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375F4" w14:textId="77777777" w:rsidR="00CC74A2" w:rsidRPr="00B71386" w:rsidRDefault="00CC74A2" w:rsidP="00CC74A2">
      <w:pPr>
        <w:pStyle w:val="Style11"/>
        <w:tabs>
          <w:tab w:val="left" w:pos="0"/>
          <w:tab w:val="left" w:pos="851"/>
          <w:tab w:val="left" w:pos="1418"/>
        </w:tabs>
        <w:spacing w:before="120" w:after="120" w:line="264" w:lineRule="auto"/>
        <w:ind w:firstLine="567"/>
        <w:jc w:val="center"/>
        <w:rPr>
          <w:sz w:val="28"/>
          <w:szCs w:val="28"/>
          <w:lang w:val="nl-NL"/>
        </w:rPr>
      </w:pPr>
      <w:r w:rsidRPr="00B71386">
        <w:rPr>
          <w:b/>
          <w:sz w:val="28"/>
          <w:szCs w:val="28"/>
          <w:lang w:val="nl-NL"/>
        </w:rPr>
        <w:t>Phần 2. YÊU CẦU VỀ KỸ THUẬT</w:t>
      </w:r>
    </w:p>
    <w:p w14:paraId="6AC10CBF" w14:textId="77777777" w:rsidR="00CC74A2" w:rsidRPr="00B71386" w:rsidRDefault="00CC74A2" w:rsidP="00CC74A2">
      <w:pPr>
        <w:pStyle w:val="Style11"/>
        <w:tabs>
          <w:tab w:val="left" w:pos="0"/>
          <w:tab w:val="left" w:pos="851"/>
          <w:tab w:val="left" w:pos="1418"/>
        </w:tabs>
        <w:spacing w:before="120" w:after="120" w:line="264" w:lineRule="auto"/>
        <w:ind w:firstLine="567"/>
        <w:jc w:val="center"/>
        <w:rPr>
          <w:b/>
          <w:sz w:val="28"/>
          <w:szCs w:val="28"/>
          <w:lang w:val="vi-VN"/>
        </w:rPr>
      </w:pPr>
      <w:r w:rsidRPr="00B71386">
        <w:rPr>
          <w:sz w:val="28"/>
          <w:szCs w:val="28"/>
          <w:lang w:val="nl-NL"/>
        </w:rPr>
        <w:t xml:space="preserve"> </w:t>
      </w:r>
      <w:r w:rsidRPr="00B71386">
        <w:rPr>
          <w:b/>
          <w:sz w:val="28"/>
          <w:szCs w:val="28"/>
          <w:lang w:val="vi-VN"/>
        </w:rPr>
        <w:t>Chương V. YÊU CẦU VỀ KỸ THUẬT</w:t>
      </w:r>
    </w:p>
    <w:p w14:paraId="0B12E5F0" w14:textId="77777777" w:rsidR="00CC74A2" w:rsidRPr="00B71386" w:rsidRDefault="00CC74A2" w:rsidP="00CC74A2">
      <w:pPr>
        <w:tabs>
          <w:tab w:val="left" w:pos="993"/>
        </w:tabs>
        <w:spacing w:after="120"/>
        <w:ind w:firstLine="709"/>
        <w:rPr>
          <w:b/>
          <w:sz w:val="28"/>
          <w:szCs w:val="28"/>
          <w:lang w:val="vi-VN"/>
        </w:rPr>
      </w:pPr>
      <w:r w:rsidRPr="00B71386">
        <w:rPr>
          <w:b/>
          <w:sz w:val="28"/>
          <w:szCs w:val="28"/>
          <w:lang w:val="vi-VN"/>
        </w:rPr>
        <w:t>A. Giới thiệu về gói thầu</w:t>
      </w:r>
    </w:p>
    <w:p w14:paraId="6F0BE6E6" w14:textId="77777777" w:rsidR="00CC74A2" w:rsidRPr="00B71386" w:rsidRDefault="00CC74A2" w:rsidP="00CC74A2">
      <w:pPr>
        <w:tabs>
          <w:tab w:val="left" w:pos="993"/>
        </w:tabs>
        <w:spacing w:after="120"/>
        <w:ind w:firstLine="709"/>
        <w:rPr>
          <w:b/>
          <w:bCs/>
          <w:sz w:val="28"/>
          <w:szCs w:val="28"/>
          <w:lang w:val="vi-VN"/>
        </w:rPr>
      </w:pPr>
      <w:r w:rsidRPr="00B71386">
        <w:rPr>
          <w:b/>
          <w:bCs/>
          <w:sz w:val="28"/>
          <w:szCs w:val="28"/>
          <w:lang w:val="vi-VN"/>
        </w:rPr>
        <w:t xml:space="preserve">1. Mô tả khái quát về dự án: </w:t>
      </w:r>
    </w:p>
    <w:p w14:paraId="36A60708" w14:textId="77777777" w:rsidR="00CC74A2" w:rsidRPr="00B71386" w:rsidRDefault="00CC74A2" w:rsidP="00CC74A2">
      <w:pPr>
        <w:widowControl w:val="0"/>
        <w:numPr>
          <w:ilvl w:val="0"/>
          <w:numId w:val="2"/>
        </w:numPr>
        <w:tabs>
          <w:tab w:val="left" w:pos="993"/>
        </w:tabs>
        <w:spacing w:after="80"/>
        <w:ind w:left="0" w:firstLine="709"/>
        <w:rPr>
          <w:bCs/>
          <w:sz w:val="28"/>
          <w:szCs w:val="28"/>
          <w:lang w:val="vi-VN"/>
        </w:rPr>
      </w:pPr>
      <w:r w:rsidRPr="00B71386">
        <w:rPr>
          <w:bCs/>
          <w:sz w:val="28"/>
          <w:szCs w:val="28"/>
          <w:lang w:val="vi-VN"/>
        </w:rPr>
        <w:t xml:space="preserve">Tên dự án: Sửa chữa lớn năm 2026; </w:t>
      </w:r>
    </w:p>
    <w:p w14:paraId="1A6892F4" w14:textId="295582F8" w:rsidR="00CC74A2" w:rsidRPr="00B71386" w:rsidRDefault="00CC74A2" w:rsidP="00CC74A2">
      <w:pPr>
        <w:widowControl w:val="0"/>
        <w:numPr>
          <w:ilvl w:val="0"/>
          <w:numId w:val="2"/>
        </w:numPr>
        <w:tabs>
          <w:tab w:val="left" w:pos="993"/>
        </w:tabs>
        <w:spacing w:after="120"/>
        <w:ind w:left="0" w:firstLine="709"/>
        <w:rPr>
          <w:bCs/>
          <w:sz w:val="28"/>
          <w:szCs w:val="28"/>
          <w:lang w:val="vi-VN"/>
        </w:rPr>
      </w:pPr>
      <w:r w:rsidRPr="00B71386">
        <w:rPr>
          <w:bCs/>
          <w:sz w:val="28"/>
          <w:szCs w:val="28"/>
          <w:lang w:val="vi-VN"/>
        </w:rPr>
        <w:t xml:space="preserve">Tiến độ thi công: </w:t>
      </w:r>
      <w:r w:rsidR="006553C2" w:rsidRPr="00B71386">
        <w:rPr>
          <w:bCs/>
          <w:sz w:val="28"/>
          <w:szCs w:val="28"/>
          <w:lang w:val="vi-VN"/>
        </w:rPr>
        <w:t>120</w:t>
      </w:r>
      <w:r w:rsidRPr="00B71386">
        <w:rPr>
          <w:bCs/>
          <w:sz w:val="28"/>
          <w:szCs w:val="28"/>
          <w:lang w:val="vi-VN"/>
        </w:rPr>
        <w:t xml:space="preserve"> ngày.</w:t>
      </w:r>
    </w:p>
    <w:p w14:paraId="38DA5456" w14:textId="77777777" w:rsidR="00CC74A2" w:rsidRPr="00B71386" w:rsidRDefault="00CC74A2" w:rsidP="00CC74A2">
      <w:pPr>
        <w:widowControl w:val="0"/>
        <w:numPr>
          <w:ilvl w:val="0"/>
          <w:numId w:val="2"/>
        </w:numPr>
        <w:tabs>
          <w:tab w:val="left" w:pos="993"/>
        </w:tabs>
        <w:spacing w:after="80"/>
        <w:ind w:left="0" w:firstLine="709"/>
        <w:rPr>
          <w:bCs/>
          <w:sz w:val="28"/>
          <w:szCs w:val="28"/>
          <w:lang w:val="vi-VN"/>
        </w:rPr>
      </w:pPr>
      <w:r w:rsidRPr="00B71386">
        <w:rPr>
          <w:bCs/>
          <w:sz w:val="28"/>
          <w:szCs w:val="28"/>
          <w:lang w:val="vi-VN"/>
        </w:rPr>
        <w:t>Chủ đầu tư: Công ty Truyền tải điện 3</w:t>
      </w:r>
    </w:p>
    <w:p w14:paraId="2AE23BD6" w14:textId="77777777" w:rsidR="00CC74A2" w:rsidRPr="00B71386" w:rsidRDefault="00CC74A2" w:rsidP="00CC74A2">
      <w:pPr>
        <w:widowControl w:val="0"/>
        <w:numPr>
          <w:ilvl w:val="0"/>
          <w:numId w:val="2"/>
        </w:numPr>
        <w:tabs>
          <w:tab w:val="left" w:pos="993"/>
        </w:tabs>
        <w:spacing w:after="80"/>
        <w:ind w:left="0" w:firstLine="709"/>
        <w:rPr>
          <w:bCs/>
          <w:sz w:val="28"/>
          <w:szCs w:val="28"/>
          <w:lang w:val="vi-VN"/>
        </w:rPr>
      </w:pPr>
      <w:r w:rsidRPr="00B71386">
        <w:rPr>
          <w:bCs/>
          <w:sz w:val="28"/>
          <w:szCs w:val="28"/>
        </w:rPr>
        <w:t>Phạm vi công việc:</w:t>
      </w:r>
    </w:p>
    <w:p w14:paraId="1B7E83E5" w14:textId="1C46995F" w:rsidR="00B82BBC" w:rsidRPr="008D31E2" w:rsidRDefault="0049060D" w:rsidP="008E5EC4">
      <w:pPr>
        <w:tabs>
          <w:tab w:val="left" w:pos="993"/>
          <w:tab w:val="left" w:pos="1560"/>
        </w:tabs>
        <w:spacing w:before="120" w:after="120"/>
        <w:ind w:firstLine="709"/>
        <w:jc w:val="both"/>
        <w:rPr>
          <w:iCs/>
          <w:sz w:val="28"/>
          <w:szCs w:val="28"/>
          <w:lang w:val="vi-VN"/>
        </w:rPr>
      </w:pPr>
      <w:r w:rsidRPr="0022282C">
        <w:rPr>
          <w:iCs/>
          <w:sz w:val="28"/>
          <w:szCs w:val="28"/>
          <w:lang w:val="vi-VN"/>
        </w:rPr>
        <w:t xml:space="preserve">Nhà thầu thực hiện các công việc </w:t>
      </w:r>
      <w:r w:rsidRPr="0022282C">
        <w:rPr>
          <w:bCs/>
          <w:iCs/>
          <w:sz w:val="28"/>
          <w:szCs w:val="28"/>
          <w:lang w:val="vi-VN"/>
        </w:rPr>
        <w:t>thi công xây dựng</w:t>
      </w:r>
      <w:r w:rsidRPr="0022282C">
        <w:rPr>
          <w:iCs/>
          <w:sz w:val="28"/>
          <w:szCs w:val="28"/>
          <w:lang w:val="vi-VN"/>
        </w:rPr>
        <w:t xml:space="preserve"> trong khuôn viên Trạm biến áp 500kV đang vận hành. An toàn điện vẫn là yêu cầu bắt buộc và được ưu tiên cao nhất; mọi hoạt động thi công phải tuân thủ nghiêm ngặt các quy trình an toàn điện hiện hành của EVN và các quy định của đơn vị quản lý vận hành trạm. Nhà thầu có trách nhiệm </w:t>
      </w:r>
      <w:r w:rsidRPr="0022282C">
        <w:rPr>
          <w:bCs/>
          <w:iCs/>
          <w:sz w:val="28"/>
          <w:szCs w:val="28"/>
          <w:lang w:val="vi-VN"/>
        </w:rPr>
        <w:t>bố trí đầy đủ rào chắn, biển báo, bảng chỉ dẫn an toàn</w:t>
      </w:r>
      <w:r w:rsidRPr="0022282C">
        <w:rPr>
          <w:iCs/>
          <w:sz w:val="28"/>
          <w:szCs w:val="28"/>
          <w:lang w:val="vi-VN"/>
        </w:rPr>
        <w:t xml:space="preserve">, khoanh vùng rõ ràng phạm vi thi công và </w:t>
      </w:r>
      <w:r w:rsidRPr="0022282C">
        <w:rPr>
          <w:bCs/>
          <w:iCs/>
          <w:sz w:val="28"/>
          <w:szCs w:val="28"/>
          <w:lang w:val="vi-VN"/>
        </w:rPr>
        <w:t>tuyệt đối không được vượt ra ngoài phạm vi mặt bằng đã được bàn giao</w:t>
      </w:r>
      <w:r w:rsidRPr="0022282C">
        <w:rPr>
          <w:iCs/>
          <w:sz w:val="28"/>
          <w:szCs w:val="28"/>
          <w:lang w:val="vi-VN"/>
        </w:rPr>
        <w:t>. Nghiêm cấm đưa con người, phương tiện, máy móc, thiết bị và vật liệu vi phạm khoảng cách an toàn đối với thiết bị mang điện đang vận hành tại trạm. Nhà thầu chỉ được phép thi công khi có phiếu công tác hợp lệ và phải chịu sự giám sát trực tiếp của đơn vị quản lý vận hành trạm. Nhà thầu chịu hoàn toàn trách nhiệm nếu để xảy ra mất an toàn, sự cố điện hoặc gây ảnh hưởng đến công tác quản lý, vận hành trạm trong quá trình thi công. Phạm vi công việc gồm các hạng mục</w:t>
      </w:r>
      <w:r w:rsidR="00CC74A2" w:rsidRPr="00B71386">
        <w:rPr>
          <w:iCs/>
          <w:sz w:val="28"/>
          <w:szCs w:val="28"/>
          <w:lang w:val="vi-VN"/>
        </w:rPr>
        <w:t>.</w:t>
      </w:r>
    </w:p>
    <w:p w14:paraId="441E5D5B" w14:textId="5F96B67D" w:rsidR="00CC74A2" w:rsidRPr="00B71386" w:rsidRDefault="00CC74A2" w:rsidP="008E5EC4">
      <w:pPr>
        <w:tabs>
          <w:tab w:val="left" w:pos="993"/>
          <w:tab w:val="left" w:pos="1560"/>
        </w:tabs>
        <w:spacing w:before="120" w:after="120"/>
        <w:ind w:firstLine="709"/>
        <w:jc w:val="both"/>
        <w:rPr>
          <w:iCs/>
          <w:sz w:val="28"/>
          <w:szCs w:val="28"/>
          <w:lang w:val="vi-VN"/>
        </w:rPr>
      </w:pPr>
      <w:r w:rsidRPr="00B71386">
        <w:rPr>
          <w:iCs/>
          <w:sz w:val="28"/>
          <w:szCs w:val="28"/>
          <w:lang w:val="vi-VN"/>
        </w:rPr>
        <w:t>Phạm vi công việc gồm các hạng mục:</w:t>
      </w:r>
    </w:p>
    <w:p w14:paraId="5BF03304" w14:textId="3712CFAB" w:rsidR="00CC74A2" w:rsidRPr="0049060D" w:rsidRDefault="0049060D" w:rsidP="008E5EC4">
      <w:pPr>
        <w:pStyle w:val="ListParagraph"/>
        <w:widowControl w:val="0"/>
        <w:numPr>
          <w:ilvl w:val="0"/>
          <w:numId w:val="17"/>
        </w:numPr>
        <w:tabs>
          <w:tab w:val="left" w:pos="993"/>
          <w:tab w:val="left" w:pos="1701"/>
          <w:tab w:val="left" w:pos="2268"/>
          <w:tab w:val="left" w:pos="2552"/>
          <w:tab w:val="left" w:pos="2694"/>
        </w:tabs>
        <w:spacing w:after="80"/>
        <w:ind w:left="0" w:firstLine="709"/>
        <w:jc w:val="both"/>
        <w:rPr>
          <w:bCs/>
          <w:lang w:val="nl-NL"/>
        </w:rPr>
      </w:pPr>
      <w:r w:rsidRPr="0049060D">
        <w:rPr>
          <w:bCs/>
        </w:rPr>
        <w:t>Trạm biến áp 500kV Pleiku, danh mục: Thiết bị phụ trợ và phục vụ, hạng mục: Sửa chữa hệ thống mương cáp và móng trụ đỡ thiết bị khu vực sân phân phối 500kV</w:t>
      </w:r>
      <w:r w:rsidR="00FE52AB" w:rsidRPr="0049060D">
        <w:rPr>
          <w:bCs/>
          <w:lang w:val="nl-NL"/>
        </w:rPr>
        <w:t>;</w:t>
      </w:r>
      <w:r w:rsidR="00CC74A2" w:rsidRPr="0049060D">
        <w:rPr>
          <w:bCs/>
          <w:lang w:val="nl-NL"/>
        </w:rPr>
        <w:t xml:space="preserve"> </w:t>
      </w:r>
    </w:p>
    <w:p w14:paraId="28E1FAD2" w14:textId="47075B2E" w:rsidR="00CC74A2" w:rsidRPr="0049060D" w:rsidRDefault="0049060D" w:rsidP="008E5EC4">
      <w:pPr>
        <w:pStyle w:val="ListParagraph"/>
        <w:widowControl w:val="0"/>
        <w:numPr>
          <w:ilvl w:val="0"/>
          <w:numId w:val="17"/>
        </w:numPr>
        <w:tabs>
          <w:tab w:val="left" w:pos="993"/>
          <w:tab w:val="left" w:pos="1701"/>
          <w:tab w:val="left" w:pos="2268"/>
          <w:tab w:val="left" w:pos="2552"/>
          <w:tab w:val="left" w:pos="2694"/>
        </w:tabs>
        <w:spacing w:after="80"/>
        <w:ind w:left="0" w:firstLine="709"/>
        <w:jc w:val="both"/>
        <w:rPr>
          <w:bCs/>
          <w:lang w:val="nl-NL"/>
        </w:rPr>
      </w:pPr>
      <w:r w:rsidRPr="0049060D">
        <w:rPr>
          <w:bCs/>
        </w:rPr>
        <w:t xml:space="preserve">Trạm biến áp 500kV Pleiku, danh mục: </w:t>
      </w:r>
      <w:r w:rsidRPr="0049060D">
        <w:t>Công trình kiến trúc, hạng mục: Sửa chữa đường nội bộ khu vực sân phân phối 500kV</w:t>
      </w:r>
      <w:r w:rsidR="009C0F5A" w:rsidRPr="0049060D">
        <w:rPr>
          <w:bCs/>
          <w:lang w:val="nl-NL"/>
        </w:rPr>
        <w:t>;</w:t>
      </w:r>
    </w:p>
    <w:p w14:paraId="10D34F05" w14:textId="77777777" w:rsidR="0049060D" w:rsidRPr="0049060D" w:rsidRDefault="00CC74A2" w:rsidP="008E5EC4">
      <w:pPr>
        <w:widowControl w:val="0"/>
        <w:numPr>
          <w:ilvl w:val="0"/>
          <w:numId w:val="2"/>
        </w:numPr>
        <w:tabs>
          <w:tab w:val="left" w:pos="993"/>
        </w:tabs>
        <w:spacing w:after="80"/>
        <w:ind w:left="0" w:firstLine="709"/>
        <w:jc w:val="both"/>
        <w:rPr>
          <w:bCs/>
          <w:sz w:val="28"/>
          <w:szCs w:val="28"/>
          <w:lang w:val="vi-VN"/>
        </w:rPr>
      </w:pPr>
      <w:r w:rsidRPr="00B71386">
        <w:rPr>
          <w:bCs/>
          <w:sz w:val="28"/>
          <w:szCs w:val="28"/>
          <w:lang w:val="vi-VN"/>
        </w:rPr>
        <w:t>Địa điểm xây dựng:</w:t>
      </w:r>
      <w:r w:rsidR="0049060D" w:rsidRPr="0049060D">
        <w:rPr>
          <w:bCs/>
          <w:sz w:val="28"/>
          <w:szCs w:val="28"/>
          <w:lang w:val="vi-VN"/>
        </w:rPr>
        <w:t xml:space="preserve"> Trạm biến áp 500kV Pleiku: đường Hùng Vương, xã Chư Păh, tỉnh Gia Lai</w:t>
      </w:r>
    </w:p>
    <w:p w14:paraId="232D0C28" w14:textId="5B37C335" w:rsidR="00CC74A2" w:rsidRPr="00B71386" w:rsidRDefault="00CC74A2" w:rsidP="008E5EC4">
      <w:pPr>
        <w:widowControl w:val="0"/>
        <w:numPr>
          <w:ilvl w:val="0"/>
          <w:numId w:val="2"/>
        </w:numPr>
        <w:tabs>
          <w:tab w:val="left" w:pos="993"/>
        </w:tabs>
        <w:spacing w:after="80"/>
        <w:ind w:left="0" w:firstLine="709"/>
        <w:jc w:val="both"/>
        <w:rPr>
          <w:bCs/>
          <w:sz w:val="28"/>
          <w:szCs w:val="28"/>
          <w:lang w:val="vi-VN"/>
        </w:rPr>
      </w:pPr>
      <w:r w:rsidRPr="00B71386">
        <w:rPr>
          <w:bCs/>
          <w:sz w:val="28"/>
          <w:szCs w:val="28"/>
          <w:lang w:val="vi-VN"/>
        </w:rPr>
        <w:t xml:space="preserve">Mục tiêu đầu tư xây dựng: </w:t>
      </w:r>
      <w:r w:rsidR="001F5C32" w:rsidRPr="00B71386">
        <w:rPr>
          <w:bCs/>
          <w:sz w:val="28"/>
          <w:szCs w:val="28"/>
          <w:lang w:val="vi-VN"/>
        </w:rPr>
        <w:t xml:space="preserve">Đảm bảo chất lượng, nâng cao tuổi thọ công trình </w:t>
      </w:r>
      <w:r w:rsidR="001F5C32" w:rsidRPr="00B71386">
        <w:rPr>
          <w:bCs/>
          <w:sz w:val="28"/>
          <w:szCs w:val="28"/>
          <w:lang w:val="nl-NL"/>
        </w:rPr>
        <w:t>các hạng mục nêu trên</w:t>
      </w:r>
      <w:r w:rsidRPr="00B71386">
        <w:rPr>
          <w:bCs/>
          <w:sz w:val="28"/>
          <w:szCs w:val="28"/>
          <w:lang w:val="vi-VN"/>
        </w:rPr>
        <w:t>.</w:t>
      </w:r>
    </w:p>
    <w:p w14:paraId="12381C65" w14:textId="77777777" w:rsidR="00CC74A2" w:rsidRPr="00B71386" w:rsidRDefault="00CC74A2" w:rsidP="00CC74A2">
      <w:pPr>
        <w:tabs>
          <w:tab w:val="left" w:pos="993"/>
        </w:tabs>
        <w:spacing w:after="120"/>
        <w:ind w:firstLine="709"/>
        <w:rPr>
          <w:b/>
          <w:bCs/>
          <w:sz w:val="28"/>
          <w:szCs w:val="28"/>
          <w:lang w:val="vi-VN"/>
        </w:rPr>
      </w:pPr>
      <w:r w:rsidRPr="00B71386">
        <w:rPr>
          <w:b/>
          <w:bCs/>
          <w:sz w:val="28"/>
          <w:szCs w:val="28"/>
          <w:lang w:val="vi-VN"/>
        </w:rPr>
        <w:t>2. Giải pháp kỹ thuật:</w:t>
      </w:r>
    </w:p>
    <w:p w14:paraId="496EA15E" w14:textId="4E216966" w:rsidR="0049060D" w:rsidRPr="0049060D" w:rsidRDefault="0049060D" w:rsidP="0049060D">
      <w:pPr>
        <w:widowControl w:val="0"/>
        <w:tabs>
          <w:tab w:val="left" w:pos="0"/>
          <w:tab w:val="left" w:pos="993"/>
        </w:tabs>
        <w:spacing w:before="60"/>
        <w:ind w:firstLine="709"/>
        <w:rPr>
          <w:b/>
          <w:bCs/>
          <w:sz w:val="28"/>
          <w:szCs w:val="28"/>
          <w:lang w:val="vi-VN"/>
        </w:rPr>
      </w:pPr>
      <w:r w:rsidRPr="0049060D">
        <w:rPr>
          <w:b/>
          <w:bCs/>
          <w:sz w:val="28"/>
          <w:szCs w:val="28"/>
          <w:lang w:val="vi-VN"/>
        </w:rPr>
        <w:t xml:space="preserve">2.1. Trạm biến áp 500kV Pleiku, danh mục: </w:t>
      </w:r>
      <w:r w:rsidRPr="002D5F31">
        <w:rPr>
          <w:b/>
          <w:bCs/>
          <w:sz w:val="28"/>
          <w:szCs w:val="28"/>
          <w:lang w:val="vi-VN"/>
        </w:rPr>
        <w:t>Thiết bị phụ trợ và phục vụ, hạng mục: Sửa chữa hệ thống mương cáp và móng trụ đỡ thiết bị khu vực sân phân phối 500kV</w:t>
      </w:r>
    </w:p>
    <w:p w14:paraId="34317FB8" w14:textId="414894CC" w:rsidR="0049060D" w:rsidRPr="002D5F31" w:rsidRDefault="0049060D" w:rsidP="0049060D">
      <w:pPr>
        <w:widowControl w:val="0"/>
        <w:tabs>
          <w:tab w:val="left" w:pos="1134"/>
          <w:tab w:val="left" w:pos="1756"/>
        </w:tabs>
        <w:autoSpaceDE w:val="0"/>
        <w:autoSpaceDN w:val="0"/>
        <w:spacing w:before="60"/>
        <w:ind w:firstLine="709"/>
        <w:rPr>
          <w:b/>
          <w:spacing w:val="-2"/>
          <w:sz w:val="28"/>
          <w:szCs w:val="28"/>
          <w:lang w:val="vi-VN"/>
        </w:rPr>
      </w:pPr>
      <w:r w:rsidRPr="00FB0D94">
        <w:rPr>
          <w:b/>
          <w:sz w:val="28"/>
          <w:szCs w:val="28"/>
          <w:lang w:val="vi-VN"/>
        </w:rPr>
        <w:t>2.1.</w:t>
      </w:r>
      <w:r w:rsidRPr="002D5F31">
        <w:rPr>
          <w:b/>
          <w:sz w:val="28"/>
          <w:szCs w:val="28"/>
          <w:lang w:val="vi-VN"/>
        </w:rPr>
        <w:t>1</w:t>
      </w:r>
      <w:r w:rsidRPr="0049060D">
        <w:rPr>
          <w:b/>
          <w:sz w:val="28"/>
          <w:szCs w:val="28"/>
          <w:lang w:val="vi-VN"/>
        </w:rPr>
        <w:t xml:space="preserve">. </w:t>
      </w:r>
      <w:r w:rsidRPr="002D5F31">
        <w:rPr>
          <w:b/>
          <w:sz w:val="28"/>
          <w:szCs w:val="28"/>
          <w:lang w:val="vi-VN"/>
        </w:rPr>
        <w:t>Hiện</w:t>
      </w:r>
      <w:r w:rsidRPr="002D5F31">
        <w:rPr>
          <w:b/>
          <w:spacing w:val="-6"/>
          <w:sz w:val="28"/>
          <w:szCs w:val="28"/>
          <w:lang w:val="vi-VN"/>
        </w:rPr>
        <w:t xml:space="preserve"> </w:t>
      </w:r>
      <w:r w:rsidRPr="002D5F31">
        <w:rPr>
          <w:b/>
          <w:sz w:val="28"/>
          <w:szCs w:val="28"/>
          <w:lang w:val="vi-VN"/>
        </w:rPr>
        <w:t>trạng</w:t>
      </w:r>
      <w:r w:rsidRPr="002D5F31">
        <w:rPr>
          <w:b/>
          <w:spacing w:val="12"/>
          <w:sz w:val="28"/>
          <w:szCs w:val="28"/>
          <w:lang w:val="vi-VN"/>
        </w:rPr>
        <w:t xml:space="preserve"> </w:t>
      </w:r>
      <w:r w:rsidRPr="002D5F31">
        <w:rPr>
          <w:b/>
          <w:sz w:val="28"/>
          <w:szCs w:val="28"/>
          <w:lang w:val="vi-VN"/>
        </w:rPr>
        <w:t>công</w:t>
      </w:r>
      <w:r w:rsidRPr="002D5F31">
        <w:rPr>
          <w:b/>
          <w:spacing w:val="11"/>
          <w:sz w:val="28"/>
          <w:szCs w:val="28"/>
          <w:lang w:val="vi-VN"/>
        </w:rPr>
        <w:t xml:space="preserve"> </w:t>
      </w:r>
      <w:r w:rsidRPr="002D5F31">
        <w:rPr>
          <w:b/>
          <w:spacing w:val="-2"/>
          <w:sz w:val="28"/>
          <w:szCs w:val="28"/>
          <w:lang w:val="vi-VN"/>
        </w:rPr>
        <w:t>trình:</w:t>
      </w:r>
    </w:p>
    <w:p w14:paraId="69FD9740" w14:textId="77777777" w:rsidR="0049060D" w:rsidRPr="002D5F31" w:rsidRDefault="0049060D" w:rsidP="008E5EC4">
      <w:pPr>
        <w:widowControl w:val="0"/>
        <w:tabs>
          <w:tab w:val="left" w:pos="993"/>
        </w:tabs>
        <w:autoSpaceDE w:val="0"/>
        <w:autoSpaceDN w:val="0"/>
        <w:spacing w:before="60"/>
        <w:ind w:firstLine="709"/>
        <w:jc w:val="both"/>
        <w:rPr>
          <w:sz w:val="28"/>
          <w:szCs w:val="28"/>
          <w:lang w:val="vi-VN"/>
        </w:rPr>
      </w:pPr>
      <w:r w:rsidRPr="002D5F31">
        <w:rPr>
          <w:sz w:val="28"/>
          <w:szCs w:val="28"/>
          <w:lang w:val="vi-VN"/>
        </w:rPr>
        <w:t>Căn cứ báo cáo khảo sát, hồ sơ BCKTKT của Công ty CP Tư vấn Xây dựng Điện 3 – Chi nhánh miền Trung lập, ghi nhận hiện trạng hư hỏng như sau:</w:t>
      </w:r>
    </w:p>
    <w:p w14:paraId="40A0512F" w14:textId="77777777" w:rsidR="0049060D" w:rsidRPr="002D5F31" w:rsidRDefault="0049060D" w:rsidP="0049060D">
      <w:pPr>
        <w:pStyle w:val="ListParagraph"/>
        <w:widowControl w:val="0"/>
        <w:tabs>
          <w:tab w:val="left" w:pos="1134"/>
          <w:tab w:val="left" w:pos="1756"/>
        </w:tabs>
        <w:autoSpaceDE w:val="0"/>
        <w:autoSpaceDN w:val="0"/>
        <w:spacing w:before="60"/>
        <w:ind w:left="1756" w:hanging="1047"/>
        <w:rPr>
          <w:b/>
          <w:lang w:val="es-ES"/>
        </w:rPr>
      </w:pPr>
      <w:r w:rsidRPr="002D5F31">
        <w:rPr>
          <w:b/>
          <w:lang w:val="es-ES"/>
        </w:rPr>
        <w:t>a) Mương cáp – Sân phân phối 500kV</w:t>
      </w:r>
    </w:p>
    <w:p w14:paraId="6157573B" w14:textId="77777777" w:rsidR="0049060D" w:rsidRPr="002D5F31" w:rsidRDefault="0049060D" w:rsidP="008E5EC4">
      <w:pPr>
        <w:widowControl w:val="0"/>
        <w:tabs>
          <w:tab w:val="left" w:pos="993"/>
        </w:tabs>
        <w:autoSpaceDE w:val="0"/>
        <w:autoSpaceDN w:val="0"/>
        <w:spacing w:before="60"/>
        <w:ind w:firstLine="709"/>
        <w:jc w:val="both"/>
        <w:rPr>
          <w:noProof/>
          <w:sz w:val="28"/>
          <w:szCs w:val="28"/>
          <w:lang w:val="es-ES"/>
        </w:rPr>
      </w:pPr>
      <w:r w:rsidRPr="002D5F31">
        <w:rPr>
          <w:noProof/>
          <w:sz w:val="28"/>
          <w:szCs w:val="28"/>
          <w:lang w:val="es-ES"/>
        </w:rPr>
        <w:lastRenderedPageBreak/>
        <w:t>Khu vực sân phân phối 500kV có tổng diện tích khoảng 91.500m², gồm 9 ngăn (03 ngăn lộ tổng MBA, 06 ngăn xuất tuyến đường dây), qua  nhiều giai đoạn đầu tư xây dựng khác nhau, hiện trạng cụ thể như sau:</w:t>
      </w:r>
    </w:p>
    <w:p w14:paraId="6EBA667F" w14:textId="77777777" w:rsidR="0049060D" w:rsidRPr="002D5F31" w:rsidRDefault="0049060D" w:rsidP="008E5EC4">
      <w:pPr>
        <w:widowControl w:val="0"/>
        <w:tabs>
          <w:tab w:val="left" w:pos="993"/>
        </w:tabs>
        <w:autoSpaceDE w:val="0"/>
        <w:autoSpaceDN w:val="0"/>
        <w:spacing w:before="60"/>
        <w:ind w:firstLine="709"/>
        <w:jc w:val="both"/>
        <w:rPr>
          <w:bCs/>
          <w:noProof/>
          <w:sz w:val="28"/>
          <w:szCs w:val="28"/>
          <w:lang w:val="es-ES"/>
        </w:rPr>
      </w:pPr>
      <w:r w:rsidRPr="002D5F31">
        <w:rPr>
          <w:noProof/>
          <w:sz w:val="28"/>
          <w:szCs w:val="28"/>
          <w:lang w:val="es-ES"/>
        </w:rPr>
        <w:t xml:space="preserve">- Tuyến mương cáp khu vực ngăn MBA 500kV AT2, NXT 572 được đưa vào vận hành từ năm 1994, khu vực NXT 573, 574 đưa vào vận hành năm 1999 sử dụng kết cấu mương nổi bằng gạch xây và tấm đan bê tông cốt thép, có tổng chiều dài khoảng 3.612m. Hiện tại thành mương gạch bị mục, bong tróc lớp trát, một số đoạn bị gãy do sụt lún nền trạm, nhiều tấm đan bị nứt vỡ, bong bật bê tông; đặc biệt các tấm đan năm 1994 không có viền thép nên hư hỏng nhiều. Tuy nhiên nhiều tấm đan của mương nổi </w:t>
      </w:r>
      <w:r w:rsidRPr="002D5F31">
        <w:rPr>
          <w:bCs/>
          <w:noProof/>
          <w:sz w:val="28"/>
          <w:szCs w:val="28"/>
          <w:lang w:val="es-ES"/>
        </w:rPr>
        <w:t>còn tốt và được tận dụng lại, gồm các loại có kích thước sau:</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3916"/>
        <w:gridCol w:w="1746"/>
        <w:gridCol w:w="1312"/>
        <w:gridCol w:w="1265"/>
      </w:tblGrid>
      <w:tr w:rsidR="0049060D" w:rsidRPr="002D5F31" w14:paraId="574E3C98" w14:textId="77777777" w:rsidTr="0049060D">
        <w:tc>
          <w:tcPr>
            <w:tcW w:w="821" w:type="dxa"/>
            <w:vAlign w:val="center"/>
          </w:tcPr>
          <w:p w14:paraId="7FFAFDD5" w14:textId="77777777" w:rsidR="0049060D" w:rsidRPr="002D5F31" w:rsidRDefault="0049060D" w:rsidP="0049060D">
            <w:pPr>
              <w:pStyle w:val="06-dau-"/>
              <w:numPr>
                <w:ilvl w:val="0"/>
                <w:numId w:val="0"/>
              </w:numPr>
              <w:spacing w:after="0" w:line="240" w:lineRule="auto"/>
              <w:ind w:right="0"/>
              <w:jc w:val="center"/>
              <w:rPr>
                <w:b/>
                <w:bCs/>
                <w:sz w:val="28"/>
                <w:szCs w:val="28"/>
              </w:rPr>
            </w:pPr>
            <w:r w:rsidRPr="002D5F31">
              <w:rPr>
                <w:b/>
                <w:bCs/>
                <w:sz w:val="28"/>
                <w:szCs w:val="28"/>
              </w:rPr>
              <w:t>STT</w:t>
            </w:r>
          </w:p>
        </w:tc>
        <w:tc>
          <w:tcPr>
            <w:tcW w:w="3917" w:type="dxa"/>
            <w:vAlign w:val="center"/>
          </w:tcPr>
          <w:p w14:paraId="5AE8E391" w14:textId="77777777" w:rsidR="0049060D" w:rsidRPr="002D5F31" w:rsidRDefault="0049060D" w:rsidP="0049060D">
            <w:pPr>
              <w:pStyle w:val="06-dau-"/>
              <w:numPr>
                <w:ilvl w:val="0"/>
                <w:numId w:val="0"/>
              </w:numPr>
              <w:spacing w:after="0" w:line="240" w:lineRule="auto"/>
              <w:ind w:right="0"/>
              <w:jc w:val="center"/>
              <w:rPr>
                <w:b/>
                <w:bCs/>
                <w:sz w:val="28"/>
                <w:szCs w:val="28"/>
              </w:rPr>
            </w:pPr>
            <w:r w:rsidRPr="002D5F31">
              <w:rPr>
                <w:b/>
                <w:bCs/>
                <w:sz w:val="28"/>
                <w:szCs w:val="28"/>
              </w:rPr>
              <w:t>Loại mương</w:t>
            </w:r>
          </w:p>
        </w:tc>
        <w:tc>
          <w:tcPr>
            <w:tcW w:w="1746" w:type="dxa"/>
            <w:vAlign w:val="center"/>
          </w:tcPr>
          <w:p w14:paraId="336F1003" w14:textId="77777777" w:rsidR="0049060D" w:rsidRPr="002D5F31" w:rsidRDefault="0049060D" w:rsidP="0049060D">
            <w:pPr>
              <w:pStyle w:val="06-dau-"/>
              <w:numPr>
                <w:ilvl w:val="0"/>
                <w:numId w:val="0"/>
              </w:numPr>
              <w:spacing w:after="0" w:line="240" w:lineRule="auto"/>
              <w:ind w:right="0"/>
              <w:jc w:val="center"/>
              <w:rPr>
                <w:b/>
                <w:bCs/>
                <w:sz w:val="28"/>
                <w:szCs w:val="28"/>
              </w:rPr>
            </w:pPr>
            <w:r w:rsidRPr="002D5F31">
              <w:rPr>
                <w:b/>
                <w:bCs/>
                <w:sz w:val="28"/>
                <w:szCs w:val="28"/>
              </w:rPr>
              <w:t>Loại tấm đan</w:t>
            </w:r>
          </w:p>
          <w:p w14:paraId="46C610DE" w14:textId="77777777" w:rsidR="0049060D" w:rsidRPr="002D5F31" w:rsidRDefault="0049060D" w:rsidP="0049060D">
            <w:pPr>
              <w:pStyle w:val="06-dau-"/>
              <w:numPr>
                <w:ilvl w:val="0"/>
                <w:numId w:val="0"/>
              </w:numPr>
              <w:spacing w:after="0" w:line="240" w:lineRule="auto"/>
              <w:ind w:right="0"/>
              <w:jc w:val="center"/>
              <w:rPr>
                <w:b/>
                <w:bCs/>
                <w:sz w:val="28"/>
                <w:szCs w:val="28"/>
              </w:rPr>
            </w:pPr>
            <w:r w:rsidRPr="002D5F31">
              <w:rPr>
                <w:b/>
                <w:bCs/>
                <w:sz w:val="28"/>
                <w:szCs w:val="28"/>
              </w:rPr>
              <w:t>(rộng x dài)m</w:t>
            </w:r>
          </w:p>
        </w:tc>
        <w:tc>
          <w:tcPr>
            <w:tcW w:w="1312" w:type="dxa"/>
            <w:vAlign w:val="center"/>
          </w:tcPr>
          <w:p w14:paraId="3781DCF5" w14:textId="77777777" w:rsidR="0049060D" w:rsidRPr="002D5F31" w:rsidRDefault="0049060D" w:rsidP="0049060D">
            <w:pPr>
              <w:pStyle w:val="06-dau-"/>
              <w:numPr>
                <w:ilvl w:val="0"/>
                <w:numId w:val="0"/>
              </w:numPr>
              <w:spacing w:after="0" w:line="240" w:lineRule="auto"/>
              <w:ind w:right="0"/>
              <w:jc w:val="center"/>
              <w:rPr>
                <w:b/>
                <w:bCs/>
                <w:sz w:val="28"/>
                <w:szCs w:val="28"/>
              </w:rPr>
            </w:pPr>
            <w:r w:rsidRPr="002D5F31">
              <w:rPr>
                <w:b/>
                <w:bCs/>
                <w:sz w:val="28"/>
                <w:szCs w:val="28"/>
              </w:rPr>
              <w:t>Số lượng</w:t>
            </w:r>
          </w:p>
          <w:p w14:paraId="0C066159" w14:textId="77777777" w:rsidR="0049060D" w:rsidRPr="002D5F31" w:rsidRDefault="0049060D" w:rsidP="0049060D">
            <w:pPr>
              <w:pStyle w:val="06-dau-"/>
              <w:numPr>
                <w:ilvl w:val="0"/>
                <w:numId w:val="0"/>
              </w:numPr>
              <w:spacing w:after="0" w:line="240" w:lineRule="auto"/>
              <w:ind w:right="0"/>
              <w:jc w:val="center"/>
              <w:rPr>
                <w:b/>
                <w:bCs/>
                <w:sz w:val="28"/>
                <w:szCs w:val="28"/>
              </w:rPr>
            </w:pPr>
            <w:r w:rsidRPr="002D5F31">
              <w:rPr>
                <w:b/>
                <w:bCs/>
                <w:sz w:val="28"/>
                <w:szCs w:val="28"/>
              </w:rPr>
              <w:t>(tấm)</w:t>
            </w:r>
          </w:p>
        </w:tc>
        <w:tc>
          <w:tcPr>
            <w:tcW w:w="1265" w:type="dxa"/>
            <w:vAlign w:val="center"/>
          </w:tcPr>
          <w:p w14:paraId="6BD14B9A" w14:textId="77777777" w:rsidR="0049060D" w:rsidRPr="002D5F31" w:rsidRDefault="0049060D" w:rsidP="0049060D">
            <w:pPr>
              <w:pStyle w:val="06-dau-"/>
              <w:numPr>
                <w:ilvl w:val="0"/>
                <w:numId w:val="0"/>
              </w:numPr>
              <w:spacing w:after="0" w:line="240" w:lineRule="auto"/>
              <w:ind w:right="0"/>
              <w:jc w:val="center"/>
              <w:rPr>
                <w:b/>
                <w:bCs/>
                <w:sz w:val="28"/>
                <w:szCs w:val="28"/>
              </w:rPr>
            </w:pPr>
            <w:r w:rsidRPr="002D5F31">
              <w:rPr>
                <w:b/>
                <w:bCs/>
                <w:sz w:val="28"/>
                <w:szCs w:val="28"/>
              </w:rPr>
              <w:t>Ghi chú</w:t>
            </w:r>
          </w:p>
        </w:tc>
      </w:tr>
      <w:tr w:rsidR="0049060D" w:rsidRPr="002D5F31" w14:paraId="30C53EAF" w14:textId="77777777" w:rsidTr="0049060D">
        <w:tc>
          <w:tcPr>
            <w:tcW w:w="821" w:type="dxa"/>
            <w:vMerge w:val="restart"/>
            <w:vAlign w:val="center"/>
          </w:tcPr>
          <w:p w14:paraId="6F77718D" w14:textId="77777777" w:rsidR="0049060D" w:rsidRPr="002D5F31" w:rsidRDefault="0049060D" w:rsidP="0049060D">
            <w:pPr>
              <w:pStyle w:val="06-dau-"/>
              <w:numPr>
                <w:ilvl w:val="0"/>
                <w:numId w:val="22"/>
              </w:numPr>
              <w:spacing w:after="0" w:line="240" w:lineRule="auto"/>
              <w:ind w:right="0" w:hanging="540"/>
              <w:jc w:val="center"/>
              <w:rPr>
                <w:sz w:val="28"/>
                <w:szCs w:val="28"/>
              </w:rPr>
            </w:pPr>
          </w:p>
        </w:tc>
        <w:tc>
          <w:tcPr>
            <w:tcW w:w="3917" w:type="dxa"/>
            <w:vMerge w:val="restart"/>
            <w:vAlign w:val="center"/>
          </w:tcPr>
          <w:p w14:paraId="544C225C" w14:textId="77777777" w:rsidR="0049060D" w:rsidRPr="002D5F31" w:rsidRDefault="0049060D" w:rsidP="0049060D">
            <w:pPr>
              <w:pStyle w:val="06-dau-"/>
              <w:numPr>
                <w:ilvl w:val="0"/>
                <w:numId w:val="0"/>
              </w:numPr>
              <w:spacing w:after="0" w:line="240" w:lineRule="auto"/>
              <w:ind w:right="0"/>
              <w:rPr>
                <w:sz w:val="28"/>
                <w:szCs w:val="28"/>
              </w:rPr>
            </w:pPr>
            <w:r w:rsidRPr="002D5F31">
              <w:rPr>
                <w:sz w:val="28"/>
                <w:szCs w:val="28"/>
              </w:rPr>
              <w:t>Mương cáp nổi loại 1 rộng 0,6 mét</w:t>
            </w:r>
          </w:p>
        </w:tc>
        <w:tc>
          <w:tcPr>
            <w:tcW w:w="1746" w:type="dxa"/>
            <w:vAlign w:val="center"/>
          </w:tcPr>
          <w:p w14:paraId="07CF123F" w14:textId="77777777" w:rsidR="0049060D" w:rsidRPr="002D5F31" w:rsidRDefault="0049060D" w:rsidP="0049060D">
            <w:pPr>
              <w:pStyle w:val="06-dau-"/>
              <w:numPr>
                <w:ilvl w:val="0"/>
                <w:numId w:val="0"/>
              </w:numPr>
              <w:spacing w:after="0" w:line="240" w:lineRule="auto"/>
              <w:ind w:right="0"/>
              <w:jc w:val="center"/>
              <w:rPr>
                <w:sz w:val="28"/>
                <w:szCs w:val="28"/>
              </w:rPr>
            </w:pPr>
            <w:r w:rsidRPr="002D5F31">
              <w:rPr>
                <w:sz w:val="28"/>
                <w:szCs w:val="28"/>
              </w:rPr>
              <w:t>0,6x0,5</w:t>
            </w:r>
          </w:p>
        </w:tc>
        <w:tc>
          <w:tcPr>
            <w:tcW w:w="1312" w:type="dxa"/>
            <w:vAlign w:val="center"/>
          </w:tcPr>
          <w:p w14:paraId="2DFBA0CD" w14:textId="77777777" w:rsidR="0049060D" w:rsidRPr="002D5F31" w:rsidRDefault="0049060D" w:rsidP="0049060D">
            <w:pPr>
              <w:pStyle w:val="06-dau-"/>
              <w:numPr>
                <w:ilvl w:val="0"/>
                <w:numId w:val="0"/>
              </w:numPr>
              <w:spacing w:after="0" w:line="240" w:lineRule="auto"/>
              <w:ind w:right="0"/>
              <w:jc w:val="center"/>
              <w:rPr>
                <w:sz w:val="28"/>
                <w:szCs w:val="28"/>
              </w:rPr>
            </w:pPr>
            <w:r w:rsidRPr="002D5F31">
              <w:rPr>
                <w:sz w:val="28"/>
                <w:szCs w:val="28"/>
              </w:rPr>
              <w:t>1478</w:t>
            </w:r>
          </w:p>
        </w:tc>
        <w:tc>
          <w:tcPr>
            <w:tcW w:w="1265" w:type="dxa"/>
            <w:vAlign w:val="center"/>
          </w:tcPr>
          <w:p w14:paraId="2954AEDE" w14:textId="77777777" w:rsidR="0049060D" w:rsidRPr="002D5F31" w:rsidRDefault="0049060D" w:rsidP="0049060D">
            <w:pPr>
              <w:pStyle w:val="06-dau-"/>
              <w:numPr>
                <w:ilvl w:val="0"/>
                <w:numId w:val="0"/>
              </w:numPr>
              <w:spacing w:after="0" w:line="240" w:lineRule="auto"/>
              <w:ind w:right="0"/>
              <w:jc w:val="center"/>
              <w:rPr>
                <w:sz w:val="28"/>
                <w:szCs w:val="28"/>
              </w:rPr>
            </w:pPr>
          </w:p>
        </w:tc>
      </w:tr>
      <w:tr w:rsidR="0049060D" w:rsidRPr="002D5F31" w14:paraId="4A5ED565" w14:textId="77777777" w:rsidTr="0049060D">
        <w:tc>
          <w:tcPr>
            <w:tcW w:w="821" w:type="dxa"/>
            <w:vMerge/>
            <w:vAlign w:val="center"/>
          </w:tcPr>
          <w:p w14:paraId="1A0296B8" w14:textId="77777777" w:rsidR="0049060D" w:rsidRPr="002D5F31" w:rsidRDefault="0049060D" w:rsidP="0049060D">
            <w:pPr>
              <w:pStyle w:val="06-dau-"/>
              <w:numPr>
                <w:ilvl w:val="0"/>
                <w:numId w:val="22"/>
              </w:numPr>
              <w:spacing w:after="0" w:line="240" w:lineRule="auto"/>
              <w:ind w:right="0"/>
              <w:jc w:val="center"/>
              <w:rPr>
                <w:sz w:val="28"/>
                <w:szCs w:val="28"/>
              </w:rPr>
            </w:pPr>
          </w:p>
        </w:tc>
        <w:tc>
          <w:tcPr>
            <w:tcW w:w="3917" w:type="dxa"/>
            <w:vMerge/>
            <w:vAlign w:val="center"/>
          </w:tcPr>
          <w:p w14:paraId="705CCDD5" w14:textId="77777777" w:rsidR="0049060D" w:rsidRPr="002D5F31" w:rsidRDefault="0049060D" w:rsidP="0049060D">
            <w:pPr>
              <w:pStyle w:val="06-dau-"/>
              <w:numPr>
                <w:ilvl w:val="0"/>
                <w:numId w:val="0"/>
              </w:numPr>
              <w:spacing w:after="0" w:line="240" w:lineRule="auto"/>
              <w:ind w:right="0"/>
              <w:jc w:val="center"/>
              <w:rPr>
                <w:sz w:val="28"/>
                <w:szCs w:val="28"/>
              </w:rPr>
            </w:pPr>
          </w:p>
        </w:tc>
        <w:tc>
          <w:tcPr>
            <w:tcW w:w="1746" w:type="dxa"/>
            <w:vAlign w:val="center"/>
          </w:tcPr>
          <w:p w14:paraId="33515F0A" w14:textId="77777777" w:rsidR="0049060D" w:rsidRPr="002D5F31" w:rsidRDefault="0049060D" w:rsidP="0049060D">
            <w:pPr>
              <w:pStyle w:val="06-dau-"/>
              <w:numPr>
                <w:ilvl w:val="0"/>
                <w:numId w:val="0"/>
              </w:numPr>
              <w:spacing w:after="0" w:line="240" w:lineRule="auto"/>
              <w:ind w:right="0"/>
              <w:jc w:val="center"/>
              <w:rPr>
                <w:sz w:val="28"/>
                <w:szCs w:val="28"/>
              </w:rPr>
            </w:pPr>
            <w:r w:rsidRPr="002D5F31">
              <w:rPr>
                <w:sz w:val="28"/>
                <w:szCs w:val="28"/>
              </w:rPr>
              <w:t>0,6x0,95</w:t>
            </w:r>
          </w:p>
        </w:tc>
        <w:tc>
          <w:tcPr>
            <w:tcW w:w="1312" w:type="dxa"/>
            <w:vAlign w:val="center"/>
          </w:tcPr>
          <w:p w14:paraId="53B7C372" w14:textId="77777777" w:rsidR="0049060D" w:rsidRPr="002D5F31" w:rsidRDefault="0049060D" w:rsidP="0049060D">
            <w:pPr>
              <w:pStyle w:val="06-dau-"/>
              <w:numPr>
                <w:ilvl w:val="0"/>
                <w:numId w:val="0"/>
              </w:numPr>
              <w:spacing w:after="0" w:line="240" w:lineRule="auto"/>
              <w:ind w:right="0"/>
              <w:jc w:val="center"/>
              <w:rPr>
                <w:sz w:val="28"/>
                <w:szCs w:val="28"/>
              </w:rPr>
            </w:pPr>
            <w:r w:rsidRPr="002D5F31">
              <w:rPr>
                <w:sz w:val="28"/>
                <w:szCs w:val="28"/>
              </w:rPr>
              <w:t>277</w:t>
            </w:r>
          </w:p>
        </w:tc>
        <w:tc>
          <w:tcPr>
            <w:tcW w:w="1265" w:type="dxa"/>
            <w:vAlign w:val="center"/>
          </w:tcPr>
          <w:p w14:paraId="4BD1CAD3" w14:textId="77777777" w:rsidR="0049060D" w:rsidRPr="002D5F31" w:rsidRDefault="0049060D" w:rsidP="0049060D">
            <w:pPr>
              <w:pStyle w:val="06-dau-"/>
              <w:numPr>
                <w:ilvl w:val="0"/>
                <w:numId w:val="0"/>
              </w:numPr>
              <w:spacing w:after="0" w:line="240" w:lineRule="auto"/>
              <w:ind w:right="0"/>
              <w:jc w:val="center"/>
              <w:rPr>
                <w:sz w:val="28"/>
                <w:szCs w:val="28"/>
              </w:rPr>
            </w:pPr>
          </w:p>
        </w:tc>
      </w:tr>
      <w:tr w:rsidR="0049060D" w:rsidRPr="002D5F31" w14:paraId="3A8FCB0D" w14:textId="77777777" w:rsidTr="0049060D">
        <w:tc>
          <w:tcPr>
            <w:tcW w:w="821" w:type="dxa"/>
            <w:vAlign w:val="center"/>
          </w:tcPr>
          <w:p w14:paraId="332D6E3E" w14:textId="77777777" w:rsidR="0049060D" w:rsidRPr="002D5F31" w:rsidRDefault="0049060D" w:rsidP="0049060D">
            <w:pPr>
              <w:pStyle w:val="06-dau-"/>
              <w:numPr>
                <w:ilvl w:val="0"/>
                <w:numId w:val="22"/>
              </w:numPr>
              <w:spacing w:after="0" w:line="240" w:lineRule="auto"/>
              <w:ind w:right="0" w:hanging="540"/>
              <w:jc w:val="center"/>
              <w:rPr>
                <w:sz w:val="28"/>
                <w:szCs w:val="28"/>
              </w:rPr>
            </w:pPr>
          </w:p>
        </w:tc>
        <w:tc>
          <w:tcPr>
            <w:tcW w:w="3917" w:type="dxa"/>
            <w:vAlign w:val="center"/>
          </w:tcPr>
          <w:p w14:paraId="70EAFF3C" w14:textId="77777777" w:rsidR="0049060D" w:rsidRPr="002D5F31" w:rsidRDefault="0049060D" w:rsidP="0049060D">
            <w:pPr>
              <w:pStyle w:val="06-dau-"/>
              <w:numPr>
                <w:ilvl w:val="0"/>
                <w:numId w:val="0"/>
              </w:numPr>
              <w:spacing w:after="0" w:line="240" w:lineRule="auto"/>
              <w:ind w:right="0"/>
              <w:rPr>
                <w:sz w:val="28"/>
                <w:szCs w:val="28"/>
              </w:rPr>
            </w:pPr>
            <w:r w:rsidRPr="002D5F31">
              <w:rPr>
                <w:sz w:val="28"/>
                <w:szCs w:val="28"/>
              </w:rPr>
              <w:t>Mương cáp nổi loại 2 rộng 0,85 mét</w:t>
            </w:r>
          </w:p>
        </w:tc>
        <w:tc>
          <w:tcPr>
            <w:tcW w:w="1746" w:type="dxa"/>
            <w:vAlign w:val="center"/>
          </w:tcPr>
          <w:p w14:paraId="024EA247" w14:textId="77777777" w:rsidR="0049060D" w:rsidRPr="002D5F31" w:rsidRDefault="0049060D" w:rsidP="0049060D">
            <w:pPr>
              <w:pStyle w:val="06-dau-"/>
              <w:numPr>
                <w:ilvl w:val="0"/>
                <w:numId w:val="0"/>
              </w:numPr>
              <w:spacing w:after="0" w:line="240" w:lineRule="auto"/>
              <w:ind w:right="0"/>
              <w:jc w:val="center"/>
              <w:rPr>
                <w:sz w:val="28"/>
                <w:szCs w:val="28"/>
              </w:rPr>
            </w:pPr>
            <w:r w:rsidRPr="002D5F31">
              <w:rPr>
                <w:sz w:val="28"/>
                <w:szCs w:val="28"/>
              </w:rPr>
              <w:t>0,85x0,5</w:t>
            </w:r>
          </w:p>
        </w:tc>
        <w:tc>
          <w:tcPr>
            <w:tcW w:w="1312" w:type="dxa"/>
            <w:vAlign w:val="center"/>
          </w:tcPr>
          <w:p w14:paraId="1DB42C7A" w14:textId="77777777" w:rsidR="0049060D" w:rsidRPr="002D5F31" w:rsidRDefault="0049060D" w:rsidP="0049060D">
            <w:pPr>
              <w:pStyle w:val="06-dau-"/>
              <w:numPr>
                <w:ilvl w:val="0"/>
                <w:numId w:val="0"/>
              </w:numPr>
              <w:spacing w:after="0" w:line="240" w:lineRule="auto"/>
              <w:ind w:right="0"/>
              <w:jc w:val="center"/>
              <w:rPr>
                <w:sz w:val="28"/>
                <w:szCs w:val="28"/>
              </w:rPr>
            </w:pPr>
            <w:r w:rsidRPr="002D5F31">
              <w:rPr>
                <w:sz w:val="28"/>
                <w:szCs w:val="28"/>
              </w:rPr>
              <w:t>853</w:t>
            </w:r>
          </w:p>
        </w:tc>
        <w:tc>
          <w:tcPr>
            <w:tcW w:w="1265" w:type="dxa"/>
            <w:vAlign w:val="center"/>
          </w:tcPr>
          <w:p w14:paraId="241AFE05" w14:textId="77777777" w:rsidR="0049060D" w:rsidRPr="002D5F31" w:rsidRDefault="0049060D" w:rsidP="0049060D">
            <w:pPr>
              <w:pStyle w:val="06-dau-"/>
              <w:numPr>
                <w:ilvl w:val="0"/>
                <w:numId w:val="0"/>
              </w:numPr>
              <w:spacing w:after="0" w:line="240" w:lineRule="auto"/>
              <w:ind w:right="0"/>
              <w:jc w:val="center"/>
              <w:rPr>
                <w:sz w:val="28"/>
                <w:szCs w:val="28"/>
              </w:rPr>
            </w:pPr>
          </w:p>
        </w:tc>
      </w:tr>
      <w:tr w:rsidR="0049060D" w:rsidRPr="002D5F31" w14:paraId="2495F52E" w14:textId="77777777" w:rsidTr="0049060D">
        <w:tc>
          <w:tcPr>
            <w:tcW w:w="821" w:type="dxa"/>
            <w:vAlign w:val="center"/>
          </w:tcPr>
          <w:p w14:paraId="396D8545" w14:textId="77777777" w:rsidR="0049060D" w:rsidRPr="002D5F31" w:rsidRDefault="0049060D" w:rsidP="0049060D">
            <w:pPr>
              <w:pStyle w:val="06-dau-"/>
              <w:numPr>
                <w:ilvl w:val="0"/>
                <w:numId w:val="22"/>
              </w:numPr>
              <w:spacing w:after="0" w:line="240" w:lineRule="auto"/>
              <w:ind w:right="0" w:hanging="540"/>
              <w:jc w:val="center"/>
              <w:rPr>
                <w:sz w:val="28"/>
                <w:szCs w:val="28"/>
              </w:rPr>
            </w:pPr>
          </w:p>
        </w:tc>
        <w:tc>
          <w:tcPr>
            <w:tcW w:w="3917" w:type="dxa"/>
            <w:vAlign w:val="center"/>
          </w:tcPr>
          <w:p w14:paraId="399E6FD9" w14:textId="77777777" w:rsidR="0049060D" w:rsidRPr="002D5F31" w:rsidRDefault="0049060D" w:rsidP="0049060D">
            <w:pPr>
              <w:pStyle w:val="06-dau-"/>
              <w:numPr>
                <w:ilvl w:val="0"/>
                <w:numId w:val="0"/>
              </w:numPr>
              <w:spacing w:after="0" w:line="240" w:lineRule="auto"/>
              <w:ind w:right="0"/>
              <w:rPr>
                <w:sz w:val="28"/>
                <w:szCs w:val="28"/>
              </w:rPr>
            </w:pPr>
            <w:r w:rsidRPr="002D5F31">
              <w:rPr>
                <w:sz w:val="28"/>
                <w:szCs w:val="28"/>
              </w:rPr>
              <w:t>Mương cáp nổi loại 3 rộng 1,0 mét</w:t>
            </w:r>
          </w:p>
        </w:tc>
        <w:tc>
          <w:tcPr>
            <w:tcW w:w="1746" w:type="dxa"/>
            <w:vAlign w:val="center"/>
          </w:tcPr>
          <w:p w14:paraId="0E35B220" w14:textId="77777777" w:rsidR="0049060D" w:rsidRPr="002D5F31" w:rsidRDefault="0049060D" w:rsidP="0049060D">
            <w:pPr>
              <w:pStyle w:val="06-dau-"/>
              <w:numPr>
                <w:ilvl w:val="0"/>
                <w:numId w:val="0"/>
              </w:numPr>
              <w:spacing w:after="0" w:line="240" w:lineRule="auto"/>
              <w:ind w:right="0"/>
              <w:jc w:val="center"/>
              <w:rPr>
                <w:sz w:val="28"/>
                <w:szCs w:val="28"/>
              </w:rPr>
            </w:pPr>
            <w:r w:rsidRPr="002D5F31">
              <w:rPr>
                <w:sz w:val="28"/>
                <w:szCs w:val="28"/>
              </w:rPr>
              <w:t>1,0x0,5</w:t>
            </w:r>
          </w:p>
        </w:tc>
        <w:tc>
          <w:tcPr>
            <w:tcW w:w="1312" w:type="dxa"/>
            <w:vAlign w:val="center"/>
          </w:tcPr>
          <w:p w14:paraId="3CFF2461" w14:textId="77777777" w:rsidR="0049060D" w:rsidRPr="002D5F31" w:rsidRDefault="0049060D" w:rsidP="0049060D">
            <w:pPr>
              <w:pStyle w:val="06-dau-"/>
              <w:numPr>
                <w:ilvl w:val="0"/>
                <w:numId w:val="0"/>
              </w:numPr>
              <w:spacing w:after="0" w:line="240" w:lineRule="auto"/>
              <w:ind w:right="0"/>
              <w:jc w:val="center"/>
              <w:rPr>
                <w:sz w:val="28"/>
                <w:szCs w:val="28"/>
              </w:rPr>
            </w:pPr>
            <w:r w:rsidRPr="002D5F31">
              <w:rPr>
                <w:sz w:val="28"/>
                <w:szCs w:val="28"/>
              </w:rPr>
              <w:t>194</w:t>
            </w:r>
          </w:p>
        </w:tc>
        <w:tc>
          <w:tcPr>
            <w:tcW w:w="1265" w:type="dxa"/>
            <w:vAlign w:val="center"/>
          </w:tcPr>
          <w:p w14:paraId="23238444" w14:textId="77777777" w:rsidR="0049060D" w:rsidRPr="002D5F31" w:rsidRDefault="0049060D" w:rsidP="0049060D">
            <w:pPr>
              <w:pStyle w:val="06-dau-"/>
              <w:numPr>
                <w:ilvl w:val="0"/>
                <w:numId w:val="0"/>
              </w:numPr>
              <w:spacing w:after="0" w:line="240" w:lineRule="auto"/>
              <w:ind w:right="0"/>
              <w:jc w:val="center"/>
              <w:rPr>
                <w:sz w:val="28"/>
                <w:szCs w:val="28"/>
              </w:rPr>
            </w:pPr>
          </w:p>
        </w:tc>
      </w:tr>
      <w:tr w:rsidR="0049060D" w:rsidRPr="002D5F31" w14:paraId="0664C042" w14:textId="77777777" w:rsidTr="0049060D">
        <w:tc>
          <w:tcPr>
            <w:tcW w:w="821" w:type="dxa"/>
            <w:vAlign w:val="center"/>
          </w:tcPr>
          <w:p w14:paraId="27EB9C56" w14:textId="77777777" w:rsidR="0049060D" w:rsidRPr="002D5F31" w:rsidRDefault="0049060D" w:rsidP="0049060D">
            <w:pPr>
              <w:pStyle w:val="06-dau-"/>
              <w:numPr>
                <w:ilvl w:val="0"/>
                <w:numId w:val="22"/>
              </w:numPr>
              <w:spacing w:after="0" w:line="240" w:lineRule="auto"/>
              <w:ind w:right="0" w:hanging="540"/>
              <w:jc w:val="center"/>
              <w:rPr>
                <w:sz w:val="28"/>
                <w:szCs w:val="28"/>
              </w:rPr>
            </w:pPr>
          </w:p>
        </w:tc>
        <w:tc>
          <w:tcPr>
            <w:tcW w:w="3917" w:type="dxa"/>
            <w:vAlign w:val="center"/>
          </w:tcPr>
          <w:p w14:paraId="14D952AE" w14:textId="77777777" w:rsidR="0049060D" w:rsidRPr="002D5F31" w:rsidRDefault="0049060D" w:rsidP="0049060D">
            <w:pPr>
              <w:pStyle w:val="06-dau-"/>
              <w:numPr>
                <w:ilvl w:val="0"/>
                <w:numId w:val="0"/>
              </w:numPr>
              <w:spacing w:after="0" w:line="240" w:lineRule="auto"/>
              <w:ind w:right="0"/>
              <w:rPr>
                <w:sz w:val="28"/>
                <w:szCs w:val="28"/>
              </w:rPr>
            </w:pPr>
            <w:r w:rsidRPr="002D5F31">
              <w:rPr>
                <w:sz w:val="28"/>
                <w:szCs w:val="28"/>
              </w:rPr>
              <w:t>Mương cáp nổi loại 4 rộng 1,25 mét</w:t>
            </w:r>
          </w:p>
        </w:tc>
        <w:tc>
          <w:tcPr>
            <w:tcW w:w="1746" w:type="dxa"/>
            <w:vAlign w:val="center"/>
          </w:tcPr>
          <w:p w14:paraId="7045A2F7" w14:textId="77777777" w:rsidR="0049060D" w:rsidRPr="002D5F31" w:rsidRDefault="0049060D" w:rsidP="0049060D">
            <w:pPr>
              <w:pStyle w:val="06-dau-"/>
              <w:numPr>
                <w:ilvl w:val="0"/>
                <w:numId w:val="0"/>
              </w:numPr>
              <w:spacing w:after="0" w:line="240" w:lineRule="auto"/>
              <w:ind w:right="0"/>
              <w:jc w:val="center"/>
              <w:rPr>
                <w:sz w:val="28"/>
                <w:szCs w:val="28"/>
              </w:rPr>
            </w:pPr>
            <w:r w:rsidRPr="002D5F31">
              <w:rPr>
                <w:sz w:val="28"/>
                <w:szCs w:val="28"/>
              </w:rPr>
              <w:t>1,25x0,5</w:t>
            </w:r>
          </w:p>
        </w:tc>
        <w:tc>
          <w:tcPr>
            <w:tcW w:w="1312" w:type="dxa"/>
            <w:vAlign w:val="center"/>
          </w:tcPr>
          <w:p w14:paraId="3A89E20E" w14:textId="77777777" w:rsidR="0049060D" w:rsidRPr="002D5F31" w:rsidRDefault="0049060D" w:rsidP="0049060D">
            <w:pPr>
              <w:pStyle w:val="06-dau-"/>
              <w:numPr>
                <w:ilvl w:val="0"/>
                <w:numId w:val="0"/>
              </w:numPr>
              <w:spacing w:after="0" w:line="240" w:lineRule="auto"/>
              <w:ind w:right="0"/>
              <w:jc w:val="center"/>
              <w:rPr>
                <w:sz w:val="28"/>
                <w:szCs w:val="28"/>
              </w:rPr>
            </w:pPr>
            <w:r w:rsidRPr="002D5F31">
              <w:rPr>
                <w:sz w:val="28"/>
                <w:szCs w:val="28"/>
              </w:rPr>
              <w:t>92</w:t>
            </w:r>
          </w:p>
        </w:tc>
        <w:tc>
          <w:tcPr>
            <w:tcW w:w="1265" w:type="dxa"/>
            <w:vAlign w:val="center"/>
          </w:tcPr>
          <w:p w14:paraId="56B20488" w14:textId="77777777" w:rsidR="0049060D" w:rsidRPr="002D5F31" w:rsidRDefault="0049060D" w:rsidP="0049060D">
            <w:pPr>
              <w:pStyle w:val="06-dau-"/>
              <w:numPr>
                <w:ilvl w:val="0"/>
                <w:numId w:val="0"/>
              </w:numPr>
              <w:spacing w:after="0" w:line="240" w:lineRule="auto"/>
              <w:ind w:right="0"/>
              <w:jc w:val="center"/>
              <w:rPr>
                <w:sz w:val="28"/>
                <w:szCs w:val="28"/>
              </w:rPr>
            </w:pPr>
          </w:p>
        </w:tc>
      </w:tr>
      <w:tr w:rsidR="0049060D" w:rsidRPr="002D5F31" w14:paraId="6B760238" w14:textId="77777777" w:rsidTr="0049060D">
        <w:tc>
          <w:tcPr>
            <w:tcW w:w="821" w:type="dxa"/>
            <w:vAlign w:val="center"/>
          </w:tcPr>
          <w:p w14:paraId="62305833" w14:textId="77777777" w:rsidR="0049060D" w:rsidRPr="002D5F31" w:rsidRDefault="0049060D" w:rsidP="0049060D">
            <w:pPr>
              <w:pStyle w:val="06-dau-"/>
              <w:numPr>
                <w:ilvl w:val="0"/>
                <w:numId w:val="22"/>
              </w:numPr>
              <w:spacing w:after="0" w:line="240" w:lineRule="auto"/>
              <w:ind w:right="0" w:hanging="540"/>
              <w:jc w:val="center"/>
              <w:rPr>
                <w:sz w:val="28"/>
                <w:szCs w:val="28"/>
              </w:rPr>
            </w:pPr>
          </w:p>
        </w:tc>
        <w:tc>
          <w:tcPr>
            <w:tcW w:w="3917" w:type="dxa"/>
            <w:vAlign w:val="center"/>
          </w:tcPr>
          <w:p w14:paraId="73B48D84" w14:textId="77777777" w:rsidR="0049060D" w:rsidRPr="002D5F31" w:rsidRDefault="0049060D" w:rsidP="0049060D">
            <w:pPr>
              <w:pStyle w:val="06-dau-"/>
              <w:numPr>
                <w:ilvl w:val="0"/>
                <w:numId w:val="0"/>
              </w:numPr>
              <w:spacing w:after="0" w:line="240" w:lineRule="auto"/>
              <w:ind w:right="0"/>
              <w:rPr>
                <w:sz w:val="28"/>
                <w:szCs w:val="28"/>
              </w:rPr>
            </w:pPr>
            <w:r w:rsidRPr="002D5F31">
              <w:rPr>
                <w:sz w:val="28"/>
                <w:szCs w:val="28"/>
              </w:rPr>
              <w:t>Mương cáp nổi loại 5 rộng 1,4 mét</w:t>
            </w:r>
          </w:p>
        </w:tc>
        <w:tc>
          <w:tcPr>
            <w:tcW w:w="1746" w:type="dxa"/>
            <w:vAlign w:val="center"/>
          </w:tcPr>
          <w:p w14:paraId="70A5FDDB" w14:textId="77777777" w:rsidR="0049060D" w:rsidRPr="002D5F31" w:rsidRDefault="0049060D" w:rsidP="0049060D">
            <w:pPr>
              <w:pStyle w:val="06-dau-"/>
              <w:numPr>
                <w:ilvl w:val="0"/>
                <w:numId w:val="0"/>
              </w:numPr>
              <w:spacing w:after="0" w:line="240" w:lineRule="auto"/>
              <w:ind w:right="0"/>
              <w:jc w:val="center"/>
              <w:rPr>
                <w:sz w:val="28"/>
                <w:szCs w:val="28"/>
              </w:rPr>
            </w:pPr>
            <w:r w:rsidRPr="002D5F31">
              <w:rPr>
                <w:sz w:val="28"/>
                <w:szCs w:val="28"/>
              </w:rPr>
              <w:t>1,4x0,5</w:t>
            </w:r>
          </w:p>
        </w:tc>
        <w:tc>
          <w:tcPr>
            <w:tcW w:w="1312" w:type="dxa"/>
            <w:vAlign w:val="center"/>
          </w:tcPr>
          <w:p w14:paraId="2B08B2F8" w14:textId="77777777" w:rsidR="0049060D" w:rsidRPr="002D5F31" w:rsidRDefault="0049060D" w:rsidP="0049060D">
            <w:pPr>
              <w:pStyle w:val="06-dau-"/>
              <w:numPr>
                <w:ilvl w:val="0"/>
                <w:numId w:val="0"/>
              </w:numPr>
              <w:spacing w:after="0" w:line="240" w:lineRule="auto"/>
              <w:ind w:right="0"/>
              <w:jc w:val="center"/>
              <w:rPr>
                <w:sz w:val="28"/>
                <w:szCs w:val="28"/>
              </w:rPr>
            </w:pPr>
            <w:r w:rsidRPr="002D5F31">
              <w:rPr>
                <w:sz w:val="28"/>
                <w:szCs w:val="28"/>
              </w:rPr>
              <w:t>56</w:t>
            </w:r>
          </w:p>
        </w:tc>
        <w:tc>
          <w:tcPr>
            <w:tcW w:w="1265" w:type="dxa"/>
            <w:vAlign w:val="center"/>
          </w:tcPr>
          <w:p w14:paraId="07C6AA0A" w14:textId="77777777" w:rsidR="0049060D" w:rsidRPr="002D5F31" w:rsidRDefault="0049060D" w:rsidP="0049060D">
            <w:pPr>
              <w:pStyle w:val="06-dau-"/>
              <w:numPr>
                <w:ilvl w:val="0"/>
                <w:numId w:val="0"/>
              </w:numPr>
              <w:spacing w:after="0" w:line="240" w:lineRule="auto"/>
              <w:ind w:right="0"/>
              <w:jc w:val="center"/>
              <w:rPr>
                <w:sz w:val="28"/>
                <w:szCs w:val="28"/>
              </w:rPr>
            </w:pPr>
          </w:p>
        </w:tc>
      </w:tr>
      <w:tr w:rsidR="0049060D" w:rsidRPr="002D5F31" w14:paraId="52DAEA61" w14:textId="77777777" w:rsidTr="0049060D">
        <w:tc>
          <w:tcPr>
            <w:tcW w:w="821" w:type="dxa"/>
            <w:vAlign w:val="center"/>
          </w:tcPr>
          <w:p w14:paraId="29400E37" w14:textId="77777777" w:rsidR="0049060D" w:rsidRPr="002D5F31" w:rsidRDefault="0049060D" w:rsidP="0049060D">
            <w:pPr>
              <w:pStyle w:val="06-dau-"/>
              <w:numPr>
                <w:ilvl w:val="0"/>
                <w:numId w:val="22"/>
              </w:numPr>
              <w:spacing w:after="0" w:line="240" w:lineRule="auto"/>
              <w:ind w:right="0" w:hanging="540"/>
              <w:jc w:val="center"/>
              <w:rPr>
                <w:sz w:val="28"/>
                <w:szCs w:val="28"/>
              </w:rPr>
            </w:pPr>
          </w:p>
        </w:tc>
        <w:tc>
          <w:tcPr>
            <w:tcW w:w="3917" w:type="dxa"/>
            <w:vAlign w:val="center"/>
          </w:tcPr>
          <w:p w14:paraId="196E0ECD" w14:textId="77777777" w:rsidR="0049060D" w:rsidRPr="002D5F31" w:rsidRDefault="0049060D" w:rsidP="0049060D">
            <w:pPr>
              <w:pStyle w:val="06-dau-"/>
              <w:numPr>
                <w:ilvl w:val="0"/>
                <w:numId w:val="0"/>
              </w:numPr>
              <w:spacing w:after="0" w:line="240" w:lineRule="auto"/>
              <w:ind w:right="0"/>
              <w:rPr>
                <w:sz w:val="28"/>
                <w:szCs w:val="28"/>
              </w:rPr>
            </w:pPr>
            <w:r w:rsidRPr="002D5F31">
              <w:rPr>
                <w:sz w:val="28"/>
                <w:szCs w:val="28"/>
              </w:rPr>
              <w:t>Mương cáp nổi loại 6 rộng 1,5 mét</w:t>
            </w:r>
          </w:p>
        </w:tc>
        <w:tc>
          <w:tcPr>
            <w:tcW w:w="1746" w:type="dxa"/>
            <w:vAlign w:val="center"/>
          </w:tcPr>
          <w:p w14:paraId="2E3A9881" w14:textId="77777777" w:rsidR="0049060D" w:rsidRPr="002D5F31" w:rsidRDefault="0049060D" w:rsidP="0049060D">
            <w:pPr>
              <w:pStyle w:val="06-dau-"/>
              <w:numPr>
                <w:ilvl w:val="0"/>
                <w:numId w:val="0"/>
              </w:numPr>
              <w:spacing w:after="0" w:line="240" w:lineRule="auto"/>
              <w:ind w:right="0"/>
              <w:jc w:val="center"/>
              <w:rPr>
                <w:sz w:val="28"/>
                <w:szCs w:val="28"/>
              </w:rPr>
            </w:pPr>
            <w:r w:rsidRPr="002D5F31">
              <w:rPr>
                <w:sz w:val="28"/>
                <w:szCs w:val="28"/>
              </w:rPr>
              <w:t>1,5x0,5</w:t>
            </w:r>
          </w:p>
        </w:tc>
        <w:tc>
          <w:tcPr>
            <w:tcW w:w="1312" w:type="dxa"/>
            <w:vAlign w:val="center"/>
          </w:tcPr>
          <w:p w14:paraId="18F95206" w14:textId="77777777" w:rsidR="0049060D" w:rsidRPr="002D5F31" w:rsidRDefault="0049060D" w:rsidP="0049060D">
            <w:pPr>
              <w:pStyle w:val="06-dau-"/>
              <w:numPr>
                <w:ilvl w:val="0"/>
                <w:numId w:val="0"/>
              </w:numPr>
              <w:spacing w:after="0" w:line="240" w:lineRule="auto"/>
              <w:ind w:right="0"/>
              <w:jc w:val="center"/>
              <w:rPr>
                <w:sz w:val="28"/>
                <w:szCs w:val="28"/>
              </w:rPr>
            </w:pPr>
            <w:r w:rsidRPr="002D5F31">
              <w:rPr>
                <w:sz w:val="28"/>
                <w:szCs w:val="28"/>
              </w:rPr>
              <w:t>204</w:t>
            </w:r>
          </w:p>
        </w:tc>
        <w:tc>
          <w:tcPr>
            <w:tcW w:w="1265" w:type="dxa"/>
            <w:vAlign w:val="center"/>
          </w:tcPr>
          <w:p w14:paraId="2FCC7CC2" w14:textId="77777777" w:rsidR="0049060D" w:rsidRPr="002D5F31" w:rsidRDefault="0049060D" w:rsidP="0049060D">
            <w:pPr>
              <w:pStyle w:val="06-dau-"/>
              <w:numPr>
                <w:ilvl w:val="0"/>
                <w:numId w:val="0"/>
              </w:numPr>
              <w:spacing w:after="0" w:line="240" w:lineRule="auto"/>
              <w:ind w:right="0"/>
              <w:jc w:val="center"/>
              <w:rPr>
                <w:sz w:val="28"/>
                <w:szCs w:val="28"/>
              </w:rPr>
            </w:pPr>
          </w:p>
        </w:tc>
      </w:tr>
    </w:tbl>
    <w:p w14:paraId="335E6527" w14:textId="77777777" w:rsidR="0049060D" w:rsidRPr="002D5F31" w:rsidRDefault="0049060D" w:rsidP="008E5EC4">
      <w:pPr>
        <w:widowControl w:val="0"/>
        <w:tabs>
          <w:tab w:val="left" w:pos="993"/>
        </w:tabs>
        <w:autoSpaceDE w:val="0"/>
        <w:autoSpaceDN w:val="0"/>
        <w:spacing w:before="60"/>
        <w:ind w:firstLine="709"/>
        <w:jc w:val="both"/>
        <w:rPr>
          <w:noProof/>
          <w:sz w:val="28"/>
          <w:szCs w:val="28"/>
          <w:lang w:val="es-ES"/>
        </w:rPr>
      </w:pPr>
      <w:r w:rsidRPr="002D5F31">
        <w:rPr>
          <w:noProof/>
          <w:sz w:val="28"/>
          <w:szCs w:val="28"/>
          <w:lang w:val="es-ES"/>
        </w:rPr>
        <w:t xml:space="preserve">- Tuyến mương cáp khu vực ngăn NXT 575, 578 đưa vào vận hành năm 2004, khu vực ngăn MBA 500kV AT1, AT5 đưa vào vận hành năm 2009, 2010, khu vực NXT 577 đưa vào vận hành năm 2016 và các đoạn mương mới trong dự án Smart Grid năm 2021 sử dụng kết cấu mương chìm bê tông cốt thép, tấm đan bê tông cốt thép đúc sẵn, tổng chiều dài khoảng 625m. Hiện tại có một số tấm đan bị hư hỏng cần thay thế, số lượng </w:t>
      </w:r>
      <w:r w:rsidRPr="002D5F31">
        <w:rPr>
          <w:bCs/>
          <w:noProof/>
          <w:sz w:val="28"/>
          <w:szCs w:val="28"/>
          <w:lang w:val="es-ES"/>
        </w:rPr>
        <w:t>gồm các loại có kích thước sau:</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985"/>
        <w:gridCol w:w="1749"/>
        <w:gridCol w:w="1313"/>
        <w:gridCol w:w="1267"/>
      </w:tblGrid>
      <w:tr w:rsidR="0049060D" w:rsidRPr="002D5F31" w14:paraId="0A021BCE" w14:textId="77777777" w:rsidTr="0049060D">
        <w:tc>
          <w:tcPr>
            <w:tcW w:w="735" w:type="dxa"/>
            <w:vAlign w:val="center"/>
          </w:tcPr>
          <w:p w14:paraId="475B61CF" w14:textId="77777777" w:rsidR="0049060D" w:rsidRPr="002D5F31" w:rsidRDefault="0049060D" w:rsidP="0049060D">
            <w:pPr>
              <w:pStyle w:val="06-dau-"/>
              <w:numPr>
                <w:ilvl w:val="0"/>
                <w:numId w:val="0"/>
              </w:numPr>
              <w:spacing w:after="0" w:line="240" w:lineRule="auto"/>
              <w:ind w:right="0"/>
              <w:jc w:val="center"/>
              <w:rPr>
                <w:b/>
                <w:bCs/>
                <w:sz w:val="28"/>
                <w:szCs w:val="28"/>
              </w:rPr>
            </w:pPr>
            <w:r w:rsidRPr="002D5F31">
              <w:rPr>
                <w:b/>
                <w:bCs/>
                <w:sz w:val="28"/>
                <w:szCs w:val="28"/>
              </w:rPr>
              <w:t>STT</w:t>
            </w:r>
          </w:p>
        </w:tc>
        <w:tc>
          <w:tcPr>
            <w:tcW w:w="3993" w:type="dxa"/>
            <w:vAlign w:val="center"/>
          </w:tcPr>
          <w:p w14:paraId="17C41778" w14:textId="77777777" w:rsidR="0049060D" w:rsidRPr="002D5F31" w:rsidRDefault="0049060D" w:rsidP="0049060D">
            <w:pPr>
              <w:pStyle w:val="06-dau-"/>
              <w:numPr>
                <w:ilvl w:val="0"/>
                <w:numId w:val="0"/>
              </w:numPr>
              <w:spacing w:after="0" w:line="240" w:lineRule="auto"/>
              <w:ind w:right="0"/>
              <w:jc w:val="center"/>
              <w:rPr>
                <w:b/>
                <w:bCs/>
                <w:sz w:val="28"/>
                <w:szCs w:val="28"/>
              </w:rPr>
            </w:pPr>
            <w:r w:rsidRPr="002D5F31">
              <w:rPr>
                <w:b/>
                <w:bCs/>
                <w:sz w:val="28"/>
                <w:szCs w:val="28"/>
              </w:rPr>
              <w:t>Loại mương</w:t>
            </w:r>
          </w:p>
        </w:tc>
        <w:tc>
          <w:tcPr>
            <w:tcW w:w="1750" w:type="dxa"/>
            <w:vAlign w:val="center"/>
          </w:tcPr>
          <w:p w14:paraId="58C52531" w14:textId="77777777" w:rsidR="0049060D" w:rsidRPr="002D5F31" w:rsidRDefault="0049060D" w:rsidP="0049060D">
            <w:pPr>
              <w:pStyle w:val="06-dau-"/>
              <w:numPr>
                <w:ilvl w:val="0"/>
                <w:numId w:val="0"/>
              </w:numPr>
              <w:spacing w:after="0" w:line="240" w:lineRule="auto"/>
              <w:ind w:right="0"/>
              <w:jc w:val="center"/>
              <w:rPr>
                <w:b/>
                <w:bCs/>
                <w:sz w:val="28"/>
                <w:szCs w:val="28"/>
              </w:rPr>
            </w:pPr>
            <w:r w:rsidRPr="002D5F31">
              <w:rPr>
                <w:b/>
                <w:bCs/>
                <w:sz w:val="28"/>
                <w:szCs w:val="28"/>
              </w:rPr>
              <w:t>Loại tấm đan</w:t>
            </w:r>
          </w:p>
          <w:p w14:paraId="1E30B766" w14:textId="77777777" w:rsidR="0049060D" w:rsidRPr="002D5F31" w:rsidRDefault="0049060D" w:rsidP="0049060D">
            <w:pPr>
              <w:pStyle w:val="06-dau-"/>
              <w:numPr>
                <w:ilvl w:val="0"/>
                <w:numId w:val="0"/>
              </w:numPr>
              <w:spacing w:after="0" w:line="240" w:lineRule="auto"/>
              <w:ind w:right="0"/>
              <w:jc w:val="center"/>
              <w:rPr>
                <w:b/>
                <w:bCs/>
                <w:sz w:val="28"/>
                <w:szCs w:val="28"/>
              </w:rPr>
            </w:pPr>
            <w:r w:rsidRPr="002D5F31">
              <w:rPr>
                <w:b/>
                <w:bCs/>
                <w:sz w:val="28"/>
                <w:szCs w:val="28"/>
              </w:rPr>
              <w:t>(rộng x dài)m</w:t>
            </w:r>
          </w:p>
        </w:tc>
        <w:tc>
          <w:tcPr>
            <w:tcW w:w="1314" w:type="dxa"/>
            <w:vAlign w:val="center"/>
          </w:tcPr>
          <w:p w14:paraId="4DF87B6D" w14:textId="77777777" w:rsidR="0049060D" w:rsidRPr="002D5F31" w:rsidRDefault="0049060D" w:rsidP="0049060D">
            <w:pPr>
              <w:pStyle w:val="06-dau-"/>
              <w:numPr>
                <w:ilvl w:val="0"/>
                <w:numId w:val="0"/>
              </w:numPr>
              <w:spacing w:after="0" w:line="240" w:lineRule="auto"/>
              <w:ind w:right="0"/>
              <w:jc w:val="center"/>
              <w:rPr>
                <w:b/>
                <w:bCs/>
                <w:sz w:val="28"/>
                <w:szCs w:val="28"/>
              </w:rPr>
            </w:pPr>
            <w:r w:rsidRPr="002D5F31">
              <w:rPr>
                <w:b/>
                <w:bCs/>
                <w:sz w:val="28"/>
                <w:szCs w:val="28"/>
              </w:rPr>
              <w:t>Số lượng</w:t>
            </w:r>
          </w:p>
          <w:p w14:paraId="50A3E75A" w14:textId="77777777" w:rsidR="0049060D" w:rsidRPr="002D5F31" w:rsidRDefault="0049060D" w:rsidP="0049060D">
            <w:pPr>
              <w:pStyle w:val="06-dau-"/>
              <w:numPr>
                <w:ilvl w:val="0"/>
                <w:numId w:val="0"/>
              </w:numPr>
              <w:spacing w:after="0" w:line="240" w:lineRule="auto"/>
              <w:ind w:right="0"/>
              <w:jc w:val="center"/>
              <w:rPr>
                <w:b/>
                <w:bCs/>
                <w:sz w:val="28"/>
                <w:szCs w:val="28"/>
              </w:rPr>
            </w:pPr>
            <w:r w:rsidRPr="002D5F31">
              <w:rPr>
                <w:b/>
                <w:bCs/>
                <w:sz w:val="28"/>
                <w:szCs w:val="28"/>
              </w:rPr>
              <w:t>(tấm)</w:t>
            </w:r>
          </w:p>
        </w:tc>
        <w:tc>
          <w:tcPr>
            <w:tcW w:w="1269" w:type="dxa"/>
            <w:vAlign w:val="center"/>
          </w:tcPr>
          <w:p w14:paraId="3AEF50F8" w14:textId="77777777" w:rsidR="0049060D" w:rsidRPr="002D5F31" w:rsidRDefault="0049060D" w:rsidP="0049060D">
            <w:pPr>
              <w:pStyle w:val="06-dau-"/>
              <w:numPr>
                <w:ilvl w:val="0"/>
                <w:numId w:val="0"/>
              </w:numPr>
              <w:spacing w:after="0" w:line="240" w:lineRule="auto"/>
              <w:ind w:right="0"/>
              <w:jc w:val="center"/>
              <w:rPr>
                <w:b/>
                <w:bCs/>
                <w:sz w:val="28"/>
                <w:szCs w:val="28"/>
              </w:rPr>
            </w:pPr>
            <w:r w:rsidRPr="002D5F31">
              <w:rPr>
                <w:b/>
                <w:bCs/>
                <w:sz w:val="28"/>
                <w:szCs w:val="28"/>
              </w:rPr>
              <w:t>Ghi chú</w:t>
            </w:r>
          </w:p>
        </w:tc>
      </w:tr>
      <w:tr w:rsidR="0049060D" w:rsidRPr="002D5F31" w14:paraId="0F2D64B3" w14:textId="77777777" w:rsidTr="0049060D">
        <w:tc>
          <w:tcPr>
            <w:tcW w:w="735" w:type="dxa"/>
            <w:vAlign w:val="center"/>
          </w:tcPr>
          <w:p w14:paraId="0DF15BEC" w14:textId="77777777" w:rsidR="0049060D" w:rsidRPr="002D5F31" w:rsidRDefault="0049060D" w:rsidP="0049060D">
            <w:pPr>
              <w:pStyle w:val="06-dau-"/>
              <w:numPr>
                <w:ilvl w:val="0"/>
                <w:numId w:val="23"/>
              </w:numPr>
              <w:spacing w:after="0" w:line="240" w:lineRule="auto"/>
              <w:ind w:right="0" w:hanging="540"/>
              <w:jc w:val="center"/>
              <w:rPr>
                <w:sz w:val="28"/>
                <w:szCs w:val="28"/>
              </w:rPr>
            </w:pPr>
          </w:p>
        </w:tc>
        <w:tc>
          <w:tcPr>
            <w:tcW w:w="3993" w:type="dxa"/>
          </w:tcPr>
          <w:p w14:paraId="7F60150B" w14:textId="77777777" w:rsidR="0049060D" w:rsidRPr="002D5F31" w:rsidRDefault="0049060D" w:rsidP="0049060D">
            <w:pPr>
              <w:pStyle w:val="06-dau-"/>
              <w:numPr>
                <w:ilvl w:val="0"/>
                <w:numId w:val="0"/>
              </w:numPr>
              <w:spacing w:after="0" w:line="240" w:lineRule="auto"/>
              <w:ind w:right="0"/>
              <w:rPr>
                <w:sz w:val="28"/>
                <w:szCs w:val="28"/>
              </w:rPr>
            </w:pPr>
            <w:r w:rsidRPr="002D5F31">
              <w:rPr>
                <w:sz w:val="28"/>
                <w:szCs w:val="28"/>
              </w:rPr>
              <w:t>Mương chìm rộng 0,6 mét</w:t>
            </w:r>
          </w:p>
        </w:tc>
        <w:tc>
          <w:tcPr>
            <w:tcW w:w="1750" w:type="dxa"/>
          </w:tcPr>
          <w:p w14:paraId="24143C90" w14:textId="77777777" w:rsidR="0049060D" w:rsidRPr="002D5F31" w:rsidRDefault="0049060D" w:rsidP="0049060D">
            <w:pPr>
              <w:pStyle w:val="06-dau-"/>
              <w:numPr>
                <w:ilvl w:val="0"/>
                <w:numId w:val="0"/>
              </w:numPr>
              <w:spacing w:after="0" w:line="240" w:lineRule="auto"/>
              <w:ind w:right="0"/>
              <w:jc w:val="center"/>
              <w:rPr>
                <w:sz w:val="28"/>
                <w:szCs w:val="28"/>
              </w:rPr>
            </w:pPr>
            <w:r w:rsidRPr="002D5F31">
              <w:rPr>
                <w:sz w:val="28"/>
                <w:szCs w:val="28"/>
              </w:rPr>
              <w:t>0,6x0,5</w:t>
            </w:r>
          </w:p>
        </w:tc>
        <w:tc>
          <w:tcPr>
            <w:tcW w:w="1314" w:type="dxa"/>
          </w:tcPr>
          <w:p w14:paraId="376413A4" w14:textId="77777777" w:rsidR="0049060D" w:rsidRPr="002D5F31" w:rsidRDefault="0049060D" w:rsidP="0049060D">
            <w:pPr>
              <w:pStyle w:val="06-dau-"/>
              <w:numPr>
                <w:ilvl w:val="0"/>
                <w:numId w:val="0"/>
              </w:numPr>
              <w:spacing w:after="0" w:line="240" w:lineRule="auto"/>
              <w:ind w:right="0"/>
              <w:jc w:val="center"/>
              <w:rPr>
                <w:sz w:val="28"/>
                <w:szCs w:val="28"/>
              </w:rPr>
            </w:pPr>
            <w:r w:rsidRPr="002D5F31">
              <w:rPr>
                <w:sz w:val="28"/>
                <w:szCs w:val="28"/>
              </w:rPr>
              <w:t>471</w:t>
            </w:r>
          </w:p>
        </w:tc>
        <w:tc>
          <w:tcPr>
            <w:tcW w:w="1269" w:type="dxa"/>
            <w:vAlign w:val="center"/>
          </w:tcPr>
          <w:p w14:paraId="15523E51" w14:textId="77777777" w:rsidR="0049060D" w:rsidRPr="002D5F31" w:rsidRDefault="0049060D" w:rsidP="0049060D">
            <w:pPr>
              <w:keepNext/>
              <w:keepLines/>
              <w:widowControl w:val="0"/>
              <w:tabs>
                <w:tab w:val="left" w:pos="296"/>
              </w:tabs>
              <w:autoSpaceDE w:val="0"/>
              <w:autoSpaceDN w:val="0"/>
              <w:spacing w:before="60"/>
              <w:jc w:val="center"/>
              <w:outlineLvl w:val="0"/>
              <w:rPr>
                <w:bCs/>
                <w:sz w:val="28"/>
                <w:szCs w:val="28"/>
              </w:rPr>
            </w:pPr>
          </w:p>
        </w:tc>
      </w:tr>
      <w:tr w:rsidR="0049060D" w:rsidRPr="002D5F31" w14:paraId="5B2DDADE" w14:textId="77777777" w:rsidTr="0049060D">
        <w:tc>
          <w:tcPr>
            <w:tcW w:w="735" w:type="dxa"/>
            <w:vAlign w:val="center"/>
          </w:tcPr>
          <w:p w14:paraId="5B7CCE23" w14:textId="77777777" w:rsidR="0049060D" w:rsidRPr="002D5F31" w:rsidRDefault="0049060D" w:rsidP="0049060D">
            <w:pPr>
              <w:pStyle w:val="06-dau-"/>
              <w:numPr>
                <w:ilvl w:val="0"/>
                <w:numId w:val="23"/>
              </w:numPr>
              <w:spacing w:after="0" w:line="240" w:lineRule="auto"/>
              <w:ind w:right="0" w:hanging="540"/>
              <w:jc w:val="center"/>
              <w:rPr>
                <w:sz w:val="28"/>
                <w:szCs w:val="28"/>
              </w:rPr>
            </w:pPr>
          </w:p>
        </w:tc>
        <w:tc>
          <w:tcPr>
            <w:tcW w:w="3993" w:type="dxa"/>
          </w:tcPr>
          <w:p w14:paraId="5DFD0DDF" w14:textId="77777777" w:rsidR="0049060D" w:rsidRPr="002D5F31" w:rsidRDefault="0049060D" w:rsidP="0049060D">
            <w:pPr>
              <w:pStyle w:val="06-dau-"/>
              <w:numPr>
                <w:ilvl w:val="0"/>
                <w:numId w:val="0"/>
              </w:numPr>
              <w:spacing w:after="0" w:line="240" w:lineRule="auto"/>
              <w:ind w:right="0"/>
              <w:rPr>
                <w:sz w:val="28"/>
                <w:szCs w:val="28"/>
              </w:rPr>
            </w:pPr>
            <w:r w:rsidRPr="002D5F31">
              <w:rPr>
                <w:sz w:val="28"/>
                <w:szCs w:val="28"/>
              </w:rPr>
              <w:t>Mương chìm rộng 1,0 mét</w:t>
            </w:r>
          </w:p>
        </w:tc>
        <w:tc>
          <w:tcPr>
            <w:tcW w:w="1750" w:type="dxa"/>
          </w:tcPr>
          <w:p w14:paraId="500A1933" w14:textId="77777777" w:rsidR="0049060D" w:rsidRPr="002D5F31" w:rsidRDefault="0049060D" w:rsidP="0049060D">
            <w:pPr>
              <w:pStyle w:val="06-dau-"/>
              <w:numPr>
                <w:ilvl w:val="0"/>
                <w:numId w:val="0"/>
              </w:numPr>
              <w:spacing w:after="0" w:line="240" w:lineRule="auto"/>
              <w:ind w:right="0"/>
              <w:jc w:val="center"/>
              <w:rPr>
                <w:sz w:val="28"/>
                <w:szCs w:val="28"/>
              </w:rPr>
            </w:pPr>
            <w:r w:rsidRPr="002D5F31">
              <w:rPr>
                <w:sz w:val="28"/>
                <w:szCs w:val="28"/>
              </w:rPr>
              <w:t>1,0x0,5</w:t>
            </w:r>
          </w:p>
        </w:tc>
        <w:tc>
          <w:tcPr>
            <w:tcW w:w="1314" w:type="dxa"/>
          </w:tcPr>
          <w:p w14:paraId="2E7596AA" w14:textId="77777777" w:rsidR="0049060D" w:rsidRPr="002D5F31" w:rsidRDefault="0049060D" w:rsidP="0049060D">
            <w:pPr>
              <w:pStyle w:val="06-dau-"/>
              <w:numPr>
                <w:ilvl w:val="0"/>
                <w:numId w:val="0"/>
              </w:numPr>
              <w:spacing w:after="0" w:line="240" w:lineRule="auto"/>
              <w:ind w:right="0"/>
              <w:jc w:val="center"/>
              <w:rPr>
                <w:sz w:val="28"/>
                <w:szCs w:val="28"/>
              </w:rPr>
            </w:pPr>
            <w:r w:rsidRPr="002D5F31">
              <w:rPr>
                <w:sz w:val="28"/>
                <w:szCs w:val="28"/>
              </w:rPr>
              <w:t>380</w:t>
            </w:r>
          </w:p>
        </w:tc>
        <w:tc>
          <w:tcPr>
            <w:tcW w:w="1269" w:type="dxa"/>
            <w:vAlign w:val="center"/>
          </w:tcPr>
          <w:p w14:paraId="7021C921" w14:textId="77777777" w:rsidR="0049060D" w:rsidRPr="002D5F31" w:rsidRDefault="0049060D" w:rsidP="0049060D">
            <w:pPr>
              <w:keepNext/>
              <w:keepLines/>
              <w:widowControl w:val="0"/>
              <w:tabs>
                <w:tab w:val="left" w:pos="296"/>
              </w:tabs>
              <w:autoSpaceDE w:val="0"/>
              <w:autoSpaceDN w:val="0"/>
              <w:spacing w:before="60"/>
              <w:jc w:val="center"/>
              <w:outlineLvl w:val="0"/>
              <w:rPr>
                <w:bCs/>
                <w:sz w:val="28"/>
                <w:szCs w:val="28"/>
              </w:rPr>
            </w:pPr>
          </w:p>
        </w:tc>
      </w:tr>
      <w:tr w:rsidR="0049060D" w:rsidRPr="002D5F31" w14:paraId="5EA5EE71" w14:textId="77777777" w:rsidTr="0049060D">
        <w:tc>
          <w:tcPr>
            <w:tcW w:w="735" w:type="dxa"/>
            <w:vAlign w:val="center"/>
          </w:tcPr>
          <w:p w14:paraId="09325570" w14:textId="77777777" w:rsidR="0049060D" w:rsidRPr="002D5F31" w:rsidRDefault="0049060D" w:rsidP="0049060D">
            <w:pPr>
              <w:pStyle w:val="06-dau-"/>
              <w:numPr>
                <w:ilvl w:val="0"/>
                <w:numId w:val="23"/>
              </w:numPr>
              <w:spacing w:after="0" w:line="240" w:lineRule="auto"/>
              <w:ind w:right="0" w:hanging="540"/>
              <w:jc w:val="center"/>
              <w:rPr>
                <w:sz w:val="28"/>
                <w:szCs w:val="28"/>
              </w:rPr>
            </w:pPr>
          </w:p>
        </w:tc>
        <w:tc>
          <w:tcPr>
            <w:tcW w:w="3993" w:type="dxa"/>
          </w:tcPr>
          <w:p w14:paraId="6B04548B" w14:textId="77777777" w:rsidR="0049060D" w:rsidRPr="002D5F31" w:rsidRDefault="0049060D" w:rsidP="0049060D">
            <w:pPr>
              <w:pStyle w:val="06-dau-"/>
              <w:numPr>
                <w:ilvl w:val="0"/>
                <w:numId w:val="0"/>
              </w:numPr>
              <w:spacing w:after="0" w:line="240" w:lineRule="auto"/>
              <w:ind w:right="0"/>
              <w:rPr>
                <w:sz w:val="28"/>
                <w:szCs w:val="28"/>
              </w:rPr>
            </w:pPr>
            <w:r w:rsidRPr="002D5F31">
              <w:rPr>
                <w:sz w:val="28"/>
                <w:szCs w:val="28"/>
              </w:rPr>
              <w:t>Mương chìm rộng 1,25 mét</w:t>
            </w:r>
          </w:p>
        </w:tc>
        <w:tc>
          <w:tcPr>
            <w:tcW w:w="1750" w:type="dxa"/>
          </w:tcPr>
          <w:p w14:paraId="202C54CE" w14:textId="77777777" w:rsidR="0049060D" w:rsidRPr="002D5F31" w:rsidRDefault="0049060D" w:rsidP="0049060D">
            <w:pPr>
              <w:pStyle w:val="06-dau-"/>
              <w:numPr>
                <w:ilvl w:val="0"/>
                <w:numId w:val="0"/>
              </w:numPr>
              <w:spacing w:after="0" w:line="240" w:lineRule="auto"/>
              <w:ind w:right="0"/>
              <w:jc w:val="center"/>
              <w:rPr>
                <w:sz w:val="28"/>
                <w:szCs w:val="28"/>
              </w:rPr>
            </w:pPr>
            <w:r w:rsidRPr="002D5F31">
              <w:rPr>
                <w:sz w:val="28"/>
                <w:szCs w:val="28"/>
              </w:rPr>
              <w:t>1,25x0,5</w:t>
            </w:r>
          </w:p>
        </w:tc>
        <w:tc>
          <w:tcPr>
            <w:tcW w:w="1314" w:type="dxa"/>
          </w:tcPr>
          <w:p w14:paraId="5FBE237F" w14:textId="77777777" w:rsidR="0049060D" w:rsidRPr="002D5F31" w:rsidRDefault="0049060D" w:rsidP="0049060D">
            <w:pPr>
              <w:pStyle w:val="06-dau-"/>
              <w:numPr>
                <w:ilvl w:val="0"/>
                <w:numId w:val="0"/>
              </w:numPr>
              <w:spacing w:after="0" w:line="240" w:lineRule="auto"/>
              <w:ind w:right="0"/>
              <w:jc w:val="center"/>
              <w:rPr>
                <w:sz w:val="28"/>
                <w:szCs w:val="28"/>
              </w:rPr>
            </w:pPr>
            <w:r w:rsidRPr="002D5F31">
              <w:rPr>
                <w:sz w:val="28"/>
                <w:szCs w:val="28"/>
              </w:rPr>
              <w:t>200</w:t>
            </w:r>
          </w:p>
        </w:tc>
        <w:tc>
          <w:tcPr>
            <w:tcW w:w="1269" w:type="dxa"/>
            <w:vAlign w:val="center"/>
          </w:tcPr>
          <w:p w14:paraId="1C64B5FA" w14:textId="77777777" w:rsidR="0049060D" w:rsidRPr="002D5F31" w:rsidRDefault="0049060D" w:rsidP="0049060D">
            <w:pPr>
              <w:keepNext/>
              <w:keepLines/>
              <w:widowControl w:val="0"/>
              <w:tabs>
                <w:tab w:val="left" w:pos="296"/>
              </w:tabs>
              <w:autoSpaceDE w:val="0"/>
              <w:autoSpaceDN w:val="0"/>
              <w:spacing w:before="60"/>
              <w:jc w:val="center"/>
              <w:outlineLvl w:val="0"/>
              <w:rPr>
                <w:bCs/>
                <w:sz w:val="28"/>
                <w:szCs w:val="28"/>
              </w:rPr>
            </w:pPr>
          </w:p>
        </w:tc>
      </w:tr>
      <w:tr w:rsidR="0049060D" w:rsidRPr="002D5F31" w14:paraId="39184928" w14:textId="77777777" w:rsidTr="0049060D">
        <w:tc>
          <w:tcPr>
            <w:tcW w:w="735" w:type="dxa"/>
            <w:vAlign w:val="center"/>
          </w:tcPr>
          <w:p w14:paraId="1EB94EDA" w14:textId="77777777" w:rsidR="0049060D" w:rsidRPr="002D5F31" w:rsidRDefault="0049060D" w:rsidP="0049060D">
            <w:pPr>
              <w:pStyle w:val="06-dau-"/>
              <w:numPr>
                <w:ilvl w:val="0"/>
                <w:numId w:val="23"/>
              </w:numPr>
              <w:spacing w:after="0" w:line="240" w:lineRule="auto"/>
              <w:ind w:right="0" w:hanging="540"/>
              <w:jc w:val="center"/>
              <w:rPr>
                <w:sz w:val="28"/>
                <w:szCs w:val="28"/>
              </w:rPr>
            </w:pPr>
          </w:p>
        </w:tc>
        <w:tc>
          <w:tcPr>
            <w:tcW w:w="3993" w:type="dxa"/>
          </w:tcPr>
          <w:p w14:paraId="4612C6F4" w14:textId="77777777" w:rsidR="0049060D" w:rsidRPr="002D5F31" w:rsidRDefault="0049060D" w:rsidP="0049060D">
            <w:pPr>
              <w:pStyle w:val="06-dau-"/>
              <w:numPr>
                <w:ilvl w:val="0"/>
                <w:numId w:val="0"/>
              </w:numPr>
              <w:spacing w:after="0" w:line="240" w:lineRule="auto"/>
              <w:ind w:right="0"/>
              <w:rPr>
                <w:sz w:val="28"/>
                <w:szCs w:val="28"/>
              </w:rPr>
            </w:pPr>
            <w:r w:rsidRPr="002D5F31">
              <w:rPr>
                <w:sz w:val="28"/>
                <w:szCs w:val="28"/>
              </w:rPr>
              <w:t>Mương chìm rộng 1,5 mét</w:t>
            </w:r>
          </w:p>
        </w:tc>
        <w:tc>
          <w:tcPr>
            <w:tcW w:w="1750" w:type="dxa"/>
          </w:tcPr>
          <w:p w14:paraId="59675C99" w14:textId="77777777" w:rsidR="0049060D" w:rsidRPr="002D5F31" w:rsidRDefault="0049060D" w:rsidP="0049060D">
            <w:pPr>
              <w:pStyle w:val="06-dau-"/>
              <w:numPr>
                <w:ilvl w:val="0"/>
                <w:numId w:val="0"/>
              </w:numPr>
              <w:spacing w:after="0" w:line="240" w:lineRule="auto"/>
              <w:ind w:right="0"/>
              <w:jc w:val="center"/>
              <w:rPr>
                <w:sz w:val="28"/>
                <w:szCs w:val="28"/>
              </w:rPr>
            </w:pPr>
            <w:r w:rsidRPr="002D5F31">
              <w:rPr>
                <w:sz w:val="28"/>
                <w:szCs w:val="28"/>
              </w:rPr>
              <w:t>1,5x0,5</w:t>
            </w:r>
          </w:p>
        </w:tc>
        <w:tc>
          <w:tcPr>
            <w:tcW w:w="1314" w:type="dxa"/>
          </w:tcPr>
          <w:p w14:paraId="6D58513D" w14:textId="77777777" w:rsidR="0049060D" w:rsidRPr="002D5F31" w:rsidRDefault="0049060D" w:rsidP="0049060D">
            <w:pPr>
              <w:pStyle w:val="06-dau-"/>
              <w:numPr>
                <w:ilvl w:val="0"/>
                <w:numId w:val="0"/>
              </w:numPr>
              <w:spacing w:after="0" w:line="240" w:lineRule="auto"/>
              <w:ind w:right="0"/>
              <w:jc w:val="center"/>
              <w:rPr>
                <w:sz w:val="28"/>
                <w:szCs w:val="28"/>
              </w:rPr>
            </w:pPr>
            <w:r w:rsidRPr="002D5F31">
              <w:rPr>
                <w:sz w:val="28"/>
                <w:szCs w:val="28"/>
              </w:rPr>
              <w:t>75</w:t>
            </w:r>
          </w:p>
        </w:tc>
        <w:tc>
          <w:tcPr>
            <w:tcW w:w="1269" w:type="dxa"/>
            <w:vAlign w:val="center"/>
          </w:tcPr>
          <w:p w14:paraId="7031946F" w14:textId="77777777" w:rsidR="0049060D" w:rsidRPr="002D5F31" w:rsidRDefault="0049060D" w:rsidP="0049060D">
            <w:pPr>
              <w:keepNext/>
              <w:keepLines/>
              <w:widowControl w:val="0"/>
              <w:tabs>
                <w:tab w:val="left" w:pos="296"/>
              </w:tabs>
              <w:autoSpaceDE w:val="0"/>
              <w:autoSpaceDN w:val="0"/>
              <w:spacing w:before="60"/>
              <w:jc w:val="center"/>
              <w:outlineLvl w:val="0"/>
              <w:rPr>
                <w:bCs/>
                <w:sz w:val="28"/>
                <w:szCs w:val="28"/>
              </w:rPr>
            </w:pPr>
          </w:p>
        </w:tc>
      </w:tr>
    </w:tbl>
    <w:p w14:paraId="73BB4D7C" w14:textId="77777777" w:rsidR="0049060D" w:rsidRPr="002D5F31" w:rsidRDefault="0049060D" w:rsidP="008E5EC4">
      <w:pPr>
        <w:widowControl w:val="0"/>
        <w:tabs>
          <w:tab w:val="left" w:pos="993"/>
        </w:tabs>
        <w:autoSpaceDE w:val="0"/>
        <w:autoSpaceDN w:val="0"/>
        <w:spacing w:before="60"/>
        <w:ind w:firstLine="709"/>
        <w:jc w:val="both"/>
        <w:rPr>
          <w:noProof/>
          <w:sz w:val="28"/>
          <w:szCs w:val="28"/>
          <w:lang w:val="es-ES"/>
        </w:rPr>
      </w:pPr>
      <w:r w:rsidRPr="002D5F31">
        <w:rPr>
          <w:noProof/>
          <w:sz w:val="28"/>
          <w:szCs w:val="28"/>
          <w:lang w:val="es-ES"/>
        </w:rPr>
        <w:lastRenderedPageBreak/>
        <w:t xml:space="preserve">- Hiện trạng có đoạn mương chìm rộng 1 mét, chiều dài 98 mét dọc theo đường nội bộ gần với tụ bù dọc TBD508 và kháng điện KH508. Đoạn mương này có thành mương sát với lề đường, cao độ thành mương hiện hữu thấp so với mặt đường và lớp đá dăm hoàn trả nền trạm sau khi sửa chữa đường nội bộ. </w:t>
      </w:r>
    </w:p>
    <w:p w14:paraId="73987299" w14:textId="77777777" w:rsidR="0049060D" w:rsidRPr="002D5F31" w:rsidRDefault="0049060D" w:rsidP="008E5EC4">
      <w:pPr>
        <w:pStyle w:val="ListParagraph"/>
        <w:widowControl w:val="0"/>
        <w:tabs>
          <w:tab w:val="left" w:pos="1134"/>
          <w:tab w:val="left" w:pos="1756"/>
        </w:tabs>
        <w:autoSpaceDE w:val="0"/>
        <w:autoSpaceDN w:val="0"/>
        <w:spacing w:before="60"/>
        <w:ind w:left="1756" w:hanging="1047"/>
        <w:jc w:val="both"/>
        <w:rPr>
          <w:b/>
          <w:lang w:val="es-ES"/>
        </w:rPr>
      </w:pPr>
      <w:r w:rsidRPr="002D5F31">
        <w:rPr>
          <w:b/>
          <w:lang w:val="es-ES"/>
        </w:rPr>
        <w:t>b) Móng trụ thiết bị - Sân phân phối 500kV</w:t>
      </w:r>
    </w:p>
    <w:p w14:paraId="3A714ECB" w14:textId="77777777" w:rsidR="0049060D" w:rsidRPr="002D5F31" w:rsidRDefault="0049060D" w:rsidP="008E5EC4">
      <w:pPr>
        <w:widowControl w:val="0"/>
        <w:tabs>
          <w:tab w:val="left" w:pos="993"/>
        </w:tabs>
        <w:autoSpaceDE w:val="0"/>
        <w:autoSpaceDN w:val="0"/>
        <w:spacing w:before="60"/>
        <w:ind w:firstLine="709"/>
        <w:jc w:val="both"/>
        <w:rPr>
          <w:noProof/>
          <w:sz w:val="28"/>
          <w:szCs w:val="28"/>
          <w:lang w:val="es-ES"/>
        </w:rPr>
      </w:pPr>
      <w:r w:rsidRPr="002D5F31">
        <w:rPr>
          <w:noProof/>
          <w:sz w:val="28"/>
          <w:szCs w:val="28"/>
          <w:lang w:val="es-ES"/>
        </w:rPr>
        <w:t>Bề mặt một số cổ móng xuất hiện hiện tượng rêu mốc, phong hóa và bong tróc cục bộ lớp bảo vệ bê tông do quá trình vận hành lâu năm và chưa được sơn phủ bảo vệ.</w:t>
      </w:r>
    </w:p>
    <w:p w14:paraId="27E89B4A" w14:textId="77777777" w:rsidR="0049060D" w:rsidRPr="002D5F31" w:rsidRDefault="0049060D" w:rsidP="008E5EC4">
      <w:pPr>
        <w:widowControl w:val="0"/>
        <w:tabs>
          <w:tab w:val="left" w:pos="993"/>
        </w:tabs>
        <w:autoSpaceDE w:val="0"/>
        <w:autoSpaceDN w:val="0"/>
        <w:spacing w:before="60"/>
        <w:ind w:firstLine="709"/>
        <w:jc w:val="both"/>
        <w:rPr>
          <w:noProof/>
          <w:sz w:val="28"/>
          <w:szCs w:val="28"/>
          <w:lang w:val="es-ES"/>
        </w:rPr>
      </w:pPr>
      <w:r w:rsidRPr="002D5F31">
        <w:rPr>
          <w:noProof/>
          <w:sz w:val="28"/>
          <w:szCs w:val="28"/>
          <w:lang w:val="es-ES"/>
        </w:rPr>
        <w:t>Trên mặt bằng hiện trạng còn một số móng trụ - không lắp trụ đỡ thiết bị, phần cổ móng nằm trên mặt đá dăm nền trạm.</w:t>
      </w:r>
    </w:p>
    <w:p w14:paraId="219A1BAF" w14:textId="77777777" w:rsidR="0049060D" w:rsidRPr="002D5F31" w:rsidRDefault="0049060D" w:rsidP="008E5EC4">
      <w:pPr>
        <w:pStyle w:val="ListParagraph"/>
        <w:widowControl w:val="0"/>
        <w:tabs>
          <w:tab w:val="left" w:pos="1134"/>
          <w:tab w:val="left" w:pos="1756"/>
        </w:tabs>
        <w:autoSpaceDE w:val="0"/>
        <w:autoSpaceDN w:val="0"/>
        <w:spacing w:before="60"/>
        <w:ind w:left="1756" w:hanging="1047"/>
        <w:jc w:val="both"/>
        <w:rPr>
          <w:b/>
          <w:lang w:val="es-ES"/>
        </w:rPr>
      </w:pPr>
      <w:r w:rsidRPr="002D5F31">
        <w:rPr>
          <w:b/>
          <w:lang w:val="es-ES"/>
        </w:rPr>
        <w:t>c) Mương cáp điều khiển, hố thu nước ngang qua đường:</w:t>
      </w:r>
    </w:p>
    <w:p w14:paraId="3024CC16" w14:textId="77777777" w:rsidR="0049060D" w:rsidRPr="002D5F31" w:rsidRDefault="0049060D" w:rsidP="008E5EC4">
      <w:pPr>
        <w:widowControl w:val="0"/>
        <w:tabs>
          <w:tab w:val="left" w:pos="993"/>
        </w:tabs>
        <w:autoSpaceDE w:val="0"/>
        <w:autoSpaceDN w:val="0"/>
        <w:spacing w:before="60"/>
        <w:ind w:firstLine="709"/>
        <w:jc w:val="both"/>
        <w:rPr>
          <w:noProof/>
          <w:sz w:val="28"/>
          <w:szCs w:val="28"/>
          <w:lang w:val="es-ES"/>
        </w:rPr>
      </w:pPr>
      <w:r w:rsidRPr="002D5F31">
        <w:rPr>
          <w:noProof/>
          <w:sz w:val="28"/>
          <w:szCs w:val="28"/>
          <w:lang w:val="es-ES"/>
        </w:rPr>
        <w:t xml:space="preserve">Trên các tuyến đường nội bộ hiện hữu còn bố trí nhiều vị trí mương cáp điều khiển và hố ga thu nước nằm ngang qua lòng đường. Các vị trí này hiện đang sử dụng tấm đan bê tông cốt thép, qua thời gian vận hành đã xuất hiện hiện tượng xuống cấp, bong tróc bề mặt, không còn phù hợp với điều kiện xe cơ giới thường xuyên di chuyển trong trạm. </w:t>
      </w:r>
      <w:r w:rsidRPr="002D5F31">
        <w:rPr>
          <w:sz w:val="28"/>
          <w:szCs w:val="28"/>
          <w:lang w:val="es-ES"/>
        </w:rPr>
        <w:t xml:space="preserve">Một số vị trí tiếp giáp giữa tấm đan và mặt đường có dấu hiệu bong tróc, mất mỹ quan và tiềm ẩn nguy cơ hư hỏng lan rộng khi phương tiện lưu thông qua lại. Bên cạnh đó, </w:t>
      </w:r>
      <w:r w:rsidRPr="002D5F31">
        <w:rPr>
          <w:noProof/>
          <w:sz w:val="28"/>
          <w:szCs w:val="28"/>
          <w:lang w:val="es-ES"/>
        </w:rPr>
        <w:t>cao độ thành mương và hố ga hiện hữu thấp so với mặt đường sau khi sửa chữa đường nội bộ.</w:t>
      </w:r>
      <w:r w:rsidRPr="002D5F31">
        <w:rPr>
          <w:sz w:val="28"/>
          <w:szCs w:val="28"/>
          <w:lang w:val="es-ES"/>
        </w:rPr>
        <w:t xml:space="preserve"> </w:t>
      </w:r>
    </w:p>
    <w:p w14:paraId="0EB634B9" w14:textId="77777777" w:rsidR="0049060D" w:rsidRPr="002D5F31" w:rsidRDefault="0049060D" w:rsidP="0049060D">
      <w:pPr>
        <w:widowControl w:val="0"/>
        <w:tabs>
          <w:tab w:val="left" w:pos="993"/>
        </w:tabs>
        <w:autoSpaceDE w:val="0"/>
        <w:autoSpaceDN w:val="0"/>
        <w:spacing w:before="60"/>
        <w:ind w:firstLine="709"/>
        <w:rPr>
          <w:noProof/>
          <w:sz w:val="28"/>
          <w:szCs w:val="28"/>
          <w:lang w:val="es-ES"/>
        </w:rPr>
      </w:pPr>
      <w:r w:rsidRPr="002D5F31">
        <w:rPr>
          <w:noProof/>
          <w:sz w:val="28"/>
          <w:szCs w:val="28"/>
          <w:lang w:val="es-ES"/>
        </w:rPr>
        <w:t>Bảng khối lượng mương cáp nhị thứ, hố ga thu nước cụ thể: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4988"/>
        <w:gridCol w:w="1760"/>
        <w:gridCol w:w="1405"/>
      </w:tblGrid>
      <w:tr w:rsidR="0049060D" w:rsidRPr="002D5F31" w14:paraId="06DA6A5B" w14:textId="77777777" w:rsidTr="0049060D">
        <w:trPr>
          <w:tblHeader/>
        </w:trPr>
        <w:tc>
          <w:tcPr>
            <w:tcW w:w="800" w:type="dxa"/>
          </w:tcPr>
          <w:p w14:paraId="7F1150AE" w14:textId="77777777" w:rsidR="0049060D" w:rsidRPr="002D5F31" w:rsidRDefault="0049060D" w:rsidP="0049060D">
            <w:pPr>
              <w:spacing w:before="60"/>
              <w:jc w:val="center"/>
              <w:rPr>
                <w:sz w:val="28"/>
                <w:szCs w:val="28"/>
              </w:rPr>
            </w:pPr>
            <w:r w:rsidRPr="002D5F31">
              <w:rPr>
                <w:sz w:val="28"/>
                <w:szCs w:val="28"/>
              </w:rPr>
              <w:t>STT</w:t>
            </w:r>
          </w:p>
        </w:tc>
        <w:tc>
          <w:tcPr>
            <w:tcW w:w="4988" w:type="dxa"/>
          </w:tcPr>
          <w:p w14:paraId="56511B3F" w14:textId="77777777" w:rsidR="0049060D" w:rsidRPr="002D5F31" w:rsidRDefault="0049060D" w:rsidP="0049060D">
            <w:pPr>
              <w:spacing w:before="60"/>
              <w:jc w:val="center"/>
              <w:rPr>
                <w:sz w:val="28"/>
                <w:szCs w:val="28"/>
              </w:rPr>
            </w:pPr>
            <w:r w:rsidRPr="002D5F31">
              <w:rPr>
                <w:sz w:val="28"/>
                <w:szCs w:val="28"/>
              </w:rPr>
              <w:t>Phần mô tả hiện trạng</w:t>
            </w:r>
          </w:p>
        </w:tc>
        <w:tc>
          <w:tcPr>
            <w:tcW w:w="1760" w:type="dxa"/>
          </w:tcPr>
          <w:p w14:paraId="008F196E" w14:textId="77777777" w:rsidR="0049060D" w:rsidRPr="002D5F31" w:rsidRDefault="0049060D" w:rsidP="0049060D">
            <w:pPr>
              <w:spacing w:before="60"/>
              <w:jc w:val="center"/>
              <w:rPr>
                <w:sz w:val="28"/>
                <w:szCs w:val="28"/>
              </w:rPr>
            </w:pPr>
            <w:r w:rsidRPr="002D5F31">
              <w:rPr>
                <w:sz w:val="28"/>
                <w:szCs w:val="28"/>
              </w:rPr>
              <w:t>Khối lượng</w:t>
            </w:r>
          </w:p>
        </w:tc>
        <w:tc>
          <w:tcPr>
            <w:tcW w:w="1405" w:type="dxa"/>
          </w:tcPr>
          <w:p w14:paraId="0CCF46C3" w14:textId="77777777" w:rsidR="0049060D" w:rsidRPr="002D5F31" w:rsidRDefault="0049060D" w:rsidP="0049060D">
            <w:pPr>
              <w:spacing w:before="60"/>
              <w:jc w:val="center"/>
              <w:rPr>
                <w:sz w:val="28"/>
                <w:szCs w:val="28"/>
              </w:rPr>
            </w:pPr>
            <w:r w:rsidRPr="002D5F31">
              <w:rPr>
                <w:sz w:val="28"/>
                <w:szCs w:val="28"/>
              </w:rPr>
              <w:t>Ghi chú</w:t>
            </w:r>
          </w:p>
        </w:tc>
      </w:tr>
      <w:tr w:rsidR="0049060D" w:rsidRPr="002D5F31" w14:paraId="02D01F1E" w14:textId="77777777" w:rsidTr="0049060D">
        <w:tc>
          <w:tcPr>
            <w:tcW w:w="800" w:type="dxa"/>
          </w:tcPr>
          <w:p w14:paraId="042ED6ED" w14:textId="77777777" w:rsidR="0049060D" w:rsidRPr="002D5F31" w:rsidRDefault="0049060D" w:rsidP="0049060D">
            <w:pPr>
              <w:numPr>
                <w:ilvl w:val="0"/>
                <w:numId w:val="25"/>
              </w:numPr>
              <w:spacing w:before="60"/>
              <w:ind w:hanging="558"/>
              <w:rPr>
                <w:sz w:val="28"/>
                <w:szCs w:val="28"/>
              </w:rPr>
            </w:pPr>
          </w:p>
        </w:tc>
        <w:tc>
          <w:tcPr>
            <w:tcW w:w="4988" w:type="dxa"/>
          </w:tcPr>
          <w:p w14:paraId="13F8043A" w14:textId="77777777" w:rsidR="0049060D" w:rsidRPr="002D5F31" w:rsidRDefault="0049060D" w:rsidP="0049060D">
            <w:pPr>
              <w:spacing w:before="60"/>
              <w:rPr>
                <w:sz w:val="28"/>
                <w:szCs w:val="28"/>
              </w:rPr>
            </w:pPr>
            <w:r w:rsidRPr="002D5F31">
              <w:rPr>
                <w:sz w:val="28"/>
                <w:szCs w:val="28"/>
              </w:rPr>
              <w:t>Mương cáp qua đường rộng 950 (M950)</w:t>
            </w:r>
          </w:p>
        </w:tc>
        <w:tc>
          <w:tcPr>
            <w:tcW w:w="1760" w:type="dxa"/>
          </w:tcPr>
          <w:p w14:paraId="2CC6D0CB" w14:textId="77777777" w:rsidR="0049060D" w:rsidRPr="002D5F31" w:rsidRDefault="0049060D" w:rsidP="0049060D">
            <w:pPr>
              <w:spacing w:before="60"/>
              <w:jc w:val="center"/>
              <w:rPr>
                <w:sz w:val="28"/>
                <w:szCs w:val="28"/>
              </w:rPr>
            </w:pPr>
            <w:r w:rsidRPr="002D5F31">
              <w:rPr>
                <w:sz w:val="28"/>
                <w:szCs w:val="28"/>
              </w:rPr>
              <w:t>8,0 (m)</w:t>
            </w:r>
          </w:p>
        </w:tc>
        <w:tc>
          <w:tcPr>
            <w:tcW w:w="1405" w:type="dxa"/>
          </w:tcPr>
          <w:p w14:paraId="6244C1EA" w14:textId="77777777" w:rsidR="0049060D" w:rsidRPr="002D5F31" w:rsidRDefault="0049060D" w:rsidP="0049060D">
            <w:pPr>
              <w:spacing w:before="60"/>
              <w:rPr>
                <w:sz w:val="28"/>
                <w:szCs w:val="28"/>
              </w:rPr>
            </w:pPr>
          </w:p>
        </w:tc>
      </w:tr>
      <w:tr w:rsidR="0049060D" w:rsidRPr="002D5F31" w14:paraId="29964AC8" w14:textId="77777777" w:rsidTr="0049060D">
        <w:tc>
          <w:tcPr>
            <w:tcW w:w="800" w:type="dxa"/>
          </w:tcPr>
          <w:p w14:paraId="05466951" w14:textId="77777777" w:rsidR="0049060D" w:rsidRPr="002D5F31" w:rsidRDefault="0049060D" w:rsidP="0049060D">
            <w:pPr>
              <w:numPr>
                <w:ilvl w:val="0"/>
                <w:numId w:val="24"/>
              </w:numPr>
              <w:spacing w:before="60"/>
              <w:ind w:hanging="586"/>
              <w:jc w:val="center"/>
              <w:rPr>
                <w:sz w:val="28"/>
                <w:szCs w:val="28"/>
              </w:rPr>
            </w:pPr>
          </w:p>
        </w:tc>
        <w:tc>
          <w:tcPr>
            <w:tcW w:w="4988" w:type="dxa"/>
          </w:tcPr>
          <w:p w14:paraId="7942EA5E" w14:textId="77777777" w:rsidR="0049060D" w:rsidRPr="002D5F31" w:rsidRDefault="0049060D" w:rsidP="0049060D">
            <w:pPr>
              <w:spacing w:before="60"/>
              <w:rPr>
                <w:sz w:val="28"/>
                <w:szCs w:val="28"/>
              </w:rPr>
            </w:pPr>
            <w:r w:rsidRPr="002D5F31">
              <w:rPr>
                <w:sz w:val="28"/>
                <w:szCs w:val="28"/>
              </w:rPr>
              <w:t>Tấm đan dài x rộng x dày = 950x400x200</w:t>
            </w:r>
          </w:p>
        </w:tc>
        <w:tc>
          <w:tcPr>
            <w:tcW w:w="1760" w:type="dxa"/>
          </w:tcPr>
          <w:p w14:paraId="172613D9" w14:textId="77777777" w:rsidR="0049060D" w:rsidRPr="002D5F31" w:rsidRDefault="0049060D" w:rsidP="0049060D">
            <w:pPr>
              <w:spacing w:before="60"/>
              <w:jc w:val="center"/>
              <w:rPr>
                <w:sz w:val="28"/>
                <w:szCs w:val="28"/>
              </w:rPr>
            </w:pPr>
            <w:r w:rsidRPr="002D5F31">
              <w:rPr>
                <w:sz w:val="28"/>
                <w:szCs w:val="28"/>
              </w:rPr>
              <w:t>20 (tấm)</w:t>
            </w:r>
          </w:p>
        </w:tc>
        <w:tc>
          <w:tcPr>
            <w:tcW w:w="1405" w:type="dxa"/>
          </w:tcPr>
          <w:p w14:paraId="2AD43231" w14:textId="77777777" w:rsidR="0049060D" w:rsidRPr="002D5F31" w:rsidRDefault="0049060D" w:rsidP="0049060D">
            <w:pPr>
              <w:spacing w:before="60"/>
              <w:rPr>
                <w:sz w:val="28"/>
                <w:szCs w:val="28"/>
              </w:rPr>
            </w:pPr>
          </w:p>
        </w:tc>
      </w:tr>
      <w:tr w:rsidR="0049060D" w:rsidRPr="002D5F31" w14:paraId="14726E09" w14:textId="77777777" w:rsidTr="0049060D">
        <w:tc>
          <w:tcPr>
            <w:tcW w:w="800" w:type="dxa"/>
          </w:tcPr>
          <w:p w14:paraId="05BFB15A" w14:textId="77777777" w:rsidR="0049060D" w:rsidRPr="002D5F31" w:rsidRDefault="0049060D" w:rsidP="0049060D">
            <w:pPr>
              <w:numPr>
                <w:ilvl w:val="0"/>
                <w:numId w:val="25"/>
              </w:numPr>
              <w:spacing w:before="60"/>
              <w:ind w:hanging="558"/>
              <w:rPr>
                <w:sz w:val="28"/>
                <w:szCs w:val="28"/>
              </w:rPr>
            </w:pPr>
          </w:p>
        </w:tc>
        <w:tc>
          <w:tcPr>
            <w:tcW w:w="4988" w:type="dxa"/>
          </w:tcPr>
          <w:p w14:paraId="2603833E" w14:textId="77777777" w:rsidR="0049060D" w:rsidRPr="002D5F31" w:rsidRDefault="0049060D" w:rsidP="0049060D">
            <w:pPr>
              <w:spacing w:before="60"/>
              <w:rPr>
                <w:sz w:val="28"/>
                <w:szCs w:val="28"/>
              </w:rPr>
            </w:pPr>
            <w:r w:rsidRPr="002D5F31">
              <w:rPr>
                <w:sz w:val="28"/>
                <w:szCs w:val="28"/>
              </w:rPr>
              <w:t>Mương cáp qua đường rộng 1000 (M1000)</w:t>
            </w:r>
          </w:p>
        </w:tc>
        <w:tc>
          <w:tcPr>
            <w:tcW w:w="1760" w:type="dxa"/>
          </w:tcPr>
          <w:p w14:paraId="6FCEA82E" w14:textId="77777777" w:rsidR="0049060D" w:rsidRPr="002D5F31" w:rsidRDefault="0049060D" w:rsidP="0049060D">
            <w:pPr>
              <w:spacing w:before="60"/>
              <w:jc w:val="center"/>
              <w:rPr>
                <w:sz w:val="28"/>
                <w:szCs w:val="28"/>
              </w:rPr>
            </w:pPr>
            <w:r w:rsidRPr="002D5F31">
              <w:rPr>
                <w:sz w:val="28"/>
                <w:szCs w:val="28"/>
              </w:rPr>
              <w:t>16,0 (m)</w:t>
            </w:r>
          </w:p>
        </w:tc>
        <w:tc>
          <w:tcPr>
            <w:tcW w:w="1405" w:type="dxa"/>
          </w:tcPr>
          <w:p w14:paraId="6616D190" w14:textId="77777777" w:rsidR="0049060D" w:rsidRPr="002D5F31" w:rsidRDefault="0049060D" w:rsidP="0049060D">
            <w:pPr>
              <w:spacing w:before="60"/>
              <w:rPr>
                <w:sz w:val="28"/>
                <w:szCs w:val="28"/>
              </w:rPr>
            </w:pPr>
          </w:p>
        </w:tc>
      </w:tr>
      <w:tr w:rsidR="0049060D" w:rsidRPr="002D5F31" w14:paraId="6656D888" w14:textId="77777777" w:rsidTr="0049060D">
        <w:tc>
          <w:tcPr>
            <w:tcW w:w="800" w:type="dxa"/>
          </w:tcPr>
          <w:p w14:paraId="04F41841" w14:textId="77777777" w:rsidR="0049060D" w:rsidRPr="002D5F31" w:rsidRDefault="0049060D" w:rsidP="0049060D">
            <w:pPr>
              <w:numPr>
                <w:ilvl w:val="0"/>
                <w:numId w:val="24"/>
              </w:numPr>
              <w:spacing w:before="60"/>
              <w:ind w:hanging="586"/>
              <w:jc w:val="center"/>
              <w:rPr>
                <w:sz w:val="28"/>
                <w:szCs w:val="28"/>
              </w:rPr>
            </w:pPr>
          </w:p>
        </w:tc>
        <w:tc>
          <w:tcPr>
            <w:tcW w:w="4988" w:type="dxa"/>
          </w:tcPr>
          <w:p w14:paraId="235325F2" w14:textId="77777777" w:rsidR="0049060D" w:rsidRPr="002D5F31" w:rsidRDefault="0049060D" w:rsidP="0049060D">
            <w:pPr>
              <w:spacing w:before="60"/>
              <w:rPr>
                <w:sz w:val="28"/>
                <w:szCs w:val="28"/>
              </w:rPr>
            </w:pPr>
            <w:r w:rsidRPr="002D5F31">
              <w:rPr>
                <w:sz w:val="28"/>
                <w:szCs w:val="28"/>
              </w:rPr>
              <w:t>Tấm đan dài x rộng x dày = 1000x400x200</w:t>
            </w:r>
          </w:p>
        </w:tc>
        <w:tc>
          <w:tcPr>
            <w:tcW w:w="1760" w:type="dxa"/>
          </w:tcPr>
          <w:p w14:paraId="47E36E75" w14:textId="77777777" w:rsidR="0049060D" w:rsidRPr="002D5F31" w:rsidRDefault="0049060D" w:rsidP="0049060D">
            <w:pPr>
              <w:spacing w:before="60"/>
              <w:jc w:val="center"/>
              <w:rPr>
                <w:sz w:val="28"/>
                <w:szCs w:val="28"/>
              </w:rPr>
            </w:pPr>
            <w:r w:rsidRPr="002D5F31">
              <w:rPr>
                <w:sz w:val="28"/>
                <w:szCs w:val="28"/>
              </w:rPr>
              <w:t>40 (tấm)</w:t>
            </w:r>
          </w:p>
        </w:tc>
        <w:tc>
          <w:tcPr>
            <w:tcW w:w="1405" w:type="dxa"/>
          </w:tcPr>
          <w:p w14:paraId="7B116B85" w14:textId="77777777" w:rsidR="0049060D" w:rsidRPr="002D5F31" w:rsidRDefault="0049060D" w:rsidP="0049060D">
            <w:pPr>
              <w:spacing w:before="60"/>
              <w:rPr>
                <w:sz w:val="28"/>
                <w:szCs w:val="28"/>
              </w:rPr>
            </w:pPr>
          </w:p>
        </w:tc>
      </w:tr>
      <w:tr w:rsidR="0049060D" w:rsidRPr="002D5F31" w14:paraId="7005FF1E" w14:textId="77777777" w:rsidTr="0049060D">
        <w:tc>
          <w:tcPr>
            <w:tcW w:w="800" w:type="dxa"/>
          </w:tcPr>
          <w:p w14:paraId="2CBDC621" w14:textId="77777777" w:rsidR="0049060D" w:rsidRPr="002D5F31" w:rsidRDefault="0049060D" w:rsidP="0049060D">
            <w:pPr>
              <w:numPr>
                <w:ilvl w:val="0"/>
                <w:numId w:val="25"/>
              </w:numPr>
              <w:spacing w:before="60"/>
              <w:ind w:hanging="558"/>
              <w:rPr>
                <w:sz w:val="28"/>
                <w:szCs w:val="28"/>
              </w:rPr>
            </w:pPr>
          </w:p>
        </w:tc>
        <w:tc>
          <w:tcPr>
            <w:tcW w:w="4988" w:type="dxa"/>
          </w:tcPr>
          <w:p w14:paraId="0766A8F9" w14:textId="77777777" w:rsidR="0049060D" w:rsidRPr="002D5F31" w:rsidRDefault="0049060D" w:rsidP="0049060D">
            <w:pPr>
              <w:spacing w:before="60"/>
              <w:rPr>
                <w:sz w:val="28"/>
                <w:szCs w:val="28"/>
              </w:rPr>
            </w:pPr>
            <w:r w:rsidRPr="002D5F31">
              <w:rPr>
                <w:sz w:val="28"/>
                <w:szCs w:val="28"/>
              </w:rPr>
              <w:t>Mương cáp qua đường rộng 1200 (M1200)</w:t>
            </w:r>
          </w:p>
        </w:tc>
        <w:tc>
          <w:tcPr>
            <w:tcW w:w="1760" w:type="dxa"/>
          </w:tcPr>
          <w:p w14:paraId="086D08CA" w14:textId="77777777" w:rsidR="0049060D" w:rsidRPr="002D5F31" w:rsidRDefault="0049060D" w:rsidP="0049060D">
            <w:pPr>
              <w:spacing w:before="60"/>
              <w:jc w:val="center"/>
              <w:rPr>
                <w:sz w:val="28"/>
                <w:szCs w:val="28"/>
              </w:rPr>
            </w:pPr>
            <w:r w:rsidRPr="002D5F31">
              <w:rPr>
                <w:sz w:val="28"/>
                <w:szCs w:val="28"/>
              </w:rPr>
              <w:t>28,0 (m)</w:t>
            </w:r>
          </w:p>
        </w:tc>
        <w:tc>
          <w:tcPr>
            <w:tcW w:w="1405" w:type="dxa"/>
          </w:tcPr>
          <w:p w14:paraId="59F6E6ED" w14:textId="77777777" w:rsidR="0049060D" w:rsidRPr="002D5F31" w:rsidRDefault="0049060D" w:rsidP="0049060D">
            <w:pPr>
              <w:spacing w:before="60"/>
              <w:rPr>
                <w:sz w:val="28"/>
                <w:szCs w:val="28"/>
              </w:rPr>
            </w:pPr>
          </w:p>
        </w:tc>
      </w:tr>
      <w:tr w:rsidR="0049060D" w:rsidRPr="002D5F31" w14:paraId="26172AA6" w14:textId="77777777" w:rsidTr="0049060D">
        <w:tc>
          <w:tcPr>
            <w:tcW w:w="800" w:type="dxa"/>
          </w:tcPr>
          <w:p w14:paraId="311906C1" w14:textId="77777777" w:rsidR="0049060D" w:rsidRPr="002D5F31" w:rsidRDefault="0049060D" w:rsidP="0049060D">
            <w:pPr>
              <w:numPr>
                <w:ilvl w:val="0"/>
                <w:numId w:val="24"/>
              </w:numPr>
              <w:spacing w:before="60"/>
              <w:ind w:hanging="586"/>
              <w:jc w:val="center"/>
              <w:rPr>
                <w:sz w:val="28"/>
                <w:szCs w:val="28"/>
              </w:rPr>
            </w:pPr>
          </w:p>
        </w:tc>
        <w:tc>
          <w:tcPr>
            <w:tcW w:w="4988" w:type="dxa"/>
          </w:tcPr>
          <w:p w14:paraId="2824E079" w14:textId="77777777" w:rsidR="0049060D" w:rsidRPr="002D5F31" w:rsidRDefault="0049060D" w:rsidP="0049060D">
            <w:pPr>
              <w:spacing w:before="60"/>
              <w:rPr>
                <w:sz w:val="28"/>
                <w:szCs w:val="28"/>
              </w:rPr>
            </w:pPr>
            <w:r w:rsidRPr="002D5F31">
              <w:rPr>
                <w:sz w:val="28"/>
                <w:szCs w:val="28"/>
              </w:rPr>
              <w:t>Tấm đan dài x rộng x dày = 1200x400x200</w:t>
            </w:r>
          </w:p>
        </w:tc>
        <w:tc>
          <w:tcPr>
            <w:tcW w:w="1760" w:type="dxa"/>
          </w:tcPr>
          <w:p w14:paraId="29C44AF0" w14:textId="77777777" w:rsidR="0049060D" w:rsidRPr="002D5F31" w:rsidRDefault="0049060D" w:rsidP="0049060D">
            <w:pPr>
              <w:spacing w:before="60"/>
              <w:jc w:val="center"/>
              <w:rPr>
                <w:sz w:val="28"/>
                <w:szCs w:val="28"/>
              </w:rPr>
            </w:pPr>
            <w:r w:rsidRPr="002D5F31">
              <w:rPr>
                <w:sz w:val="28"/>
                <w:szCs w:val="28"/>
              </w:rPr>
              <w:t>70 (tấm)</w:t>
            </w:r>
          </w:p>
        </w:tc>
        <w:tc>
          <w:tcPr>
            <w:tcW w:w="1405" w:type="dxa"/>
          </w:tcPr>
          <w:p w14:paraId="6A7BAFE1" w14:textId="77777777" w:rsidR="0049060D" w:rsidRPr="002D5F31" w:rsidRDefault="0049060D" w:rsidP="0049060D">
            <w:pPr>
              <w:spacing w:before="60"/>
              <w:rPr>
                <w:sz w:val="28"/>
                <w:szCs w:val="28"/>
              </w:rPr>
            </w:pPr>
          </w:p>
        </w:tc>
      </w:tr>
      <w:tr w:rsidR="0049060D" w:rsidRPr="002D5F31" w14:paraId="7898AD70" w14:textId="77777777" w:rsidTr="0049060D">
        <w:tc>
          <w:tcPr>
            <w:tcW w:w="800" w:type="dxa"/>
          </w:tcPr>
          <w:p w14:paraId="61CBE8F6" w14:textId="77777777" w:rsidR="0049060D" w:rsidRPr="002D5F31" w:rsidRDefault="0049060D" w:rsidP="0049060D">
            <w:pPr>
              <w:numPr>
                <w:ilvl w:val="0"/>
                <w:numId w:val="25"/>
              </w:numPr>
              <w:spacing w:before="60"/>
              <w:ind w:hanging="558"/>
              <w:rPr>
                <w:sz w:val="28"/>
                <w:szCs w:val="28"/>
              </w:rPr>
            </w:pPr>
          </w:p>
        </w:tc>
        <w:tc>
          <w:tcPr>
            <w:tcW w:w="4988" w:type="dxa"/>
          </w:tcPr>
          <w:p w14:paraId="66B50A38" w14:textId="77777777" w:rsidR="0049060D" w:rsidRPr="002D5F31" w:rsidRDefault="0049060D" w:rsidP="0049060D">
            <w:pPr>
              <w:spacing w:before="60"/>
              <w:rPr>
                <w:sz w:val="28"/>
                <w:szCs w:val="28"/>
              </w:rPr>
            </w:pPr>
            <w:r w:rsidRPr="002D5F31">
              <w:rPr>
                <w:sz w:val="28"/>
                <w:szCs w:val="28"/>
              </w:rPr>
              <w:t>Mương cáp qua đường rộng 1300 (M1300)</w:t>
            </w:r>
          </w:p>
        </w:tc>
        <w:tc>
          <w:tcPr>
            <w:tcW w:w="1760" w:type="dxa"/>
          </w:tcPr>
          <w:p w14:paraId="4A55F2EA" w14:textId="77777777" w:rsidR="0049060D" w:rsidRPr="002D5F31" w:rsidRDefault="0049060D" w:rsidP="0049060D">
            <w:pPr>
              <w:spacing w:before="60"/>
              <w:jc w:val="center"/>
              <w:rPr>
                <w:sz w:val="28"/>
                <w:szCs w:val="28"/>
              </w:rPr>
            </w:pPr>
            <w:r w:rsidRPr="002D5F31">
              <w:rPr>
                <w:sz w:val="28"/>
                <w:szCs w:val="28"/>
              </w:rPr>
              <w:t>4,0 (m)</w:t>
            </w:r>
          </w:p>
        </w:tc>
        <w:tc>
          <w:tcPr>
            <w:tcW w:w="1405" w:type="dxa"/>
          </w:tcPr>
          <w:p w14:paraId="5E54DC6A" w14:textId="77777777" w:rsidR="0049060D" w:rsidRPr="002D5F31" w:rsidRDefault="0049060D" w:rsidP="0049060D">
            <w:pPr>
              <w:spacing w:before="60"/>
              <w:rPr>
                <w:sz w:val="28"/>
                <w:szCs w:val="28"/>
              </w:rPr>
            </w:pPr>
          </w:p>
        </w:tc>
      </w:tr>
      <w:tr w:rsidR="0049060D" w:rsidRPr="002D5F31" w14:paraId="65919171" w14:textId="77777777" w:rsidTr="0049060D">
        <w:tc>
          <w:tcPr>
            <w:tcW w:w="800" w:type="dxa"/>
          </w:tcPr>
          <w:p w14:paraId="1442A736" w14:textId="77777777" w:rsidR="0049060D" w:rsidRPr="002D5F31" w:rsidRDefault="0049060D" w:rsidP="0049060D">
            <w:pPr>
              <w:numPr>
                <w:ilvl w:val="0"/>
                <w:numId w:val="24"/>
              </w:numPr>
              <w:spacing w:before="60"/>
              <w:ind w:hanging="586"/>
              <w:jc w:val="center"/>
              <w:rPr>
                <w:sz w:val="28"/>
                <w:szCs w:val="28"/>
              </w:rPr>
            </w:pPr>
          </w:p>
        </w:tc>
        <w:tc>
          <w:tcPr>
            <w:tcW w:w="4988" w:type="dxa"/>
          </w:tcPr>
          <w:p w14:paraId="5C159077" w14:textId="77777777" w:rsidR="0049060D" w:rsidRPr="002D5F31" w:rsidRDefault="0049060D" w:rsidP="0049060D">
            <w:pPr>
              <w:spacing w:before="60"/>
              <w:rPr>
                <w:sz w:val="28"/>
                <w:szCs w:val="28"/>
              </w:rPr>
            </w:pPr>
            <w:r w:rsidRPr="002D5F31">
              <w:rPr>
                <w:sz w:val="28"/>
                <w:szCs w:val="28"/>
              </w:rPr>
              <w:t>Tấm đan dài x rộng x dày = 1300x400x200</w:t>
            </w:r>
          </w:p>
        </w:tc>
        <w:tc>
          <w:tcPr>
            <w:tcW w:w="1760" w:type="dxa"/>
          </w:tcPr>
          <w:p w14:paraId="42541ADE" w14:textId="77777777" w:rsidR="0049060D" w:rsidRPr="002D5F31" w:rsidRDefault="0049060D" w:rsidP="0049060D">
            <w:pPr>
              <w:spacing w:before="60"/>
              <w:jc w:val="center"/>
              <w:rPr>
                <w:sz w:val="28"/>
                <w:szCs w:val="28"/>
              </w:rPr>
            </w:pPr>
            <w:r w:rsidRPr="002D5F31">
              <w:rPr>
                <w:sz w:val="28"/>
                <w:szCs w:val="28"/>
              </w:rPr>
              <w:t>10 (tấm)</w:t>
            </w:r>
          </w:p>
        </w:tc>
        <w:tc>
          <w:tcPr>
            <w:tcW w:w="1405" w:type="dxa"/>
          </w:tcPr>
          <w:p w14:paraId="2F97973B" w14:textId="77777777" w:rsidR="0049060D" w:rsidRPr="002D5F31" w:rsidRDefault="0049060D" w:rsidP="0049060D">
            <w:pPr>
              <w:spacing w:before="60"/>
              <w:rPr>
                <w:sz w:val="28"/>
                <w:szCs w:val="28"/>
              </w:rPr>
            </w:pPr>
          </w:p>
        </w:tc>
      </w:tr>
      <w:tr w:rsidR="0049060D" w:rsidRPr="002D5F31" w14:paraId="6942425A" w14:textId="77777777" w:rsidTr="0049060D">
        <w:tc>
          <w:tcPr>
            <w:tcW w:w="800" w:type="dxa"/>
          </w:tcPr>
          <w:p w14:paraId="1C85822E" w14:textId="77777777" w:rsidR="0049060D" w:rsidRPr="002D5F31" w:rsidRDefault="0049060D" w:rsidP="0049060D">
            <w:pPr>
              <w:numPr>
                <w:ilvl w:val="0"/>
                <w:numId w:val="25"/>
              </w:numPr>
              <w:spacing w:before="60"/>
              <w:ind w:hanging="558"/>
              <w:rPr>
                <w:sz w:val="28"/>
                <w:szCs w:val="28"/>
              </w:rPr>
            </w:pPr>
          </w:p>
        </w:tc>
        <w:tc>
          <w:tcPr>
            <w:tcW w:w="4988" w:type="dxa"/>
          </w:tcPr>
          <w:p w14:paraId="48DFE84A" w14:textId="77777777" w:rsidR="0049060D" w:rsidRPr="002D5F31" w:rsidRDefault="0049060D" w:rsidP="0049060D">
            <w:pPr>
              <w:spacing w:before="60"/>
              <w:rPr>
                <w:sz w:val="28"/>
                <w:szCs w:val="28"/>
              </w:rPr>
            </w:pPr>
            <w:r w:rsidRPr="002D5F31">
              <w:rPr>
                <w:sz w:val="28"/>
                <w:szCs w:val="28"/>
              </w:rPr>
              <w:t>Mương cáp qua đường rộng 1600 (M1600)</w:t>
            </w:r>
          </w:p>
        </w:tc>
        <w:tc>
          <w:tcPr>
            <w:tcW w:w="1760" w:type="dxa"/>
          </w:tcPr>
          <w:p w14:paraId="50DF46F5" w14:textId="77777777" w:rsidR="0049060D" w:rsidRPr="002D5F31" w:rsidRDefault="0049060D" w:rsidP="0049060D">
            <w:pPr>
              <w:spacing w:before="60"/>
              <w:jc w:val="center"/>
              <w:rPr>
                <w:sz w:val="28"/>
                <w:szCs w:val="28"/>
              </w:rPr>
            </w:pPr>
            <w:r w:rsidRPr="002D5F31">
              <w:rPr>
                <w:sz w:val="28"/>
                <w:szCs w:val="28"/>
              </w:rPr>
              <w:t>12,0 (m)</w:t>
            </w:r>
          </w:p>
        </w:tc>
        <w:tc>
          <w:tcPr>
            <w:tcW w:w="1405" w:type="dxa"/>
          </w:tcPr>
          <w:p w14:paraId="20B20A4F" w14:textId="77777777" w:rsidR="0049060D" w:rsidRPr="002D5F31" w:rsidRDefault="0049060D" w:rsidP="0049060D">
            <w:pPr>
              <w:spacing w:before="60"/>
              <w:rPr>
                <w:sz w:val="28"/>
                <w:szCs w:val="28"/>
              </w:rPr>
            </w:pPr>
          </w:p>
        </w:tc>
      </w:tr>
      <w:tr w:rsidR="0049060D" w:rsidRPr="002D5F31" w14:paraId="11E3430D" w14:textId="77777777" w:rsidTr="0049060D">
        <w:tc>
          <w:tcPr>
            <w:tcW w:w="800" w:type="dxa"/>
          </w:tcPr>
          <w:p w14:paraId="2DF865BE" w14:textId="77777777" w:rsidR="0049060D" w:rsidRPr="002D5F31" w:rsidRDefault="0049060D" w:rsidP="0049060D">
            <w:pPr>
              <w:numPr>
                <w:ilvl w:val="0"/>
                <w:numId w:val="24"/>
              </w:numPr>
              <w:spacing w:before="60"/>
              <w:ind w:hanging="586"/>
              <w:jc w:val="center"/>
              <w:rPr>
                <w:sz w:val="28"/>
                <w:szCs w:val="28"/>
              </w:rPr>
            </w:pPr>
          </w:p>
        </w:tc>
        <w:tc>
          <w:tcPr>
            <w:tcW w:w="4988" w:type="dxa"/>
          </w:tcPr>
          <w:p w14:paraId="2D63E4D8" w14:textId="77777777" w:rsidR="0049060D" w:rsidRPr="002D5F31" w:rsidRDefault="0049060D" w:rsidP="0049060D">
            <w:pPr>
              <w:spacing w:before="60"/>
              <w:rPr>
                <w:sz w:val="28"/>
                <w:szCs w:val="28"/>
              </w:rPr>
            </w:pPr>
            <w:r w:rsidRPr="002D5F31">
              <w:rPr>
                <w:sz w:val="28"/>
                <w:szCs w:val="28"/>
              </w:rPr>
              <w:t>Tấm đan dài x rộng x dày = 1600x400x200</w:t>
            </w:r>
          </w:p>
        </w:tc>
        <w:tc>
          <w:tcPr>
            <w:tcW w:w="1760" w:type="dxa"/>
          </w:tcPr>
          <w:p w14:paraId="6C4EFC7F" w14:textId="77777777" w:rsidR="0049060D" w:rsidRPr="002D5F31" w:rsidRDefault="0049060D" w:rsidP="0049060D">
            <w:pPr>
              <w:spacing w:before="60"/>
              <w:jc w:val="center"/>
              <w:rPr>
                <w:sz w:val="28"/>
                <w:szCs w:val="28"/>
              </w:rPr>
            </w:pPr>
            <w:r w:rsidRPr="002D5F31">
              <w:rPr>
                <w:sz w:val="28"/>
                <w:szCs w:val="28"/>
              </w:rPr>
              <w:t>30 (tấm)</w:t>
            </w:r>
          </w:p>
        </w:tc>
        <w:tc>
          <w:tcPr>
            <w:tcW w:w="1405" w:type="dxa"/>
          </w:tcPr>
          <w:p w14:paraId="2D397FA9" w14:textId="77777777" w:rsidR="0049060D" w:rsidRPr="002D5F31" w:rsidRDefault="0049060D" w:rsidP="0049060D">
            <w:pPr>
              <w:spacing w:before="60"/>
              <w:rPr>
                <w:sz w:val="28"/>
                <w:szCs w:val="28"/>
              </w:rPr>
            </w:pPr>
          </w:p>
        </w:tc>
      </w:tr>
      <w:tr w:rsidR="0049060D" w:rsidRPr="002D5F31" w14:paraId="5A334D17" w14:textId="77777777" w:rsidTr="0049060D">
        <w:tc>
          <w:tcPr>
            <w:tcW w:w="800" w:type="dxa"/>
          </w:tcPr>
          <w:p w14:paraId="568FF63B" w14:textId="77777777" w:rsidR="0049060D" w:rsidRPr="002D5F31" w:rsidRDefault="0049060D" w:rsidP="0049060D">
            <w:pPr>
              <w:numPr>
                <w:ilvl w:val="0"/>
                <w:numId w:val="25"/>
              </w:numPr>
              <w:spacing w:before="60"/>
              <w:ind w:hanging="558"/>
              <w:rPr>
                <w:sz w:val="28"/>
                <w:szCs w:val="28"/>
              </w:rPr>
            </w:pPr>
          </w:p>
        </w:tc>
        <w:tc>
          <w:tcPr>
            <w:tcW w:w="4988" w:type="dxa"/>
          </w:tcPr>
          <w:p w14:paraId="6BE60B39" w14:textId="77777777" w:rsidR="0049060D" w:rsidRPr="002D5F31" w:rsidRDefault="0049060D" w:rsidP="0049060D">
            <w:pPr>
              <w:spacing w:before="60"/>
              <w:rPr>
                <w:sz w:val="28"/>
                <w:szCs w:val="28"/>
              </w:rPr>
            </w:pPr>
            <w:r w:rsidRPr="002D5F31">
              <w:rPr>
                <w:sz w:val="28"/>
                <w:szCs w:val="28"/>
              </w:rPr>
              <w:t>Hố ga thu nước HG</w:t>
            </w:r>
          </w:p>
        </w:tc>
        <w:tc>
          <w:tcPr>
            <w:tcW w:w="1760" w:type="dxa"/>
          </w:tcPr>
          <w:p w14:paraId="73498915" w14:textId="77777777" w:rsidR="0049060D" w:rsidRPr="002D5F31" w:rsidRDefault="0049060D" w:rsidP="0049060D">
            <w:pPr>
              <w:spacing w:before="60"/>
              <w:jc w:val="center"/>
              <w:rPr>
                <w:sz w:val="28"/>
                <w:szCs w:val="28"/>
              </w:rPr>
            </w:pPr>
            <w:r w:rsidRPr="002D5F31">
              <w:rPr>
                <w:sz w:val="28"/>
                <w:szCs w:val="28"/>
              </w:rPr>
              <w:t>06 (hố ga)</w:t>
            </w:r>
          </w:p>
        </w:tc>
        <w:tc>
          <w:tcPr>
            <w:tcW w:w="1405" w:type="dxa"/>
          </w:tcPr>
          <w:p w14:paraId="671CE2BD" w14:textId="77777777" w:rsidR="0049060D" w:rsidRPr="002D5F31" w:rsidRDefault="0049060D" w:rsidP="0049060D">
            <w:pPr>
              <w:spacing w:before="60"/>
              <w:rPr>
                <w:sz w:val="28"/>
                <w:szCs w:val="28"/>
              </w:rPr>
            </w:pPr>
          </w:p>
        </w:tc>
      </w:tr>
      <w:tr w:rsidR="0049060D" w:rsidRPr="002D5F31" w14:paraId="4307A32A" w14:textId="77777777" w:rsidTr="0049060D">
        <w:tc>
          <w:tcPr>
            <w:tcW w:w="800" w:type="dxa"/>
          </w:tcPr>
          <w:p w14:paraId="7D2162CA" w14:textId="77777777" w:rsidR="0049060D" w:rsidRPr="002D5F31" w:rsidRDefault="0049060D" w:rsidP="0049060D">
            <w:pPr>
              <w:numPr>
                <w:ilvl w:val="0"/>
                <w:numId w:val="24"/>
              </w:numPr>
              <w:spacing w:before="60"/>
              <w:ind w:hanging="586"/>
              <w:jc w:val="center"/>
              <w:rPr>
                <w:sz w:val="28"/>
                <w:szCs w:val="28"/>
              </w:rPr>
            </w:pPr>
          </w:p>
        </w:tc>
        <w:tc>
          <w:tcPr>
            <w:tcW w:w="4988" w:type="dxa"/>
          </w:tcPr>
          <w:p w14:paraId="04D7CDC2" w14:textId="77777777" w:rsidR="0049060D" w:rsidRPr="002D5F31" w:rsidRDefault="0049060D" w:rsidP="0049060D">
            <w:pPr>
              <w:spacing w:before="60"/>
              <w:rPr>
                <w:sz w:val="28"/>
                <w:szCs w:val="28"/>
              </w:rPr>
            </w:pPr>
            <w:r w:rsidRPr="002D5F31">
              <w:rPr>
                <w:sz w:val="28"/>
                <w:szCs w:val="28"/>
              </w:rPr>
              <w:t>Tấm đan dài x rộng x dày = 1150x400x200</w:t>
            </w:r>
          </w:p>
        </w:tc>
        <w:tc>
          <w:tcPr>
            <w:tcW w:w="1760" w:type="dxa"/>
          </w:tcPr>
          <w:p w14:paraId="65FD2E04" w14:textId="77777777" w:rsidR="0049060D" w:rsidRPr="002D5F31" w:rsidRDefault="0049060D" w:rsidP="0049060D">
            <w:pPr>
              <w:spacing w:before="60"/>
              <w:jc w:val="center"/>
              <w:rPr>
                <w:sz w:val="28"/>
                <w:szCs w:val="28"/>
              </w:rPr>
            </w:pPr>
            <w:r w:rsidRPr="002D5F31">
              <w:rPr>
                <w:sz w:val="28"/>
                <w:szCs w:val="28"/>
              </w:rPr>
              <w:t>12 (tấm)</w:t>
            </w:r>
          </w:p>
        </w:tc>
        <w:tc>
          <w:tcPr>
            <w:tcW w:w="1405" w:type="dxa"/>
          </w:tcPr>
          <w:p w14:paraId="3CDB458A" w14:textId="77777777" w:rsidR="0049060D" w:rsidRPr="002D5F31" w:rsidRDefault="0049060D" w:rsidP="0049060D">
            <w:pPr>
              <w:spacing w:before="60"/>
              <w:rPr>
                <w:sz w:val="28"/>
                <w:szCs w:val="28"/>
              </w:rPr>
            </w:pPr>
          </w:p>
        </w:tc>
      </w:tr>
      <w:tr w:rsidR="0049060D" w:rsidRPr="002D5F31" w14:paraId="284CFACD" w14:textId="77777777" w:rsidTr="0049060D">
        <w:tc>
          <w:tcPr>
            <w:tcW w:w="800" w:type="dxa"/>
          </w:tcPr>
          <w:p w14:paraId="170B488B" w14:textId="77777777" w:rsidR="0049060D" w:rsidRPr="002D5F31" w:rsidRDefault="0049060D" w:rsidP="0049060D">
            <w:pPr>
              <w:numPr>
                <w:ilvl w:val="0"/>
                <w:numId w:val="24"/>
              </w:numPr>
              <w:spacing w:before="60"/>
              <w:ind w:hanging="586"/>
              <w:jc w:val="center"/>
              <w:rPr>
                <w:sz w:val="28"/>
                <w:szCs w:val="28"/>
              </w:rPr>
            </w:pPr>
          </w:p>
        </w:tc>
        <w:tc>
          <w:tcPr>
            <w:tcW w:w="4988" w:type="dxa"/>
          </w:tcPr>
          <w:p w14:paraId="26EABE83" w14:textId="77777777" w:rsidR="0049060D" w:rsidRPr="002D5F31" w:rsidRDefault="0049060D" w:rsidP="0049060D">
            <w:pPr>
              <w:spacing w:before="60"/>
              <w:rPr>
                <w:sz w:val="28"/>
                <w:szCs w:val="28"/>
              </w:rPr>
            </w:pPr>
            <w:r w:rsidRPr="002D5F31">
              <w:rPr>
                <w:sz w:val="28"/>
                <w:szCs w:val="28"/>
              </w:rPr>
              <w:t>Tấm đan dài x rộng x dày = 1600x500x200</w:t>
            </w:r>
          </w:p>
        </w:tc>
        <w:tc>
          <w:tcPr>
            <w:tcW w:w="1760" w:type="dxa"/>
          </w:tcPr>
          <w:p w14:paraId="169B5C0B" w14:textId="77777777" w:rsidR="0049060D" w:rsidRPr="002D5F31" w:rsidRDefault="0049060D" w:rsidP="0049060D">
            <w:pPr>
              <w:spacing w:before="60"/>
              <w:jc w:val="center"/>
              <w:rPr>
                <w:sz w:val="28"/>
                <w:szCs w:val="28"/>
              </w:rPr>
            </w:pPr>
            <w:r w:rsidRPr="002D5F31">
              <w:rPr>
                <w:sz w:val="28"/>
                <w:szCs w:val="28"/>
              </w:rPr>
              <w:t>03 (tấm)</w:t>
            </w:r>
          </w:p>
        </w:tc>
        <w:tc>
          <w:tcPr>
            <w:tcW w:w="1405" w:type="dxa"/>
          </w:tcPr>
          <w:p w14:paraId="6126CB2A" w14:textId="77777777" w:rsidR="0049060D" w:rsidRPr="002D5F31" w:rsidRDefault="0049060D" w:rsidP="0049060D">
            <w:pPr>
              <w:spacing w:before="60"/>
              <w:rPr>
                <w:sz w:val="28"/>
                <w:szCs w:val="28"/>
              </w:rPr>
            </w:pPr>
          </w:p>
        </w:tc>
      </w:tr>
      <w:tr w:rsidR="0049060D" w:rsidRPr="002D5F31" w14:paraId="37178CAC" w14:textId="77777777" w:rsidTr="0049060D">
        <w:tc>
          <w:tcPr>
            <w:tcW w:w="800" w:type="dxa"/>
          </w:tcPr>
          <w:p w14:paraId="2C3E5D92" w14:textId="77777777" w:rsidR="0049060D" w:rsidRPr="002D5F31" w:rsidRDefault="0049060D" w:rsidP="0049060D">
            <w:pPr>
              <w:numPr>
                <w:ilvl w:val="0"/>
                <w:numId w:val="24"/>
              </w:numPr>
              <w:spacing w:before="60"/>
              <w:ind w:hanging="586"/>
              <w:jc w:val="center"/>
              <w:rPr>
                <w:sz w:val="28"/>
                <w:szCs w:val="28"/>
              </w:rPr>
            </w:pPr>
          </w:p>
        </w:tc>
        <w:tc>
          <w:tcPr>
            <w:tcW w:w="4988" w:type="dxa"/>
          </w:tcPr>
          <w:p w14:paraId="6F986E5F" w14:textId="77777777" w:rsidR="0049060D" w:rsidRPr="002D5F31" w:rsidRDefault="0049060D" w:rsidP="0049060D">
            <w:pPr>
              <w:spacing w:before="60"/>
              <w:rPr>
                <w:sz w:val="28"/>
                <w:szCs w:val="28"/>
              </w:rPr>
            </w:pPr>
            <w:r w:rsidRPr="002D5F31">
              <w:rPr>
                <w:sz w:val="28"/>
                <w:szCs w:val="28"/>
              </w:rPr>
              <w:t>Tấm đan dài x rộng x dày = 900x500x200</w:t>
            </w:r>
          </w:p>
        </w:tc>
        <w:tc>
          <w:tcPr>
            <w:tcW w:w="1760" w:type="dxa"/>
          </w:tcPr>
          <w:p w14:paraId="45CF2587" w14:textId="77777777" w:rsidR="0049060D" w:rsidRPr="002D5F31" w:rsidRDefault="0049060D" w:rsidP="0049060D">
            <w:pPr>
              <w:spacing w:before="60"/>
              <w:jc w:val="center"/>
              <w:rPr>
                <w:sz w:val="28"/>
                <w:szCs w:val="28"/>
              </w:rPr>
            </w:pPr>
            <w:r w:rsidRPr="002D5F31">
              <w:rPr>
                <w:sz w:val="28"/>
                <w:szCs w:val="28"/>
              </w:rPr>
              <w:t>02 (tấm)</w:t>
            </w:r>
          </w:p>
        </w:tc>
        <w:tc>
          <w:tcPr>
            <w:tcW w:w="1405" w:type="dxa"/>
          </w:tcPr>
          <w:p w14:paraId="36DF7EFD" w14:textId="77777777" w:rsidR="0049060D" w:rsidRPr="002D5F31" w:rsidRDefault="0049060D" w:rsidP="0049060D">
            <w:pPr>
              <w:spacing w:before="60"/>
              <w:rPr>
                <w:sz w:val="28"/>
                <w:szCs w:val="28"/>
              </w:rPr>
            </w:pPr>
          </w:p>
        </w:tc>
      </w:tr>
    </w:tbl>
    <w:p w14:paraId="185A0EF9" w14:textId="62678A57" w:rsidR="0049060D" w:rsidRPr="002D5F31" w:rsidRDefault="0049060D" w:rsidP="0049060D">
      <w:pPr>
        <w:widowControl w:val="0"/>
        <w:tabs>
          <w:tab w:val="left" w:pos="1134"/>
          <w:tab w:val="left" w:pos="1756"/>
        </w:tabs>
        <w:autoSpaceDE w:val="0"/>
        <w:autoSpaceDN w:val="0"/>
        <w:spacing w:before="60"/>
        <w:ind w:firstLine="709"/>
        <w:rPr>
          <w:b/>
          <w:sz w:val="28"/>
          <w:szCs w:val="28"/>
          <w:lang w:val="es-ES"/>
        </w:rPr>
      </w:pPr>
      <w:r>
        <w:rPr>
          <w:b/>
          <w:sz w:val="28"/>
          <w:szCs w:val="28"/>
          <w:lang w:val="es-ES"/>
        </w:rPr>
        <w:t>2.1</w:t>
      </w:r>
      <w:r w:rsidRPr="002D5F31">
        <w:rPr>
          <w:b/>
          <w:sz w:val="28"/>
          <w:szCs w:val="28"/>
          <w:lang w:val="es-ES"/>
        </w:rPr>
        <w:t>.</w:t>
      </w:r>
      <w:r>
        <w:rPr>
          <w:b/>
          <w:sz w:val="28"/>
          <w:szCs w:val="28"/>
          <w:lang w:val="es-ES"/>
        </w:rPr>
        <w:t>2</w:t>
      </w:r>
      <w:r w:rsidRPr="002D5F31">
        <w:rPr>
          <w:b/>
          <w:sz w:val="28"/>
          <w:szCs w:val="28"/>
          <w:lang w:val="es-ES"/>
        </w:rPr>
        <w:t xml:space="preserve"> </w:t>
      </w:r>
      <w:r w:rsidRPr="002D5F31">
        <w:rPr>
          <w:b/>
          <w:sz w:val="28"/>
          <w:szCs w:val="28"/>
          <w:lang w:val="vi-VN"/>
        </w:rPr>
        <w:t>Giải</w:t>
      </w:r>
      <w:r w:rsidRPr="002D5F31">
        <w:rPr>
          <w:b/>
          <w:sz w:val="28"/>
          <w:szCs w:val="28"/>
          <w:lang w:val="es-ES"/>
        </w:rPr>
        <w:t xml:space="preserve"> pháp sửa chữa:</w:t>
      </w:r>
    </w:p>
    <w:p w14:paraId="51FD186F" w14:textId="1783CFE3" w:rsidR="0049060D" w:rsidRPr="002D5F31" w:rsidRDefault="0049060D" w:rsidP="008E5EC4">
      <w:pPr>
        <w:pStyle w:val="ListParagraph"/>
        <w:widowControl w:val="0"/>
        <w:tabs>
          <w:tab w:val="left" w:pos="1134"/>
          <w:tab w:val="left" w:pos="1756"/>
        </w:tabs>
        <w:autoSpaceDE w:val="0"/>
        <w:autoSpaceDN w:val="0"/>
        <w:spacing w:before="60"/>
        <w:ind w:left="1756" w:hanging="1047"/>
        <w:jc w:val="both"/>
        <w:rPr>
          <w:b/>
          <w:lang w:val="es-ES"/>
        </w:rPr>
      </w:pPr>
      <w:r>
        <w:rPr>
          <w:b/>
          <w:lang w:val="es-ES"/>
        </w:rPr>
        <w:t>a)</w:t>
      </w:r>
      <w:r w:rsidRPr="002D5F31">
        <w:rPr>
          <w:b/>
          <w:lang w:val="es-ES"/>
        </w:rPr>
        <w:t xml:space="preserve"> Mương cáp – Sân phân phối 500kV</w:t>
      </w:r>
    </w:p>
    <w:p w14:paraId="759F3A14" w14:textId="77777777" w:rsidR="0049060D" w:rsidRPr="002D5F31" w:rsidRDefault="0049060D" w:rsidP="008E5EC4">
      <w:pPr>
        <w:tabs>
          <w:tab w:val="left" w:pos="993"/>
        </w:tabs>
        <w:spacing w:before="60"/>
        <w:ind w:firstLine="709"/>
        <w:jc w:val="both"/>
        <w:rPr>
          <w:sz w:val="28"/>
          <w:szCs w:val="28"/>
          <w:lang w:val="es-ES"/>
        </w:rPr>
      </w:pPr>
      <w:r w:rsidRPr="002D5F31">
        <w:rPr>
          <w:sz w:val="28"/>
          <w:szCs w:val="28"/>
          <w:lang w:val="es-ES"/>
        </w:rPr>
        <w:t xml:space="preserve">-  Phá dỡ </w:t>
      </w:r>
      <w:r w:rsidRPr="002D5F31">
        <w:rPr>
          <w:rStyle w:val="Strong"/>
          <w:sz w:val="28"/>
          <w:szCs w:val="28"/>
          <w:lang w:val="es-ES"/>
        </w:rPr>
        <w:t>3.612 m</w:t>
      </w:r>
      <w:r w:rsidRPr="002D5F31">
        <w:rPr>
          <w:sz w:val="28"/>
          <w:szCs w:val="28"/>
          <w:lang w:val="es-ES"/>
        </w:rPr>
        <w:t xml:space="preserve"> mương cáp nổi hiện hữu các loại; Thu hồi, phân loại tấm đan còn sử dụng được và tấm đan hư hỏng không sử dụng được vận chuyển phế thải đến vị trí quy định. </w:t>
      </w:r>
    </w:p>
    <w:p w14:paraId="788416B6" w14:textId="77777777" w:rsidR="0049060D" w:rsidRPr="002D5F31" w:rsidRDefault="0049060D" w:rsidP="008E5EC4">
      <w:pPr>
        <w:tabs>
          <w:tab w:val="left" w:pos="993"/>
        </w:tabs>
        <w:spacing w:before="60"/>
        <w:ind w:firstLine="709"/>
        <w:jc w:val="both"/>
        <w:rPr>
          <w:sz w:val="28"/>
          <w:szCs w:val="28"/>
          <w:lang w:val="es-ES"/>
        </w:rPr>
      </w:pPr>
      <w:r w:rsidRPr="002D5F31">
        <w:rPr>
          <w:sz w:val="28"/>
          <w:szCs w:val="28"/>
          <w:lang w:val="es-ES"/>
        </w:rPr>
        <w:t>-  Xây dựng</w:t>
      </w:r>
      <w:r w:rsidRPr="002D5F31">
        <w:rPr>
          <w:b/>
          <w:sz w:val="28"/>
          <w:szCs w:val="28"/>
          <w:lang w:val="es-ES"/>
        </w:rPr>
        <w:t xml:space="preserve"> </w:t>
      </w:r>
      <w:r w:rsidRPr="002D5F31">
        <w:rPr>
          <w:rStyle w:val="Strong"/>
          <w:sz w:val="28"/>
          <w:szCs w:val="28"/>
          <w:lang w:val="es-ES"/>
        </w:rPr>
        <w:t>1.064 m mương cáp chìm loại 1 (rộng 500mm)</w:t>
      </w:r>
      <w:r w:rsidRPr="002D5F31">
        <w:rPr>
          <w:b/>
          <w:sz w:val="28"/>
          <w:szCs w:val="28"/>
          <w:lang w:val="es-ES"/>
        </w:rPr>
        <w:t xml:space="preserve"> và </w:t>
      </w:r>
      <w:r w:rsidRPr="002D5F31">
        <w:rPr>
          <w:rStyle w:val="Strong"/>
          <w:sz w:val="28"/>
          <w:szCs w:val="28"/>
          <w:lang w:val="es-ES"/>
        </w:rPr>
        <w:t>1.430 m mương cáp chìm loại 2 (rộng 800mm)</w:t>
      </w:r>
      <w:r w:rsidRPr="002D5F31">
        <w:rPr>
          <w:b/>
          <w:sz w:val="28"/>
          <w:szCs w:val="28"/>
          <w:lang w:val="es-ES"/>
        </w:rPr>
        <w:t xml:space="preserve">. </w:t>
      </w:r>
    </w:p>
    <w:p w14:paraId="7E683149" w14:textId="77777777" w:rsidR="0049060D" w:rsidRPr="002D5F31" w:rsidRDefault="0049060D" w:rsidP="008E5EC4">
      <w:pPr>
        <w:tabs>
          <w:tab w:val="left" w:pos="993"/>
        </w:tabs>
        <w:spacing w:before="60"/>
        <w:ind w:firstLine="709"/>
        <w:jc w:val="both"/>
        <w:rPr>
          <w:sz w:val="28"/>
          <w:szCs w:val="28"/>
          <w:lang w:val="es-ES"/>
        </w:rPr>
      </w:pPr>
      <w:r w:rsidRPr="002D5F31">
        <w:rPr>
          <w:sz w:val="28"/>
          <w:szCs w:val="28"/>
          <w:lang w:val="es-ES"/>
        </w:rPr>
        <w:t>-  Tận dụng</w:t>
      </w:r>
      <w:r w:rsidRPr="002D5F31">
        <w:rPr>
          <w:b/>
          <w:sz w:val="28"/>
          <w:szCs w:val="28"/>
          <w:lang w:val="es-ES"/>
        </w:rPr>
        <w:t xml:space="preserve"> </w:t>
      </w:r>
      <w:r w:rsidRPr="002D5F31">
        <w:rPr>
          <w:rStyle w:val="Strong"/>
          <w:sz w:val="28"/>
          <w:szCs w:val="28"/>
          <w:lang w:val="es-ES"/>
        </w:rPr>
        <w:t>2.322 tấm đan còn tốt</w:t>
      </w:r>
      <w:r w:rsidRPr="002D5F31">
        <w:rPr>
          <w:sz w:val="28"/>
          <w:szCs w:val="28"/>
          <w:lang w:val="es-ES"/>
        </w:rPr>
        <w:t xml:space="preserve"> thu hồi từ mương cáp nổi để thay thế tấm đan hư hỏng của mương cáp chìm hiện hữu và lắp đặt cho mương cáp chìm loại 1 xây dựng mới. </w:t>
      </w:r>
    </w:p>
    <w:p w14:paraId="7E37B062" w14:textId="77777777" w:rsidR="0049060D" w:rsidRPr="002D5F31" w:rsidRDefault="0049060D" w:rsidP="008E5EC4">
      <w:pPr>
        <w:tabs>
          <w:tab w:val="left" w:pos="993"/>
        </w:tabs>
        <w:spacing w:before="60"/>
        <w:ind w:firstLine="709"/>
        <w:jc w:val="both"/>
        <w:rPr>
          <w:sz w:val="28"/>
          <w:szCs w:val="28"/>
          <w:lang w:val="es-ES"/>
        </w:rPr>
      </w:pPr>
      <w:r w:rsidRPr="002D5F31">
        <w:rPr>
          <w:sz w:val="28"/>
          <w:szCs w:val="28"/>
          <w:lang w:val="es-ES"/>
        </w:rPr>
        <w:t xml:space="preserve">-  Thiết kế, lắp đặt mới: </w:t>
      </w:r>
    </w:p>
    <w:p w14:paraId="39768AF9" w14:textId="77777777" w:rsidR="0049060D" w:rsidRPr="002D5F31" w:rsidRDefault="0049060D" w:rsidP="008E5EC4">
      <w:pPr>
        <w:tabs>
          <w:tab w:val="left" w:pos="993"/>
        </w:tabs>
        <w:spacing w:before="60"/>
        <w:ind w:firstLine="709"/>
        <w:jc w:val="both"/>
        <w:rPr>
          <w:sz w:val="28"/>
          <w:szCs w:val="28"/>
          <w:lang w:val="es-ES"/>
        </w:rPr>
      </w:pPr>
      <w:r w:rsidRPr="002D5F31">
        <w:rPr>
          <w:sz w:val="28"/>
          <w:szCs w:val="28"/>
          <w:lang w:val="es-ES"/>
        </w:rPr>
        <w:t xml:space="preserve">+ 186 tấm đan BTCT kích thước 1,0×0,5m; </w:t>
      </w:r>
    </w:p>
    <w:p w14:paraId="13BE578A" w14:textId="77777777" w:rsidR="0049060D" w:rsidRPr="002D5F31" w:rsidRDefault="0049060D" w:rsidP="008E5EC4">
      <w:pPr>
        <w:tabs>
          <w:tab w:val="left" w:pos="993"/>
        </w:tabs>
        <w:spacing w:before="60"/>
        <w:ind w:firstLine="709"/>
        <w:jc w:val="both"/>
        <w:rPr>
          <w:sz w:val="28"/>
          <w:szCs w:val="28"/>
          <w:lang w:val="es-ES"/>
        </w:rPr>
      </w:pPr>
      <w:r w:rsidRPr="002D5F31">
        <w:rPr>
          <w:sz w:val="28"/>
          <w:szCs w:val="28"/>
          <w:lang w:val="es-ES"/>
        </w:rPr>
        <w:t xml:space="preserve">+ 108 tấm đan BTCT kích thước 1,25×0,5m; </w:t>
      </w:r>
    </w:p>
    <w:p w14:paraId="0830FDE3" w14:textId="77777777" w:rsidR="0049060D" w:rsidRPr="002D5F31" w:rsidRDefault="0049060D" w:rsidP="008E5EC4">
      <w:pPr>
        <w:tabs>
          <w:tab w:val="left" w:pos="993"/>
        </w:tabs>
        <w:spacing w:before="60"/>
        <w:ind w:left="709"/>
        <w:jc w:val="both"/>
        <w:rPr>
          <w:sz w:val="28"/>
          <w:szCs w:val="28"/>
          <w:lang w:val="es-ES"/>
        </w:rPr>
      </w:pPr>
      <w:r w:rsidRPr="002D5F31">
        <w:rPr>
          <w:sz w:val="28"/>
          <w:szCs w:val="28"/>
          <w:lang w:val="es-ES"/>
        </w:rPr>
        <w:t>+ 2.860 tấm đan BTCT kích thước 0,8×0,5m (cho mương cáp chìm loại 2);</w:t>
      </w:r>
      <w:r w:rsidRPr="002D5F31">
        <w:rPr>
          <w:sz w:val="28"/>
          <w:szCs w:val="28"/>
          <w:lang w:val="es-ES"/>
        </w:rPr>
        <w:br/>
        <w:t xml:space="preserve">+ Các tấm đan được gia cường viền thép góc L60x5 mạ kẽm. </w:t>
      </w:r>
    </w:p>
    <w:p w14:paraId="5A889C25" w14:textId="77777777" w:rsidR="0049060D" w:rsidRPr="002D5F31" w:rsidRDefault="0049060D" w:rsidP="008E5EC4">
      <w:pPr>
        <w:tabs>
          <w:tab w:val="left" w:pos="993"/>
        </w:tabs>
        <w:spacing w:before="60"/>
        <w:ind w:left="709"/>
        <w:jc w:val="both"/>
        <w:rPr>
          <w:sz w:val="28"/>
          <w:szCs w:val="28"/>
          <w:lang w:val="es-ES"/>
        </w:rPr>
      </w:pPr>
      <w:r w:rsidRPr="002D5F31">
        <w:rPr>
          <w:sz w:val="28"/>
          <w:szCs w:val="28"/>
          <w:lang w:val="es-ES"/>
        </w:rPr>
        <w:t>-  Thay thế tấm đan hư hỏng của các tuyến mương cáp chìm hiện hữu gồm:</w:t>
      </w:r>
      <w:r w:rsidRPr="002D5F31">
        <w:rPr>
          <w:sz w:val="28"/>
          <w:szCs w:val="28"/>
          <w:lang w:val="es-ES"/>
        </w:rPr>
        <w:br/>
        <w:t>+ 471 tấm kích thước 0,6×0,5m;</w:t>
      </w:r>
    </w:p>
    <w:p w14:paraId="45DB1780" w14:textId="77777777" w:rsidR="0049060D" w:rsidRPr="002D5F31" w:rsidRDefault="0049060D" w:rsidP="008E5EC4">
      <w:pPr>
        <w:tabs>
          <w:tab w:val="left" w:pos="993"/>
        </w:tabs>
        <w:spacing w:before="60"/>
        <w:ind w:left="709"/>
        <w:jc w:val="both"/>
        <w:rPr>
          <w:sz w:val="28"/>
          <w:szCs w:val="28"/>
          <w:lang w:val="es-ES"/>
        </w:rPr>
      </w:pPr>
      <w:r w:rsidRPr="002D5F31">
        <w:rPr>
          <w:sz w:val="28"/>
          <w:szCs w:val="28"/>
          <w:lang w:val="es-ES"/>
        </w:rPr>
        <w:t>+ 380 tấm kích thước 1,0×0,5m;</w:t>
      </w:r>
    </w:p>
    <w:p w14:paraId="01215E19" w14:textId="77777777" w:rsidR="0049060D" w:rsidRPr="002D5F31" w:rsidRDefault="0049060D" w:rsidP="008E5EC4">
      <w:pPr>
        <w:tabs>
          <w:tab w:val="left" w:pos="993"/>
        </w:tabs>
        <w:spacing w:before="60"/>
        <w:ind w:left="709"/>
        <w:jc w:val="both"/>
        <w:rPr>
          <w:sz w:val="28"/>
          <w:szCs w:val="28"/>
          <w:lang w:val="es-ES"/>
        </w:rPr>
      </w:pPr>
      <w:r w:rsidRPr="002D5F31">
        <w:rPr>
          <w:sz w:val="28"/>
          <w:szCs w:val="28"/>
          <w:lang w:val="es-ES"/>
        </w:rPr>
        <w:t>+ 200 tấm kích thước 1,25×0,5m;</w:t>
      </w:r>
    </w:p>
    <w:p w14:paraId="78239B54" w14:textId="77777777" w:rsidR="0049060D" w:rsidRPr="002D5F31" w:rsidRDefault="0049060D" w:rsidP="008E5EC4">
      <w:pPr>
        <w:tabs>
          <w:tab w:val="left" w:pos="993"/>
        </w:tabs>
        <w:spacing w:before="60"/>
        <w:ind w:left="709"/>
        <w:jc w:val="both"/>
        <w:rPr>
          <w:sz w:val="28"/>
          <w:szCs w:val="28"/>
          <w:lang w:val="es-ES"/>
        </w:rPr>
      </w:pPr>
      <w:r w:rsidRPr="002D5F31">
        <w:rPr>
          <w:sz w:val="28"/>
          <w:szCs w:val="28"/>
          <w:lang w:val="es-ES"/>
        </w:rPr>
        <w:t xml:space="preserve">+ 75 tấm kích thước 1,5×0,5m. </w:t>
      </w:r>
    </w:p>
    <w:p w14:paraId="090AD2D7" w14:textId="77777777" w:rsidR="0049060D" w:rsidRPr="002D5F31" w:rsidRDefault="0049060D" w:rsidP="008E5EC4">
      <w:pPr>
        <w:tabs>
          <w:tab w:val="left" w:pos="993"/>
        </w:tabs>
        <w:spacing w:before="60"/>
        <w:ind w:firstLine="709"/>
        <w:jc w:val="both"/>
        <w:rPr>
          <w:sz w:val="28"/>
          <w:szCs w:val="28"/>
          <w:lang w:val="es-ES"/>
        </w:rPr>
      </w:pPr>
      <w:r w:rsidRPr="002D5F31">
        <w:rPr>
          <w:sz w:val="28"/>
          <w:szCs w:val="28"/>
          <w:lang w:val="es-ES"/>
        </w:rPr>
        <w:t xml:space="preserve">-  Bốc dỡ, vận chuyển khoảng </w:t>
      </w:r>
      <w:r w:rsidRPr="002D5F31">
        <w:rPr>
          <w:rStyle w:val="Strong"/>
          <w:sz w:val="28"/>
          <w:szCs w:val="28"/>
          <w:lang w:val="es-ES"/>
        </w:rPr>
        <w:t xml:space="preserve">5.486 tấm đan bị hư hỏng, không sử dụng </w:t>
      </w:r>
      <w:r w:rsidRPr="002D5F31">
        <w:rPr>
          <w:sz w:val="28"/>
          <w:szCs w:val="28"/>
          <w:lang w:val="es-ES"/>
        </w:rPr>
        <w:t xml:space="preserve">đến vị trí tập kết theo quy định. </w:t>
      </w:r>
    </w:p>
    <w:p w14:paraId="7F4741B7" w14:textId="77777777" w:rsidR="0049060D" w:rsidRPr="002D5F31" w:rsidRDefault="0049060D" w:rsidP="008E5EC4">
      <w:pPr>
        <w:tabs>
          <w:tab w:val="left" w:pos="993"/>
        </w:tabs>
        <w:spacing w:before="60"/>
        <w:ind w:firstLine="709"/>
        <w:jc w:val="both"/>
        <w:rPr>
          <w:sz w:val="28"/>
          <w:szCs w:val="28"/>
          <w:lang w:val="es-ES"/>
        </w:rPr>
      </w:pPr>
      <w:r w:rsidRPr="002D5F31">
        <w:rPr>
          <w:sz w:val="28"/>
          <w:szCs w:val="28"/>
          <w:lang w:val="es-ES"/>
        </w:rPr>
        <w:t xml:space="preserve">-  Lắp đặt bổ sung thanh đỡ tấm đan bằng thép mạ kẽm nhúng nóng tại các vị trí giao nhau giữa các tuyến mương cáp. </w:t>
      </w:r>
    </w:p>
    <w:p w14:paraId="6BB111D9" w14:textId="77777777" w:rsidR="0049060D" w:rsidRPr="002D5F31" w:rsidRDefault="0049060D" w:rsidP="008E5EC4">
      <w:pPr>
        <w:tabs>
          <w:tab w:val="left" w:pos="993"/>
        </w:tabs>
        <w:spacing w:before="60"/>
        <w:ind w:firstLine="709"/>
        <w:jc w:val="both"/>
        <w:rPr>
          <w:sz w:val="28"/>
          <w:szCs w:val="28"/>
          <w:lang w:val="es-ES"/>
        </w:rPr>
      </w:pPr>
      <w:r w:rsidRPr="002D5F31">
        <w:rPr>
          <w:sz w:val="28"/>
          <w:szCs w:val="28"/>
          <w:lang w:val="es-ES"/>
        </w:rPr>
        <w:t xml:space="preserve">-  Lắp đặt hệ thống máng đỡ cáp, thanh đỡ cáp, chi tiết liên kết và dây tiếp địa dọc mương bằng thép mạ kẽm nhúng nóng; chiều dày lớp mạ tối thiểu 100µm, riêng dây tiếp địa Ø12 mạ dày 120µm. </w:t>
      </w:r>
    </w:p>
    <w:p w14:paraId="0306A227" w14:textId="77777777" w:rsidR="0049060D" w:rsidRPr="002D5F31" w:rsidRDefault="0049060D" w:rsidP="008E5EC4">
      <w:pPr>
        <w:tabs>
          <w:tab w:val="left" w:pos="993"/>
        </w:tabs>
        <w:spacing w:before="60"/>
        <w:ind w:firstLine="709"/>
        <w:jc w:val="both"/>
        <w:rPr>
          <w:sz w:val="28"/>
          <w:szCs w:val="28"/>
          <w:lang w:val="es-ES"/>
        </w:rPr>
      </w:pPr>
      <w:r w:rsidRPr="002D5F31">
        <w:rPr>
          <w:sz w:val="28"/>
          <w:szCs w:val="28"/>
          <w:lang w:val="es-ES"/>
        </w:rPr>
        <w:t xml:space="preserve">-  Nâng cao thành mương cáp chìm hiện hữu rộng khoảng 1,0m, chiều dài </w:t>
      </w:r>
      <w:r w:rsidRPr="002D5F31">
        <w:rPr>
          <w:bCs/>
          <w:sz w:val="28"/>
          <w:szCs w:val="28"/>
          <w:lang w:val="es-ES"/>
        </w:rPr>
        <w:t>98 m</w:t>
      </w:r>
      <w:r w:rsidRPr="002D5F31">
        <w:rPr>
          <w:sz w:val="28"/>
          <w:szCs w:val="28"/>
          <w:lang w:val="es-ES"/>
        </w:rPr>
        <w:t xml:space="preserve">, bằng gạch đặc tuynel xây trát vữa xi măng M75, nâng cao khoảng </w:t>
      </w:r>
      <w:r w:rsidRPr="002D5F31">
        <w:rPr>
          <w:bCs/>
          <w:sz w:val="28"/>
          <w:szCs w:val="28"/>
          <w:lang w:val="es-ES"/>
        </w:rPr>
        <w:t>12 cm</w:t>
      </w:r>
      <w:r w:rsidRPr="002D5F31">
        <w:rPr>
          <w:sz w:val="28"/>
          <w:szCs w:val="28"/>
          <w:lang w:val="es-ES"/>
        </w:rPr>
        <w:t xml:space="preserve">. </w:t>
      </w:r>
    </w:p>
    <w:p w14:paraId="3087706F" w14:textId="77777777" w:rsidR="0049060D" w:rsidRPr="002D5F31" w:rsidRDefault="0049060D" w:rsidP="008E5EC4">
      <w:pPr>
        <w:tabs>
          <w:tab w:val="left" w:pos="993"/>
        </w:tabs>
        <w:spacing w:before="60"/>
        <w:ind w:firstLine="709"/>
        <w:jc w:val="both"/>
        <w:rPr>
          <w:sz w:val="28"/>
          <w:szCs w:val="28"/>
          <w:lang w:val="es-ES"/>
        </w:rPr>
      </w:pPr>
      <w:r w:rsidRPr="002D5F31">
        <w:rPr>
          <w:sz w:val="28"/>
          <w:szCs w:val="28"/>
          <w:lang w:val="es-ES"/>
        </w:rPr>
        <w:t xml:space="preserve">-  Tháo dỡ, hoàn trả các vị trí đường ống cứu hỏa giao cắt mương cáp; bố trí lại cao độ để đường ống cứu hỏa đi phía trên mương cáp và cáp nhị thứ đi phía dưới. </w:t>
      </w:r>
    </w:p>
    <w:p w14:paraId="56F129FE" w14:textId="77777777" w:rsidR="0049060D" w:rsidRPr="002D5F31" w:rsidRDefault="0049060D" w:rsidP="008E5EC4">
      <w:pPr>
        <w:tabs>
          <w:tab w:val="left" w:pos="993"/>
        </w:tabs>
        <w:spacing w:before="60"/>
        <w:ind w:firstLine="709"/>
        <w:jc w:val="both"/>
        <w:rPr>
          <w:sz w:val="28"/>
          <w:szCs w:val="28"/>
          <w:lang w:val="es-ES"/>
        </w:rPr>
      </w:pPr>
      <w:r w:rsidRPr="002D5F31">
        <w:rPr>
          <w:sz w:val="28"/>
          <w:szCs w:val="28"/>
          <w:lang w:val="es-ES"/>
        </w:rPr>
        <w:t xml:space="preserve">-  Bảo vệ, kê đỡ và quản lý cáp nhị thứ hiện hữu trong suốt quá trình tháo dỡ, thi công mương cáp. </w:t>
      </w:r>
    </w:p>
    <w:p w14:paraId="7CE4D3AE" w14:textId="77777777" w:rsidR="0049060D" w:rsidRPr="002D5F31" w:rsidRDefault="0049060D" w:rsidP="008E5EC4">
      <w:pPr>
        <w:tabs>
          <w:tab w:val="left" w:pos="993"/>
        </w:tabs>
        <w:spacing w:before="60"/>
        <w:ind w:firstLine="709"/>
        <w:jc w:val="both"/>
        <w:rPr>
          <w:sz w:val="28"/>
          <w:szCs w:val="28"/>
          <w:lang w:val="es-ES"/>
        </w:rPr>
      </w:pPr>
      <w:r w:rsidRPr="002D5F31">
        <w:rPr>
          <w:sz w:val="28"/>
          <w:szCs w:val="28"/>
          <w:lang w:val="es-ES"/>
        </w:rPr>
        <w:lastRenderedPageBreak/>
        <w:t xml:space="preserve">-  Hoàn thiện hệ thống thoát nước cho mương cáp mới bằng cách tạo độ dốc đáy mương và lắp đặt các đoạn ống uPVC D60 thoát nước về các vị trí thu gom gần nhất. </w:t>
      </w:r>
    </w:p>
    <w:p w14:paraId="7199B551" w14:textId="77777777" w:rsidR="0049060D" w:rsidRPr="002D5F31" w:rsidRDefault="0049060D" w:rsidP="008E5EC4">
      <w:pPr>
        <w:pStyle w:val="NormalWeb"/>
        <w:tabs>
          <w:tab w:val="left" w:pos="993"/>
        </w:tabs>
        <w:spacing w:before="60" w:beforeAutospacing="0" w:after="0" w:afterAutospacing="0"/>
        <w:ind w:firstLine="709"/>
        <w:jc w:val="both"/>
        <w:rPr>
          <w:sz w:val="28"/>
          <w:szCs w:val="28"/>
          <w:lang w:val="es-ES"/>
        </w:rPr>
      </w:pPr>
      <w:r w:rsidRPr="002D5F31">
        <w:rPr>
          <w:sz w:val="28"/>
          <w:szCs w:val="28"/>
          <w:lang w:val="es-ES"/>
        </w:rPr>
        <w:t xml:space="preserve">-  Bố trí khe co giãn cho mương cáp xây mới với khoảng cách trung bình </w:t>
      </w:r>
      <w:r w:rsidRPr="002D5F31">
        <w:rPr>
          <w:bCs/>
          <w:sz w:val="28"/>
          <w:szCs w:val="28"/>
          <w:lang w:val="es-ES"/>
        </w:rPr>
        <w:t>20 m/khe</w:t>
      </w:r>
      <w:r w:rsidRPr="002D5F31">
        <w:rPr>
          <w:sz w:val="28"/>
          <w:szCs w:val="28"/>
          <w:lang w:val="es-ES"/>
        </w:rPr>
        <w:t xml:space="preserve">, bề rộng khe </w:t>
      </w:r>
      <w:r w:rsidRPr="002D5F31">
        <w:rPr>
          <w:bCs/>
          <w:sz w:val="28"/>
          <w:szCs w:val="28"/>
          <w:lang w:val="es-ES"/>
        </w:rPr>
        <w:t>2 cm</w:t>
      </w:r>
      <w:r w:rsidRPr="002D5F31">
        <w:rPr>
          <w:sz w:val="28"/>
          <w:szCs w:val="28"/>
          <w:lang w:val="es-ES"/>
        </w:rPr>
        <w:t>, chèn 02 lớp bao tải và 03 lớp nhựa đường.</w:t>
      </w:r>
    </w:p>
    <w:p w14:paraId="30CDCF0D" w14:textId="2338D07B" w:rsidR="0049060D" w:rsidRPr="002D5F31" w:rsidRDefault="0049060D" w:rsidP="008E5EC4">
      <w:pPr>
        <w:pStyle w:val="ListParagraph"/>
        <w:widowControl w:val="0"/>
        <w:tabs>
          <w:tab w:val="left" w:pos="1134"/>
          <w:tab w:val="left" w:pos="1756"/>
        </w:tabs>
        <w:autoSpaceDE w:val="0"/>
        <w:autoSpaceDN w:val="0"/>
        <w:spacing w:before="60"/>
        <w:ind w:left="1756" w:hanging="1047"/>
        <w:jc w:val="both"/>
        <w:rPr>
          <w:b/>
          <w:lang w:val="es-ES"/>
        </w:rPr>
      </w:pPr>
      <w:r>
        <w:rPr>
          <w:b/>
          <w:lang w:val="es-ES"/>
        </w:rPr>
        <w:t>b)</w:t>
      </w:r>
      <w:r w:rsidRPr="002D5F31">
        <w:rPr>
          <w:b/>
          <w:lang w:val="es-ES"/>
        </w:rPr>
        <w:t xml:space="preserve"> Sửa chữa móng thiết bị - SPP 500kV</w:t>
      </w:r>
    </w:p>
    <w:p w14:paraId="628CEB7B" w14:textId="77777777" w:rsidR="0049060D" w:rsidRPr="002D5F31" w:rsidRDefault="0049060D" w:rsidP="008E5EC4">
      <w:pPr>
        <w:pStyle w:val="NormalWeb"/>
        <w:spacing w:before="60" w:beforeAutospacing="0" w:after="0" w:afterAutospacing="0"/>
        <w:ind w:firstLine="709"/>
        <w:jc w:val="both"/>
        <w:rPr>
          <w:sz w:val="28"/>
          <w:szCs w:val="28"/>
          <w:lang w:val="vi-VN"/>
        </w:rPr>
      </w:pPr>
      <w:r w:rsidRPr="002D5F31">
        <w:rPr>
          <w:sz w:val="28"/>
          <w:szCs w:val="28"/>
          <w:lang w:val="vi-VN"/>
        </w:rPr>
        <w:t xml:space="preserve">- Vệ sinh, xử lý bề mặt và sơn bảo vệ </w:t>
      </w:r>
      <w:r w:rsidRPr="002D5F31">
        <w:rPr>
          <w:bCs/>
          <w:sz w:val="28"/>
          <w:szCs w:val="28"/>
          <w:lang w:val="vi-VN"/>
        </w:rPr>
        <w:t xml:space="preserve">cổ móng thiết bị, </w:t>
      </w:r>
      <w:r w:rsidRPr="002D5F31">
        <w:rPr>
          <w:sz w:val="28"/>
          <w:szCs w:val="28"/>
          <w:lang w:val="vi-VN"/>
        </w:rPr>
        <w:t>trụ cổng</w:t>
      </w:r>
      <w:r w:rsidRPr="002D5F31">
        <w:rPr>
          <w:bCs/>
          <w:sz w:val="28"/>
          <w:szCs w:val="28"/>
          <w:lang w:val="vi-VN"/>
        </w:rPr>
        <w:t xml:space="preserve"> khu vực sân phân phối 50</w:t>
      </w:r>
      <w:r w:rsidRPr="002D5F31">
        <w:rPr>
          <w:sz w:val="28"/>
          <w:szCs w:val="28"/>
          <w:lang w:val="vi-VN"/>
        </w:rPr>
        <w:t>0kV.</w:t>
      </w:r>
    </w:p>
    <w:p w14:paraId="5332ABA5" w14:textId="77777777" w:rsidR="0049060D" w:rsidRPr="002D5F31" w:rsidRDefault="0049060D" w:rsidP="008E5EC4">
      <w:pPr>
        <w:pStyle w:val="NormalWeb"/>
        <w:spacing w:before="60" w:beforeAutospacing="0" w:after="0" w:afterAutospacing="0"/>
        <w:ind w:firstLine="709"/>
        <w:jc w:val="both"/>
        <w:rPr>
          <w:sz w:val="28"/>
          <w:szCs w:val="28"/>
          <w:lang w:val="vi-VN"/>
        </w:rPr>
      </w:pPr>
      <w:r w:rsidRPr="002D5F31">
        <w:rPr>
          <w:sz w:val="28"/>
          <w:szCs w:val="28"/>
          <w:lang w:val="vi-VN"/>
        </w:rPr>
        <w:t xml:space="preserve">- Trát vá cục bộ bằng vữa xi măng M100 đối với các móng xây dựng từ năm 1994 bị nứt vỡ, bong tróc bề mặt; </w:t>
      </w:r>
    </w:p>
    <w:p w14:paraId="59EFAA3D" w14:textId="79462BE5" w:rsidR="0049060D" w:rsidRPr="002D5F31" w:rsidRDefault="0049060D" w:rsidP="008E5EC4">
      <w:pPr>
        <w:pStyle w:val="ListParagraph"/>
        <w:widowControl w:val="0"/>
        <w:tabs>
          <w:tab w:val="left" w:pos="1134"/>
          <w:tab w:val="left" w:pos="1756"/>
        </w:tabs>
        <w:autoSpaceDE w:val="0"/>
        <w:autoSpaceDN w:val="0"/>
        <w:spacing w:before="60"/>
        <w:ind w:left="1756" w:hanging="1047"/>
        <w:jc w:val="both"/>
        <w:rPr>
          <w:b/>
          <w:lang w:val="es-ES"/>
        </w:rPr>
      </w:pPr>
      <w:r>
        <w:rPr>
          <w:b/>
          <w:lang w:val="es-ES"/>
        </w:rPr>
        <w:t xml:space="preserve">c) </w:t>
      </w:r>
      <w:r w:rsidRPr="002D5F31">
        <w:rPr>
          <w:b/>
          <w:lang w:val="es-ES"/>
        </w:rPr>
        <w:t>Sửa chữa móng thiết bị không vận hành - SPP 500kV</w:t>
      </w:r>
    </w:p>
    <w:p w14:paraId="5A62C312" w14:textId="77777777" w:rsidR="0049060D" w:rsidRPr="002D5F31" w:rsidRDefault="0049060D" w:rsidP="008E5EC4">
      <w:pPr>
        <w:pStyle w:val="NormalWeb"/>
        <w:spacing w:before="60" w:beforeAutospacing="0" w:after="0" w:afterAutospacing="0"/>
        <w:ind w:firstLine="709"/>
        <w:jc w:val="both"/>
        <w:rPr>
          <w:sz w:val="28"/>
          <w:szCs w:val="28"/>
          <w:lang w:val="vi-VN"/>
        </w:rPr>
      </w:pPr>
      <w:r w:rsidRPr="002D5F31">
        <w:rPr>
          <w:sz w:val="28"/>
          <w:szCs w:val="28"/>
          <w:lang w:val="vi-VN"/>
        </w:rPr>
        <w:t>Trong khu vực sân phân phối 500kV hiện còn tồn tại một số móng thiết bị không còn nhu cầu sử dụng phục vụ vận hành. Để đảm bảo mỹ quan, đồng bộ mặt bằng sân trạm và hạn chế ảnh hưởng đến công tác quản lý vận hành, thực hiện tháo dỡ, hoàn trả mặt bằng đối với các móng thiết bị không vận hành. Cụ thể:</w:t>
      </w:r>
    </w:p>
    <w:p w14:paraId="19E26C5F" w14:textId="77777777" w:rsidR="0049060D" w:rsidRPr="0049060D" w:rsidRDefault="0049060D" w:rsidP="008E5EC4">
      <w:pPr>
        <w:pStyle w:val="NormalWeb"/>
        <w:spacing w:before="60" w:beforeAutospacing="0" w:after="0" w:afterAutospacing="0"/>
        <w:ind w:firstLine="709"/>
        <w:jc w:val="both"/>
        <w:rPr>
          <w:sz w:val="28"/>
          <w:szCs w:val="28"/>
          <w:lang w:val="vi-VN"/>
        </w:rPr>
      </w:pPr>
      <w:r w:rsidRPr="002D5F31">
        <w:rPr>
          <w:sz w:val="28"/>
          <w:szCs w:val="28"/>
          <w:lang w:val="vi-VN"/>
        </w:rPr>
        <w:t>- Phá dỡ bê tông cổ móng thiết bị đến cao trình mặt đất nền trạm. Trong quá trình phá dỡ, các bu lông neo, chi tiết kim loại liên kết còn lại trên móng (nếu có) được cắt bỏ nhằm đảm bảo an toàn và đồng bộ mặt bằng sau hoàn trả</w:t>
      </w:r>
      <w:r w:rsidRPr="0049060D">
        <w:rPr>
          <w:sz w:val="28"/>
          <w:szCs w:val="28"/>
          <w:lang w:val="vi-VN"/>
        </w:rPr>
        <w:t>;</w:t>
      </w:r>
    </w:p>
    <w:p w14:paraId="1E644265" w14:textId="77777777" w:rsidR="0049060D" w:rsidRPr="002D5F31" w:rsidRDefault="0049060D" w:rsidP="008E5EC4">
      <w:pPr>
        <w:pStyle w:val="NormalWeb"/>
        <w:spacing w:before="60" w:beforeAutospacing="0" w:after="0" w:afterAutospacing="0"/>
        <w:ind w:firstLine="709"/>
        <w:jc w:val="both"/>
        <w:rPr>
          <w:sz w:val="28"/>
          <w:szCs w:val="28"/>
          <w:lang w:val="vi-VN"/>
        </w:rPr>
      </w:pPr>
      <w:r w:rsidRPr="002D5F31">
        <w:rPr>
          <w:sz w:val="28"/>
          <w:szCs w:val="28"/>
          <w:lang w:val="vi-VN"/>
        </w:rPr>
        <w:t>- Vật liệu phát sinh sau phá dỡ được thu gom, phân loại, làm sạch và tập kết gọn gàng trong phạm vi thi công; sau đó vận chuyển bằng xe tự đổ đến vị trí đổ thải theo quy định, cách khu vực trạm khoảng 5km.</w:t>
      </w:r>
    </w:p>
    <w:p w14:paraId="0753D3EB" w14:textId="77777777" w:rsidR="0049060D" w:rsidRPr="002D5F31" w:rsidRDefault="0049060D" w:rsidP="008E5EC4">
      <w:pPr>
        <w:pStyle w:val="NormalWeb"/>
        <w:spacing w:before="60" w:beforeAutospacing="0" w:after="0" w:afterAutospacing="0"/>
        <w:ind w:firstLine="709"/>
        <w:jc w:val="both"/>
        <w:rPr>
          <w:sz w:val="28"/>
          <w:szCs w:val="28"/>
          <w:lang w:val="vi-VN"/>
        </w:rPr>
      </w:pPr>
      <w:r w:rsidRPr="002D5F31">
        <w:rPr>
          <w:sz w:val="28"/>
          <w:szCs w:val="28"/>
          <w:lang w:val="vi-VN"/>
        </w:rPr>
        <w:t>- Sau khi hoàn thành công tác phá dỡ, thực hiện vệ sinh khu vực thi công, bao gồm phát quang, nhổ bỏ cây cỏ mọc tự nhiên xung quanh móng; đồng thời hoàn trả mặt bằng bằng lớp đá dăm 2x4 nền trạm dày khoảng 100mm nhằm đảm bảo đồng bộ với hiện trạng sân trạm hiện hữu.</w:t>
      </w:r>
    </w:p>
    <w:p w14:paraId="35F58CD4" w14:textId="6DD82F21" w:rsidR="0049060D" w:rsidRPr="002D5F31" w:rsidRDefault="0049060D" w:rsidP="008E5EC4">
      <w:pPr>
        <w:pStyle w:val="ListParagraph"/>
        <w:widowControl w:val="0"/>
        <w:tabs>
          <w:tab w:val="left" w:pos="1134"/>
          <w:tab w:val="left" w:pos="1756"/>
        </w:tabs>
        <w:autoSpaceDE w:val="0"/>
        <w:autoSpaceDN w:val="0"/>
        <w:spacing w:before="60"/>
        <w:ind w:left="1756" w:hanging="1047"/>
        <w:jc w:val="both"/>
        <w:rPr>
          <w:b/>
          <w:lang w:val="es-ES"/>
        </w:rPr>
      </w:pPr>
      <w:r>
        <w:rPr>
          <w:b/>
          <w:lang w:val="es-ES"/>
        </w:rPr>
        <w:t>d)</w:t>
      </w:r>
      <w:r w:rsidRPr="002D5F31">
        <w:rPr>
          <w:b/>
          <w:lang w:val="es-ES"/>
        </w:rPr>
        <w:t xml:space="preserve"> Mương cáp điều khiển, hố thu nước ngang qua đường</w:t>
      </w:r>
    </w:p>
    <w:p w14:paraId="28286C2C" w14:textId="77777777" w:rsidR="0049060D" w:rsidRPr="002D5F31" w:rsidRDefault="0049060D" w:rsidP="008E5EC4">
      <w:pPr>
        <w:pStyle w:val="NormalWeb"/>
        <w:spacing w:before="60" w:beforeAutospacing="0" w:after="0" w:afterAutospacing="0"/>
        <w:ind w:firstLine="709"/>
        <w:jc w:val="both"/>
        <w:rPr>
          <w:sz w:val="28"/>
          <w:szCs w:val="28"/>
          <w:lang w:val="vi-VN"/>
        </w:rPr>
      </w:pPr>
      <w:r w:rsidRPr="002D5F31">
        <w:rPr>
          <w:sz w:val="28"/>
          <w:szCs w:val="28"/>
          <w:lang w:val="vi-VN"/>
        </w:rPr>
        <w:t>Thực hiện sửa chữa, thay thế các tấm đan trên lòng đường nội bộ nhằm đảm bảo khả năng chịu tải, an toàn vận hành và mỹ quan công trình, cụ thể như sau:</w:t>
      </w:r>
    </w:p>
    <w:p w14:paraId="31CA8E94" w14:textId="77777777" w:rsidR="0049060D" w:rsidRPr="002D5F31" w:rsidRDefault="0049060D" w:rsidP="008E5EC4">
      <w:pPr>
        <w:pStyle w:val="NormalWeb"/>
        <w:numPr>
          <w:ilvl w:val="0"/>
          <w:numId w:val="26"/>
        </w:numPr>
        <w:tabs>
          <w:tab w:val="left" w:pos="993"/>
        </w:tabs>
        <w:spacing w:before="60" w:beforeAutospacing="0" w:after="0" w:afterAutospacing="0"/>
        <w:ind w:left="0" w:firstLine="709"/>
        <w:jc w:val="both"/>
        <w:rPr>
          <w:sz w:val="28"/>
          <w:szCs w:val="28"/>
          <w:lang w:val="vi-VN"/>
        </w:rPr>
      </w:pPr>
      <w:r w:rsidRPr="002D5F31">
        <w:rPr>
          <w:sz w:val="28"/>
          <w:szCs w:val="28"/>
          <w:lang w:val="vi-VN"/>
        </w:rPr>
        <w:t xml:space="preserve">Sửa chữa </w:t>
      </w:r>
      <w:r w:rsidRPr="002D5F31">
        <w:rPr>
          <w:bCs/>
          <w:sz w:val="28"/>
          <w:szCs w:val="28"/>
          <w:lang w:val="vi-VN"/>
        </w:rPr>
        <w:t>68 m mương cáp qua đường</w:t>
      </w:r>
      <w:r w:rsidRPr="002D5F31">
        <w:rPr>
          <w:sz w:val="28"/>
          <w:szCs w:val="28"/>
          <w:lang w:val="vi-VN"/>
        </w:rPr>
        <w:t xml:space="preserve"> và </w:t>
      </w:r>
      <w:r w:rsidRPr="002D5F31">
        <w:rPr>
          <w:bCs/>
          <w:sz w:val="28"/>
          <w:szCs w:val="28"/>
          <w:lang w:val="vi-VN"/>
        </w:rPr>
        <w:t>06 hố ga thu nước</w:t>
      </w:r>
      <w:r w:rsidRPr="002D5F31">
        <w:rPr>
          <w:sz w:val="28"/>
          <w:szCs w:val="28"/>
          <w:lang w:val="vi-VN"/>
        </w:rPr>
        <w:t xml:space="preserve"> trên các tuyến đường nội bộ.</w:t>
      </w:r>
    </w:p>
    <w:p w14:paraId="42CC9F41" w14:textId="77777777" w:rsidR="0049060D" w:rsidRPr="002D5F31" w:rsidRDefault="0049060D" w:rsidP="008E5EC4">
      <w:pPr>
        <w:pStyle w:val="NormalWeb"/>
        <w:numPr>
          <w:ilvl w:val="0"/>
          <w:numId w:val="26"/>
        </w:numPr>
        <w:tabs>
          <w:tab w:val="left" w:pos="993"/>
        </w:tabs>
        <w:spacing w:before="60" w:beforeAutospacing="0" w:after="0" w:afterAutospacing="0"/>
        <w:ind w:left="0" w:firstLine="709"/>
        <w:jc w:val="both"/>
        <w:rPr>
          <w:sz w:val="28"/>
          <w:szCs w:val="28"/>
          <w:lang w:val="vi-VN"/>
        </w:rPr>
      </w:pPr>
      <w:r w:rsidRPr="002D5F31">
        <w:rPr>
          <w:sz w:val="28"/>
          <w:szCs w:val="28"/>
          <w:lang w:val="vi-VN"/>
        </w:rPr>
        <w:t xml:space="preserve">Thay thế </w:t>
      </w:r>
      <w:r w:rsidRPr="002D5F31">
        <w:rPr>
          <w:bCs/>
          <w:sz w:val="28"/>
          <w:szCs w:val="28"/>
          <w:lang w:val="vi-VN"/>
        </w:rPr>
        <w:t>170 tấm đan BTCT mương cáp qua đường</w:t>
      </w:r>
      <w:r w:rsidRPr="002D5F31">
        <w:rPr>
          <w:sz w:val="28"/>
          <w:szCs w:val="28"/>
          <w:lang w:val="vi-VN"/>
        </w:rPr>
        <w:t xml:space="preserve"> và </w:t>
      </w:r>
      <w:r w:rsidRPr="002D5F31">
        <w:rPr>
          <w:bCs/>
          <w:sz w:val="28"/>
          <w:szCs w:val="28"/>
          <w:lang w:val="vi-VN"/>
        </w:rPr>
        <w:t>17 tấm đan hố ga</w:t>
      </w:r>
      <w:r w:rsidRPr="002D5F31">
        <w:rPr>
          <w:sz w:val="28"/>
          <w:szCs w:val="28"/>
          <w:lang w:val="vi-VN"/>
        </w:rPr>
        <w:t xml:space="preserve"> bằng tấm đan thép hình mạ kẽm nhúng nóng. </w:t>
      </w:r>
    </w:p>
    <w:p w14:paraId="3F065223" w14:textId="77777777" w:rsidR="0049060D" w:rsidRPr="002D5F31" w:rsidRDefault="0049060D" w:rsidP="008E5EC4">
      <w:pPr>
        <w:pStyle w:val="NormalWeb"/>
        <w:numPr>
          <w:ilvl w:val="0"/>
          <w:numId w:val="26"/>
        </w:numPr>
        <w:tabs>
          <w:tab w:val="left" w:pos="993"/>
        </w:tabs>
        <w:spacing w:before="60" w:beforeAutospacing="0" w:after="0" w:afterAutospacing="0"/>
        <w:ind w:left="0" w:firstLine="709"/>
        <w:jc w:val="both"/>
        <w:rPr>
          <w:sz w:val="28"/>
          <w:szCs w:val="28"/>
          <w:lang w:val="vi-VN"/>
        </w:rPr>
      </w:pPr>
      <w:r w:rsidRPr="002D5F31">
        <w:rPr>
          <w:sz w:val="28"/>
          <w:szCs w:val="28"/>
          <w:lang w:val="vi-VN"/>
        </w:rPr>
        <w:t xml:space="preserve">Trước khi bốc dỡ các tấm đan BTCT, thực hiện dùng máy cắt bê tông cắt tạo khe dọc hai bên thành mương, vị trí cắt cách thành mương khoảng 0,2m nhằm hạn chế ảnh hưởng kết cấu bê tông hiện hữu. </w:t>
      </w:r>
    </w:p>
    <w:p w14:paraId="7089D42A" w14:textId="77777777" w:rsidR="0049060D" w:rsidRPr="002D5F31" w:rsidRDefault="0049060D" w:rsidP="008E5EC4">
      <w:pPr>
        <w:pStyle w:val="NormalWeb"/>
        <w:numPr>
          <w:ilvl w:val="0"/>
          <w:numId w:val="26"/>
        </w:numPr>
        <w:tabs>
          <w:tab w:val="left" w:pos="993"/>
        </w:tabs>
        <w:spacing w:before="60" w:beforeAutospacing="0" w:after="0" w:afterAutospacing="0"/>
        <w:ind w:left="0" w:firstLine="709"/>
        <w:jc w:val="both"/>
        <w:rPr>
          <w:sz w:val="28"/>
          <w:szCs w:val="28"/>
          <w:lang w:val="vi-VN"/>
        </w:rPr>
      </w:pPr>
      <w:r w:rsidRPr="002D5F31">
        <w:rPr>
          <w:sz w:val="28"/>
          <w:szCs w:val="28"/>
          <w:lang w:val="vi-VN"/>
        </w:rPr>
        <w:t xml:space="preserve">Nâng cao thành mương, thành hố ga để đồng bộ với cao độ mặt đường sau sửa chữa và hoàn trả kết cấu nền đường bê tông sau phá dỡ bằng bê tông M200 đá 1x2 có gia cường cốt thép nhằm đảm bảo khả năng chịu tải xe ô tô. </w:t>
      </w:r>
    </w:p>
    <w:p w14:paraId="729D4C16" w14:textId="77777777" w:rsidR="0049060D" w:rsidRPr="002D5F31" w:rsidRDefault="0049060D" w:rsidP="008E5EC4">
      <w:pPr>
        <w:pStyle w:val="NormalWeb"/>
        <w:numPr>
          <w:ilvl w:val="0"/>
          <w:numId w:val="26"/>
        </w:numPr>
        <w:tabs>
          <w:tab w:val="left" w:pos="993"/>
        </w:tabs>
        <w:spacing w:before="60" w:beforeAutospacing="0" w:after="0" w:afterAutospacing="0"/>
        <w:ind w:left="0" w:firstLine="709"/>
        <w:jc w:val="both"/>
        <w:rPr>
          <w:sz w:val="28"/>
          <w:szCs w:val="28"/>
          <w:lang w:val="vi-VN"/>
        </w:rPr>
      </w:pPr>
      <w:r w:rsidRPr="002D5F31">
        <w:rPr>
          <w:sz w:val="28"/>
          <w:szCs w:val="28"/>
          <w:lang w:val="vi-VN"/>
        </w:rPr>
        <w:t xml:space="preserve">Cao độ lớp bê tông đổ bù và thành mương được hoàn thiện phù hợp để sau khi lắp đặt tấm đan, cốt mặt trên tấm đan đồng mức với cao độ mặt đường nội bộ hiện hữu, đảm bảo khả năng khai thác sử dụng và mỹ quan công trình. </w:t>
      </w:r>
    </w:p>
    <w:p w14:paraId="19193893" w14:textId="2EC8E56C" w:rsidR="00CC74A2" w:rsidRPr="0049060D" w:rsidRDefault="0049060D" w:rsidP="008E5EC4">
      <w:pPr>
        <w:pStyle w:val="NormalWeb"/>
        <w:numPr>
          <w:ilvl w:val="0"/>
          <w:numId w:val="26"/>
        </w:numPr>
        <w:tabs>
          <w:tab w:val="left" w:pos="993"/>
        </w:tabs>
        <w:spacing w:before="60" w:beforeAutospacing="0" w:after="0" w:afterAutospacing="0"/>
        <w:ind w:left="0" w:firstLine="709"/>
        <w:jc w:val="both"/>
        <w:rPr>
          <w:sz w:val="28"/>
          <w:szCs w:val="28"/>
          <w:lang w:val="vi-VN"/>
        </w:rPr>
      </w:pPr>
      <w:r w:rsidRPr="002D5F31">
        <w:rPr>
          <w:sz w:val="28"/>
          <w:szCs w:val="28"/>
          <w:lang w:val="vi-VN"/>
        </w:rPr>
        <w:lastRenderedPageBreak/>
        <w:t>Thu gom, vận chuyển phế thải xây dựng ra khỏi khu vực thi công, hoàn trả mặt bằng sạch sẽ sau sửa chữa</w:t>
      </w:r>
      <w:r w:rsidR="00CC74A2" w:rsidRPr="0049060D">
        <w:rPr>
          <w:sz w:val="28"/>
          <w:szCs w:val="28"/>
          <w:lang w:val="vi-VN"/>
        </w:rPr>
        <w:t>.</w:t>
      </w:r>
    </w:p>
    <w:p w14:paraId="70105A9B" w14:textId="4A7FE1FB" w:rsidR="0049060D" w:rsidRPr="0049060D" w:rsidRDefault="0049060D" w:rsidP="008E5EC4">
      <w:pPr>
        <w:widowControl w:val="0"/>
        <w:tabs>
          <w:tab w:val="left" w:pos="0"/>
          <w:tab w:val="left" w:pos="993"/>
        </w:tabs>
        <w:spacing w:before="60"/>
        <w:ind w:firstLine="709"/>
        <w:jc w:val="both"/>
        <w:rPr>
          <w:b/>
          <w:bCs/>
          <w:sz w:val="28"/>
          <w:szCs w:val="28"/>
          <w:lang w:val="vi-VN"/>
        </w:rPr>
      </w:pPr>
      <w:r w:rsidRPr="0049060D">
        <w:rPr>
          <w:b/>
          <w:bCs/>
          <w:sz w:val="28"/>
          <w:szCs w:val="28"/>
          <w:lang w:val="vi-VN"/>
        </w:rPr>
        <w:t xml:space="preserve">2.2 Trạm biến áp 500kV Pleiku, danh mục: </w:t>
      </w:r>
      <w:r w:rsidRPr="00043B69">
        <w:rPr>
          <w:b/>
          <w:sz w:val="28"/>
          <w:szCs w:val="28"/>
          <w:lang w:val="vi-VN"/>
        </w:rPr>
        <w:t>Công trình kiến trúc, hạng mục: Sửa chữa đường nội bộ khu vực sân phân phối 500kV</w:t>
      </w:r>
    </w:p>
    <w:p w14:paraId="3E70D01D" w14:textId="26D5E66A" w:rsidR="0049060D" w:rsidRPr="002D5F31" w:rsidRDefault="0049060D" w:rsidP="008E5EC4">
      <w:pPr>
        <w:widowControl w:val="0"/>
        <w:tabs>
          <w:tab w:val="left" w:pos="1134"/>
          <w:tab w:val="left" w:pos="1756"/>
        </w:tabs>
        <w:autoSpaceDE w:val="0"/>
        <w:autoSpaceDN w:val="0"/>
        <w:spacing w:before="60"/>
        <w:ind w:firstLine="709"/>
        <w:jc w:val="both"/>
        <w:rPr>
          <w:b/>
          <w:spacing w:val="-2"/>
          <w:sz w:val="28"/>
          <w:szCs w:val="28"/>
          <w:lang w:val="vi-VN"/>
        </w:rPr>
      </w:pPr>
      <w:r w:rsidRPr="00FB0D94">
        <w:rPr>
          <w:b/>
          <w:sz w:val="28"/>
          <w:szCs w:val="28"/>
          <w:lang w:val="vi-VN"/>
        </w:rPr>
        <w:t>2.2.</w:t>
      </w:r>
      <w:r w:rsidRPr="002D5F31">
        <w:rPr>
          <w:b/>
          <w:sz w:val="28"/>
          <w:szCs w:val="28"/>
          <w:lang w:val="vi-VN"/>
        </w:rPr>
        <w:t>1</w:t>
      </w:r>
      <w:r w:rsidRPr="0049060D">
        <w:rPr>
          <w:b/>
          <w:sz w:val="28"/>
          <w:szCs w:val="28"/>
          <w:lang w:val="vi-VN"/>
        </w:rPr>
        <w:t xml:space="preserve"> </w:t>
      </w:r>
      <w:r w:rsidRPr="002D5F31">
        <w:rPr>
          <w:b/>
          <w:sz w:val="28"/>
          <w:szCs w:val="28"/>
          <w:lang w:val="vi-VN"/>
        </w:rPr>
        <w:t>Hiện</w:t>
      </w:r>
      <w:r w:rsidRPr="002D5F31">
        <w:rPr>
          <w:b/>
          <w:spacing w:val="-6"/>
          <w:sz w:val="28"/>
          <w:szCs w:val="28"/>
          <w:lang w:val="vi-VN"/>
        </w:rPr>
        <w:t xml:space="preserve"> </w:t>
      </w:r>
      <w:r w:rsidRPr="002D5F31">
        <w:rPr>
          <w:b/>
          <w:sz w:val="28"/>
          <w:szCs w:val="28"/>
          <w:lang w:val="vi-VN"/>
        </w:rPr>
        <w:t>trạng</w:t>
      </w:r>
      <w:r w:rsidRPr="002D5F31">
        <w:rPr>
          <w:b/>
          <w:spacing w:val="12"/>
          <w:sz w:val="28"/>
          <w:szCs w:val="28"/>
          <w:lang w:val="vi-VN"/>
        </w:rPr>
        <w:t xml:space="preserve"> </w:t>
      </w:r>
      <w:r w:rsidRPr="002D5F31">
        <w:rPr>
          <w:b/>
          <w:sz w:val="28"/>
          <w:szCs w:val="28"/>
          <w:lang w:val="vi-VN"/>
        </w:rPr>
        <w:t>công</w:t>
      </w:r>
      <w:r w:rsidRPr="002D5F31">
        <w:rPr>
          <w:b/>
          <w:spacing w:val="11"/>
          <w:sz w:val="28"/>
          <w:szCs w:val="28"/>
          <w:lang w:val="vi-VN"/>
        </w:rPr>
        <w:t xml:space="preserve"> </w:t>
      </w:r>
      <w:r w:rsidRPr="002D5F31">
        <w:rPr>
          <w:b/>
          <w:spacing w:val="-2"/>
          <w:sz w:val="28"/>
          <w:szCs w:val="28"/>
          <w:lang w:val="vi-VN"/>
        </w:rPr>
        <w:t>trình:</w:t>
      </w:r>
    </w:p>
    <w:p w14:paraId="08ECC048" w14:textId="77777777" w:rsidR="0049060D" w:rsidRPr="002D5F31" w:rsidRDefault="0049060D" w:rsidP="008E5EC4">
      <w:pPr>
        <w:widowControl w:val="0"/>
        <w:tabs>
          <w:tab w:val="left" w:pos="993"/>
        </w:tabs>
        <w:autoSpaceDE w:val="0"/>
        <w:autoSpaceDN w:val="0"/>
        <w:spacing w:before="60"/>
        <w:ind w:firstLine="709"/>
        <w:jc w:val="both"/>
        <w:rPr>
          <w:sz w:val="28"/>
          <w:szCs w:val="28"/>
          <w:lang w:val="vi-VN"/>
        </w:rPr>
      </w:pPr>
      <w:r w:rsidRPr="002D5F31">
        <w:rPr>
          <w:sz w:val="28"/>
          <w:szCs w:val="28"/>
          <w:lang w:val="vi-VN"/>
        </w:rPr>
        <w:t>Căn cứ báo cáo khảo sát, hồ sơ BCKTKT của Công ty CP Tư vấn Xây dựng Điện 3 – Chi nhánh miền Trung lập, ghi nhận hiện trạng hư hỏng như sau:</w:t>
      </w:r>
    </w:p>
    <w:p w14:paraId="7D99322A" w14:textId="77777777" w:rsidR="0049060D" w:rsidRPr="0071714C" w:rsidRDefault="0049060D" w:rsidP="008E5EC4">
      <w:pPr>
        <w:widowControl w:val="0"/>
        <w:tabs>
          <w:tab w:val="left" w:pos="993"/>
        </w:tabs>
        <w:autoSpaceDE w:val="0"/>
        <w:autoSpaceDN w:val="0"/>
        <w:spacing w:before="60"/>
        <w:ind w:firstLine="709"/>
        <w:jc w:val="both"/>
        <w:rPr>
          <w:b/>
          <w:sz w:val="28"/>
          <w:szCs w:val="28"/>
          <w:lang w:val="vi-VN"/>
        </w:rPr>
      </w:pPr>
      <w:r w:rsidRPr="0071714C">
        <w:rPr>
          <w:b/>
          <w:sz w:val="28"/>
          <w:szCs w:val="28"/>
          <w:lang w:val="vi-VN"/>
        </w:rPr>
        <w:t>a) Lòng đường</w:t>
      </w:r>
    </w:p>
    <w:p w14:paraId="7926754F" w14:textId="77777777" w:rsidR="0049060D" w:rsidRPr="002D5F31" w:rsidRDefault="0049060D" w:rsidP="008E5EC4">
      <w:pPr>
        <w:widowControl w:val="0"/>
        <w:tabs>
          <w:tab w:val="left" w:pos="993"/>
        </w:tabs>
        <w:autoSpaceDE w:val="0"/>
        <w:autoSpaceDN w:val="0"/>
        <w:spacing w:before="60"/>
        <w:ind w:firstLine="709"/>
        <w:jc w:val="both"/>
        <w:rPr>
          <w:sz w:val="28"/>
          <w:szCs w:val="28"/>
          <w:lang w:val="vi-VN"/>
        </w:rPr>
      </w:pPr>
      <w:r w:rsidRPr="002D5F31">
        <w:rPr>
          <w:sz w:val="28"/>
          <w:szCs w:val="28"/>
          <w:lang w:val="vi-VN"/>
        </w:rPr>
        <w:t xml:space="preserve">- Nhiều vị trí mặt đường nứt vỡ, sụt lún, gồ ghề, gây đọng nước. </w:t>
      </w:r>
    </w:p>
    <w:p w14:paraId="536F41DF" w14:textId="77777777" w:rsidR="0049060D" w:rsidRPr="002D5F31" w:rsidRDefault="0049060D" w:rsidP="008E5EC4">
      <w:pPr>
        <w:widowControl w:val="0"/>
        <w:tabs>
          <w:tab w:val="left" w:pos="993"/>
        </w:tabs>
        <w:autoSpaceDE w:val="0"/>
        <w:autoSpaceDN w:val="0"/>
        <w:spacing w:before="60"/>
        <w:ind w:firstLine="709"/>
        <w:jc w:val="both"/>
        <w:rPr>
          <w:sz w:val="28"/>
          <w:szCs w:val="28"/>
          <w:lang w:val="vi-VN"/>
        </w:rPr>
      </w:pPr>
      <w:r w:rsidRPr="002D5F31">
        <w:rPr>
          <w:sz w:val="28"/>
          <w:szCs w:val="28"/>
          <w:lang w:val="vi-VN"/>
        </w:rPr>
        <w:t xml:space="preserve">- Bề mặt bê tông bị bong tróc, xuống cấp, khi mưa lớn thường ngập nước và trơn trượt, ảnh hưởng việc đi lại kiểm tra thiết bị trong vận hành. </w:t>
      </w:r>
    </w:p>
    <w:p w14:paraId="6E3EF0AF" w14:textId="77777777" w:rsidR="0049060D" w:rsidRPr="0071714C" w:rsidRDefault="0049060D" w:rsidP="008E5EC4">
      <w:pPr>
        <w:widowControl w:val="0"/>
        <w:tabs>
          <w:tab w:val="left" w:pos="993"/>
        </w:tabs>
        <w:autoSpaceDE w:val="0"/>
        <w:autoSpaceDN w:val="0"/>
        <w:spacing w:before="60"/>
        <w:ind w:firstLine="709"/>
        <w:jc w:val="both"/>
        <w:rPr>
          <w:b/>
          <w:sz w:val="28"/>
          <w:szCs w:val="28"/>
          <w:lang w:val="vi-VN"/>
        </w:rPr>
      </w:pPr>
      <w:r w:rsidRPr="0071714C">
        <w:rPr>
          <w:b/>
          <w:sz w:val="28"/>
          <w:szCs w:val="28"/>
          <w:lang w:val="vi-VN"/>
        </w:rPr>
        <w:t>b) Lề đường</w:t>
      </w:r>
    </w:p>
    <w:p w14:paraId="7FA46042" w14:textId="77777777" w:rsidR="0049060D" w:rsidRPr="002D5F31" w:rsidRDefault="0049060D" w:rsidP="008E5EC4">
      <w:pPr>
        <w:widowControl w:val="0"/>
        <w:tabs>
          <w:tab w:val="left" w:pos="993"/>
        </w:tabs>
        <w:autoSpaceDE w:val="0"/>
        <w:autoSpaceDN w:val="0"/>
        <w:spacing w:before="60"/>
        <w:ind w:firstLine="709"/>
        <w:jc w:val="both"/>
        <w:rPr>
          <w:sz w:val="28"/>
          <w:szCs w:val="28"/>
          <w:lang w:val="vi-VN"/>
        </w:rPr>
      </w:pPr>
      <w:r w:rsidRPr="002D5F31">
        <w:rPr>
          <w:sz w:val="28"/>
          <w:szCs w:val="28"/>
          <w:lang w:val="vi-VN"/>
        </w:rPr>
        <w:t xml:space="preserve">- Lề đường bị lún, vỡ, nhiều vị trí tạo thành điểm trũng đọng nước và đất, làm cỏ mọc nhiều trên bề mặt lề đường. </w:t>
      </w:r>
    </w:p>
    <w:p w14:paraId="600DB963" w14:textId="77777777" w:rsidR="0049060D" w:rsidRPr="002D5F31" w:rsidRDefault="0049060D" w:rsidP="008E5EC4">
      <w:pPr>
        <w:widowControl w:val="0"/>
        <w:tabs>
          <w:tab w:val="left" w:pos="993"/>
        </w:tabs>
        <w:autoSpaceDE w:val="0"/>
        <w:autoSpaceDN w:val="0"/>
        <w:spacing w:before="60"/>
        <w:ind w:firstLine="709"/>
        <w:jc w:val="both"/>
        <w:rPr>
          <w:sz w:val="28"/>
          <w:szCs w:val="28"/>
          <w:lang w:val="vi-VN"/>
        </w:rPr>
      </w:pPr>
      <w:r w:rsidRPr="002D5F31">
        <w:rPr>
          <w:sz w:val="28"/>
          <w:szCs w:val="28"/>
          <w:lang w:val="vi-VN"/>
        </w:rPr>
        <w:t xml:space="preserve">- Một số khu vực đã sửa chữa trước đây nhưng hiện nay cao độ lề đường thấp hơn mặt nền sân trạm, tiếp tục xuất hiện nứt vỡ, sụt lún. </w:t>
      </w:r>
    </w:p>
    <w:p w14:paraId="098DFD16" w14:textId="77777777" w:rsidR="0049060D" w:rsidRPr="0071714C" w:rsidRDefault="0049060D" w:rsidP="008E5EC4">
      <w:pPr>
        <w:widowControl w:val="0"/>
        <w:tabs>
          <w:tab w:val="left" w:pos="993"/>
        </w:tabs>
        <w:autoSpaceDE w:val="0"/>
        <w:autoSpaceDN w:val="0"/>
        <w:spacing w:before="60"/>
        <w:ind w:firstLine="709"/>
        <w:jc w:val="both"/>
        <w:rPr>
          <w:b/>
          <w:sz w:val="28"/>
          <w:szCs w:val="28"/>
          <w:lang w:val="vi-VN"/>
        </w:rPr>
      </w:pPr>
      <w:r w:rsidRPr="0071714C">
        <w:rPr>
          <w:b/>
          <w:sz w:val="28"/>
          <w:szCs w:val="28"/>
          <w:lang w:val="vi-VN"/>
        </w:rPr>
        <w:t>c) Bó vỉa</w:t>
      </w:r>
    </w:p>
    <w:p w14:paraId="2732DA9C" w14:textId="77777777" w:rsidR="0049060D" w:rsidRPr="002D5F31" w:rsidRDefault="0049060D" w:rsidP="008E5EC4">
      <w:pPr>
        <w:widowControl w:val="0"/>
        <w:tabs>
          <w:tab w:val="left" w:pos="993"/>
        </w:tabs>
        <w:autoSpaceDE w:val="0"/>
        <w:autoSpaceDN w:val="0"/>
        <w:spacing w:before="60"/>
        <w:ind w:firstLine="709"/>
        <w:jc w:val="both"/>
        <w:rPr>
          <w:sz w:val="28"/>
          <w:szCs w:val="28"/>
          <w:lang w:val="vi-VN"/>
        </w:rPr>
      </w:pPr>
      <w:r w:rsidRPr="002D5F31">
        <w:rPr>
          <w:sz w:val="28"/>
          <w:szCs w:val="28"/>
          <w:lang w:val="vi-VN"/>
        </w:rPr>
        <w:t>- Bó vỉa bê tông cốt thép hiện hữu nứt gãy, hư hỏng. Nhiều vị trí có hiện tượng sụt lún phần lề đường và bó vỉa, không còn đảm bảo mỹ quan và chức năng phân định mép đường.</w:t>
      </w:r>
    </w:p>
    <w:p w14:paraId="64F94D30" w14:textId="77777777" w:rsidR="0049060D" w:rsidRPr="002D5F31" w:rsidRDefault="0049060D" w:rsidP="008E5EC4">
      <w:pPr>
        <w:widowControl w:val="0"/>
        <w:tabs>
          <w:tab w:val="left" w:pos="993"/>
        </w:tabs>
        <w:autoSpaceDE w:val="0"/>
        <w:autoSpaceDN w:val="0"/>
        <w:spacing w:before="60"/>
        <w:ind w:firstLine="709"/>
        <w:jc w:val="both"/>
        <w:rPr>
          <w:noProof/>
          <w:sz w:val="28"/>
          <w:szCs w:val="28"/>
          <w:lang w:val="es-ES"/>
        </w:rPr>
      </w:pPr>
      <w:r w:rsidRPr="002D5F31">
        <w:rPr>
          <w:noProof/>
          <w:sz w:val="28"/>
          <w:szCs w:val="28"/>
          <w:lang w:val="es-ES"/>
        </w:rPr>
        <w:t xml:space="preserve">Ngoài ra, trên lòng đường nội bộ hiện có </w:t>
      </w:r>
      <w:r w:rsidRPr="002D5F31">
        <w:rPr>
          <w:bCs/>
          <w:noProof/>
          <w:sz w:val="28"/>
          <w:szCs w:val="28"/>
          <w:lang w:val="es-ES"/>
        </w:rPr>
        <w:t>mương PCCC rộng 800 mm</w:t>
      </w:r>
      <w:r w:rsidRPr="002D5F31">
        <w:rPr>
          <w:noProof/>
          <w:sz w:val="28"/>
          <w:szCs w:val="28"/>
          <w:lang w:val="es-ES"/>
        </w:rPr>
        <w:t xml:space="preserve"> đặt ống cứu hỏa, đậy bằng </w:t>
      </w:r>
      <w:r w:rsidRPr="002D5F31">
        <w:rPr>
          <w:bCs/>
          <w:noProof/>
          <w:sz w:val="28"/>
          <w:szCs w:val="28"/>
          <w:lang w:val="es-ES"/>
        </w:rPr>
        <w:t>103 tấm đan BTCT kích thước 800×400×200 mm</w:t>
      </w:r>
      <w:r w:rsidRPr="002D5F31">
        <w:rPr>
          <w:noProof/>
          <w:sz w:val="28"/>
          <w:szCs w:val="28"/>
          <w:lang w:val="es-ES"/>
        </w:rPr>
        <w:t xml:space="preserve">. Tổng chiều dài khoảng </w:t>
      </w:r>
      <w:r w:rsidRPr="002D5F31">
        <w:rPr>
          <w:bCs/>
          <w:noProof/>
          <w:sz w:val="28"/>
          <w:szCs w:val="28"/>
          <w:lang w:val="es-ES"/>
        </w:rPr>
        <w:t>41 m</w:t>
      </w:r>
      <w:r w:rsidRPr="002D5F31">
        <w:rPr>
          <w:noProof/>
          <w:sz w:val="28"/>
          <w:szCs w:val="28"/>
          <w:lang w:val="es-ES"/>
        </w:rPr>
        <w:t>. Sau khi sửa chữa đường nội bộ, c</w:t>
      </w:r>
      <w:r w:rsidRPr="002D5F31">
        <w:rPr>
          <w:bCs/>
          <w:noProof/>
          <w:sz w:val="28"/>
          <w:szCs w:val="28"/>
          <w:lang w:val="es-ES"/>
        </w:rPr>
        <w:t>ao độ hiện hữu không còn phù hợp với cao độ mặt đường sau sửa chữa.</w:t>
      </w:r>
    </w:p>
    <w:p w14:paraId="4B132552" w14:textId="77777777" w:rsidR="0049060D" w:rsidRPr="002D5F31" w:rsidRDefault="0049060D" w:rsidP="008E5EC4">
      <w:pPr>
        <w:widowControl w:val="0"/>
        <w:tabs>
          <w:tab w:val="left" w:pos="1134"/>
          <w:tab w:val="left" w:pos="1756"/>
        </w:tabs>
        <w:autoSpaceDE w:val="0"/>
        <w:autoSpaceDN w:val="0"/>
        <w:spacing w:before="60"/>
        <w:ind w:firstLine="709"/>
        <w:jc w:val="both"/>
        <w:rPr>
          <w:noProof/>
          <w:sz w:val="28"/>
          <w:szCs w:val="28"/>
          <w:lang w:val="es-ES"/>
        </w:rPr>
      </w:pPr>
      <w:r w:rsidRPr="002D5F31">
        <w:rPr>
          <w:noProof/>
          <w:sz w:val="28"/>
          <w:szCs w:val="28"/>
          <w:lang w:val="es-ES"/>
        </w:rPr>
        <w:t>Tổng chiều dài các tuyến đường nội bộ thuộc phạm vi sửa chữa khoảng 1.397m, tổng diện tích mặt đường sửa chữa khoảng 5.430m², tập trung tại các tuyến đường khu vực sân phân phối 500kV và các vị trí vận hành thiết bị thường xuyên</w:t>
      </w:r>
      <w:r>
        <w:rPr>
          <w:noProof/>
          <w:sz w:val="28"/>
          <w:szCs w:val="28"/>
          <w:lang w:val="es-ES"/>
        </w:rPr>
        <w:t>.</w:t>
      </w:r>
    </w:p>
    <w:p w14:paraId="31DEF268" w14:textId="5ECCBEC3" w:rsidR="0049060D" w:rsidRPr="002D5F31" w:rsidRDefault="0049060D" w:rsidP="008E5EC4">
      <w:pPr>
        <w:widowControl w:val="0"/>
        <w:tabs>
          <w:tab w:val="left" w:pos="1134"/>
          <w:tab w:val="left" w:pos="1756"/>
        </w:tabs>
        <w:autoSpaceDE w:val="0"/>
        <w:autoSpaceDN w:val="0"/>
        <w:spacing w:before="60"/>
        <w:ind w:firstLine="709"/>
        <w:jc w:val="both"/>
        <w:rPr>
          <w:b/>
          <w:sz w:val="28"/>
          <w:szCs w:val="28"/>
          <w:lang w:val="es-ES"/>
        </w:rPr>
      </w:pPr>
      <w:r>
        <w:rPr>
          <w:b/>
          <w:sz w:val="28"/>
          <w:szCs w:val="28"/>
          <w:lang w:val="es-ES"/>
        </w:rPr>
        <w:t>2</w:t>
      </w:r>
      <w:r w:rsidRPr="002D5F31">
        <w:rPr>
          <w:b/>
          <w:sz w:val="28"/>
          <w:szCs w:val="28"/>
          <w:lang w:val="es-ES"/>
        </w:rPr>
        <w:t>.</w:t>
      </w:r>
      <w:r w:rsidR="0071714C">
        <w:rPr>
          <w:b/>
          <w:sz w:val="28"/>
          <w:szCs w:val="28"/>
          <w:lang w:val="es-ES"/>
        </w:rPr>
        <w:t>2.2</w:t>
      </w:r>
      <w:r w:rsidRPr="002D5F31">
        <w:rPr>
          <w:b/>
          <w:sz w:val="28"/>
          <w:szCs w:val="28"/>
          <w:lang w:val="es-ES"/>
        </w:rPr>
        <w:t xml:space="preserve"> </w:t>
      </w:r>
      <w:r w:rsidRPr="002D5F31">
        <w:rPr>
          <w:b/>
          <w:sz w:val="28"/>
          <w:szCs w:val="28"/>
          <w:lang w:val="vi-VN"/>
        </w:rPr>
        <w:t>Giải</w:t>
      </w:r>
      <w:r w:rsidRPr="002D5F31">
        <w:rPr>
          <w:b/>
          <w:sz w:val="28"/>
          <w:szCs w:val="28"/>
          <w:lang w:val="es-ES"/>
        </w:rPr>
        <w:t xml:space="preserve"> pháp sửa chữa:</w:t>
      </w:r>
    </w:p>
    <w:p w14:paraId="51065F64" w14:textId="7322B2A8" w:rsidR="0049060D" w:rsidRPr="002D5F31" w:rsidRDefault="0071714C" w:rsidP="008E5EC4">
      <w:pPr>
        <w:pStyle w:val="ListParagraph"/>
        <w:widowControl w:val="0"/>
        <w:tabs>
          <w:tab w:val="left" w:pos="1134"/>
          <w:tab w:val="left" w:pos="1756"/>
        </w:tabs>
        <w:autoSpaceDE w:val="0"/>
        <w:autoSpaceDN w:val="0"/>
        <w:spacing w:before="60"/>
        <w:ind w:left="1756" w:hanging="1047"/>
        <w:jc w:val="both"/>
        <w:rPr>
          <w:b/>
          <w:lang w:val="es-ES"/>
        </w:rPr>
      </w:pPr>
      <w:r>
        <w:rPr>
          <w:b/>
          <w:lang w:val="es-ES"/>
        </w:rPr>
        <w:t>a)</w:t>
      </w:r>
      <w:r w:rsidR="0049060D" w:rsidRPr="002D5F31">
        <w:rPr>
          <w:b/>
          <w:lang w:val="es-ES"/>
        </w:rPr>
        <w:t xml:space="preserve"> Sửa chữa lòng đường nội bộ</w:t>
      </w:r>
    </w:p>
    <w:p w14:paraId="7C865079" w14:textId="77777777" w:rsidR="0049060D" w:rsidRPr="002D5F31" w:rsidRDefault="0049060D" w:rsidP="008E5EC4">
      <w:pPr>
        <w:widowControl w:val="0"/>
        <w:tabs>
          <w:tab w:val="left" w:pos="993"/>
        </w:tabs>
        <w:autoSpaceDE w:val="0"/>
        <w:autoSpaceDN w:val="0"/>
        <w:spacing w:before="60"/>
        <w:ind w:firstLine="709"/>
        <w:jc w:val="both"/>
        <w:rPr>
          <w:noProof/>
          <w:sz w:val="28"/>
          <w:szCs w:val="28"/>
          <w:lang w:val="es-ES"/>
        </w:rPr>
      </w:pPr>
      <w:r w:rsidRPr="002D5F31">
        <w:rPr>
          <w:noProof/>
          <w:sz w:val="28"/>
          <w:szCs w:val="28"/>
          <w:lang w:val="es-ES"/>
        </w:rPr>
        <w:t xml:space="preserve">- Sửa chữa 1.397 m đường nội bộ rộng 4 m, tổng diện tích mặt đường khoảng 5.430 m². </w:t>
      </w:r>
    </w:p>
    <w:p w14:paraId="47CA274B" w14:textId="77777777" w:rsidR="0049060D" w:rsidRPr="002D5F31" w:rsidRDefault="0049060D" w:rsidP="008E5EC4">
      <w:pPr>
        <w:widowControl w:val="0"/>
        <w:tabs>
          <w:tab w:val="left" w:pos="993"/>
        </w:tabs>
        <w:autoSpaceDE w:val="0"/>
        <w:autoSpaceDN w:val="0"/>
        <w:spacing w:before="60"/>
        <w:ind w:firstLine="709"/>
        <w:jc w:val="both"/>
        <w:rPr>
          <w:noProof/>
          <w:sz w:val="28"/>
          <w:szCs w:val="28"/>
          <w:lang w:val="es-ES"/>
        </w:rPr>
      </w:pPr>
      <w:r w:rsidRPr="002D5F31">
        <w:rPr>
          <w:noProof/>
          <w:sz w:val="28"/>
          <w:szCs w:val="28"/>
          <w:lang w:val="es-ES"/>
        </w:rPr>
        <w:t xml:space="preserve">- Vệ sinh bề mặt đường hiện hữu, tưới nhựa dính bám và thảm mới 5.430 m² bê tông nhựa chặt BTNC 12.5 dày 7 cm. </w:t>
      </w:r>
    </w:p>
    <w:p w14:paraId="31525378" w14:textId="77777777" w:rsidR="0049060D" w:rsidRPr="002D5F31" w:rsidRDefault="0049060D" w:rsidP="008E5EC4">
      <w:pPr>
        <w:widowControl w:val="0"/>
        <w:tabs>
          <w:tab w:val="left" w:pos="993"/>
        </w:tabs>
        <w:autoSpaceDE w:val="0"/>
        <w:autoSpaceDN w:val="0"/>
        <w:spacing w:before="60"/>
        <w:ind w:firstLine="709"/>
        <w:jc w:val="both"/>
        <w:rPr>
          <w:noProof/>
          <w:sz w:val="28"/>
          <w:szCs w:val="28"/>
          <w:lang w:val="es-ES"/>
        </w:rPr>
      </w:pPr>
      <w:r w:rsidRPr="002D5F31">
        <w:rPr>
          <w:noProof/>
          <w:sz w:val="28"/>
          <w:szCs w:val="28"/>
          <w:lang w:val="es-ES"/>
        </w:rPr>
        <w:t>- Hoàn trả, nâng cấp lề đường bằng cách rải bổ sung khoảng đá dăm 2x4, chiều dày trung bình 7 cm.</w:t>
      </w:r>
    </w:p>
    <w:p w14:paraId="3E58F9A9" w14:textId="553D0C52" w:rsidR="0049060D" w:rsidRPr="002D5F31" w:rsidRDefault="0071714C" w:rsidP="008E5EC4">
      <w:pPr>
        <w:pStyle w:val="ListParagraph"/>
        <w:widowControl w:val="0"/>
        <w:tabs>
          <w:tab w:val="left" w:pos="1134"/>
          <w:tab w:val="left" w:pos="1756"/>
        </w:tabs>
        <w:autoSpaceDE w:val="0"/>
        <w:autoSpaceDN w:val="0"/>
        <w:spacing w:before="60"/>
        <w:ind w:left="1756" w:hanging="1047"/>
        <w:jc w:val="both"/>
        <w:rPr>
          <w:b/>
          <w:lang w:val="es-ES"/>
        </w:rPr>
      </w:pPr>
      <w:r>
        <w:rPr>
          <w:b/>
          <w:lang w:val="es-ES"/>
        </w:rPr>
        <w:t>b)</w:t>
      </w:r>
      <w:r w:rsidR="0049060D" w:rsidRPr="002D5F31">
        <w:rPr>
          <w:b/>
          <w:lang w:val="es-ES"/>
        </w:rPr>
        <w:t xml:space="preserve"> Sửa chữa lề đường và bó vỉa</w:t>
      </w:r>
    </w:p>
    <w:p w14:paraId="766EA4C7" w14:textId="77777777" w:rsidR="0049060D" w:rsidRPr="002D5F31" w:rsidRDefault="0049060D" w:rsidP="008E5EC4">
      <w:pPr>
        <w:widowControl w:val="0"/>
        <w:tabs>
          <w:tab w:val="left" w:pos="993"/>
        </w:tabs>
        <w:autoSpaceDE w:val="0"/>
        <w:autoSpaceDN w:val="0"/>
        <w:spacing w:before="60"/>
        <w:ind w:firstLine="709"/>
        <w:jc w:val="both"/>
        <w:rPr>
          <w:noProof/>
          <w:sz w:val="28"/>
          <w:szCs w:val="28"/>
          <w:lang w:val="es-ES"/>
        </w:rPr>
      </w:pPr>
      <w:r w:rsidRPr="002D5F31">
        <w:rPr>
          <w:noProof/>
          <w:sz w:val="28"/>
          <w:szCs w:val="28"/>
          <w:lang w:val="es-ES"/>
        </w:rPr>
        <w:t xml:space="preserve">- Phá dỡ bó vỉa bê tông hiện hữu; </w:t>
      </w:r>
    </w:p>
    <w:p w14:paraId="0DB46513" w14:textId="77777777" w:rsidR="0049060D" w:rsidRPr="002D5F31" w:rsidRDefault="0049060D" w:rsidP="008E5EC4">
      <w:pPr>
        <w:widowControl w:val="0"/>
        <w:tabs>
          <w:tab w:val="left" w:pos="993"/>
        </w:tabs>
        <w:autoSpaceDE w:val="0"/>
        <w:autoSpaceDN w:val="0"/>
        <w:spacing w:before="60"/>
        <w:ind w:firstLine="709"/>
        <w:jc w:val="both"/>
        <w:rPr>
          <w:noProof/>
          <w:sz w:val="28"/>
          <w:szCs w:val="28"/>
          <w:lang w:val="es-ES"/>
        </w:rPr>
      </w:pPr>
      <w:r w:rsidRPr="002D5F31">
        <w:rPr>
          <w:noProof/>
          <w:sz w:val="28"/>
          <w:szCs w:val="28"/>
          <w:lang w:val="es-ES"/>
        </w:rPr>
        <w:t xml:space="preserve">- Láng tạo phẳng bằng vữa xi măng M100 dày 5 cm; </w:t>
      </w:r>
    </w:p>
    <w:p w14:paraId="5C964A44" w14:textId="77777777" w:rsidR="0049060D" w:rsidRPr="002D5F31" w:rsidRDefault="0049060D" w:rsidP="008E5EC4">
      <w:pPr>
        <w:widowControl w:val="0"/>
        <w:tabs>
          <w:tab w:val="left" w:pos="993"/>
        </w:tabs>
        <w:autoSpaceDE w:val="0"/>
        <w:autoSpaceDN w:val="0"/>
        <w:spacing w:before="60"/>
        <w:ind w:firstLine="709"/>
        <w:jc w:val="both"/>
        <w:rPr>
          <w:noProof/>
          <w:sz w:val="28"/>
          <w:szCs w:val="28"/>
          <w:lang w:val="es-ES"/>
        </w:rPr>
      </w:pPr>
      <w:r w:rsidRPr="002D5F31">
        <w:rPr>
          <w:noProof/>
          <w:sz w:val="28"/>
          <w:szCs w:val="28"/>
          <w:lang w:val="es-ES"/>
        </w:rPr>
        <w:t xml:space="preserve">- Thi công đổ bê tông M200 đá 1x2 bó vỉa; </w:t>
      </w:r>
    </w:p>
    <w:p w14:paraId="0CABEDAB" w14:textId="5C0FE803" w:rsidR="0049060D" w:rsidRPr="002D5F31" w:rsidRDefault="0049060D" w:rsidP="008E5EC4">
      <w:pPr>
        <w:pStyle w:val="ListParagraph"/>
        <w:widowControl w:val="0"/>
        <w:tabs>
          <w:tab w:val="left" w:pos="1134"/>
          <w:tab w:val="left" w:pos="1756"/>
        </w:tabs>
        <w:autoSpaceDE w:val="0"/>
        <w:autoSpaceDN w:val="0"/>
        <w:spacing w:before="60"/>
        <w:ind w:left="1756" w:hanging="1047"/>
        <w:jc w:val="both"/>
      </w:pPr>
      <w:r w:rsidRPr="002D5F31">
        <w:rPr>
          <w:noProof/>
          <w:lang w:val="es-ES"/>
        </w:rPr>
        <w:lastRenderedPageBreak/>
        <w:t xml:space="preserve">- Sơn </w:t>
      </w:r>
      <w:bookmarkStart w:id="0" w:name="_GoBack"/>
      <w:bookmarkEnd w:id="0"/>
      <w:r w:rsidRPr="002D5F31">
        <w:rPr>
          <w:noProof/>
          <w:lang w:val="es-ES"/>
        </w:rPr>
        <w:t>hoàn thiện bó vỉa</w:t>
      </w:r>
      <w:r w:rsidRPr="002D5F31">
        <w:t xml:space="preserve">; </w:t>
      </w:r>
    </w:p>
    <w:p w14:paraId="3AC9803B" w14:textId="1B14421D" w:rsidR="0049060D" w:rsidRPr="002D5F31" w:rsidRDefault="0071714C" w:rsidP="008E5EC4">
      <w:pPr>
        <w:pStyle w:val="ListParagraph"/>
        <w:widowControl w:val="0"/>
        <w:tabs>
          <w:tab w:val="left" w:pos="1134"/>
          <w:tab w:val="left" w:pos="1756"/>
        </w:tabs>
        <w:autoSpaceDE w:val="0"/>
        <w:autoSpaceDN w:val="0"/>
        <w:spacing w:before="60"/>
        <w:ind w:left="1756" w:hanging="1047"/>
        <w:jc w:val="both"/>
        <w:rPr>
          <w:b/>
          <w:lang w:val="es-ES"/>
        </w:rPr>
      </w:pPr>
      <w:r>
        <w:rPr>
          <w:b/>
          <w:lang w:val="es-ES"/>
        </w:rPr>
        <w:t>c)</w:t>
      </w:r>
      <w:r w:rsidR="0049060D" w:rsidRPr="002D5F31">
        <w:rPr>
          <w:b/>
          <w:lang w:val="es-ES"/>
        </w:rPr>
        <w:t xml:space="preserve"> Sửa chữa mương phòng cháy chữa cháy qua đường</w:t>
      </w:r>
    </w:p>
    <w:p w14:paraId="5F49195E" w14:textId="77777777" w:rsidR="0049060D" w:rsidRPr="002D5F31" w:rsidRDefault="0049060D" w:rsidP="008E5EC4">
      <w:pPr>
        <w:widowControl w:val="0"/>
        <w:tabs>
          <w:tab w:val="left" w:pos="993"/>
        </w:tabs>
        <w:autoSpaceDE w:val="0"/>
        <w:autoSpaceDN w:val="0"/>
        <w:spacing w:before="60"/>
        <w:ind w:firstLine="709"/>
        <w:jc w:val="both"/>
        <w:rPr>
          <w:noProof/>
          <w:spacing w:val="-4"/>
          <w:sz w:val="28"/>
          <w:szCs w:val="28"/>
          <w:lang w:val="es-ES"/>
        </w:rPr>
      </w:pPr>
      <w:r w:rsidRPr="002D5F31">
        <w:rPr>
          <w:noProof/>
          <w:spacing w:val="-4"/>
          <w:sz w:val="28"/>
          <w:szCs w:val="28"/>
          <w:lang w:val="es-ES"/>
        </w:rPr>
        <w:t xml:space="preserve">- Bốc dỡ toàn bộ 103 tấm đan BTCT hiện hữu để thi công. </w:t>
      </w:r>
    </w:p>
    <w:p w14:paraId="125F255C" w14:textId="77777777" w:rsidR="0049060D" w:rsidRPr="002D5F31" w:rsidRDefault="0049060D" w:rsidP="008E5EC4">
      <w:pPr>
        <w:widowControl w:val="0"/>
        <w:tabs>
          <w:tab w:val="left" w:pos="993"/>
        </w:tabs>
        <w:autoSpaceDE w:val="0"/>
        <w:autoSpaceDN w:val="0"/>
        <w:spacing w:before="60"/>
        <w:ind w:firstLine="709"/>
        <w:jc w:val="both"/>
        <w:rPr>
          <w:noProof/>
          <w:spacing w:val="-4"/>
          <w:sz w:val="28"/>
          <w:szCs w:val="28"/>
          <w:lang w:val="es-ES"/>
        </w:rPr>
      </w:pPr>
      <w:r w:rsidRPr="002D5F31">
        <w:rPr>
          <w:noProof/>
          <w:spacing w:val="-4"/>
          <w:sz w:val="28"/>
          <w:szCs w:val="28"/>
          <w:lang w:val="es-ES"/>
        </w:rPr>
        <w:t xml:space="preserve">- Cắt và phá dỡ một phần bê tông mặt đường hai bên mương. </w:t>
      </w:r>
    </w:p>
    <w:p w14:paraId="6728F7B6" w14:textId="77777777" w:rsidR="0049060D" w:rsidRPr="002D5F31" w:rsidRDefault="0049060D" w:rsidP="008E5EC4">
      <w:pPr>
        <w:widowControl w:val="0"/>
        <w:tabs>
          <w:tab w:val="left" w:pos="993"/>
        </w:tabs>
        <w:autoSpaceDE w:val="0"/>
        <w:autoSpaceDN w:val="0"/>
        <w:spacing w:before="60"/>
        <w:ind w:firstLine="709"/>
        <w:jc w:val="both"/>
        <w:rPr>
          <w:noProof/>
          <w:spacing w:val="-4"/>
          <w:sz w:val="28"/>
          <w:szCs w:val="28"/>
          <w:lang w:val="es-ES"/>
        </w:rPr>
      </w:pPr>
      <w:r w:rsidRPr="002D5F31">
        <w:rPr>
          <w:noProof/>
          <w:spacing w:val="-4"/>
          <w:sz w:val="28"/>
          <w:szCs w:val="28"/>
          <w:lang w:val="es-ES"/>
        </w:rPr>
        <w:t xml:space="preserve">- Nâng thành mương PCCC bằng bê tông M300 có gia cường cốt thép để sau khi lắp lại tấm đan, mặt trên tấm đan bằng với cao độ mặt đường hoàn thiện, đảm bảo chịu tải xe và mỹ quan. </w:t>
      </w:r>
    </w:p>
    <w:p w14:paraId="586D317D" w14:textId="4E62C409" w:rsidR="0049060D" w:rsidRDefault="0049060D" w:rsidP="008E5EC4">
      <w:pPr>
        <w:tabs>
          <w:tab w:val="left" w:pos="993"/>
          <w:tab w:val="left" w:pos="1560"/>
        </w:tabs>
        <w:spacing w:before="120" w:after="120"/>
        <w:ind w:firstLine="709"/>
        <w:jc w:val="both"/>
        <w:rPr>
          <w:noProof/>
          <w:spacing w:val="-4"/>
          <w:sz w:val="28"/>
          <w:szCs w:val="28"/>
          <w:lang w:val="es-ES"/>
        </w:rPr>
      </w:pPr>
      <w:r w:rsidRPr="002D5F31">
        <w:rPr>
          <w:noProof/>
          <w:spacing w:val="-4"/>
          <w:sz w:val="28"/>
          <w:szCs w:val="28"/>
          <w:lang w:val="es-ES"/>
        </w:rPr>
        <w:t>- Sau đó lắp đặt lại các tấm đan BTCT hiện hữu</w:t>
      </w:r>
      <w:r w:rsidR="0071714C">
        <w:rPr>
          <w:noProof/>
          <w:spacing w:val="-4"/>
          <w:sz w:val="28"/>
          <w:szCs w:val="28"/>
          <w:lang w:val="es-ES"/>
        </w:rPr>
        <w:t>.</w:t>
      </w:r>
    </w:p>
    <w:p w14:paraId="4083A6E2" w14:textId="77777777" w:rsidR="0071714C" w:rsidRPr="0022282C" w:rsidRDefault="0071714C" w:rsidP="008E5EC4">
      <w:pPr>
        <w:widowControl w:val="0"/>
        <w:tabs>
          <w:tab w:val="left" w:pos="993"/>
          <w:tab w:val="left" w:pos="1443"/>
        </w:tabs>
        <w:autoSpaceDE w:val="0"/>
        <w:autoSpaceDN w:val="0"/>
        <w:spacing w:before="60" w:after="60"/>
        <w:ind w:firstLine="1276"/>
        <w:jc w:val="both"/>
        <w:rPr>
          <w:b/>
          <w:iCs/>
          <w:sz w:val="28"/>
          <w:szCs w:val="28"/>
          <w:lang w:val="vi-VN"/>
        </w:rPr>
      </w:pPr>
      <w:r w:rsidRPr="0022282C">
        <w:rPr>
          <w:b/>
          <w:iCs/>
          <w:sz w:val="28"/>
          <w:szCs w:val="28"/>
          <w:lang w:val="vi-VN"/>
        </w:rPr>
        <w:t>Lưu ý:</w:t>
      </w:r>
    </w:p>
    <w:p w14:paraId="15A5FE13" w14:textId="5210FADC" w:rsidR="0071714C" w:rsidRPr="0022282C" w:rsidRDefault="00783063" w:rsidP="008E5EC4">
      <w:pPr>
        <w:pStyle w:val="NormalWeb"/>
        <w:numPr>
          <w:ilvl w:val="0"/>
          <w:numId w:val="27"/>
        </w:numPr>
        <w:tabs>
          <w:tab w:val="clear" w:pos="720"/>
          <w:tab w:val="left" w:pos="284"/>
          <w:tab w:val="num" w:pos="851"/>
          <w:tab w:val="left" w:pos="993"/>
        </w:tabs>
        <w:spacing w:before="60" w:beforeAutospacing="0" w:after="60" w:afterAutospacing="0"/>
        <w:ind w:left="0" w:firstLine="709"/>
        <w:jc w:val="both"/>
        <w:rPr>
          <w:i/>
          <w:sz w:val="28"/>
          <w:szCs w:val="28"/>
          <w:lang w:val="vi-VN"/>
        </w:rPr>
      </w:pPr>
      <w:r>
        <w:rPr>
          <w:i/>
          <w:sz w:val="28"/>
          <w:szCs w:val="28"/>
          <w:lang w:val="vi-VN"/>
        </w:rPr>
        <w:t>Nhà thầu tự thỏa thuận ch</w:t>
      </w:r>
      <w:r w:rsidRPr="00704A34">
        <w:rPr>
          <w:i/>
          <w:sz w:val="28"/>
          <w:szCs w:val="28"/>
          <w:lang w:val="vi-VN"/>
        </w:rPr>
        <w:t>ỗ</w:t>
      </w:r>
      <w:r w:rsidR="0071714C" w:rsidRPr="0022282C">
        <w:rPr>
          <w:i/>
          <w:sz w:val="28"/>
          <w:szCs w:val="28"/>
          <w:lang w:val="vi-VN"/>
        </w:rPr>
        <w:t xml:space="preserve"> đổ phế thải đúng nơi quy định.</w:t>
      </w:r>
    </w:p>
    <w:p w14:paraId="507FB594" w14:textId="793C88BC" w:rsidR="0071714C" w:rsidRPr="0071714C" w:rsidRDefault="0071714C" w:rsidP="008E5EC4">
      <w:pPr>
        <w:pStyle w:val="NormalWeb"/>
        <w:numPr>
          <w:ilvl w:val="0"/>
          <w:numId w:val="27"/>
        </w:numPr>
        <w:tabs>
          <w:tab w:val="clear" w:pos="720"/>
          <w:tab w:val="left" w:pos="284"/>
          <w:tab w:val="num" w:pos="851"/>
          <w:tab w:val="left" w:pos="993"/>
        </w:tabs>
        <w:spacing w:before="60" w:beforeAutospacing="0" w:after="60" w:afterAutospacing="0"/>
        <w:ind w:left="0" w:firstLine="709"/>
        <w:jc w:val="both"/>
        <w:rPr>
          <w:i/>
          <w:sz w:val="28"/>
          <w:szCs w:val="28"/>
          <w:lang w:val="vi-VN"/>
        </w:rPr>
      </w:pPr>
      <w:r>
        <w:rPr>
          <w:i/>
          <w:sz w:val="28"/>
          <w:szCs w:val="28"/>
          <w:lang w:val="vi-VN"/>
        </w:rPr>
        <w:t>Đối với hạ</w:t>
      </w:r>
      <w:r w:rsidRPr="0071714C">
        <w:rPr>
          <w:i/>
          <w:sz w:val="28"/>
          <w:szCs w:val="28"/>
          <w:lang w:val="vi-VN"/>
        </w:rPr>
        <w:t xml:space="preserve">ng mục </w:t>
      </w:r>
      <w:r w:rsidRPr="00650E14">
        <w:rPr>
          <w:i/>
          <w:sz w:val="28"/>
          <w:szCs w:val="28"/>
          <w:lang w:val="vi-VN"/>
        </w:rPr>
        <w:t>Sửa chữa đường nội bộ khu vực sân phân phối 500kV, lưu ý:</w:t>
      </w:r>
    </w:p>
    <w:p w14:paraId="3327226E" w14:textId="77777777" w:rsidR="00650E14" w:rsidRPr="00650E14" w:rsidRDefault="0071714C" w:rsidP="008E5EC4">
      <w:pPr>
        <w:pStyle w:val="NormalWeb"/>
        <w:tabs>
          <w:tab w:val="left" w:pos="284"/>
          <w:tab w:val="num" w:pos="851"/>
          <w:tab w:val="left" w:pos="993"/>
        </w:tabs>
        <w:spacing w:before="60" w:beforeAutospacing="0" w:after="60" w:afterAutospacing="0"/>
        <w:ind w:firstLine="709"/>
        <w:jc w:val="both"/>
        <w:rPr>
          <w:sz w:val="28"/>
          <w:szCs w:val="28"/>
          <w:lang w:val="vi-VN"/>
        </w:rPr>
      </w:pPr>
      <w:r w:rsidRPr="00650E14">
        <w:rPr>
          <w:i/>
          <w:sz w:val="28"/>
          <w:szCs w:val="28"/>
          <w:lang w:val="vi-VN"/>
        </w:rPr>
        <w:t xml:space="preserve">+ </w:t>
      </w:r>
      <w:r w:rsidRPr="00650E14">
        <w:rPr>
          <w:sz w:val="28"/>
          <w:szCs w:val="28"/>
          <w:lang w:val="vi-VN"/>
        </w:rPr>
        <w:t xml:space="preserve">Không được để vật liệu rơi xuống mương cáp, </w:t>
      </w:r>
      <w:r w:rsidR="00650E14" w:rsidRPr="00650E14">
        <w:rPr>
          <w:sz w:val="28"/>
          <w:szCs w:val="28"/>
          <w:lang w:val="vi-VN"/>
        </w:rPr>
        <w:t>k</w:t>
      </w:r>
      <w:r w:rsidRPr="00650E14">
        <w:rPr>
          <w:sz w:val="28"/>
          <w:szCs w:val="28"/>
          <w:lang w:val="vi-VN"/>
        </w:rPr>
        <w:t>hông làm nứt mương PCCC</w:t>
      </w:r>
      <w:r w:rsidR="00650E14" w:rsidRPr="00650E14">
        <w:rPr>
          <w:sz w:val="28"/>
          <w:szCs w:val="28"/>
          <w:lang w:val="vi-VN"/>
        </w:rPr>
        <w:t>.</w:t>
      </w:r>
    </w:p>
    <w:p w14:paraId="22568DE8" w14:textId="1FFAE8C1" w:rsidR="0071714C" w:rsidRPr="00650E14" w:rsidRDefault="00650E14" w:rsidP="008E5EC4">
      <w:pPr>
        <w:pStyle w:val="NormalWeb"/>
        <w:tabs>
          <w:tab w:val="left" w:pos="284"/>
          <w:tab w:val="num" w:pos="851"/>
          <w:tab w:val="left" w:pos="993"/>
        </w:tabs>
        <w:spacing w:before="60" w:beforeAutospacing="0" w:after="60" w:afterAutospacing="0"/>
        <w:ind w:firstLine="709"/>
        <w:jc w:val="both"/>
        <w:rPr>
          <w:sz w:val="28"/>
          <w:szCs w:val="28"/>
          <w:lang w:val="vi-VN"/>
        </w:rPr>
      </w:pPr>
      <w:r w:rsidRPr="00650E14">
        <w:rPr>
          <w:i/>
          <w:sz w:val="28"/>
          <w:szCs w:val="28"/>
          <w:lang w:val="vi-VN"/>
        </w:rPr>
        <w:t>+ X</w:t>
      </w:r>
      <w:r w:rsidR="0071714C" w:rsidRPr="00650E14">
        <w:rPr>
          <w:sz w:val="28"/>
          <w:szCs w:val="28"/>
          <w:lang w:val="vi-VN"/>
        </w:rPr>
        <w:t xml:space="preserve">e </w:t>
      </w:r>
      <w:r w:rsidRPr="00650E14">
        <w:rPr>
          <w:sz w:val="28"/>
          <w:szCs w:val="28"/>
          <w:lang w:val="vi-VN"/>
        </w:rPr>
        <w:t>cơ giới phải được Chủ đầu tư chấp thuận trước khi đưa vào trạm, không được chạy ngoài phạm vi được phép.</w:t>
      </w:r>
    </w:p>
    <w:p w14:paraId="77BFF12D" w14:textId="0838AC60" w:rsidR="00650E14" w:rsidRPr="00650E14" w:rsidRDefault="00650E14" w:rsidP="008E5EC4">
      <w:pPr>
        <w:pStyle w:val="NormalWeb"/>
        <w:tabs>
          <w:tab w:val="left" w:pos="284"/>
          <w:tab w:val="num" w:pos="851"/>
          <w:tab w:val="left" w:pos="993"/>
        </w:tabs>
        <w:spacing w:before="60" w:beforeAutospacing="0" w:after="60" w:afterAutospacing="0"/>
        <w:ind w:firstLine="709"/>
        <w:jc w:val="both"/>
        <w:rPr>
          <w:i/>
          <w:sz w:val="28"/>
          <w:szCs w:val="28"/>
          <w:lang w:val="vi-VN"/>
        </w:rPr>
      </w:pPr>
      <w:r w:rsidRPr="00650E14">
        <w:rPr>
          <w:i/>
          <w:sz w:val="28"/>
          <w:szCs w:val="28"/>
          <w:lang w:val="vi-VN"/>
        </w:rPr>
        <w:t xml:space="preserve">+ </w:t>
      </w:r>
      <w:r w:rsidRPr="00650E14">
        <w:rPr>
          <w:sz w:val="28"/>
          <w:szCs w:val="28"/>
          <w:lang w:val="vi-VN"/>
        </w:rPr>
        <w:t>Không được làm bẩn lớp đá nền trạm, đất đào, bê tông, nhựa đường… không được rơi xuống lớp đá nền, nếu xảy ra phải thay thế đá mới.</w:t>
      </w:r>
    </w:p>
    <w:p w14:paraId="4E65BC04" w14:textId="3DCD62E7" w:rsidR="0071714C" w:rsidRPr="00650E14" w:rsidRDefault="00650E14" w:rsidP="008E5EC4">
      <w:pPr>
        <w:pStyle w:val="NormalWeb"/>
        <w:tabs>
          <w:tab w:val="left" w:pos="284"/>
          <w:tab w:val="num" w:pos="851"/>
          <w:tab w:val="left" w:pos="993"/>
        </w:tabs>
        <w:spacing w:before="60" w:beforeAutospacing="0" w:after="60" w:afterAutospacing="0"/>
        <w:ind w:firstLine="709"/>
        <w:jc w:val="both"/>
        <w:rPr>
          <w:sz w:val="28"/>
          <w:szCs w:val="28"/>
          <w:lang w:val="vi-VN"/>
        </w:rPr>
      </w:pPr>
      <w:r w:rsidRPr="00650E14">
        <w:rPr>
          <w:sz w:val="28"/>
          <w:szCs w:val="28"/>
          <w:lang w:val="vi-VN"/>
        </w:rPr>
        <w:t xml:space="preserve">+ </w:t>
      </w:r>
      <w:r w:rsidR="0071714C" w:rsidRPr="00650E14">
        <w:rPr>
          <w:sz w:val="28"/>
          <w:szCs w:val="28"/>
          <w:lang w:val="vi-VN"/>
        </w:rPr>
        <w:t>Sau khi hoàn thành công tác sửa chữa, kiểm tra hệ thống thoát nước hố thu, kiểm tra nước thấm từ mương cáp, đảm bảo độ dốc 2% sau khi nâng cao mặt đường không gây tràn bó vỉa.</w:t>
      </w:r>
      <w:r w:rsidRPr="00650E14">
        <w:rPr>
          <w:sz w:val="28"/>
          <w:szCs w:val="28"/>
          <w:lang w:val="vi-VN"/>
        </w:rPr>
        <w:t xml:space="preserve"> Không được để đọng nước, võng mặt đường, lệch cao độ nắp mương.</w:t>
      </w:r>
    </w:p>
    <w:p w14:paraId="2FEAC9B5" w14:textId="119D1E30" w:rsidR="0071714C" w:rsidRPr="00650E14" w:rsidRDefault="00650E14" w:rsidP="008E5EC4">
      <w:pPr>
        <w:pStyle w:val="NormalWeb"/>
        <w:tabs>
          <w:tab w:val="left" w:pos="284"/>
          <w:tab w:val="num" w:pos="851"/>
          <w:tab w:val="left" w:pos="993"/>
        </w:tabs>
        <w:spacing w:before="60" w:beforeAutospacing="0" w:after="60" w:afterAutospacing="0"/>
        <w:ind w:firstLine="709"/>
        <w:jc w:val="both"/>
        <w:rPr>
          <w:sz w:val="28"/>
          <w:szCs w:val="28"/>
          <w:lang w:val="vi-VN"/>
        </w:rPr>
      </w:pPr>
      <w:r w:rsidRPr="00650E14">
        <w:rPr>
          <w:sz w:val="28"/>
          <w:szCs w:val="28"/>
          <w:lang w:val="vi-VN"/>
        </w:rPr>
        <w:t xml:space="preserve">+ </w:t>
      </w:r>
      <w:r w:rsidR="0071714C" w:rsidRPr="00650E14">
        <w:rPr>
          <w:sz w:val="28"/>
          <w:szCs w:val="28"/>
          <w:lang w:val="vi-VN"/>
        </w:rPr>
        <w:t>Nhà thầu chỉ được sử dụng lu bánh thép tĩnh tải trọng ≤ 8 tấn; hạn chế tối đa chế độ rung và không sử dụng rung tại khu vực gần máy biến áp, thiết bị</w:t>
      </w:r>
      <w:r w:rsidRPr="00650E14">
        <w:rPr>
          <w:sz w:val="28"/>
          <w:szCs w:val="28"/>
          <w:lang w:val="vi-VN"/>
        </w:rPr>
        <w:t>,</w:t>
      </w:r>
      <w:r w:rsidR="0071714C" w:rsidRPr="00650E14">
        <w:rPr>
          <w:sz w:val="28"/>
          <w:szCs w:val="28"/>
          <w:lang w:val="vi-VN"/>
        </w:rPr>
        <w:t xml:space="preserve"> mương cáp, hệ thống tiếp địa và các công trình ngầm. Trước khi thi công phải phối hợp với đơn vị quản lý vận hành để xác định phạm vi an toàn và biện pháp kiểm soát rung. Nhà thầu chịu trách nhiệm đối với mọi hư hỏng phát sinh do rung động trong quá trình thi công</w:t>
      </w:r>
      <w:r w:rsidRPr="00650E14">
        <w:rPr>
          <w:sz w:val="28"/>
          <w:szCs w:val="28"/>
          <w:lang w:val="vi-VN"/>
        </w:rPr>
        <w:t>.</w:t>
      </w:r>
    </w:p>
    <w:p w14:paraId="0CFA57B4" w14:textId="794CBB14" w:rsidR="00650E14" w:rsidRPr="0071714C" w:rsidRDefault="00650E14" w:rsidP="008E5EC4">
      <w:pPr>
        <w:pStyle w:val="NormalWeb"/>
        <w:numPr>
          <w:ilvl w:val="0"/>
          <w:numId w:val="27"/>
        </w:numPr>
        <w:tabs>
          <w:tab w:val="clear" w:pos="720"/>
          <w:tab w:val="left" w:pos="284"/>
          <w:tab w:val="num" w:pos="851"/>
          <w:tab w:val="left" w:pos="993"/>
        </w:tabs>
        <w:spacing w:before="60" w:beforeAutospacing="0" w:after="60" w:afterAutospacing="0"/>
        <w:ind w:left="0" w:firstLine="709"/>
        <w:jc w:val="both"/>
        <w:rPr>
          <w:i/>
          <w:sz w:val="28"/>
          <w:szCs w:val="28"/>
          <w:lang w:val="vi-VN"/>
        </w:rPr>
      </w:pPr>
      <w:r>
        <w:rPr>
          <w:i/>
          <w:sz w:val="28"/>
          <w:szCs w:val="28"/>
          <w:lang w:val="vi-VN"/>
        </w:rPr>
        <w:t>Đối với hạ</w:t>
      </w:r>
      <w:r w:rsidRPr="0071714C">
        <w:rPr>
          <w:i/>
          <w:sz w:val="28"/>
          <w:szCs w:val="28"/>
          <w:lang w:val="vi-VN"/>
        </w:rPr>
        <w:t xml:space="preserve">ng mục </w:t>
      </w:r>
      <w:r w:rsidRPr="00650E14">
        <w:rPr>
          <w:i/>
          <w:sz w:val="28"/>
          <w:szCs w:val="28"/>
          <w:lang w:val="vi-VN"/>
        </w:rPr>
        <w:t>Sửa chữa hệ thống mương cáp và móng trụ đỡ thiết bị khu vực sân phân phối 500kV, lưu ý:</w:t>
      </w:r>
    </w:p>
    <w:p w14:paraId="3E077E43" w14:textId="544C8BEF" w:rsidR="0071714C" w:rsidRPr="00704A88" w:rsidRDefault="00704A88" w:rsidP="008E5EC4">
      <w:pPr>
        <w:pStyle w:val="NormalWeb"/>
        <w:tabs>
          <w:tab w:val="left" w:pos="284"/>
          <w:tab w:val="num" w:pos="851"/>
          <w:tab w:val="left" w:pos="993"/>
        </w:tabs>
        <w:spacing w:before="60" w:beforeAutospacing="0" w:after="60" w:afterAutospacing="0"/>
        <w:ind w:firstLine="709"/>
        <w:jc w:val="both"/>
        <w:rPr>
          <w:sz w:val="28"/>
          <w:szCs w:val="28"/>
          <w:lang w:val="vi-VN"/>
        </w:rPr>
      </w:pPr>
      <w:r w:rsidRPr="00704A88">
        <w:rPr>
          <w:sz w:val="28"/>
          <w:szCs w:val="28"/>
          <w:lang w:val="vi-VN"/>
        </w:rPr>
        <w:t>+ Không tác động cáp đang vận hành;</w:t>
      </w:r>
    </w:p>
    <w:p w14:paraId="17A12F36" w14:textId="5EEB46A6" w:rsidR="00704A88" w:rsidRPr="00704A88" w:rsidRDefault="00704A88" w:rsidP="008E5EC4">
      <w:pPr>
        <w:pStyle w:val="NormalWeb"/>
        <w:tabs>
          <w:tab w:val="left" w:pos="284"/>
          <w:tab w:val="num" w:pos="851"/>
          <w:tab w:val="left" w:pos="993"/>
        </w:tabs>
        <w:spacing w:before="60" w:beforeAutospacing="0" w:after="60" w:afterAutospacing="0"/>
        <w:ind w:firstLine="709"/>
        <w:jc w:val="both"/>
        <w:rPr>
          <w:sz w:val="28"/>
          <w:szCs w:val="28"/>
          <w:lang w:val="vi-VN"/>
        </w:rPr>
      </w:pPr>
      <w:r w:rsidRPr="00704A88">
        <w:rPr>
          <w:sz w:val="28"/>
          <w:szCs w:val="28"/>
          <w:lang w:val="vi-VN"/>
        </w:rPr>
        <w:t>+ Mở nắp mương chỉ mở chiều dài vừa đủ, không mở toàn tuyến, sau khi nghỉ phải đậ</w:t>
      </w:r>
      <w:r w:rsidR="00AD4529" w:rsidRPr="00AD4529">
        <w:rPr>
          <w:sz w:val="28"/>
          <w:szCs w:val="28"/>
          <w:lang w:val="vi-VN"/>
        </w:rPr>
        <w:t>y</w:t>
      </w:r>
      <w:r w:rsidRPr="00704A88">
        <w:rPr>
          <w:sz w:val="28"/>
          <w:szCs w:val="28"/>
          <w:lang w:val="vi-VN"/>
        </w:rPr>
        <w:t xml:space="preserve"> ngay.</w:t>
      </w:r>
    </w:p>
    <w:p w14:paraId="42A88478" w14:textId="79313934" w:rsidR="00704A88" w:rsidRPr="00704A88" w:rsidRDefault="00704A88" w:rsidP="008E5EC4">
      <w:pPr>
        <w:pStyle w:val="NormalWeb"/>
        <w:tabs>
          <w:tab w:val="left" w:pos="284"/>
          <w:tab w:val="num" w:pos="851"/>
          <w:tab w:val="left" w:pos="993"/>
        </w:tabs>
        <w:spacing w:before="60" w:beforeAutospacing="0" w:after="60" w:afterAutospacing="0"/>
        <w:ind w:firstLine="709"/>
        <w:jc w:val="both"/>
        <w:rPr>
          <w:sz w:val="28"/>
          <w:szCs w:val="28"/>
          <w:lang w:val="vi-VN"/>
        </w:rPr>
      </w:pPr>
      <w:r w:rsidRPr="00704A88">
        <w:rPr>
          <w:sz w:val="28"/>
          <w:szCs w:val="28"/>
          <w:lang w:val="vi-VN"/>
        </w:rPr>
        <w:t>+ Chống để nước vào mương, trong mùa mưa phải chuẩn bị bạt, bao cát, máy bơm.</w:t>
      </w:r>
    </w:p>
    <w:p w14:paraId="706C7BE5" w14:textId="0E1B4E65" w:rsidR="00704A88" w:rsidRDefault="00704A88" w:rsidP="008E5EC4">
      <w:pPr>
        <w:pStyle w:val="NormalWeb"/>
        <w:tabs>
          <w:tab w:val="left" w:pos="284"/>
          <w:tab w:val="num" w:pos="851"/>
          <w:tab w:val="left" w:pos="993"/>
        </w:tabs>
        <w:spacing w:before="60" w:beforeAutospacing="0" w:after="60" w:afterAutospacing="0"/>
        <w:ind w:firstLine="709"/>
        <w:jc w:val="both"/>
        <w:rPr>
          <w:sz w:val="28"/>
          <w:szCs w:val="28"/>
          <w:lang w:val="vi-VN"/>
        </w:rPr>
      </w:pPr>
      <w:r w:rsidRPr="00704A88">
        <w:rPr>
          <w:sz w:val="28"/>
          <w:szCs w:val="28"/>
          <w:lang w:val="vi-VN"/>
        </w:rPr>
        <w:t>+ Nếu buộc phải tháo bó cáp thì phải đánh số, chụp ảnh, lập biên bản, Sau khi hoàn thành phải khôi phục nguyên trạng.</w:t>
      </w:r>
    </w:p>
    <w:p w14:paraId="489B3D1A" w14:textId="1550337F" w:rsidR="00704A88" w:rsidRPr="00704A88" w:rsidRDefault="00704A88" w:rsidP="008E5EC4">
      <w:pPr>
        <w:pStyle w:val="NormalWeb"/>
        <w:tabs>
          <w:tab w:val="left" w:pos="284"/>
          <w:tab w:val="num" w:pos="851"/>
          <w:tab w:val="left" w:pos="993"/>
        </w:tabs>
        <w:spacing w:before="60" w:beforeAutospacing="0" w:after="60" w:afterAutospacing="0"/>
        <w:ind w:firstLine="709"/>
        <w:jc w:val="both"/>
        <w:rPr>
          <w:sz w:val="28"/>
          <w:szCs w:val="28"/>
          <w:lang w:val="vi-VN"/>
        </w:rPr>
      </w:pPr>
      <w:r w:rsidRPr="00704A88">
        <w:rPr>
          <w:sz w:val="28"/>
          <w:szCs w:val="28"/>
          <w:lang w:val="vi-VN"/>
        </w:rPr>
        <w:t>+ Nếu phát hiện tiếp địa ngầm, phải dừng thi công, báo tư vấn giám sát, không tự ý cắt.</w:t>
      </w:r>
    </w:p>
    <w:p w14:paraId="13B3600B" w14:textId="074857AF" w:rsidR="00704A88" w:rsidRDefault="00704A88" w:rsidP="008E5EC4">
      <w:pPr>
        <w:pStyle w:val="NormalWeb"/>
        <w:tabs>
          <w:tab w:val="left" w:pos="284"/>
          <w:tab w:val="num" w:pos="851"/>
          <w:tab w:val="left" w:pos="993"/>
        </w:tabs>
        <w:spacing w:before="60" w:beforeAutospacing="0" w:after="60" w:afterAutospacing="0"/>
        <w:ind w:firstLine="709"/>
        <w:jc w:val="both"/>
        <w:rPr>
          <w:sz w:val="28"/>
          <w:szCs w:val="28"/>
          <w:lang w:val="vi-VN"/>
        </w:rPr>
      </w:pPr>
      <w:r w:rsidRPr="00704A88">
        <w:rPr>
          <w:sz w:val="28"/>
          <w:szCs w:val="28"/>
          <w:lang w:val="vi-VN"/>
        </w:rPr>
        <w:t>+ Khi mài, đục phải che chắn ch</w:t>
      </w:r>
      <w:r>
        <w:rPr>
          <w:sz w:val="28"/>
          <w:szCs w:val="28"/>
          <w:lang w:val="vi-VN"/>
        </w:rPr>
        <w:t xml:space="preserve">ống bụi, không để bụi bám vào sứ, </w:t>
      </w:r>
      <w:r w:rsidRPr="00704A88">
        <w:rPr>
          <w:sz w:val="28"/>
          <w:szCs w:val="28"/>
          <w:lang w:val="vi-VN"/>
        </w:rPr>
        <w:t>TU, TI, CSV</w:t>
      </w:r>
      <w:r>
        <w:rPr>
          <w:sz w:val="28"/>
          <w:szCs w:val="28"/>
          <w:lang w:val="vi-VN"/>
        </w:rPr>
        <w:t>…</w:t>
      </w:r>
    </w:p>
    <w:p w14:paraId="7D58990E" w14:textId="3A255149" w:rsidR="00704A88" w:rsidRDefault="00704A88" w:rsidP="008E5EC4">
      <w:pPr>
        <w:pStyle w:val="NormalWeb"/>
        <w:tabs>
          <w:tab w:val="left" w:pos="284"/>
          <w:tab w:val="num" w:pos="851"/>
          <w:tab w:val="left" w:pos="993"/>
        </w:tabs>
        <w:spacing w:before="60" w:beforeAutospacing="0" w:after="60" w:afterAutospacing="0"/>
        <w:ind w:firstLine="709"/>
        <w:jc w:val="both"/>
        <w:rPr>
          <w:sz w:val="28"/>
          <w:szCs w:val="28"/>
          <w:lang w:val="vi-VN"/>
        </w:rPr>
      </w:pPr>
      <w:r w:rsidRPr="00704A88">
        <w:rPr>
          <w:sz w:val="28"/>
          <w:szCs w:val="28"/>
          <w:lang w:val="vi-VN"/>
        </w:rPr>
        <w:lastRenderedPageBreak/>
        <w:t>+ Trong quá trình thi công, nếu xảy ra sự cố làm ảnh hưởng đến vận hành thiết bị, hư hỏng cáp điều khiển, hệ thống tiếp địa, hệ thống PCCC hoặc gây gián đoạn vận hành trạm do lỗi của nhà thầu, nhà thầu phải dừng thi công, khẩn trương khắc phục, chịu toàn bộ chi phí sửa chữa, bồi thường các thiệt hại phát sinh (nếu có) và chịu trách nhiệm trước pháp luật cũng như trước Chủ đầu tư theo quy định của hợp đồng.</w:t>
      </w:r>
    </w:p>
    <w:p w14:paraId="67D32501" w14:textId="77777777" w:rsidR="00A27658" w:rsidRPr="00B71386" w:rsidRDefault="00A27658" w:rsidP="008E5EC4">
      <w:pPr>
        <w:pStyle w:val="NormalWeb"/>
        <w:tabs>
          <w:tab w:val="left" w:pos="284"/>
          <w:tab w:val="num" w:pos="851"/>
          <w:tab w:val="left" w:pos="993"/>
        </w:tabs>
        <w:spacing w:before="60" w:beforeAutospacing="0" w:after="60" w:afterAutospacing="0"/>
        <w:ind w:firstLine="709"/>
        <w:jc w:val="both"/>
        <w:rPr>
          <w:sz w:val="28"/>
          <w:szCs w:val="28"/>
          <w:lang w:val="vi-VN"/>
        </w:rPr>
      </w:pPr>
      <w:r w:rsidRPr="00A27658">
        <w:rPr>
          <w:sz w:val="28"/>
          <w:szCs w:val="28"/>
          <w:lang w:val="vi-VN"/>
        </w:rPr>
        <w:t xml:space="preserve">+ </w:t>
      </w:r>
      <w:r w:rsidRPr="00B60CF2">
        <w:rPr>
          <w:sz w:val="28"/>
          <w:szCs w:val="28"/>
          <w:lang w:val="vi-VN"/>
        </w:rPr>
        <w:t>Trong quá trình thi công, nếu phát hiện cáp ngầm, hệ thống tiếp địa, đường ống kỹ thuật hoặc các công trình ngầm khác không được thể hiện hoặc thể hiện không phù hợp với hồ sơ thiết kế, Nhà thầu phải dừng ngay việc thi công tại khu vực đó, bảo vệ nguyên trạng, kịp thời báo cáo Chủ đầu tư, Tư vấn giám sát và đơn vị quản lý vận hành để xem xét, xử lý; tuyệt đối không được tự ý đào, cắt, di dời hoặc thay đổi hiện trạng khi chưa được chấp thuận.</w:t>
      </w:r>
    </w:p>
    <w:p w14:paraId="2E6586A2" w14:textId="10444428" w:rsidR="00CC74A2" w:rsidRPr="00B71386" w:rsidRDefault="00AA57F7" w:rsidP="008E5EC4">
      <w:pPr>
        <w:tabs>
          <w:tab w:val="left" w:pos="993"/>
        </w:tabs>
        <w:spacing w:after="120"/>
        <w:ind w:firstLine="709"/>
        <w:jc w:val="both"/>
        <w:rPr>
          <w:b/>
          <w:bCs/>
          <w:sz w:val="28"/>
          <w:szCs w:val="28"/>
          <w:lang w:val="vi-VN"/>
        </w:rPr>
      </w:pPr>
      <w:r w:rsidRPr="00B71386">
        <w:rPr>
          <w:b/>
          <w:bCs/>
          <w:sz w:val="28"/>
          <w:szCs w:val="28"/>
          <w:lang w:val="vi-VN"/>
        </w:rPr>
        <w:t xml:space="preserve">3. </w:t>
      </w:r>
      <w:r w:rsidR="00CC74A2" w:rsidRPr="00B71386">
        <w:rPr>
          <w:b/>
          <w:bCs/>
          <w:sz w:val="28"/>
          <w:szCs w:val="28"/>
          <w:lang w:val="vi-VN"/>
        </w:rPr>
        <w:t xml:space="preserve">Phần Bảo hiểm: </w:t>
      </w:r>
      <w:r w:rsidR="00834655" w:rsidRPr="00834655">
        <w:rPr>
          <w:b/>
          <w:bCs/>
          <w:sz w:val="28"/>
          <w:szCs w:val="28"/>
          <w:lang w:val="vi-VN"/>
        </w:rPr>
        <w:t>Thực hiện bảo hiểm bắt buộc trong hoạt động đầu tư xây dựng theo quy định của pháp luật về kinh doanh bảo hiểm và các quy định của pháp luật về xây dựng</w:t>
      </w:r>
      <w:r w:rsidR="00CC74A2" w:rsidRPr="00B71386">
        <w:rPr>
          <w:b/>
          <w:bCs/>
          <w:sz w:val="28"/>
          <w:szCs w:val="28"/>
          <w:lang w:val="vi-VN"/>
        </w:rPr>
        <w:t>.</w:t>
      </w:r>
    </w:p>
    <w:p w14:paraId="07EAC434" w14:textId="77777777" w:rsidR="00CC74A2" w:rsidRPr="00B71386" w:rsidRDefault="00CC74A2" w:rsidP="00CC74A2">
      <w:pPr>
        <w:widowControl w:val="0"/>
        <w:tabs>
          <w:tab w:val="left" w:pos="993"/>
          <w:tab w:val="left" w:pos="1418"/>
        </w:tabs>
        <w:spacing w:before="120" w:after="120" w:line="264" w:lineRule="auto"/>
        <w:ind w:firstLine="709"/>
        <w:rPr>
          <w:b/>
          <w:sz w:val="28"/>
          <w:szCs w:val="28"/>
          <w:lang w:val="vi-VN"/>
        </w:rPr>
      </w:pPr>
      <w:r w:rsidRPr="00B71386">
        <w:rPr>
          <w:b/>
          <w:sz w:val="28"/>
          <w:szCs w:val="28"/>
          <w:lang w:val="vi-VN"/>
        </w:rPr>
        <w:t>II. Yêu cầu về tiến độ thực hiện</w:t>
      </w:r>
    </w:p>
    <w:tbl>
      <w:tblPr>
        <w:tblW w:w="885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9"/>
        <w:gridCol w:w="3828"/>
        <w:gridCol w:w="1958"/>
        <w:gridCol w:w="1689"/>
      </w:tblGrid>
      <w:tr w:rsidR="00B71386" w:rsidRPr="00B71386" w14:paraId="76E8B3F7" w14:textId="77777777" w:rsidTr="0049060D">
        <w:trPr>
          <w:trHeight w:val="295"/>
        </w:trPr>
        <w:tc>
          <w:tcPr>
            <w:tcW w:w="1379" w:type="dxa"/>
            <w:shd w:val="clear" w:color="auto" w:fill="E2EFD9"/>
            <w:vAlign w:val="center"/>
          </w:tcPr>
          <w:p w14:paraId="5475C014" w14:textId="7F3220C1" w:rsidR="00CC74A2" w:rsidRPr="00B71386" w:rsidRDefault="00CC74A2" w:rsidP="00F331EF">
            <w:pPr>
              <w:widowControl w:val="0"/>
              <w:tabs>
                <w:tab w:val="left" w:pos="993"/>
                <w:tab w:val="left" w:pos="1418"/>
              </w:tabs>
              <w:spacing w:before="120" w:after="120" w:line="264" w:lineRule="auto"/>
              <w:jc w:val="center"/>
              <w:rPr>
                <w:b/>
                <w:lang w:val="en-GB"/>
              </w:rPr>
            </w:pPr>
            <w:r w:rsidRPr="00B71386">
              <w:rPr>
                <w:b/>
              </w:rPr>
              <w:t>STT</w:t>
            </w:r>
          </w:p>
        </w:tc>
        <w:tc>
          <w:tcPr>
            <w:tcW w:w="3828" w:type="dxa"/>
            <w:shd w:val="clear" w:color="auto" w:fill="E2EFD9"/>
            <w:vAlign w:val="center"/>
          </w:tcPr>
          <w:p w14:paraId="44569A27" w14:textId="77777777" w:rsidR="00CC74A2" w:rsidRPr="00B71386" w:rsidRDefault="00CC74A2" w:rsidP="00F331EF">
            <w:pPr>
              <w:widowControl w:val="0"/>
              <w:tabs>
                <w:tab w:val="left" w:pos="993"/>
                <w:tab w:val="left" w:pos="1418"/>
              </w:tabs>
              <w:spacing w:before="120" w:after="120" w:line="264" w:lineRule="auto"/>
              <w:jc w:val="center"/>
              <w:rPr>
                <w:b/>
              </w:rPr>
            </w:pPr>
            <w:r w:rsidRPr="00B71386">
              <w:rPr>
                <w:b/>
              </w:rPr>
              <w:t>Hạng mục công trình</w:t>
            </w:r>
          </w:p>
        </w:tc>
        <w:tc>
          <w:tcPr>
            <w:tcW w:w="1958" w:type="dxa"/>
            <w:shd w:val="clear" w:color="auto" w:fill="E2EFD9"/>
            <w:vAlign w:val="center"/>
          </w:tcPr>
          <w:p w14:paraId="4964B0AB" w14:textId="77777777" w:rsidR="00CC74A2" w:rsidRPr="00B71386" w:rsidRDefault="00CC74A2" w:rsidP="00F331EF">
            <w:pPr>
              <w:widowControl w:val="0"/>
              <w:tabs>
                <w:tab w:val="left" w:pos="993"/>
                <w:tab w:val="left" w:pos="1418"/>
              </w:tabs>
              <w:spacing w:before="120" w:after="120" w:line="264" w:lineRule="auto"/>
              <w:jc w:val="center"/>
              <w:rPr>
                <w:b/>
              </w:rPr>
            </w:pPr>
            <w:r w:rsidRPr="00B71386">
              <w:rPr>
                <w:b/>
              </w:rPr>
              <w:t>Ngày bắt đầu</w:t>
            </w:r>
          </w:p>
        </w:tc>
        <w:tc>
          <w:tcPr>
            <w:tcW w:w="1689" w:type="dxa"/>
            <w:shd w:val="clear" w:color="auto" w:fill="E2EFD9"/>
            <w:vAlign w:val="center"/>
          </w:tcPr>
          <w:p w14:paraId="36DA7C8B" w14:textId="77777777" w:rsidR="00CC74A2" w:rsidRPr="00B71386" w:rsidRDefault="00CC74A2" w:rsidP="00F331EF">
            <w:pPr>
              <w:widowControl w:val="0"/>
              <w:tabs>
                <w:tab w:val="left" w:pos="993"/>
                <w:tab w:val="left" w:pos="1418"/>
              </w:tabs>
              <w:spacing w:before="120" w:after="120" w:line="264" w:lineRule="auto"/>
              <w:jc w:val="center"/>
              <w:rPr>
                <w:b/>
                <w:lang w:val="en-GB"/>
              </w:rPr>
            </w:pPr>
            <w:r w:rsidRPr="00B71386">
              <w:rPr>
                <w:b/>
              </w:rPr>
              <w:t>Ngày hoàn thành</w:t>
            </w:r>
          </w:p>
        </w:tc>
      </w:tr>
      <w:tr w:rsidR="00B71386" w:rsidRPr="00B71386" w14:paraId="5173B7DA" w14:textId="77777777" w:rsidTr="0049060D">
        <w:trPr>
          <w:trHeight w:val="130"/>
        </w:trPr>
        <w:tc>
          <w:tcPr>
            <w:tcW w:w="1379" w:type="dxa"/>
          </w:tcPr>
          <w:p w14:paraId="584CF1E8" w14:textId="77777777" w:rsidR="00F331EF" w:rsidRPr="00B71386" w:rsidRDefault="00F331EF" w:rsidP="00F331EF">
            <w:pPr>
              <w:widowControl w:val="0"/>
              <w:tabs>
                <w:tab w:val="left" w:pos="993"/>
                <w:tab w:val="left" w:pos="1418"/>
              </w:tabs>
              <w:spacing w:before="120" w:after="120" w:line="264" w:lineRule="auto"/>
              <w:jc w:val="center"/>
              <w:rPr>
                <w:sz w:val="28"/>
                <w:lang w:val="en-GB"/>
              </w:rPr>
            </w:pPr>
            <w:r w:rsidRPr="00B71386">
              <w:rPr>
                <w:sz w:val="28"/>
                <w:lang w:val="en-GB"/>
              </w:rPr>
              <w:t>1</w:t>
            </w:r>
          </w:p>
        </w:tc>
        <w:tc>
          <w:tcPr>
            <w:tcW w:w="3828" w:type="dxa"/>
          </w:tcPr>
          <w:p w14:paraId="1BF65C1D" w14:textId="77777777" w:rsidR="0071714C" w:rsidRPr="0071714C" w:rsidRDefault="0071714C" w:rsidP="0071714C">
            <w:pPr>
              <w:widowControl w:val="0"/>
              <w:tabs>
                <w:tab w:val="left" w:pos="993"/>
                <w:tab w:val="left" w:pos="1418"/>
              </w:tabs>
              <w:spacing w:before="120" w:after="120" w:line="264" w:lineRule="auto"/>
              <w:rPr>
                <w:iCs/>
                <w:sz w:val="28"/>
                <w:szCs w:val="28"/>
                <w:lang w:val="en-GB"/>
              </w:rPr>
            </w:pPr>
            <w:r w:rsidRPr="0071714C">
              <w:rPr>
                <w:iCs/>
                <w:sz w:val="28"/>
                <w:szCs w:val="28"/>
                <w:lang w:val="en-GB"/>
              </w:rPr>
              <w:t xml:space="preserve">Gói 65/SCL2026/PTC3: Thi công sửa chữa tại trạm biến áp 500kV Pleiku. </w:t>
            </w:r>
          </w:p>
          <w:p w14:paraId="1AE92FC5" w14:textId="571E483A" w:rsidR="00F331EF" w:rsidRPr="0071714C" w:rsidRDefault="00F331EF" w:rsidP="00F331EF">
            <w:pPr>
              <w:widowControl w:val="0"/>
              <w:tabs>
                <w:tab w:val="left" w:pos="993"/>
                <w:tab w:val="left" w:pos="1418"/>
              </w:tabs>
              <w:spacing w:before="120" w:after="120" w:line="264" w:lineRule="auto"/>
              <w:rPr>
                <w:sz w:val="28"/>
              </w:rPr>
            </w:pPr>
          </w:p>
        </w:tc>
        <w:tc>
          <w:tcPr>
            <w:tcW w:w="1958" w:type="dxa"/>
            <w:vAlign w:val="center"/>
          </w:tcPr>
          <w:p w14:paraId="7EDA4DE9" w14:textId="12145A67" w:rsidR="00F331EF" w:rsidRPr="00B71386" w:rsidRDefault="00F331EF" w:rsidP="00F331EF">
            <w:pPr>
              <w:widowControl w:val="0"/>
              <w:tabs>
                <w:tab w:val="left" w:pos="993"/>
                <w:tab w:val="left" w:pos="1418"/>
              </w:tabs>
              <w:spacing w:before="120" w:after="120" w:line="264" w:lineRule="auto"/>
              <w:jc w:val="center"/>
              <w:rPr>
                <w:sz w:val="28"/>
                <w:lang w:val="en-GB"/>
              </w:rPr>
            </w:pPr>
            <w:r w:rsidRPr="00B71386">
              <w:rPr>
                <w:iCs/>
                <w:sz w:val="28"/>
                <w:szCs w:val="28"/>
                <w:lang w:val="en-GB"/>
              </w:rPr>
              <w:t>Ngày hợp đồng có hiệu lực</w:t>
            </w:r>
          </w:p>
        </w:tc>
        <w:tc>
          <w:tcPr>
            <w:tcW w:w="1689" w:type="dxa"/>
            <w:vAlign w:val="center"/>
          </w:tcPr>
          <w:p w14:paraId="17EBF070" w14:textId="02868859" w:rsidR="00F331EF" w:rsidRPr="00B71386" w:rsidRDefault="00F331EF" w:rsidP="00F331EF">
            <w:pPr>
              <w:widowControl w:val="0"/>
              <w:tabs>
                <w:tab w:val="left" w:pos="993"/>
                <w:tab w:val="left" w:pos="1418"/>
              </w:tabs>
              <w:spacing w:before="120" w:after="120" w:line="264" w:lineRule="auto"/>
              <w:jc w:val="center"/>
              <w:rPr>
                <w:sz w:val="28"/>
                <w:lang w:val="en-GB"/>
              </w:rPr>
            </w:pPr>
            <w:r w:rsidRPr="00B71386">
              <w:rPr>
                <w:iCs/>
                <w:sz w:val="28"/>
                <w:szCs w:val="28"/>
                <w:lang w:val="en-GB"/>
              </w:rPr>
              <w:t>Trong vòng 120 ngày kể từ ngày bàn giao mặt bằng thi công</w:t>
            </w:r>
          </w:p>
        </w:tc>
      </w:tr>
    </w:tbl>
    <w:p w14:paraId="5F6104C1" w14:textId="77777777" w:rsidR="00CC74A2" w:rsidRPr="00B71386" w:rsidRDefault="00CC74A2" w:rsidP="00CC74A2">
      <w:pPr>
        <w:widowControl w:val="0"/>
        <w:tabs>
          <w:tab w:val="left" w:pos="700"/>
          <w:tab w:val="left" w:pos="993"/>
          <w:tab w:val="left" w:pos="1418"/>
        </w:tabs>
        <w:spacing w:before="120" w:after="120"/>
        <w:ind w:firstLine="709"/>
        <w:rPr>
          <w:b/>
          <w:bCs/>
          <w:sz w:val="28"/>
          <w:szCs w:val="28"/>
        </w:rPr>
      </w:pPr>
      <w:r w:rsidRPr="00B71386">
        <w:rPr>
          <w:b/>
          <w:bCs/>
          <w:sz w:val="28"/>
          <w:szCs w:val="28"/>
        </w:rPr>
        <w:t>III. Yêu cầu về kỹ thuật/chỉ dẫn kỹ thuật</w:t>
      </w:r>
    </w:p>
    <w:p w14:paraId="280042CC" w14:textId="77777777" w:rsidR="00CC74A2" w:rsidRPr="00B71386" w:rsidRDefault="00CC74A2" w:rsidP="00740935">
      <w:pPr>
        <w:pStyle w:val="ListParagraph"/>
        <w:widowControl w:val="0"/>
        <w:numPr>
          <w:ilvl w:val="0"/>
          <w:numId w:val="5"/>
        </w:numPr>
        <w:tabs>
          <w:tab w:val="left" w:pos="851"/>
          <w:tab w:val="left" w:pos="1134"/>
        </w:tabs>
        <w:spacing w:before="120"/>
        <w:ind w:left="0" w:firstLine="709"/>
        <w:contextualSpacing w:val="0"/>
        <w:jc w:val="both"/>
        <w:rPr>
          <w:b/>
          <w:bCs/>
          <w:spacing w:val="2"/>
        </w:rPr>
      </w:pPr>
      <w:r w:rsidRPr="00B71386">
        <w:rPr>
          <w:b/>
          <w:bCs/>
          <w:spacing w:val="2"/>
        </w:rPr>
        <w:t>YÊU CẦU CHUNG</w:t>
      </w:r>
    </w:p>
    <w:p w14:paraId="2D0F480E" w14:textId="5C20A234" w:rsidR="00CC74A2" w:rsidRPr="00B71386" w:rsidRDefault="00CC74A2" w:rsidP="00FE4712">
      <w:pPr>
        <w:pStyle w:val="BodyText"/>
        <w:widowControl w:val="0"/>
        <w:tabs>
          <w:tab w:val="left" w:pos="709"/>
          <w:tab w:val="left" w:pos="851"/>
          <w:tab w:val="left" w:pos="993"/>
        </w:tabs>
        <w:spacing w:before="120" w:after="120"/>
        <w:ind w:right="0" w:firstLine="709"/>
        <w:jc w:val="both"/>
        <w:rPr>
          <w:rFonts w:eastAsia="VNI-Times"/>
          <w:spacing w:val="0"/>
          <w:sz w:val="28"/>
          <w:szCs w:val="28"/>
          <w:lang w:val="nl-NL"/>
        </w:rPr>
      </w:pPr>
      <w:r w:rsidRPr="00B71386">
        <w:rPr>
          <w:rFonts w:eastAsia="VNI-Times"/>
          <w:spacing w:val="0"/>
          <w:sz w:val="28"/>
          <w:szCs w:val="28"/>
          <w:lang w:val="nl-NL"/>
        </w:rPr>
        <w:t xml:space="preserve">Gói thầu thuộc </w:t>
      </w:r>
      <w:r w:rsidRPr="00B71386">
        <w:rPr>
          <w:rFonts w:eastAsia="VNI-Times"/>
          <w:bCs/>
          <w:spacing w:val="0"/>
          <w:sz w:val="28"/>
          <w:szCs w:val="28"/>
          <w:lang w:val="nl-NL"/>
        </w:rPr>
        <w:t>lĩnh vực thi công xây dựng</w:t>
      </w:r>
      <w:r w:rsidRPr="00B71386">
        <w:rPr>
          <w:rFonts w:eastAsia="VNI-Times"/>
          <w:spacing w:val="0"/>
          <w:sz w:val="28"/>
          <w:szCs w:val="28"/>
          <w:lang w:val="nl-NL"/>
        </w:rPr>
        <w:t xml:space="preserve">, thực hiện trong hoặc xung quanh khuôn viên </w:t>
      </w:r>
      <w:r w:rsidRPr="00B71386">
        <w:rPr>
          <w:rFonts w:eastAsia="VNI-Times"/>
          <w:bCs/>
          <w:spacing w:val="0"/>
          <w:sz w:val="28"/>
          <w:szCs w:val="28"/>
          <w:lang w:val="nl-NL"/>
        </w:rPr>
        <w:t xml:space="preserve">Trạm biến áp </w:t>
      </w:r>
      <w:r w:rsidR="0071714C">
        <w:rPr>
          <w:rFonts w:eastAsia="VNI-Times"/>
          <w:bCs/>
          <w:spacing w:val="0"/>
          <w:sz w:val="28"/>
          <w:szCs w:val="28"/>
          <w:lang w:val="nl-NL"/>
        </w:rPr>
        <w:t>50</w:t>
      </w:r>
      <w:r w:rsidRPr="00B71386">
        <w:rPr>
          <w:rFonts w:eastAsia="VNI-Times"/>
          <w:bCs/>
          <w:spacing w:val="0"/>
          <w:sz w:val="28"/>
          <w:szCs w:val="28"/>
          <w:lang w:val="nl-NL"/>
        </w:rPr>
        <w:t>0kV đang vận hành</w:t>
      </w:r>
      <w:r w:rsidRPr="00765B00">
        <w:rPr>
          <w:rFonts w:eastAsia="VNI-Times"/>
          <w:bCs/>
          <w:spacing w:val="0"/>
          <w:sz w:val="28"/>
          <w:szCs w:val="28"/>
          <w:lang w:val="nl-NL"/>
        </w:rPr>
        <w:t xml:space="preserve">, </w:t>
      </w:r>
      <w:r w:rsidRPr="00B71386">
        <w:rPr>
          <w:rFonts w:eastAsia="VNI-Times"/>
          <w:bCs/>
          <w:spacing w:val="0"/>
          <w:sz w:val="28"/>
          <w:szCs w:val="28"/>
          <w:lang w:val="nl-NL"/>
        </w:rPr>
        <w:t xml:space="preserve">không bao gồm và </w:t>
      </w:r>
      <w:r w:rsidR="00765B00" w:rsidRPr="00765B00">
        <w:rPr>
          <w:rFonts w:eastAsia="VNI-Times"/>
          <w:bCs/>
          <w:spacing w:val="0"/>
          <w:sz w:val="28"/>
          <w:szCs w:val="28"/>
          <w:lang w:val="nl-NL"/>
        </w:rPr>
        <w:t>không tác động đến các thiết bị đang mang điện</w:t>
      </w:r>
      <w:r w:rsidRPr="00B71386">
        <w:rPr>
          <w:rFonts w:eastAsia="VNI-Times"/>
          <w:bCs/>
          <w:spacing w:val="0"/>
          <w:sz w:val="28"/>
          <w:szCs w:val="28"/>
          <w:lang w:val="nl-NL"/>
        </w:rPr>
        <w:t xml:space="preserve"> </w:t>
      </w:r>
      <w:r w:rsidR="00CD04BD" w:rsidRPr="00CD04BD">
        <w:rPr>
          <w:rFonts w:eastAsia="VNI-Times"/>
          <w:bCs/>
          <w:spacing w:val="0"/>
          <w:sz w:val="28"/>
          <w:szCs w:val="28"/>
          <w:lang w:val="nl-NL"/>
        </w:rPr>
        <w:t xml:space="preserve">và hệ thống tiếp địa hiện hữu </w:t>
      </w:r>
      <w:r w:rsidRPr="00B71386">
        <w:rPr>
          <w:rFonts w:eastAsia="VNI-Times"/>
          <w:bCs/>
          <w:spacing w:val="0"/>
          <w:sz w:val="28"/>
          <w:szCs w:val="28"/>
          <w:lang w:val="nl-NL"/>
        </w:rPr>
        <w:t>của trạm</w:t>
      </w:r>
      <w:r w:rsidRPr="00765B00">
        <w:rPr>
          <w:rFonts w:eastAsia="VNI-Times"/>
          <w:bCs/>
          <w:spacing w:val="0"/>
          <w:sz w:val="28"/>
          <w:szCs w:val="28"/>
          <w:lang w:val="nl-NL"/>
        </w:rPr>
        <w:t xml:space="preserve">. Mọi hoạt động thi công phải tuân thủ tuyệt đối các quy định an toàn điện, an </w:t>
      </w:r>
      <w:r w:rsidRPr="00B71386">
        <w:rPr>
          <w:rFonts w:eastAsia="VNI-Times"/>
          <w:spacing w:val="0"/>
          <w:sz w:val="28"/>
          <w:szCs w:val="28"/>
          <w:lang w:val="nl-NL"/>
        </w:rPr>
        <w:t>toàn lao động và các quy định của đơn vị quản lý vận hành trạm.</w:t>
      </w:r>
    </w:p>
    <w:p w14:paraId="3E4C008D" w14:textId="4489C106" w:rsidR="00CC74A2" w:rsidRPr="00B71386" w:rsidRDefault="00CC74A2" w:rsidP="00FE4712">
      <w:pPr>
        <w:pStyle w:val="BodyText"/>
        <w:widowControl w:val="0"/>
        <w:tabs>
          <w:tab w:val="left" w:pos="709"/>
          <w:tab w:val="left" w:pos="851"/>
          <w:tab w:val="left" w:pos="993"/>
        </w:tabs>
        <w:spacing w:before="120" w:after="120"/>
        <w:ind w:right="0" w:firstLine="709"/>
        <w:jc w:val="both"/>
        <w:rPr>
          <w:rFonts w:eastAsia="VNI-Times"/>
          <w:spacing w:val="0"/>
          <w:sz w:val="28"/>
          <w:szCs w:val="28"/>
          <w:lang w:val="nl-NL"/>
        </w:rPr>
      </w:pPr>
      <w:r w:rsidRPr="00B71386">
        <w:rPr>
          <w:rFonts w:eastAsia="VNI-Times"/>
          <w:spacing w:val="0"/>
          <w:sz w:val="28"/>
          <w:szCs w:val="28"/>
          <w:lang w:val="nl-NL"/>
        </w:rPr>
        <w:t xml:space="preserve">- Những công việc mang tính chất phục vụ cho gói thầu (Công trình tạm thi công, đường tạm thi công (kể cả các khoản lệ phí nếu có), mặt bằng tập kết vật liệu; kho bãi, lán trại tạm, các khoản phí liên quan đến công tác đảm bảo cho công tác thi công của Nhà thầu, tiếp nhận, bảo quản vật tư, vật liệu, dụng cụ trang thiết bị thi công, chuyển quân đến công trường, đảm bảo an toàn giao thông, hoàn thiện hoặc hoàn trả (trong trường hợp nhà thầu thi công làm hỏng) mặt bằng..., chi phí về phục vụ thi công xây dựng như ván khuôn bê tông và phụ gia bê tông (nếu có), căng lưới an toàn, Vận chuyển đổ thải (bao gồm cả công tác thỏa thuận, xin phép), Công tác vệ sinh nền che chắn bụi di chuyển đồ các phòng phục vụ thi công và </w:t>
      </w:r>
      <w:r w:rsidRPr="00B71386">
        <w:rPr>
          <w:rFonts w:eastAsia="VNI-Times"/>
          <w:spacing w:val="0"/>
          <w:sz w:val="28"/>
          <w:szCs w:val="28"/>
          <w:lang w:val="nl-NL"/>
        </w:rPr>
        <w:lastRenderedPageBreak/>
        <w:t>hoàn trả chống bụi bao che trong quá trình thi công, điện nước thi công, xin phép cắt điện đối với cơ quan điện lực và tự thỏa thuận đường ra vào đối với cơ quan quản lý giao thông (nếu có), bảo hiểm bắt buộc trong hoạt động ĐTXD công trình (Nhà thầu thay mặt Chủ đầu tư mua bảo hiểm công trình trong thời gian xây dựng) thì được hiểu là Nhà thầu phải thực hiện và chi phí đã nằm trong giá dự thầu.</w:t>
      </w:r>
    </w:p>
    <w:p w14:paraId="04BDF54C" w14:textId="77777777" w:rsidR="00CC74A2" w:rsidRPr="00B71386" w:rsidRDefault="00CC74A2" w:rsidP="00FE4712">
      <w:pPr>
        <w:pStyle w:val="BodyText"/>
        <w:widowControl w:val="0"/>
        <w:tabs>
          <w:tab w:val="left" w:pos="709"/>
          <w:tab w:val="left" w:pos="851"/>
          <w:tab w:val="left" w:pos="993"/>
        </w:tabs>
        <w:spacing w:before="120" w:after="120"/>
        <w:ind w:right="0" w:firstLine="709"/>
        <w:jc w:val="both"/>
        <w:rPr>
          <w:rFonts w:eastAsia="VNI-Times"/>
          <w:spacing w:val="0"/>
          <w:sz w:val="28"/>
          <w:szCs w:val="28"/>
          <w:lang w:val="nl-NL"/>
        </w:rPr>
      </w:pPr>
      <w:r w:rsidRPr="00B71386">
        <w:rPr>
          <w:rFonts w:eastAsia="VNI-Times"/>
          <w:spacing w:val="0"/>
          <w:sz w:val="28"/>
          <w:szCs w:val="28"/>
          <w:lang w:val="nl-NL"/>
        </w:rPr>
        <w:t>- Nhà thầu chỉ được tổ chức thi công trong phạm vi mặt bằng do chủ đầu tư bàn giao.</w:t>
      </w:r>
    </w:p>
    <w:p w14:paraId="06781072" w14:textId="77777777" w:rsidR="00CC74A2" w:rsidRPr="00B71386" w:rsidRDefault="00CC74A2" w:rsidP="00FE4712">
      <w:pPr>
        <w:pStyle w:val="BodyText"/>
        <w:widowControl w:val="0"/>
        <w:tabs>
          <w:tab w:val="left" w:pos="709"/>
          <w:tab w:val="left" w:pos="851"/>
          <w:tab w:val="left" w:pos="993"/>
        </w:tabs>
        <w:spacing w:before="120" w:after="120"/>
        <w:ind w:right="0" w:firstLine="709"/>
        <w:jc w:val="both"/>
        <w:rPr>
          <w:rFonts w:eastAsia="VNI-Times"/>
          <w:spacing w:val="0"/>
          <w:sz w:val="28"/>
          <w:szCs w:val="28"/>
          <w:lang w:val="nl-NL"/>
        </w:rPr>
      </w:pPr>
      <w:r w:rsidRPr="00B71386">
        <w:rPr>
          <w:rFonts w:eastAsia="VNI-Times"/>
          <w:spacing w:val="0"/>
          <w:sz w:val="28"/>
          <w:szCs w:val="28"/>
          <w:lang w:val="nl-NL"/>
        </w:rPr>
        <w:t>- Nhà thầu có trách nhiệm tự đi khảo sát thực tế tại hiện trường, nghiên cứu kỹ các bản vẽ thiết kế để có phương án dự thầu đáp ứng đầy đủ các yêu cầu của công trình theo thiết kế kỹ thuật.</w:t>
      </w:r>
    </w:p>
    <w:p w14:paraId="471BA2DB" w14:textId="77777777" w:rsidR="00CC74A2" w:rsidRPr="00B71386" w:rsidRDefault="00CC74A2" w:rsidP="00FE4712">
      <w:pPr>
        <w:pStyle w:val="BodyText"/>
        <w:widowControl w:val="0"/>
        <w:tabs>
          <w:tab w:val="left" w:pos="709"/>
          <w:tab w:val="left" w:pos="851"/>
          <w:tab w:val="left" w:pos="993"/>
        </w:tabs>
        <w:spacing w:before="120" w:after="120"/>
        <w:ind w:right="0" w:firstLine="709"/>
        <w:jc w:val="both"/>
        <w:rPr>
          <w:rFonts w:eastAsia="VNI-Times"/>
          <w:spacing w:val="0"/>
          <w:sz w:val="28"/>
          <w:szCs w:val="28"/>
          <w:lang w:val="nl-NL"/>
        </w:rPr>
      </w:pPr>
      <w:r w:rsidRPr="00B71386">
        <w:rPr>
          <w:rFonts w:eastAsia="VNI-Times"/>
          <w:spacing w:val="0"/>
          <w:sz w:val="28"/>
          <w:szCs w:val="28"/>
          <w:lang w:val="nl-NL"/>
        </w:rPr>
        <w:t>- Các công tác phần xây dựng được hiểu bao gồm cả phần cung cấp vật tư, gia công và xây lắp hoàn chỉnh. Đối với các hạng mục có số lượng chào theo “lô”, “ trọn gói”, “ toàn bộ”, “ trọn bộ” như mô tả ở Mẫu số 1A: Trên cơ sở các bản vẽ tham khảo, Nhà thầu phải tính toán khối lượng phù hợp để dự thầu và được hiểu là Nhà thầu đã biết công việc này. Nhà thầu phải chịu trách nhiệm thực hiện toàn bộ nội dung công việc này mà không được tăng giá thầu.</w:t>
      </w:r>
    </w:p>
    <w:p w14:paraId="0A43834E" w14:textId="77777777" w:rsidR="00CC74A2" w:rsidRPr="00B71386" w:rsidRDefault="00CC74A2" w:rsidP="00FE4712">
      <w:pPr>
        <w:pStyle w:val="BodyText"/>
        <w:widowControl w:val="0"/>
        <w:tabs>
          <w:tab w:val="left" w:pos="709"/>
          <w:tab w:val="left" w:pos="851"/>
          <w:tab w:val="left" w:pos="993"/>
        </w:tabs>
        <w:spacing w:before="120" w:after="120"/>
        <w:ind w:right="0" w:firstLine="709"/>
        <w:jc w:val="both"/>
        <w:rPr>
          <w:rFonts w:eastAsia="VNI-Times"/>
          <w:spacing w:val="0"/>
          <w:sz w:val="28"/>
          <w:szCs w:val="28"/>
          <w:lang w:val="nl-NL"/>
        </w:rPr>
      </w:pPr>
      <w:r w:rsidRPr="00B71386">
        <w:rPr>
          <w:rFonts w:eastAsia="VNI-Times"/>
          <w:spacing w:val="0"/>
          <w:sz w:val="28"/>
          <w:szCs w:val="28"/>
          <w:lang w:val="nl-NL"/>
        </w:rPr>
        <w:t>- Đơn giá vận chuyển thủ công, cốp pha, …Dựa vào thiết kế, Nhà thầu kiểm tra và tự đánh giá theo Biện pháp thi công của mình đảm bảo thi công đúng quy trình, quy phạm hiện hành. Giá chào thầu bao gồm các khối lượng trên để hoàn thành thiết kế được duyệt và không đòi hỏi các chi phí phát sinh.</w:t>
      </w:r>
    </w:p>
    <w:p w14:paraId="5B10EF59" w14:textId="2D3C5A55" w:rsidR="00CC74A2" w:rsidRPr="00B71386" w:rsidRDefault="00CC74A2" w:rsidP="00FE4712">
      <w:pPr>
        <w:pStyle w:val="BodyText"/>
        <w:widowControl w:val="0"/>
        <w:tabs>
          <w:tab w:val="left" w:pos="709"/>
          <w:tab w:val="left" w:pos="851"/>
          <w:tab w:val="left" w:pos="993"/>
        </w:tabs>
        <w:spacing w:before="120" w:after="120"/>
        <w:ind w:right="0" w:firstLine="709"/>
        <w:jc w:val="both"/>
        <w:rPr>
          <w:rFonts w:eastAsia="VNI-Times"/>
          <w:spacing w:val="0"/>
          <w:sz w:val="28"/>
          <w:szCs w:val="28"/>
          <w:lang w:val="nl-NL"/>
        </w:rPr>
      </w:pPr>
      <w:r w:rsidRPr="00B71386">
        <w:rPr>
          <w:rFonts w:eastAsia="VNI-Times"/>
          <w:spacing w:val="0"/>
          <w:sz w:val="28"/>
          <w:szCs w:val="28"/>
          <w:lang w:val="nl-NL"/>
        </w:rPr>
        <w:t xml:space="preserve">- Đối với VTTB do bên nhà thầu cấp: Nhà thầu có trách nhiệm cung cấp hàng còn mới 100% (loại I) và vận chuyển toàn bộ vật liệu, thiết bị và lắp đặt hoàn chỉnh đáp ứng theo yêu cầu kỹ thuật của HSMT, nhà thầu phải có Bảng chào nêu rõ nguồn gốc, xuất xứ, nhãn hiệu, đặc tính, thông số kỹ thuật. </w:t>
      </w:r>
      <w:r w:rsidR="00A57388" w:rsidRPr="00A57388">
        <w:rPr>
          <w:rFonts w:eastAsia="VNI-Times"/>
          <w:spacing w:val="0"/>
          <w:sz w:val="28"/>
          <w:szCs w:val="28"/>
          <w:lang w:val="nl-NL"/>
        </w:rPr>
        <w:t>Nhà thầu phải cung cấp đầy đủ bảng kê theo yêu cầu của E-HSMT. Việc đánh giá mức độ đáp ứng được thực hiện theo tiêu chuẩn đánh giá quy định tại Chương III của E-HSMT</w:t>
      </w:r>
      <w:r w:rsidRPr="00B71386">
        <w:rPr>
          <w:rFonts w:eastAsia="VNI-Times"/>
          <w:spacing w:val="0"/>
          <w:sz w:val="28"/>
          <w:szCs w:val="28"/>
          <w:lang w:val="nl-NL"/>
        </w:rPr>
        <w:t>.</w:t>
      </w:r>
    </w:p>
    <w:p w14:paraId="33BB0306" w14:textId="77777777" w:rsidR="00CC74A2" w:rsidRPr="00B71386" w:rsidRDefault="00CC74A2" w:rsidP="00FE4712">
      <w:pPr>
        <w:pStyle w:val="BodyText"/>
        <w:widowControl w:val="0"/>
        <w:tabs>
          <w:tab w:val="left" w:pos="709"/>
          <w:tab w:val="left" w:pos="851"/>
          <w:tab w:val="left" w:pos="993"/>
        </w:tabs>
        <w:spacing w:before="120" w:after="120"/>
        <w:ind w:right="0" w:firstLine="709"/>
        <w:jc w:val="both"/>
        <w:rPr>
          <w:rFonts w:eastAsia="VNI-Times"/>
          <w:spacing w:val="0"/>
          <w:sz w:val="28"/>
          <w:szCs w:val="28"/>
          <w:lang w:val="nl-NL"/>
        </w:rPr>
      </w:pPr>
      <w:r w:rsidRPr="00B71386">
        <w:rPr>
          <w:rFonts w:eastAsia="VNI-Times"/>
          <w:spacing w:val="0"/>
          <w:sz w:val="28"/>
          <w:szCs w:val="28"/>
          <w:lang w:val="nl-NL"/>
        </w:rPr>
        <w:t>-  Nhà thầu có trách nhiệm tổ chức thi công, tổ chức nghiệm thu hạng mục, nghiệm thu từng phần và nghiệm thu đưa công trình vào sử dụng có sự tham dự của cơ quan nhà nước và các bên liên quan theo qui định hiện hành. Toàn bộ chi phí tổ chức thi công và nghiệm thu, nghiệm thu chạy thử, thỏa thuận đấu nối, thỏa thuận môi trường do nhà thầu chi trả.</w:t>
      </w:r>
    </w:p>
    <w:p w14:paraId="286FC0EB" w14:textId="77777777" w:rsidR="00CC74A2" w:rsidRPr="00B71386" w:rsidRDefault="00CC74A2" w:rsidP="00FE4712">
      <w:pPr>
        <w:pStyle w:val="BodyText"/>
        <w:widowControl w:val="0"/>
        <w:tabs>
          <w:tab w:val="left" w:pos="709"/>
          <w:tab w:val="left" w:pos="851"/>
          <w:tab w:val="left" w:pos="993"/>
        </w:tabs>
        <w:spacing w:before="120" w:after="120"/>
        <w:ind w:right="0" w:firstLine="709"/>
        <w:jc w:val="both"/>
        <w:rPr>
          <w:rFonts w:eastAsia="VNI-Times"/>
          <w:spacing w:val="0"/>
          <w:sz w:val="28"/>
          <w:szCs w:val="28"/>
          <w:lang w:val="nl-NL"/>
        </w:rPr>
      </w:pPr>
      <w:r w:rsidRPr="00B71386">
        <w:rPr>
          <w:rFonts w:eastAsia="VNI-Times"/>
          <w:spacing w:val="0"/>
          <w:sz w:val="28"/>
          <w:szCs w:val="28"/>
          <w:lang w:val="nl-NL"/>
        </w:rPr>
        <w:t>- Nhà thầu phải tuân thủ theo các yêu cầu kỹ thuật/chỉ dẫn kỹ thuật thể hiện trên bản vẽ thiết kế thi công, phương án kỹ thuật được phê duyệt. Ngoài ra, nhà thầu còn phải thực hiện các công việc cần thiết trong quá trình xây dựng theo quy định của pháp luật về xây dựng bao gồm tổ chức thi công, giám sát, nghiệm thu, thử nghiệm, an toàn lao động, vệ sinh môi trường, phòng chống cháy nổ, huy động thiết bị, kiểm tra, giám sát chất lượng.</w:t>
      </w:r>
    </w:p>
    <w:p w14:paraId="6248B2A3" w14:textId="77777777" w:rsidR="00CC74A2" w:rsidRPr="00B71386" w:rsidRDefault="00CC74A2" w:rsidP="00FE4712">
      <w:pPr>
        <w:pStyle w:val="BodyText"/>
        <w:widowControl w:val="0"/>
        <w:tabs>
          <w:tab w:val="left" w:pos="709"/>
          <w:tab w:val="left" w:pos="851"/>
          <w:tab w:val="left" w:pos="993"/>
        </w:tabs>
        <w:spacing w:before="120" w:after="120"/>
        <w:ind w:right="0" w:firstLine="709"/>
        <w:jc w:val="both"/>
        <w:rPr>
          <w:rFonts w:eastAsia="VNI-Times"/>
          <w:spacing w:val="0"/>
          <w:sz w:val="28"/>
          <w:szCs w:val="28"/>
          <w:lang w:val="nl-NL"/>
        </w:rPr>
      </w:pPr>
      <w:r w:rsidRPr="00B71386">
        <w:rPr>
          <w:rFonts w:eastAsia="VNI-Times"/>
          <w:spacing w:val="0"/>
          <w:sz w:val="28"/>
          <w:szCs w:val="28"/>
          <w:lang w:val="nl-NL"/>
        </w:rPr>
        <w:t xml:space="preserve">- Nhà thầu phải xem xét, tham quan công trường và phải tìm hiểu để biết tính chất của công trình, phương tiện ra vào, bãi tập kết vật liệu, vị trí và địa điểm dựng lán trại. Nhà thầu phải nắm tất cả các thông tin về nguồn nước, điện, vật liệu và các vấn đề khác ảnh hưởng đến giá trị dự thầu, sau này không được đòi hỏi </w:t>
      </w:r>
      <w:r w:rsidRPr="00B71386">
        <w:rPr>
          <w:rFonts w:eastAsia="VNI-Times"/>
          <w:spacing w:val="0"/>
          <w:sz w:val="28"/>
          <w:szCs w:val="28"/>
          <w:lang w:val="nl-NL"/>
        </w:rPr>
        <w:lastRenderedPageBreak/>
        <w:t>thêm các chi phí phát sinh do những điều kiện tự nhiên, hiện trạng của công trường gây nên.</w:t>
      </w:r>
    </w:p>
    <w:p w14:paraId="19FA0B0E" w14:textId="77777777" w:rsidR="00CC74A2" w:rsidRPr="00B71386" w:rsidRDefault="00CC74A2" w:rsidP="00FE4712">
      <w:pPr>
        <w:pStyle w:val="BodyText"/>
        <w:widowControl w:val="0"/>
        <w:tabs>
          <w:tab w:val="left" w:pos="709"/>
          <w:tab w:val="left" w:pos="851"/>
          <w:tab w:val="left" w:pos="993"/>
        </w:tabs>
        <w:spacing w:before="120" w:after="120"/>
        <w:ind w:right="0" w:firstLine="709"/>
        <w:jc w:val="both"/>
        <w:rPr>
          <w:rFonts w:eastAsia="VNI-Times"/>
          <w:spacing w:val="0"/>
          <w:sz w:val="28"/>
          <w:szCs w:val="28"/>
          <w:lang w:val="nl-NL"/>
        </w:rPr>
      </w:pPr>
      <w:r w:rsidRPr="00B71386">
        <w:rPr>
          <w:rFonts w:eastAsia="VNI-Times"/>
          <w:spacing w:val="0"/>
          <w:sz w:val="28"/>
          <w:szCs w:val="28"/>
          <w:lang w:val="nl-NL"/>
        </w:rPr>
        <w:t>- Nhà thầu cần có các biện pháp an toàn lao động, an toàn điện. Nhà thầu chỉ được phép thi công khi có phiếu công tác hợp lệ và phải chịu sự giám sát trực tiếp của đơn vị quản lý vận hành trạm.</w:t>
      </w:r>
    </w:p>
    <w:p w14:paraId="2886EAE2" w14:textId="77777777" w:rsidR="00CC74A2" w:rsidRPr="00B71386" w:rsidRDefault="00CC74A2" w:rsidP="00FE4712">
      <w:pPr>
        <w:pStyle w:val="BodyText"/>
        <w:widowControl w:val="0"/>
        <w:tabs>
          <w:tab w:val="left" w:pos="709"/>
          <w:tab w:val="left" w:pos="851"/>
          <w:tab w:val="left" w:pos="993"/>
        </w:tabs>
        <w:spacing w:before="120" w:after="120"/>
        <w:ind w:right="0" w:firstLine="709"/>
        <w:jc w:val="both"/>
        <w:rPr>
          <w:rFonts w:eastAsia="VNI-Times"/>
          <w:spacing w:val="0"/>
          <w:sz w:val="28"/>
          <w:szCs w:val="28"/>
          <w:lang w:val="nl-NL"/>
        </w:rPr>
      </w:pPr>
      <w:r w:rsidRPr="00B71386">
        <w:rPr>
          <w:rFonts w:eastAsia="VNI-Times"/>
          <w:spacing w:val="0"/>
          <w:sz w:val="28"/>
          <w:szCs w:val="28"/>
          <w:lang w:val="nl-NL"/>
        </w:rPr>
        <w:t>- Giám sát công trình không giải quyết những khiếu nại của Nhà thầu do thiếu tìm hiểu trước hoặc không tuân theo điều kiện này.</w:t>
      </w:r>
    </w:p>
    <w:p w14:paraId="5AEDAEED" w14:textId="77777777" w:rsidR="00CC74A2" w:rsidRPr="00B71386" w:rsidRDefault="00CC74A2" w:rsidP="00FE4712">
      <w:pPr>
        <w:pStyle w:val="BodyText"/>
        <w:widowControl w:val="0"/>
        <w:tabs>
          <w:tab w:val="left" w:pos="709"/>
          <w:tab w:val="left" w:pos="851"/>
          <w:tab w:val="left" w:pos="993"/>
        </w:tabs>
        <w:spacing w:before="120" w:after="120"/>
        <w:ind w:right="0" w:firstLine="709"/>
        <w:jc w:val="both"/>
        <w:rPr>
          <w:rFonts w:eastAsia="VNI-Times"/>
          <w:spacing w:val="0"/>
          <w:sz w:val="28"/>
          <w:szCs w:val="28"/>
          <w:lang w:val="nl-NL"/>
        </w:rPr>
      </w:pPr>
      <w:r w:rsidRPr="00B71386">
        <w:rPr>
          <w:rFonts w:eastAsia="VNI-Times"/>
          <w:spacing w:val="0"/>
          <w:sz w:val="28"/>
          <w:szCs w:val="28"/>
          <w:lang w:val="nl-NL"/>
        </w:rPr>
        <w:t>- Nhà thầu phải đảm bảo và bồi thường các thiệt hại gây ra trong quá trình thi công cho phía thứ ba, hoặc tai nạn của người lao động, các hư hại phương tiện vận tải hay bất kỳ thiệt hại nào (kể cả việc lún, nứt công trình bên cạnh) về người và của cho Chủ đầu tư hoặc đối tượng bị hại.</w:t>
      </w:r>
    </w:p>
    <w:p w14:paraId="6B5C973B" w14:textId="77777777" w:rsidR="00CC74A2" w:rsidRPr="00B71386" w:rsidRDefault="00CC74A2" w:rsidP="00FE4712">
      <w:pPr>
        <w:pStyle w:val="BodyText"/>
        <w:widowControl w:val="0"/>
        <w:tabs>
          <w:tab w:val="left" w:pos="709"/>
          <w:tab w:val="left" w:pos="851"/>
          <w:tab w:val="left" w:pos="993"/>
        </w:tabs>
        <w:spacing w:before="120" w:after="120"/>
        <w:ind w:right="0" w:firstLine="709"/>
        <w:jc w:val="both"/>
        <w:rPr>
          <w:rFonts w:eastAsia="VNI-Times"/>
          <w:spacing w:val="0"/>
          <w:sz w:val="28"/>
          <w:szCs w:val="28"/>
          <w:lang w:val="nl-NL"/>
        </w:rPr>
      </w:pPr>
      <w:r w:rsidRPr="00B71386">
        <w:rPr>
          <w:rFonts w:eastAsia="VNI-Times"/>
          <w:spacing w:val="0"/>
          <w:sz w:val="28"/>
          <w:szCs w:val="28"/>
          <w:lang w:val="nl-NL"/>
        </w:rPr>
        <w:t>- Nhà thầu chịu hoàn toàn trách nhiệm nếu để xảy ra mất an toàn, sự cố điện hoặc ảnh hưởng đến vận hành trạm trong quá trình thi công.</w:t>
      </w:r>
    </w:p>
    <w:p w14:paraId="5A22AA2B" w14:textId="110E68C6" w:rsidR="00CC74A2" w:rsidRPr="00B71386" w:rsidRDefault="00CC74A2" w:rsidP="00FE4712">
      <w:pPr>
        <w:pStyle w:val="BodyText"/>
        <w:widowControl w:val="0"/>
        <w:tabs>
          <w:tab w:val="left" w:pos="709"/>
          <w:tab w:val="left" w:pos="851"/>
          <w:tab w:val="left" w:pos="993"/>
        </w:tabs>
        <w:spacing w:before="120" w:after="120"/>
        <w:ind w:right="0" w:firstLine="709"/>
        <w:jc w:val="both"/>
        <w:rPr>
          <w:rFonts w:eastAsia="VNI-Times"/>
          <w:spacing w:val="0"/>
          <w:sz w:val="28"/>
          <w:szCs w:val="28"/>
          <w:lang w:val="nl-NL"/>
        </w:rPr>
      </w:pPr>
      <w:r w:rsidRPr="00B71386">
        <w:rPr>
          <w:rFonts w:eastAsia="VNI-Times"/>
          <w:spacing w:val="0"/>
          <w:sz w:val="28"/>
          <w:szCs w:val="28"/>
          <w:lang w:val="nl-NL"/>
        </w:rPr>
        <w:t xml:space="preserve">- Mọi vi phạm an toàn điện trong trạm </w:t>
      </w:r>
      <w:r w:rsidR="00E72F8D">
        <w:rPr>
          <w:rFonts w:eastAsia="VNI-Times"/>
          <w:spacing w:val="0"/>
          <w:sz w:val="28"/>
          <w:szCs w:val="28"/>
          <w:lang w:val="nl-NL"/>
        </w:rPr>
        <w:t>50</w:t>
      </w:r>
      <w:r w:rsidRPr="00B71386">
        <w:rPr>
          <w:rFonts w:eastAsia="VNI-Times"/>
          <w:spacing w:val="0"/>
          <w:sz w:val="28"/>
          <w:szCs w:val="28"/>
          <w:lang w:val="nl-NL"/>
        </w:rPr>
        <w:t>0kV đang vận hành được coi là vi phạm nghiêm trọng nghĩa vụ hợp đồng và có thể dẫn đến chấm dứt hợp đồng.</w:t>
      </w:r>
    </w:p>
    <w:p w14:paraId="7EE717A6" w14:textId="77777777" w:rsidR="00CC74A2" w:rsidRPr="00B71386" w:rsidRDefault="00CC74A2" w:rsidP="00FE4712">
      <w:pPr>
        <w:pStyle w:val="BodyText"/>
        <w:widowControl w:val="0"/>
        <w:tabs>
          <w:tab w:val="left" w:pos="709"/>
          <w:tab w:val="left" w:pos="851"/>
          <w:tab w:val="left" w:pos="993"/>
        </w:tabs>
        <w:spacing w:before="120" w:after="120"/>
        <w:ind w:right="0" w:firstLine="709"/>
        <w:jc w:val="both"/>
        <w:rPr>
          <w:rFonts w:eastAsia="VNI-Times"/>
          <w:spacing w:val="0"/>
          <w:sz w:val="28"/>
          <w:szCs w:val="28"/>
          <w:lang w:val="nl-NL"/>
        </w:rPr>
      </w:pPr>
      <w:r w:rsidRPr="00B71386">
        <w:rPr>
          <w:rFonts w:eastAsia="VNI-Times"/>
          <w:spacing w:val="0"/>
          <w:sz w:val="28"/>
          <w:szCs w:val="28"/>
          <w:lang w:val="nl-NL"/>
        </w:rPr>
        <w:t>- Giá dự thầu nhà thầu chào là giá để hoàn thành thiết kế đã được chủ đầu tư phê duyệt. Nếu trong quá trình kiểm tra, tính toán có phát hiện sai biệt giữa khối lượng từ bản vẽ E-HSMT và phần khối lượng mời thầu theo bảng khối lượng đính kèm E-HSMT thì nhà thầu phải chào giá theo bảng khối lượng đảm bảo đủ cho nhà thầu hoàn thành hồ sơ thiết kế đã được chủ đầu tư phê duyệt. Khối lượng hồ sơ thiết kế khác với bảng khối lượng mời thầu mà nhà thầu chào riêng được xem là sai lệch thừa và sẽ được Chủ đầu tư hiệu chỉnh sai lệch thừa theo quy định.</w:t>
      </w:r>
    </w:p>
    <w:p w14:paraId="028327F4" w14:textId="77777777" w:rsidR="00CC74A2" w:rsidRPr="00B71386" w:rsidRDefault="00CC74A2" w:rsidP="00FE4712">
      <w:pPr>
        <w:pStyle w:val="ListParagraph"/>
        <w:widowControl w:val="0"/>
        <w:numPr>
          <w:ilvl w:val="0"/>
          <w:numId w:val="5"/>
        </w:numPr>
        <w:tabs>
          <w:tab w:val="left" w:pos="851"/>
          <w:tab w:val="left" w:pos="1134"/>
        </w:tabs>
        <w:spacing w:before="120"/>
        <w:ind w:left="0" w:firstLine="709"/>
        <w:contextualSpacing w:val="0"/>
        <w:jc w:val="both"/>
        <w:rPr>
          <w:b/>
          <w:bCs/>
          <w:spacing w:val="2"/>
        </w:rPr>
      </w:pPr>
      <w:r w:rsidRPr="00B71386">
        <w:rPr>
          <w:b/>
          <w:bCs/>
          <w:spacing w:val="2"/>
        </w:rPr>
        <w:t>YÊU CẦU KỸ THUẬT CHI TIẾT</w:t>
      </w:r>
    </w:p>
    <w:p w14:paraId="7CA07DCD" w14:textId="77777777" w:rsidR="00CC74A2" w:rsidRPr="00B71386" w:rsidRDefault="00CC74A2" w:rsidP="00FE4712">
      <w:pPr>
        <w:pStyle w:val="ListParagraph"/>
        <w:widowControl w:val="0"/>
        <w:numPr>
          <w:ilvl w:val="0"/>
          <w:numId w:val="8"/>
        </w:numPr>
        <w:tabs>
          <w:tab w:val="left" w:pos="567"/>
          <w:tab w:val="left" w:pos="993"/>
          <w:tab w:val="left" w:pos="1134"/>
        </w:tabs>
        <w:spacing w:before="120"/>
        <w:ind w:left="0" w:firstLine="709"/>
        <w:contextualSpacing w:val="0"/>
        <w:jc w:val="both"/>
        <w:rPr>
          <w:b/>
          <w:bCs/>
          <w:spacing w:val="2"/>
          <w:lang w:val="de-AT"/>
        </w:rPr>
      </w:pPr>
      <w:r w:rsidRPr="00B71386">
        <w:rPr>
          <w:b/>
          <w:bCs/>
          <w:spacing w:val="2"/>
          <w:lang w:val="de-AT"/>
        </w:rPr>
        <w:t>Quy trình, quy phạm áp dụng cho việc thi công, nghiệm thu công trình</w:t>
      </w:r>
    </w:p>
    <w:p w14:paraId="34070A3A" w14:textId="77777777" w:rsidR="00CC74A2" w:rsidRPr="00B71386" w:rsidRDefault="00CC74A2" w:rsidP="00FE4712">
      <w:pPr>
        <w:widowControl w:val="0"/>
        <w:tabs>
          <w:tab w:val="left" w:pos="567"/>
          <w:tab w:val="left" w:pos="993"/>
        </w:tabs>
        <w:spacing w:before="120" w:after="120"/>
        <w:ind w:firstLine="709"/>
        <w:jc w:val="both"/>
        <w:rPr>
          <w:b/>
          <w:bCs/>
          <w:spacing w:val="2"/>
          <w:sz w:val="28"/>
          <w:szCs w:val="28"/>
          <w:lang w:val="de-AT"/>
        </w:rPr>
      </w:pPr>
      <w:r w:rsidRPr="00B71386">
        <w:rPr>
          <w:b/>
          <w:bCs/>
          <w:spacing w:val="2"/>
          <w:sz w:val="28"/>
          <w:szCs w:val="28"/>
          <w:lang w:val="de-AT"/>
        </w:rPr>
        <w:t>1.1. Các điều luật và quy định sau đây phải được tuân thủ:</w:t>
      </w:r>
    </w:p>
    <w:p w14:paraId="0D201B14" w14:textId="77777777" w:rsidR="00CC74A2" w:rsidRPr="00606BFB" w:rsidRDefault="00CC74A2" w:rsidP="00FE4712">
      <w:pPr>
        <w:widowControl w:val="0"/>
        <w:numPr>
          <w:ilvl w:val="0"/>
          <w:numId w:val="2"/>
        </w:numPr>
        <w:tabs>
          <w:tab w:val="left" w:pos="993"/>
        </w:tabs>
        <w:spacing w:before="120" w:after="120"/>
        <w:ind w:left="0" w:firstLine="709"/>
        <w:jc w:val="both"/>
        <w:rPr>
          <w:sz w:val="28"/>
          <w:szCs w:val="28"/>
          <w:lang w:val="vi-VN"/>
        </w:rPr>
      </w:pPr>
      <w:r w:rsidRPr="00606BFB">
        <w:rPr>
          <w:sz w:val="28"/>
          <w:szCs w:val="28"/>
          <w:lang w:val="vi-VN"/>
        </w:rPr>
        <w:t>Luật Lao động của nước Cộng hòa xã hội chủ nghĩa Việt Nam;</w:t>
      </w:r>
    </w:p>
    <w:p w14:paraId="23BB9719" w14:textId="17148D49" w:rsidR="00CC74A2" w:rsidRPr="00606BFB" w:rsidRDefault="00606BFB" w:rsidP="00FE4712">
      <w:pPr>
        <w:widowControl w:val="0"/>
        <w:numPr>
          <w:ilvl w:val="0"/>
          <w:numId w:val="2"/>
        </w:numPr>
        <w:tabs>
          <w:tab w:val="left" w:pos="993"/>
        </w:tabs>
        <w:spacing w:before="120" w:after="120"/>
        <w:ind w:left="0" w:firstLine="709"/>
        <w:jc w:val="both"/>
        <w:rPr>
          <w:sz w:val="28"/>
          <w:szCs w:val="28"/>
          <w:lang w:val="vi-VN"/>
        </w:rPr>
      </w:pPr>
      <w:r w:rsidRPr="00606BFB">
        <w:rPr>
          <w:sz w:val="28"/>
          <w:szCs w:val="28"/>
          <w:lang w:val="vi-VN"/>
        </w:rPr>
        <w:t xml:space="preserve">Luật Xây dựng số </w:t>
      </w:r>
      <w:r w:rsidRPr="00606BFB">
        <w:rPr>
          <w:bCs/>
          <w:sz w:val="28"/>
          <w:szCs w:val="28"/>
          <w:lang w:val="vi-VN"/>
        </w:rPr>
        <w:t>135/2025/QH15</w:t>
      </w:r>
      <w:r w:rsidRPr="00606BFB">
        <w:rPr>
          <w:sz w:val="28"/>
          <w:szCs w:val="28"/>
          <w:lang w:val="vi-VN"/>
        </w:rPr>
        <w:t xml:space="preserve"> ngày 10/12/2025</w:t>
      </w:r>
      <w:r w:rsidR="00CC74A2" w:rsidRPr="00606BFB">
        <w:rPr>
          <w:sz w:val="28"/>
          <w:szCs w:val="28"/>
          <w:lang w:val="vi-VN"/>
        </w:rPr>
        <w:t>;</w:t>
      </w:r>
    </w:p>
    <w:p w14:paraId="19FC93E5" w14:textId="55E04929" w:rsidR="00CC74A2" w:rsidRPr="00606BFB" w:rsidRDefault="00606BFB" w:rsidP="00FE4712">
      <w:pPr>
        <w:widowControl w:val="0"/>
        <w:numPr>
          <w:ilvl w:val="0"/>
          <w:numId w:val="2"/>
        </w:numPr>
        <w:tabs>
          <w:tab w:val="left" w:pos="993"/>
        </w:tabs>
        <w:spacing w:before="120" w:after="120"/>
        <w:ind w:left="0" w:firstLine="709"/>
        <w:jc w:val="both"/>
        <w:rPr>
          <w:sz w:val="28"/>
          <w:szCs w:val="28"/>
          <w:lang w:val="vi-VN"/>
        </w:rPr>
      </w:pPr>
      <w:r w:rsidRPr="00606BFB">
        <w:rPr>
          <w:bCs/>
          <w:sz w:val="28"/>
          <w:szCs w:val="28"/>
          <w:lang w:val="vi-VN"/>
        </w:rPr>
        <w:t>Nghị định số 217/2026/NĐ-CP</w:t>
      </w:r>
      <w:r w:rsidRPr="00606BFB">
        <w:rPr>
          <w:sz w:val="28"/>
          <w:szCs w:val="28"/>
          <w:lang w:val="vi-VN"/>
        </w:rPr>
        <w:t xml:space="preserve"> ngày 19/6/2026 của Chính phủ quy định chi tiết một số điều của Luật Xây dựng về quản lý hoạt động xây dựng</w:t>
      </w:r>
      <w:r w:rsidR="00CC74A2" w:rsidRPr="00606BFB">
        <w:rPr>
          <w:sz w:val="28"/>
          <w:szCs w:val="28"/>
          <w:lang w:val="vi-VN"/>
        </w:rPr>
        <w:t>;</w:t>
      </w:r>
    </w:p>
    <w:p w14:paraId="09C27E41" w14:textId="7AC617D3" w:rsidR="00CC74A2" w:rsidRPr="00606BFB" w:rsidRDefault="00606BFB" w:rsidP="00FE4712">
      <w:pPr>
        <w:widowControl w:val="0"/>
        <w:numPr>
          <w:ilvl w:val="0"/>
          <w:numId w:val="2"/>
        </w:numPr>
        <w:tabs>
          <w:tab w:val="left" w:pos="993"/>
        </w:tabs>
        <w:spacing w:before="120" w:after="120"/>
        <w:ind w:left="0" w:firstLine="709"/>
        <w:jc w:val="both"/>
        <w:rPr>
          <w:sz w:val="28"/>
          <w:szCs w:val="28"/>
          <w:lang w:val="vi-VN"/>
        </w:rPr>
      </w:pPr>
      <w:r w:rsidRPr="00606BFB">
        <w:rPr>
          <w:bCs/>
          <w:sz w:val="28"/>
          <w:szCs w:val="28"/>
          <w:lang w:val="vi-VN"/>
        </w:rPr>
        <w:t>Nghị định số 207/2026/NĐ-CP</w:t>
      </w:r>
      <w:r w:rsidRPr="00606BFB">
        <w:rPr>
          <w:sz w:val="28"/>
          <w:szCs w:val="28"/>
          <w:lang w:val="vi-VN"/>
        </w:rPr>
        <w:t xml:space="preserve"> ngày 15/6/2026 của Chính phủ quy định chi tiết một số điều của Luật Xây dựng về quản lý chất lượng, thi công xây dựng và bảo trì công trình xây dựng</w:t>
      </w:r>
      <w:r w:rsidR="00CC74A2" w:rsidRPr="00606BFB">
        <w:rPr>
          <w:sz w:val="28"/>
          <w:szCs w:val="28"/>
          <w:lang w:val="vi-VN"/>
        </w:rPr>
        <w:t>;</w:t>
      </w:r>
    </w:p>
    <w:p w14:paraId="057230B9" w14:textId="36A2AC62" w:rsidR="00CC74A2" w:rsidRPr="001C78EC" w:rsidRDefault="00606BFB" w:rsidP="00FE4712">
      <w:pPr>
        <w:widowControl w:val="0"/>
        <w:numPr>
          <w:ilvl w:val="0"/>
          <w:numId w:val="2"/>
        </w:numPr>
        <w:tabs>
          <w:tab w:val="left" w:pos="993"/>
        </w:tabs>
        <w:spacing w:before="120" w:after="120"/>
        <w:ind w:left="0" w:firstLine="709"/>
        <w:jc w:val="both"/>
        <w:rPr>
          <w:bCs/>
          <w:sz w:val="28"/>
          <w:szCs w:val="28"/>
          <w:lang w:val="vi-VN"/>
        </w:rPr>
      </w:pPr>
      <w:r w:rsidRPr="00606BFB">
        <w:rPr>
          <w:bCs/>
          <w:sz w:val="28"/>
          <w:szCs w:val="28"/>
          <w:lang w:val="vi-VN"/>
        </w:rPr>
        <w:t>Nghị định số 210/2026/NĐ-CP</w:t>
      </w:r>
      <w:r w:rsidRPr="00606BFB">
        <w:rPr>
          <w:sz w:val="28"/>
          <w:szCs w:val="28"/>
          <w:lang w:val="vi-VN"/>
        </w:rPr>
        <w:t xml:space="preserve"> ngày 15/6/2026 của Chính phủ quy định chi tiết một số điều c</w:t>
      </w:r>
      <w:r w:rsidRPr="001C78EC">
        <w:rPr>
          <w:bCs/>
          <w:sz w:val="28"/>
          <w:szCs w:val="28"/>
          <w:lang w:val="vi-VN"/>
        </w:rPr>
        <w:t>ủa Luật Xây dựng về hợp đồng xây dựng</w:t>
      </w:r>
      <w:r w:rsidR="00CC74A2" w:rsidRPr="001C78EC">
        <w:rPr>
          <w:bCs/>
          <w:sz w:val="28"/>
          <w:szCs w:val="28"/>
          <w:lang w:val="vi-VN"/>
        </w:rPr>
        <w:t>;</w:t>
      </w:r>
    </w:p>
    <w:p w14:paraId="08C3EA06" w14:textId="5CD6EBE6" w:rsidR="00CC74A2" w:rsidRPr="001C78EC" w:rsidRDefault="001C78EC" w:rsidP="00FE4712">
      <w:pPr>
        <w:widowControl w:val="0"/>
        <w:numPr>
          <w:ilvl w:val="0"/>
          <w:numId w:val="2"/>
        </w:numPr>
        <w:tabs>
          <w:tab w:val="left" w:pos="993"/>
        </w:tabs>
        <w:spacing w:before="120" w:after="120"/>
        <w:ind w:left="0" w:firstLine="709"/>
        <w:jc w:val="both"/>
        <w:rPr>
          <w:bCs/>
          <w:sz w:val="28"/>
          <w:szCs w:val="28"/>
          <w:lang w:val="vi-VN"/>
        </w:rPr>
      </w:pPr>
      <w:r w:rsidRPr="001C78EC">
        <w:rPr>
          <w:bCs/>
          <w:sz w:val="28"/>
          <w:szCs w:val="28"/>
          <w:lang w:val="vi-VN"/>
        </w:rPr>
        <w:t>Các văn bản quy phạm pháp luật và quy định nội bộ của EVN, EVNNPT, PTC3 có liên quan đang có hiệu lực</w:t>
      </w:r>
      <w:r w:rsidR="00CC74A2" w:rsidRPr="001C78EC">
        <w:rPr>
          <w:bCs/>
          <w:sz w:val="28"/>
          <w:szCs w:val="28"/>
          <w:lang w:val="vi-VN"/>
        </w:rPr>
        <w:t>;</w:t>
      </w:r>
    </w:p>
    <w:p w14:paraId="5EF5A039" w14:textId="77777777" w:rsidR="00CC74A2" w:rsidRPr="00B71386" w:rsidRDefault="00CC74A2" w:rsidP="00FE4712">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Các Quy định hiện hành về bảo hộ lao động, trật tự an toàn giao thông, bảo vệ môi trường và các văn bản có liên quan khác</w:t>
      </w:r>
    </w:p>
    <w:p w14:paraId="1010A5D1" w14:textId="77777777" w:rsidR="00CC74A2" w:rsidRPr="00B71386" w:rsidRDefault="00CC74A2" w:rsidP="00CC74A2">
      <w:pPr>
        <w:widowControl w:val="0"/>
        <w:tabs>
          <w:tab w:val="left" w:pos="567"/>
          <w:tab w:val="left" w:pos="993"/>
        </w:tabs>
        <w:spacing w:before="120" w:after="120"/>
        <w:ind w:firstLine="709"/>
        <w:rPr>
          <w:b/>
          <w:bCs/>
          <w:spacing w:val="2"/>
          <w:sz w:val="28"/>
          <w:szCs w:val="28"/>
          <w:lang w:val="de-AT"/>
        </w:rPr>
      </w:pPr>
      <w:r w:rsidRPr="00B71386">
        <w:rPr>
          <w:b/>
          <w:bCs/>
          <w:spacing w:val="2"/>
          <w:sz w:val="28"/>
          <w:szCs w:val="28"/>
          <w:lang w:val="de-AT"/>
        </w:rPr>
        <w:lastRenderedPageBreak/>
        <w:t>1.2. Các tiêu chuẩn kỹ thuật, quy phạm thi công, giám sát và nghiệm thu</w:t>
      </w:r>
    </w:p>
    <w:tbl>
      <w:tblPr>
        <w:tblW w:w="961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2411"/>
      </w:tblGrid>
      <w:tr w:rsidR="00B71386" w:rsidRPr="00B71386" w14:paraId="15CC4C5E" w14:textId="77777777" w:rsidTr="0049060D">
        <w:tc>
          <w:tcPr>
            <w:tcW w:w="7201" w:type="dxa"/>
          </w:tcPr>
          <w:p w14:paraId="69B6071C" w14:textId="77777777" w:rsidR="00CC74A2" w:rsidRPr="00B71386" w:rsidRDefault="00CC74A2" w:rsidP="0049060D">
            <w:pPr>
              <w:tabs>
                <w:tab w:val="left" w:pos="993"/>
              </w:tabs>
              <w:ind w:firstLine="29"/>
              <w:rPr>
                <w:sz w:val="26"/>
                <w:szCs w:val="26"/>
              </w:rPr>
            </w:pPr>
            <w:r w:rsidRPr="00B71386">
              <w:rPr>
                <w:sz w:val="26"/>
                <w:szCs w:val="26"/>
              </w:rPr>
              <w:t>Tổ chức thi công</w:t>
            </w:r>
          </w:p>
        </w:tc>
        <w:tc>
          <w:tcPr>
            <w:tcW w:w="2411" w:type="dxa"/>
            <w:vAlign w:val="center"/>
          </w:tcPr>
          <w:p w14:paraId="073BA241" w14:textId="77777777" w:rsidR="00CC74A2" w:rsidRPr="00B71386" w:rsidRDefault="00CC74A2" w:rsidP="0049060D">
            <w:pPr>
              <w:tabs>
                <w:tab w:val="left" w:pos="993"/>
              </w:tabs>
              <w:jc w:val="center"/>
              <w:rPr>
                <w:sz w:val="26"/>
                <w:szCs w:val="26"/>
              </w:rPr>
            </w:pPr>
            <w:r w:rsidRPr="00B71386">
              <w:rPr>
                <w:sz w:val="26"/>
                <w:szCs w:val="26"/>
              </w:rPr>
              <w:t>TCVN 4055:2012</w:t>
            </w:r>
          </w:p>
        </w:tc>
      </w:tr>
      <w:tr w:rsidR="00B71386" w:rsidRPr="00B71386" w14:paraId="0DDAFE80" w14:textId="77777777" w:rsidTr="0049060D">
        <w:tc>
          <w:tcPr>
            <w:tcW w:w="7201" w:type="dxa"/>
          </w:tcPr>
          <w:p w14:paraId="599A60D4" w14:textId="77777777" w:rsidR="00CC74A2" w:rsidRPr="00B71386" w:rsidRDefault="00CC74A2" w:rsidP="0049060D">
            <w:pPr>
              <w:tabs>
                <w:tab w:val="left" w:pos="993"/>
              </w:tabs>
              <w:ind w:firstLine="29"/>
              <w:rPr>
                <w:sz w:val="26"/>
                <w:szCs w:val="26"/>
              </w:rPr>
            </w:pPr>
            <w:r w:rsidRPr="00B71386">
              <w:rPr>
                <w:sz w:val="26"/>
                <w:szCs w:val="26"/>
              </w:rPr>
              <w:t>Quản lí chất lượng xây lắp công trình XD. Nguyên tắc cơ bản</w:t>
            </w:r>
          </w:p>
        </w:tc>
        <w:tc>
          <w:tcPr>
            <w:tcW w:w="2411" w:type="dxa"/>
            <w:vAlign w:val="center"/>
          </w:tcPr>
          <w:p w14:paraId="12818514" w14:textId="77777777" w:rsidR="00CC74A2" w:rsidRPr="00B71386" w:rsidRDefault="00CC74A2" w:rsidP="0049060D">
            <w:pPr>
              <w:tabs>
                <w:tab w:val="left" w:pos="993"/>
              </w:tabs>
              <w:jc w:val="center"/>
              <w:rPr>
                <w:sz w:val="26"/>
                <w:szCs w:val="26"/>
              </w:rPr>
            </w:pPr>
            <w:r w:rsidRPr="00B71386">
              <w:rPr>
                <w:sz w:val="26"/>
                <w:szCs w:val="26"/>
              </w:rPr>
              <w:t>TCVN 5637:1991</w:t>
            </w:r>
          </w:p>
        </w:tc>
      </w:tr>
      <w:tr w:rsidR="00B71386" w:rsidRPr="00B71386" w14:paraId="63116A1D" w14:textId="77777777" w:rsidTr="0049060D">
        <w:tc>
          <w:tcPr>
            <w:tcW w:w="7201" w:type="dxa"/>
          </w:tcPr>
          <w:p w14:paraId="7D14BC21" w14:textId="7077B6BD" w:rsidR="006F3D5C" w:rsidRPr="00B71386" w:rsidRDefault="006F3D5C" w:rsidP="006F3D5C">
            <w:pPr>
              <w:tabs>
                <w:tab w:val="left" w:pos="993"/>
              </w:tabs>
              <w:ind w:firstLine="29"/>
              <w:rPr>
                <w:sz w:val="26"/>
                <w:szCs w:val="26"/>
              </w:rPr>
            </w:pPr>
            <w:r w:rsidRPr="00B71386">
              <w:rPr>
                <w:sz w:val="26"/>
                <w:szCs w:val="26"/>
              </w:rPr>
              <w:t>Quy trình lập thiết kế tổ chức xây dựng và thiết kế tổ chức thi công</w:t>
            </w:r>
          </w:p>
        </w:tc>
        <w:tc>
          <w:tcPr>
            <w:tcW w:w="2411" w:type="dxa"/>
          </w:tcPr>
          <w:p w14:paraId="1F824157" w14:textId="3BAA73A3" w:rsidR="006F3D5C" w:rsidRPr="00B71386" w:rsidRDefault="006F3D5C" w:rsidP="006F3D5C">
            <w:pPr>
              <w:tabs>
                <w:tab w:val="left" w:pos="993"/>
              </w:tabs>
              <w:jc w:val="center"/>
              <w:rPr>
                <w:sz w:val="26"/>
                <w:szCs w:val="26"/>
              </w:rPr>
            </w:pPr>
            <w:r w:rsidRPr="00B71386">
              <w:rPr>
                <w:sz w:val="26"/>
                <w:szCs w:val="26"/>
              </w:rPr>
              <w:t>TCVN 4252 : 2012</w:t>
            </w:r>
          </w:p>
        </w:tc>
      </w:tr>
      <w:tr w:rsidR="006A5927" w:rsidRPr="00B71386" w14:paraId="05F2AC59" w14:textId="77777777" w:rsidTr="0049060D">
        <w:tc>
          <w:tcPr>
            <w:tcW w:w="7201" w:type="dxa"/>
          </w:tcPr>
          <w:p w14:paraId="0BE06EE4" w14:textId="52B44A95" w:rsidR="006A5927" w:rsidRPr="00B71386" w:rsidRDefault="00DD0B5D" w:rsidP="006F3D5C">
            <w:pPr>
              <w:tabs>
                <w:tab w:val="left" w:pos="993"/>
              </w:tabs>
              <w:ind w:firstLine="29"/>
              <w:rPr>
                <w:sz w:val="26"/>
                <w:szCs w:val="26"/>
              </w:rPr>
            </w:pPr>
            <w:r w:rsidRPr="00B71386">
              <w:rPr>
                <w:sz w:val="26"/>
                <w:szCs w:val="26"/>
              </w:rPr>
              <w:t>Lắp đặt hệ thống nối đất thiết bị cho các công trình công nghiệp - yêu cầu chung</w:t>
            </w:r>
          </w:p>
        </w:tc>
        <w:tc>
          <w:tcPr>
            <w:tcW w:w="2411" w:type="dxa"/>
          </w:tcPr>
          <w:p w14:paraId="3C0AD0A2" w14:textId="75734DC9" w:rsidR="006A5927" w:rsidRPr="00B71386" w:rsidRDefault="006A5927" w:rsidP="006F3D5C">
            <w:pPr>
              <w:tabs>
                <w:tab w:val="left" w:pos="993"/>
              </w:tabs>
              <w:jc w:val="center"/>
              <w:rPr>
                <w:sz w:val="26"/>
                <w:szCs w:val="26"/>
              </w:rPr>
            </w:pPr>
            <w:r w:rsidRPr="00B71386">
              <w:rPr>
                <w:sz w:val="26"/>
                <w:szCs w:val="26"/>
              </w:rPr>
              <w:t>TCVN 9358:2012</w:t>
            </w:r>
          </w:p>
        </w:tc>
      </w:tr>
      <w:tr w:rsidR="00B71386" w:rsidRPr="00B71386" w14:paraId="4D1CD01E" w14:textId="77777777" w:rsidTr="0049060D">
        <w:tc>
          <w:tcPr>
            <w:tcW w:w="7201" w:type="dxa"/>
          </w:tcPr>
          <w:p w14:paraId="25622AC0" w14:textId="77777777" w:rsidR="006F3D5C" w:rsidRPr="00B71386" w:rsidRDefault="006F3D5C" w:rsidP="006F3D5C">
            <w:pPr>
              <w:tabs>
                <w:tab w:val="left" w:pos="993"/>
              </w:tabs>
              <w:ind w:firstLine="29"/>
              <w:rPr>
                <w:sz w:val="26"/>
                <w:szCs w:val="26"/>
              </w:rPr>
            </w:pPr>
            <w:r w:rsidRPr="00B71386">
              <w:rPr>
                <w:sz w:val="26"/>
                <w:szCs w:val="26"/>
              </w:rPr>
              <w:t>Kết cấu gạch đá tiêu chuẩn thi công và nghiệm thu</w:t>
            </w:r>
          </w:p>
        </w:tc>
        <w:tc>
          <w:tcPr>
            <w:tcW w:w="2411" w:type="dxa"/>
            <w:vAlign w:val="center"/>
          </w:tcPr>
          <w:p w14:paraId="420ECEB5" w14:textId="77777777" w:rsidR="006F3D5C" w:rsidRPr="00B71386" w:rsidRDefault="006F3D5C" w:rsidP="006F3D5C">
            <w:pPr>
              <w:tabs>
                <w:tab w:val="left" w:pos="993"/>
              </w:tabs>
              <w:jc w:val="center"/>
              <w:rPr>
                <w:sz w:val="26"/>
                <w:szCs w:val="26"/>
              </w:rPr>
            </w:pPr>
            <w:r w:rsidRPr="00B71386">
              <w:rPr>
                <w:sz w:val="26"/>
                <w:szCs w:val="26"/>
              </w:rPr>
              <w:t>TCVN 4085:2025</w:t>
            </w:r>
          </w:p>
        </w:tc>
      </w:tr>
      <w:tr w:rsidR="00B71386" w:rsidRPr="00B71386" w14:paraId="2B4A3AFD" w14:textId="77777777" w:rsidTr="0049060D">
        <w:tc>
          <w:tcPr>
            <w:tcW w:w="7201" w:type="dxa"/>
          </w:tcPr>
          <w:p w14:paraId="6568EAFC" w14:textId="77777777" w:rsidR="006F3D5C" w:rsidRPr="00B71386" w:rsidRDefault="006F3D5C" w:rsidP="006F3D5C">
            <w:pPr>
              <w:tabs>
                <w:tab w:val="left" w:pos="993"/>
              </w:tabs>
              <w:ind w:firstLine="29"/>
              <w:rPr>
                <w:sz w:val="26"/>
                <w:szCs w:val="26"/>
              </w:rPr>
            </w:pPr>
            <w:r w:rsidRPr="00B71386">
              <w:rPr>
                <w:sz w:val="26"/>
                <w:szCs w:val="26"/>
              </w:rPr>
              <w:t>Công tác đất- Tiêu chuẩn thi công và nghiệm thu</w:t>
            </w:r>
          </w:p>
        </w:tc>
        <w:tc>
          <w:tcPr>
            <w:tcW w:w="2411" w:type="dxa"/>
            <w:vAlign w:val="center"/>
          </w:tcPr>
          <w:p w14:paraId="050BA875" w14:textId="053A1364" w:rsidR="006F3D5C" w:rsidRPr="00B71386" w:rsidRDefault="00D863AD" w:rsidP="006F3D5C">
            <w:pPr>
              <w:tabs>
                <w:tab w:val="left" w:pos="993"/>
              </w:tabs>
              <w:jc w:val="center"/>
              <w:rPr>
                <w:sz w:val="26"/>
                <w:szCs w:val="26"/>
              </w:rPr>
            </w:pPr>
            <w:r>
              <w:t>TCVN 4447:2025</w:t>
            </w:r>
          </w:p>
        </w:tc>
      </w:tr>
      <w:tr w:rsidR="006F3D5C" w:rsidRPr="00B71386" w14:paraId="77A1D3FF" w14:textId="77777777" w:rsidTr="0049060D">
        <w:tc>
          <w:tcPr>
            <w:tcW w:w="7201" w:type="dxa"/>
          </w:tcPr>
          <w:p w14:paraId="1374B9BA" w14:textId="60DA2923" w:rsidR="006F3D5C" w:rsidRPr="00B71386" w:rsidRDefault="006F3D5C" w:rsidP="006F3D5C">
            <w:pPr>
              <w:tabs>
                <w:tab w:val="left" w:pos="993"/>
              </w:tabs>
              <w:ind w:firstLine="29"/>
              <w:rPr>
                <w:sz w:val="26"/>
                <w:szCs w:val="26"/>
              </w:rPr>
            </w:pPr>
            <w:r w:rsidRPr="00B71386">
              <w:rPr>
                <w:sz w:val="26"/>
                <w:szCs w:val="26"/>
              </w:rPr>
              <w:t>Vữa xây dựng - yêu cầu kỹ thuật</w:t>
            </w:r>
          </w:p>
        </w:tc>
        <w:tc>
          <w:tcPr>
            <w:tcW w:w="2411" w:type="dxa"/>
            <w:vAlign w:val="center"/>
          </w:tcPr>
          <w:p w14:paraId="0005BFF5" w14:textId="64604DBA" w:rsidR="006F3D5C" w:rsidRPr="00B71386" w:rsidRDefault="006F3D5C" w:rsidP="006F3D5C">
            <w:pPr>
              <w:tabs>
                <w:tab w:val="left" w:pos="993"/>
              </w:tabs>
              <w:jc w:val="center"/>
              <w:rPr>
                <w:sz w:val="26"/>
                <w:szCs w:val="26"/>
              </w:rPr>
            </w:pPr>
            <w:r w:rsidRPr="00B71386">
              <w:rPr>
                <w:sz w:val="26"/>
                <w:szCs w:val="26"/>
              </w:rPr>
              <w:t>TCVN 4314: 2003</w:t>
            </w:r>
          </w:p>
        </w:tc>
      </w:tr>
      <w:tr w:rsidR="006F3D5C" w:rsidRPr="00B71386" w14:paraId="6ED5C719" w14:textId="77777777" w:rsidTr="0049060D">
        <w:tc>
          <w:tcPr>
            <w:tcW w:w="7201" w:type="dxa"/>
          </w:tcPr>
          <w:p w14:paraId="59C2CFC1" w14:textId="5C25FAD4" w:rsidR="006F3D5C" w:rsidRPr="00B71386" w:rsidRDefault="006F3D5C" w:rsidP="006F3D5C">
            <w:pPr>
              <w:tabs>
                <w:tab w:val="left" w:pos="993"/>
              </w:tabs>
              <w:ind w:firstLine="29"/>
              <w:rPr>
                <w:sz w:val="26"/>
                <w:szCs w:val="26"/>
              </w:rPr>
            </w:pPr>
            <w:r w:rsidRPr="00B71386">
              <w:rPr>
                <w:sz w:val="26"/>
                <w:szCs w:val="26"/>
              </w:rPr>
              <w:t>Nước cho bê tông và vữa - Yêu cầu kỹ thuật</w:t>
            </w:r>
          </w:p>
        </w:tc>
        <w:tc>
          <w:tcPr>
            <w:tcW w:w="2411" w:type="dxa"/>
            <w:vAlign w:val="center"/>
          </w:tcPr>
          <w:p w14:paraId="21A916A0" w14:textId="5A261425" w:rsidR="006F3D5C" w:rsidRPr="00B71386" w:rsidRDefault="006F3D5C" w:rsidP="006F3D5C">
            <w:pPr>
              <w:tabs>
                <w:tab w:val="left" w:pos="993"/>
              </w:tabs>
              <w:jc w:val="center"/>
              <w:rPr>
                <w:sz w:val="26"/>
                <w:szCs w:val="26"/>
              </w:rPr>
            </w:pPr>
            <w:r w:rsidRPr="00B71386">
              <w:rPr>
                <w:sz w:val="26"/>
                <w:szCs w:val="26"/>
              </w:rPr>
              <w:t>TCVN 4506: 2012</w:t>
            </w:r>
          </w:p>
        </w:tc>
      </w:tr>
      <w:tr w:rsidR="00B71386" w:rsidRPr="00B71386" w14:paraId="73D80F2B" w14:textId="77777777" w:rsidTr="0049060D">
        <w:tc>
          <w:tcPr>
            <w:tcW w:w="7201" w:type="dxa"/>
          </w:tcPr>
          <w:p w14:paraId="59C5D560" w14:textId="77777777" w:rsidR="006F3D5C" w:rsidRPr="00B71386" w:rsidRDefault="006F3D5C" w:rsidP="006F3D5C">
            <w:pPr>
              <w:tabs>
                <w:tab w:val="left" w:pos="993"/>
              </w:tabs>
              <w:ind w:firstLine="29"/>
              <w:rPr>
                <w:sz w:val="26"/>
                <w:szCs w:val="26"/>
              </w:rPr>
            </w:pPr>
            <w:r w:rsidRPr="00B71386">
              <w:rPr>
                <w:sz w:val="26"/>
                <w:szCs w:val="26"/>
              </w:rPr>
              <w:t>Xi măng Poóc lăng - Yêu cầu kỹ thuật</w:t>
            </w:r>
          </w:p>
        </w:tc>
        <w:tc>
          <w:tcPr>
            <w:tcW w:w="2411" w:type="dxa"/>
          </w:tcPr>
          <w:p w14:paraId="15979912" w14:textId="77777777" w:rsidR="006F3D5C" w:rsidRPr="00B71386" w:rsidRDefault="006F3D5C" w:rsidP="006F3D5C">
            <w:pPr>
              <w:tabs>
                <w:tab w:val="left" w:pos="993"/>
              </w:tabs>
              <w:jc w:val="center"/>
              <w:rPr>
                <w:sz w:val="26"/>
                <w:szCs w:val="26"/>
              </w:rPr>
            </w:pPr>
            <w:r w:rsidRPr="00B71386">
              <w:rPr>
                <w:sz w:val="26"/>
                <w:szCs w:val="26"/>
              </w:rPr>
              <w:t>TCVN 2682:2020</w:t>
            </w:r>
          </w:p>
        </w:tc>
      </w:tr>
      <w:tr w:rsidR="00B71386" w:rsidRPr="00B71386" w14:paraId="60FF6917" w14:textId="77777777" w:rsidTr="0049060D">
        <w:tc>
          <w:tcPr>
            <w:tcW w:w="7201" w:type="dxa"/>
          </w:tcPr>
          <w:p w14:paraId="42CAD756" w14:textId="77777777" w:rsidR="006F3D5C" w:rsidRPr="00B71386" w:rsidRDefault="006F3D5C" w:rsidP="006F3D5C">
            <w:pPr>
              <w:tabs>
                <w:tab w:val="left" w:pos="993"/>
              </w:tabs>
              <w:ind w:firstLine="29"/>
              <w:rPr>
                <w:sz w:val="26"/>
                <w:szCs w:val="26"/>
              </w:rPr>
            </w:pPr>
            <w:r w:rsidRPr="00B71386">
              <w:rPr>
                <w:sz w:val="26"/>
                <w:szCs w:val="26"/>
              </w:rPr>
              <w:t>Xi măng Poóc lăng hỗn hợp - Yêu cầu kỹ thuật</w:t>
            </w:r>
          </w:p>
        </w:tc>
        <w:tc>
          <w:tcPr>
            <w:tcW w:w="2411" w:type="dxa"/>
          </w:tcPr>
          <w:p w14:paraId="7AB3DBAD" w14:textId="77777777" w:rsidR="006F3D5C" w:rsidRPr="00B71386" w:rsidRDefault="006F3D5C" w:rsidP="006F3D5C">
            <w:pPr>
              <w:tabs>
                <w:tab w:val="left" w:pos="993"/>
              </w:tabs>
              <w:jc w:val="center"/>
              <w:rPr>
                <w:sz w:val="26"/>
                <w:szCs w:val="26"/>
              </w:rPr>
            </w:pPr>
            <w:r w:rsidRPr="00B71386">
              <w:rPr>
                <w:sz w:val="26"/>
                <w:szCs w:val="26"/>
              </w:rPr>
              <w:t>TCVN 6260:2020</w:t>
            </w:r>
          </w:p>
        </w:tc>
      </w:tr>
      <w:tr w:rsidR="00B71386" w:rsidRPr="00B71386" w14:paraId="48ED6056" w14:textId="77777777" w:rsidTr="0049060D">
        <w:tc>
          <w:tcPr>
            <w:tcW w:w="7201" w:type="dxa"/>
          </w:tcPr>
          <w:p w14:paraId="416F9144" w14:textId="77777777" w:rsidR="006F3D5C" w:rsidRPr="00B71386" w:rsidRDefault="006F3D5C" w:rsidP="006F3D5C">
            <w:pPr>
              <w:tabs>
                <w:tab w:val="left" w:pos="993"/>
              </w:tabs>
              <w:ind w:firstLine="29"/>
              <w:rPr>
                <w:sz w:val="26"/>
                <w:szCs w:val="26"/>
              </w:rPr>
            </w:pPr>
            <w:r w:rsidRPr="00B71386">
              <w:rPr>
                <w:sz w:val="26"/>
                <w:szCs w:val="26"/>
              </w:rPr>
              <w:t>Cốt liệu cho bê tông và vữa - Yêu cầu kỹ thuật</w:t>
            </w:r>
          </w:p>
        </w:tc>
        <w:tc>
          <w:tcPr>
            <w:tcW w:w="2411" w:type="dxa"/>
          </w:tcPr>
          <w:p w14:paraId="7024A57B" w14:textId="77777777" w:rsidR="006F3D5C" w:rsidRPr="00B71386" w:rsidRDefault="006F3D5C" w:rsidP="006F3D5C">
            <w:pPr>
              <w:tabs>
                <w:tab w:val="left" w:pos="993"/>
              </w:tabs>
              <w:jc w:val="center"/>
              <w:rPr>
                <w:sz w:val="26"/>
                <w:szCs w:val="26"/>
              </w:rPr>
            </w:pPr>
            <w:r w:rsidRPr="00B71386">
              <w:rPr>
                <w:sz w:val="26"/>
                <w:szCs w:val="26"/>
              </w:rPr>
              <w:t>TCVN 7570 : 2006</w:t>
            </w:r>
          </w:p>
        </w:tc>
      </w:tr>
      <w:tr w:rsidR="00B71386" w:rsidRPr="00B71386" w14:paraId="0CA54871" w14:textId="77777777" w:rsidTr="0049060D">
        <w:tc>
          <w:tcPr>
            <w:tcW w:w="7201" w:type="dxa"/>
          </w:tcPr>
          <w:p w14:paraId="5595986F" w14:textId="77777777" w:rsidR="006F3D5C" w:rsidRPr="00B71386" w:rsidRDefault="006F3D5C" w:rsidP="006F3D5C">
            <w:pPr>
              <w:tabs>
                <w:tab w:val="left" w:pos="993"/>
              </w:tabs>
              <w:ind w:firstLine="29"/>
              <w:rPr>
                <w:sz w:val="26"/>
                <w:szCs w:val="26"/>
              </w:rPr>
            </w:pPr>
            <w:r w:rsidRPr="00B71386">
              <w:rPr>
                <w:sz w:val="26"/>
                <w:szCs w:val="26"/>
              </w:rPr>
              <w:t>Cốt liệu cho bê tông và vữa - Phương pháp thử</w:t>
            </w:r>
          </w:p>
        </w:tc>
        <w:tc>
          <w:tcPr>
            <w:tcW w:w="2411" w:type="dxa"/>
          </w:tcPr>
          <w:p w14:paraId="6705C851" w14:textId="77777777" w:rsidR="006F3D5C" w:rsidRPr="00B71386" w:rsidRDefault="006F3D5C" w:rsidP="006F3D5C">
            <w:pPr>
              <w:tabs>
                <w:tab w:val="left" w:pos="993"/>
              </w:tabs>
              <w:jc w:val="center"/>
              <w:rPr>
                <w:sz w:val="26"/>
                <w:szCs w:val="26"/>
              </w:rPr>
            </w:pPr>
            <w:r w:rsidRPr="00B71386">
              <w:rPr>
                <w:sz w:val="26"/>
                <w:szCs w:val="26"/>
              </w:rPr>
              <w:t>TCVN 7572-1÷</w:t>
            </w:r>
            <w:proofErr w:type="gramStart"/>
            <w:r w:rsidRPr="00B71386">
              <w:rPr>
                <w:sz w:val="26"/>
                <w:szCs w:val="26"/>
              </w:rPr>
              <w:t>20 :</w:t>
            </w:r>
            <w:proofErr w:type="gramEnd"/>
          </w:p>
          <w:p w14:paraId="63E2BE24" w14:textId="77777777" w:rsidR="006F3D5C" w:rsidRPr="00B71386" w:rsidRDefault="006F3D5C" w:rsidP="006F3D5C">
            <w:pPr>
              <w:tabs>
                <w:tab w:val="left" w:pos="993"/>
              </w:tabs>
              <w:jc w:val="center"/>
              <w:rPr>
                <w:sz w:val="26"/>
                <w:szCs w:val="26"/>
              </w:rPr>
            </w:pPr>
            <w:r w:rsidRPr="00B71386">
              <w:rPr>
                <w:sz w:val="26"/>
                <w:szCs w:val="26"/>
              </w:rPr>
              <w:t>2006</w:t>
            </w:r>
          </w:p>
        </w:tc>
      </w:tr>
      <w:tr w:rsidR="00B71386" w:rsidRPr="00B71386" w14:paraId="1FF2E5B9" w14:textId="77777777" w:rsidTr="0049060D">
        <w:tc>
          <w:tcPr>
            <w:tcW w:w="7201" w:type="dxa"/>
          </w:tcPr>
          <w:p w14:paraId="3BD8D6F7" w14:textId="77777777" w:rsidR="006F3D5C" w:rsidRPr="00B71386" w:rsidRDefault="006F3D5C" w:rsidP="006F3D5C">
            <w:pPr>
              <w:tabs>
                <w:tab w:val="left" w:pos="993"/>
              </w:tabs>
              <w:ind w:firstLine="29"/>
              <w:rPr>
                <w:sz w:val="26"/>
                <w:szCs w:val="26"/>
              </w:rPr>
            </w:pPr>
            <w:r w:rsidRPr="00B71386">
              <w:rPr>
                <w:sz w:val="26"/>
                <w:szCs w:val="26"/>
              </w:rPr>
              <w:t>Thép cốt bê tông. Phần 1: Thép thanh tròn trơn</w:t>
            </w:r>
          </w:p>
        </w:tc>
        <w:tc>
          <w:tcPr>
            <w:tcW w:w="2411" w:type="dxa"/>
          </w:tcPr>
          <w:p w14:paraId="08BB9940" w14:textId="77777777" w:rsidR="006F3D5C" w:rsidRPr="00B71386" w:rsidRDefault="006F3D5C" w:rsidP="006F3D5C">
            <w:pPr>
              <w:tabs>
                <w:tab w:val="left" w:pos="993"/>
              </w:tabs>
              <w:jc w:val="center"/>
              <w:rPr>
                <w:sz w:val="26"/>
                <w:szCs w:val="26"/>
              </w:rPr>
            </w:pPr>
            <w:r w:rsidRPr="00B71386">
              <w:rPr>
                <w:sz w:val="26"/>
                <w:szCs w:val="26"/>
              </w:rPr>
              <w:t>TCVN 1651-1:2018</w:t>
            </w:r>
          </w:p>
        </w:tc>
      </w:tr>
      <w:tr w:rsidR="00B71386" w:rsidRPr="00B71386" w14:paraId="5ADBFA74" w14:textId="77777777" w:rsidTr="0049060D">
        <w:tc>
          <w:tcPr>
            <w:tcW w:w="7201" w:type="dxa"/>
          </w:tcPr>
          <w:p w14:paraId="4463A9E5" w14:textId="77777777" w:rsidR="006F3D5C" w:rsidRPr="00B71386" w:rsidRDefault="006F3D5C" w:rsidP="006F3D5C">
            <w:pPr>
              <w:tabs>
                <w:tab w:val="left" w:pos="993"/>
              </w:tabs>
              <w:ind w:firstLine="29"/>
              <w:rPr>
                <w:sz w:val="26"/>
                <w:szCs w:val="26"/>
              </w:rPr>
            </w:pPr>
            <w:r w:rsidRPr="00B71386">
              <w:rPr>
                <w:sz w:val="26"/>
                <w:szCs w:val="26"/>
              </w:rPr>
              <w:t>Thép cốt bê tông. Phần 2: Thép thanh vằn</w:t>
            </w:r>
          </w:p>
        </w:tc>
        <w:tc>
          <w:tcPr>
            <w:tcW w:w="2411" w:type="dxa"/>
          </w:tcPr>
          <w:p w14:paraId="3E799F2B" w14:textId="77777777" w:rsidR="006F3D5C" w:rsidRPr="00B71386" w:rsidRDefault="006F3D5C" w:rsidP="006F3D5C">
            <w:pPr>
              <w:tabs>
                <w:tab w:val="left" w:pos="993"/>
              </w:tabs>
              <w:jc w:val="center"/>
              <w:rPr>
                <w:sz w:val="26"/>
                <w:szCs w:val="26"/>
              </w:rPr>
            </w:pPr>
            <w:r w:rsidRPr="00B71386">
              <w:rPr>
                <w:sz w:val="26"/>
                <w:szCs w:val="26"/>
              </w:rPr>
              <w:t>TCVN 1651-2:2018</w:t>
            </w:r>
          </w:p>
        </w:tc>
      </w:tr>
      <w:tr w:rsidR="00B71386" w:rsidRPr="00B71386" w14:paraId="0A700DC5" w14:textId="77777777" w:rsidTr="0049060D">
        <w:tc>
          <w:tcPr>
            <w:tcW w:w="7201" w:type="dxa"/>
          </w:tcPr>
          <w:p w14:paraId="44241912" w14:textId="77777777" w:rsidR="006F3D5C" w:rsidRPr="00B71386" w:rsidRDefault="006F3D5C" w:rsidP="006F3D5C">
            <w:pPr>
              <w:tabs>
                <w:tab w:val="left" w:pos="993"/>
              </w:tabs>
              <w:ind w:firstLine="29"/>
              <w:rPr>
                <w:sz w:val="26"/>
                <w:szCs w:val="26"/>
              </w:rPr>
            </w:pPr>
            <w:r w:rsidRPr="00B71386">
              <w:rPr>
                <w:sz w:val="26"/>
                <w:szCs w:val="26"/>
              </w:rPr>
              <w:t>Thép cốt bê tông. Phần 2: Lưới thép hàn</w:t>
            </w:r>
          </w:p>
        </w:tc>
        <w:tc>
          <w:tcPr>
            <w:tcW w:w="2411" w:type="dxa"/>
          </w:tcPr>
          <w:p w14:paraId="37E294B7" w14:textId="77777777" w:rsidR="006F3D5C" w:rsidRPr="00B71386" w:rsidRDefault="006F3D5C" w:rsidP="006F3D5C">
            <w:pPr>
              <w:tabs>
                <w:tab w:val="left" w:pos="993"/>
              </w:tabs>
              <w:jc w:val="center"/>
              <w:rPr>
                <w:sz w:val="26"/>
                <w:szCs w:val="26"/>
              </w:rPr>
            </w:pPr>
            <w:r w:rsidRPr="00B71386">
              <w:rPr>
                <w:sz w:val="26"/>
                <w:szCs w:val="26"/>
              </w:rPr>
              <w:t>TCVN 1651-3:2018</w:t>
            </w:r>
          </w:p>
        </w:tc>
      </w:tr>
      <w:tr w:rsidR="00B71386" w:rsidRPr="00B71386" w14:paraId="03B9E888" w14:textId="77777777" w:rsidTr="0049060D">
        <w:tc>
          <w:tcPr>
            <w:tcW w:w="7201" w:type="dxa"/>
          </w:tcPr>
          <w:p w14:paraId="07CCF784" w14:textId="77777777" w:rsidR="006F3D5C" w:rsidRPr="00B71386" w:rsidRDefault="006F3D5C" w:rsidP="006F3D5C">
            <w:pPr>
              <w:tabs>
                <w:tab w:val="left" w:pos="993"/>
              </w:tabs>
              <w:ind w:firstLine="29"/>
              <w:rPr>
                <w:sz w:val="26"/>
                <w:szCs w:val="26"/>
              </w:rPr>
            </w:pPr>
            <w:r w:rsidRPr="00B71386">
              <w:rPr>
                <w:sz w:val="26"/>
                <w:szCs w:val="26"/>
              </w:rPr>
              <w:t>Thép cốt bê tông - Hàn hồ quang</w:t>
            </w:r>
          </w:p>
        </w:tc>
        <w:tc>
          <w:tcPr>
            <w:tcW w:w="2411" w:type="dxa"/>
          </w:tcPr>
          <w:p w14:paraId="5D40383A" w14:textId="77777777" w:rsidR="006F3D5C" w:rsidRPr="00B71386" w:rsidRDefault="006F3D5C" w:rsidP="006F3D5C">
            <w:pPr>
              <w:tabs>
                <w:tab w:val="left" w:pos="993"/>
              </w:tabs>
              <w:jc w:val="center"/>
              <w:rPr>
                <w:sz w:val="26"/>
                <w:szCs w:val="26"/>
              </w:rPr>
            </w:pPr>
            <w:r w:rsidRPr="00B71386">
              <w:rPr>
                <w:sz w:val="26"/>
                <w:szCs w:val="26"/>
              </w:rPr>
              <w:t>TCVN 9392 : 2012</w:t>
            </w:r>
          </w:p>
        </w:tc>
      </w:tr>
      <w:tr w:rsidR="00B71386" w:rsidRPr="00B71386" w14:paraId="2F78CC96" w14:textId="77777777" w:rsidTr="0049060D">
        <w:tc>
          <w:tcPr>
            <w:tcW w:w="7201" w:type="dxa"/>
          </w:tcPr>
          <w:p w14:paraId="10216699" w14:textId="77777777" w:rsidR="006F3D5C" w:rsidRPr="00B71386" w:rsidRDefault="006F3D5C" w:rsidP="006F3D5C">
            <w:pPr>
              <w:tabs>
                <w:tab w:val="left" w:pos="993"/>
              </w:tabs>
              <w:ind w:firstLine="29"/>
              <w:rPr>
                <w:sz w:val="26"/>
                <w:szCs w:val="26"/>
              </w:rPr>
            </w:pPr>
            <w:r w:rsidRPr="00B71386">
              <w:rPr>
                <w:sz w:val="26"/>
                <w:szCs w:val="26"/>
              </w:rPr>
              <w:t>Cấu kiện bê tông và bê tông cốt thép đúc sẵn - Phương pháp thí nghiệm gia tải để đánh giá độ bền, độ cứng và khả năng chống nứt</w:t>
            </w:r>
          </w:p>
        </w:tc>
        <w:tc>
          <w:tcPr>
            <w:tcW w:w="2411" w:type="dxa"/>
          </w:tcPr>
          <w:p w14:paraId="6C69BCB1" w14:textId="77777777" w:rsidR="006F3D5C" w:rsidRPr="00B71386" w:rsidRDefault="006F3D5C" w:rsidP="006F3D5C">
            <w:pPr>
              <w:tabs>
                <w:tab w:val="left" w:pos="993"/>
              </w:tabs>
              <w:jc w:val="center"/>
              <w:rPr>
                <w:sz w:val="26"/>
                <w:szCs w:val="26"/>
              </w:rPr>
            </w:pPr>
            <w:r w:rsidRPr="00B71386">
              <w:rPr>
                <w:sz w:val="26"/>
                <w:szCs w:val="26"/>
              </w:rPr>
              <w:t>TCVN 9347 : 2012</w:t>
            </w:r>
          </w:p>
        </w:tc>
      </w:tr>
      <w:tr w:rsidR="00B71386" w:rsidRPr="00B71386" w14:paraId="27461AA5" w14:textId="77777777" w:rsidTr="0049060D">
        <w:tc>
          <w:tcPr>
            <w:tcW w:w="7201" w:type="dxa"/>
          </w:tcPr>
          <w:p w14:paraId="1BA79ADE" w14:textId="77777777" w:rsidR="006F3D5C" w:rsidRPr="00B71386" w:rsidRDefault="006F3D5C" w:rsidP="006F3D5C">
            <w:pPr>
              <w:tabs>
                <w:tab w:val="left" w:pos="993"/>
              </w:tabs>
              <w:ind w:firstLine="29"/>
              <w:rPr>
                <w:sz w:val="26"/>
                <w:szCs w:val="26"/>
              </w:rPr>
            </w:pPr>
            <w:r w:rsidRPr="00B71386">
              <w:rPr>
                <w:sz w:val="26"/>
                <w:szCs w:val="26"/>
              </w:rPr>
              <w:t>Kết cấu bê tông và bê tông cốt thép toàn khối - Quy phạm thi công và nghiệm thu</w:t>
            </w:r>
          </w:p>
        </w:tc>
        <w:tc>
          <w:tcPr>
            <w:tcW w:w="2411" w:type="dxa"/>
          </w:tcPr>
          <w:p w14:paraId="07ECECD3" w14:textId="77777777" w:rsidR="006F3D5C" w:rsidRPr="00B71386" w:rsidRDefault="006F3D5C" w:rsidP="006F3D5C">
            <w:pPr>
              <w:tabs>
                <w:tab w:val="left" w:pos="993"/>
              </w:tabs>
              <w:jc w:val="center"/>
              <w:rPr>
                <w:sz w:val="26"/>
                <w:szCs w:val="26"/>
              </w:rPr>
            </w:pPr>
            <w:r w:rsidRPr="00B71386">
              <w:rPr>
                <w:sz w:val="26"/>
                <w:szCs w:val="26"/>
              </w:rPr>
              <w:t>TCVN 4453:2023</w:t>
            </w:r>
          </w:p>
        </w:tc>
      </w:tr>
      <w:tr w:rsidR="00B71386" w:rsidRPr="00B71386" w14:paraId="2D909C1C" w14:textId="77777777" w:rsidTr="0049060D">
        <w:tc>
          <w:tcPr>
            <w:tcW w:w="7201" w:type="dxa"/>
          </w:tcPr>
          <w:p w14:paraId="4778E410" w14:textId="77777777" w:rsidR="006F3D5C" w:rsidRPr="00B71386" w:rsidRDefault="006F3D5C" w:rsidP="006F3D5C">
            <w:pPr>
              <w:tabs>
                <w:tab w:val="left" w:pos="993"/>
              </w:tabs>
              <w:ind w:firstLine="29"/>
              <w:rPr>
                <w:sz w:val="26"/>
                <w:szCs w:val="26"/>
              </w:rPr>
            </w:pPr>
            <w:r w:rsidRPr="00B71386">
              <w:rPr>
                <w:sz w:val="26"/>
                <w:szCs w:val="26"/>
              </w:rPr>
              <w:t>Kết cấu bê tông và bê tông cốt thép - Hướng dẫn công tác bảo trì</w:t>
            </w:r>
          </w:p>
        </w:tc>
        <w:tc>
          <w:tcPr>
            <w:tcW w:w="2411" w:type="dxa"/>
          </w:tcPr>
          <w:p w14:paraId="03D21587" w14:textId="77777777" w:rsidR="006F3D5C" w:rsidRPr="00B71386" w:rsidRDefault="006F3D5C" w:rsidP="006F3D5C">
            <w:pPr>
              <w:tabs>
                <w:tab w:val="left" w:pos="993"/>
              </w:tabs>
              <w:jc w:val="center"/>
              <w:rPr>
                <w:sz w:val="26"/>
                <w:szCs w:val="26"/>
              </w:rPr>
            </w:pPr>
            <w:r w:rsidRPr="00B71386">
              <w:rPr>
                <w:sz w:val="26"/>
                <w:szCs w:val="26"/>
              </w:rPr>
              <w:t>TCVN 9343 : 2012</w:t>
            </w:r>
          </w:p>
        </w:tc>
      </w:tr>
      <w:tr w:rsidR="00B71386" w:rsidRPr="00B71386" w14:paraId="5AD39343" w14:textId="77777777" w:rsidTr="0049060D">
        <w:tc>
          <w:tcPr>
            <w:tcW w:w="7201" w:type="dxa"/>
          </w:tcPr>
          <w:p w14:paraId="1FC19D44" w14:textId="77777777" w:rsidR="006F3D5C" w:rsidRPr="00B71386" w:rsidRDefault="006F3D5C" w:rsidP="006F3D5C">
            <w:pPr>
              <w:tabs>
                <w:tab w:val="left" w:pos="993"/>
              </w:tabs>
              <w:ind w:firstLine="29"/>
              <w:rPr>
                <w:sz w:val="26"/>
                <w:szCs w:val="26"/>
              </w:rPr>
            </w:pPr>
            <w:r w:rsidRPr="00B71386">
              <w:rPr>
                <w:sz w:val="26"/>
                <w:szCs w:val="26"/>
              </w:rPr>
              <w:t>Kết cấu bê tông và bê tông cốt thép lắp ghép - Thi công và nghiệm thu</w:t>
            </w:r>
          </w:p>
        </w:tc>
        <w:tc>
          <w:tcPr>
            <w:tcW w:w="2411" w:type="dxa"/>
          </w:tcPr>
          <w:p w14:paraId="61BAEAEE" w14:textId="77777777" w:rsidR="006F3D5C" w:rsidRPr="00B71386" w:rsidRDefault="006F3D5C" w:rsidP="006F3D5C">
            <w:pPr>
              <w:tabs>
                <w:tab w:val="left" w:pos="993"/>
              </w:tabs>
              <w:jc w:val="center"/>
              <w:rPr>
                <w:sz w:val="26"/>
                <w:szCs w:val="26"/>
              </w:rPr>
            </w:pPr>
            <w:r w:rsidRPr="00B71386">
              <w:rPr>
                <w:sz w:val="26"/>
                <w:szCs w:val="26"/>
              </w:rPr>
              <w:t>TCVN 9115 : 2012</w:t>
            </w:r>
          </w:p>
        </w:tc>
      </w:tr>
      <w:tr w:rsidR="00B71386" w:rsidRPr="00B71386" w14:paraId="6544362F" w14:textId="77777777" w:rsidTr="0049060D">
        <w:tc>
          <w:tcPr>
            <w:tcW w:w="7201" w:type="dxa"/>
          </w:tcPr>
          <w:p w14:paraId="01C55346" w14:textId="77777777" w:rsidR="006F3D5C" w:rsidRPr="00B71386" w:rsidRDefault="006F3D5C" w:rsidP="006F3D5C">
            <w:pPr>
              <w:tabs>
                <w:tab w:val="left" w:pos="993"/>
              </w:tabs>
              <w:ind w:firstLine="29"/>
              <w:rPr>
                <w:sz w:val="26"/>
                <w:szCs w:val="26"/>
              </w:rPr>
            </w:pPr>
            <w:r w:rsidRPr="00B71386">
              <w:rPr>
                <w:sz w:val="26"/>
                <w:szCs w:val="26"/>
              </w:rPr>
              <w:t>Bê tông - Yêu cầu bảo dưỡng ẩm tự nhiên</w:t>
            </w:r>
          </w:p>
        </w:tc>
        <w:tc>
          <w:tcPr>
            <w:tcW w:w="2411" w:type="dxa"/>
          </w:tcPr>
          <w:p w14:paraId="0A18676B" w14:textId="77777777" w:rsidR="006F3D5C" w:rsidRPr="00B71386" w:rsidRDefault="006F3D5C" w:rsidP="006F3D5C">
            <w:pPr>
              <w:tabs>
                <w:tab w:val="left" w:pos="993"/>
              </w:tabs>
              <w:jc w:val="center"/>
              <w:rPr>
                <w:sz w:val="26"/>
                <w:szCs w:val="26"/>
              </w:rPr>
            </w:pPr>
            <w:r w:rsidRPr="00B71386">
              <w:rPr>
                <w:sz w:val="26"/>
                <w:szCs w:val="26"/>
              </w:rPr>
              <w:t>TCVN 8828 : 2012</w:t>
            </w:r>
          </w:p>
        </w:tc>
      </w:tr>
      <w:tr w:rsidR="00B71386" w:rsidRPr="00B71386" w14:paraId="6747ABBB" w14:textId="77777777" w:rsidTr="0049060D">
        <w:tc>
          <w:tcPr>
            <w:tcW w:w="7201" w:type="dxa"/>
          </w:tcPr>
          <w:p w14:paraId="04DF9065" w14:textId="77777777" w:rsidR="006F3D5C" w:rsidRPr="00B71386" w:rsidRDefault="006F3D5C" w:rsidP="006F3D5C">
            <w:pPr>
              <w:tabs>
                <w:tab w:val="left" w:pos="993"/>
              </w:tabs>
              <w:ind w:firstLine="29"/>
              <w:rPr>
                <w:sz w:val="26"/>
                <w:szCs w:val="26"/>
              </w:rPr>
            </w:pPr>
            <w:r w:rsidRPr="00B71386">
              <w:rPr>
                <w:sz w:val="26"/>
                <w:szCs w:val="26"/>
              </w:rPr>
              <w:t>Kết cấu bê tông và bê tông cốt thép - Yêu cầu bảo vệ chống ăn mòn trong môi trường biển</w:t>
            </w:r>
          </w:p>
        </w:tc>
        <w:tc>
          <w:tcPr>
            <w:tcW w:w="2411" w:type="dxa"/>
          </w:tcPr>
          <w:p w14:paraId="0FB32964" w14:textId="77777777" w:rsidR="006F3D5C" w:rsidRPr="00B71386" w:rsidRDefault="006F3D5C" w:rsidP="006F3D5C">
            <w:pPr>
              <w:tabs>
                <w:tab w:val="left" w:pos="993"/>
              </w:tabs>
              <w:jc w:val="center"/>
              <w:rPr>
                <w:sz w:val="26"/>
                <w:szCs w:val="26"/>
              </w:rPr>
            </w:pPr>
            <w:r w:rsidRPr="00B71386">
              <w:rPr>
                <w:sz w:val="26"/>
                <w:szCs w:val="26"/>
              </w:rPr>
              <w:t>TCVN 9346 : 2012</w:t>
            </w:r>
          </w:p>
        </w:tc>
      </w:tr>
      <w:tr w:rsidR="00D863AD" w:rsidRPr="00B71386" w14:paraId="64FA81B1" w14:textId="77777777" w:rsidTr="0049060D">
        <w:tc>
          <w:tcPr>
            <w:tcW w:w="7201" w:type="dxa"/>
          </w:tcPr>
          <w:p w14:paraId="6167B99A" w14:textId="7C458EE4" w:rsidR="00D863AD" w:rsidRPr="00B71386" w:rsidRDefault="00D863AD" w:rsidP="006F3D5C">
            <w:pPr>
              <w:tabs>
                <w:tab w:val="left" w:pos="993"/>
              </w:tabs>
              <w:ind w:firstLine="29"/>
              <w:rPr>
                <w:sz w:val="26"/>
                <w:szCs w:val="26"/>
              </w:rPr>
            </w:pPr>
            <w:r w:rsidRPr="00D863AD">
              <w:rPr>
                <w:sz w:val="26"/>
                <w:szCs w:val="26"/>
              </w:rPr>
              <w:t>Mặt đường ô tô - Thi công và nghiệm thu - Phần 1: Mặt đường bê tông nhựa</w:t>
            </w:r>
          </w:p>
        </w:tc>
        <w:tc>
          <w:tcPr>
            <w:tcW w:w="2411" w:type="dxa"/>
          </w:tcPr>
          <w:p w14:paraId="63483A89" w14:textId="1387AE4D" w:rsidR="00D863AD" w:rsidRPr="00B71386" w:rsidRDefault="00D863AD" w:rsidP="00D863AD">
            <w:pPr>
              <w:tabs>
                <w:tab w:val="left" w:pos="993"/>
              </w:tabs>
              <w:jc w:val="center"/>
              <w:rPr>
                <w:sz w:val="26"/>
                <w:szCs w:val="26"/>
              </w:rPr>
            </w:pPr>
            <w:r w:rsidRPr="00D863AD">
              <w:rPr>
                <w:sz w:val="26"/>
                <w:szCs w:val="26"/>
              </w:rPr>
              <w:t xml:space="preserve">TCVN 13567-1:2022 </w:t>
            </w:r>
          </w:p>
        </w:tc>
      </w:tr>
      <w:tr w:rsidR="00D863AD" w:rsidRPr="00B71386" w14:paraId="2F0DC49C" w14:textId="77777777" w:rsidTr="0049060D">
        <w:tc>
          <w:tcPr>
            <w:tcW w:w="7201" w:type="dxa"/>
          </w:tcPr>
          <w:p w14:paraId="39AEE2C1" w14:textId="2EF73039" w:rsidR="00D863AD" w:rsidRPr="00B71386" w:rsidRDefault="00D863AD" w:rsidP="006F3D5C">
            <w:pPr>
              <w:tabs>
                <w:tab w:val="left" w:pos="993"/>
              </w:tabs>
              <w:ind w:firstLine="29"/>
              <w:rPr>
                <w:sz w:val="26"/>
                <w:szCs w:val="26"/>
              </w:rPr>
            </w:pPr>
            <w:r w:rsidRPr="00D863AD">
              <w:rPr>
                <w:sz w:val="26"/>
                <w:szCs w:val="26"/>
              </w:rPr>
              <w:t>Mặt đường ô tô - Yêu cầu vật liệu, thiết kế hỗn hợp bê tông nhựa</w:t>
            </w:r>
          </w:p>
        </w:tc>
        <w:tc>
          <w:tcPr>
            <w:tcW w:w="2411" w:type="dxa"/>
          </w:tcPr>
          <w:p w14:paraId="053DCDD3" w14:textId="27FAA6FD" w:rsidR="00D863AD" w:rsidRPr="00B71386" w:rsidRDefault="00D863AD" w:rsidP="006F3D5C">
            <w:pPr>
              <w:tabs>
                <w:tab w:val="left" w:pos="993"/>
              </w:tabs>
              <w:jc w:val="center"/>
              <w:rPr>
                <w:sz w:val="26"/>
                <w:szCs w:val="26"/>
              </w:rPr>
            </w:pPr>
            <w:r w:rsidRPr="00D863AD">
              <w:rPr>
                <w:sz w:val="26"/>
                <w:szCs w:val="26"/>
              </w:rPr>
              <w:t>TCVN 13567-2:2022</w:t>
            </w:r>
          </w:p>
        </w:tc>
      </w:tr>
      <w:tr w:rsidR="00D863AD" w:rsidRPr="00B71386" w14:paraId="1868C509" w14:textId="77777777" w:rsidTr="0049060D">
        <w:tc>
          <w:tcPr>
            <w:tcW w:w="7201" w:type="dxa"/>
          </w:tcPr>
          <w:p w14:paraId="4B9B7BD7" w14:textId="43146071" w:rsidR="00D863AD" w:rsidRPr="00D863AD" w:rsidRDefault="00F57246" w:rsidP="006F3D5C">
            <w:pPr>
              <w:tabs>
                <w:tab w:val="left" w:pos="993"/>
              </w:tabs>
              <w:ind w:firstLine="29"/>
              <w:rPr>
                <w:sz w:val="26"/>
                <w:szCs w:val="26"/>
              </w:rPr>
            </w:pPr>
            <w:r w:rsidRPr="00F57246">
              <w:rPr>
                <w:sz w:val="26"/>
                <w:szCs w:val="26"/>
              </w:rPr>
              <w:t>Nhũ tương nhựa đường axit – Phần 1: Yêu cầu kỹ thuật</w:t>
            </w:r>
          </w:p>
        </w:tc>
        <w:tc>
          <w:tcPr>
            <w:tcW w:w="2411" w:type="dxa"/>
          </w:tcPr>
          <w:p w14:paraId="26EACA8A" w14:textId="702B2AC3" w:rsidR="00D863AD" w:rsidRPr="00D863AD" w:rsidRDefault="00F57246" w:rsidP="006F3D5C">
            <w:pPr>
              <w:tabs>
                <w:tab w:val="left" w:pos="993"/>
              </w:tabs>
              <w:jc w:val="center"/>
              <w:rPr>
                <w:sz w:val="26"/>
                <w:szCs w:val="26"/>
              </w:rPr>
            </w:pPr>
            <w:r w:rsidRPr="00F57246">
              <w:rPr>
                <w:sz w:val="26"/>
                <w:szCs w:val="26"/>
              </w:rPr>
              <w:t>TCVN 8817-1:2011</w:t>
            </w:r>
          </w:p>
        </w:tc>
      </w:tr>
      <w:tr w:rsidR="006F3D5C" w:rsidRPr="00B71386" w14:paraId="7BC3F7C8" w14:textId="77777777" w:rsidTr="0049060D">
        <w:tc>
          <w:tcPr>
            <w:tcW w:w="7201" w:type="dxa"/>
          </w:tcPr>
          <w:p w14:paraId="27C5069C" w14:textId="343244D7" w:rsidR="006F3D5C" w:rsidRPr="00B71386" w:rsidRDefault="006F3D5C" w:rsidP="006F3D5C">
            <w:pPr>
              <w:tabs>
                <w:tab w:val="left" w:pos="993"/>
              </w:tabs>
              <w:ind w:firstLine="29"/>
              <w:rPr>
                <w:sz w:val="26"/>
                <w:szCs w:val="26"/>
              </w:rPr>
            </w:pPr>
            <w:r w:rsidRPr="00B71386">
              <w:rPr>
                <w:sz w:val="26"/>
                <w:szCs w:val="26"/>
              </w:rPr>
              <w:t>Sơn xây dựng - Phân loại</w:t>
            </w:r>
          </w:p>
        </w:tc>
        <w:tc>
          <w:tcPr>
            <w:tcW w:w="2411" w:type="dxa"/>
          </w:tcPr>
          <w:p w14:paraId="4C9B4572" w14:textId="0787B53D" w:rsidR="006F3D5C" w:rsidRPr="00B71386" w:rsidRDefault="006F3D5C" w:rsidP="006F3D5C">
            <w:pPr>
              <w:tabs>
                <w:tab w:val="left" w:pos="993"/>
              </w:tabs>
              <w:jc w:val="center"/>
              <w:rPr>
                <w:sz w:val="26"/>
                <w:szCs w:val="26"/>
              </w:rPr>
            </w:pPr>
            <w:r w:rsidRPr="00B71386">
              <w:rPr>
                <w:sz w:val="26"/>
                <w:szCs w:val="26"/>
              </w:rPr>
              <w:t>TCVN 9404 : 2012</w:t>
            </w:r>
          </w:p>
        </w:tc>
      </w:tr>
      <w:tr w:rsidR="00B71386" w:rsidRPr="00B71386" w14:paraId="148FB49A" w14:textId="77777777" w:rsidTr="0049060D">
        <w:tc>
          <w:tcPr>
            <w:tcW w:w="7201" w:type="dxa"/>
          </w:tcPr>
          <w:p w14:paraId="5432164D" w14:textId="7C40A36C" w:rsidR="006F3D5C" w:rsidRPr="00B71386" w:rsidRDefault="006F3D5C" w:rsidP="006F3D5C">
            <w:pPr>
              <w:tabs>
                <w:tab w:val="left" w:pos="993"/>
              </w:tabs>
              <w:ind w:firstLine="29"/>
              <w:rPr>
                <w:sz w:val="26"/>
                <w:szCs w:val="26"/>
              </w:rPr>
            </w:pPr>
            <w:r w:rsidRPr="00B71386">
              <w:rPr>
                <w:sz w:val="26"/>
                <w:szCs w:val="26"/>
              </w:rPr>
              <w:t>Sơn tường dạng nhũ tương – Phương pháp thử</w:t>
            </w:r>
          </w:p>
        </w:tc>
        <w:tc>
          <w:tcPr>
            <w:tcW w:w="2411" w:type="dxa"/>
            <w:vAlign w:val="center"/>
          </w:tcPr>
          <w:p w14:paraId="208E779E" w14:textId="56CA6443" w:rsidR="006F3D5C" w:rsidRPr="00B71386" w:rsidRDefault="006F3D5C" w:rsidP="006F3D5C">
            <w:pPr>
              <w:tabs>
                <w:tab w:val="left" w:pos="993"/>
              </w:tabs>
              <w:jc w:val="center"/>
              <w:rPr>
                <w:sz w:val="26"/>
                <w:szCs w:val="26"/>
              </w:rPr>
            </w:pPr>
            <w:r w:rsidRPr="00B71386">
              <w:rPr>
                <w:sz w:val="26"/>
                <w:szCs w:val="26"/>
              </w:rPr>
              <w:t>TCVN 8653:2024</w:t>
            </w:r>
          </w:p>
        </w:tc>
      </w:tr>
      <w:tr w:rsidR="006F3D5C" w:rsidRPr="00B71386" w14:paraId="1D56B4F5" w14:textId="77777777" w:rsidTr="0049060D">
        <w:tc>
          <w:tcPr>
            <w:tcW w:w="7201" w:type="dxa"/>
          </w:tcPr>
          <w:p w14:paraId="2E1A7DD4" w14:textId="2D754C43" w:rsidR="006F3D5C" w:rsidRPr="00B71386" w:rsidRDefault="006F3D5C" w:rsidP="006F3D5C">
            <w:pPr>
              <w:tabs>
                <w:tab w:val="left" w:pos="993"/>
              </w:tabs>
              <w:ind w:firstLine="29"/>
              <w:rPr>
                <w:sz w:val="26"/>
                <w:szCs w:val="26"/>
              </w:rPr>
            </w:pPr>
            <w:r w:rsidRPr="00B71386">
              <w:rPr>
                <w:sz w:val="26"/>
                <w:szCs w:val="26"/>
              </w:rPr>
              <w:t>Sơn tường dạng nhũ tương – Yêu cầu kỹ thuật</w:t>
            </w:r>
          </w:p>
        </w:tc>
        <w:tc>
          <w:tcPr>
            <w:tcW w:w="2411" w:type="dxa"/>
          </w:tcPr>
          <w:p w14:paraId="495A03F5" w14:textId="7D1736FB" w:rsidR="006F3D5C" w:rsidRPr="00B71386" w:rsidRDefault="006F3D5C" w:rsidP="00030CEC">
            <w:pPr>
              <w:tabs>
                <w:tab w:val="left" w:pos="993"/>
              </w:tabs>
              <w:jc w:val="center"/>
              <w:rPr>
                <w:sz w:val="26"/>
                <w:szCs w:val="26"/>
              </w:rPr>
            </w:pPr>
            <w:r w:rsidRPr="00B71386">
              <w:rPr>
                <w:sz w:val="26"/>
                <w:szCs w:val="26"/>
              </w:rPr>
              <w:t>TCVN 8652:20</w:t>
            </w:r>
            <w:r w:rsidR="00030CEC">
              <w:rPr>
                <w:sz w:val="26"/>
                <w:szCs w:val="26"/>
              </w:rPr>
              <w:t>20</w:t>
            </w:r>
          </w:p>
        </w:tc>
      </w:tr>
      <w:tr w:rsidR="008D31E2" w:rsidRPr="00B71386" w14:paraId="05D5F1AD" w14:textId="77777777" w:rsidTr="0049060D">
        <w:tc>
          <w:tcPr>
            <w:tcW w:w="7201" w:type="dxa"/>
          </w:tcPr>
          <w:p w14:paraId="43940CEF" w14:textId="77777777" w:rsidR="008D31E2" w:rsidRPr="00B71386" w:rsidRDefault="008D31E2" w:rsidP="008D31E2">
            <w:pPr>
              <w:tabs>
                <w:tab w:val="left" w:pos="993"/>
              </w:tabs>
              <w:ind w:firstLine="29"/>
              <w:rPr>
                <w:sz w:val="26"/>
                <w:szCs w:val="26"/>
              </w:rPr>
            </w:pPr>
            <w:r w:rsidRPr="00B71386">
              <w:rPr>
                <w:sz w:val="26"/>
                <w:szCs w:val="26"/>
              </w:rPr>
              <w:t>Sơn phủ bảo vệ kết cấu thép - Hướng dẫn kiểm tra, giám sát chất lượng quá trình thi công</w:t>
            </w:r>
          </w:p>
        </w:tc>
        <w:tc>
          <w:tcPr>
            <w:tcW w:w="2411" w:type="dxa"/>
          </w:tcPr>
          <w:p w14:paraId="21C10B29" w14:textId="77777777" w:rsidR="008D31E2" w:rsidRPr="00B71386" w:rsidRDefault="008D31E2" w:rsidP="008D31E2">
            <w:pPr>
              <w:tabs>
                <w:tab w:val="left" w:pos="993"/>
              </w:tabs>
              <w:jc w:val="center"/>
              <w:rPr>
                <w:sz w:val="26"/>
                <w:szCs w:val="26"/>
              </w:rPr>
            </w:pPr>
            <w:r w:rsidRPr="00B71386">
              <w:rPr>
                <w:sz w:val="26"/>
                <w:szCs w:val="26"/>
              </w:rPr>
              <w:t>TCVN 9276 : 2012</w:t>
            </w:r>
          </w:p>
        </w:tc>
      </w:tr>
      <w:tr w:rsidR="008D31E2" w:rsidRPr="00B71386" w14:paraId="008B9FA1" w14:textId="77777777" w:rsidTr="0049060D">
        <w:tc>
          <w:tcPr>
            <w:tcW w:w="7201" w:type="dxa"/>
          </w:tcPr>
          <w:p w14:paraId="7BA51BC9" w14:textId="77777777" w:rsidR="008D31E2" w:rsidRPr="00B71386" w:rsidRDefault="008D31E2" w:rsidP="008D31E2">
            <w:pPr>
              <w:tabs>
                <w:tab w:val="left" w:pos="993"/>
              </w:tabs>
              <w:ind w:firstLine="29"/>
              <w:rPr>
                <w:sz w:val="26"/>
                <w:szCs w:val="26"/>
              </w:rPr>
            </w:pPr>
            <w:r w:rsidRPr="00B71386">
              <w:rPr>
                <w:sz w:val="26"/>
                <w:szCs w:val="26"/>
              </w:rPr>
              <w:t>Công tác nền móng - thi công và nghiệm thu</w:t>
            </w:r>
          </w:p>
        </w:tc>
        <w:tc>
          <w:tcPr>
            <w:tcW w:w="2411" w:type="dxa"/>
            <w:vAlign w:val="center"/>
          </w:tcPr>
          <w:p w14:paraId="0827F917" w14:textId="77777777" w:rsidR="008D31E2" w:rsidRPr="00B71386" w:rsidRDefault="008D31E2" w:rsidP="008D31E2">
            <w:pPr>
              <w:tabs>
                <w:tab w:val="left" w:pos="993"/>
              </w:tabs>
              <w:jc w:val="center"/>
              <w:rPr>
                <w:sz w:val="26"/>
                <w:szCs w:val="26"/>
              </w:rPr>
            </w:pPr>
            <w:r w:rsidRPr="00B71386">
              <w:rPr>
                <w:sz w:val="26"/>
                <w:szCs w:val="26"/>
              </w:rPr>
              <w:t>TCVN 9361:2012</w:t>
            </w:r>
          </w:p>
        </w:tc>
      </w:tr>
      <w:tr w:rsidR="008D31E2" w:rsidRPr="00B71386" w14:paraId="3F99928A" w14:textId="77777777" w:rsidTr="0049060D">
        <w:tc>
          <w:tcPr>
            <w:tcW w:w="7201" w:type="dxa"/>
          </w:tcPr>
          <w:p w14:paraId="762B2F1D" w14:textId="77777777" w:rsidR="008D31E2" w:rsidRPr="00B71386" w:rsidRDefault="008D31E2" w:rsidP="008D31E2">
            <w:pPr>
              <w:ind w:right="30"/>
              <w:rPr>
                <w:sz w:val="26"/>
                <w:szCs w:val="26"/>
              </w:rPr>
            </w:pPr>
            <w:r w:rsidRPr="00B71386">
              <w:rPr>
                <w:sz w:val="26"/>
                <w:szCs w:val="26"/>
                <w:shd w:val="clear" w:color="auto" w:fill="FFFFFF"/>
              </w:rPr>
              <w:t>Công tác hoàn thiện trong xây dựng - Thi công và nghiệm thu</w:t>
            </w:r>
          </w:p>
        </w:tc>
        <w:tc>
          <w:tcPr>
            <w:tcW w:w="2411" w:type="dxa"/>
            <w:vAlign w:val="center"/>
          </w:tcPr>
          <w:p w14:paraId="71BB758D" w14:textId="77777777" w:rsidR="008D31E2" w:rsidRPr="00B71386" w:rsidRDefault="008D31E2" w:rsidP="008D31E2">
            <w:pPr>
              <w:jc w:val="center"/>
              <w:rPr>
                <w:b/>
                <w:bCs/>
                <w:sz w:val="26"/>
                <w:szCs w:val="26"/>
              </w:rPr>
            </w:pPr>
            <w:r w:rsidRPr="00B71386">
              <w:rPr>
                <w:rStyle w:val="Strong"/>
                <w:b w:val="0"/>
                <w:bCs w:val="0"/>
                <w:sz w:val="26"/>
                <w:szCs w:val="26"/>
                <w:shd w:val="clear" w:color="auto" w:fill="FFFFFF"/>
              </w:rPr>
              <w:t>TCVN 9377:2012</w:t>
            </w:r>
          </w:p>
        </w:tc>
      </w:tr>
      <w:tr w:rsidR="008D31E2" w:rsidRPr="00B71386" w14:paraId="49FD8EA2" w14:textId="77777777" w:rsidTr="0049060D">
        <w:tc>
          <w:tcPr>
            <w:tcW w:w="7201" w:type="dxa"/>
          </w:tcPr>
          <w:p w14:paraId="01979CC4" w14:textId="77777777" w:rsidR="008D31E2" w:rsidRPr="00B71386" w:rsidRDefault="008D31E2" w:rsidP="008D31E2">
            <w:pPr>
              <w:ind w:right="30"/>
              <w:rPr>
                <w:sz w:val="26"/>
                <w:szCs w:val="26"/>
              </w:rPr>
            </w:pPr>
            <w:r w:rsidRPr="00B71386">
              <w:rPr>
                <w:sz w:val="26"/>
                <w:szCs w:val="26"/>
              </w:rPr>
              <w:t>Sử dụng máy xây dựng - yêu cầu chung</w:t>
            </w:r>
          </w:p>
        </w:tc>
        <w:tc>
          <w:tcPr>
            <w:tcW w:w="2411" w:type="dxa"/>
            <w:vAlign w:val="center"/>
          </w:tcPr>
          <w:p w14:paraId="3065BC82" w14:textId="77777777" w:rsidR="008D31E2" w:rsidRPr="00B71386" w:rsidRDefault="008D31E2" w:rsidP="008D31E2">
            <w:pPr>
              <w:jc w:val="center"/>
              <w:rPr>
                <w:b/>
                <w:bCs/>
                <w:sz w:val="26"/>
                <w:szCs w:val="26"/>
              </w:rPr>
            </w:pPr>
            <w:r w:rsidRPr="00B71386">
              <w:rPr>
                <w:rStyle w:val="Strong"/>
                <w:b w:val="0"/>
                <w:bCs w:val="0"/>
                <w:sz w:val="26"/>
                <w:szCs w:val="26"/>
                <w:shd w:val="clear" w:color="auto" w:fill="FFFFFF"/>
              </w:rPr>
              <w:t>TCVN 4087:2012</w:t>
            </w:r>
          </w:p>
        </w:tc>
      </w:tr>
      <w:tr w:rsidR="008D31E2" w:rsidRPr="00B71386" w14:paraId="525A9F70" w14:textId="77777777" w:rsidTr="0049060D">
        <w:tc>
          <w:tcPr>
            <w:tcW w:w="7201" w:type="dxa"/>
          </w:tcPr>
          <w:p w14:paraId="7B6291FB" w14:textId="77777777" w:rsidR="008D31E2" w:rsidRPr="00B71386" w:rsidRDefault="008D31E2" w:rsidP="008D31E2">
            <w:pPr>
              <w:ind w:right="30"/>
              <w:rPr>
                <w:sz w:val="26"/>
                <w:szCs w:val="26"/>
              </w:rPr>
            </w:pPr>
            <w:r w:rsidRPr="00B71386">
              <w:rPr>
                <w:sz w:val="26"/>
                <w:szCs w:val="26"/>
              </w:rPr>
              <w:t> </w:t>
            </w:r>
            <w:hyperlink r:id="rId5" w:history="1">
              <w:r w:rsidRPr="00B71386">
                <w:rPr>
                  <w:sz w:val="26"/>
                  <w:szCs w:val="26"/>
                </w:rPr>
                <w:t>Quy chuẩn kỹ thuật Quốc gia về An toàn trong thi công xây dựng</w:t>
              </w:r>
            </w:hyperlink>
          </w:p>
        </w:tc>
        <w:tc>
          <w:tcPr>
            <w:tcW w:w="2411" w:type="dxa"/>
            <w:vAlign w:val="center"/>
          </w:tcPr>
          <w:p w14:paraId="0F873DCD" w14:textId="77777777" w:rsidR="008D31E2" w:rsidRPr="00B71386" w:rsidRDefault="008D31E2" w:rsidP="008D31E2">
            <w:pPr>
              <w:jc w:val="center"/>
              <w:rPr>
                <w:b/>
                <w:bCs/>
                <w:sz w:val="26"/>
                <w:szCs w:val="26"/>
              </w:rPr>
            </w:pPr>
            <w:r w:rsidRPr="00B71386">
              <w:rPr>
                <w:rStyle w:val="Strong"/>
                <w:b w:val="0"/>
                <w:bCs w:val="0"/>
                <w:sz w:val="26"/>
                <w:szCs w:val="26"/>
                <w:shd w:val="clear" w:color="auto" w:fill="FFFFFF"/>
              </w:rPr>
              <w:t>QCVN 18:2021/BXD</w:t>
            </w:r>
          </w:p>
        </w:tc>
      </w:tr>
      <w:tr w:rsidR="008D31E2" w:rsidRPr="00B71386" w14:paraId="2C54D8CF" w14:textId="77777777" w:rsidTr="0049060D">
        <w:tc>
          <w:tcPr>
            <w:tcW w:w="7201" w:type="dxa"/>
          </w:tcPr>
          <w:p w14:paraId="79A36DD7" w14:textId="77777777" w:rsidR="008D31E2" w:rsidRPr="00B71386" w:rsidRDefault="008D31E2" w:rsidP="008D31E2">
            <w:pPr>
              <w:ind w:right="30"/>
              <w:rPr>
                <w:sz w:val="26"/>
                <w:szCs w:val="26"/>
              </w:rPr>
            </w:pPr>
            <w:r w:rsidRPr="00B71386">
              <w:rPr>
                <w:sz w:val="26"/>
                <w:szCs w:val="26"/>
              </w:rPr>
              <w:lastRenderedPageBreak/>
              <w:t>Quy chuẩn kỹ thuật quốc gia về An toàn điện</w:t>
            </w:r>
          </w:p>
        </w:tc>
        <w:tc>
          <w:tcPr>
            <w:tcW w:w="2411" w:type="dxa"/>
            <w:vAlign w:val="center"/>
          </w:tcPr>
          <w:p w14:paraId="0DB9CF5D" w14:textId="77777777" w:rsidR="008D31E2" w:rsidRPr="00B71386" w:rsidRDefault="008D31E2" w:rsidP="008D31E2">
            <w:pPr>
              <w:jc w:val="center"/>
              <w:rPr>
                <w:b/>
                <w:bCs/>
                <w:sz w:val="26"/>
                <w:szCs w:val="26"/>
              </w:rPr>
            </w:pPr>
            <w:r w:rsidRPr="00B71386">
              <w:rPr>
                <w:rStyle w:val="Strong"/>
                <w:b w:val="0"/>
                <w:bCs w:val="0"/>
                <w:sz w:val="26"/>
                <w:szCs w:val="26"/>
                <w:shd w:val="clear" w:color="auto" w:fill="FFFFFF"/>
              </w:rPr>
              <w:t>QCVN 01:2020/BCT</w:t>
            </w:r>
          </w:p>
        </w:tc>
      </w:tr>
      <w:tr w:rsidR="008D31E2" w:rsidRPr="00B71386" w14:paraId="289569CE" w14:textId="77777777" w:rsidTr="0049060D">
        <w:tc>
          <w:tcPr>
            <w:tcW w:w="7201" w:type="dxa"/>
          </w:tcPr>
          <w:p w14:paraId="4E0E559D" w14:textId="77777777" w:rsidR="008D31E2" w:rsidRPr="00B71386" w:rsidRDefault="008D31E2" w:rsidP="008D31E2">
            <w:pPr>
              <w:ind w:right="30"/>
              <w:rPr>
                <w:sz w:val="26"/>
                <w:szCs w:val="26"/>
              </w:rPr>
            </w:pPr>
            <w:r w:rsidRPr="00B71386">
              <w:rPr>
                <w:sz w:val="26"/>
                <w:szCs w:val="26"/>
              </w:rPr>
              <w:t>Hệ thống quản lý chất lượng. Các yêu cầu</w:t>
            </w:r>
          </w:p>
        </w:tc>
        <w:tc>
          <w:tcPr>
            <w:tcW w:w="2411" w:type="dxa"/>
            <w:vAlign w:val="center"/>
          </w:tcPr>
          <w:p w14:paraId="16F74EC4" w14:textId="77777777" w:rsidR="008D31E2" w:rsidRPr="00B71386" w:rsidRDefault="008D31E2" w:rsidP="008D31E2">
            <w:pPr>
              <w:jc w:val="center"/>
              <w:rPr>
                <w:sz w:val="26"/>
                <w:szCs w:val="26"/>
              </w:rPr>
            </w:pPr>
            <w:r w:rsidRPr="00B71386">
              <w:rPr>
                <w:sz w:val="26"/>
                <w:szCs w:val="26"/>
              </w:rPr>
              <w:t> </w:t>
            </w:r>
            <w:hyperlink r:id="rId6" w:history="1">
              <w:r w:rsidRPr="00B71386">
                <w:rPr>
                  <w:sz w:val="26"/>
                  <w:szCs w:val="26"/>
                </w:rPr>
                <w:t>TCVN ISO 9001:2015</w:t>
              </w:r>
            </w:hyperlink>
          </w:p>
        </w:tc>
      </w:tr>
      <w:tr w:rsidR="008D31E2" w:rsidRPr="00B71386" w14:paraId="7BC2EA09" w14:textId="77777777" w:rsidTr="0049060D">
        <w:tc>
          <w:tcPr>
            <w:tcW w:w="7201" w:type="dxa"/>
          </w:tcPr>
          <w:p w14:paraId="0708CAF2" w14:textId="77777777" w:rsidR="008D31E2" w:rsidRPr="00B71386" w:rsidRDefault="008D31E2" w:rsidP="008D31E2">
            <w:pPr>
              <w:tabs>
                <w:tab w:val="left" w:pos="993"/>
              </w:tabs>
              <w:ind w:firstLine="29"/>
              <w:rPr>
                <w:sz w:val="26"/>
                <w:szCs w:val="26"/>
              </w:rPr>
            </w:pPr>
            <w:r w:rsidRPr="00B71386">
              <w:rPr>
                <w:sz w:val="26"/>
                <w:szCs w:val="26"/>
              </w:rPr>
              <w:t>Quản lý tổ chức để thành công bền vững. Phương pháp tiếp cận quản lý chất lượng</w:t>
            </w:r>
          </w:p>
        </w:tc>
        <w:tc>
          <w:tcPr>
            <w:tcW w:w="2411" w:type="dxa"/>
            <w:vAlign w:val="center"/>
          </w:tcPr>
          <w:p w14:paraId="775E67D9" w14:textId="77777777" w:rsidR="008D31E2" w:rsidRPr="00B71386" w:rsidRDefault="008D31E2" w:rsidP="008D31E2">
            <w:pPr>
              <w:tabs>
                <w:tab w:val="left" w:pos="993"/>
              </w:tabs>
              <w:jc w:val="center"/>
              <w:rPr>
                <w:sz w:val="26"/>
                <w:szCs w:val="26"/>
              </w:rPr>
            </w:pPr>
            <w:r w:rsidRPr="00B71386">
              <w:rPr>
                <w:sz w:val="26"/>
                <w:szCs w:val="26"/>
              </w:rPr>
              <w:t>TCVN ISO 9004:2011</w:t>
            </w:r>
          </w:p>
        </w:tc>
      </w:tr>
    </w:tbl>
    <w:p w14:paraId="7F99655C" w14:textId="77777777" w:rsidR="00CC74A2" w:rsidRPr="00B71386" w:rsidRDefault="00CC74A2" w:rsidP="00A87747">
      <w:pPr>
        <w:pStyle w:val="ListParagraph"/>
        <w:widowControl w:val="0"/>
        <w:numPr>
          <w:ilvl w:val="0"/>
          <w:numId w:val="8"/>
        </w:numPr>
        <w:tabs>
          <w:tab w:val="left" w:pos="567"/>
          <w:tab w:val="left" w:pos="993"/>
          <w:tab w:val="left" w:pos="1134"/>
        </w:tabs>
        <w:spacing w:before="120"/>
        <w:ind w:left="0" w:firstLine="709"/>
        <w:contextualSpacing w:val="0"/>
        <w:jc w:val="both"/>
        <w:rPr>
          <w:b/>
          <w:bCs/>
          <w:spacing w:val="2"/>
          <w:lang w:val="de-AT"/>
        </w:rPr>
      </w:pPr>
      <w:r w:rsidRPr="00B71386">
        <w:rPr>
          <w:b/>
          <w:bCs/>
          <w:spacing w:val="2"/>
          <w:lang w:val="de-AT"/>
        </w:rPr>
        <w:t>Yêu cầu về tổ chức kỹ thuật thi công, giám sát</w:t>
      </w:r>
    </w:p>
    <w:p w14:paraId="3AD271A2" w14:textId="77777777" w:rsidR="00CC74A2" w:rsidRPr="00B71386" w:rsidRDefault="00CC74A2" w:rsidP="00A87747">
      <w:pPr>
        <w:pStyle w:val="ListParagraph"/>
        <w:numPr>
          <w:ilvl w:val="0"/>
          <w:numId w:val="10"/>
        </w:numPr>
        <w:tabs>
          <w:tab w:val="left" w:pos="993"/>
          <w:tab w:val="left" w:pos="1276"/>
        </w:tabs>
        <w:spacing w:before="120"/>
        <w:ind w:left="0" w:firstLine="709"/>
        <w:contextualSpacing w:val="0"/>
        <w:jc w:val="both"/>
        <w:rPr>
          <w:b/>
          <w:bCs/>
          <w:snapToGrid w:val="0"/>
          <w:lang w:val="pl-PL"/>
        </w:rPr>
      </w:pPr>
      <w:r w:rsidRPr="00B71386">
        <w:rPr>
          <w:b/>
          <w:bCs/>
          <w:snapToGrid w:val="0"/>
          <w:lang w:val="pl-PL"/>
        </w:rPr>
        <w:t>Yêu cầu chung:</w:t>
      </w:r>
    </w:p>
    <w:p w14:paraId="365E2D64" w14:textId="0D5B60B1" w:rsidR="00CC74A2" w:rsidRPr="00B71386" w:rsidRDefault="001567CA" w:rsidP="00A87747">
      <w:pPr>
        <w:widowControl w:val="0"/>
        <w:numPr>
          <w:ilvl w:val="0"/>
          <w:numId w:val="2"/>
        </w:numPr>
        <w:tabs>
          <w:tab w:val="left" w:pos="993"/>
        </w:tabs>
        <w:spacing w:before="120" w:after="120"/>
        <w:ind w:left="0" w:firstLine="709"/>
        <w:jc w:val="both"/>
        <w:rPr>
          <w:sz w:val="28"/>
          <w:szCs w:val="28"/>
          <w:lang w:val="vi-VN"/>
        </w:rPr>
      </w:pPr>
      <w:r w:rsidRPr="001567CA">
        <w:rPr>
          <w:sz w:val="28"/>
          <w:szCs w:val="28"/>
          <w:lang w:val="vi-VN"/>
        </w:rPr>
        <w:t>Việc quản lý chất lượng, thi công xây dựng, nghiệm thu và bảo trì công trình được thực hiện theo quy định của Luật Xây dựng số 135/2025/QH15 và Nghị định số 207/2026/NĐ-CP ngày 15/6/2026 của Chính phủ quy định chi tiết một số điều của Luật Xây dựng về quản lý chất lượng, thi công xây dựng và bảo trì công trình xây dựng cùng các quy định pháp luật có liên quan</w:t>
      </w:r>
      <w:r w:rsidR="00CC74A2" w:rsidRPr="00B71386">
        <w:rPr>
          <w:sz w:val="28"/>
          <w:szCs w:val="28"/>
          <w:lang w:val="vi-VN"/>
        </w:rPr>
        <w:t>;</w:t>
      </w:r>
    </w:p>
    <w:p w14:paraId="5600317D" w14:textId="77777777" w:rsidR="00CC74A2" w:rsidRPr="00B71386" w:rsidRDefault="00CC74A2" w:rsidP="00A87747">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Nhà thầu phải đảm bảo thi công công trình đúng với hồ sơ bản vẽ được giao, đảm bảo các yêu cầu kỹ thuật, mỹ thuật, chất lượng, số lượng, các quy định trong Hồ sơ mời thầu.</w:t>
      </w:r>
    </w:p>
    <w:p w14:paraId="60777248" w14:textId="77777777" w:rsidR="00CC74A2" w:rsidRPr="00B71386" w:rsidRDefault="00CC74A2" w:rsidP="00A87747">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Đảm bảo tiến độ thi công, thi công đúng tinh thần các quy phạm hiện hành của Nhà nước.</w:t>
      </w:r>
    </w:p>
    <w:p w14:paraId="6168273F" w14:textId="77777777" w:rsidR="00CC74A2" w:rsidRPr="00B71386" w:rsidRDefault="00CC74A2" w:rsidP="00A87747">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Nhà thầu phải lập tiến độ thi công công trình với thời gian hoàn thành không quá thời gian quy định trong Hồ sơ mời thầu. Tổ chức thực hiện thi công công trình đạt yêu cầu kỹ thuật và theo đúng thời hạn hoàn thành công trình đã nêu trong hồ sơ dự thầu được chấp thuận.</w:t>
      </w:r>
    </w:p>
    <w:p w14:paraId="73B675B9" w14:textId="42376350" w:rsidR="00CC74A2" w:rsidRDefault="00CC74A2" w:rsidP="00A87747">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dẫn của cán bộ giám sát với mọi vấn đề nêu hay không nêu trong hợp đồng.</w:t>
      </w:r>
    </w:p>
    <w:p w14:paraId="39CF323E" w14:textId="77777777" w:rsidR="00CC74A2" w:rsidRPr="00B71386" w:rsidRDefault="00CC74A2" w:rsidP="00A87747">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Nhà thầu phải chịu hoàn toàn trách nhiệm về tính chất ổn định, an toàn của tất cả các hoạt động của công trường trong suốt thời gian thi công, hoàn thiện công trình và trong giai đoạn bảo hành công trình.</w:t>
      </w:r>
    </w:p>
    <w:p w14:paraId="5CC74E10" w14:textId="77777777" w:rsidR="00CC74A2" w:rsidRPr="00B71386" w:rsidRDefault="00CC74A2" w:rsidP="00A87747">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Nhà thầu phải chịu hoàn toàn trách nhiệm về việc bảo vệ công trình, nguyên vật liệu và máy móc, thiết bị đưa vào sử dụng cho việc thi công xây dựng công trình kể từ ngày khởi công xây dựng công trình đến ngày nghiệm thu bàn giao công trình.</w:t>
      </w:r>
    </w:p>
    <w:p w14:paraId="650A97F9" w14:textId="77777777" w:rsidR="00CC74A2" w:rsidRPr="00B71386" w:rsidRDefault="00CC74A2" w:rsidP="00A87747">
      <w:pPr>
        <w:widowControl w:val="0"/>
        <w:numPr>
          <w:ilvl w:val="0"/>
          <w:numId w:val="2"/>
        </w:numPr>
        <w:tabs>
          <w:tab w:val="left" w:pos="993"/>
        </w:tabs>
        <w:spacing w:before="120"/>
        <w:ind w:left="0" w:firstLine="709"/>
        <w:jc w:val="both"/>
        <w:rPr>
          <w:sz w:val="28"/>
          <w:szCs w:val="28"/>
          <w:lang w:val="vi-VN"/>
        </w:rPr>
      </w:pPr>
      <w:r w:rsidRPr="00B71386">
        <w:rPr>
          <w:sz w:val="28"/>
          <w:szCs w:val="28"/>
          <w:lang w:val="vi-VN"/>
        </w:rPr>
        <w:t>Nếu trong quá trình thực hiện hợp đồng có xảy ra bất kỳ tổn thất hay hư hỏng nào đối với công trình, người lao động, nguyên vật liệu, máy móc thiết bị nhà thầu phải tự sửa chữa, bồi thường bằng chính kinh phí của mình.</w:t>
      </w:r>
    </w:p>
    <w:p w14:paraId="62751554" w14:textId="67A722C5" w:rsidR="00CC74A2" w:rsidRPr="00B71386" w:rsidRDefault="00765B00" w:rsidP="00A87747">
      <w:pPr>
        <w:widowControl w:val="0"/>
        <w:numPr>
          <w:ilvl w:val="0"/>
          <w:numId w:val="2"/>
        </w:numPr>
        <w:tabs>
          <w:tab w:val="left" w:pos="993"/>
        </w:tabs>
        <w:spacing w:before="120"/>
        <w:ind w:left="0" w:firstLine="709"/>
        <w:jc w:val="both"/>
        <w:rPr>
          <w:sz w:val="28"/>
          <w:szCs w:val="28"/>
          <w:lang w:val="vi-VN"/>
        </w:rPr>
      </w:pPr>
      <w:r w:rsidRPr="00765B00">
        <w:rPr>
          <w:sz w:val="28"/>
          <w:szCs w:val="28"/>
          <w:lang w:val="vi-VN"/>
        </w:rPr>
        <w:t>Nhà thầu có trách nhiệm theo dõi</w:t>
      </w:r>
      <w:r w:rsidR="00CC74A2" w:rsidRPr="00B71386">
        <w:rPr>
          <w:sz w:val="28"/>
          <w:szCs w:val="28"/>
          <w:lang w:val="vi-VN"/>
        </w:rPr>
        <w:t xml:space="preserve"> những khối lượng do mình thực hiện trong công trường trong thời gian thi công và ngay cả trong thời gian bảo hành công trình.</w:t>
      </w:r>
    </w:p>
    <w:p w14:paraId="40C02A9B" w14:textId="77777777" w:rsidR="00CC74A2" w:rsidRPr="00B71386" w:rsidRDefault="00CC74A2" w:rsidP="00A87747">
      <w:pPr>
        <w:widowControl w:val="0"/>
        <w:numPr>
          <w:ilvl w:val="0"/>
          <w:numId w:val="2"/>
        </w:numPr>
        <w:tabs>
          <w:tab w:val="left" w:pos="993"/>
        </w:tabs>
        <w:spacing w:before="120"/>
        <w:ind w:left="0" w:firstLine="709"/>
        <w:jc w:val="both"/>
        <w:rPr>
          <w:sz w:val="28"/>
          <w:szCs w:val="28"/>
          <w:lang w:val="vi-VN"/>
        </w:rPr>
      </w:pPr>
      <w:r w:rsidRPr="00B71386">
        <w:rPr>
          <w:sz w:val="28"/>
          <w:szCs w:val="28"/>
          <w:lang w:val="vi-VN"/>
        </w:rPr>
        <w:t xml:space="preserve">Cung cấp danh sách cán bộ lãnh đạo, cán bộ kỹ thuật lành nghề có kinh </w:t>
      </w:r>
      <w:r w:rsidRPr="00B71386">
        <w:rPr>
          <w:sz w:val="28"/>
          <w:szCs w:val="28"/>
          <w:lang w:val="vi-VN"/>
        </w:rPr>
        <w:lastRenderedPageBreak/>
        <w:t>nghiệm và đủ năng lực đảm bảo thực hiện nghĩa vụ của nhà thầu theo hợp đồng.</w:t>
      </w:r>
    </w:p>
    <w:p w14:paraId="272F5626" w14:textId="77777777" w:rsidR="00CC74A2" w:rsidRPr="00B71386" w:rsidRDefault="00CC74A2" w:rsidP="00A87747">
      <w:pPr>
        <w:widowControl w:val="0"/>
        <w:numPr>
          <w:ilvl w:val="0"/>
          <w:numId w:val="2"/>
        </w:numPr>
        <w:tabs>
          <w:tab w:val="left" w:pos="993"/>
        </w:tabs>
        <w:spacing w:before="120"/>
        <w:ind w:left="0" w:firstLine="709"/>
        <w:jc w:val="both"/>
        <w:rPr>
          <w:sz w:val="28"/>
          <w:szCs w:val="28"/>
          <w:lang w:val="vi-VN"/>
        </w:rPr>
      </w:pPr>
      <w:r w:rsidRPr="00B71386">
        <w:rPr>
          <w:sz w:val="28"/>
          <w:szCs w:val="28"/>
          <w:lang w:val="vi-VN"/>
        </w:rPr>
        <w:t>Đảm bảo thu thoát nước mưa, nước thi công để hiện trường thi công luôn khô ráo, sạch sẽ. Đảm bảo vệ sinh môi trường, trật tự công cộng theo quy định chung của Nhà nước và của địa phương.</w:t>
      </w:r>
    </w:p>
    <w:p w14:paraId="5E08C17A" w14:textId="1CF221EF" w:rsidR="00CC74A2" w:rsidRDefault="00CC74A2" w:rsidP="00A87747">
      <w:pPr>
        <w:widowControl w:val="0"/>
        <w:numPr>
          <w:ilvl w:val="0"/>
          <w:numId w:val="2"/>
        </w:numPr>
        <w:tabs>
          <w:tab w:val="left" w:pos="993"/>
        </w:tabs>
        <w:spacing w:before="120"/>
        <w:ind w:left="0" w:firstLine="709"/>
        <w:jc w:val="both"/>
        <w:rPr>
          <w:sz w:val="28"/>
          <w:szCs w:val="28"/>
          <w:lang w:val="vi-VN"/>
        </w:rPr>
      </w:pPr>
      <w:r w:rsidRPr="00B71386">
        <w:rPr>
          <w:sz w:val="28"/>
          <w:szCs w:val="28"/>
          <w:lang w:val="vi-VN"/>
        </w:rPr>
        <w:t>Trường hợp nhà thầu là liên danh thì nhà thầu phải đảm bảo Chỉ huy trưởng Công trình, nhân sự chủ chốt, thiết bị thi công được nhà thầu đề xuất để thực hiện cho toàn bộ nghĩa vụ, trách nhiệm của cả liên danh thông qua cam kết của các thành viên liên danh trong HSDT.</w:t>
      </w:r>
    </w:p>
    <w:p w14:paraId="100C85FC" w14:textId="6A63D2D6" w:rsidR="009C2A55" w:rsidRPr="00B71386" w:rsidRDefault="009C2A55" w:rsidP="00A87747">
      <w:pPr>
        <w:widowControl w:val="0"/>
        <w:numPr>
          <w:ilvl w:val="0"/>
          <w:numId w:val="2"/>
        </w:numPr>
        <w:tabs>
          <w:tab w:val="left" w:pos="993"/>
        </w:tabs>
        <w:spacing w:before="120"/>
        <w:ind w:left="0" w:firstLine="709"/>
        <w:jc w:val="both"/>
        <w:rPr>
          <w:sz w:val="28"/>
          <w:szCs w:val="28"/>
          <w:lang w:val="vi-VN"/>
        </w:rPr>
      </w:pPr>
      <w:r w:rsidRPr="009C2A55">
        <w:rPr>
          <w:sz w:val="28"/>
          <w:szCs w:val="28"/>
          <w:lang w:val="vi-VN"/>
        </w:rPr>
        <w:t>Lao động thi công trực ti</w:t>
      </w:r>
      <w:r>
        <w:rPr>
          <w:sz w:val="28"/>
          <w:szCs w:val="28"/>
          <w:lang w:val="vi-VN"/>
        </w:rPr>
        <w:t>ếp yêu cầu tối thiểu 40 người luôn có</w:t>
      </w:r>
      <w:r w:rsidRPr="009C2A55">
        <w:rPr>
          <w:sz w:val="28"/>
          <w:szCs w:val="28"/>
          <w:lang w:val="vi-VN"/>
        </w:rPr>
        <w:t xml:space="preserve"> m</w:t>
      </w:r>
      <w:r>
        <w:rPr>
          <w:sz w:val="28"/>
          <w:szCs w:val="28"/>
          <w:lang w:val="vi-VN"/>
        </w:rPr>
        <w:t>ặt tại công trường để quá trình thi công thực hiện liên tục</w:t>
      </w:r>
      <w:r w:rsidRPr="009C2A55">
        <w:rPr>
          <w:sz w:val="28"/>
          <w:szCs w:val="28"/>
          <w:lang w:val="vi-VN"/>
        </w:rPr>
        <w:t>.</w:t>
      </w:r>
    </w:p>
    <w:p w14:paraId="10F33EB7" w14:textId="77777777" w:rsidR="00CC74A2" w:rsidRPr="00B71386" w:rsidRDefault="00CC74A2" w:rsidP="00A87747">
      <w:pPr>
        <w:widowControl w:val="0"/>
        <w:numPr>
          <w:ilvl w:val="0"/>
          <w:numId w:val="2"/>
        </w:numPr>
        <w:tabs>
          <w:tab w:val="left" w:pos="993"/>
        </w:tabs>
        <w:spacing w:before="120"/>
        <w:ind w:left="0" w:firstLine="709"/>
        <w:jc w:val="both"/>
        <w:rPr>
          <w:sz w:val="28"/>
          <w:szCs w:val="28"/>
          <w:lang w:val="vi-VN"/>
        </w:rPr>
      </w:pPr>
      <w:r w:rsidRPr="00B71386">
        <w:rPr>
          <w:sz w:val="28"/>
          <w:szCs w:val="28"/>
          <w:lang w:val="vi-VN"/>
        </w:rPr>
        <w:t>Nếu chủ đầu tư nhận thấy không thể chấp nhận nhân viên của nhà thầu mà theo ý kiến của chủ đầu tư người đó có hành vi sai phạm hoặc không có năng lực thực hiện đúng đắn nhiệm vụ thì nhà thầu không được phép cho người đó làm việc ở công trường nữa và phải có người thay thế.</w:t>
      </w:r>
    </w:p>
    <w:p w14:paraId="5EB99A57" w14:textId="77777777" w:rsidR="00CC74A2" w:rsidRPr="00B71386" w:rsidRDefault="00CC74A2" w:rsidP="00A87747">
      <w:pPr>
        <w:widowControl w:val="0"/>
        <w:numPr>
          <w:ilvl w:val="0"/>
          <w:numId w:val="2"/>
        </w:numPr>
        <w:tabs>
          <w:tab w:val="left" w:pos="993"/>
        </w:tabs>
        <w:spacing w:before="120"/>
        <w:ind w:left="0" w:firstLine="709"/>
        <w:jc w:val="both"/>
        <w:rPr>
          <w:sz w:val="28"/>
          <w:szCs w:val="28"/>
          <w:lang w:val="vi-VN"/>
        </w:rPr>
      </w:pPr>
      <w:r w:rsidRPr="00B71386">
        <w:rPr>
          <w:sz w:val="28"/>
          <w:szCs w:val="28"/>
          <w:lang w:val="vi-VN"/>
        </w:rPr>
        <w:t>Nhà thầu phải báo cáo chi tiết về bất kỳ tai nạn, hư hỏng nào trong hoặc ngoài công trường. Trong trường hợp có tai nạn nghiêm trọng, hư hỏng, chết người, nhà thầu phải báo cáo ngay lập tức bằng các phương tiện nhanh nhất sẵn có.</w:t>
      </w:r>
    </w:p>
    <w:p w14:paraId="1162EDB9" w14:textId="77777777" w:rsidR="00CC74A2" w:rsidRPr="00B71386" w:rsidRDefault="00CC74A2" w:rsidP="00A87747">
      <w:pPr>
        <w:widowControl w:val="0"/>
        <w:numPr>
          <w:ilvl w:val="0"/>
          <w:numId w:val="2"/>
        </w:numPr>
        <w:tabs>
          <w:tab w:val="left" w:pos="993"/>
        </w:tabs>
        <w:spacing w:before="120"/>
        <w:ind w:left="0" w:firstLine="709"/>
        <w:jc w:val="both"/>
        <w:rPr>
          <w:sz w:val="28"/>
          <w:szCs w:val="28"/>
          <w:lang w:val="vi-VN"/>
        </w:rPr>
      </w:pPr>
      <w:r w:rsidRPr="00B71386">
        <w:rPr>
          <w:sz w:val="28"/>
          <w:szCs w:val="28"/>
          <w:lang w:val="vi-VN"/>
        </w:rPr>
        <w:t>Sau khi thi công hoàn thiện công trình và trước khi nghiệm thu công trình, nhà thầu phải thu dọn, san trả hiện trường và làm cho khu vực công trường được sạch sẽ.</w:t>
      </w:r>
    </w:p>
    <w:p w14:paraId="1B469E30" w14:textId="5FD625B4" w:rsidR="00CC74A2" w:rsidRDefault="00CC74A2" w:rsidP="00A87747">
      <w:pPr>
        <w:widowControl w:val="0"/>
        <w:numPr>
          <w:ilvl w:val="0"/>
          <w:numId w:val="2"/>
        </w:numPr>
        <w:tabs>
          <w:tab w:val="left" w:pos="993"/>
        </w:tabs>
        <w:spacing w:before="120"/>
        <w:ind w:left="0" w:firstLine="709"/>
        <w:jc w:val="both"/>
        <w:rPr>
          <w:sz w:val="28"/>
          <w:szCs w:val="28"/>
          <w:lang w:val="vi-VN"/>
        </w:rPr>
      </w:pPr>
      <w:r w:rsidRPr="00B71386">
        <w:rPr>
          <w:sz w:val="28"/>
          <w:szCs w:val="28"/>
          <w:lang w:val="vi-VN"/>
        </w:rPr>
        <w:t>Nhà thầu phải chịu trách nhiệm lập đầy đủ hồ sơ hoàn công công trình theo đúng yêu cầu của chủ đầu tư và các tiêu chuẩn nghiệm thu công trình.</w:t>
      </w:r>
    </w:p>
    <w:p w14:paraId="357151F1" w14:textId="160C2945" w:rsidR="00480B37" w:rsidRPr="00480B37" w:rsidRDefault="00480B37" w:rsidP="00A87747">
      <w:pPr>
        <w:pStyle w:val="ListParagraph"/>
        <w:numPr>
          <w:ilvl w:val="0"/>
          <w:numId w:val="10"/>
        </w:numPr>
        <w:tabs>
          <w:tab w:val="left" w:pos="993"/>
          <w:tab w:val="left" w:pos="1276"/>
        </w:tabs>
        <w:spacing w:before="120" w:after="0"/>
        <w:ind w:left="0" w:firstLine="709"/>
        <w:jc w:val="both"/>
        <w:rPr>
          <w:b/>
          <w:bCs/>
          <w:snapToGrid w:val="0"/>
          <w:lang w:val="pl-PL"/>
        </w:rPr>
      </w:pPr>
      <w:r w:rsidRPr="00480B37">
        <w:rPr>
          <w:b/>
        </w:rPr>
        <w:t>Yêu cầu kỹ thuật thi công các công tác chủ yếu</w:t>
      </w:r>
    </w:p>
    <w:p w14:paraId="7ED9AB9B" w14:textId="77777777" w:rsidR="00480B37" w:rsidRPr="000B295C" w:rsidRDefault="00480B37" w:rsidP="00A87747">
      <w:pPr>
        <w:pStyle w:val="Heading3"/>
        <w:tabs>
          <w:tab w:val="left" w:pos="1134"/>
        </w:tabs>
        <w:ind w:firstLine="709"/>
        <w:jc w:val="both"/>
        <w:rPr>
          <w:rFonts w:asciiTheme="majorHAnsi" w:hAnsiTheme="majorHAnsi" w:cstheme="majorHAnsi"/>
          <w:b/>
          <w:color w:val="auto"/>
        </w:rPr>
      </w:pPr>
      <w:r w:rsidRPr="000B295C">
        <w:rPr>
          <w:rFonts w:asciiTheme="majorHAnsi" w:hAnsiTheme="majorHAnsi" w:cstheme="majorHAnsi"/>
          <w:b/>
          <w:color w:val="auto"/>
        </w:rPr>
        <w:t>a) Công tác phá dỡ</w:t>
      </w:r>
    </w:p>
    <w:p w14:paraId="22260594" w14:textId="44BCE7D8" w:rsidR="00480B37" w:rsidRPr="00480B37" w:rsidRDefault="00480B37" w:rsidP="00A87747">
      <w:pPr>
        <w:widowControl w:val="0"/>
        <w:numPr>
          <w:ilvl w:val="0"/>
          <w:numId w:val="2"/>
        </w:numPr>
        <w:tabs>
          <w:tab w:val="left" w:pos="993"/>
        </w:tabs>
        <w:spacing w:before="120"/>
        <w:ind w:left="0" w:firstLine="709"/>
        <w:jc w:val="both"/>
        <w:rPr>
          <w:sz w:val="28"/>
          <w:szCs w:val="28"/>
          <w:lang w:val="vi-VN"/>
        </w:rPr>
      </w:pPr>
      <w:r w:rsidRPr="00480B37">
        <w:rPr>
          <w:sz w:val="28"/>
          <w:szCs w:val="28"/>
          <w:lang w:val="vi-VN"/>
        </w:rPr>
        <w:t xml:space="preserve">Trước khi phá dỡ, Nhà thầu phải khảo sát hiện trạng, xác định phạm vi thi công, lập biện pháp thi công bảo đảm không ảnh hưởng đến công trình hiện hữu, hệ thống cáp ngầm, hệ thống tiếp địa và các thiết bị đang vận hành. </w:t>
      </w:r>
    </w:p>
    <w:p w14:paraId="27B0D516" w14:textId="3EC7BCFB" w:rsidR="00480B37" w:rsidRPr="00480B37" w:rsidRDefault="00480B37" w:rsidP="00A87747">
      <w:pPr>
        <w:widowControl w:val="0"/>
        <w:numPr>
          <w:ilvl w:val="0"/>
          <w:numId w:val="2"/>
        </w:numPr>
        <w:tabs>
          <w:tab w:val="left" w:pos="993"/>
        </w:tabs>
        <w:spacing w:before="120"/>
        <w:ind w:left="0" w:firstLine="709"/>
        <w:jc w:val="both"/>
        <w:rPr>
          <w:sz w:val="28"/>
          <w:szCs w:val="28"/>
          <w:lang w:val="vi-VN"/>
        </w:rPr>
      </w:pPr>
      <w:r w:rsidRPr="00480B37">
        <w:rPr>
          <w:sz w:val="28"/>
          <w:szCs w:val="28"/>
          <w:lang w:val="vi-VN"/>
        </w:rPr>
        <w:t xml:space="preserve">Công tác phá dỡ phải thực hiện theo đúng hồ sơ thiết kế được duyệt; kết hợp thủ công và cơ giới phù hợp nhằm hạn chế rung chấn, nứt vỡ ngoài phạm vi cần phá dỡ. </w:t>
      </w:r>
    </w:p>
    <w:p w14:paraId="45EB6A0F" w14:textId="425D85B3" w:rsidR="00480B37" w:rsidRPr="00480B37" w:rsidRDefault="00480B37" w:rsidP="00A87747">
      <w:pPr>
        <w:widowControl w:val="0"/>
        <w:numPr>
          <w:ilvl w:val="0"/>
          <w:numId w:val="2"/>
        </w:numPr>
        <w:tabs>
          <w:tab w:val="left" w:pos="993"/>
        </w:tabs>
        <w:spacing w:before="120"/>
        <w:ind w:left="0" w:firstLine="709"/>
        <w:jc w:val="both"/>
        <w:rPr>
          <w:sz w:val="28"/>
          <w:szCs w:val="28"/>
          <w:lang w:val="vi-VN"/>
        </w:rPr>
      </w:pPr>
      <w:r w:rsidRPr="00480B37">
        <w:rPr>
          <w:sz w:val="28"/>
          <w:szCs w:val="28"/>
          <w:lang w:val="vi-VN"/>
        </w:rPr>
        <w:t xml:space="preserve">Vật liệu thu hồi phải được phân loại, bảo quản và bàn giao cho Chủ đầu tư theo quy định; phế thải phải được thu gom, vận chuyển đến nơi xử lý theo quy định về bảo vệ môi trường. </w:t>
      </w:r>
    </w:p>
    <w:p w14:paraId="746C0795" w14:textId="78FB1D50" w:rsidR="00480B37" w:rsidRDefault="00480B37" w:rsidP="00A87747">
      <w:pPr>
        <w:widowControl w:val="0"/>
        <w:numPr>
          <w:ilvl w:val="0"/>
          <w:numId w:val="2"/>
        </w:numPr>
        <w:tabs>
          <w:tab w:val="left" w:pos="993"/>
        </w:tabs>
        <w:spacing w:before="120"/>
        <w:ind w:left="0" w:firstLine="709"/>
        <w:jc w:val="both"/>
        <w:rPr>
          <w:sz w:val="28"/>
          <w:szCs w:val="28"/>
          <w:lang w:val="vi-VN"/>
        </w:rPr>
      </w:pPr>
      <w:r w:rsidRPr="00480B37">
        <w:rPr>
          <w:sz w:val="28"/>
          <w:szCs w:val="28"/>
          <w:lang w:val="vi-VN"/>
        </w:rPr>
        <w:t>Sau khi phá dỡ phải vệ sinh sạch sẽ khu vực thi công trước khi chuyển sang công tác tiếp theo.</w:t>
      </w:r>
    </w:p>
    <w:p w14:paraId="54A07FD2" w14:textId="1826672F" w:rsidR="00B11A45" w:rsidRDefault="00B11A45" w:rsidP="00A87747">
      <w:pPr>
        <w:widowControl w:val="0"/>
        <w:numPr>
          <w:ilvl w:val="0"/>
          <w:numId w:val="2"/>
        </w:numPr>
        <w:tabs>
          <w:tab w:val="left" w:pos="993"/>
        </w:tabs>
        <w:spacing w:before="120"/>
        <w:ind w:left="0" w:firstLine="709"/>
        <w:jc w:val="both"/>
        <w:rPr>
          <w:sz w:val="28"/>
          <w:szCs w:val="28"/>
          <w:lang w:val="vi-VN"/>
        </w:rPr>
      </w:pPr>
      <w:r w:rsidRPr="00B11A45">
        <w:rPr>
          <w:sz w:val="28"/>
          <w:szCs w:val="28"/>
          <w:lang w:val="vi-VN"/>
        </w:rPr>
        <w:t xml:space="preserve">Tấm đan bê tông cốt thép thu hồi phải được kiểm tra, phân loại theo hiện trạng; chỉ các tấm còn bảo đảm khả năng chịu lực, không nứt vỡ, không cong vênh mới được tận dụng lắp đặt lại theo hồ sơ thiết kế; các tấm hư hỏng phải loại bỏ và </w:t>
      </w:r>
      <w:r w:rsidRPr="00B11A45">
        <w:rPr>
          <w:sz w:val="28"/>
          <w:szCs w:val="28"/>
          <w:lang w:val="vi-VN"/>
        </w:rPr>
        <w:lastRenderedPageBreak/>
        <w:t>vận chuyển đến nơi tập kết theo quy định.</w:t>
      </w:r>
    </w:p>
    <w:p w14:paraId="19DCA973" w14:textId="3E184A24" w:rsidR="004D2E6F" w:rsidRPr="004D2E6F" w:rsidRDefault="004D2E6F" w:rsidP="004D2E6F">
      <w:pPr>
        <w:pStyle w:val="Heading3"/>
        <w:tabs>
          <w:tab w:val="left" w:pos="1134"/>
        </w:tabs>
        <w:ind w:firstLine="709"/>
        <w:jc w:val="both"/>
        <w:rPr>
          <w:rFonts w:asciiTheme="majorHAnsi" w:hAnsiTheme="majorHAnsi" w:cstheme="majorHAnsi"/>
          <w:b/>
          <w:color w:val="auto"/>
        </w:rPr>
      </w:pPr>
      <w:r w:rsidRPr="004D2E6F">
        <w:rPr>
          <w:rFonts w:asciiTheme="majorHAnsi" w:hAnsiTheme="majorHAnsi" w:cstheme="majorHAnsi"/>
          <w:b/>
          <w:color w:val="auto"/>
        </w:rPr>
        <w:t>b) Công tác kê đỡ và bảo vệ cáp hiện hữu</w:t>
      </w:r>
    </w:p>
    <w:p w14:paraId="415D6244" w14:textId="77777777" w:rsidR="004D2E6F" w:rsidRPr="004D2E6F" w:rsidRDefault="004D2E6F" w:rsidP="004D2E6F">
      <w:pPr>
        <w:widowControl w:val="0"/>
        <w:numPr>
          <w:ilvl w:val="0"/>
          <w:numId w:val="2"/>
        </w:numPr>
        <w:tabs>
          <w:tab w:val="left" w:pos="993"/>
        </w:tabs>
        <w:spacing w:before="120"/>
        <w:ind w:left="0" w:firstLine="709"/>
        <w:jc w:val="both"/>
        <w:rPr>
          <w:sz w:val="28"/>
          <w:szCs w:val="28"/>
          <w:lang w:val="vi-VN"/>
        </w:rPr>
      </w:pPr>
      <w:r w:rsidRPr="004D2E6F">
        <w:rPr>
          <w:sz w:val="28"/>
          <w:szCs w:val="28"/>
          <w:lang w:val="vi-VN"/>
        </w:rPr>
        <w:t xml:space="preserve">Trước khi thi công, Nhà thầu phải khảo sát, xác định vị trí các tuyến cáp lực, cáp điều khiển, cáp nhị thứ, hệ thống tiếp địa và các công trình ngầm hiện hữu trong phạm vi thi công; phối hợp với Chủ đầu tư, Tư vấn giám sát và đơn vị quản lý vận hành để thống nhất biện pháp bảo vệ. </w:t>
      </w:r>
    </w:p>
    <w:p w14:paraId="368F9B1A" w14:textId="77777777" w:rsidR="004D2E6F" w:rsidRPr="004D2E6F" w:rsidRDefault="004D2E6F" w:rsidP="004D2E6F">
      <w:pPr>
        <w:widowControl w:val="0"/>
        <w:numPr>
          <w:ilvl w:val="0"/>
          <w:numId w:val="2"/>
        </w:numPr>
        <w:tabs>
          <w:tab w:val="left" w:pos="993"/>
        </w:tabs>
        <w:spacing w:before="120"/>
        <w:ind w:left="0" w:firstLine="709"/>
        <w:jc w:val="both"/>
        <w:rPr>
          <w:sz w:val="28"/>
          <w:szCs w:val="28"/>
          <w:lang w:val="vi-VN"/>
        </w:rPr>
      </w:pPr>
      <w:r w:rsidRPr="004D2E6F">
        <w:rPr>
          <w:sz w:val="28"/>
          <w:szCs w:val="28"/>
          <w:lang w:val="vi-VN"/>
        </w:rPr>
        <w:t xml:space="preserve">Trong quá trình thi công mương cáp phải có biện pháp kê đỡ, bảo vệ cáp lực, cáp điều khiển, cáp nhị thứ, hệ thống tiếp địa và các công trình ngầm hiện hữu; không để cáp chịu lực kéo, lực xoắn, va đập hoặc võng quá mức làm ảnh hưởng đến khả năng vận hành của hệ thống. </w:t>
      </w:r>
    </w:p>
    <w:p w14:paraId="3E3E0A77" w14:textId="77777777" w:rsidR="004D2E6F" w:rsidRPr="004D2E6F" w:rsidRDefault="004D2E6F" w:rsidP="004D2E6F">
      <w:pPr>
        <w:widowControl w:val="0"/>
        <w:numPr>
          <w:ilvl w:val="0"/>
          <w:numId w:val="2"/>
        </w:numPr>
        <w:tabs>
          <w:tab w:val="left" w:pos="993"/>
        </w:tabs>
        <w:spacing w:before="120"/>
        <w:ind w:left="0" w:firstLine="709"/>
        <w:jc w:val="both"/>
        <w:rPr>
          <w:sz w:val="28"/>
          <w:szCs w:val="28"/>
          <w:lang w:val="vi-VN"/>
        </w:rPr>
      </w:pPr>
      <w:r w:rsidRPr="004D2E6F">
        <w:rPr>
          <w:sz w:val="28"/>
          <w:szCs w:val="28"/>
          <w:lang w:val="vi-VN"/>
        </w:rPr>
        <w:t xml:space="preserve">Không được tự ý cắt, nối, di dời hoặc thay đổi hiện trạng các tuyến cáp, hệ thống tiếp địa và các công trình ngầm khi chưa được Chủ đầu tư và đơn vị quản lý vận hành chấp thuận. </w:t>
      </w:r>
    </w:p>
    <w:p w14:paraId="6D243EC9" w14:textId="77777777" w:rsidR="004D2E6F" w:rsidRPr="004D2E6F" w:rsidRDefault="004D2E6F" w:rsidP="004D2E6F">
      <w:pPr>
        <w:widowControl w:val="0"/>
        <w:numPr>
          <w:ilvl w:val="0"/>
          <w:numId w:val="2"/>
        </w:numPr>
        <w:tabs>
          <w:tab w:val="left" w:pos="993"/>
        </w:tabs>
        <w:spacing w:before="120"/>
        <w:ind w:left="0" w:firstLine="709"/>
        <w:jc w:val="both"/>
        <w:rPr>
          <w:sz w:val="28"/>
          <w:szCs w:val="28"/>
          <w:lang w:val="vi-VN"/>
        </w:rPr>
      </w:pPr>
      <w:r w:rsidRPr="004D2E6F">
        <w:rPr>
          <w:sz w:val="28"/>
          <w:szCs w:val="28"/>
          <w:lang w:val="vi-VN"/>
        </w:rPr>
        <w:t xml:space="preserve">Trường hợp phát hiện cáp ngầm, tiếp địa ngầm, đường ống kỹ thuật hoặc công trình ngầm khác không thể hiện trên hồ sơ thiết kế thì Nhà thầu phải dừng thi công tại vị trí đó, bảo vệ nguyên trạng và báo ngay cho Chủ đầu tư, Tư vấn giám sát và đơn vị quản lý vận hành để xử lý; không được tự ý di dời, cắt hoặc thay đổi hiện trạng. </w:t>
      </w:r>
    </w:p>
    <w:p w14:paraId="228990C5" w14:textId="77777777" w:rsidR="004D2E6F" w:rsidRPr="004D2E6F" w:rsidRDefault="004D2E6F" w:rsidP="004D2E6F">
      <w:pPr>
        <w:widowControl w:val="0"/>
        <w:numPr>
          <w:ilvl w:val="0"/>
          <w:numId w:val="2"/>
        </w:numPr>
        <w:tabs>
          <w:tab w:val="left" w:pos="993"/>
        </w:tabs>
        <w:spacing w:before="120"/>
        <w:ind w:left="0" w:firstLine="709"/>
        <w:jc w:val="both"/>
        <w:rPr>
          <w:sz w:val="28"/>
          <w:szCs w:val="28"/>
          <w:lang w:val="vi-VN"/>
        </w:rPr>
      </w:pPr>
      <w:r w:rsidRPr="004D2E6F">
        <w:rPr>
          <w:sz w:val="28"/>
          <w:szCs w:val="28"/>
          <w:lang w:val="vi-VN"/>
        </w:rPr>
        <w:t>Sau khi hoàn thành công việc, Nhà thầu phải khôi phục đầy đủ hiện trạng, sắp xếp cáp gọn gàng theo đúng thiết kế và bảo đảm hệ thống vận hành an toàn trước khi nghiệm thu</w:t>
      </w:r>
    </w:p>
    <w:p w14:paraId="145125BB" w14:textId="41EF1A70" w:rsidR="004D2E6F" w:rsidRPr="00480B37" w:rsidRDefault="00CA5128" w:rsidP="00A87747">
      <w:pPr>
        <w:widowControl w:val="0"/>
        <w:numPr>
          <w:ilvl w:val="0"/>
          <w:numId w:val="2"/>
        </w:numPr>
        <w:tabs>
          <w:tab w:val="left" w:pos="993"/>
        </w:tabs>
        <w:spacing w:before="120"/>
        <w:ind w:left="0" w:firstLine="709"/>
        <w:jc w:val="both"/>
        <w:rPr>
          <w:sz w:val="28"/>
          <w:szCs w:val="28"/>
          <w:lang w:val="vi-VN"/>
        </w:rPr>
      </w:pPr>
      <w:r w:rsidRPr="00CA5128">
        <w:rPr>
          <w:sz w:val="28"/>
          <w:szCs w:val="28"/>
          <w:lang w:val="vi-VN"/>
        </w:rPr>
        <w:t>Mọi công tác kê đỡ, dịch chuyển tạm thời hoặc bảo vệ cáp phải được thực hiện dưới sự giám sát của Chủ đầu tư, Tư vấn giám sát và đơn vị quản lý vận hành.</w:t>
      </w:r>
    </w:p>
    <w:p w14:paraId="6F6BCBEC" w14:textId="4089866D" w:rsidR="00480B37" w:rsidRPr="000B295C" w:rsidRDefault="00364980" w:rsidP="00A87747">
      <w:pPr>
        <w:pStyle w:val="Heading3"/>
        <w:tabs>
          <w:tab w:val="left" w:pos="1134"/>
        </w:tabs>
        <w:ind w:firstLine="709"/>
        <w:jc w:val="both"/>
        <w:rPr>
          <w:rFonts w:asciiTheme="majorHAnsi" w:hAnsiTheme="majorHAnsi" w:cstheme="majorHAnsi"/>
          <w:b/>
          <w:color w:val="auto"/>
        </w:rPr>
      </w:pPr>
      <w:r w:rsidRPr="00364980">
        <w:rPr>
          <w:rFonts w:asciiTheme="majorHAnsi" w:hAnsiTheme="majorHAnsi" w:cstheme="majorHAnsi"/>
          <w:b/>
          <w:color w:val="auto"/>
        </w:rPr>
        <w:t>c</w:t>
      </w:r>
      <w:r w:rsidR="00480B37" w:rsidRPr="000B295C">
        <w:rPr>
          <w:rFonts w:asciiTheme="majorHAnsi" w:hAnsiTheme="majorHAnsi" w:cstheme="majorHAnsi"/>
          <w:b/>
          <w:color w:val="auto"/>
        </w:rPr>
        <w:t xml:space="preserve">) </w:t>
      </w:r>
      <w:r w:rsidR="006E6C5C" w:rsidRPr="006E6C5C">
        <w:rPr>
          <w:rFonts w:asciiTheme="majorHAnsi" w:hAnsiTheme="majorHAnsi" w:cstheme="majorHAnsi"/>
          <w:b/>
          <w:color w:val="auto"/>
        </w:rPr>
        <w:t>Công tác đào đất và đắp trả</w:t>
      </w:r>
    </w:p>
    <w:p w14:paraId="6AFF1AE1" w14:textId="6270AC29" w:rsidR="00480B37" w:rsidRPr="00480B37" w:rsidRDefault="006E6C5C" w:rsidP="00A87747">
      <w:pPr>
        <w:widowControl w:val="0"/>
        <w:numPr>
          <w:ilvl w:val="0"/>
          <w:numId w:val="2"/>
        </w:numPr>
        <w:tabs>
          <w:tab w:val="left" w:pos="993"/>
        </w:tabs>
        <w:spacing w:before="120"/>
        <w:ind w:left="0" w:firstLine="709"/>
        <w:jc w:val="both"/>
        <w:rPr>
          <w:sz w:val="28"/>
          <w:szCs w:val="28"/>
          <w:lang w:val="vi-VN"/>
        </w:rPr>
      </w:pPr>
      <w:r w:rsidRPr="006E6C5C">
        <w:rPr>
          <w:sz w:val="28"/>
          <w:szCs w:val="28"/>
          <w:lang w:val="vi-VN"/>
        </w:rPr>
        <w:t>Đào đất đúng kích thước, cao độ theo hồ sơ thiết kế; có biện pháp chống sạt lở, chống ngập nước trong hố đào</w:t>
      </w:r>
      <w:r w:rsidR="00480B37" w:rsidRPr="00480B37">
        <w:rPr>
          <w:sz w:val="28"/>
          <w:szCs w:val="28"/>
          <w:lang w:val="vi-VN"/>
        </w:rPr>
        <w:t xml:space="preserve">. </w:t>
      </w:r>
    </w:p>
    <w:p w14:paraId="57B7120A" w14:textId="0F999B12" w:rsidR="00480B37" w:rsidRPr="00480B37" w:rsidRDefault="006E6C5C" w:rsidP="00A87747">
      <w:pPr>
        <w:widowControl w:val="0"/>
        <w:numPr>
          <w:ilvl w:val="0"/>
          <w:numId w:val="2"/>
        </w:numPr>
        <w:tabs>
          <w:tab w:val="left" w:pos="993"/>
        </w:tabs>
        <w:spacing w:before="120"/>
        <w:ind w:left="0" w:firstLine="709"/>
        <w:jc w:val="both"/>
        <w:rPr>
          <w:sz w:val="28"/>
          <w:szCs w:val="28"/>
          <w:lang w:val="vi-VN"/>
        </w:rPr>
      </w:pPr>
      <w:r w:rsidRPr="006E6C5C">
        <w:rPr>
          <w:sz w:val="28"/>
          <w:szCs w:val="28"/>
          <w:lang w:val="vi-VN"/>
        </w:rPr>
        <w:t>Đất đắp phải được đắp theo từng lớp, chiều dày phù hợp với thiết bị thi công; đầm chặt bảo đảm ổn định nền theo yêu cầu của hồ sơ thiết kế</w:t>
      </w:r>
      <w:r w:rsidR="00480B37" w:rsidRPr="00480B37">
        <w:rPr>
          <w:sz w:val="28"/>
          <w:szCs w:val="28"/>
          <w:lang w:val="vi-VN"/>
        </w:rPr>
        <w:t xml:space="preserve">. </w:t>
      </w:r>
    </w:p>
    <w:p w14:paraId="1251E4E3" w14:textId="6CCD4494" w:rsidR="00480B37" w:rsidRPr="00480B37" w:rsidRDefault="006E6C5C" w:rsidP="00A87747">
      <w:pPr>
        <w:widowControl w:val="0"/>
        <w:numPr>
          <w:ilvl w:val="0"/>
          <w:numId w:val="2"/>
        </w:numPr>
        <w:tabs>
          <w:tab w:val="left" w:pos="993"/>
        </w:tabs>
        <w:spacing w:before="120"/>
        <w:ind w:left="0" w:firstLine="709"/>
        <w:jc w:val="both"/>
        <w:rPr>
          <w:sz w:val="28"/>
          <w:szCs w:val="28"/>
          <w:lang w:val="vi-VN"/>
        </w:rPr>
      </w:pPr>
      <w:r w:rsidRPr="006E6C5C">
        <w:rPr>
          <w:sz w:val="28"/>
          <w:szCs w:val="28"/>
          <w:lang w:val="vi-VN"/>
        </w:rPr>
        <w:t>Cao độ và phạm vi đắp trả sau khi hoàn thành phải phù hợp với hồ sơ thiết kế và hiện trạng xung quanh</w:t>
      </w:r>
      <w:r w:rsidR="00480B37" w:rsidRPr="00480B37">
        <w:rPr>
          <w:sz w:val="28"/>
          <w:szCs w:val="28"/>
          <w:lang w:val="vi-VN"/>
        </w:rPr>
        <w:t xml:space="preserve">. </w:t>
      </w:r>
    </w:p>
    <w:p w14:paraId="029FBB9E" w14:textId="27D5B033" w:rsidR="00480B37" w:rsidRPr="000B295C" w:rsidRDefault="00364980" w:rsidP="00A87747">
      <w:pPr>
        <w:pStyle w:val="Heading3"/>
        <w:tabs>
          <w:tab w:val="left" w:pos="1134"/>
        </w:tabs>
        <w:ind w:firstLine="709"/>
        <w:jc w:val="both"/>
        <w:rPr>
          <w:rFonts w:asciiTheme="majorHAnsi" w:hAnsiTheme="majorHAnsi" w:cstheme="majorHAnsi"/>
          <w:b/>
          <w:color w:val="auto"/>
        </w:rPr>
      </w:pPr>
      <w:r w:rsidRPr="00364980">
        <w:rPr>
          <w:rFonts w:asciiTheme="majorHAnsi" w:hAnsiTheme="majorHAnsi" w:cstheme="majorHAnsi"/>
          <w:b/>
          <w:color w:val="auto"/>
        </w:rPr>
        <w:t>d</w:t>
      </w:r>
      <w:r w:rsidR="00480B37" w:rsidRPr="000B295C">
        <w:rPr>
          <w:rFonts w:asciiTheme="majorHAnsi" w:hAnsiTheme="majorHAnsi" w:cstheme="majorHAnsi"/>
          <w:b/>
          <w:color w:val="auto"/>
        </w:rPr>
        <w:t xml:space="preserve">) </w:t>
      </w:r>
      <w:r w:rsidR="00C73B18" w:rsidRPr="00C73B18">
        <w:rPr>
          <w:rFonts w:asciiTheme="majorHAnsi" w:hAnsiTheme="majorHAnsi" w:cstheme="majorHAnsi"/>
          <w:b/>
          <w:color w:val="auto"/>
        </w:rPr>
        <w:t>Công tác hoàn trả lớp đá dăm nền trạm</w:t>
      </w:r>
    </w:p>
    <w:p w14:paraId="0F8691A0" w14:textId="1067F272" w:rsidR="002F66E2" w:rsidRPr="002F66E2" w:rsidRDefault="00C73B18" w:rsidP="00A87747">
      <w:pPr>
        <w:widowControl w:val="0"/>
        <w:numPr>
          <w:ilvl w:val="0"/>
          <w:numId w:val="2"/>
        </w:numPr>
        <w:tabs>
          <w:tab w:val="left" w:pos="993"/>
        </w:tabs>
        <w:spacing w:before="120"/>
        <w:ind w:left="0" w:firstLine="709"/>
        <w:jc w:val="both"/>
        <w:rPr>
          <w:sz w:val="28"/>
          <w:szCs w:val="28"/>
          <w:lang w:val="vi-VN"/>
        </w:rPr>
      </w:pPr>
      <w:r w:rsidRPr="00C73B18">
        <w:rPr>
          <w:sz w:val="28"/>
          <w:szCs w:val="28"/>
          <w:lang w:val="vi-VN"/>
        </w:rPr>
        <w:t>Đá dăm sử dụng để hoàn trả phải đúng chủng loại theo hồ sơ thiết kế; đá dăm thu hồi phải được sàng lọc, loại bỏ tạp chất trước khi sử dụng lại</w:t>
      </w:r>
      <w:r w:rsidR="002F66E2" w:rsidRPr="002F66E2">
        <w:rPr>
          <w:sz w:val="28"/>
          <w:szCs w:val="28"/>
          <w:lang w:val="vi-VN"/>
        </w:rPr>
        <w:t xml:space="preserve">. </w:t>
      </w:r>
    </w:p>
    <w:p w14:paraId="388D6731" w14:textId="1087EF0B" w:rsidR="002F66E2" w:rsidRPr="002F66E2" w:rsidRDefault="00C73B18" w:rsidP="00A87747">
      <w:pPr>
        <w:widowControl w:val="0"/>
        <w:numPr>
          <w:ilvl w:val="0"/>
          <w:numId w:val="2"/>
        </w:numPr>
        <w:tabs>
          <w:tab w:val="left" w:pos="993"/>
        </w:tabs>
        <w:spacing w:before="120"/>
        <w:ind w:left="0" w:firstLine="709"/>
        <w:jc w:val="both"/>
        <w:rPr>
          <w:sz w:val="28"/>
          <w:szCs w:val="28"/>
          <w:lang w:val="vi-VN"/>
        </w:rPr>
      </w:pPr>
      <w:r w:rsidRPr="00C73B18">
        <w:rPr>
          <w:sz w:val="28"/>
          <w:szCs w:val="28"/>
          <w:lang w:val="vi-VN"/>
        </w:rPr>
        <w:t>Trước khi rải đá dăm phải vệ sinh sạch nền</w:t>
      </w:r>
      <w:r w:rsidR="002F66E2" w:rsidRPr="002F66E2">
        <w:rPr>
          <w:sz w:val="28"/>
          <w:szCs w:val="28"/>
          <w:lang w:val="vi-VN"/>
        </w:rPr>
        <w:t xml:space="preserve">. </w:t>
      </w:r>
    </w:p>
    <w:p w14:paraId="23BC81E4" w14:textId="645F87A7" w:rsidR="002F66E2" w:rsidRPr="002F66E2" w:rsidRDefault="00C73B18" w:rsidP="00A87747">
      <w:pPr>
        <w:widowControl w:val="0"/>
        <w:numPr>
          <w:ilvl w:val="0"/>
          <w:numId w:val="2"/>
        </w:numPr>
        <w:tabs>
          <w:tab w:val="left" w:pos="993"/>
        </w:tabs>
        <w:spacing w:before="120"/>
        <w:ind w:left="0" w:firstLine="709"/>
        <w:jc w:val="both"/>
        <w:rPr>
          <w:sz w:val="28"/>
          <w:szCs w:val="28"/>
          <w:lang w:val="vi-VN"/>
        </w:rPr>
      </w:pPr>
      <w:r w:rsidRPr="00C73B18">
        <w:rPr>
          <w:sz w:val="28"/>
          <w:szCs w:val="28"/>
          <w:lang w:val="vi-VN"/>
        </w:rPr>
        <w:t>Rải đều theo chiều dày thiết kế, bảo đảm cao độ nền</w:t>
      </w:r>
      <w:r w:rsidR="00B107E7" w:rsidRPr="00B107E7">
        <w:rPr>
          <w:sz w:val="28"/>
          <w:szCs w:val="28"/>
          <w:lang w:val="vi-VN"/>
        </w:rPr>
        <w:t>.</w:t>
      </w:r>
    </w:p>
    <w:p w14:paraId="3889D5EF" w14:textId="17A5CD1E" w:rsidR="002F66E2" w:rsidRPr="002F66E2" w:rsidRDefault="00C73B18" w:rsidP="00A87747">
      <w:pPr>
        <w:widowControl w:val="0"/>
        <w:numPr>
          <w:ilvl w:val="0"/>
          <w:numId w:val="2"/>
        </w:numPr>
        <w:tabs>
          <w:tab w:val="left" w:pos="993"/>
        </w:tabs>
        <w:spacing w:before="120"/>
        <w:ind w:left="0" w:firstLine="709"/>
        <w:jc w:val="both"/>
        <w:rPr>
          <w:sz w:val="28"/>
          <w:szCs w:val="28"/>
          <w:lang w:val="vi-VN"/>
        </w:rPr>
      </w:pPr>
      <w:r w:rsidRPr="00C73B18">
        <w:rPr>
          <w:sz w:val="28"/>
          <w:szCs w:val="28"/>
          <w:lang w:val="vi-VN"/>
        </w:rPr>
        <w:t>Sau khi hoàn trả phải bảo đảm mặt nền ổn định, bằng phẳng, không đọng nước, không lẫn đất bùn và phù hợp hiện trạng khu vực</w:t>
      </w:r>
      <w:r w:rsidR="002F66E2" w:rsidRPr="002F66E2">
        <w:rPr>
          <w:sz w:val="28"/>
          <w:szCs w:val="28"/>
          <w:lang w:val="vi-VN"/>
        </w:rPr>
        <w:t xml:space="preserve">. </w:t>
      </w:r>
    </w:p>
    <w:p w14:paraId="440E0703" w14:textId="48B3A8CE" w:rsidR="002F66E2" w:rsidRPr="002F66E2" w:rsidRDefault="00364980" w:rsidP="00A87747">
      <w:pPr>
        <w:pStyle w:val="Heading3"/>
        <w:tabs>
          <w:tab w:val="left" w:pos="1134"/>
        </w:tabs>
        <w:ind w:firstLine="709"/>
        <w:jc w:val="both"/>
        <w:rPr>
          <w:rFonts w:asciiTheme="majorHAnsi" w:hAnsiTheme="majorHAnsi" w:cstheme="majorHAnsi"/>
          <w:b/>
          <w:color w:val="auto"/>
        </w:rPr>
      </w:pPr>
      <w:r w:rsidRPr="00364980">
        <w:rPr>
          <w:rFonts w:asciiTheme="majorHAnsi" w:hAnsiTheme="majorHAnsi" w:cstheme="majorHAnsi"/>
          <w:b/>
          <w:color w:val="auto"/>
        </w:rPr>
        <w:lastRenderedPageBreak/>
        <w:t>e</w:t>
      </w:r>
      <w:r w:rsidR="002F66E2" w:rsidRPr="00824296">
        <w:rPr>
          <w:rFonts w:asciiTheme="majorHAnsi" w:hAnsiTheme="majorHAnsi" w:cstheme="majorHAnsi"/>
          <w:b/>
          <w:color w:val="auto"/>
        </w:rPr>
        <w:t xml:space="preserve">) </w:t>
      </w:r>
      <w:r w:rsidR="002F66E2" w:rsidRPr="002F66E2">
        <w:rPr>
          <w:rFonts w:asciiTheme="majorHAnsi" w:hAnsiTheme="majorHAnsi" w:cstheme="majorHAnsi"/>
          <w:b/>
          <w:color w:val="auto"/>
        </w:rPr>
        <w:t>Công tác tưới lớp nhựa dính bám</w:t>
      </w:r>
    </w:p>
    <w:p w14:paraId="3C136265" w14:textId="4DFAB868" w:rsidR="00824296" w:rsidRPr="00824296" w:rsidRDefault="00824296" w:rsidP="00A87747">
      <w:pPr>
        <w:widowControl w:val="0"/>
        <w:numPr>
          <w:ilvl w:val="0"/>
          <w:numId w:val="2"/>
        </w:numPr>
        <w:tabs>
          <w:tab w:val="left" w:pos="993"/>
        </w:tabs>
        <w:spacing w:before="120"/>
        <w:ind w:left="0" w:firstLine="709"/>
        <w:jc w:val="both"/>
        <w:rPr>
          <w:sz w:val="28"/>
          <w:szCs w:val="28"/>
          <w:lang w:val="vi-VN"/>
        </w:rPr>
      </w:pPr>
      <w:r w:rsidRPr="00824296">
        <w:rPr>
          <w:sz w:val="28"/>
          <w:szCs w:val="28"/>
          <w:lang w:val="vi-VN"/>
        </w:rPr>
        <w:t xml:space="preserve">Trước khi tưới phải vệ sinh sạch bụi, đất, cát và các tạp chất trên bề mặt. </w:t>
      </w:r>
    </w:p>
    <w:p w14:paraId="4EB292C9" w14:textId="2C87B06F" w:rsidR="00824296" w:rsidRPr="00824296" w:rsidRDefault="00B65D62" w:rsidP="00A87747">
      <w:pPr>
        <w:widowControl w:val="0"/>
        <w:numPr>
          <w:ilvl w:val="0"/>
          <w:numId w:val="2"/>
        </w:numPr>
        <w:tabs>
          <w:tab w:val="left" w:pos="993"/>
        </w:tabs>
        <w:spacing w:before="120"/>
        <w:ind w:left="0" w:firstLine="709"/>
        <w:jc w:val="both"/>
        <w:rPr>
          <w:sz w:val="28"/>
          <w:szCs w:val="28"/>
          <w:lang w:val="vi-VN"/>
        </w:rPr>
      </w:pPr>
      <w:r w:rsidRPr="00B65D62">
        <w:rPr>
          <w:sz w:val="28"/>
          <w:szCs w:val="28"/>
          <w:lang w:val="vi-VN"/>
        </w:rPr>
        <w:t>Tưới lớp nhựa dính bám bằng nhựa đường nhũ tương cation phân tích nhanh CRS-1</w:t>
      </w:r>
      <w:r>
        <w:rPr>
          <w:sz w:val="28"/>
          <w:szCs w:val="28"/>
          <w:lang w:val="vi-VN"/>
        </w:rPr>
        <w:t>, lượng tưới</w:t>
      </w:r>
      <w:r w:rsidRPr="00B65D62">
        <w:rPr>
          <w:sz w:val="28"/>
          <w:szCs w:val="28"/>
          <w:lang w:val="vi-VN"/>
        </w:rPr>
        <w:t xml:space="preserve"> </w:t>
      </w:r>
      <w:r w:rsidR="004811ED" w:rsidRPr="004811ED">
        <w:rPr>
          <w:sz w:val="28"/>
          <w:szCs w:val="28"/>
          <w:lang w:val="vi-VN"/>
        </w:rPr>
        <w:t>0,5 kg/m², n</w:t>
      </w:r>
      <w:r w:rsidR="00824296" w:rsidRPr="00824296">
        <w:rPr>
          <w:sz w:val="28"/>
          <w:szCs w:val="28"/>
          <w:lang w:val="vi-VN"/>
        </w:rPr>
        <w:t xml:space="preserve">hựa dính bám phải được tưới đều trên toàn bộ bề mặt theo định mức thiết kế hoặc chỉ dẫn của nhà sản xuất. </w:t>
      </w:r>
    </w:p>
    <w:p w14:paraId="69EC091B" w14:textId="4BB20801" w:rsidR="002F66E2" w:rsidRPr="00824296" w:rsidRDefault="00824296" w:rsidP="00A87747">
      <w:pPr>
        <w:widowControl w:val="0"/>
        <w:numPr>
          <w:ilvl w:val="0"/>
          <w:numId w:val="2"/>
        </w:numPr>
        <w:tabs>
          <w:tab w:val="left" w:pos="993"/>
        </w:tabs>
        <w:spacing w:before="120"/>
        <w:ind w:left="0" w:firstLine="709"/>
        <w:jc w:val="both"/>
        <w:rPr>
          <w:sz w:val="28"/>
          <w:szCs w:val="28"/>
          <w:lang w:val="vi-VN"/>
        </w:rPr>
      </w:pPr>
      <w:r w:rsidRPr="00824296">
        <w:rPr>
          <w:sz w:val="28"/>
          <w:szCs w:val="28"/>
          <w:lang w:val="vi-VN"/>
        </w:rPr>
        <w:t>Chỉ được phép thi công lớp bê tông nhựa sau khi lớp nhựa dính bám đạt trạng thái thích hợp theo yêu cầu kỹ thuật.</w:t>
      </w:r>
    </w:p>
    <w:p w14:paraId="60D8C222" w14:textId="07C2DAC6" w:rsidR="00480B37" w:rsidRPr="00824296" w:rsidRDefault="00364980" w:rsidP="00A87747">
      <w:pPr>
        <w:pStyle w:val="Heading3"/>
        <w:tabs>
          <w:tab w:val="left" w:pos="1134"/>
        </w:tabs>
        <w:ind w:firstLine="709"/>
        <w:jc w:val="both"/>
        <w:rPr>
          <w:rFonts w:asciiTheme="majorHAnsi" w:hAnsiTheme="majorHAnsi" w:cstheme="majorHAnsi"/>
          <w:b/>
          <w:color w:val="auto"/>
        </w:rPr>
      </w:pPr>
      <w:r w:rsidRPr="00364980">
        <w:rPr>
          <w:rFonts w:asciiTheme="majorHAnsi" w:hAnsiTheme="majorHAnsi" w:cstheme="majorHAnsi"/>
          <w:b/>
          <w:color w:val="auto"/>
        </w:rPr>
        <w:t>f</w:t>
      </w:r>
      <w:r w:rsidR="00480B37" w:rsidRPr="00824296">
        <w:rPr>
          <w:rFonts w:asciiTheme="majorHAnsi" w:hAnsiTheme="majorHAnsi" w:cstheme="majorHAnsi"/>
          <w:b/>
          <w:color w:val="auto"/>
        </w:rPr>
        <w:t xml:space="preserve">) </w:t>
      </w:r>
      <w:r w:rsidR="0026537F" w:rsidRPr="0026537F">
        <w:rPr>
          <w:rFonts w:asciiTheme="majorHAnsi" w:hAnsiTheme="majorHAnsi" w:cstheme="majorHAnsi"/>
          <w:b/>
          <w:color w:val="auto"/>
        </w:rPr>
        <w:t>Công tác thi công bê tông nhựa</w:t>
      </w:r>
    </w:p>
    <w:p w14:paraId="651BD34F" w14:textId="2743B670" w:rsidR="0026537F" w:rsidRPr="0026537F" w:rsidRDefault="0026537F" w:rsidP="00A87747">
      <w:pPr>
        <w:widowControl w:val="0"/>
        <w:numPr>
          <w:ilvl w:val="0"/>
          <w:numId w:val="2"/>
        </w:numPr>
        <w:tabs>
          <w:tab w:val="left" w:pos="993"/>
        </w:tabs>
        <w:spacing w:before="120"/>
        <w:ind w:left="0" w:firstLine="709"/>
        <w:jc w:val="both"/>
        <w:rPr>
          <w:sz w:val="28"/>
          <w:szCs w:val="28"/>
          <w:lang w:val="vi-VN"/>
        </w:rPr>
      </w:pPr>
      <w:r w:rsidRPr="0026537F">
        <w:rPr>
          <w:sz w:val="28"/>
          <w:szCs w:val="28"/>
          <w:lang w:val="vi-VN"/>
        </w:rPr>
        <w:t xml:space="preserve">Hỗn hợp bê tông nhựa phải được sản xuất tại trạm trộn, có cấp phối được phê duyệt trước khi thi công. </w:t>
      </w:r>
    </w:p>
    <w:p w14:paraId="77866373" w14:textId="730F63B0" w:rsidR="0026537F" w:rsidRPr="0026537F" w:rsidRDefault="004811ED" w:rsidP="00A87747">
      <w:pPr>
        <w:widowControl w:val="0"/>
        <w:numPr>
          <w:ilvl w:val="0"/>
          <w:numId w:val="2"/>
        </w:numPr>
        <w:tabs>
          <w:tab w:val="left" w:pos="993"/>
        </w:tabs>
        <w:spacing w:before="120"/>
        <w:ind w:left="0" w:firstLine="709"/>
        <w:jc w:val="both"/>
        <w:rPr>
          <w:sz w:val="28"/>
          <w:szCs w:val="28"/>
          <w:lang w:val="vi-VN"/>
        </w:rPr>
      </w:pPr>
      <w:r w:rsidRPr="004811ED">
        <w:rPr>
          <w:sz w:val="28"/>
          <w:szCs w:val="28"/>
          <w:lang w:val="vi-VN"/>
        </w:rPr>
        <w:t>BTNC12.5 dày khoảng 7 cm,</w:t>
      </w:r>
      <w:r w:rsidR="0026537F" w:rsidRPr="0026537F">
        <w:rPr>
          <w:sz w:val="28"/>
          <w:szCs w:val="28"/>
          <w:lang w:val="vi-VN"/>
        </w:rPr>
        <w:t xml:space="preserve"> chiều dày sau lu lèn phải đạt theo hồ sơ thiết kế. </w:t>
      </w:r>
    </w:p>
    <w:p w14:paraId="79A2263D" w14:textId="5D7B20F5" w:rsidR="0026537F" w:rsidRPr="0026537F" w:rsidRDefault="0026537F" w:rsidP="00A87747">
      <w:pPr>
        <w:widowControl w:val="0"/>
        <w:numPr>
          <w:ilvl w:val="0"/>
          <w:numId w:val="2"/>
        </w:numPr>
        <w:tabs>
          <w:tab w:val="left" w:pos="993"/>
        </w:tabs>
        <w:spacing w:before="120"/>
        <w:ind w:left="0" w:firstLine="709"/>
        <w:jc w:val="both"/>
        <w:rPr>
          <w:sz w:val="28"/>
          <w:szCs w:val="28"/>
          <w:lang w:val="vi-VN"/>
        </w:rPr>
      </w:pPr>
      <w:r w:rsidRPr="0026537F">
        <w:rPr>
          <w:sz w:val="28"/>
          <w:szCs w:val="28"/>
          <w:lang w:val="vi-VN"/>
        </w:rPr>
        <w:t xml:space="preserve">Nhiệt độ hỗn hợp khi vận chuyển, rải và lu lèn phải phù hợp với yêu cầu kỹ thuật của hỗn hợp bê tông nhựa. </w:t>
      </w:r>
    </w:p>
    <w:p w14:paraId="478279E5" w14:textId="656E67D1" w:rsidR="00DE6361" w:rsidRDefault="00DE6C6A" w:rsidP="00A87747">
      <w:pPr>
        <w:widowControl w:val="0"/>
        <w:numPr>
          <w:ilvl w:val="0"/>
          <w:numId w:val="2"/>
        </w:numPr>
        <w:tabs>
          <w:tab w:val="left" w:pos="993"/>
        </w:tabs>
        <w:spacing w:before="120"/>
        <w:ind w:left="0" w:firstLine="709"/>
        <w:jc w:val="both"/>
        <w:rPr>
          <w:sz w:val="28"/>
          <w:szCs w:val="28"/>
          <w:lang w:val="vi-VN"/>
        </w:rPr>
      </w:pPr>
      <w:r w:rsidRPr="00DE6C6A">
        <w:rPr>
          <w:sz w:val="28"/>
          <w:szCs w:val="28"/>
          <w:lang w:val="vi-VN"/>
        </w:rPr>
        <w:t>Lu lèn phải thực hiện theo đúng quy trình, bảo đảm độ chặt K ≥ 0,98. Sau khi lu lèn, lớp bê tông nhựa phải đồng đều, bảo đảm chiều dày và độ bằng phẳng theo hồ sơ thiết kế; không bị nứt, xô lệch, phân tầng, rỗ mặt hoặc bong bật.</w:t>
      </w:r>
    </w:p>
    <w:p w14:paraId="62A41FF1" w14:textId="76249DEE" w:rsidR="00B107E7" w:rsidRPr="00B107E7" w:rsidRDefault="00B107E7" w:rsidP="00A87747">
      <w:pPr>
        <w:widowControl w:val="0"/>
        <w:numPr>
          <w:ilvl w:val="0"/>
          <w:numId w:val="2"/>
        </w:numPr>
        <w:tabs>
          <w:tab w:val="left" w:pos="993"/>
        </w:tabs>
        <w:spacing w:before="120"/>
        <w:ind w:left="0" w:firstLine="709"/>
        <w:jc w:val="both"/>
        <w:rPr>
          <w:sz w:val="28"/>
          <w:szCs w:val="28"/>
          <w:lang w:val="vi-VN"/>
        </w:rPr>
      </w:pPr>
      <w:r w:rsidRPr="00B107E7">
        <w:rPr>
          <w:sz w:val="28"/>
          <w:szCs w:val="28"/>
          <w:lang w:val="vi-VN"/>
        </w:rPr>
        <w:t>Trước khi rải bê tông nhựa phải kiểm tra cao độ, độ bằng phẳng và vệ sinh bề mặt; chỉ được thi công sau khi lớp nhựa dính bám đạt yêu cầu kỹ thuật.</w:t>
      </w:r>
    </w:p>
    <w:p w14:paraId="75CBBBC1" w14:textId="7C2D9194" w:rsidR="00B107E7" w:rsidRPr="00B107E7" w:rsidRDefault="00B107E7" w:rsidP="00A87747">
      <w:pPr>
        <w:widowControl w:val="0"/>
        <w:numPr>
          <w:ilvl w:val="0"/>
          <w:numId w:val="2"/>
        </w:numPr>
        <w:tabs>
          <w:tab w:val="left" w:pos="993"/>
        </w:tabs>
        <w:spacing w:before="120"/>
        <w:ind w:left="0" w:firstLine="709"/>
        <w:jc w:val="both"/>
        <w:rPr>
          <w:sz w:val="28"/>
          <w:szCs w:val="28"/>
          <w:lang w:val="vi-VN"/>
        </w:rPr>
      </w:pPr>
      <w:r w:rsidRPr="00B107E7">
        <w:rPr>
          <w:sz w:val="28"/>
          <w:szCs w:val="28"/>
          <w:lang w:val="vi-VN"/>
        </w:rPr>
        <w:t>Không thi công bê tông nhựa khi trời mưa hoặc khi bề mặt thi công còn ẩm ướt, đọng nước.</w:t>
      </w:r>
    </w:p>
    <w:p w14:paraId="7B36D4BF" w14:textId="6AEB1C6E" w:rsidR="00B107E7" w:rsidRDefault="00B107E7" w:rsidP="00A87747">
      <w:pPr>
        <w:widowControl w:val="0"/>
        <w:numPr>
          <w:ilvl w:val="0"/>
          <w:numId w:val="2"/>
        </w:numPr>
        <w:tabs>
          <w:tab w:val="left" w:pos="993"/>
        </w:tabs>
        <w:spacing w:before="120"/>
        <w:ind w:left="0" w:firstLine="709"/>
        <w:jc w:val="both"/>
        <w:rPr>
          <w:sz w:val="28"/>
          <w:szCs w:val="28"/>
          <w:lang w:val="vi-VN"/>
        </w:rPr>
      </w:pPr>
      <w:r w:rsidRPr="00B107E7">
        <w:rPr>
          <w:sz w:val="28"/>
          <w:szCs w:val="28"/>
          <w:lang w:val="vi-VN"/>
        </w:rPr>
        <w:t>Các mối nối dọc, mối nối ngang phải được xử lý đúng quy trình thi công, bảo đảm liên kết chặt, độ bằng phẳng và chất lượng mặt đường.</w:t>
      </w:r>
    </w:p>
    <w:p w14:paraId="6A31827F" w14:textId="5BCF3CDC" w:rsidR="00480B37" w:rsidRPr="00DE6361" w:rsidRDefault="00364980" w:rsidP="00A87747">
      <w:pPr>
        <w:pStyle w:val="Heading3"/>
        <w:tabs>
          <w:tab w:val="left" w:pos="1134"/>
        </w:tabs>
        <w:ind w:firstLine="709"/>
        <w:jc w:val="both"/>
        <w:rPr>
          <w:rFonts w:asciiTheme="majorHAnsi" w:hAnsiTheme="majorHAnsi" w:cstheme="majorHAnsi"/>
          <w:b/>
          <w:color w:val="auto"/>
        </w:rPr>
      </w:pPr>
      <w:r>
        <w:rPr>
          <w:rFonts w:asciiTheme="majorHAnsi" w:hAnsiTheme="majorHAnsi" w:cstheme="majorHAnsi"/>
          <w:b/>
          <w:color w:val="auto"/>
          <w:lang w:val="en-US"/>
        </w:rPr>
        <w:t>g</w:t>
      </w:r>
      <w:r w:rsidR="00480B37" w:rsidRPr="00DE6361">
        <w:rPr>
          <w:rFonts w:asciiTheme="majorHAnsi" w:hAnsiTheme="majorHAnsi" w:cstheme="majorHAnsi"/>
          <w:b/>
          <w:color w:val="auto"/>
        </w:rPr>
        <w:t>) Công tác ván khuôn</w:t>
      </w:r>
    </w:p>
    <w:p w14:paraId="481868DA" w14:textId="74908E6B" w:rsidR="00DE6361" w:rsidRPr="00DE6361" w:rsidRDefault="00DE6361" w:rsidP="00A87747">
      <w:pPr>
        <w:widowControl w:val="0"/>
        <w:numPr>
          <w:ilvl w:val="0"/>
          <w:numId w:val="2"/>
        </w:numPr>
        <w:tabs>
          <w:tab w:val="left" w:pos="993"/>
        </w:tabs>
        <w:spacing w:before="120"/>
        <w:ind w:left="0" w:firstLine="709"/>
        <w:jc w:val="both"/>
        <w:rPr>
          <w:sz w:val="28"/>
          <w:szCs w:val="28"/>
          <w:lang w:val="vi-VN"/>
        </w:rPr>
      </w:pPr>
      <w:r w:rsidRPr="00DE6361">
        <w:rPr>
          <w:sz w:val="28"/>
          <w:szCs w:val="28"/>
          <w:lang w:val="vi-VN"/>
        </w:rPr>
        <w:t xml:space="preserve">Ván khuôn phải đủ độ cứng, ổn định, kín khít, đúng kích thước thiết kế. </w:t>
      </w:r>
    </w:p>
    <w:p w14:paraId="6B7B4ED5" w14:textId="181E5010" w:rsidR="00DE6361" w:rsidRPr="00DE6361" w:rsidRDefault="00DE6361" w:rsidP="00A87747">
      <w:pPr>
        <w:widowControl w:val="0"/>
        <w:numPr>
          <w:ilvl w:val="0"/>
          <w:numId w:val="2"/>
        </w:numPr>
        <w:tabs>
          <w:tab w:val="left" w:pos="993"/>
        </w:tabs>
        <w:spacing w:before="120"/>
        <w:ind w:left="0" w:firstLine="709"/>
        <w:jc w:val="both"/>
        <w:rPr>
          <w:sz w:val="28"/>
          <w:szCs w:val="28"/>
          <w:lang w:val="vi-VN"/>
        </w:rPr>
      </w:pPr>
      <w:r w:rsidRPr="00DE6361">
        <w:rPr>
          <w:sz w:val="28"/>
          <w:szCs w:val="28"/>
          <w:lang w:val="vi-VN"/>
        </w:rPr>
        <w:t xml:space="preserve">Trước khi đổ bê tông phải kiểm tra cao độ, tim tuyến, kích thước hình học và vệ sinh sạch bề mặt ván khuôn. </w:t>
      </w:r>
    </w:p>
    <w:p w14:paraId="7D5D0975" w14:textId="7B922C5A" w:rsidR="00DE6361" w:rsidRPr="00DE6361" w:rsidRDefault="00DE6361" w:rsidP="00A87747">
      <w:pPr>
        <w:widowControl w:val="0"/>
        <w:numPr>
          <w:ilvl w:val="0"/>
          <w:numId w:val="2"/>
        </w:numPr>
        <w:tabs>
          <w:tab w:val="left" w:pos="993"/>
        </w:tabs>
        <w:spacing w:before="120"/>
        <w:ind w:left="0" w:firstLine="709"/>
        <w:jc w:val="both"/>
        <w:rPr>
          <w:rFonts w:asciiTheme="majorHAnsi" w:hAnsiTheme="majorHAnsi" w:cstheme="majorHAnsi"/>
          <w:sz w:val="28"/>
          <w:szCs w:val="28"/>
          <w:lang w:val="vi-VN"/>
        </w:rPr>
      </w:pPr>
      <w:r w:rsidRPr="00DE6361">
        <w:rPr>
          <w:sz w:val="28"/>
          <w:szCs w:val="28"/>
          <w:lang w:val="vi-VN"/>
        </w:rPr>
        <w:t>Chỉ được tháo dỡ ván khuôn khi bê tông đạt cường độ theo quy</w:t>
      </w:r>
      <w:r w:rsidRPr="00DE6361">
        <w:rPr>
          <w:lang w:val="vi-VN"/>
        </w:rPr>
        <w:t xml:space="preserve"> định.</w:t>
      </w:r>
    </w:p>
    <w:p w14:paraId="2002B518" w14:textId="20ABF574" w:rsidR="00480B37" w:rsidRPr="00DE6361" w:rsidRDefault="00364980" w:rsidP="00A87747">
      <w:pPr>
        <w:pStyle w:val="Heading3"/>
        <w:tabs>
          <w:tab w:val="left" w:pos="1134"/>
        </w:tabs>
        <w:ind w:firstLine="709"/>
        <w:jc w:val="both"/>
        <w:rPr>
          <w:rFonts w:asciiTheme="majorHAnsi" w:hAnsiTheme="majorHAnsi" w:cstheme="majorHAnsi"/>
          <w:b/>
          <w:color w:val="auto"/>
        </w:rPr>
      </w:pPr>
      <w:r>
        <w:rPr>
          <w:rFonts w:asciiTheme="majorHAnsi" w:hAnsiTheme="majorHAnsi" w:cstheme="majorHAnsi"/>
          <w:b/>
          <w:color w:val="auto"/>
          <w:lang w:val="en-US"/>
        </w:rPr>
        <w:t>h</w:t>
      </w:r>
      <w:r w:rsidR="00480B37" w:rsidRPr="00DE6361">
        <w:rPr>
          <w:rFonts w:asciiTheme="majorHAnsi" w:hAnsiTheme="majorHAnsi" w:cstheme="majorHAnsi"/>
          <w:b/>
          <w:color w:val="auto"/>
        </w:rPr>
        <w:t>) Công tác cốt thép</w:t>
      </w:r>
    </w:p>
    <w:p w14:paraId="2A335D9A" w14:textId="12412D26" w:rsidR="00DE6361" w:rsidRPr="00DE6361" w:rsidRDefault="00DE6361" w:rsidP="00A87747">
      <w:pPr>
        <w:widowControl w:val="0"/>
        <w:numPr>
          <w:ilvl w:val="0"/>
          <w:numId w:val="2"/>
        </w:numPr>
        <w:tabs>
          <w:tab w:val="left" w:pos="993"/>
        </w:tabs>
        <w:spacing w:before="120"/>
        <w:ind w:left="0" w:firstLine="709"/>
        <w:jc w:val="both"/>
        <w:rPr>
          <w:sz w:val="28"/>
          <w:szCs w:val="28"/>
          <w:lang w:val="vi-VN"/>
        </w:rPr>
      </w:pPr>
      <w:r w:rsidRPr="00DE6361">
        <w:rPr>
          <w:sz w:val="28"/>
          <w:szCs w:val="28"/>
          <w:lang w:val="vi-VN"/>
        </w:rPr>
        <w:t xml:space="preserve">Cốt thép phải được gia công, lắp đặt đúng chủng loại, đường kính, khoảng cách và chiều dài neo theo hồ sơ thiết kế. </w:t>
      </w:r>
    </w:p>
    <w:p w14:paraId="0F9AB6F0" w14:textId="5156F191" w:rsidR="00DE6361" w:rsidRPr="00DE6361" w:rsidRDefault="00DE6361" w:rsidP="00A87747">
      <w:pPr>
        <w:widowControl w:val="0"/>
        <w:numPr>
          <w:ilvl w:val="0"/>
          <w:numId w:val="2"/>
        </w:numPr>
        <w:tabs>
          <w:tab w:val="left" w:pos="993"/>
        </w:tabs>
        <w:spacing w:before="120"/>
        <w:ind w:left="0" w:firstLine="709"/>
        <w:jc w:val="both"/>
        <w:rPr>
          <w:sz w:val="28"/>
          <w:szCs w:val="28"/>
          <w:lang w:val="vi-VN"/>
        </w:rPr>
      </w:pPr>
      <w:r w:rsidRPr="00DE6361">
        <w:rPr>
          <w:sz w:val="28"/>
          <w:szCs w:val="28"/>
          <w:lang w:val="vi-VN"/>
        </w:rPr>
        <w:t xml:space="preserve">Cốt thép phải sạch, không rỉ sét, không bám dầu mỡ, không cong vênh. </w:t>
      </w:r>
    </w:p>
    <w:p w14:paraId="24FE522C" w14:textId="67959DE6" w:rsidR="00DE6361" w:rsidRPr="00DE6361" w:rsidRDefault="00DE6361" w:rsidP="00A87747">
      <w:pPr>
        <w:widowControl w:val="0"/>
        <w:numPr>
          <w:ilvl w:val="0"/>
          <w:numId w:val="2"/>
        </w:numPr>
        <w:tabs>
          <w:tab w:val="left" w:pos="993"/>
        </w:tabs>
        <w:spacing w:before="120"/>
        <w:ind w:left="0" w:firstLine="709"/>
        <w:jc w:val="both"/>
        <w:rPr>
          <w:sz w:val="28"/>
          <w:szCs w:val="28"/>
          <w:lang w:val="vi-VN"/>
        </w:rPr>
      </w:pPr>
      <w:r w:rsidRPr="00DE6361">
        <w:rPr>
          <w:sz w:val="28"/>
          <w:szCs w:val="28"/>
          <w:lang w:val="vi-VN"/>
        </w:rPr>
        <w:t>Phải bảo đảm chiều dày lớp bê tông bảo vệ theo hồ sơ thiết kế trước khi đổ bê tông.</w:t>
      </w:r>
    </w:p>
    <w:p w14:paraId="0A6A6D6C" w14:textId="1F9D07DD" w:rsidR="00480B37" w:rsidRPr="006D635A" w:rsidRDefault="00364980" w:rsidP="00A87747">
      <w:pPr>
        <w:pStyle w:val="Heading3"/>
        <w:tabs>
          <w:tab w:val="left" w:pos="1134"/>
        </w:tabs>
        <w:ind w:firstLine="709"/>
        <w:jc w:val="both"/>
        <w:rPr>
          <w:rFonts w:asciiTheme="majorHAnsi" w:hAnsiTheme="majorHAnsi" w:cstheme="majorHAnsi"/>
          <w:b/>
          <w:color w:val="auto"/>
        </w:rPr>
      </w:pPr>
      <w:r w:rsidRPr="00364980">
        <w:rPr>
          <w:rFonts w:asciiTheme="majorHAnsi" w:hAnsiTheme="majorHAnsi" w:cstheme="majorHAnsi"/>
          <w:b/>
          <w:color w:val="auto"/>
        </w:rPr>
        <w:t>i</w:t>
      </w:r>
      <w:r w:rsidR="00480B37" w:rsidRPr="006D635A">
        <w:rPr>
          <w:rFonts w:asciiTheme="majorHAnsi" w:hAnsiTheme="majorHAnsi" w:cstheme="majorHAnsi"/>
          <w:b/>
          <w:color w:val="auto"/>
        </w:rPr>
        <w:t xml:space="preserve">) </w:t>
      </w:r>
      <w:r w:rsidR="005A65D4" w:rsidRPr="005A65D4">
        <w:rPr>
          <w:rFonts w:asciiTheme="majorHAnsi" w:hAnsiTheme="majorHAnsi" w:cstheme="majorHAnsi"/>
          <w:b/>
          <w:color w:val="auto"/>
        </w:rPr>
        <w:t>Công tác thi công bê tông mương cáp, hố ga và kết cấu bê tông</w:t>
      </w:r>
    </w:p>
    <w:p w14:paraId="730C1C6E" w14:textId="69213A26" w:rsidR="005A65D4" w:rsidRPr="00773CA3" w:rsidRDefault="005A65D4" w:rsidP="00773CA3">
      <w:pPr>
        <w:widowControl w:val="0"/>
        <w:numPr>
          <w:ilvl w:val="0"/>
          <w:numId w:val="2"/>
        </w:numPr>
        <w:tabs>
          <w:tab w:val="left" w:pos="993"/>
        </w:tabs>
        <w:spacing w:before="120"/>
        <w:ind w:left="0" w:firstLine="709"/>
        <w:jc w:val="both"/>
        <w:rPr>
          <w:sz w:val="28"/>
          <w:szCs w:val="28"/>
          <w:lang w:val="vi-VN"/>
        </w:rPr>
      </w:pPr>
      <w:r w:rsidRPr="00773CA3">
        <w:rPr>
          <w:sz w:val="28"/>
          <w:szCs w:val="28"/>
          <w:lang w:val="vi-VN"/>
        </w:rPr>
        <w:t xml:space="preserve">Thành phần cấp phối bê tông phải đáp ứng hồ sơ thiết kế. </w:t>
      </w:r>
    </w:p>
    <w:p w14:paraId="32AB9761" w14:textId="1C04AA5D" w:rsidR="005A65D4" w:rsidRPr="00773CA3" w:rsidRDefault="005A65D4" w:rsidP="00773CA3">
      <w:pPr>
        <w:widowControl w:val="0"/>
        <w:numPr>
          <w:ilvl w:val="0"/>
          <w:numId w:val="2"/>
        </w:numPr>
        <w:tabs>
          <w:tab w:val="left" w:pos="993"/>
        </w:tabs>
        <w:spacing w:before="120"/>
        <w:ind w:left="0" w:firstLine="709"/>
        <w:jc w:val="both"/>
        <w:rPr>
          <w:sz w:val="28"/>
          <w:szCs w:val="28"/>
          <w:lang w:val="vi-VN"/>
        </w:rPr>
      </w:pPr>
      <w:r w:rsidRPr="00773CA3">
        <w:rPr>
          <w:sz w:val="28"/>
          <w:szCs w:val="28"/>
          <w:lang w:val="vi-VN"/>
        </w:rPr>
        <w:lastRenderedPageBreak/>
        <w:t xml:space="preserve">Bê tông phải được đổ liên tục, đầm chặt bằng thiết bị phù hợp, bảo đảm bê tông đồng nhất, không xảy ra hiện tượng phân tầng, rỗ tổ ong hoặc các khuyết tật ảnh hưởng đến chất lượng kết cấu. </w:t>
      </w:r>
    </w:p>
    <w:p w14:paraId="7BDB41F8" w14:textId="728768BC" w:rsidR="005A65D4" w:rsidRPr="00773CA3" w:rsidRDefault="005A65D4" w:rsidP="00773CA3">
      <w:pPr>
        <w:widowControl w:val="0"/>
        <w:numPr>
          <w:ilvl w:val="0"/>
          <w:numId w:val="2"/>
        </w:numPr>
        <w:tabs>
          <w:tab w:val="left" w:pos="993"/>
        </w:tabs>
        <w:spacing w:before="120"/>
        <w:ind w:left="0" w:firstLine="709"/>
        <w:jc w:val="both"/>
        <w:rPr>
          <w:sz w:val="28"/>
          <w:szCs w:val="28"/>
          <w:lang w:val="vi-VN"/>
        </w:rPr>
      </w:pPr>
      <w:r w:rsidRPr="00773CA3">
        <w:rPr>
          <w:sz w:val="28"/>
          <w:szCs w:val="28"/>
          <w:lang w:val="vi-VN"/>
        </w:rPr>
        <w:t xml:space="preserve">Trong quá trình đổ bê tông phải áp dụng biện pháp thi công phù hợp, không để bê tông rơi tự do từ độ cao gây phân tầng hoặc làm sai lệch vị trí cốt thép, ván khuôn. </w:t>
      </w:r>
    </w:p>
    <w:p w14:paraId="257ED037" w14:textId="38383A76" w:rsidR="005A65D4" w:rsidRPr="00773CA3" w:rsidRDefault="00601E56" w:rsidP="00773CA3">
      <w:pPr>
        <w:widowControl w:val="0"/>
        <w:numPr>
          <w:ilvl w:val="0"/>
          <w:numId w:val="2"/>
        </w:numPr>
        <w:tabs>
          <w:tab w:val="left" w:pos="993"/>
        </w:tabs>
        <w:spacing w:before="120"/>
        <w:ind w:left="0" w:firstLine="709"/>
        <w:jc w:val="both"/>
        <w:rPr>
          <w:sz w:val="28"/>
          <w:szCs w:val="28"/>
          <w:lang w:val="vi-VN"/>
        </w:rPr>
      </w:pPr>
      <w:r w:rsidRPr="00601E56">
        <w:rPr>
          <w:sz w:val="28"/>
          <w:szCs w:val="28"/>
          <w:lang w:val="vi-VN"/>
        </w:rPr>
        <w:t>Nhà thầu phải thực hiện lấy mẫu, bảo dưỡng mẫu và thí nghiệm xác định cường độ bê tông theo quy định của hồ sơ thiết kế và tiêu chuẩn áp dụng; số lượng mẫu, phương pháp lấy mẫu và thí nghiệm phải đáp ứng yêu cầu nghiệm thu</w:t>
      </w:r>
      <w:r w:rsidR="008E48CA" w:rsidRPr="008E48CA">
        <w:rPr>
          <w:sz w:val="28"/>
          <w:szCs w:val="28"/>
          <w:lang w:val="vi-VN"/>
        </w:rPr>
        <w:t>.</w:t>
      </w:r>
    </w:p>
    <w:p w14:paraId="0D06910B" w14:textId="67266CA7" w:rsidR="005A65D4" w:rsidRPr="00773CA3" w:rsidRDefault="005A65D4" w:rsidP="00773CA3">
      <w:pPr>
        <w:widowControl w:val="0"/>
        <w:numPr>
          <w:ilvl w:val="0"/>
          <w:numId w:val="2"/>
        </w:numPr>
        <w:tabs>
          <w:tab w:val="left" w:pos="993"/>
        </w:tabs>
        <w:spacing w:before="120"/>
        <w:ind w:left="0" w:firstLine="709"/>
        <w:jc w:val="both"/>
        <w:rPr>
          <w:sz w:val="28"/>
          <w:szCs w:val="28"/>
          <w:lang w:val="vi-VN"/>
        </w:rPr>
      </w:pPr>
      <w:r w:rsidRPr="00773CA3">
        <w:rPr>
          <w:sz w:val="28"/>
          <w:szCs w:val="28"/>
          <w:lang w:val="vi-VN"/>
        </w:rPr>
        <w:t xml:space="preserve">Đáy mương cáp phải được thi công đúng cao độ, độ dốc và kích thước theo hồ sơ thiết kế, bảo đảm khả năng thoát nước tự nhiên. </w:t>
      </w:r>
    </w:p>
    <w:p w14:paraId="4FF71C46" w14:textId="529EE111" w:rsidR="005A65D4" w:rsidRPr="00773CA3" w:rsidRDefault="005A65D4" w:rsidP="00773CA3">
      <w:pPr>
        <w:widowControl w:val="0"/>
        <w:numPr>
          <w:ilvl w:val="0"/>
          <w:numId w:val="2"/>
        </w:numPr>
        <w:tabs>
          <w:tab w:val="left" w:pos="993"/>
        </w:tabs>
        <w:spacing w:before="120"/>
        <w:ind w:left="0" w:firstLine="709"/>
        <w:jc w:val="both"/>
        <w:rPr>
          <w:sz w:val="28"/>
          <w:szCs w:val="28"/>
          <w:lang w:val="vi-VN"/>
        </w:rPr>
      </w:pPr>
      <w:r w:rsidRPr="00773CA3">
        <w:rPr>
          <w:sz w:val="28"/>
          <w:szCs w:val="28"/>
          <w:lang w:val="vi-VN"/>
        </w:rPr>
        <w:t xml:space="preserve">Hệ thống ống thoát nước uPVC D60 phải được lắp đặt đúng vị trí, cao độ, hướng thoát nước theo hồ sơ thiết kế; sau khi hoàn thành phải bảo đảm thoát nước thông suốt, không đọng nước trong mương. </w:t>
      </w:r>
    </w:p>
    <w:p w14:paraId="56049BFE" w14:textId="134A9DDB" w:rsidR="005A65D4" w:rsidRPr="00773CA3" w:rsidRDefault="005A65D4" w:rsidP="00773CA3">
      <w:pPr>
        <w:widowControl w:val="0"/>
        <w:numPr>
          <w:ilvl w:val="0"/>
          <w:numId w:val="2"/>
        </w:numPr>
        <w:tabs>
          <w:tab w:val="left" w:pos="993"/>
        </w:tabs>
        <w:spacing w:before="120"/>
        <w:ind w:left="0" w:firstLine="709"/>
        <w:jc w:val="both"/>
        <w:rPr>
          <w:sz w:val="28"/>
          <w:szCs w:val="28"/>
          <w:lang w:val="vi-VN"/>
        </w:rPr>
      </w:pPr>
      <w:r w:rsidRPr="00773CA3">
        <w:rPr>
          <w:sz w:val="28"/>
          <w:szCs w:val="28"/>
          <w:lang w:val="vi-VN"/>
        </w:rPr>
        <w:t xml:space="preserve">Khe co giãn mương cáp phải được thi công đúng vị trí, khoảng cách, kích thước và cấu tạo theo hồ sơ thiết kế. </w:t>
      </w:r>
    </w:p>
    <w:p w14:paraId="09E15510" w14:textId="1D9DBECB" w:rsidR="005A65D4" w:rsidRPr="00773CA3" w:rsidRDefault="005A65D4" w:rsidP="00773CA3">
      <w:pPr>
        <w:widowControl w:val="0"/>
        <w:numPr>
          <w:ilvl w:val="0"/>
          <w:numId w:val="2"/>
        </w:numPr>
        <w:tabs>
          <w:tab w:val="left" w:pos="993"/>
        </w:tabs>
        <w:spacing w:before="120"/>
        <w:ind w:left="0" w:firstLine="709"/>
        <w:jc w:val="both"/>
        <w:rPr>
          <w:sz w:val="28"/>
          <w:szCs w:val="28"/>
          <w:lang w:val="vi-VN"/>
        </w:rPr>
      </w:pPr>
      <w:r w:rsidRPr="00773CA3">
        <w:rPr>
          <w:sz w:val="28"/>
          <w:szCs w:val="28"/>
          <w:lang w:val="vi-VN"/>
        </w:rPr>
        <w:t xml:space="preserve">Vật liệu chèn khe và lớp nhựa đường phải thi công đúng hồ sơ thiết kế. </w:t>
      </w:r>
    </w:p>
    <w:p w14:paraId="24890EF8" w14:textId="215B39F5" w:rsidR="005A65D4" w:rsidRPr="00773CA3" w:rsidRDefault="005A65D4" w:rsidP="00773CA3">
      <w:pPr>
        <w:widowControl w:val="0"/>
        <w:numPr>
          <w:ilvl w:val="0"/>
          <w:numId w:val="2"/>
        </w:numPr>
        <w:tabs>
          <w:tab w:val="left" w:pos="993"/>
        </w:tabs>
        <w:spacing w:before="120"/>
        <w:ind w:left="0" w:firstLine="709"/>
        <w:jc w:val="both"/>
        <w:rPr>
          <w:sz w:val="28"/>
          <w:szCs w:val="28"/>
          <w:lang w:val="vi-VN"/>
        </w:rPr>
      </w:pPr>
      <w:r w:rsidRPr="00773CA3">
        <w:rPr>
          <w:sz w:val="28"/>
          <w:szCs w:val="28"/>
          <w:lang w:val="vi-VN"/>
        </w:rPr>
        <w:t xml:space="preserve">Sau khi hoàn thành, khe co giãn phải bảo đảm kín khít, không nứt vỡ, không bong bật. </w:t>
      </w:r>
    </w:p>
    <w:p w14:paraId="391016DD" w14:textId="1558D312" w:rsidR="005A65D4" w:rsidRPr="00773CA3" w:rsidRDefault="005A65D4" w:rsidP="00773CA3">
      <w:pPr>
        <w:widowControl w:val="0"/>
        <w:numPr>
          <w:ilvl w:val="0"/>
          <w:numId w:val="2"/>
        </w:numPr>
        <w:tabs>
          <w:tab w:val="left" w:pos="993"/>
        </w:tabs>
        <w:spacing w:before="120"/>
        <w:ind w:left="0" w:firstLine="709"/>
        <w:jc w:val="both"/>
        <w:rPr>
          <w:sz w:val="28"/>
          <w:szCs w:val="28"/>
          <w:lang w:val="vi-VN"/>
        </w:rPr>
      </w:pPr>
      <w:r w:rsidRPr="00773CA3">
        <w:rPr>
          <w:sz w:val="28"/>
          <w:szCs w:val="28"/>
          <w:lang w:val="vi-VN"/>
        </w:rPr>
        <w:t xml:space="preserve">Sau khi đổ bê tông phải bảo dưỡng theo quy định. </w:t>
      </w:r>
    </w:p>
    <w:p w14:paraId="3E8625B1" w14:textId="2F5FCD39" w:rsidR="005A65D4" w:rsidRDefault="005A65D4" w:rsidP="00773CA3">
      <w:pPr>
        <w:widowControl w:val="0"/>
        <w:numPr>
          <w:ilvl w:val="0"/>
          <w:numId w:val="2"/>
        </w:numPr>
        <w:tabs>
          <w:tab w:val="left" w:pos="993"/>
        </w:tabs>
        <w:spacing w:before="120"/>
        <w:ind w:left="0" w:firstLine="709"/>
        <w:jc w:val="both"/>
        <w:rPr>
          <w:sz w:val="28"/>
          <w:szCs w:val="28"/>
          <w:lang w:val="vi-VN"/>
        </w:rPr>
      </w:pPr>
      <w:r w:rsidRPr="00773CA3">
        <w:rPr>
          <w:sz w:val="28"/>
          <w:szCs w:val="28"/>
          <w:lang w:val="vi-VN"/>
        </w:rPr>
        <w:t xml:space="preserve">Chỉ được thi công công tác tiếp theo sau khi bê tông đạt cường độ theo yêu cầu. </w:t>
      </w:r>
    </w:p>
    <w:p w14:paraId="0950D349" w14:textId="6B8B97FD" w:rsidR="00026609" w:rsidRDefault="00026609" w:rsidP="00026609">
      <w:pPr>
        <w:pStyle w:val="Heading3"/>
        <w:tabs>
          <w:tab w:val="left" w:pos="1134"/>
        </w:tabs>
        <w:ind w:firstLine="709"/>
        <w:jc w:val="both"/>
        <w:rPr>
          <w:rFonts w:asciiTheme="majorHAnsi" w:hAnsiTheme="majorHAnsi" w:cstheme="majorHAnsi"/>
          <w:b/>
          <w:color w:val="auto"/>
        </w:rPr>
      </w:pPr>
      <w:r w:rsidRPr="00026609">
        <w:rPr>
          <w:rFonts w:asciiTheme="majorHAnsi" w:hAnsiTheme="majorHAnsi" w:cstheme="majorHAnsi"/>
          <w:b/>
          <w:color w:val="auto"/>
        </w:rPr>
        <w:t>k) Công tác xây, trát nâng cao thành mương</w:t>
      </w:r>
    </w:p>
    <w:p w14:paraId="713BB8CA" w14:textId="6CA83099" w:rsidR="00026609" w:rsidRPr="00026609" w:rsidRDefault="00026609" w:rsidP="00026609">
      <w:pPr>
        <w:widowControl w:val="0"/>
        <w:numPr>
          <w:ilvl w:val="0"/>
          <w:numId w:val="2"/>
        </w:numPr>
        <w:tabs>
          <w:tab w:val="left" w:pos="993"/>
        </w:tabs>
        <w:spacing w:before="120"/>
        <w:ind w:left="0" w:firstLine="709"/>
        <w:jc w:val="both"/>
        <w:rPr>
          <w:sz w:val="28"/>
          <w:szCs w:val="28"/>
          <w:lang w:val="vi-VN"/>
        </w:rPr>
      </w:pPr>
      <w:r w:rsidRPr="00026609">
        <w:rPr>
          <w:sz w:val="28"/>
          <w:szCs w:val="28"/>
          <w:lang w:val="vi-VN"/>
        </w:rPr>
        <w:t xml:space="preserve">Công tác xây, trát nâng cao thành mương phải được thực hiện đúng kích thước hình học, cao độ, tim tuyến và chiều dày theo hồ sơ thiết kế. </w:t>
      </w:r>
    </w:p>
    <w:p w14:paraId="1B2CFEDE" w14:textId="0B5D4F7A" w:rsidR="00026609" w:rsidRPr="00026609" w:rsidRDefault="00026609" w:rsidP="00026609">
      <w:pPr>
        <w:widowControl w:val="0"/>
        <w:numPr>
          <w:ilvl w:val="0"/>
          <w:numId w:val="2"/>
        </w:numPr>
        <w:tabs>
          <w:tab w:val="left" w:pos="993"/>
        </w:tabs>
        <w:spacing w:before="120"/>
        <w:ind w:left="0" w:firstLine="709"/>
        <w:jc w:val="both"/>
        <w:rPr>
          <w:sz w:val="28"/>
          <w:szCs w:val="28"/>
          <w:lang w:val="vi-VN"/>
        </w:rPr>
      </w:pPr>
      <w:r w:rsidRPr="00026609">
        <w:rPr>
          <w:sz w:val="28"/>
          <w:szCs w:val="28"/>
          <w:lang w:val="vi-VN"/>
        </w:rPr>
        <w:t xml:space="preserve">Gạch xây phải đúng chủng loại theo hồ sơ thiết kế; trước khi xây phải được tưới ẩm theo yêu cầu kỹ thuật. </w:t>
      </w:r>
    </w:p>
    <w:p w14:paraId="283A4A44" w14:textId="15BEB265" w:rsidR="00026609" w:rsidRPr="00026609" w:rsidRDefault="00026609" w:rsidP="00026609">
      <w:pPr>
        <w:widowControl w:val="0"/>
        <w:numPr>
          <w:ilvl w:val="0"/>
          <w:numId w:val="2"/>
        </w:numPr>
        <w:tabs>
          <w:tab w:val="left" w:pos="993"/>
        </w:tabs>
        <w:spacing w:before="120"/>
        <w:ind w:left="0" w:firstLine="709"/>
        <w:jc w:val="both"/>
        <w:rPr>
          <w:sz w:val="28"/>
          <w:szCs w:val="28"/>
          <w:lang w:val="vi-VN"/>
        </w:rPr>
      </w:pPr>
      <w:r w:rsidRPr="00026609">
        <w:rPr>
          <w:sz w:val="28"/>
          <w:szCs w:val="28"/>
          <w:lang w:val="vi-VN"/>
        </w:rPr>
        <w:t xml:space="preserve">Vữa xây và vữa trát phải đúng mác thiết kế, được trộn đồng đều và sử dụng trong thời gian cho phép theo quy định. </w:t>
      </w:r>
    </w:p>
    <w:p w14:paraId="5F3FCE58" w14:textId="4FCE9393" w:rsidR="00026609" w:rsidRPr="00026609" w:rsidRDefault="00026609" w:rsidP="00026609">
      <w:pPr>
        <w:widowControl w:val="0"/>
        <w:numPr>
          <w:ilvl w:val="0"/>
          <w:numId w:val="2"/>
        </w:numPr>
        <w:tabs>
          <w:tab w:val="left" w:pos="993"/>
        </w:tabs>
        <w:spacing w:before="120"/>
        <w:ind w:left="0" w:firstLine="709"/>
        <w:jc w:val="both"/>
        <w:rPr>
          <w:sz w:val="28"/>
          <w:szCs w:val="28"/>
          <w:lang w:val="vi-VN"/>
        </w:rPr>
      </w:pPr>
      <w:r w:rsidRPr="00026609">
        <w:rPr>
          <w:sz w:val="28"/>
          <w:szCs w:val="28"/>
          <w:lang w:val="vi-VN"/>
        </w:rPr>
        <w:t xml:space="preserve">Mạch xây phải no vữa, đều và đúng chiều dày; bề mặt xây phải bảo đảm độ thẳng, độ phẳng và liên kết chắc chắn với kết cấu hiện hữu. </w:t>
      </w:r>
    </w:p>
    <w:p w14:paraId="2DDBF64A" w14:textId="430041CC" w:rsidR="00026609" w:rsidRPr="00026609" w:rsidRDefault="00026609" w:rsidP="00026609">
      <w:pPr>
        <w:widowControl w:val="0"/>
        <w:numPr>
          <w:ilvl w:val="0"/>
          <w:numId w:val="2"/>
        </w:numPr>
        <w:tabs>
          <w:tab w:val="left" w:pos="993"/>
        </w:tabs>
        <w:spacing w:before="120"/>
        <w:ind w:left="0" w:firstLine="709"/>
        <w:jc w:val="both"/>
        <w:rPr>
          <w:sz w:val="28"/>
          <w:szCs w:val="28"/>
          <w:lang w:val="vi-VN"/>
        </w:rPr>
      </w:pPr>
      <w:r w:rsidRPr="00026609">
        <w:rPr>
          <w:sz w:val="28"/>
          <w:szCs w:val="28"/>
          <w:lang w:val="vi-VN"/>
        </w:rPr>
        <w:t xml:space="preserve">Lớp vữa trát phải bám dính tốt, bề mặt phẳng, không rỗ, không nứt, không bong tróc; sau khi trát phải được bảo dưỡng theo quy định. </w:t>
      </w:r>
    </w:p>
    <w:p w14:paraId="58ACD170" w14:textId="4B9DFC79" w:rsidR="00026609" w:rsidRDefault="00026609" w:rsidP="00026609">
      <w:pPr>
        <w:widowControl w:val="0"/>
        <w:numPr>
          <w:ilvl w:val="0"/>
          <w:numId w:val="2"/>
        </w:numPr>
        <w:tabs>
          <w:tab w:val="left" w:pos="993"/>
        </w:tabs>
        <w:spacing w:before="120"/>
        <w:ind w:left="0" w:firstLine="709"/>
        <w:jc w:val="both"/>
        <w:rPr>
          <w:sz w:val="28"/>
          <w:szCs w:val="28"/>
          <w:lang w:val="vi-VN"/>
        </w:rPr>
      </w:pPr>
      <w:r w:rsidRPr="00026609">
        <w:rPr>
          <w:sz w:val="28"/>
          <w:szCs w:val="28"/>
          <w:lang w:val="vi-VN"/>
        </w:rPr>
        <w:t>Sau khi hoàn thành, thành mương phải bảo đảm đúng kích thước, cao độ và đáp ứng yêu cầu của hồ sơ thiết kế trước khi lắp đặt tấm đan.</w:t>
      </w:r>
    </w:p>
    <w:p w14:paraId="06EB93B7" w14:textId="14FEDCF3" w:rsidR="00BC0C16" w:rsidRPr="00026609" w:rsidRDefault="00BC0C16" w:rsidP="00026609">
      <w:pPr>
        <w:widowControl w:val="0"/>
        <w:numPr>
          <w:ilvl w:val="0"/>
          <w:numId w:val="2"/>
        </w:numPr>
        <w:tabs>
          <w:tab w:val="left" w:pos="993"/>
        </w:tabs>
        <w:spacing w:before="120"/>
        <w:ind w:left="0" w:firstLine="709"/>
        <w:jc w:val="both"/>
        <w:rPr>
          <w:sz w:val="28"/>
          <w:szCs w:val="28"/>
          <w:lang w:val="vi-VN"/>
        </w:rPr>
      </w:pPr>
      <w:r w:rsidRPr="00BC0C16">
        <w:rPr>
          <w:sz w:val="28"/>
          <w:szCs w:val="28"/>
          <w:lang w:val="vi-VN"/>
        </w:rPr>
        <w:t>Trước khi xây nâng cao thành mương, bề mặt bê tông hoặc gạch hiện hữu phải được vệ sinh sạch, xử lý tạo nhám và tưới ẩm (nếu cần) để bảo đảm khả năng liên kết giữa phần kết cấu cũ và phần xây mới.</w:t>
      </w:r>
    </w:p>
    <w:p w14:paraId="15236CAB" w14:textId="0655EE78" w:rsidR="00364980" w:rsidRDefault="00716EC9" w:rsidP="00364980">
      <w:pPr>
        <w:pStyle w:val="Heading3"/>
        <w:tabs>
          <w:tab w:val="left" w:pos="1134"/>
        </w:tabs>
        <w:ind w:firstLine="709"/>
        <w:jc w:val="both"/>
        <w:rPr>
          <w:rFonts w:asciiTheme="majorHAnsi" w:hAnsiTheme="majorHAnsi" w:cstheme="majorHAnsi"/>
          <w:b/>
          <w:color w:val="auto"/>
        </w:rPr>
      </w:pPr>
      <w:r w:rsidRPr="00716EC9">
        <w:rPr>
          <w:rFonts w:asciiTheme="majorHAnsi" w:hAnsiTheme="majorHAnsi" w:cstheme="majorHAnsi"/>
          <w:b/>
          <w:color w:val="auto"/>
        </w:rPr>
        <w:lastRenderedPageBreak/>
        <w:t>l</w:t>
      </w:r>
      <w:r w:rsidR="00364980" w:rsidRPr="006D635A">
        <w:rPr>
          <w:rFonts w:asciiTheme="majorHAnsi" w:hAnsiTheme="majorHAnsi" w:cstheme="majorHAnsi"/>
          <w:b/>
          <w:color w:val="auto"/>
        </w:rPr>
        <w:t xml:space="preserve">) </w:t>
      </w:r>
      <w:r w:rsidR="00364980" w:rsidRPr="00364980">
        <w:rPr>
          <w:rFonts w:asciiTheme="majorHAnsi" w:hAnsiTheme="majorHAnsi" w:cstheme="majorHAnsi"/>
          <w:b/>
          <w:color w:val="auto"/>
        </w:rPr>
        <w:t>Công tác lắp đặt tấm đan BTCT và tấm đan thép mạ kẽm</w:t>
      </w:r>
    </w:p>
    <w:p w14:paraId="65F6C319" w14:textId="4ACAB149" w:rsidR="00364980" w:rsidRPr="00364980" w:rsidRDefault="00364980" w:rsidP="00364980">
      <w:pPr>
        <w:widowControl w:val="0"/>
        <w:numPr>
          <w:ilvl w:val="0"/>
          <w:numId w:val="2"/>
        </w:numPr>
        <w:tabs>
          <w:tab w:val="left" w:pos="993"/>
        </w:tabs>
        <w:spacing w:before="120"/>
        <w:ind w:left="0" w:firstLine="709"/>
        <w:jc w:val="both"/>
        <w:rPr>
          <w:sz w:val="28"/>
          <w:szCs w:val="28"/>
          <w:lang w:val="vi-VN"/>
        </w:rPr>
      </w:pPr>
      <w:r w:rsidRPr="00364980">
        <w:rPr>
          <w:sz w:val="28"/>
          <w:szCs w:val="28"/>
          <w:lang w:val="vi-VN"/>
        </w:rPr>
        <w:t xml:space="preserve">Tấm đan bê tông cốt thép và tấm đan thép mạ kẽm phải được lắp đặt đúng chủng loại, kích thước, vị trí và cao độ theo hồ sơ thiết kế. </w:t>
      </w:r>
    </w:p>
    <w:p w14:paraId="46A789C5" w14:textId="3EFC9EE6" w:rsidR="00364980" w:rsidRPr="00364980" w:rsidRDefault="00364980" w:rsidP="00364980">
      <w:pPr>
        <w:widowControl w:val="0"/>
        <w:numPr>
          <w:ilvl w:val="0"/>
          <w:numId w:val="2"/>
        </w:numPr>
        <w:tabs>
          <w:tab w:val="left" w:pos="993"/>
        </w:tabs>
        <w:spacing w:before="120"/>
        <w:ind w:left="0" w:firstLine="709"/>
        <w:jc w:val="both"/>
        <w:rPr>
          <w:sz w:val="28"/>
          <w:szCs w:val="28"/>
          <w:lang w:val="vi-VN"/>
        </w:rPr>
      </w:pPr>
      <w:r w:rsidRPr="00364980">
        <w:rPr>
          <w:sz w:val="28"/>
          <w:szCs w:val="28"/>
          <w:lang w:val="vi-VN"/>
        </w:rPr>
        <w:t xml:space="preserve">Trước khi lắp đặt, các tấm đan phải được kiểm tra chất lượng; chỉ được sử dụng các tấm bảo đảm yêu cầu kỹ thuật, không bị nứt, vỡ, cong vênh hoặc hư hỏng. Đối với tấm đan thu hồi để tái sử dụng, phải được kiểm tra, phân loại và chỉ sử dụng khi đáp ứng yêu cầu của hồ sơ thiết kế. </w:t>
      </w:r>
    </w:p>
    <w:p w14:paraId="245D35CA" w14:textId="30F53540" w:rsidR="00364980" w:rsidRPr="00364980" w:rsidRDefault="00364980" w:rsidP="00364980">
      <w:pPr>
        <w:widowControl w:val="0"/>
        <w:numPr>
          <w:ilvl w:val="0"/>
          <w:numId w:val="2"/>
        </w:numPr>
        <w:tabs>
          <w:tab w:val="left" w:pos="993"/>
        </w:tabs>
        <w:spacing w:before="120"/>
        <w:ind w:left="0" w:firstLine="709"/>
        <w:jc w:val="both"/>
        <w:rPr>
          <w:sz w:val="28"/>
          <w:szCs w:val="28"/>
          <w:lang w:val="vi-VN"/>
        </w:rPr>
      </w:pPr>
      <w:r w:rsidRPr="00364980">
        <w:rPr>
          <w:sz w:val="28"/>
          <w:szCs w:val="28"/>
          <w:lang w:val="vi-VN"/>
        </w:rPr>
        <w:t xml:space="preserve">Sau khi lắp đặt, các tấm đan phải ổn định, không cập kênh, không rung lắc, bảo đảm khả năng chịu lực theo thiết kế và thuận tiện cho công tác quản lý, vận hành. </w:t>
      </w:r>
    </w:p>
    <w:p w14:paraId="26E55D74" w14:textId="48E18212" w:rsidR="00364980" w:rsidRPr="00364980" w:rsidRDefault="00364980" w:rsidP="00364980">
      <w:pPr>
        <w:widowControl w:val="0"/>
        <w:numPr>
          <w:ilvl w:val="0"/>
          <w:numId w:val="2"/>
        </w:numPr>
        <w:tabs>
          <w:tab w:val="left" w:pos="993"/>
        </w:tabs>
        <w:spacing w:before="120"/>
        <w:ind w:left="0" w:firstLine="709"/>
        <w:jc w:val="both"/>
        <w:rPr>
          <w:sz w:val="28"/>
          <w:szCs w:val="28"/>
          <w:lang w:val="vi-VN"/>
        </w:rPr>
      </w:pPr>
      <w:r w:rsidRPr="00364980">
        <w:rPr>
          <w:sz w:val="28"/>
          <w:szCs w:val="28"/>
          <w:lang w:val="vi-VN"/>
        </w:rPr>
        <w:t xml:space="preserve">Cao độ mặt trên của tấm đan phải đồng đều với kết cấu xung quanh; khe hở giữa các tấm và giữa tấm đan với thành mương phải đúng theo hồ sơ thiết kế, bảo đảm mỹ quan và an toàn sử dụng. </w:t>
      </w:r>
    </w:p>
    <w:p w14:paraId="342D70B6" w14:textId="2929DB9F" w:rsidR="00364980" w:rsidRPr="00364980" w:rsidRDefault="00364980" w:rsidP="00364980">
      <w:pPr>
        <w:widowControl w:val="0"/>
        <w:numPr>
          <w:ilvl w:val="0"/>
          <w:numId w:val="2"/>
        </w:numPr>
        <w:tabs>
          <w:tab w:val="left" w:pos="993"/>
        </w:tabs>
        <w:spacing w:before="120"/>
        <w:ind w:left="0" w:firstLine="709"/>
        <w:jc w:val="both"/>
        <w:rPr>
          <w:sz w:val="28"/>
          <w:szCs w:val="28"/>
          <w:lang w:val="vi-VN"/>
        </w:rPr>
      </w:pPr>
      <w:r w:rsidRPr="00364980">
        <w:rPr>
          <w:sz w:val="28"/>
          <w:szCs w:val="28"/>
          <w:lang w:val="vi-VN"/>
        </w:rPr>
        <w:t>Đối với các vị trí mương cáp, mương PCCC và hố ga nằm trong phạm vi đường nội bộ, sau khi lắp đặt phải bảo đảm mặt trên tấm đan bằng với cao độ mặt đường hoàn thiện theo hồ sơ thiết kế.</w:t>
      </w:r>
    </w:p>
    <w:p w14:paraId="4CC80D36" w14:textId="640B661D" w:rsidR="00364980" w:rsidRDefault="00364980" w:rsidP="00364980">
      <w:pPr>
        <w:widowControl w:val="0"/>
        <w:numPr>
          <w:ilvl w:val="0"/>
          <w:numId w:val="2"/>
        </w:numPr>
        <w:tabs>
          <w:tab w:val="left" w:pos="993"/>
        </w:tabs>
        <w:spacing w:before="120"/>
        <w:ind w:left="0" w:firstLine="709"/>
        <w:jc w:val="both"/>
        <w:rPr>
          <w:sz w:val="28"/>
          <w:szCs w:val="28"/>
          <w:lang w:val="vi-VN"/>
        </w:rPr>
      </w:pPr>
      <w:r w:rsidRPr="00364980">
        <w:rPr>
          <w:sz w:val="28"/>
          <w:szCs w:val="28"/>
          <w:lang w:val="vi-VN"/>
        </w:rPr>
        <w:t>Đối với các tấm đan mới có gia cường viền thép, việc chế tạo, lắp đặt và bảo vệ lớp mạ phải đáp ứng đúng yêu cầu của hồ sơ thiết kế.</w:t>
      </w:r>
    </w:p>
    <w:p w14:paraId="245944A6" w14:textId="74D2D52A" w:rsidR="00A151D7" w:rsidRPr="00364980" w:rsidRDefault="00A151D7" w:rsidP="00364980">
      <w:pPr>
        <w:widowControl w:val="0"/>
        <w:numPr>
          <w:ilvl w:val="0"/>
          <w:numId w:val="2"/>
        </w:numPr>
        <w:tabs>
          <w:tab w:val="left" w:pos="993"/>
        </w:tabs>
        <w:spacing w:before="120"/>
        <w:ind w:left="0" w:firstLine="709"/>
        <w:jc w:val="both"/>
        <w:rPr>
          <w:sz w:val="28"/>
          <w:szCs w:val="28"/>
          <w:lang w:val="vi-VN"/>
        </w:rPr>
      </w:pPr>
      <w:r w:rsidRPr="00A151D7">
        <w:rPr>
          <w:sz w:val="28"/>
          <w:szCs w:val="28"/>
          <w:lang w:val="vi-VN"/>
        </w:rPr>
        <w:t>Sau khi lắp đặt phải kiểm tra khả năng tháo lắp từng tấm đan, bảo đảm thuận lợi cho công tác quản lý vận hành.</w:t>
      </w:r>
    </w:p>
    <w:p w14:paraId="4D65EDBB" w14:textId="7EC77BEF" w:rsidR="005A65D4" w:rsidRPr="006D635A" w:rsidRDefault="00716EC9" w:rsidP="005A65D4">
      <w:pPr>
        <w:pStyle w:val="Heading3"/>
        <w:tabs>
          <w:tab w:val="left" w:pos="1134"/>
        </w:tabs>
        <w:ind w:firstLine="709"/>
        <w:jc w:val="both"/>
        <w:rPr>
          <w:rFonts w:asciiTheme="majorHAnsi" w:hAnsiTheme="majorHAnsi" w:cstheme="majorHAnsi"/>
          <w:b/>
          <w:color w:val="auto"/>
        </w:rPr>
      </w:pPr>
      <w:r w:rsidRPr="00716EC9">
        <w:rPr>
          <w:rFonts w:asciiTheme="majorHAnsi" w:hAnsiTheme="majorHAnsi" w:cstheme="majorHAnsi"/>
          <w:b/>
          <w:color w:val="auto"/>
        </w:rPr>
        <w:t>m</w:t>
      </w:r>
      <w:r w:rsidR="005A65D4" w:rsidRPr="006D635A">
        <w:rPr>
          <w:rFonts w:asciiTheme="majorHAnsi" w:hAnsiTheme="majorHAnsi" w:cstheme="majorHAnsi"/>
          <w:b/>
          <w:color w:val="auto"/>
        </w:rPr>
        <w:t xml:space="preserve">) </w:t>
      </w:r>
      <w:r w:rsidR="005A65D4" w:rsidRPr="005A65D4">
        <w:rPr>
          <w:rFonts w:asciiTheme="majorHAnsi" w:hAnsiTheme="majorHAnsi" w:cstheme="majorHAnsi"/>
          <w:b/>
          <w:color w:val="auto"/>
        </w:rPr>
        <w:t>Công tác thi công bê tông bó vỉa</w:t>
      </w:r>
    </w:p>
    <w:p w14:paraId="751DA2E5" w14:textId="1DDA0A22" w:rsidR="005A65D4" w:rsidRPr="00773CA3" w:rsidRDefault="005A65D4" w:rsidP="00773CA3">
      <w:pPr>
        <w:widowControl w:val="0"/>
        <w:numPr>
          <w:ilvl w:val="0"/>
          <w:numId w:val="2"/>
        </w:numPr>
        <w:tabs>
          <w:tab w:val="left" w:pos="993"/>
        </w:tabs>
        <w:spacing w:before="120"/>
        <w:ind w:left="0" w:firstLine="709"/>
        <w:jc w:val="both"/>
        <w:rPr>
          <w:sz w:val="28"/>
          <w:szCs w:val="28"/>
          <w:lang w:val="vi-VN"/>
        </w:rPr>
      </w:pPr>
      <w:r w:rsidRPr="00773CA3">
        <w:rPr>
          <w:sz w:val="28"/>
          <w:szCs w:val="28"/>
          <w:lang w:val="vi-VN"/>
        </w:rPr>
        <w:t xml:space="preserve">Công tác thi công bó vỉa phải đúng kích thước hình học, cao độ, tim tuyến và cao trình theo hồ sơ thiết kế. </w:t>
      </w:r>
    </w:p>
    <w:p w14:paraId="0CFF2434" w14:textId="25D403CF" w:rsidR="005A65D4" w:rsidRPr="00773CA3" w:rsidRDefault="005A65D4" w:rsidP="00773CA3">
      <w:pPr>
        <w:widowControl w:val="0"/>
        <w:numPr>
          <w:ilvl w:val="0"/>
          <w:numId w:val="2"/>
        </w:numPr>
        <w:tabs>
          <w:tab w:val="left" w:pos="993"/>
        </w:tabs>
        <w:spacing w:before="120"/>
        <w:ind w:left="0" w:firstLine="709"/>
        <w:jc w:val="both"/>
        <w:rPr>
          <w:sz w:val="28"/>
          <w:szCs w:val="28"/>
          <w:lang w:val="vi-VN"/>
        </w:rPr>
      </w:pPr>
      <w:r w:rsidRPr="00773CA3">
        <w:rPr>
          <w:sz w:val="28"/>
          <w:szCs w:val="28"/>
          <w:lang w:val="vi-VN"/>
        </w:rPr>
        <w:t xml:space="preserve">Bê tông sử dụng cho bó vỉa phải đúng mác thiết kế; được đổ liên tục, đầm chặt và bảo dưỡng theo quy định. </w:t>
      </w:r>
    </w:p>
    <w:p w14:paraId="331C9FDB" w14:textId="0DFA62E3" w:rsidR="005A65D4" w:rsidRPr="00773CA3" w:rsidRDefault="005A65D4" w:rsidP="00773CA3">
      <w:pPr>
        <w:widowControl w:val="0"/>
        <w:numPr>
          <w:ilvl w:val="0"/>
          <w:numId w:val="2"/>
        </w:numPr>
        <w:tabs>
          <w:tab w:val="left" w:pos="993"/>
        </w:tabs>
        <w:spacing w:before="120"/>
        <w:ind w:left="0" w:firstLine="709"/>
        <w:jc w:val="both"/>
        <w:rPr>
          <w:sz w:val="28"/>
          <w:szCs w:val="28"/>
          <w:lang w:val="vi-VN"/>
        </w:rPr>
      </w:pPr>
      <w:r w:rsidRPr="00773CA3">
        <w:rPr>
          <w:sz w:val="28"/>
          <w:szCs w:val="28"/>
          <w:lang w:val="vi-VN"/>
        </w:rPr>
        <w:t xml:space="preserve">Bề mặt bó vỉa sau khi tháo ván khuôn phải phẳng, không rỗ tổ ong, không nứt, không sứt mẻ cạnh. </w:t>
      </w:r>
    </w:p>
    <w:p w14:paraId="048A89B1" w14:textId="1457CA7D" w:rsidR="005A65D4" w:rsidRDefault="005A65D4" w:rsidP="00773CA3">
      <w:pPr>
        <w:widowControl w:val="0"/>
        <w:numPr>
          <w:ilvl w:val="0"/>
          <w:numId w:val="2"/>
        </w:numPr>
        <w:tabs>
          <w:tab w:val="left" w:pos="993"/>
        </w:tabs>
        <w:spacing w:before="120"/>
        <w:ind w:left="0" w:firstLine="709"/>
        <w:jc w:val="both"/>
        <w:rPr>
          <w:sz w:val="28"/>
          <w:szCs w:val="28"/>
          <w:lang w:val="vi-VN"/>
        </w:rPr>
      </w:pPr>
      <w:r w:rsidRPr="00773CA3">
        <w:rPr>
          <w:sz w:val="28"/>
          <w:szCs w:val="28"/>
          <w:lang w:val="vi-VN"/>
        </w:rPr>
        <w:t>Chỉ được thi công công tác sơn bó vỉa sau khi bê tông đạt cường độ và bề mặt đã được vệ sinh sạch, khô ráo.</w:t>
      </w:r>
    </w:p>
    <w:p w14:paraId="20BAF218" w14:textId="4DCBBA7B" w:rsidR="00084A98" w:rsidRDefault="00716EC9" w:rsidP="00084A98">
      <w:pPr>
        <w:pStyle w:val="Heading3"/>
        <w:tabs>
          <w:tab w:val="left" w:pos="1134"/>
        </w:tabs>
        <w:ind w:firstLine="709"/>
        <w:jc w:val="both"/>
        <w:rPr>
          <w:rFonts w:asciiTheme="majorHAnsi" w:hAnsiTheme="majorHAnsi" w:cstheme="majorHAnsi"/>
          <w:b/>
          <w:color w:val="auto"/>
        </w:rPr>
      </w:pPr>
      <w:r w:rsidRPr="00716EC9">
        <w:rPr>
          <w:rFonts w:asciiTheme="majorHAnsi" w:hAnsiTheme="majorHAnsi" w:cstheme="majorHAnsi"/>
          <w:b/>
          <w:color w:val="auto"/>
        </w:rPr>
        <w:t>n</w:t>
      </w:r>
      <w:r w:rsidR="00084A98" w:rsidRPr="006D635A">
        <w:rPr>
          <w:rFonts w:asciiTheme="majorHAnsi" w:hAnsiTheme="majorHAnsi" w:cstheme="majorHAnsi"/>
          <w:b/>
          <w:color w:val="auto"/>
        </w:rPr>
        <w:t xml:space="preserve">) </w:t>
      </w:r>
      <w:r w:rsidR="00084A98" w:rsidRPr="004A591E">
        <w:rPr>
          <w:rFonts w:asciiTheme="majorHAnsi" w:hAnsiTheme="majorHAnsi" w:cstheme="majorHAnsi"/>
          <w:b/>
          <w:color w:val="auto"/>
        </w:rPr>
        <w:t>Công tác lắp đặt cấu kiện thép mạ kẽm</w:t>
      </w:r>
    </w:p>
    <w:p w14:paraId="3EE64328" w14:textId="77777777" w:rsidR="00084A98" w:rsidRPr="008A7314" w:rsidRDefault="00084A98" w:rsidP="00084A98">
      <w:pPr>
        <w:widowControl w:val="0"/>
        <w:numPr>
          <w:ilvl w:val="0"/>
          <w:numId w:val="2"/>
        </w:numPr>
        <w:tabs>
          <w:tab w:val="left" w:pos="993"/>
        </w:tabs>
        <w:spacing w:before="120"/>
        <w:ind w:left="0" w:firstLine="709"/>
        <w:jc w:val="both"/>
        <w:rPr>
          <w:sz w:val="28"/>
          <w:szCs w:val="28"/>
          <w:lang w:val="vi-VN"/>
        </w:rPr>
      </w:pPr>
      <w:r w:rsidRPr="008A7314">
        <w:rPr>
          <w:sz w:val="28"/>
          <w:szCs w:val="28"/>
          <w:lang w:val="vi-VN"/>
        </w:rPr>
        <w:t xml:space="preserve">Các cấu kiện thép mạ kẽm như thanh đỡ cáp, tấm đan thép, thép hình, chi tiết liên kết, dây tiếp địa và các cấu kiện khác phải được lắp đặt đúng chủng loại, kích thước, vị trí, cao độ và hướng lắp theo hồ sơ thiết kế. </w:t>
      </w:r>
    </w:p>
    <w:p w14:paraId="22AB3777" w14:textId="77777777" w:rsidR="00084A98" w:rsidRPr="008A7314" w:rsidRDefault="00084A98" w:rsidP="00084A98">
      <w:pPr>
        <w:widowControl w:val="0"/>
        <w:numPr>
          <w:ilvl w:val="0"/>
          <w:numId w:val="2"/>
        </w:numPr>
        <w:tabs>
          <w:tab w:val="left" w:pos="993"/>
        </w:tabs>
        <w:spacing w:before="120"/>
        <w:ind w:left="0" w:firstLine="709"/>
        <w:jc w:val="both"/>
        <w:rPr>
          <w:sz w:val="28"/>
          <w:szCs w:val="28"/>
          <w:lang w:val="vi-VN"/>
        </w:rPr>
      </w:pPr>
      <w:r w:rsidRPr="008A7314">
        <w:rPr>
          <w:sz w:val="28"/>
          <w:szCs w:val="28"/>
          <w:lang w:val="vi-VN"/>
        </w:rPr>
        <w:t xml:space="preserve">Bulông, đai ốc và các chi tiết liên kết phải được lắp đặt đầy đủ, siết chặt đúng yêu cầu kỹ thuật, bảo đảm liên kết ổn định, chắc chắn trong quá trình vận hành. </w:t>
      </w:r>
    </w:p>
    <w:p w14:paraId="1D7B9338" w14:textId="77777777" w:rsidR="00084A98" w:rsidRPr="008A7314" w:rsidRDefault="00084A98" w:rsidP="00084A98">
      <w:pPr>
        <w:widowControl w:val="0"/>
        <w:numPr>
          <w:ilvl w:val="0"/>
          <w:numId w:val="2"/>
        </w:numPr>
        <w:tabs>
          <w:tab w:val="left" w:pos="993"/>
        </w:tabs>
        <w:spacing w:before="120"/>
        <w:ind w:left="0" w:firstLine="709"/>
        <w:jc w:val="both"/>
        <w:rPr>
          <w:sz w:val="28"/>
          <w:szCs w:val="28"/>
          <w:lang w:val="vi-VN"/>
        </w:rPr>
      </w:pPr>
      <w:r w:rsidRPr="008A7314">
        <w:rPr>
          <w:sz w:val="28"/>
          <w:szCs w:val="28"/>
          <w:lang w:val="vi-VN"/>
        </w:rPr>
        <w:t xml:space="preserve">Trong quá trình vận chuyển, lắp đặt không được làm cong vênh cấu kiện hoặc làm bong tróc, trầy xước lớp mạ kẽm. </w:t>
      </w:r>
    </w:p>
    <w:p w14:paraId="28CB8DA8" w14:textId="77777777" w:rsidR="00084A98" w:rsidRPr="008A7314" w:rsidRDefault="00084A98" w:rsidP="00084A98">
      <w:pPr>
        <w:widowControl w:val="0"/>
        <w:numPr>
          <w:ilvl w:val="0"/>
          <w:numId w:val="2"/>
        </w:numPr>
        <w:tabs>
          <w:tab w:val="left" w:pos="993"/>
        </w:tabs>
        <w:spacing w:before="120"/>
        <w:ind w:left="0" w:firstLine="709"/>
        <w:jc w:val="both"/>
        <w:rPr>
          <w:sz w:val="28"/>
          <w:szCs w:val="28"/>
          <w:lang w:val="vi-VN"/>
        </w:rPr>
      </w:pPr>
      <w:r w:rsidRPr="008A7314">
        <w:rPr>
          <w:sz w:val="28"/>
          <w:szCs w:val="28"/>
          <w:lang w:val="vi-VN"/>
        </w:rPr>
        <w:lastRenderedPageBreak/>
        <w:t xml:space="preserve">Trường hợp lớp mạ bị hư hỏng cục bộ trong quá trình thi công, Nhà thầu phải thực hiện sửa chữa, phục hồi lớp bảo vệ chống ăn mòn bằng vật liệu phù hợp theo hướng dẫn của nhà sản xuất hoặc biện pháp được Chủ đầu tư chấp thuận. </w:t>
      </w:r>
    </w:p>
    <w:p w14:paraId="2406365B" w14:textId="5A6F4FF7" w:rsidR="00084A98" w:rsidRDefault="00084A98" w:rsidP="00084A98">
      <w:pPr>
        <w:widowControl w:val="0"/>
        <w:numPr>
          <w:ilvl w:val="0"/>
          <w:numId w:val="2"/>
        </w:numPr>
        <w:tabs>
          <w:tab w:val="left" w:pos="993"/>
        </w:tabs>
        <w:spacing w:before="120"/>
        <w:ind w:left="0" w:firstLine="709"/>
        <w:jc w:val="both"/>
        <w:rPr>
          <w:sz w:val="28"/>
          <w:szCs w:val="28"/>
          <w:lang w:val="vi-VN"/>
        </w:rPr>
      </w:pPr>
      <w:r w:rsidRPr="008A7314">
        <w:rPr>
          <w:sz w:val="28"/>
          <w:szCs w:val="28"/>
          <w:lang w:val="vi-VN"/>
        </w:rPr>
        <w:t>Sau khi lắp đặt hoàn thành, các cấu kiện phải bảo đảm ổn định, đúng vị trí thiết kế, không biến dạng, không lỏng liên kết và đáp ứng yêu cầu kỹ thuật của hồ sơ thiết kế.</w:t>
      </w:r>
    </w:p>
    <w:p w14:paraId="7B5BA300" w14:textId="7AFF4CC2" w:rsidR="00E27B52" w:rsidRPr="008A7314" w:rsidRDefault="00E27B52" w:rsidP="00084A98">
      <w:pPr>
        <w:widowControl w:val="0"/>
        <w:numPr>
          <w:ilvl w:val="0"/>
          <w:numId w:val="2"/>
        </w:numPr>
        <w:tabs>
          <w:tab w:val="left" w:pos="993"/>
        </w:tabs>
        <w:spacing w:before="120"/>
        <w:ind w:left="0" w:firstLine="709"/>
        <w:jc w:val="both"/>
        <w:rPr>
          <w:sz w:val="28"/>
          <w:szCs w:val="28"/>
          <w:lang w:val="vi-VN"/>
        </w:rPr>
      </w:pPr>
      <w:r w:rsidRPr="00E27B52">
        <w:rPr>
          <w:sz w:val="28"/>
          <w:szCs w:val="28"/>
          <w:lang w:val="vi-VN"/>
        </w:rPr>
        <w:t>Sau khi lắp đặt phải kiểm tra bảo đảm tính liên tục của hệ thống tiếp địa và không làm ảnh hưởng đến khả năng dẫn điện của các mối liên kết.</w:t>
      </w:r>
    </w:p>
    <w:p w14:paraId="5276F890" w14:textId="60D6516C" w:rsidR="00480B37" w:rsidRPr="006D635A" w:rsidRDefault="00716EC9" w:rsidP="005A65D4">
      <w:pPr>
        <w:pStyle w:val="Heading3"/>
        <w:tabs>
          <w:tab w:val="left" w:pos="1134"/>
        </w:tabs>
        <w:ind w:firstLine="709"/>
        <w:jc w:val="both"/>
        <w:rPr>
          <w:rFonts w:asciiTheme="majorHAnsi" w:hAnsiTheme="majorHAnsi" w:cstheme="majorHAnsi"/>
          <w:b/>
          <w:color w:val="auto"/>
        </w:rPr>
      </w:pPr>
      <w:r w:rsidRPr="00716EC9">
        <w:rPr>
          <w:rFonts w:asciiTheme="majorHAnsi" w:hAnsiTheme="majorHAnsi" w:cstheme="majorHAnsi"/>
          <w:b/>
          <w:color w:val="auto"/>
        </w:rPr>
        <w:t>o</w:t>
      </w:r>
      <w:r w:rsidR="00480B37" w:rsidRPr="006D635A">
        <w:rPr>
          <w:rFonts w:asciiTheme="majorHAnsi" w:hAnsiTheme="majorHAnsi" w:cstheme="majorHAnsi"/>
          <w:b/>
          <w:color w:val="auto"/>
        </w:rPr>
        <w:t xml:space="preserve">) </w:t>
      </w:r>
      <w:r w:rsidR="006D635A" w:rsidRPr="006D635A">
        <w:rPr>
          <w:rFonts w:asciiTheme="majorHAnsi" w:hAnsiTheme="majorHAnsi" w:cstheme="majorHAnsi"/>
          <w:b/>
          <w:color w:val="auto"/>
        </w:rPr>
        <w:t>Công tác mạ kẽm nhúng nóng</w:t>
      </w:r>
    </w:p>
    <w:p w14:paraId="4A11BC28" w14:textId="4B9D2790" w:rsidR="006D635A" w:rsidRPr="006D635A" w:rsidRDefault="006D635A" w:rsidP="00A87747">
      <w:pPr>
        <w:widowControl w:val="0"/>
        <w:numPr>
          <w:ilvl w:val="0"/>
          <w:numId w:val="2"/>
        </w:numPr>
        <w:tabs>
          <w:tab w:val="left" w:pos="993"/>
        </w:tabs>
        <w:spacing w:before="120"/>
        <w:ind w:left="0" w:firstLine="709"/>
        <w:jc w:val="both"/>
        <w:rPr>
          <w:sz w:val="28"/>
          <w:szCs w:val="28"/>
          <w:lang w:val="vi-VN"/>
        </w:rPr>
      </w:pPr>
      <w:r w:rsidRPr="006D635A">
        <w:rPr>
          <w:sz w:val="28"/>
          <w:szCs w:val="28"/>
          <w:lang w:val="vi-VN"/>
        </w:rPr>
        <w:t xml:space="preserve">Các cấu kiện thép theo hồ sơ thiết kế phải được mạ kẽm nhúng nóng sau khi hoàn thành gia công. </w:t>
      </w:r>
    </w:p>
    <w:p w14:paraId="256C34DB" w14:textId="0C68A7A3" w:rsidR="006D635A" w:rsidRPr="006D635A" w:rsidRDefault="006D635A" w:rsidP="00A87747">
      <w:pPr>
        <w:widowControl w:val="0"/>
        <w:numPr>
          <w:ilvl w:val="0"/>
          <w:numId w:val="2"/>
        </w:numPr>
        <w:tabs>
          <w:tab w:val="left" w:pos="993"/>
        </w:tabs>
        <w:spacing w:before="120"/>
        <w:ind w:left="0" w:firstLine="709"/>
        <w:jc w:val="both"/>
        <w:rPr>
          <w:sz w:val="28"/>
          <w:szCs w:val="28"/>
          <w:lang w:val="vi-VN"/>
        </w:rPr>
      </w:pPr>
      <w:r w:rsidRPr="006D635A">
        <w:rPr>
          <w:sz w:val="28"/>
          <w:szCs w:val="28"/>
          <w:lang w:val="vi-VN"/>
        </w:rPr>
        <w:t xml:space="preserve">Lớp mạ phải đồng đều, không bong tróc, không nứt, không cháy kẽm, không rỗ bề mặt. </w:t>
      </w:r>
    </w:p>
    <w:p w14:paraId="433485BB" w14:textId="6403A726" w:rsidR="006D635A" w:rsidRPr="006D635A" w:rsidRDefault="005F7AE1" w:rsidP="00A87747">
      <w:pPr>
        <w:widowControl w:val="0"/>
        <w:numPr>
          <w:ilvl w:val="0"/>
          <w:numId w:val="2"/>
        </w:numPr>
        <w:tabs>
          <w:tab w:val="left" w:pos="993"/>
        </w:tabs>
        <w:spacing w:before="120"/>
        <w:ind w:left="0" w:firstLine="709"/>
        <w:jc w:val="both"/>
        <w:rPr>
          <w:sz w:val="28"/>
          <w:szCs w:val="28"/>
          <w:lang w:val="vi-VN"/>
        </w:rPr>
      </w:pPr>
      <w:r w:rsidRPr="005F7AE1">
        <w:rPr>
          <w:sz w:val="28"/>
          <w:szCs w:val="28"/>
          <w:lang w:val="vi-VN"/>
        </w:rPr>
        <w:t>Chiều dày lớp mạ tối thiểu 100 µm; riêng dây tiếp địa Ø12 tối thiểu 120 µm</w:t>
      </w:r>
      <w:r w:rsidR="006D635A" w:rsidRPr="006D635A">
        <w:rPr>
          <w:sz w:val="28"/>
          <w:szCs w:val="28"/>
          <w:lang w:val="vi-VN"/>
        </w:rPr>
        <w:t xml:space="preserve">. </w:t>
      </w:r>
    </w:p>
    <w:p w14:paraId="68FD982C" w14:textId="24D91C05" w:rsidR="00480B37" w:rsidRDefault="006D635A" w:rsidP="00A87747">
      <w:pPr>
        <w:widowControl w:val="0"/>
        <w:numPr>
          <w:ilvl w:val="0"/>
          <w:numId w:val="2"/>
        </w:numPr>
        <w:tabs>
          <w:tab w:val="left" w:pos="993"/>
        </w:tabs>
        <w:spacing w:before="120"/>
        <w:ind w:left="0" w:firstLine="709"/>
        <w:jc w:val="both"/>
        <w:rPr>
          <w:sz w:val="28"/>
          <w:szCs w:val="28"/>
          <w:lang w:val="vi-VN"/>
        </w:rPr>
      </w:pPr>
      <w:r w:rsidRPr="006D635A">
        <w:rPr>
          <w:sz w:val="28"/>
          <w:szCs w:val="28"/>
          <w:lang w:val="vi-VN"/>
        </w:rPr>
        <w:t>Nhà thầu phải cung cấp chứng chỉ chất lượng và kết quả kiểm tra chiều dày lớp mạ trước khi nghiệm thu.</w:t>
      </w:r>
    </w:p>
    <w:p w14:paraId="6C956582" w14:textId="78C77D3F" w:rsidR="0050656D" w:rsidRPr="0050656D" w:rsidRDefault="00716EC9" w:rsidP="00A87747">
      <w:pPr>
        <w:pStyle w:val="Heading3"/>
        <w:tabs>
          <w:tab w:val="left" w:pos="1134"/>
        </w:tabs>
        <w:ind w:firstLine="709"/>
        <w:jc w:val="both"/>
        <w:rPr>
          <w:rFonts w:asciiTheme="majorHAnsi" w:hAnsiTheme="majorHAnsi" w:cstheme="majorHAnsi"/>
          <w:b/>
          <w:color w:val="auto"/>
        </w:rPr>
      </w:pPr>
      <w:r w:rsidRPr="00716EC9">
        <w:rPr>
          <w:rFonts w:asciiTheme="majorHAnsi" w:hAnsiTheme="majorHAnsi" w:cstheme="majorHAnsi"/>
          <w:b/>
          <w:color w:val="auto"/>
        </w:rPr>
        <w:t>p</w:t>
      </w:r>
      <w:r w:rsidR="0050656D" w:rsidRPr="0050656D">
        <w:rPr>
          <w:rFonts w:asciiTheme="majorHAnsi" w:hAnsiTheme="majorHAnsi" w:cstheme="majorHAnsi"/>
          <w:b/>
          <w:color w:val="auto"/>
        </w:rPr>
        <w:t>) Công tác sơn bó vỉa</w:t>
      </w:r>
    </w:p>
    <w:p w14:paraId="3A642F0D" w14:textId="77777777" w:rsidR="0050656D" w:rsidRPr="0050656D" w:rsidRDefault="0050656D" w:rsidP="00A87747">
      <w:pPr>
        <w:widowControl w:val="0"/>
        <w:numPr>
          <w:ilvl w:val="0"/>
          <w:numId w:val="2"/>
        </w:numPr>
        <w:tabs>
          <w:tab w:val="left" w:pos="993"/>
        </w:tabs>
        <w:spacing w:before="120"/>
        <w:ind w:left="0" w:firstLine="709"/>
        <w:jc w:val="both"/>
        <w:rPr>
          <w:sz w:val="28"/>
          <w:szCs w:val="28"/>
          <w:lang w:val="vi-VN"/>
        </w:rPr>
      </w:pPr>
      <w:r w:rsidRPr="0050656D">
        <w:rPr>
          <w:sz w:val="28"/>
          <w:szCs w:val="28"/>
          <w:lang w:val="vi-VN"/>
        </w:rPr>
        <w:t xml:space="preserve">Bề mặt bê tông phải được vệ sinh sạch, khô ráo trước khi thi công. </w:t>
      </w:r>
    </w:p>
    <w:p w14:paraId="306DE542" w14:textId="77777777" w:rsidR="0050656D" w:rsidRPr="0050656D" w:rsidRDefault="0050656D" w:rsidP="00A87747">
      <w:pPr>
        <w:widowControl w:val="0"/>
        <w:numPr>
          <w:ilvl w:val="0"/>
          <w:numId w:val="2"/>
        </w:numPr>
        <w:tabs>
          <w:tab w:val="left" w:pos="993"/>
        </w:tabs>
        <w:spacing w:before="120"/>
        <w:ind w:left="0" w:firstLine="709"/>
        <w:jc w:val="both"/>
        <w:rPr>
          <w:sz w:val="28"/>
          <w:szCs w:val="28"/>
          <w:lang w:val="vi-VN"/>
        </w:rPr>
      </w:pPr>
      <w:r w:rsidRPr="0050656D">
        <w:rPr>
          <w:sz w:val="28"/>
          <w:szCs w:val="28"/>
          <w:lang w:val="vi-VN"/>
        </w:rPr>
        <w:t>Thi côn</w:t>
      </w:r>
      <w:r w:rsidRPr="009F3321">
        <w:rPr>
          <w:sz w:val="28"/>
          <w:szCs w:val="28"/>
          <w:lang w:val="vi-VN"/>
        </w:rPr>
        <w:t xml:space="preserve">g </w:t>
      </w:r>
      <w:r w:rsidRPr="009F3321">
        <w:rPr>
          <w:bCs/>
          <w:sz w:val="28"/>
          <w:szCs w:val="28"/>
          <w:lang w:val="vi-VN"/>
        </w:rPr>
        <w:t>01 lớp sơn lót và 02 lớp sơn phủ</w:t>
      </w:r>
      <w:r w:rsidRPr="0050656D">
        <w:rPr>
          <w:sz w:val="28"/>
          <w:szCs w:val="28"/>
          <w:lang w:val="vi-VN"/>
        </w:rPr>
        <w:t xml:space="preserve">, màu trắng - đỏ xen kẽ theo hồ sơ thiết kế. </w:t>
      </w:r>
    </w:p>
    <w:p w14:paraId="0300DF29" w14:textId="77777777" w:rsidR="0050656D" w:rsidRPr="0050656D" w:rsidRDefault="0050656D" w:rsidP="00A87747">
      <w:pPr>
        <w:widowControl w:val="0"/>
        <w:numPr>
          <w:ilvl w:val="0"/>
          <w:numId w:val="2"/>
        </w:numPr>
        <w:tabs>
          <w:tab w:val="left" w:pos="993"/>
        </w:tabs>
        <w:spacing w:before="120"/>
        <w:ind w:left="0" w:firstLine="709"/>
        <w:jc w:val="both"/>
        <w:rPr>
          <w:sz w:val="28"/>
          <w:szCs w:val="28"/>
          <w:lang w:val="vi-VN"/>
        </w:rPr>
      </w:pPr>
      <w:r w:rsidRPr="0050656D">
        <w:rPr>
          <w:sz w:val="28"/>
          <w:szCs w:val="28"/>
          <w:lang w:val="vi-VN"/>
        </w:rPr>
        <w:t xml:space="preserve">Mỗi lớp sơn chỉ được thi công sau khi lớp trước đạt trạng thái khô theo hướng dẫn của nhà sản xuất. </w:t>
      </w:r>
    </w:p>
    <w:p w14:paraId="537DD4A0" w14:textId="038FCEC9" w:rsidR="0050656D" w:rsidRDefault="0050656D" w:rsidP="00A87747">
      <w:pPr>
        <w:widowControl w:val="0"/>
        <w:numPr>
          <w:ilvl w:val="0"/>
          <w:numId w:val="2"/>
        </w:numPr>
        <w:tabs>
          <w:tab w:val="left" w:pos="993"/>
        </w:tabs>
        <w:spacing w:before="120"/>
        <w:ind w:left="0" w:firstLine="709"/>
        <w:jc w:val="both"/>
        <w:rPr>
          <w:sz w:val="28"/>
          <w:szCs w:val="28"/>
          <w:lang w:val="vi-VN"/>
        </w:rPr>
      </w:pPr>
      <w:r w:rsidRPr="0050656D">
        <w:rPr>
          <w:sz w:val="28"/>
          <w:szCs w:val="28"/>
          <w:lang w:val="vi-VN"/>
        </w:rPr>
        <w:t xml:space="preserve">Màng sơn phải đồng đều, không bong tróc, không nứt, không phấn hóa, bảo đảm tính thẩm mỹ sau khi hoàn thành. </w:t>
      </w:r>
    </w:p>
    <w:p w14:paraId="3EFCA8B8" w14:textId="659FFF94" w:rsidR="000266E1" w:rsidRDefault="000266E1" w:rsidP="00A87747">
      <w:pPr>
        <w:widowControl w:val="0"/>
        <w:numPr>
          <w:ilvl w:val="0"/>
          <w:numId w:val="2"/>
        </w:numPr>
        <w:tabs>
          <w:tab w:val="left" w:pos="993"/>
        </w:tabs>
        <w:spacing w:before="120"/>
        <w:ind w:left="0" w:firstLine="709"/>
        <w:jc w:val="both"/>
        <w:rPr>
          <w:sz w:val="28"/>
          <w:szCs w:val="28"/>
          <w:lang w:val="vi-VN"/>
        </w:rPr>
      </w:pPr>
      <w:r w:rsidRPr="000266E1">
        <w:rPr>
          <w:sz w:val="28"/>
          <w:szCs w:val="28"/>
          <w:lang w:val="vi-VN"/>
        </w:rPr>
        <w:t>Không thi công khi bề mặt còn ẩm hoặc khi thời tiết có mưa.</w:t>
      </w:r>
    </w:p>
    <w:p w14:paraId="159A45C3" w14:textId="25EA55E6" w:rsidR="00743F9F" w:rsidRPr="00743F9F" w:rsidRDefault="00716EC9" w:rsidP="00743F9F">
      <w:pPr>
        <w:pStyle w:val="Heading3"/>
        <w:tabs>
          <w:tab w:val="left" w:pos="1134"/>
        </w:tabs>
        <w:ind w:firstLine="709"/>
        <w:jc w:val="both"/>
        <w:rPr>
          <w:rFonts w:asciiTheme="majorHAnsi" w:hAnsiTheme="majorHAnsi" w:cstheme="majorHAnsi"/>
          <w:b/>
          <w:color w:val="auto"/>
        </w:rPr>
      </w:pPr>
      <w:r w:rsidRPr="00716EC9">
        <w:rPr>
          <w:rFonts w:asciiTheme="majorHAnsi" w:hAnsiTheme="majorHAnsi" w:cstheme="majorHAnsi"/>
          <w:b/>
          <w:color w:val="auto"/>
        </w:rPr>
        <w:t>q</w:t>
      </w:r>
      <w:r w:rsidR="00743F9F" w:rsidRPr="00743F9F">
        <w:rPr>
          <w:rFonts w:asciiTheme="majorHAnsi" w:hAnsiTheme="majorHAnsi" w:cstheme="majorHAnsi"/>
          <w:b/>
          <w:color w:val="auto"/>
        </w:rPr>
        <w:t>) Công tác sơn cổ móng thiết bị, trụ cổng</w:t>
      </w:r>
    </w:p>
    <w:p w14:paraId="5A72FBE4" w14:textId="77777777" w:rsidR="00743F9F" w:rsidRPr="00743F9F" w:rsidRDefault="00743F9F" w:rsidP="00743F9F">
      <w:pPr>
        <w:widowControl w:val="0"/>
        <w:numPr>
          <w:ilvl w:val="0"/>
          <w:numId w:val="2"/>
        </w:numPr>
        <w:tabs>
          <w:tab w:val="left" w:pos="993"/>
        </w:tabs>
        <w:spacing w:before="120"/>
        <w:ind w:left="0" w:firstLine="709"/>
        <w:jc w:val="both"/>
        <w:rPr>
          <w:sz w:val="28"/>
          <w:szCs w:val="28"/>
          <w:lang w:val="vi-VN"/>
        </w:rPr>
      </w:pPr>
      <w:r w:rsidRPr="00743F9F">
        <w:rPr>
          <w:sz w:val="28"/>
          <w:szCs w:val="28"/>
          <w:lang w:val="vi-VN"/>
        </w:rPr>
        <w:t xml:space="preserve">Trước khi sơn, bề mặt bê tông phải được vệ sinh sạch bụi bẩn, dầu mỡ, rêu mốc, lớp sơn cũ bong tróc và các tạp chất khác; các vị trí hư hỏng phải được sửa chữa, xử lý bảo đảm bề mặt đạt yêu cầu trước khi thi công sơn. </w:t>
      </w:r>
    </w:p>
    <w:p w14:paraId="0836408F" w14:textId="59B06B1E" w:rsidR="00743F9F" w:rsidRPr="00743F9F" w:rsidRDefault="00112F6E" w:rsidP="00743F9F">
      <w:pPr>
        <w:widowControl w:val="0"/>
        <w:numPr>
          <w:ilvl w:val="0"/>
          <w:numId w:val="2"/>
        </w:numPr>
        <w:tabs>
          <w:tab w:val="left" w:pos="993"/>
        </w:tabs>
        <w:spacing w:before="120"/>
        <w:ind w:left="0" w:firstLine="709"/>
        <w:jc w:val="both"/>
        <w:rPr>
          <w:sz w:val="28"/>
          <w:szCs w:val="28"/>
          <w:lang w:val="vi-VN"/>
        </w:rPr>
      </w:pPr>
      <w:r w:rsidRPr="00112F6E">
        <w:rPr>
          <w:sz w:val="28"/>
          <w:szCs w:val="28"/>
          <w:lang w:val="vi-VN"/>
        </w:rPr>
        <w:t xml:space="preserve">Sơn lót chống kiềm 01 lớp, Sơn phủ ngoài trời 02 lớp. </w:t>
      </w:r>
      <w:r w:rsidR="00743F9F" w:rsidRPr="00743F9F">
        <w:rPr>
          <w:sz w:val="28"/>
          <w:szCs w:val="28"/>
          <w:lang w:val="vi-VN"/>
        </w:rPr>
        <w:t xml:space="preserve">Thi công hệ sơn theo đúng hồ sơ thiết kế và hướng dẫn của nhà sản xuất, bảo đảm số lớp sơn, chiều dày màng sơn và thời gian giữa các lớp theo quy định. </w:t>
      </w:r>
    </w:p>
    <w:p w14:paraId="2457628D" w14:textId="77777777" w:rsidR="00743F9F" w:rsidRPr="00743F9F" w:rsidRDefault="00743F9F" w:rsidP="00743F9F">
      <w:pPr>
        <w:widowControl w:val="0"/>
        <w:numPr>
          <w:ilvl w:val="0"/>
          <w:numId w:val="2"/>
        </w:numPr>
        <w:tabs>
          <w:tab w:val="left" w:pos="993"/>
        </w:tabs>
        <w:spacing w:before="120"/>
        <w:ind w:left="0" w:firstLine="709"/>
        <w:jc w:val="both"/>
        <w:rPr>
          <w:sz w:val="28"/>
          <w:szCs w:val="28"/>
          <w:lang w:val="vi-VN"/>
        </w:rPr>
      </w:pPr>
      <w:r w:rsidRPr="00743F9F">
        <w:rPr>
          <w:sz w:val="28"/>
          <w:szCs w:val="28"/>
          <w:lang w:val="vi-VN"/>
        </w:rPr>
        <w:t xml:space="preserve">Sơn phải được thi công đồng đều, không để xảy ra hiện tượng chảy sơn, rỗ bề mặt, bong tróc, nứt chân chim, phấn hóa hoặc sai khác màu sắc. </w:t>
      </w:r>
    </w:p>
    <w:p w14:paraId="476C8254" w14:textId="77777777" w:rsidR="00743F9F" w:rsidRPr="00743F9F" w:rsidRDefault="00743F9F" w:rsidP="00743F9F">
      <w:pPr>
        <w:widowControl w:val="0"/>
        <w:numPr>
          <w:ilvl w:val="0"/>
          <w:numId w:val="2"/>
        </w:numPr>
        <w:tabs>
          <w:tab w:val="left" w:pos="993"/>
        </w:tabs>
        <w:spacing w:before="120"/>
        <w:ind w:left="0" w:firstLine="709"/>
        <w:jc w:val="both"/>
        <w:rPr>
          <w:sz w:val="28"/>
          <w:szCs w:val="28"/>
          <w:lang w:val="vi-VN"/>
        </w:rPr>
      </w:pPr>
      <w:r w:rsidRPr="00743F9F">
        <w:rPr>
          <w:sz w:val="28"/>
          <w:szCs w:val="28"/>
          <w:lang w:val="vi-VN"/>
        </w:rPr>
        <w:t xml:space="preserve">Sau khi hoàn thành, bề mặt sơn phải đồng đều về màu sắc, bảo đảm tính thẩm mỹ, khả năng chống chịu tác động của môi trường ngoài trời và đáp ứng yêu cầu của hồ sơ thiết kế. </w:t>
      </w:r>
    </w:p>
    <w:p w14:paraId="28D0B8D1" w14:textId="3D75D3E9" w:rsidR="00743F9F" w:rsidRDefault="00743F9F" w:rsidP="00743F9F">
      <w:pPr>
        <w:widowControl w:val="0"/>
        <w:numPr>
          <w:ilvl w:val="0"/>
          <w:numId w:val="2"/>
        </w:numPr>
        <w:tabs>
          <w:tab w:val="left" w:pos="993"/>
        </w:tabs>
        <w:spacing w:before="120"/>
        <w:ind w:left="0" w:firstLine="709"/>
        <w:jc w:val="both"/>
        <w:rPr>
          <w:sz w:val="28"/>
          <w:szCs w:val="28"/>
          <w:lang w:val="vi-VN"/>
        </w:rPr>
      </w:pPr>
      <w:r w:rsidRPr="00743F9F">
        <w:rPr>
          <w:sz w:val="28"/>
          <w:szCs w:val="28"/>
          <w:lang w:val="vi-VN"/>
        </w:rPr>
        <w:lastRenderedPageBreak/>
        <w:t>Chỉ được nghiệm thu sau khi lớp sơn đã khô hoàn toàn theo hướng dẫn của nhà sản xuất.</w:t>
      </w:r>
    </w:p>
    <w:p w14:paraId="6C4F7512" w14:textId="22F2038D" w:rsidR="00E675AA" w:rsidRDefault="00E675AA" w:rsidP="00743F9F">
      <w:pPr>
        <w:widowControl w:val="0"/>
        <w:numPr>
          <w:ilvl w:val="0"/>
          <w:numId w:val="2"/>
        </w:numPr>
        <w:tabs>
          <w:tab w:val="left" w:pos="993"/>
        </w:tabs>
        <w:spacing w:before="120"/>
        <w:ind w:left="0" w:firstLine="709"/>
        <w:jc w:val="both"/>
        <w:rPr>
          <w:sz w:val="28"/>
          <w:szCs w:val="28"/>
          <w:lang w:val="vi-VN"/>
        </w:rPr>
      </w:pPr>
      <w:r w:rsidRPr="00E675AA">
        <w:rPr>
          <w:sz w:val="28"/>
          <w:szCs w:val="28"/>
          <w:lang w:val="vi-VN"/>
        </w:rPr>
        <w:t>Trong quá trình thi công sơn phải có biện pháp che chắn, bảo vệ thiết bị điện, sứ cách điện, biển báo, cáp điều khiển và các hạng mục hiện hữu; không để sơn bám lên thiết bị hoặc ảnh hưởng đến vận hành của trạm.</w:t>
      </w:r>
    </w:p>
    <w:p w14:paraId="55DCFB6C" w14:textId="3160C641" w:rsidR="00A04F3C" w:rsidRPr="00A04F3C" w:rsidRDefault="00716EC9" w:rsidP="00A04F3C">
      <w:pPr>
        <w:pStyle w:val="Heading3"/>
        <w:tabs>
          <w:tab w:val="left" w:pos="1134"/>
        </w:tabs>
        <w:ind w:firstLine="709"/>
        <w:jc w:val="both"/>
        <w:rPr>
          <w:rFonts w:asciiTheme="majorHAnsi" w:hAnsiTheme="majorHAnsi" w:cstheme="majorHAnsi"/>
          <w:b/>
          <w:color w:val="auto"/>
        </w:rPr>
      </w:pPr>
      <w:r w:rsidRPr="00716EC9">
        <w:rPr>
          <w:rFonts w:asciiTheme="majorHAnsi" w:hAnsiTheme="majorHAnsi" w:cstheme="majorHAnsi"/>
          <w:b/>
          <w:color w:val="auto"/>
        </w:rPr>
        <w:t>r</w:t>
      </w:r>
      <w:r w:rsidR="00A04F3C" w:rsidRPr="00A04F3C">
        <w:rPr>
          <w:rFonts w:asciiTheme="majorHAnsi" w:hAnsiTheme="majorHAnsi" w:cstheme="majorHAnsi"/>
          <w:b/>
          <w:color w:val="auto"/>
        </w:rPr>
        <w:t>) Công tác hoàn trả hiện trạng</w:t>
      </w:r>
    </w:p>
    <w:p w14:paraId="37705187" w14:textId="38F098AC" w:rsidR="00A04F3C" w:rsidRPr="00A04F3C" w:rsidRDefault="00A04F3C" w:rsidP="00A04F3C">
      <w:pPr>
        <w:widowControl w:val="0"/>
        <w:numPr>
          <w:ilvl w:val="0"/>
          <w:numId w:val="2"/>
        </w:numPr>
        <w:tabs>
          <w:tab w:val="left" w:pos="993"/>
        </w:tabs>
        <w:spacing w:before="120"/>
        <w:ind w:left="0" w:firstLine="709"/>
        <w:jc w:val="both"/>
        <w:rPr>
          <w:sz w:val="28"/>
          <w:szCs w:val="28"/>
          <w:lang w:val="vi-VN"/>
        </w:rPr>
      </w:pPr>
      <w:r w:rsidRPr="00A04F3C">
        <w:rPr>
          <w:sz w:val="28"/>
          <w:szCs w:val="28"/>
          <w:lang w:val="vi-VN"/>
        </w:rPr>
        <w:t xml:space="preserve">Sau khi hoàn thành từng hạng mục công việc, Nhà thầu phải thực hiện hoàn trả đầy đủ hiện trạng khu vực thi công theo đúng hồ sơ thiết kế và yêu cầu của Chủ đầu tư. </w:t>
      </w:r>
    </w:p>
    <w:p w14:paraId="6AF47DFC" w14:textId="10AE6FD6" w:rsidR="00A04F3C" w:rsidRPr="00A04F3C" w:rsidRDefault="00A04F3C" w:rsidP="00A04F3C">
      <w:pPr>
        <w:widowControl w:val="0"/>
        <w:numPr>
          <w:ilvl w:val="0"/>
          <w:numId w:val="2"/>
        </w:numPr>
        <w:tabs>
          <w:tab w:val="left" w:pos="993"/>
        </w:tabs>
        <w:spacing w:before="120"/>
        <w:ind w:left="0" w:firstLine="709"/>
        <w:jc w:val="both"/>
        <w:rPr>
          <w:sz w:val="28"/>
          <w:szCs w:val="28"/>
          <w:lang w:val="vi-VN"/>
        </w:rPr>
      </w:pPr>
      <w:r w:rsidRPr="00A04F3C">
        <w:rPr>
          <w:sz w:val="28"/>
          <w:szCs w:val="28"/>
          <w:lang w:val="vi-VN"/>
        </w:rPr>
        <w:t xml:space="preserve">Các vị trí nền đường, lề đường, cấp phối đá dăm, mặt đường, bó vỉa, mương cáp và các kết cấu bị ảnh hưởng trong quá trình thi công phải được hoàn trả đúng cao độ, kích thước, kết cấu và chất lượng theo hồ sơ thiết kế. </w:t>
      </w:r>
    </w:p>
    <w:p w14:paraId="40921380" w14:textId="61ADEF2D" w:rsidR="00A04F3C" w:rsidRPr="00A04F3C" w:rsidRDefault="00A04F3C" w:rsidP="00A04F3C">
      <w:pPr>
        <w:widowControl w:val="0"/>
        <w:numPr>
          <w:ilvl w:val="0"/>
          <w:numId w:val="2"/>
        </w:numPr>
        <w:tabs>
          <w:tab w:val="left" w:pos="993"/>
        </w:tabs>
        <w:spacing w:before="120"/>
        <w:ind w:left="0" w:firstLine="709"/>
        <w:jc w:val="both"/>
        <w:rPr>
          <w:sz w:val="28"/>
          <w:szCs w:val="28"/>
          <w:lang w:val="vi-VN"/>
        </w:rPr>
      </w:pPr>
      <w:r w:rsidRPr="00A04F3C">
        <w:rPr>
          <w:sz w:val="28"/>
          <w:szCs w:val="28"/>
          <w:lang w:val="vi-VN"/>
        </w:rPr>
        <w:t xml:space="preserve">Công tác hoàn trả phải bảo đảm độ bằng phẳng, khả năng thoát nước, mỹ quan và không làm ảnh hưởng đến việc quản lý vận hành công trình. </w:t>
      </w:r>
    </w:p>
    <w:p w14:paraId="3F02DF28" w14:textId="20688776" w:rsidR="00A04F3C" w:rsidRPr="00A04F3C" w:rsidRDefault="00A04F3C" w:rsidP="00A04F3C">
      <w:pPr>
        <w:widowControl w:val="0"/>
        <w:numPr>
          <w:ilvl w:val="0"/>
          <w:numId w:val="2"/>
        </w:numPr>
        <w:tabs>
          <w:tab w:val="left" w:pos="993"/>
        </w:tabs>
        <w:spacing w:before="120"/>
        <w:ind w:left="0" w:firstLine="709"/>
        <w:jc w:val="both"/>
        <w:rPr>
          <w:sz w:val="28"/>
          <w:szCs w:val="28"/>
          <w:lang w:val="vi-VN"/>
        </w:rPr>
      </w:pPr>
      <w:r w:rsidRPr="00A04F3C">
        <w:rPr>
          <w:sz w:val="28"/>
          <w:szCs w:val="28"/>
          <w:lang w:val="vi-VN"/>
        </w:rPr>
        <w:t xml:space="preserve">Toàn bộ vật liệu thừa, phế thải xây dựng, đất đào, vật tư không sử dụng và các chướng ngại vật phát sinh trong quá trình thi công phải được thu gom, vận chuyển và xử lý theo quy định; khu vực thi công phải được vệ sinh sạch sẽ trước khi nghiệm thu, bàn giao. </w:t>
      </w:r>
    </w:p>
    <w:p w14:paraId="397EF07F" w14:textId="54731D01" w:rsidR="00A04F3C" w:rsidRDefault="00A04F3C" w:rsidP="00A04F3C">
      <w:pPr>
        <w:widowControl w:val="0"/>
        <w:numPr>
          <w:ilvl w:val="0"/>
          <w:numId w:val="2"/>
        </w:numPr>
        <w:tabs>
          <w:tab w:val="left" w:pos="993"/>
        </w:tabs>
        <w:spacing w:before="120"/>
        <w:ind w:left="0" w:firstLine="709"/>
        <w:jc w:val="both"/>
        <w:rPr>
          <w:sz w:val="28"/>
          <w:szCs w:val="28"/>
          <w:lang w:val="vi-VN"/>
        </w:rPr>
      </w:pPr>
      <w:r w:rsidRPr="00A04F3C">
        <w:rPr>
          <w:sz w:val="28"/>
          <w:szCs w:val="28"/>
          <w:lang w:val="vi-VN"/>
        </w:rPr>
        <w:t>Sau khi hoàn thành, Nhà thầu phải khôi phục đầy đủ các mốc, biển báo, hệ thống tiếp địa, tuyến cáp, công trình phụ trợ và các hạng mục hiện hữu bị ảnh hưởng trong quá trình thi công (nếu có), bảo đảm công trình vận hành an toàn</w:t>
      </w:r>
      <w:r w:rsidR="00F140FE" w:rsidRPr="00F140FE">
        <w:rPr>
          <w:sz w:val="28"/>
          <w:szCs w:val="28"/>
          <w:lang w:val="vi-VN"/>
        </w:rPr>
        <w:t>,</w:t>
      </w:r>
    </w:p>
    <w:p w14:paraId="5F2C9B09" w14:textId="461CB864" w:rsidR="00F140FE" w:rsidRDefault="00F140FE" w:rsidP="00A04F3C">
      <w:pPr>
        <w:widowControl w:val="0"/>
        <w:numPr>
          <w:ilvl w:val="0"/>
          <w:numId w:val="2"/>
        </w:numPr>
        <w:tabs>
          <w:tab w:val="left" w:pos="993"/>
        </w:tabs>
        <w:spacing w:before="120"/>
        <w:ind w:left="0" w:firstLine="709"/>
        <w:jc w:val="both"/>
        <w:rPr>
          <w:sz w:val="28"/>
          <w:szCs w:val="28"/>
          <w:lang w:val="vi-VN"/>
        </w:rPr>
      </w:pPr>
      <w:r w:rsidRPr="00F140FE">
        <w:rPr>
          <w:sz w:val="28"/>
          <w:szCs w:val="28"/>
          <w:lang w:val="vi-VN"/>
        </w:rPr>
        <w:t>Việc hoàn trả hiện trạng phải bảo đảm không để tồn tại vật cản, vật liệu, phế thải hoặc các nguy cơ ảnh hưởng đến công tác quản lý vận hành và an toàn của trạm sau khi bàn giao.</w:t>
      </w:r>
    </w:p>
    <w:p w14:paraId="56DAB62F" w14:textId="014DA1D7" w:rsidR="000266E1" w:rsidRPr="00743F9F" w:rsidRDefault="000266E1" w:rsidP="00A04F3C">
      <w:pPr>
        <w:widowControl w:val="0"/>
        <w:numPr>
          <w:ilvl w:val="0"/>
          <w:numId w:val="2"/>
        </w:numPr>
        <w:tabs>
          <w:tab w:val="left" w:pos="993"/>
        </w:tabs>
        <w:spacing w:before="120"/>
        <w:ind w:left="0" w:firstLine="709"/>
        <w:jc w:val="both"/>
        <w:rPr>
          <w:sz w:val="28"/>
          <w:szCs w:val="28"/>
          <w:lang w:val="vi-VN"/>
        </w:rPr>
      </w:pPr>
      <w:r w:rsidRPr="000266E1">
        <w:rPr>
          <w:sz w:val="28"/>
          <w:szCs w:val="28"/>
          <w:lang w:val="vi-VN"/>
        </w:rPr>
        <w:t>Sau khi hoàn trả phải bảo đảm hệ thống thoát nước hoạt động bình thường, không phát sinh đọng nước cục bộ.</w:t>
      </w:r>
    </w:p>
    <w:p w14:paraId="741DBF07" w14:textId="3B430334" w:rsidR="0050656D" w:rsidRPr="0050656D" w:rsidRDefault="00716EC9" w:rsidP="00A87747">
      <w:pPr>
        <w:pStyle w:val="Heading3"/>
        <w:tabs>
          <w:tab w:val="left" w:pos="1134"/>
        </w:tabs>
        <w:ind w:firstLine="709"/>
        <w:jc w:val="both"/>
        <w:rPr>
          <w:rFonts w:asciiTheme="majorHAnsi" w:hAnsiTheme="majorHAnsi" w:cstheme="majorHAnsi"/>
          <w:b/>
          <w:color w:val="auto"/>
        </w:rPr>
      </w:pPr>
      <w:r>
        <w:rPr>
          <w:rFonts w:asciiTheme="majorHAnsi" w:hAnsiTheme="majorHAnsi" w:cstheme="majorHAnsi"/>
          <w:b/>
          <w:color w:val="auto"/>
          <w:lang w:val="en-US"/>
        </w:rPr>
        <w:t>s</w:t>
      </w:r>
      <w:r w:rsidR="0050656D" w:rsidRPr="0050656D">
        <w:rPr>
          <w:rFonts w:asciiTheme="majorHAnsi" w:hAnsiTheme="majorHAnsi" w:cstheme="majorHAnsi"/>
          <w:b/>
          <w:color w:val="auto"/>
        </w:rPr>
        <w:t>) Yêu cầu nghiệm thu</w:t>
      </w:r>
    </w:p>
    <w:p w14:paraId="3436658E" w14:textId="77777777" w:rsidR="0050656D" w:rsidRPr="0050656D" w:rsidRDefault="0050656D" w:rsidP="00A87747">
      <w:pPr>
        <w:widowControl w:val="0"/>
        <w:numPr>
          <w:ilvl w:val="0"/>
          <w:numId w:val="2"/>
        </w:numPr>
        <w:tabs>
          <w:tab w:val="left" w:pos="993"/>
        </w:tabs>
        <w:spacing w:before="120"/>
        <w:ind w:left="0" w:firstLine="709"/>
        <w:jc w:val="both"/>
        <w:rPr>
          <w:sz w:val="28"/>
          <w:szCs w:val="28"/>
          <w:lang w:val="vi-VN"/>
        </w:rPr>
      </w:pPr>
      <w:r w:rsidRPr="0050656D">
        <w:rPr>
          <w:sz w:val="28"/>
          <w:szCs w:val="28"/>
          <w:lang w:val="vi-VN"/>
        </w:rPr>
        <w:t xml:space="preserve">Tất cả các công tác chỉ được chuyển bước thi công sau khi đã được nghiệm thu theo quy định. </w:t>
      </w:r>
    </w:p>
    <w:p w14:paraId="25E2D5B9" w14:textId="77777777" w:rsidR="0050656D" w:rsidRPr="0050656D" w:rsidRDefault="0050656D" w:rsidP="00A87747">
      <w:pPr>
        <w:widowControl w:val="0"/>
        <w:numPr>
          <w:ilvl w:val="0"/>
          <w:numId w:val="2"/>
        </w:numPr>
        <w:tabs>
          <w:tab w:val="left" w:pos="993"/>
        </w:tabs>
        <w:spacing w:before="120"/>
        <w:ind w:left="0" w:firstLine="709"/>
        <w:jc w:val="both"/>
        <w:rPr>
          <w:sz w:val="28"/>
          <w:szCs w:val="28"/>
          <w:lang w:val="vi-VN"/>
        </w:rPr>
      </w:pPr>
      <w:r w:rsidRPr="0050656D">
        <w:rPr>
          <w:sz w:val="28"/>
          <w:szCs w:val="28"/>
          <w:lang w:val="vi-VN"/>
        </w:rPr>
        <w:t xml:space="preserve">Kết quả nghiệm thu phải đáp ứng yêu cầu của hồ sơ thiết kế, chỉ dẫn kỹ thuật, tiêu chuẩn áp dụng và các quy định hiện hành. </w:t>
      </w:r>
    </w:p>
    <w:p w14:paraId="0A2DEB95" w14:textId="0EFDCA07" w:rsidR="0050656D" w:rsidRDefault="0050656D" w:rsidP="00A87747">
      <w:pPr>
        <w:widowControl w:val="0"/>
        <w:numPr>
          <w:ilvl w:val="0"/>
          <w:numId w:val="2"/>
        </w:numPr>
        <w:tabs>
          <w:tab w:val="left" w:pos="993"/>
        </w:tabs>
        <w:spacing w:before="120"/>
        <w:ind w:left="0" w:firstLine="709"/>
        <w:jc w:val="both"/>
        <w:rPr>
          <w:sz w:val="28"/>
          <w:szCs w:val="28"/>
          <w:lang w:val="vi-VN"/>
        </w:rPr>
      </w:pPr>
      <w:r w:rsidRPr="0050656D">
        <w:rPr>
          <w:sz w:val="28"/>
          <w:szCs w:val="28"/>
          <w:lang w:val="vi-VN"/>
        </w:rPr>
        <w:t>Nhà thầu phải lập đầy đủ hồ sơ nghiệm thu, bản vẽ hoàn công, kết quả thí nghiệm và các tài liệu phục vụ công tác nghiệm thu, bàn giao công trình.</w:t>
      </w:r>
    </w:p>
    <w:p w14:paraId="393C30C8" w14:textId="03049FBB" w:rsidR="009A535E" w:rsidRPr="00BD5D74" w:rsidRDefault="009A535E" w:rsidP="009A535E">
      <w:pPr>
        <w:widowControl w:val="0"/>
        <w:tabs>
          <w:tab w:val="left" w:pos="993"/>
        </w:tabs>
        <w:spacing w:before="120"/>
        <w:ind w:firstLine="709"/>
        <w:jc w:val="both"/>
        <w:rPr>
          <w:i/>
          <w:sz w:val="28"/>
          <w:szCs w:val="28"/>
          <w:lang w:val="vi-VN"/>
        </w:rPr>
      </w:pPr>
      <w:r w:rsidRPr="009A535E">
        <w:rPr>
          <w:i/>
          <w:sz w:val="28"/>
          <w:szCs w:val="28"/>
          <w:lang w:val="vi-VN"/>
        </w:rPr>
        <w:t>Trước khi đưa vào sử dụng, toàn bộ vật liệu phải được Chủ đầu tư và Tư vấn giám sát kiểm tra, chấp thuận trên cơ sở hồ sơ chất lượng, kết quả thí nghiệm (nếu có yêu cầu) và tài liệu kỹ thuật của nhà sản xuất</w:t>
      </w:r>
      <w:r w:rsidR="00BD5D74" w:rsidRPr="00BD5D74">
        <w:rPr>
          <w:i/>
          <w:sz w:val="28"/>
          <w:szCs w:val="28"/>
          <w:lang w:val="vi-VN"/>
        </w:rPr>
        <w:t>.</w:t>
      </w:r>
    </w:p>
    <w:p w14:paraId="7F2F51F4" w14:textId="77777777" w:rsidR="00CC74A2" w:rsidRPr="00B71386" w:rsidRDefault="00CC74A2" w:rsidP="00A87747">
      <w:pPr>
        <w:pStyle w:val="ListParagraph"/>
        <w:numPr>
          <w:ilvl w:val="0"/>
          <w:numId w:val="10"/>
        </w:numPr>
        <w:tabs>
          <w:tab w:val="left" w:pos="993"/>
          <w:tab w:val="left" w:pos="1276"/>
        </w:tabs>
        <w:spacing w:before="120" w:after="0"/>
        <w:ind w:left="0" w:firstLine="709"/>
        <w:jc w:val="both"/>
        <w:rPr>
          <w:b/>
          <w:bCs/>
          <w:snapToGrid w:val="0"/>
          <w:lang w:val="pl-PL"/>
        </w:rPr>
      </w:pPr>
      <w:r w:rsidRPr="00B71386">
        <w:rPr>
          <w:b/>
          <w:bCs/>
          <w:snapToGrid w:val="0"/>
          <w:lang w:val="pl-PL"/>
        </w:rPr>
        <w:t>Giám sát thi công</w:t>
      </w:r>
    </w:p>
    <w:p w14:paraId="5567F886" w14:textId="77777777" w:rsidR="00CC74A2" w:rsidRPr="00B71386" w:rsidRDefault="00CC74A2" w:rsidP="00A87747">
      <w:pPr>
        <w:widowControl w:val="0"/>
        <w:numPr>
          <w:ilvl w:val="0"/>
          <w:numId w:val="2"/>
        </w:numPr>
        <w:tabs>
          <w:tab w:val="left" w:pos="993"/>
        </w:tabs>
        <w:spacing w:before="120"/>
        <w:ind w:left="0" w:firstLine="709"/>
        <w:jc w:val="both"/>
        <w:rPr>
          <w:sz w:val="28"/>
          <w:szCs w:val="28"/>
          <w:lang w:val="vi-VN"/>
        </w:rPr>
      </w:pPr>
      <w:r w:rsidRPr="00B71386">
        <w:rPr>
          <w:sz w:val="28"/>
          <w:szCs w:val="28"/>
          <w:lang w:val="vi-VN"/>
        </w:rPr>
        <w:t xml:space="preserve">Các cán bộ quản lý và giám sát của Chủ đầu tư có trách nhiệm theo dõi, kiểm tra, xác định khối lượng và chất lượng các công việc do Nhà thầu thực hiện </w:t>
      </w:r>
      <w:r w:rsidRPr="00B71386">
        <w:rPr>
          <w:sz w:val="28"/>
          <w:szCs w:val="28"/>
          <w:lang w:val="vi-VN"/>
        </w:rPr>
        <w:lastRenderedPageBreak/>
        <w:t>đúng theo thiết kế và các quy trình quy phạm chuyên ngành hiện hành.</w:t>
      </w:r>
    </w:p>
    <w:p w14:paraId="10B60253" w14:textId="77777777" w:rsidR="00CC74A2" w:rsidRPr="00B71386" w:rsidRDefault="00CC74A2" w:rsidP="00A87747">
      <w:pPr>
        <w:widowControl w:val="0"/>
        <w:numPr>
          <w:ilvl w:val="0"/>
          <w:numId w:val="2"/>
        </w:numPr>
        <w:tabs>
          <w:tab w:val="left" w:pos="993"/>
        </w:tabs>
        <w:spacing w:before="120"/>
        <w:ind w:left="0" w:firstLine="709"/>
        <w:jc w:val="both"/>
        <w:rPr>
          <w:sz w:val="28"/>
          <w:szCs w:val="28"/>
          <w:lang w:val="vi-VN"/>
        </w:rPr>
      </w:pPr>
      <w:r w:rsidRPr="00B71386">
        <w:rPr>
          <w:sz w:val="28"/>
          <w:szCs w:val="28"/>
          <w:lang w:val="vi-VN"/>
        </w:rPr>
        <w:t>Chủ đầu tư có quyền chỉ định, vào bất kỳ thời điểm nào trong thời gian thực hiện hợp đồng, một người đại diện hoặc nhiều hơn để thực hiện công việc quản lý và giám sát công trình.</w:t>
      </w:r>
    </w:p>
    <w:p w14:paraId="3183F53B" w14:textId="77777777" w:rsidR="00CC74A2" w:rsidRPr="00B71386" w:rsidRDefault="00CC74A2" w:rsidP="00A87747">
      <w:pPr>
        <w:widowControl w:val="0"/>
        <w:numPr>
          <w:ilvl w:val="0"/>
          <w:numId w:val="2"/>
        </w:numPr>
        <w:tabs>
          <w:tab w:val="left" w:pos="993"/>
        </w:tabs>
        <w:spacing w:before="120"/>
        <w:ind w:left="0" w:firstLine="709"/>
        <w:jc w:val="both"/>
        <w:rPr>
          <w:sz w:val="28"/>
          <w:szCs w:val="28"/>
          <w:lang w:val="vi-VN"/>
        </w:rPr>
      </w:pPr>
      <w:r w:rsidRPr="00B71386">
        <w:rPr>
          <w:sz w:val="28"/>
          <w:szCs w:val="28"/>
          <w:lang w:val="vi-VN"/>
        </w:rPr>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14:paraId="2E63B26D" w14:textId="77777777" w:rsidR="00CC74A2" w:rsidRPr="00B71386" w:rsidRDefault="00CC74A2" w:rsidP="00A87747">
      <w:pPr>
        <w:widowControl w:val="0"/>
        <w:numPr>
          <w:ilvl w:val="0"/>
          <w:numId w:val="2"/>
        </w:numPr>
        <w:tabs>
          <w:tab w:val="left" w:pos="993"/>
        </w:tabs>
        <w:spacing w:before="120"/>
        <w:ind w:left="0" w:firstLine="709"/>
        <w:jc w:val="both"/>
        <w:rPr>
          <w:sz w:val="28"/>
          <w:szCs w:val="28"/>
          <w:lang w:val="vi-VN"/>
        </w:rPr>
      </w:pPr>
      <w:r w:rsidRPr="00B71386">
        <w:rPr>
          <w:sz w:val="28"/>
          <w:szCs w:val="28"/>
          <w:lang w:val="vi-VN"/>
        </w:rPr>
        <w:t>Khi phát hiện những bất hợp lý trong thiết kế thi công cụ thể gây tổn hại đến công trình hoặc thiệt hại vật chất cho chủ đầu tư, nhà thầu phải thông báo cho tổ chức thiết kế có biện pháp xử lý.</w:t>
      </w:r>
    </w:p>
    <w:p w14:paraId="41C0B8D8" w14:textId="77777777" w:rsidR="00CC74A2" w:rsidRPr="00B71386" w:rsidRDefault="00CC74A2" w:rsidP="00A87747">
      <w:pPr>
        <w:widowControl w:val="0"/>
        <w:numPr>
          <w:ilvl w:val="0"/>
          <w:numId w:val="2"/>
        </w:numPr>
        <w:tabs>
          <w:tab w:val="left" w:pos="993"/>
        </w:tabs>
        <w:spacing w:before="120"/>
        <w:ind w:left="0" w:firstLine="709"/>
        <w:jc w:val="both"/>
        <w:rPr>
          <w:sz w:val="28"/>
          <w:szCs w:val="28"/>
          <w:lang w:val="vi-VN"/>
        </w:rPr>
      </w:pPr>
      <w:r w:rsidRPr="00B71386">
        <w:rPr>
          <w:sz w:val="28"/>
          <w:szCs w:val="28"/>
          <w:lang w:val="vi-VN"/>
        </w:rPr>
        <w:t>Các phần khuất của công trình trước khi lấp phải có biên bản nghiệm thu. Nếu không tuân theo những quy định trên thì mọi tổn thất phục hồi công trình do nhà thầu chịu.</w:t>
      </w:r>
    </w:p>
    <w:p w14:paraId="1980079E" w14:textId="77777777" w:rsidR="00CC74A2" w:rsidRPr="00B71386" w:rsidRDefault="00CC74A2" w:rsidP="00A87747">
      <w:pPr>
        <w:widowControl w:val="0"/>
        <w:numPr>
          <w:ilvl w:val="0"/>
          <w:numId w:val="2"/>
        </w:numPr>
        <w:tabs>
          <w:tab w:val="left" w:pos="993"/>
        </w:tabs>
        <w:spacing w:before="120"/>
        <w:ind w:left="0" w:firstLine="709"/>
        <w:jc w:val="both"/>
        <w:rPr>
          <w:sz w:val="28"/>
          <w:szCs w:val="28"/>
          <w:lang w:val="vi-VN"/>
        </w:rPr>
      </w:pPr>
      <w:r w:rsidRPr="00B71386">
        <w:rPr>
          <w:sz w:val="28"/>
          <w:szCs w:val="28"/>
          <w:lang w:val="vi-VN"/>
        </w:rPr>
        <w:t>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Chủ đầu tư. Trong trường hợp này chủ đầu tư phải đến ngay hiện trường để xem xét và giải quyết cụ thể</w:t>
      </w:r>
    </w:p>
    <w:p w14:paraId="5FB1075F" w14:textId="77777777" w:rsidR="00CC74A2" w:rsidRPr="00B71386" w:rsidRDefault="00CC74A2" w:rsidP="00A87747">
      <w:pPr>
        <w:pStyle w:val="ListParagraph"/>
        <w:numPr>
          <w:ilvl w:val="0"/>
          <w:numId w:val="10"/>
        </w:numPr>
        <w:tabs>
          <w:tab w:val="left" w:pos="993"/>
          <w:tab w:val="left" w:pos="1276"/>
        </w:tabs>
        <w:spacing w:before="120" w:after="0"/>
        <w:ind w:left="0" w:firstLine="709"/>
        <w:jc w:val="both"/>
        <w:rPr>
          <w:b/>
          <w:bCs/>
          <w:snapToGrid w:val="0"/>
          <w:lang w:val="pl-PL"/>
        </w:rPr>
      </w:pPr>
      <w:r w:rsidRPr="00B71386">
        <w:rPr>
          <w:b/>
          <w:bCs/>
          <w:snapToGrid w:val="0"/>
          <w:lang w:val="pl-PL"/>
        </w:rPr>
        <w:t>Lối ra vào công trường</w:t>
      </w:r>
    </w:p>
    <w:p w14:paraId="2574B296" w14:textId="77777777" w:rsidR="00CC74A2" w:rsidRPr="00B71386" w:rsidRDefault="00CC74A2" w:rsidP="00A87747">
      <w:pPr>
        <w:widowControl w:val="0"/>
        <w:numPr>
          <w:ilvl w:val="0"/>
          <w:numId w:val="2"/>
        </w:numPr>
        <w:tabs>
          <w:tab w:val="left" w:pos="993"/>
        </w:tabs>
        <w:spacing w:before="120"/>
        <w:ind w:left="0" w:firstLine="709"/>
        <w:jc w:val="both"/>
        <w:rPr>
          <w:snapToGrid w:val="0"/>
          <w:sz w:val="28"/>
          <w:szCs w:val="28"/>
          <w:lang w:val="pl-PL"/>
        </w:rPr>
      </w:pPr>
      <w:r w:rsidRPr="00B71386">
        <w:rPr>
          <w:snapToGrid w:val="0"/>
          <w:sz w:val="28"/>
          <w:szCs w:val="28"/>
          <w:lang w:val="pl-PL"/>
        </w:rPr>
        <w:t>Lối ra vào công trường phải thể hiện trong bản vẽ thi công và phải theo yêu cầu của Chủ đầu tư. Nhà thầu có trách nhiệm xin phép các lối ra vào tạm... và giữ gìn các đường đi lối lại luôn luôn an toàn và sạch sẽ.</w:t>
      </w:r>
    </w:p>
    <w:p w14:paraId="08F3EDA0" w14:textId="77777777" w:rsidR="00CC74A2" w:rsidRPr="00B71386" w:rsidRDefault="00CC74A2" w:rsidP="00A87747">
      <w:pPr>
        <w:pStyle w:val="ListParagraph"/>
        <w:numPr>
          <w:ilvl w:val="0"/>
          <w:numId w:val="10"/>
        </w:numPr>
        <w:tabs>
          <w:tab w:val="left" w:pos="993"/>
          <w:tab w:val="left" w:pos="1276"/>
        </w:tabs>
        <w:spacing w:before="120" w:after="0"/>
        <w:ind w:left="0" w:firstLine="709"/>
        <w:jc w:val="both"/>
        <w:rPr>
          <w:b/>
          <w:bCs/>
          <w:snapToGrid w:val="0"/>
          <w:lang w:val="pl-PL"/>
        </w:rPr>
      </w:pPr>
      <w:r w:rsidRPr="00B71386">
        <w:rPr>
          <w:b/>
          <w:bCs/>
          <w:snapToGrid w:val="0"/>
          <w:lang w:val="pl-PL"/>
        </w:rPr>
        <w:t>Nhà thầu tự đánh giá mặt bằng công trường</w:t>
      </w:r>
    </w:p>
    <w:p w14:paraId="10EFD165" w14:textId="77777777" w:rsidR="00CC74A2" w:rsidRPr="00B71386" w:rsidRDefault="00CC74A2" w:rsidP="00A87747">
      <w:pPr>
        <w:widowControl w:val="0"/>
        <w:numPr>
          <w:ilvl w:val="0"/>
          <w:numId w:val="2"/>
        </w:numPr>
        <w:tabs>
          <w:tab w:val="left" w:pos="993"/>
        </w:tabs>
        <w:spacing w:before="120"/>
        <w:ind w:left="0" w:firstLine="709"/>
        <w:jc w:val="both"/>
        <w:rPr>
          <w:sz w:val="28"/>
          <w:szCs w:val="28"/>
          <w:lang w:val="vi-VN"/>
        </w:rPr>
      </w:pPr>
      <w:r w:rsidRPr="00B71386">
        <w:rPr>
          <w:snapToGrid w:val="0"/>
          <w:sz w:val="28"/>
          <w:szCs w:val="28"/>
          <w:lang w:val="pl-PL"/>
        </w:rPr>
        <w:t xml:space="preserve">Trước khi dự thầu, Nhà thầu chủ động tham quan địa điểm xây dựng để nghiên cứu đánh giá hiện trạng của mặt bằng công trường, điều kiện tự nhiên, lối ra vào, các công trình lân cận và các yêu tố khác liên quan ảnh hưởng đến việc đấu thầu. Không được </w:t>
      </w:r>
      <w:r w:rsidRPr="00B71386">
        <w:rPr>
          <w:sz w:val="28"/>
          <w:szCs w:val="28"/>
          <w:lang w:val="vi-VN"/>
        </w:rPr>
        <w:t>đòi hỏi thêm các chi phí phát sinh do những điều kiện tự nhiên, hiện trạng của công trường gây nên.</w:t>
      </w:r>
    </w:p>
    <w:p w14:paraId="5B40C0FE" w14:textId="77777777" w:rsidR="00CC74A2" w:rsidRPr="00B71386" w:rsidRDefault="00CC74A2" w:rsidP="00A87747">
      <w:pPr>
        <w:widowControl w:val="0"/>
        <w:numPr>
          <w:ilvl w:val="0"/>
          <w:numId w:val="2"/>
        </w:numPr>
        <w:tabs>
          <w:tab w:val="left" w:pos="993"/>
        </w:tabs>
        <w:spacing w:before="120"/>
        <w:ind w:left="0" w:firstLine="709"/>
        <w:jc w:val="both"/>
        <w:rPr>
          <w:sz w:val="28"/>
          <w:szCs w:val="28"/>
          <w:lang w:val="vi-VN"/>
        </w:rPr>
      </w:pPr>
      <w:r w:rsidRPr="00B71386">
        <w:rPr>
          <w:sz w:val="28"/>
          <w:szCs w:val="28"/>
          <w:lang w:val="vi-VN"/>
        </w:rPr>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5E38BE0B" w14:textId="77777777" w:rsidR="00CC74A2" w:rsidRPr="00B71386" w:rsidRDefault="00CC74A2" w:rsidP="00A87747">
      <w:pPr>
        <w:pStyle w:val="ListParagraph"/>
        <w:numPr>
          <w:ilvl w:val="0"/>
          <w:numId w:val="10"/>
        </w:numPr>
        <w:tabs>
          <w:tab w:val="left" w:pos="993"/>
          <w:tab w:val="left" w:pos="1276"/>
        </w:tabs>
        <w:spacing w:before="120" w:after="0"/>
        <w:ind w:left="0" w:firstLine="709"/>
        <w:jc w:val="both"/>
        <w:rPr>
          <w:b/>
          <w:bCs/>
          <w:snapToGrid w:val="0"/>
          <w:lang w:val="pl-PL"/>
        </w:rPr>
      </w:pPr>
      <w:r w:rsidRPr="00B71386">
        <w:rPr>
          <w:b/>
          <w:bCs/>
          <w:snapToGrid w:val="0"/>
          <w:lang w:val="pl-PL"/>
        </w:rPr>
        <w:t>Dọn sạch mặt bằng</w:t>
      </w:r>
    </w:p>
    <w:p w14:paraId="41DF89CE" w14:textId="77777777" w:rsidR="00CC74A2" w:rsidRPr="00B71386" w:rsidRDefault="00CC74A2" w:rsidP="00A87747">
      <w:pPr>
        <w:widowControl w:val="0"/>
        <w:numPr>
          <w:ilvl w:val="0"/>
          <w:numId w:val="2"/>
        </w:numPr>
        <w:tabs>
          <w:tab w:val="left" w:pos="993"/>
        </w:tabs>
        <w:spacing w:before="120"/>
        <w:ind w:left="0" w:firstLine="709"/>
        <w:jc w:val="both"/>
        <w:rPr>
          <w:snapToGrid w:val="0"/>
          <w:sz w:val="28"/>
          <w:szCs w:val="28"/>
          <w:lang w:val="pl-PL"/>
        </w:rPr>
      </w:pPr>
      <w:r w:rsidRPr="00B71386">
        <w:rPr>
          <w:snapToGrid w:val="0"/>
          <w:sz w:val="28"/>
          <w:szCs w:val="28"/>
          <w:lang w:val="pl-PL"/>
        </w:rPr>
        <w:t>Nhà thầu có trách nhiệm dọn dẹp mặt bằng trước lúc thi công và dỡ bỏ từng phần thiết bị, phương tiện, làm sạch mặt bằng trong thời gian thi công và sau khi hoàn thành công việc, kể cả các lều lán không cần thiết, các vật liệu thừa, rác vụn sinh ra trong thi công.</w:t>
      </w:r>
    </w:p>
    <w:p w14:paraId="37B68D90" w14:textId="77777777" w:rsidR="00CC74A2" w:rsidRPr="00B71386" w:rsidRDefault="00CC74A2" w:rsidP="00A87747">
      <w:pPr>
        <w:pStyle w:val="ListParagraph"/>
        <w:numPr>
          <w:ilvl w:val="0"/>
          <w:numId w:val="10"/>
        </w:numPr>
        <w:tabs>
          <w:tab w:val="left" w:pos="993"/>
          <w:tab w:val="left" w:pos="1276"/>
        </w:tabs>
        <w:spacing w:before="120" w:after="0"/>
        <w:ind w:left="0" w:firstLine="709"/>
        <w:jc w:val="both"/>
        <w:rPr>
          <w:b/>
          <w:bCs/>
          <w:snapToGrid w:val="0"/>
          <w:lang w:val="pl-PL"/>
        </w:rPr>
      </w:pPr>
      <w:r w:rsidRPr="00B71386">
        <w:rPr>
          <w:b/>
          <w:bCs/>
          <w:snapToGrid w:val="0"/>
          <w:lang w:val="pl-PL"/>
        </w:rPr>
        <w:t>Định vị:</w:t>
      </w:r>
    </w:p>
    <w:p w14:paraId="71618C1A" w14:textId="77777777" w:rsidR="00CC74A2" w:rsidRPr="00B71386" w:rsidRDefault="00CC74A2" w:rsidP="00A87747">
      <w:pPr>
        <w:widowControl w:val="0"/>
        <w:numPr>
          <w:ilvl w:val="0"/>
          <w:numId w:val="2"/>
        </w:numPr>
        <w:tabs>
          <w:tab w:val="left" w:pos="993"/>
        </w:tabs>
        <w:spacing w:before="120"/>
        <w:ind w:left="0" w:firstLine="709"/>
        <w:jc w:val="both"/>
        <w:rPr>
          <w:sz w:val="28"/>
          <w:szCs w:val="28"/>
          <w:lang w:val="vi-VN"/>
        </w:rPr>
      </w:pPr>
      <w:r w:rsidRPr="00B71386">
        <w:rPr>
          <w:sz w:val="28"/>
          <w:szCs w:val="28"/>
          <w:lang w:val="vi-VN"/>
        </w:rPr>
        <w:t xml:space="preserve">Nhà thầu phải xác định vị trí, cao độ của các hạng mục công trình trên cơ sở các số liệu gốc của hiện trường do chủ đầu tư cung cấp và phải chịu trách </w:t>
      </w:r>
      <w:r w:rsidRPr="00B71386">
        <w:rPr>
          <w:sz w:val="28"/>
          <w:szCs w:val="28"/>
          <w:lang w:val="vi-VN"/>
        </w:rPr>
        <w:lastRenderedPageBreak/>
        <w:t>nhiệm về độ chính xác của công việc định vị này. Phương pháp đo, thiết bị đo phải phù hợp với mục tiêu và độ chính xác của công tác đo đạc. Các số liệu định vị các chi tiết kết cấu cần phải đệ trình trước khi tiến hành thi công.</w:t>
      </w:r>
    </w:p>
    <w:p w14:paraId="4648A387" w14:textId="77777777" w:rsidR="00CC74A2" w:rsidRPr="00B71386" w:rsidRDefault="00CC74A2" w:rsidP="00A87747">
      <w:pPr>
        <w:widowControl w:val="0"/>
        <w:numPr>
          <w:ilvl w:val="0"/>
          <w:numId w:val="2"/>
        </w:numPr>
        <w:tabs>
          <w:tab w:val="left" w:pos="993"/>
        </w:tabs>
        <w:spacing w:before="120"/>
        <w:ind w:left="0" w:firstLine="709"/>
        <w:jc w:val="both"/>
        <w:rPr>
          <w:sz w:val="28"/>
          <w:szCs w:val="28"/>
          <w:lang w:val="vi-VN"/>
        </w:rPr>
      </w:pPr>
      <w:r w:rsidRPr="00B71386">
        <w:rPr>
          <w:sz w:val="28"/>
          <w:szCs w:val="28"/>
          <w:lang w:val="vi-VN"/>
        </w:rPr>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6BB6430A" w14:textId="77777777" w:rsidR="00CC74A2" w:rsidRPr="00B71386" w:rsidRDefault="00CC74A2" w:rsidP="00A87747">
      <w:pPr>
        <w:widowControl w:val="0"/>
        <w:numPr>
          <w:ilvl w:val="0"/>
          <w:numId w:val="2"/>
        </w:numPr>
        <w:tabs>
          <w:tab w:val="left" w:pos="993"/>
        </w:tabs>
        <w:spacing w:before="120"/>
        <w:ind w:left="0" w:firstLine="709"/>
        <w:jc w:val="both"/>
        <w:rPr>
          <w:sz w:val="28"/>
          <w:szCs w:val="28"/>
          <w:lang w:val="vi-VN"/>
        </w:rPr>
      </w:pPr>
      <w:r w:rsidRPr="00B71386">
        <w:rPr>
          <w:sz w:val="28"/>
          <w:szCs w:val="28"/>
          <w:lang w:val="vi-VN"/>
        </w:rPr>
        <w:t>Các sai số trong đo đạc định vị kết cấu phải nằm trong phạm vi giới hạn cho phép do thiết kế và qui phạm xây dựng hiện hành.</w:t>
      </w:r>
    </w:p>
    <w:p w14:paraId="4A36BE09" w14:textId="77777777" w:rsidR="00CC74A2" w:rsidRPr="00B71386" w:rsidRDefault="00CC74A2" w:rsidP="00A87747">
      <w:pPr>
        <w:widowControl w:val="0"/>
        <w:numPr>
          <w:ilvl w:val="0"/>
          <w:numId w:val="2"/>
        </w:numPr>
        <w:tabs>
          <w:tab w:val="left" w:pos="993"/>
        </w:tabs>
        <w:spacing w:before="120"/>
        <w:ind w:left="0" w:firstLine="709"/>
        <w:jc w:val="both"/>
        <w:rPr>
          <w:sz w:val="28"/>
          <w:szCs w:val="28"/>
          <w:lang w:val="vi-VN"/>
        </w:rPr>
      </w:pPr>
      <w:r w:rsidRPr="00B71386">
        <w:rPr>
          <w:sz w:val="28"/>
          <w:szCs w:val="28"/>
          <w:lang w:val="vi-VN"/>
        </w:rPr>
        <w:t>Nhà thầu phải chịu mọi chi phí cho những việc phát sinh cần phải làm do định vị trí của các cấu kiện không phù hợp với các chỉ dẫn nói trên.</w:t>
      </w:r>
    </w:p>
    <w:p w14:paraId="31252C39" w14:textId="77777777" w:rsidR="00CC74A2" w:rsidRPr="00B71386" w:rsidRDefault="00CC74A2" w:rsidP="00A87747">
      <w:pPr>
        <w:pStyle w:val="ListParagraph"/>
        <w:numPr>
          <w:ilvl w:val="0"/>
          <w:numId w:val="10"/>
        </w:numPr>
        <w:tabs>
          <w:tab w:val="left" w:pos="993"/>
          <w:tab w:val="left" w:pos="1276"/>
        </w:tabs>
        <w:spacing w:before="120" w:after="0"/>
        <w:ind w:left="0" w:firstLine="709"/>
        <w:jc w:val="both"/>
        <w:rPr>
          <w:b/>
          <w:bCs/>
          <w:snapToGrid w:val="0"/>
        </w:rPr>
      </w:pPr>
      <w:r w:rsidRPr="00B71386">
        <w:rPr>
          <w:b/>
          <w:bCs/>
          <w:snapToGrid w:val="0"/>
        </w:rPr>
        <w:t>Cấu kiện hỏng và sai vị trí:</w:t>
      </w:r>
    </w:p>
    <w:p w14:paraId="7A1E4F16" w14:textId="028FE713" w:rsidR="00CC74A2" w:rsidRPr="00B71386" w:rsidRDefault="00CC74A2" w:rsidP="00A87747">
      <w:pPr>
        <w:widowControl w:val="0"/>
        <w:numPr>
          <w:ilvl w:val="0"/>
          <w:numId w:val="2"/>
        </w:numPr>
        <w:tabs>
          <w:tab w:val="left" w:pos="993"/>
        </w:tabs>
        <w:spacing w:before="120"/>
        <w:ind w:left="0" w:firstLine="709"/>
        <w:jc w:val="both"/>
        <w:rPr>
          <w:sz w:val="28"/>
          <w:szCs w:val="28"/>
          <w:lang w:val="vi-VN"/>
        </w:rPr>
      </w:pPr>
      <w:r w:rsidRPr="00B71386">
        <w:rPr>
          <w:sz w:val="28"/>
          <w:szCs w:val="28"/>
          <w:lang w:val="vi-VN"/>
        </w:rPr>
        <w:t>Những cấu kiện bị hư hỏng trong quá trình chuyên chở, dựng lắp sẽ được coi là “lỗ” và Nhà thầu phả</w:t>
      </w:r>
      <w:r w:rsidR="00704A34" w:rsidRPr="001C78EC">
        <w:rPr>
          <w:sz w:val="28"/>
          <w:szCs w:val="28"/>
          <w:lang w:val="vi-VN"/>
        </w:rPr>
        <w:t>i</w:t>
      </w:r>
      <w:r w:rsidRPr="00B71386">
        <w:rPr>
          <w:sz w:val="28"/>
          <w:szCs w:val="28"/>
          <w:lang w:val="vi-VN"/>
        </w:rPr>
        <w:t xml:space="preserve"> thay thế và tự chị</w:t>
      </w:r>
      <w:r w:rsidR="00AD4529" w:rsidRPr="00AD4529">
        <w:rPr>
          <w:sz w:val="28"/>
          <w:szCs w:val="28"/>
          <w:lang w:val="vi-VN"/>
        </w:rPr>
        <w:t>u</w:t>
      </w:r>
      <w:r w:rsidRPr="00B71386">
        <w:rPr>
          <w:sz w:val="28"/>
          <w:szCs w:val="28"/>
          <w:lang w:val="vi-VN"/>
        </w:rPr>
        <w:t xml:space="preserve"> trách nhiệm về kinh phí</w:t>
      </w:r>
    </w:p>
    <w:p w14:paraId="77CCEAA9" w14:textId="77777777" w:rsidR="00CC74A2" w:rsidRPr="00B71386" w:rsidRDefault="00CC74A2" w:rsidP="00A87747">
      <w:pPr>
        <w:widowControl w:val="0"/>
        <w:numPr>
          <w:ilvl w:val="0"/>
          <w:numId w:val="2"/>
        </w:numPr>
        <w:tabs>
          <w:tab w:val="left" w:pos="993"/>
        </w:tabs>
        <w:spacing w:before="120"/>
        <w:ind w:left="0" w:firstLine="709"/>
        <w:jc w:val="both"/>
        <w:rPr>
          <w:sz w:val="28"/>
          <w:szCs w:val="28"/>
          <w:lang w:val="vi-VN"/>
        </w:rPr>
      </w:pPr>
      <w:r w:rsidRPr="00B71386">
        <w:rPr>
          <w:sz w:val="28"/>
          <w:szCs w:val="28"/>
          <w:lang w:val="vi-VN"/>
        </w:rPr>
        <w:t>Cấu kiện thi công xong, có sai số vượt quá sai số cho phép sẽ được coi là “lỗ”. Cấu kiện lỗ sẽ được xử lý bằng cách bổ sung cấu kiện mới và Nhà thầu chịu kinh phí</w:t>
      </w:r>
    </w:p>
    <w:p w14:paraId="0B53565A" w14:textId="77777777" w:rsidR="00CC74A2" w:rsidRPr="00B71386" w:rsidRDefault="00CC74A2" w:rsidP="00A87747">
      <w:pPr>
        <w:pStyle w:val="ListParagraph"/>
        <w:numPr>
          <w:ilvl w:val="0"/>
          <w:numId w:val="10"/>
        </w:numPr>
        <w:tabs>
          <w:tab w:val="left" w:pos="993"/>
          <w:tab w:val="left" w:pos="1276"/>
        </w:tabs>
        <w:spacing w:before="120" w:after="0"/>
        <w:ind w:left="0" w:firstLine="709"/>
        <w:jc w:val="both"/>
        <w:rPr>
          <w:b/>
          <w:bCs/>
          <w:snapToGrid w:val="0"/>
        </w:rPr>
      </w:pPr>
      <w:r w:rsidRPr="00B71386">
        <w:rPr>
          <w:b/>
          <w:bCs/>
          <w:snapToGrid w:val="0"/>
        </w:rPr>
        <w:t>Bảo hành khả năng của cấu kiện:</w:t>
      </w:r>
    </w:p>
    <w:p w14:paraId="17245F0A" w14:textId="77777777" w:rsidR="00CC74A2" w:rsidRPr="00B71386" w:rsidRDefault="00CC74A2" w:rsidP="00A87747">
      <w:pPr>
        <w:widowControl w:val="0"/>
        <w:numPr>
          <w:ilvl w:val="0"/>
          <w:numId w:val="2"/>
        </w:numPr>
        <w:tabs>
          <w:tab w:val="left" w:pos="993"/>
        </w:tabs>
        <w:spacing w:before="120"/>
        <w:ind w:left="0" w:firstLine="709"/>
        <w:jc w:val="both"/>
        <w:rPr>
          <w:snapToGrid w:val="0"/>
          <w:sz w:val="28"/>
          <w:szCs w:val="28"/>
          <w:lang w:val="vi-VN"/>
        </w:rPr>
      </w:pPr>
      <w:r w:rsidRPr="00B71386">
        <w:rPr>
          <w:snapToGrid w:val="0"/>
          <w:sz w:val="28"/>
          <w:szCs w:val="28"/>
          <w:lang w:val="vi-VN"/>
        </w:rPr>
        <w:t xml:space="preserve">Dù rằng khả năng chịu tải của cấu kiện nào đó không xác định bằng thí nghiệm. Nhà </w:t>
      </w:r>
      <w:r w:rsidRPr="00B71386">
        <w:rPr>
          <w:sz w:val="28"/>
          <w:szCs w:val="28"/>
          <w:lang w:val="vi-VN"/>
        </w:rPr>
        <w:t>thầu</w:t>
      </w:r>
      <w:r w:rsidRPr="00B71386">
        <w:rPr>
          <w:snapToGrid w:val="0"/>
          <w:sz w:val="28"/>
          <w:szCs w:val="28"/>
          <w:lang w:val="vi-VN"/>
        </w:rPr>
        <w:t xml:space="preserve"> vẫn có trách nhiệm bảo hành tất cả các cấu kiện theo điều kiện của yêu cầu này và các quy định hiện hành.</w:t>
      </w:r>
    </w:p>
    <w:p w14:paraId="695EB9C7" w14:textId="77777777" w:rsidR="00CC74A2" w:rsidRPr="00B71386" w:rsidRDefault="00CC74A2" w:rsidP="00A87747">
      <w:pPr>
        <w:pStyle w:val="ListParagraph"/>
        <w:numPr>
          <w:ilvl w:val="0"/>
          <w:numId w:val="10"/>
        </w:numPr>
        <w:tabs>
          <w:tab w:val="left" w:pos="993"/>
          <w:tab w:val="left" w:pos="1276"/>
        </w:tabs>
        <w:spacing w:before="120" w:after="0"/>
        <w:ind w:left="0" w:firstLine="709"/>
        <w:jc w:val="both"/>
        <w:rPr>
          <w:b/>
          <w:bCs/>
          <w:snapToGrid w:val="0"/>
          <w:lang w:val="pl-PL"/>
        </w:rPr>
      </w:pPr>
      <w:r w:rsidRPr="00B71386">
        <w:rPr>
          <w:b/>
          <w:bCs/>
          <w:snapToGrid w:val="0"/>
          <w:lang w:val="pl-PL"/>
        </w:rPr>
        <w:t>Bản vẽ hoàn công:</w:t>
      </w:r>
    </w:p>
    <w:p w14:paraId="7209FB81" w14:textId="504284DE" w:rsidR="00CC74A2" w:rsidRPr="00A87747" w:rsidRDefault="00686AF6" w:rsidP="00A87747">
      <w:pPr>
        <w:tabs>
          <w:tab w:val="left" w:pos="993"/>
        </w:tabs>
        <w:spacing w:before="120"/>
        <w:ind w:firstLine="709"/>
        <w:jc w:val="both"/>
        <w:rPr>
          <w:snapToGrid w:val="0"/>
          <w:spacing w:val="-4"/>
          <w:sz w:val="28"/>
          <w:szCs w:val="28"/>
          <w:lang w:val="pl-PL"/>
        </w:rPr>
      </w:pPr>
      <w:r w:rsidRPr="00A87747">
        <w:rPr>
          <w:sz w:val="28"/>
          <w:szCs w:val="28"/>
          <w:lang w:val="pl-PL"/>
        </w:rPr>
        <w:t>Sau khi hoàn thành từng hạng mục và toàn bộ công trình, Nhà thầu có trách nhiệm lập bản vẽ hoàn công theo quy định của Luật Xây dựng và Nghị định số 207/2026/NĐ-CP ngày 15/6/2026 của Chính phủ. Bản vẽ hoàn công phải phản ánh đúng hiện trạng thi công thực tế, được lập trên cơ sở kết quả đo đạc, kiểm tra tại hiện trường, do cán bộ kỹ thuật của Nhà thầu thực hiện, có đầy đủ chữ ký, xác nhận của các bên theo quy định và là một thành phần của hồ sơ hoàn thành công trình trước khi nghiệm thu, bàn giao đưa vào sử dụng</w:t>
      </w:r>
      <w:r w:rsidR="00CC74A2" w:rsidRPr="00A87747">
        <w:rPr>
          <w:snapToGrid w:val="0"/>
          <w:spacing w:val="-4"/>
          <w:sz w:val="28"/>
          <w:szCs w:val="28"/>
          <w:lang w:val="pl-PL"/>
        </w:rPr>
        <w:t>:</w:t>
      </w:r>
    </w:p>
    <w:p w14:paraId="04027981" w14:textId="77777777" w:rsidR="00CC74A2" w:rsidRPr="00B71386" w:rsidRDefault="00CC74A2" w:rsidP="00A87747">
      <w:pPr>
        <w:widowControl w:val="0"/>
        <w:numPr>
          <w:ilvl w:val="0"/>
          <w:numId w:val="2"/>
        </w:numPr>
        <w:tabs>
          <w:tab w:val="left" w:pos="993"/>
        </w:tabs>
        <w:spacing w:before="120"/>
        <w:ind w:left="0" w:firstLine="709"/>
        <w:jc w:val="both"/>
        <w:rPr>
          <w:sz w:val="28"/>
          <w:szCs w:val="28"/>
          <w:lang w:val="vi-VN"/>
        </w:rPr>
      </w:pPr>
      <w:r w:rsidRPr="00B71386">
        <w:rPr>
          <w:sz w:val="28"/>
          <w:szCs w:val="28"/>
          <w:lang w:val="vi-VN"/>
        </w:rPr>
        <w:t>Kích thước hình học theo thiết kế.</w:t>
      </w:r>
    </w:p>
    <w:p w14:paraId="6DFC043B" w14:textId="77777777" w:rsidR="00CC74A2" w:rsidRPr="00B71386" w:rsidRDefault="00CC74A2" w:rsidP="00A87747">
      <w:pPr>
        <w:widowControl w:val="0"/>
        <w:numPr>
          <w:ilvl w:val="0"/>
          <w:numId w:val="2"/>
        </w:numPr>
        <w:tabs>
          <w:tab w:val="left" w:pos="993"/>
        </w:tabs>
        <w:spacing w:before="120"/>
        <w:ind w:left="0" w:firstLine="709"/>
        <w:jc w:val="both"/>
        <w:rPr>
          <w:sz w:val="28"/>
          <w:szCs w:val="28"/>
          <w:lang w:val="vi-VN"/>
        </w:rPr>
      </w:pPr>
      <w:r w:rsidRPr="00B71386">
        <w:rPr>
          <w:sz w:val="28"/>
          <w:szCs w:val="28"/>
          <w:lang w:val="vi-VN"/>
        </w:rPr>
        <w:t>Độ sai lệch của tim trục theo hai phương.</w:t>
      </w:r>
    </w:p>
    <w:p w14:paraId="783B3860" w14:textId="77777777" w:rsidR="00CC74A2" w:rsidRPr="00B71386" w:rsidRDefault="00CC74A2" w:rsidP="00A87747">
      <w:pPr>
        <w:widowControl w:val="0"/>
        <w:numPr>
          <w:ilvl w:val="0"/>
          <w:numId w:val="2"/>
        </w:numPr>
        <w:tabs>
          <w:tab w:val="left" w:pos="993"/>
        </w:tabs>
        <w:spacing w:before="120"/>
        <w:ind w:left="0" w:firstLine="709"/>
        <w:jc w:val="both"/>
        <w:rPr>
          <w:snapToGrid w:val="0"/>
          <w:sz w:val="28"/>
          <w:szCs w:val="28"/>
          <w:lang w:val="vi-VN"/>
        </w:rPr>
      </w:pPr>
      <w:r w:rsidRPr="00B71386">
        <w:rPr>
          <w:sz w:val="28"/>
          <w:szCs w:val="28"/>
          <w:lang w:val="vi-VN"/>
        </w:rPr>
        <w:t>Những thay đổi khác so với thiết kế. Những biên bản, chứng chỉ về những thay đổi</w:t>
      </w:r>
      <w:r w:rsidRPr="00B71386">
        <w:rPr>
          <w:snapToGrid w:val="0"/>
          <w:sz w:val="28"/>
          <w:szCs w:val="28"/>
          <w:lang w:val="vi-VN"/>
        </w:rPr>
        <w:t xml:space="preserve"> thiết kế trong quá trình thi công được coi là một phần của bản vẽ hoàn công.</w:t>
      </w:r>
    </w:p>
    <w:p w14:paraId="12EEBF47" w14:textId="77777777" w:rsidR="00CC74A2" w:rsidRPr="00B71386" w:rsidRDefault="00CC74A2" w:rsidP="00A87747">
      <w:pPr>
        <w:pStyle w:val="ListParagraph"/>
        <w:widowControl w:val="0"/>
        <w:numPr>
          <w:ilvl w:val="0"/>
          <w:numId w:val="8"/>
        </w:numPr>
        <w:tabs>
          <w:tab w:val="left" w:pos="567"/>
          <w:tab w:val="left" w:pos="993"/>
          <w:tab w:val="left" w:pos="1134"/>
        </w:tabs>
        <w:spacing w:after="0" w:line="288" w:lineRule="auto"/>
        <w:ind w:left="0" w:firstLine="709"/>
        <w:jc w:val="both"/>
        <w:rPr>
          <w:b/>
          <w:bCs/>
        </w:rPr>
      </w:pPr>
      <w:r w:rsidRPr="00B71386">
        <w:rPr>
          <w:b/>
          <w:bCs/>
        </w:rPr>
        <w:t>Yêu cầu về chủng loại, chất lượng vật tư, máy móc, thiết bị (kèm theo các tiêu chuẩn về phương pháp thử)</w:t>
      </w:r>
    </w:p>
    <w:p w14:paraId="6C2CB8C5" w14:textId="77777777" w:rsidR="00CC74A2" w:rsidRPr="00B71386" w:rsidRDefault="00CC74A2" w:rsidP="00A87747">
      <w:pPr>
        <w:pStyle w:val="ListParagraph"/>
        <w:numPr>
          <w:ilvl w:val="1"/>
          <w:numId w:val="8"/>
        </w:numPr>
        <w:tabs>
          <w:tab w:val="left" w:pos="993"/>
          <w:tab w:val="left" w:pos="1276"/>
        </w:tabs>
        <w:spacing w:before="120" w:after="0"/>
        <w:ind w:left="0" w:firstLine="709"/>
        <w:jc w:val="both"/>
        <w:rPr>
          <w:b/>
          <w:bCs/>
        </w:rPr>
      </w:pPr>
      <w:r w:rsidRPr="00B71386">
        <w:rPr>
          <w:b/>
          <w:bCs/>
        </w:rPr>
        <w:t>Yêu cầu về chủng loại, chất lượng vật tư, vật liệu</w:t>
      </w:r>
    </w:p>
    <w:p w14:paraId="0AB93D54" w14:textId="77777777" w:rsidR="00CC74A2" w:rsidRPr="00B71386" w:rsidRDefault="00CC74A2" w:rsidP="00A87747">
      <w:pPr>
        <w:widowControl w:val="0"/>
        <w:numPr>
          <w:ilvl w:val="0"/>
          <w:numId w:val="2"/>
        </w:numPr>
        <w:tabs>
          <w:tab w:val="left" w:pos="993"/>
        </w:tabs>
        <w:spacing w:after="100"/>
        <w:ind w:left="0" w:firstLine="709"/>
        <w:jc w:val="both"/>
        <w:rPr>
          <w:sz w:val="28"/>
          <w:szCs w:val="28"/>
          <w:lang w:val="vi-VN"/>
        </w:rPr>
      </w:pPr>
      <w:r w:rsidRPr="00B71386">
        <w:rPr>
          <w:sz w:val="28"/>
          <w:szCs w:val="28"/>
          <w:lang w:val="vi-VN"/>
        </w:rPr>
        <w:t>Tất cả các vật liệu, thiết bị đưa vào thi công công trình phải đảm bảo đúng yêu cầu chất lượng kỹ thuật theo tiêu chuẩn Nhà nước hiện hành (Tiêu chuẩn Việt Nam) theo đúng yêu cầu của thiết kế và hồ sơ mời thầu.</w:t>
      </w:r>
    </w:p>
    <w:p w14:paraId="7F727862" w14:textId="030226F3" w:rsidR="00CC74A2" w:rsidRPr="00B71386" w:rsidRDefault="00CC74A2" w:rsidP="00A87747">
      <w:pPr>
        <w:widowControl w:val="0"/>
        <w:numPr>
          <w:ilvl w:val="0"/>
          <w:numId w:val="2"/>
        </w:numPr>
        <w:tabs>
          <w:tab w:val="left" w:pos="993"/>
        </w:tabs>
        <w:ind w:left="0" w:firstLine="709"/>
        <w:jc w:val="both"/>
        <w:rPr>
          <w:bCs/>
          <w:sz w:val="28"/>
          <w:szCs w:val="28"/>
          <w:lang w:val="vi-VN"/>
        </w:rPr>
      </w:pPr>
      <w:r w:rsidRPr="00B71386">
        <w:rPr>
          <w:sz w:val="28"/>
          <w:szCs w:val="28"/>
          <w:lang w:val="vi-VN"/>
        </w:rPr>
        <w:lastRenderedPageBreak/>
        <w:t>Nhà thầu phải có bảng liệt kê danh mục vật tư, vật liệu đưa vào công trình, bao</w:t>
      </w:r>
      <w:r w:rsidRPr="00B71386">
        <w:rPr>
          <w:snapToGrid w:val="0"/>
          <w:sz w:val="28"/>
          <w:szCs w:val="28"/>
          <w:lang w:val="pl-PL"/>
        </w:rPr>
        <w:t xml:space="preserve"> gồm: Tên chủng loại vật tư, vật liệu; Thông số kỹ thuật; Tiêu chuẩn áp dụng; Thương hiệu; Đơn vị cung cấp, theo yêu cầu tại Bảng dưới đây</w:t>
      </w:r>
      <w:r w:rsidRPr="00B71386">
        <w:rPr>
          <w:bCs/>
          <w:sz w:val="28"/>
          <w:szCs w:val="28"/>
          <w:lang w:val="vi-VN"/>
        </w:rPr>
        <w:t>.</w:t>
      </w:r>
    </w:p>
    <w:p w14:paraId="658142A2" w14:textId="77777777" w:rsidR="00CC74A2" w:rsidRPr="00B71386" w:rsidRDefault="00CC74A2" w:rsidP="00920B70">
      <w:pPr>
        <w:pStyle w:val="ListParagraph"/>
        <w:tabs>
          <w:tab w:val="left" w:pos="851"/>
          <w:tab w:val="left" w:pos="993"/>
        </w:tabs>
        <w:spacing w:after="0"/>
        <w:ind w:left="1287" w:firstLine="709"/>
        <w:contextualSpacing w:val="0"/>
        <w:jc w:val="right"/>
        <w:rPr>
          <w:b/>
          <w:bCs/>
          <w:snapToGrid w:val="0"/>
          <w:lang w:val="pl-PL"/>
        </w:rPr>
      </w:pPr>
      <w:r w:rsidRPr="00B71386">
        <w:rPr>
          <w:b/>
          <w:bCs/>
          <w:snapToGrid w:val="0"/>
          <w:lang w:val="pl-PL"/>
        </w:rPr>
        <w:t>Bảng 1</w:t>
      </w:r>
    </w:p>
    <w:tbl>
      <w:tblPr>
        <w:tblW w:w="93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248"/>
        <w:gridCol w:w="6443"/>
      </w:tblGrid>
      <w:tr w:rsidR="00B71386" w:rsidRPr="00316E98" w14:paraId="70C263D2" w14:textId="77777777" w:rsidTr="0049060D">
        <w:trPr>
          <w:trHeight w:val="382"/>
          <w:tblHeader/>
        </w:trPr>
        <w:tc>
          <w:tcPr>
            <w:tcW w:w="708" w:type="dxa"/>
            <w:shd w:val="clear" w:color="auto" w:fill="B7D4EF" w:themeFill="text2" w:themeFillTint="33"/>
            <w:vAlign w:val="center"/>
          </w:tcPr>
          <w:p w14:paraId="2AE62495" w14:textId="77777777" w:rsidR="00CC74A2" w:rsidRPr="00316E98" w:rsidRDefault="00CC74A2" w:rsidP="0049060D">
            <w:pPr>
              <w:jc w:val="center"/>
              <w:rPr>
                <w:rFonts w:asciiTheme="majorHAnsi" w:hAnsiTheme="majorHAnsi" w:cstheme="majorHAnsi"/>
                <w:b/>
                <w:sz w:val="26"/>
                <w:szCs w:val="26"/>
                <w:lang w:val="nl-NL"/>
              </w:rPr>
            </w:pPr>
            <w:r w:rsidRPr="00316E98">
              <w:rPr>
                <w:rFonts w:asciiTheme="majorHAnsi" w:hAnsiTheme="majorHAnsi" w:cstheme="majorHAnsi"/>
                <w:b/>
                <w:sz w:val="26"/>
                <w:szCs w:val="26"/>
                <w:lang w:val="nl-NL"/>
              </w:rPr>
              <w:t>STT</w:t>
            </w:r>
          </w:p>
        </w:tc>
        <w:tc>
          <w:tcPr>
            <w:tcW w:w="2248" w:type="dxa"/>
            <w:shd w:val="clear" w:color="auto" w:fill="B7D4EF" w:themeFill="text2" w:themeFillTint="33"/>
            <w:vAlign w:val="center"/>
          </w:tcPr>
          <w:p w14:paraId="5A1638E6" w14:textId="77777777" w:rsidR="00CC74A2" w:rsidRPr="00316E98" w:rsidRDefault="00CC74A2" w:rsidP="0049060D">
            <w:pPr>
              <w:jc w:val="center"/>
              <w:rPr>
                <w:rFonts w:asciiTheme="majorHAnsi" w:hAnsiTheme="majorHAnsi" w:cstheme="majorHAnsi"/>
                <w:b/>
                <w:sz w:val="26"/>
                <w:szCs w:val="26"/>
                <w:lang w:val="nl-NL"/>
              </w:rPr>
            </w:pPr>
            <w:r w:rsidRPr="00316E98">
              <w:rPr>
                <w:rFonts w:asciiTheme="majorHAnsi" w:hAnsiTheme="majorHAnsi" w:cstheme="majorHAnsi"/>
                <w:b/>
                <w:sz w:val="26"/>
                <w:szCs w:val="26"/>
                <w:lang w:val="nl-NL"/>
              </w:rPr>
              <w:t>Tên vật tư, vật liệu, thiết bị</w:t>
            </w:r>
          </w:p>
        </w:tc>
        <w:tc>
          <w:tcPr>
            <w:tcW w:w="6443" w:type="dxa"/>
            <w:shd w:val="clear" w:color="auto" w:fill="B7D4EF" w:themeFill="text2" w:themeFillTint="33"/>
            <w:vAlign w:val="center"/>
          </w:tcPr>
          <w:p w14:paraId="2191C86B" w14:textId="77777777" w:rsidR="00CC74A2" w:rsidRPr="00316E98" w:rsidRDefault="00CC74A2" w:rsidP="0049060D">
            <w:pPr>
              <w:jc w:val="center"/>
              <w:rPr>
                <w:rFonts w:asciiTheme="majorHAnsi" w:hAnsiTheme="majorHAnsi" w:cstheme="majorHAnsi"/>
                <w:b/>
                <w:sz w:val="26"/>
                <w:szCs w:val="26"/>
                <w:lang w:val="nl-NL"/>
              </w:rPr>
            </w:pPr>
            <w:r w:rsidRPr="00316E98">
              <w:rPr>
                <w:rFonts w:asciiTheme="majorHAnsi" w:hAnsiTheme="majorHAnsi" w:cstheme="majorHAnsi"/>
                <w:b/>
                <w:sz w:val="26"/>
                <w:szCs w:val="26"/>
                <w:lang w:val="nl-NL"/>
              </w:rPr>
              <w:t>Yêu cầu chất lượng</w:t>
            </w:r>
          </w:p>
        </w:tc>
      </w:tr>
      <w:tr w:rsidR="00D80F1C" w:rsidRPr="00476504" w14:paraId="49367551" w14:textId="77777777" w:rsidTr="005E3F44">
        <w:trPr>
          <w:trHeight w:val="70"/>
        </w:trPr>
        <w:tc>
          <w:tcPr>
            <w:tcW w:w="708" w:type="dxa"/>
          </w:tcPr>
          <w:p w14:paraId="6C7C5CE8" w14:textId="77777777" w:rsidR="00D80F1C" w:rsidRPr="00316E98" w:rsidRDefault="00D80F1C" w:rsidP="00D80F1C">
            <w:pPr>
              <w:numPr>
                <w:ilvl w:val="0"/>
                <w:numId w:val="4"/>
              </w:numPr>
              <w:tabs>
                <w:tab w:val="left" w:pos="232"/>
              </w:tabs>
              <w:spacing w:line="240" w:lineRule="atLeast"/>
              <w:ind w:left="34" w:right="34"/>
              <w:jc w:val="center"/>
              <w:rPr>
                <w:rFonts w:asciiTheme="majorHAnsi" w:hAnsiTheme="majorHAnsi" w:cstheme="majorHAnsi"/>
                <w:sz w:val="26"/>
                <w:szCs w:val="26"/>
                <w:lang w:val="nl-NL"/>
              </w:rPr>
            </w:pPr>
          </w:p>
        </w:tc>
        <w:tc>
          <w:tcPr>
            <w:tcW w:w="2248" w:type="dxa"/>
            <w:vAlign w:val="center"/>
          </w:tcPr>
          <w:p w14:paraId="7A052697" w14:textId="612C9B14" w:rsidR="00D80F1C" w:rsidRPr="00316E98" w:rsidRDefault="00D80F1C" w:rsidP="00D80F1C">
            <w:pPr>
              <w:ind w:left="57" w:right="57"/>
              <w:jc w:val="center"/>
              <w:rPr>
                <w:rFonts w:asciiTheme="majorHAnsi" w:hAnsiTheme="majorHAnsi" w:cstheme="majorHAnsi"/>
                <w:sz w:val="26"/>
                <w:szCs w:val="26"/>
                <w:lang w:val="nl-NL"/>
              </w:rPr>
            </w:pPr>
            <w:r w:rsidRPr="00316E98">
              <w:rPr>
                <w:rFonts w:asciiTheme="majorHAnsi" w:hAnsiTheme="majorHAnsi" w:cstheme="majorHAnsi"/>
                <w:color w:val="000000"/>
                <w:sz w:val="26"/>
                <w:szCs w:val="26"/>
                <w:lang w:val="nl-NL"/>
              </w:rPr>
              <w:t>Bê tông nhựa chặt C12.5</w:t>
            </w:r>
          </w:p>
        </w:tc>
        <w:tc>
          <w:tcPr>
            <w:tcW w:w="6443" w:type="dxa"/>
            <w:vAlign w:val="center"/>
          </w:tcPr>
          <w:p w14:paraId="0579E7F4" w14:textId="40E626AA" w:rsidR="00B27745" w:rsidRPr="00316E98" w:rsidRDefault="00B27745" w:rsidP="00B27745">
            <w:pPr>
              <w:numPr>
                <w:ilvl w:val="0"/>
                <w:numId w:val="13"/>
              </w:numPr>
              <w:tabs>
                <w:tab w:val="clear" w:pos="992"/>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Hỗn hợp bê tông nhựa chặt C12.5 sản xuất tại trạm trộn.</w:t>
            </w:r>
          </w:p>
          <w:p w14:paraId="30C41E09" w14:textId="2FD89408" w:rsidR="00B27745" w:rsidRPr="00316E98" w:rsidRDefault="00B27745" w:rsidP="00B27745">
            <w:pPr>
              <w:numPr>
                <w:ilvl w:val="0"/>
                <w:numId w:val="13"/>
              </w:numPr>
              <w:tabs>
                <w:tab w:val="clear" w:pos="992"/>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Cỡ hạt danh định lớn nhất 12,5 mm.</w:t>
            </w:r>
          </w:p>
          <w:p w14:paraId="6EC1010E" w14:textId="15681107" w:rsidR="00B27745" w:rsidRPr="00316E98" w:rsidRDefault="00B27745" w:rsidP="00B27745">
            <w:pPr>
              <w:numPr>
                <w:ilvl w:val="0"/>
                <w:numId w:val="13"/>
              </w:numPr>
              <w:tabs>
                <w:tab w:val="clear" w:pos="992"/>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Thành phần cấp phối cốt liệu, hàm lượng nhựa, độ rỗng dư, độ ổn định Marshall và các chỉ tiêu kỹ thuật khác phải đáp ứng hồ sơ thiết kế và TCVN 13567-1:2022 (hoặc tiêu chuẩn áp dụng trong hồ sơ thiết kế).</w:t>
            </w:r>
          </w:p>
          <w:p w14:paraId="474BFD05" w14:textId="6C7790F0" w:rsidR="00D80F1C" w:rsidRPr="00316E98" w:rsidRDefault="00B27745" w:rsidP="00B27745">
            <w:pPr>
              <w:numPr>
                <w:ilvl w:val="0"/>
                <w:numId w:val="13"/>
              </w:numPr>
              <w:tabs>
                <w:tab w:val="clear" w:pos="992"/>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Có kết quả thiết kế cấp phối và kết quả thí nghiệm kiểm tra trước và trong quá trình thi công.</w:t>
            </w:r>
          </w:p>
        </w:tc>
      </w:tr>
      <w:tr w:rsidR="00D80F1C" w:rsidRPr="00476504" w14:paraId="31C2DA7E" w14:textId="77777777" w:rsidTr="00847B1F">
        <w:trPr>
          <w:trHeight w:val="70"/>
        </w:trPr>
        <w:tc>
          <w:tcPr>
            <w:tcW w:w="708" w:type="dxa"/>
          </w:tcPr>
          <w:p w14:paraId="09D30DF4" w14:textId="77777777" w:rsidR="00D80F1C" w:rsidRPr="00316E98" w:rsidRDefault="00D80F1C" w:rsidP="00B46C6F">
            <w:pPr>
              <w:ind w:left="57" w:right="57"/>
              <w:jc w:val="center"/>
              <w:rPr>
                <w:rFonts w:asciiTheme="majorHAnsi" w:hAnsiTheme="majorHAnsi" w:cstheme="majorHAnsi"/>
                <w:sz w:val="26"/>
                <w:szCs w:val="26"/>
                <w:lang w:val="nl-NL"/>
              </w:rPr>
            </w:pPr>
          </w:p>
        </w:tc>
        <w:tc>
          <w:tcPr>
            <w:tcW w:w="2248" w:type="dxa"/>
            <w:vAlign w:val="center"/>
          </w:tcPr>
          <w:p w14:paraId="00CAFB06" w14:textId="42762D61" w:rsidR="00D80F1C" w:rsidRPr="00316E98" w:rsidRDefault="00B65D62" w:rsidP="00B46C6F">
            <w:pPr>
              <w:ind w:left="57" w:right="57"/>
              <w:jc w:val="center"/>
              <w:rPr>
                <w:rFonts w:asciiTheme="majorHAnsi" w:hAnsiTheme="majorHAnsi" w:cstheme="majorHAnsi"/>
                <w:sz w:val="26"/>
                <w:szCs w:val="26"/>
                <w:lang w:val="nl-NL"/>
              </w:rPr>
            </w:pPr>
            <w:r w:rsidRPr="00316E98">
              <w:rPr>
                <w:rFonts w:asciiTheme="majorHAnsi" w:hAnsiTheme="majorHAnsi" w:cstheme="majorHAnsi"/>
                <w:sz w:val="26"/>
                <w:szCs w:val="26"/>
                <w:lang w:val="nl-NL"/>
              </w:rPr>
              <w:t>Nhựa đường nhũ tương CRS1</w:t>
            </w:r>
          </w:p>
        </w:tc>
        <w:tc>
          <w:tcPr>
            <w:tcW w:w="6443" w:type="dxa"/>
            <w:vAlign w:val="center"/>
          </w:tcPr>
          <w:p w14:paraId="10FCCC19" w14:textId="3B11F847" w:rsidR="00D80F1C" w:rsidRPr="00316E98" w:rsidRDefault="00F57246" w:rsidP="00F57246">
            <w:pPr>
              <w:numPr>
                <w:ilvl w:val="0"/>
                <w:numId w:val="13"/>
              </w:numPr>
              <w:tabs>
                <w:tab w:val="clear" w:pos="992"/>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Là nhựa đường nhũ tương cation phân tích nhanh CRS-1, sử dụng để tưới lớp dính bám (Tack coat) trước khi thi công lớp bê tông nhựa nóng theo hồ sơ thiết kế</w:t>
            </w:r>
            <w:r w:rsidR="00D80F1C" w:rsidRPr="00316E98">
              <w:rPr>
                <w:rFonts w:asciiTheme="majorHAnsi" w:hAnsiTheme="majorHAnsi" w:cstheme="majorHAnsi"/>
                <w:sz w:val="26"/>
                <w:szCs w:val="26"/>
                <w:lang w:val="nl-NL"/>
              </w:rPr>
              <w:t>.</w:t>
            </w:r>
          </w:p>
          <w:p w14:paraId="09385A6C" w14:textId="6208220A" w:rsidR="00B27745" w:rsidRPr="00316E98" w:rsidRDefault="00F57246" w:rsidP="00F57246">
            <w:pPr>
              <w:numPr>
                <w:ilvl w:val="0"/>
                <w:numId w:val="13"/>
              </w:numPr>
              <w:tabs>
                <w:tab w:val="clear" w:pos="992"/>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Đáp ứng các yêu cầu kỹ thuật theo TCVN 8817-1:2011 – Nhũ tương nhựa đường axit – Phần 1: Yêu cầu kỹ thuật hoặc tiêu chuẩn tương đương còn hiệu lực</w:t>
            </w:r>
            <w:r w:rsidR="00B27745" w:rsidRPr="00316E98">
              <w:rPr>
                <w:rFonts w:asciiTheme="majorHAnsi" w:hAnsiTheme="majorHAnsi" w:cstheme="majorHAnsi"/>
                <w:sz w:val="26"/>
                <w:szCs w:val="26"/>
                <w:lang w:val="nl-NL"/>
              </w:rPr>
              <w:t>.</w:t>
            </w:r>
          </w:p>
          <w:p w14:paraId="6D0ECCF2" w14:textId="17D3184D" w:rsidR="00F57246" w:rsidRPr="00316E98" w:rsidRDefault="00F57246" w:rsidP="00F57246">
            <w:pPr>
              <w:numPr>
                <w:ilvl w:val="0"/>
                <w:numId w:val="13"/>
              </w:numPr>
              <w:tabs>
                <w:tab w:val="clear" w:pos="992"/>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Có khả năng bám dính tốt giữa lớp mặt đường hiện hữu và lớp bê tông nhựa mới; ổn định trong quá trình vận chuyển, bảo quản và thi công</w:t>
            </w:r>
          </w:p>
          <w:p w14:paraId="1500A25E" w14:textId="39ED11D5" w:rsidR="00B27745" w:rsidRPr="00316E98" w:rsidRDefault="00B46C6F" w:rsidP="00F57246">
            <w:pPr>
              <w:numPr>
                <w:ilvl w:val="0"/>
                <w:numId w:val="13"/>
              </w:numPr>
              <w:tabs>
                <w:tab w:val="clear" w:pos="992"/>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C</w:t>
            </w:r>
            <w:r w:rsidR="00F57246" w:rsidRPr="00316E98">
              <w:rPr>
                <w:rFonts w:asciiTheme="majorHAnsi" w:hAnsiTheme="majorHAnsi" w:cstheme="majorHAnsi"/>
                <w:sz w:val="26"/>
                <w:szCs w:val="26"/>
                <w:lang w:val="nl-NL"/>
              </w:rPr>
              <w:t>ó chứng chỉ chất lượng (CQ) (nếu có hoặc khi pháp luật quy định), tài liệu kỹ thuật (TDS/Catalogue) của nhà sản xuất và kết quả thí nghiệm theo quy định trước khi đưa vào sử dụng.</w:t>
            </w:r>
          </w:p>
          <w:p w14:paraId="060CBD32" w14:textId="3B4BBAFE" w:rsidR="00F57246" w:rsidRPr="00316E98" w:rsidRDefault="00F57246" w:rsidP="00F57246">
            <w:pPr>
              <w:numPr>
                <w:ilvl w:val="0"/>
                <w:numId w:val="13"/>
              </w:numPr>
              <w:tabs>
                <w:tab w:val="clear" w:pos="992"/>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Vật liệu trước khi đưa vào sử dụng phải được Chủ đầu tư chấp thuận trên cơ sở hồ sơ chất lượng do Nhà thầu đề xuất.</w:t>
            </w:r>
          </w:p>
        </w:tc>
      </w:tr>
      <w:tr w:rsidR="000510D8" w:rsidRPr="00476504" w14:paraId="5E2E1E73" w14:textId="77777777" w:rsidTr="0049060D">
        <w:trPr>
          <w:trHeight w:val="70"/>
        </w:trPr>
        <w:tc>
          <w:tcPr>
            <w:tcW w:w="708" w:type="dxa"/>
          </w:tcPr>
          <w:p w14:paraId="5295F9E6" w14:textId="77777777" w:rsidR="000510D8" w:rsidRPr="00316E98" w:rsidRDefault="000510D8" w:rsidP="000510D8">
            <w:pPr>
              <w:numPr>
                <w:ilvl w:val="0"/>
                <w:numId w:val="4"/>
              </w:numPr>
              <w:tabs>
                <w:tab w:val="left" w:pos="232"/>
              </w:tabs>
              <w:spacing w:line="240" w:lineRule="atLeast"/>
              <w:ind w:left="34" w:right="34"/>
              <w:jc w:val="center"/>
              <w:rPr>
                <w:rFonts w:asciiTheme="majorHAnsi" w:hAnsiTheme="majorHAnsi" w:cstheme="majorHAnsi"/>
                <w:sz w:val="26"/>
                <w:szCs w:val="26"/>
                <w:lang w:val="nl-NL"/>
              </w:rPr>
            </w:pPr>
          </w:p>
        </w:tc>
        <w:tc>
          <w:tcPr>
            <w:tcW w:w="2248" w:type="dxa"/>
          </w:tcPr>
          <w:p w14:paraId="5EA0DB72" w14:textId="5550166C" w:rsidR="000510D8" w:rsidRPr="00316E98" w:rsidRDefault="000510D8" w:rsidP="000510D8">
            <w:pPr>
              <w:ind w:left="57" w:right="57"/>
              <w:jc w:val="center"/>
              <w:rPr>
                <w:rFonts w:asciiTheme="majorHAnsi" w:hAnsiTheme="majorHAnsi" w:cstheme="majorHAnsi"/>
                <w:sz w:val="26"/>
                <w:szCs w:val="26"/>
                <w:lang w:val="nl-NL"/>
              </w:rPr>
            </w:pPr>
            <w:r w:rsidRPr="00316E98">
              <w:rPr>
                <w:rFonts w:asciiTheme="majorHAnsi" w:hAnsiTheme="majorHAnsi" w:cstheme="majorHAnsi"/>
                <w:sz w:val="26"/>
                <w:szCs w:val="26"/>
                <w:lang w:val="nl-NL"/>
              </w:rPr>
              <w:t>Cát sử dụng cho bê tông và vữa xây</w:t>
            </w:r>
          </w:p>
        </w:tc>
        <w:tc>
          <w:tcPr>
            <w:tcW w:w="6443" w:type="dxa"/>
            <w:vAlign w:val="center"/>
          </w:tcPr>
          <w:p w14:paraId="7C791335" w14:textId="77777777" w:rsidR="000510D8" w:rsidRPr="00316E98" w:rsidRDefault="000510D8" w:rsidP="000510D8">
            <w:pPr>
              <w:numPr>
                <w:ilvl w:val="1"/>
                <w:numId w:val="3"/>
              </w:numPr>
              <w:tabs>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Là cát sạch và không bị nhiễm mặn.</w:t>
            </w:r>
          </w:p>
          <w:p w14:paraId="4BE2E09F" w14:textId="77777777" w:rsidR="000510D8" w:rsidRPr="00316E98" w:rsidRDefault="000510D8" w:rsidP="000510D8">
            <w:pPr>
              <w:numPr>
                <w:ilvl w:val="1"/>
                <w:numId w:val="3"/>
              </w:numPr>
              <w:tabs>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Đặc tính kỹ thuật cơ bản của cát sử dụng cho bê tông và vữa xây phải đảm bảo các yêu cầu kỹ thuật theo quy định.</w:t>
            </w:r>
          </w:p>
          <w:p w14:paraId="5C0F9E05" w14:textId="59D02414" w:rsidR="000510D8" w:rsidRPr="00316E98" w:rsidRDefault="000510D8" w:rsidP="000510D8">
            <w:pPr>
              <w:numPr>
                <w:ilvl w:val="1"/>
                <w:numId w:val="3"/>
              </w:numPr>
              <w:tabs>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Vật liệu sẽ được Chủ đầu tư lựa chọn trên cơ sở các nguồn cung cấp sản phẩm (mỏ cất) do nhà thầu đề xuất và trước khi đưa vào sử dụng cho công trình phải có giấy chứng nhận kiểm định chất lượng của một đơn vị có chức năng kiểm định hợp chuẩn.</w:t>
            </w:r>
          </w:p>
        </w:tc>
      </w:tr>
      <w:tr w:rsidR="00B71386" w:rsidRPr="00476504" w14:paraId="4928AF29" w14:textId="77777777" w:rsidTr="0049060D">
        <w:trPr>
          <w:trHeight w:val="70"/>
        </w:trPr>
        <w:tc>
          <w:tcPr>
            <w:tcW w:w="708" w:type="dxa"/>
          </w:tcPr>
          <w:p w14:paraId="493F8FB9" w14:textId="77777777" w:rsidR="000510D8" w:rsidRPr="00316E98" w:rsidRDefault="000510D8" w:rsidP="000510D8">
            <w:pPr>
              <w:numPr>
                <w:ilvl w:val="0"/>
                <w:numId w:val="4"/>
              </w:numPr>
              <w:tabs>
                <w:tab w:val="left" w:pos="232"/>
              </w:tabs>
              <w:spacing w:line="240" w:lineRule="atLeast"/>
              <w:ind w:left="34" w:right="34"/>
              <w:jc w:val="center"/>
              <w:rPr>
                <w:rFonts w:asciiTheme="majorHAnsi" w:hAnsiTheme="majorHAnsi" w:cstheme="majorHAnsi"/>
                <w:sz w:val="26"/>
                <w:szCs w:val="26"/>
                <w:lang w:val="nl-NL"/>
              </w:rPr>
            </w:pPr>
          </w:p>
        </w:tc>
        <w:tc>
          <w:tcPr>
            <w:tcW w:w="2248" w:type="dxa"/>
          </w:tcPr>
          <w:p w14:paraId="26798A3E" w14:textId="77777777" w:rsidR="000510D8" w:rsidRPr="00316E98" w:rsidRDefault="000510D8" w:rsidP="000510D8">
            <w:pPr>
              <w:ind w:left="57" w:right="57"/>
              <w:jc w:val="center"/>
              <w:rPr>
                <w:rFonts w:asciiTheme="majorHAnsi" w:hAnsiTheme="majorHAnsi" w:cstheme="majorHAnsi"/>
                <w:sz w:val="26"/>
                <w:szCs w:val="26"/>
                <w:lang w:val="nl-NL"/>
              </w:rPr>
            </w:pPr>
            <w:r w:rsidRPr="00316E98">
              <w:rPr>
                <w:rFonts w:asciiTheme="majorHAnsi" w:hAnsiTheme="majorHAnsi" w:cstheme="majorHAnsi"/>
                <w:sz w:val="26"/>
                <w:szCs w:val="26"/>
                <w:lang w:val="nl-NL"/>
              </w:rPr>
              <w:t>Đá sử dụng cho bê tông</w:t>
            </w:r>
          </w:p>
        </w:tc>
        <w:tc>
          <w:tcPr>
            <w:tcW w:w="6443" w:type="dxa"/>
            <w:vAlign w:val="center"/>
          </w:tcPr>
          <w:p w14:paraId="1FB944CB" w14:textId="77777777" w:rsidR="000510D8" w:rsidRPr="00316E98" w:rsidRDefault="000510D8" w:rsidP="000510D8">
            <w:pPr>
              <w:numPr>
                <w:ilvl w:val="1"/>
                <w:numId w:val="3"/>
              </w:numPr>
              <w:tabs>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Là đá sạch và không bị nhiễm mặn.</w:t>
            </w:r>
          </w:p>
          <w:p w14:paraId="2190D22D" w14:textId="77777777" w:rsidR="000510D8" w:rsidRPr="00316E98" w:rsidRDefault="000510D8" w:rsidP="000510D8">
            <w:pPr>
              <w:numPr>
                <w:ilvl w:val="1"/>
                <w:numId w:val="3"/>
              </w:numPr>
              <w:tabs>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Đặc tính kỹ thuật cơ bản của đá sử dụng cho bê tông phải đảm bảo các yêu cầu kỹ thuật theo quy định.</w:t>
            </w:r>
          </w:p>
          <w:p w14:paraId="4BDBC530" w14:textId="77777777" w:rsidR="000510D8" w:rsidRPr="00316E98" w:rsidRDefault="000510D8" w:rsidP="000510D8">
            <w:pPr>
              <w:numPr>
                <w:ilvl w:val="1"/>
                <w:numId w:val="3"/>
              </w:numPr>
              <w:tabs>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 xml:space="preserve">Vật liệu sẽ được Chủ đầu tư lựa chọn trên cơ sở các nguồn cung cấp sản phẩm do nhà thầu đề xuất và trước khi đưa vào sử dụng cho công trình phải có giấy chứng nhận kiểm </w:t>
            </w:r>
            <w:r w:rsidRPr="00316E98">
              <w:rPr>
                <w:rFonts w:asciiTheme="majorHAnsi" w:hAnsiTheme="majorHAnsi" w:cstheme="majorHAnsi"/>
                <w:sz w:val="26"/>
                <w:szCs w:val="26"/>
                <w:lang w:val="nl-NL"/>
              </w:rPr>
              <w:lastRenderedPageBreak/>
              <w:t>định chất lượng của một đơn vị có chức năng kiểm định hợp chuẩn.</w:t>
            </w:r>
          </w:p>
        </w:tc>
      </w:tr>
      <w:tr w:rsidR="00B71386" w:rsidRPr="00476504" w14:paraId="486D20ED" w14:textId="77777777" w:rsidTr="0049060D">
        <w:trPr>
          <w:trHeight w:val="70"/>
        </w:trPr>
        <w:tc>
          <w:tcPr>
            <w:tcW w:w="708" w:type="dxa"/>
          </w:tcPr>
          <w:p w14:paraId="38D480E0" w14:textId="77777777" w:rsidR="000510D8" w:rsidRPr="00316E98" w:rsidRDefault="000510D8" w:rsidP="000510D8">
            <w:pPr>
              <w:numPr>
                <w:ilvl w:val="0"/>
                <w:numId w:val="4"/>
              </w:numPr>
              <w:tabs>
                <w:tab w:val="left" w:pos="232"/>
              </w:tabs>
              <w:spacing w:line="240" w:lineRule="atLeast"/>
              <w:ind w:left="34" w:right="34"/>
              <w:jc w:val="center"/>
              <w:rPr>
                <w:rFonts w:asciiTheme="majorHAnsi" w:hAnsiTheme="majorHAnsi" w:cstheme="majorHAnsi"/>
                <w:sz w:val="26"/>
                <w:szCs w:val="26"/>
                <w:lang w:val="nl-NL"/>
              </w:rPr>
            </w:pPr>
          </w:p>
        </w:tc>
        <w:tc>
          <w:tcPr>
            <w:tcW w:w="2248" w:type="dxa"/>
          </w:tcPr>
          <w:p w14:paraId="4B60E811" w14:textId="77777777" w:rsidR="000510D8" w:rsidRPr="00316E98" w:rsidRDefault="000510D8" w:rsidP="000510D8">
            <w:pPr>
              <w:ind w:left="57" w:right="57"/>
              <w:jc w:val="center"/>
              <w:rPr>
                <w:rFonts w:asciiTheme="majorHAnsi" w:hAnsiTheme="majorHAnsi" w:cstheme="majorHAnsi"/>
                <w:sz w:val="26"/>
                <w:szCs w:val="26"/>
                <w:lang w:val="nl-NL"/>
              </w:rPr>
            </w:pPr>
            <w:r w:rsidRPr="00316E98">
              <w:rPr>
                <w:rFonts w:asciiTheme="majorHAnsi" w:hAnsiTheme="majorHAnsi" w:cstheme="majorHAnsi"/>
                <w:sz w:val="26"/>
                <w:szCs w:val="26"/>
                <w:lang w:val="nl-NL"/>
              </w:rPr>
              <w:t>Cốt thép bê tông</w:t>
            </w:r>
          </w:p>
        </w:tc>
        <w:tc>
          <w:tcPr>
            <w:tcW w:w="6443" w:type="dxa"/>
            <w:vAlign w:val="center"/>
          </w:tcPr>
          <w:p w14:paraId="5FB3B415" w14:textId="05B7FBED" w:rsidR="000510D8" w:rsidRPr="00316E98" w:rsidRDefault="000C7AE8" w:rsidP="000510D8">
            <w:pPr>
              <w:numPr>
                <w:ilvl w:val="1"/>
                <w:numId w:val="3"/>
              </w:numPr>
              <w:tabs>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Thép cốt bê tông của nhà sản xuất đã được cấp giấy chứng nhận đạt tiêu chuẩn theo quy định có chất lượng tương đương</w:t>
            </w:r>
            <w:r w:rsidR="000510D8" w:rsidRPr="00316E98">
              <w:rPr>
                <w:rFonts w:asciiTheme="majorHAnsi" w:hAnsiTheme="majorHAnsi" w:cstheme="majorHAnsi"/>
                <w:sz w:val="26"/>
                <w:szCs w:val="26"/>
                <w:lang w:val="nl-NL"/>
              </w:rPr>
              <w:t>.</w:t>
            </w:r>
          </w:p>
          <w:p w14:paraId="0C1076A7" w14:textId="72F79524" w:rsidR="000510D8" w:rsidRPr="00316E98" w:rsidRDefault="00213D0D" w:rsidP="000510D8">
            <w:pPr>
              <w:numPr>
                <w:ilvl w:val="1"/>
                <w:numId w:val="3"/>
              </w:numPr>
              <w:tabs>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Thép sạch, không cong vênh, nứt, rỉ sét; có chứng nhận chất lượng của nhà sản xuất</w:t>
            </w:r>
            <w:r w:rsidR="000510D8" w:rsidRPr="00316E98">
              <w:rPr>
                <w:rFonts w:asciiTheme="majorHAnsi" w:hAnsiTheme="majorHAnsi" w:cstheme="majorHAnsi"/>
                <w:sz w:val="26"/>
                <w:szCs w:val="26"/>
                <w:lang w:val="nl-NL"/>
              </w:rPr>
              <w:t>.</w:t>
            </w:r>
          </w:p>
          <w:p w14:paraId="6EA4A328" w14:textId="6505F6D1" w:rsidR="000510D8" w:rsidRPr="00316E98" w:rsidRDefault="00213D0D" w:rsidP="000510D8">
            <w:pPr>
              <w:numPr>
                <w:ilvl w:val="1"/>
                <w:numId w:val="3"/>
              </w:numPr>
              <w:tabs>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Cốt thép bê tông phải đáp ứng TCVN 1651-1:2018, TCVN 1651-2:2018</w:t>
            </w:r>
            <w:r w:rsidR="000510D8" w:rsidRPr="00316E98">
              <w:rPr>
                <w:rFonts w:asciiTheme="majorHAnsi" w:hAnsiTheme="majorHAnsi" w:cstheme="majorHAnsi"/>
                <w:sz w:val="26"/>
                <w:szCs w:val="26"/>
                <w:lang w:val="nl-NL"/>
              </w:rPr>
              <w:t>.</w:t>
            </w:r>
            <w:r w:rsidRPr="00316E98">
              <w:rPr>
                <w:rFonts w:asciiTheme="majorHAnsi" w:hAnsiTheme="majorHAnsi" w:cstheme="majorHAnsi"/>
                <w:sz w:val="26"/>
                <w:szCs w:val="26"/>
                <w:lang w:val="nl-NL"/>
              </w:rPr>
              <w:t xml:space="preserve"> Thép tròn trơn: cấp bền CB240-T hoặc tương đương, Thép thanh vằn: cấp bền CB300-V hoặc CB400-V.</w:t>
            </w:r>
          </w:p>
          <w:p w14:paraId="3D14221A" w14:textId="77777777" w:rsidR="000510D8" w:rsidRPr="00316E98" w:rsidRDefault="000510D8" w:rsidP="000510D8">
            <w:pPr>
              <w:numPr>
                <w:ilvl w:val="1"/>
                <w:numId w:val="3"/>
              </w:numPr>
              <w:tabs>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Vật liệu sẽ được Chủ đầu tư lựa chọn trên cơ sở các nguồn cung cấp sản phẩm do nhà thầu đề xuất và trước khi đưa vào sử dụng cho công trình phải có giấy chứng nhận kiểm định chất lượng của một đơn vị có chức năng kiểm định hợp chuẩn.</w:t>
            </w:r>
          </w:p>
        </w:tc>
      </w:tr>
      <w:tr w:rsidR="00B71386" w:rsidRPr="00476504" w14:paraId="18C43410" w14:textId="77777777" w:rsidTr="0049060D">
        <w:trPr>
          <w:trHeight w:val="70"/>
        </w:trPr>
        <w:tc>
          <w:tcPr>
            <w:tcW w:w="708" w:type="dxa"/>
          </w:tcPr>
          <w:p w14:paraId="1D950A01" w14:textId="77777777" w:rsidR="000510D8" w:rsidRPr="00316E98" w:rsidRDefault="000510D8" w:rsidP="000510D8">
            <w:pPr>
              <w:numPr>
                <w:ilvl w:val="0"/>
                <w:numId w:val="4"/>
              </w:numPr>
              <w:tabs>
                <w:tab w:val="left" w:pos="232"/>
              </w:tabs>
              <w:spacing w:line="240" w:lineRule="atLeast"/>
              <w:ind w:left="34" w:right="34"/>
              <w:jc w:val="center"/>
              <w:rPr>
                <w:rFonts w:asciiTheme="majorHAnsi" w:hAnsiTheme="majorHAnsi" w:cstheme="majorHAnsi"/>
                <w:sz w:val="26"/>
                <w:szCs w:val="26"/>
                <w:lang w:val="nl-NL"/>
              </w:rPr>
            </w:pPr>
          </w:p>
        </w:tc>
        <w:tc>
          <w:tcPr>
            <w:tcW w:w="2248" w:type="dxa"/>
          </w:tcPr>
          <w:p w14:paraId="79AD7D09" w14:textId="77777777" w:rsidR="000510D8" w:rsidRPr="00316E98" w:rsidRDefault="000510D8" w:rsidP="000510D8">
            <w:pPr>
              <w:ind w:left="57" w:right="57"/>
              <w:jc w:val="center"/>
              <w:rPr>
                <w:rFonts w:asciiTheme="majorHAnsi" w:hAnsiTheme="majorHAnsi" w:cstheme="majorHAnsi"/>
                <w:sz w:val="26"/>
                <w:szCs w:val="26"/>
                <w:lang w:val="nl-NL"/>
              </w:rPr>
            </w:pPr>
            <w:r w:rsidRPr="00316E98">
              <w:rPr>
                <w:rFonts w:asciiTheme="majorHAnsi" w:hAnsiTheme="majorHAnsi" w:cstheme="majorHAnsi"/>
                <w:sz w:val="26"/>
                <w:szCs w:val="26"/>
                <w:lang w:val="nl-NL"/>
              </w:rPr>
              <w:t>Xi măng</w:t>
            </w:r>
          </w:p>
        </w:tc>
        <w:tc>
          <w:tcPr>
            <w:tcW w:w="6443" w:type="dxa"/>
            <w:vAlign w:val="center"/>
          </w:tcPr>
          <w:p w14:paraId="0FA2B6B6" w14:textId="77777777" w:rsidR="000510D8" w:rsidRPr="00316E98" w:rsidRDefault="000510D8" w:rsidP="000510D8">
            <w:pPr>
              <w:numPr>
                <w:ilvl w:val="1"/>
                <w:numId w:val="3"/>
              </w:numPr>
              <w:tabs>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Là xi măng poóc lăng hỗn hợp PCB40 (loại 1), xi măng Hà Tiên hoặc xi măng của một nhà sản xuất đã được cấp giấy chứng nhận đạt tiêu chuẩn theo quy định có chất lượng tương đương.</w:t>
            </w:r>
          </w:p>
          <w:p w14:paraId="70482215" w14:textId="77777777" w:rsidR="000510D8" w:rsidRPr="00316E98" w:rsidRDefault="000510D8" w:rsidP="000510D8">
            <w:pPr>
              <w:numPr>
                <w:ilvl w:val="1"/>
                <w:numId w:val="3"/>
              </w:numPr>
              <w:tabs>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Đặc tính kỹ thuật của vật liệu phải đảm bảo các yêu cầu kỹ thuật theo quy định.</w:t>
            </w:r>
          </w:p>
          <w:p w14:paraId="1A5061CA" w14:textId="77777777" w:rsidR="000510D8" w:rsidRPr="00316E98" w:rsidRDefault="000510D8" w:rsidP="000510D8">
            <w:pPr>
              <w:numPr>
                <w:ilvl w:val="1"/>
                <w:numId w:val="3"/>
              </w:numPr>
              <w:tabs>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Vật liệu trước khi đưa vào sử dụng cho công trình sẽ được Chủ đầu tư lựa chọn trên cơ sở các thương hiệu sản phẩm do nhà thầu đề xuất và phải có chất lượng sử dụng tương đương với chất lượng sản phẩm xi măng PCB40 (loại 1)</w:t>
            </w:r>
          </w:p>
        </w:tc>
      </w:tr>
      <w:tr w:rsidR="007941FD" w:rsidRPr="00476504" w14:paraId="4A0DFCFA" w14:textId="77777777" w:rsidTr="0049060D">
        <w:trPr>
          <w:trHeight w:val="70"/>
        </w:trPr>
        <w:tc>
          <w:tcPr>
            <w:tcW w:w="708" w:type="dxa"/>
          </w:tcPr>
          <w:p w14:paraId="2A1544A7" w14:textId="77777777" w:rsidR="007941FD" w:rsidRPr="00316E98" w:rsidRDefault="007941FD" w:rsidP="000510D8">
            <w:pPr>
              <w:numPr>
                <w:ilvl w:val="0"/>
                <w:numId w:val="4"/>
              </w:numPr>
              <w:tabs>
                <w:tab w:val="left" w:pos="232"/>
              </w:tabs>
              <w:spacing w:line="240" w:lineRule="atLeast"/>
              <w:ind w:left="34" w:right="34"/>
              <w:jc w:val="center"/>
              <w:rPr>
                <w:rFonts w:asciiTheme="majorHAnsi" w:hAnsiTheme="majorHAnsi" w:cstheme="majorHAnsi"/>
                <w:sz w:val="26"/>
                <w:szCs w:val="26"/>
                <w:lang w:val="nl-NL"/>
              </w:rPr>
            </w:pPr>
          </w:p>
        </w:tc>
        <w:tc>
          <w:tcPr>
            <w:tcW w:w="2248" w:type="dxa"/>
          </w:tcPr>
          <w:p w14:paraId="0CF774F7" w14:textId="53C7C620" w:rsidR="007941FD" w:rsidRPr="00316E98" w:rsidRDefault="007941FD" w:rsidP="00B901DA">
            <w:pPr>
              <w:ind w:left="57" w:right="57"/>
              <w:jc w:val="center"/>
              <w:rPr>
                <w:rFonts w:asciiTheme="majorHAnsi" w:hAnsiTheme="majorHAnsi" w:cstheme="majorHAnsi"/>
                <w:sz w:val="26"/>
                <w:szCs w:val="26"/>
                <w:lang w:val="nl-NL"/>
              </w:rPr>
            </w:pPr>
            <w:r w:rsidRPr="00316E98">
              <w:rPr>
                <w:rFonts w:asciiTheme="majorHAnsi" w:hAnsiTheme="majorHAnsi" w:cstheme="majorHAnsi"/>
                <w:sz w:val="26"/>
                <w:szCs w:val="26"/>
                <w:lang w:val="nl-NL"/>
              </w:rPr>
              <w:t>Thép hình</w:t>
            </w:r>
            <w:r w:rsidR="00B901DA" w:rsidRPr="00316E98">
              <w:rPr>
                <w:rFonts w:asciiTheme="majorHAnsi" w:hAnsiTheme="majorHAnsi" w:cstheme="majorHAnsi"/>
                <w:sz w:val="26"/>
                <w:szCs w:val="26"/>
                <w:lang w:val="nl-NL"/>
              </w:rPr>
              <w:t>, thép tấm</w:t>
            </w:r>
            <w:r w:rsidRPr="00316E98">
              <w:rPr>
                <w:rFonts w:asciiTheme="majorHAnsi" w:hAnsiTheme="majorHAnsi" w:cstheme="majorHAnsi"/>
                <w:sz w:val="26"/>
                <w:szCs w:val="26"/>
                <w:lang w:val="nl-NL"/>
              </w:rPr>
              <w:t>; Thép hình mạ kẽm thông thường</w:t>
            </w:r>
          </w:p>
        </w:tc>
        <w:tc>
          <w:tcPr>
            <w:tcW w:w="6443" w:type="dxa"/>
            <w:vAlign w:val="center"/>
          </w:tcPr>
          <w:p w14:paraId="20CDC09F" w14:textId="766C10DB" w:rsidR="007941FD" w:rsidRPr="00316E98" w:rsidRDefault="007941FD" w:rsidP="007941FD">
            <w:pPr>
              <w:numPr>
                <w:ilvl w:val="1"/>
                <w:numId w:val="3"/>
              </w:numPr>
              <w:tabs>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 xml:space="preserve">Thép của Hòa Phát, Thép Miền Nam hoặc nhà sản xuất có chất lượng tương đương. </w:t>
            </w:r>
          </w:p>
          <w:p w14:paraId="1063630A" w14:textId="20546C5C" w:rsidR="007941FD" w:rsidRPr="00316E98" w:rsidRDefault="007941FD" w:rsidP="007941FD">
            <w:pPr>
              <w:numPr>
                <w:ilvl w:val="1"/>
                <w:numId w:val="3"/>
              </w:numPr>
              <w:tabs>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 xml:space="preserve">Đặc tính cơ lý của thép đáp ứng tiêu chuẩn của nhà sản xuất. </w:t>
            </w:r>
          </w:p>
          <w:p w14:paraId="4FDB30DA" w14:textId="04CC74F4" w:rsidR="007941FD" w:rsidRPr="00316E98" w:rsidRDefault="007941FD" w:rsidP="007941FD">
            <w:pPr>
              <w:numPr>
                <w:ilvl w:val="1"/>
                <w:numId w:val="3"/>
              </w:numPr>
              <w:tabs>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 xml:space="preserve">Có chứng chỉ chất lượng (CQ), chứng nhận xuất xưởng. </w:t>
            </w:r>
          </w:p>
          <w:p w14:paraId="0C4EE759" w14:textId="471DA6CC" w:rsidR="007941FD" w:rsidRPr="00316E98" w:rsidRDefault="007941FD" w:rsidP="007941FD">
            <w:pPr>
              <w:numPr>
                <w:ilvl w:val="1"/>
                <w:numId w:val="3"/>
              </w:numPr>
              <w:tabs>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Lớp mạ kẽm được sản xuất đồng bộ tại nhà máy, đáp ứng tiêu chuẩn công bố của nhà sản xuất</w:t>
            </w:r>
          </w:p>
        </w:tc>
      </w:tr>
      <w:tr w:rsidR="00B71386" w:rsidRPr="00476504" w14:paraId="7A046BCB" w14:textId="77777777" w:rsidTr="0049060D">
        <w:trPr>
          <w:trHeight w:val="70"/>
        </w:trPr>
        <w:tc>
          <w:tcPr>
            <w:tcW w:w="708" w:type="dxa"/>
          </w:tcPr>
          <w:p w14:paraId="3A0E0DB3" w14:textId="77777777" w:rsidR="000510D8" w:rsidRPr="00316E98" w:rsidRDefault="000510D8" w:rsidP="000510D8">
            <w:pPr>
              <w:numPr>
                <w:ilvl w:val="0"/>
                <w:numId w:val="4"/>
              </w:numPr>
              <w:tabs>
                <w:tab w:val="left" w:pos="232"/>
              </w:tabs>
              <w:spacing w:line="240" w:lineRule="atLeast"/>
              <w:ind w:left="34" w:right="34"/>
              <w:jc w:val="center"/>
              <w:rPr>
                <w:rFonts w:asciiTheme="majorHAnsi" w:hAnsiTheme="majorHAnsi" w:cstheme="majorHAnsi"/>
                <w:sz w:val="26"/>
                <w:szCs w:val="26"/>
                <w:lang w:val="nl-NL"/>
              </w:rPr>
            </w:pPr>
          </w:p>
        </w:tc>
        <w:tc>
          <w:tcPr>
            <w:tcW w:w="2248" w:type="dxa"/>
          </w:tcPr>
          <w:p w14:paraId="4830553B" w14:textId="453A8CC3" w:rsidR="000510D8" w:rsidRPr="00316E98" w:rsidRDefault="00D80F1C" w:rsidP="00B901DA">
            <w:pPr>
              <w:ind w:left="57" w:right="57"/>
              <w:jc w:val="center"/>
              <w:rPr>
                <w:rFonts w:asciiTheme="majorHAnsi" w:hAnsiTheme="majorHAnsi" w:cstheme="majorHAnsi"/>
                <w:sz w:val="26"/>
                <w:szCs w:val="26"/>
                <w:lang w:val="nl-NL"/>
              </w:rPr>
            </w:pPr>
            <w:r w:rsidRPr="00316E98">
              <w:rPr>
                <w:rFonts w:asciiTheme="majorHAnsi" w:hAnsiTheme="majorHAnsi" w:cstheme="majorHAnsi"/>
                <w:sz w:val="26"/>
                <w:szCs w:val="26"/>
                <w:lang w:val="nl-NL"/>
              </w:rPr>
              <w:t>Thép hình mạ kẽm nhúng nóng</w:t>
            </w:r>
          </w:p>
        </w:tc>
        <w:tc>
          <w:tcPr>
            <w:tcW w:w="6443" w:type="dxa"/>
            <w:vAlign w:val="center"/>
          </w:tcPr>
          <w:p w14:paraId="0142A409" w14:textId="43C6A0CA" w:rsidR="000510D8" w:rsidRPr="00316E98" w:rsidRDefault="00B901DA" w:rsidP="000510D8">
            <w:pPr>
              <w:numPr>
                <w:ilvl w:val="1"/>
                <w:numId w:val="3"/>
              </w:numPr>
              <w:tabs>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Thép hình chế tạo từ thép SS400 hoặc tương đương</w:t>
            </w:r>
            <w:r w:rsidR="000510D8" w:rsidRPr="00316E98">
              <w:rPr>
                <w:rFonts w:asciiTheme="majorHAnsi" w:hAnsiTheme="majorHAnsi" w:cstheme="majorHAnsi"/>
                <w:sz w:val="26"/>
                <w:szCs w:val="26"/>
                <w:lang w:val="nl-NL"/>
              </w:rPr>
              <w:t>.</w:t>
            </w:r>
          </w:p>
          <w:p w14:paraId="4427486F" w14:textId="77777777" w:rsidR="00B901DA" w:rsidRPr="00316E98" w:rsidRDefault="00B901DA" w:rsidP="000510D8">
            <w:pPr>
              <w:numPr>
                <w:ilvl w:val="1"/>
                <w:numId w:val="3"/>
              </w:numPr>
              <w:tabs>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 xml:space="preserve">Sau khi gia công phải </w:t>
            </w:r>
            <w:r w:rsidRPr="00316E98">
              <w:rPr>
                <w:rFonts w:asciiTheme="majorHAnsi" w:hAnsiTheme="majorHAnsi" w:cstheme="majorHAnsi"/>
                <w:bCs/>
                <w:sz w:val="26"/>
                <w:szCs w:val="26"/>
                <w:lang w:val="nl-NL"/>
              </w:rPr>
              <w:t>mạ kẽm nhúng nóng toàn bộ</w:t>
            </w:r>
            <w:r w:rsidRPr="00316E98">
              <w:rPr>
                <w:rFonts w:asciiTheme="majorHAnsi" w:hAnsiTheme="majorHAnsi" w:cstheme="majorHAnsi"/>
                <w:sz w:val="26"/>
                <w:szCs w:val="26"/>
                <w:lang w:val="nl-NL"/>
              </w:rPr>
              <w:t xml:space="preserve"> </w:t>
            </w:r>
          </w:p>
          <w:p w14:paraId="44191290" w14:textId="07CD9FC2" w:rsidR="000510D8" w:rsidRPr="00316E98" w:rsidRDefault="00B901DA" w:rsidP="000510D8">
            <w:pPr>
              <w:numPr>
                <w:ilvl w:val="1"/>
                <w:numId w:val="3"/>
              </w:numPr>
              <w:tabs>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 xml:space="preserve">Lớp mạ đáp ứng </w:t>
            </w:r>
            <w:r w:rsidRPr="00316E98">
              <w:rPr>
                <w:rFonts w:asciiTheme="majorHAnsi" w:hAnsiTheme="majorHAnsi" w:cstheme="majorHAnsi"/>
                <w:bCs/>
                <w:sz w:val="26"/>
                <w:szCs w:val="26"/>
                <w:lang w:val="nl-NL"/>
              </w:rPr>
              <w:t>TCVN 5408:2007 (ISO 1461)</w:t>
            </w:r>
            <w:r w:rsidRPr="00316E98">
              <w:rPr>
                <w:rFonts w:asciiTheme="majorHAnsi" w:hAnsiTheme="majorHAnsi" w:cstheme="majorHAnsi"/>
                <w:sz w:val="26"/>
                <w:szCs w:val="26"/>
                <w:lang w:val="nl-NL"/>
              </w:rPr>
              <w:t xml:space="preserve"> hoặc tiêu chuẩn tương đương</w:t>
            </w:r>
            <w:r w:rsidR="000510D8" w:rsidRPr="00316E98">
              <w:rPr>
                <w:rFonts w:asciiTheme="majorHAnsi" w:hAnsiTheme="majorHAnsi" w:cstheme="majorHAnsi"/>
                <w:sz w:val="26"/>
                <w:szCs w:val="26"/>
                <w:lang w:val="nl-NL"/>
              </w:rPr>
              <w:t>.</w:t>
            </w:r>
          </w:p>
          <w:p w14:paraId="76768B32" w14:textId="034ED505" w:rsidR="00B901DA" w:rsidRPr="00316E98" w:rsidRDefault="00884E17" w:rsidP="000510D8">
            <w:pPr>
              <w:numPr>
                <w:ilvl w:val="1"/>
                <w:numId w:val="3"/>
              </w:numPr>
              <w:tabs>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es-ES"/>
              </w:rPr>
              <w:t>Chiều dày lớp mạ tối thiểu 100µm, riêng dây tiếp địa Ø12 mạ dày 120µm</w:t>
            </w:r>
            <w:r w:rsidR="00B901DA" w:rsidRPr="00316E98">
              <w:rPr>
                <w:rFonts w:asciiTheme="majorHAnsi" w:hAnsiTheme="majorHAnsi" w:cstheme="majorHAnsi"/>
                <w:sz w:val="26"/>
                <w:szCs w:val="26"/>
                <w:lang w:val="nl-NL"/>
              </w:rPr>
              <w:t>.</w:t>
            </w:r>
          </w:p>
          <w:p w14:paraId="6139F28B" w14:textId="791D112D" w:rsidR="00B901DA" w:rsidRPr="00316E98" w:rsidRDefault="00B901DA" w:rsidP="000510D8">
            <w:pPr>
              <w:numPr>
                <w:ilvl w:val="1"/>
                <w:numId w:val="3"/>
              </w:numPr>
              <w:tabs>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Bề mặt lớp mạ đồng đều, không bong tróc, không cháy kẽm, không rỗ khí</w:t>
            </w:r>
          </w:p>
          <w:p w14:paraId="6B28D811" w14:textId="280B6607" w:rsidR="00B901DA" w:rsidRPr="00316E98" w:rsidRDefault="00B901DA" w:rsidP="000510D8">
            <w:pPr>
              <w:numPr>
                <w:ilvl w:val="1"/>
                <w:numId w:val="3"/>
              </w:numPr>
              <w:tabs>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Có chứng chỉ kiểm tra chiều dày lớp mạ của đơn vị mạ</w:t>
            </w:r>
          </w:p>
          <w:p w14:paraId="10E9F263" w14:textId="4E2C1C5D" w:rsidR="000510D8" w:rsidRPr="00316E98" w:rsidRDefault="00D60A4B" w:rsidP="000510D8">
            <w:pPr>
              <w:numPr>
                <w:ilvl w:val="1"/>
                <w:numId w:val="3"/>
              </w:numPr>
              <w:tabs>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lastRenderedPageBreak/>
              <w:t>Nhà thầu cung cấp biên bản kiểm tra chiều dày lớp mạ trước khi nghiệm thu</w:t>
            </w:r>
            <w:r w:rsidR="000510D8" w:rsidRPr="00316E98">
              <w:rPr>
                <w:rFonts w:asciiTheme="majorHAnsi" w:hAnsiTheme="majorHAnsi" w:cstheme="majorHAnsi"/>
                <w:sz w:val="26"/>
                <w:szCs w:val="26"/>
                <w:lang w:val="nl-NL"/>
              </w:rPr>
              <w:t>.</w:t>
            </w:r>
          </w:p>
        </w:tc>
      </w:tr>
      <w:tr w:rsidR="00B71386" w:rsidRPr="00476504" w14:paraId="564815A1" w14:textId="77777777" w:rsidTr="0049060D">
        <w:trPr>
          <w:trHeight w:val="70"/>
        </w:trPr>
        <w:tc>
          <w:tcPr>
            <w:tcW w:w="708" w:type="dxa"/>
          </w:tcPr>
          <w:p w14:paraId="7183FBA7" w14:textId="77777777" w:rsidR="000510D8" w:rsidRPr="00316E98" w:rsidRDefault="000510D8" w:rsidP="000510D8">
            <w:pPr>
              <w:numPr>
                <w:ilvl w:val="0"/>
                <w:numId w:val="4"/>
              </w:numPr>
              <w:tabs>
                <w:tab w:val="left" w:pos="232"/>
              </w:tabs>
              <w:spacing w:line="240" w:lineRule="atLeast"/>
              <w:ind w:left="34" w:right="34"/>
              <w:jc w:val="center"/>
              <w:rPr>
                <w:rFonts w:asciiTheme="majorHAnsi" w:hAnsiTheme="majorHAnsi" w:cstheme="majorHAnsi"/>
                <w:sz w:val="26"/>
                <w:szCs w:val="26"/>
                <w:lang w:val="nl-NL"/>
              </w:rPr>
            </w:pPr>
          </w:p>
        </w:tc>
        <w:tc>
          <w:tcPr>
            <w:tcW w:w="2248" w:type="dxa"/>
          </w:tcPr>
          <w:p w14:paraId="6F5A35CB" w14:textId="3604780B" w:rsidR="000510D8" w:rsidRPr="00316E98" w:rsidRDefault="00E2348E" w:rsidP="001F767D">
            <w:pPr>
              <w:ind w:left="57" w:right="57"/>
              <w:jc w:val="center"/>
              <w:rPr>
                <w:rFonts w:asciiTheme="majorHAnsi" w:hAnsiTheme="majorHAnsi" w:cstheme="majorHAnsi"/>
                <w:sz w:val="26"/>
                <w:szCs w:val="26"/>
                <w:lang w:val="nl-NL"/>
              </w:rPr>
            </w:pPr>
            <w:r w:rsidRPr="00316E98">
              <w:rPr>
                <w:rFonts w:asciiTheme="majorHAnsi" w:hAnsiTheme="majorHAnsi" w:cstheme="majorHAnsi"/>
                <w:sz w:val="26"/>
                <w:szCs w:val="26"/>
                <w:lang w:val="nl-NL"/>
              </w:rPr>
              <w:t>Sơn lót, sơn nước ngoài nhà</w:t>
            </w:r>
            <w:r w:rsidR="001F767D" w:rsidRPr="00316E98">
              <w:rPr>
                <w:rFonts w:asciiTheme="majorHAnsi" w:hAnsiTheme="majorHAnsi" w:cstheme="majorHAnsi"/>
                <w:sz w:val="26"/>
                <w:szCs w:val="26"/>
                <w:lang w:val="nl-NL"/>
              </w:rPr>
              <w:t xml:space="preserve"> chống rong rêu mốc</w:t>
            </w:r>
          </w:p>
        </w:tc>
        <w:tc>
          <w:tcPr>
            <w:tcW w:w="6443" w:type="dxa"/>
            <w:vAlign w:val="center"/>
          </w:tcPr>
          <w:p w14:paraId="5E19E1E5" w14:textId="533C1120" w:rsidR="000F001F" w:rsidRPr="00316E98" w:rsidRDefault="000F001F" w:rsidP="000F001F">
            <w:pPr>
              <w:numPr>
                <w:ilvl w:val="1"/>
                <w:numId w:val="3"/>
              </w:numPr>
              <w:tabs>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Là sơn nước của một nhà sản xuất đã được cấp giấy chứng nhận đạt tiêu chuẩn theo quy định.</w:t>
            </w:r>
          </w:p>
          <w:p w14:paraId="21FBEDBA" w14:textId="313ACADD" w:rsidR="000F001F" w:rsidRPr="00316E98" w:rsidRDefault="00BD6665" w:rsidP="000F001F">
            <w:pPr>
              <w:numPr>
                <w:ilvl w:val="1"/>
                <w:numId w:val="3"/>
              </w:numPr>
              <w:tabs>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Sơn lót và sơn phủ ngoài nhà dùng để bảo vệ bề mặt bê tông (cổ móng thiết bị, trụ cổng), có khả năng chống rong rêu, chống thấm nhẹ, chịu tia UV, chịu thời tiết ngoài trời; đáp ứng TCVN 8652:2020 hoặc tiêu chuẩn tương đương. Hệ sơn thi công theo hướng dẫn của nhà sản xuất và hồ sơ thiết kế.</w:t>
            </w:r>
          </w:p>
          <w:p w14:paraId="3116E47B" w14:textId="58DBC2C0" w:rsidR="000510D8" w:rsidRPr="00316E98" w:rsidRDefault="000F001F" w:rsidP="000F001F">
            <w:pPr>
              <w:numPr>
                <w:ilvl w:val="1"/>
                <w:numId w:val="3"/>
              </w:numPr>
              <w:tabs>
                <w:tab w:val="left" w:pos="252"/>
              </w:tabs>
              <w:spacing w:before="40" w:after="40"/>
              <w:ind w:left="124" w:hanging="113"/>
              <w:rPr>
                <w:rFonts w:asciiTheme="majorHAnsi" w:hAnsiTheme="majorHAnsi" w:cstheme="majorHAnsi"/>
                <w:sz w:val="26"/>
                <w:szCs w:val="26"/>
                <w:lang w:val="nl-NL"/>
              </w:rPr>
            </w:pPr>
            <w:r w:rsidRPr="00316E98">
              <w:rPr>
                <w:rFonts w:asciiTheme="majorHAnsi" w:hAnsiTheme="majorHAnsi" w:cstheme="majorHAnsi"/>
                <w:sz w:val="26"/>
                <w:szCs w:val="26"/>
                <w:lang w:val="nl-NL"/>
              </w:rPr>
              <w:t xml:space="preserve">Vật liệu sẽ được Chủ đầu tư lựa chọn trên cơ sở các thương hiệu sản phẩm do nhà thầu đề xuất và phải có chất lượng sử dụng tương đương với chất lượng sản phẩm sơn nước (loại 1) </w:t>
            </w:r>
            <w:r w:rsidR="000510D8" w:rsidRPr="00316E98">
              <w:rPr>
                <w:rFonts w:asciiTheme="majorHAnsi" w:hAnsiTheme="majorHAnsi" w:cstheme="majorHAnsi"/>
                <w:sz w:val="26"/>
                <w:szCs w:val="26"/>
                <w:lang w:val="nl-NL"/>
              </w:rPr>
              <w:t xml:space="preserve"> </w:t>
            </w:r>
          </w:p>
        </w:tc>
      </w:tr>
      <w:tr w:rsidR="001F767D" w:rsidRPr="00476504" w14:paraId="11ED2C74" w14:textId="77777777" w:rsidTr="00C040EA">
        <w:trPr>
          <w:trHeight w:val="70"/>
        </w:trPr>
        <w:tc>
          <w:tcPr>
            <w:tcW w:w="708" w:type="dxa"/>
          </w:tcPr>
          <w:p w14:paraId="787C6DFA" w14:textId="77777777" w:rsidR="001F767D" w:rsidRPr="00316E98" w:rsidRDefault="001F767D" w:rsidP="00C040EA">
            <w:pPr>
              <w:numPr>
                <w:ilvl w:val="0"/>
                <w:numId w:val="4"/>
              </w:numPr>
              <w:tabs>
                <w:tab w:val="left" w:pos="232"/>
              </w:tabs>
              <w:spacing w:line="240" w:lineRule="atLeast"/>
              <w:ind w:left="34" w:right="34"/>
              <w:jc w:val="center"/>
              <w:rPr>
                <w:rFonts w:asciiTheme="majorHAnsi" w:hAnsiTheme="majorHAnsi" w:cstheme="majorHAnsi"/>
                <w:sz w:val="26"/>
                <w:szCs w:val="26"/>
                <w:lang w:val="nl-NL"/>
              </w:rPr>
            </w:pPr>
          </w:p>
        </w:tc>
        <w:tc>
          <w:tcPr>
            <w:tcW w:w="2248" w:type="dxa"/>
          </w:tcPr>
          <w:p w14:paraId="589405C2" w14:textId="149AA837" w:rsidR="001F767D" w:rsidRPr="00316E98" w:rsidRDefault="001F767D" w:rsidP="00476504">
            <w:pPr>
              <w:ind w:left="57" w:right="57"/>
              <w:jc w:val="center"/>
              <w:rPr>
                <w:rFonts w:asciiTheme="majorHAnsi" w:hAnsiTheme="majorHAnsi" w:cstheme="majorHAnsi"/>
                <w:sz w:val="26"/>
                <w:szCs w:val="26"/>
                <w:lang w:val="nl-NL"/>
              </w:rPr>
            </w:pPr>
            <w:r w:rsidRPr="00316E98">
              <w:rPr>
                <w:rFonts w:asciiTheme="majorHAnsi" w:hAnsiTheme="majorHAnsi" w:cstheme="majorHAnsi"/>
                <w:sz w:val="26"/>
                <w:szCs w:val="26"/>
                <w:lang w:val="nl-NL"/>
              </w:rPr>
              <w:t>Sơn giao thông</w:t>
            </w:r>
            <w:r w:rsidR="0080436F" w:rsidRPr="00316E98">
              <w:rPr>
                <w:rFonts w:asciiTheme="majorHAnsi" w:hAnsiTheme="majorHAnsi" w:cstheme="majorHAnsi"/>
                <w:sz w:val="26"/>
                <w:szCs w:val="26"/>
                <w:lang w:val="nl-NL"/>
              </w:rPr>
              <w:t xml:space="preserve"> </w:t>
            </w:r>
            <w:r w:rsidR="00476504">
              <w:rPr>
                <w:rFonts w:asciiTheme="majorHAnsi" w:hAnsiTheme="majorHAnsi" w:cstheme="majorHAnsi"/>
                <w:sz w:val="26"/>
                <w:szCs w:val="26"/>
                <w:lang w:val="nl-NL"/>
              </w:rPr>
              <w:t>(bó vỉa)</w:t>
            </w:r>
          </w:p>
        </w:tc>
        <w:tc>
          <w:tcPr>
            <w:tcW w:w="6443" w:type="dxa"/>
            <w:vAlign w:val="center"/>
          </w:tcPr>
          <w:p w14:paraId="533E23B8" w14:textId="50136E51" w:rsidR="00C81874" w:rsidRPr="00EE5B2D" w:rsidRDefault="00EE5B2D" w:rsidP="00EE5B2D">
            <w:pPr>
              <w:numPr>
                <w:ilvl w:val="1"/>
                <w:numId w:val="3"/>
              </w:numPr>
              <w:tabs>
                <w:tab w:val="left" w:pos="252"/>
              </w:tabs>
              <w:ind w:left="124" w:hanging="113"/>
              <w:rPr>
                <w:rFonts w:asciiTheme="majorHAnsi" w:hAnsiTheme="majorHAnsi" w:cstheme="majorHAnsi"/>
                <w:sz w:val="26"/>
                <w:szCs w:val="26"/>
                <w:lang w:val="nl-NL"/>
              </w:rPr>
            </w:pPr>
            <w:r w:rsidRPr="00EE5B2D">
              <w:rPr>
                <w:rFonts w:asciiTheme="majorHAnsi" w:hAnsiTheme="majorHAnsi" w:cstheme="majorHAnsi"/>
                <w:sz w:val="26"/>
                <w:szCs w:val="26"/>
                <w:lang w:val="nl-NL"/>
              </w:rPr>
              <w:t xml:space="preserve">Là hệ sơn chuyên dụng dùng để sơn hoàn thiện bó vỉa bằng bê tông, bê tông cốt thép ngoài trời. </w:t>
            </w:r>
            <w:r w:rsidRPr="00EE5B2D">
              <w:rPr>
                <w:rFonts w:asciiTheme="majorHAnsi" w:hAnsiTheme="majorHAnsi" w:cstheme="majorHAnsi"/>
                <w:sz w:val="26"/>
                <w:szCs w:val="26"/>
                <w:lang w:val="nl-NL"/>
              </w:rPr>
              <w:br/>
              <w:t xml:space="preserve">- Hệ sơn gồm </w:t>
            </w:r>
            <w:r w:rsidRPr="00EE5B2D">
              <w:rPr>
                <w:rFonts w:asciiTheme="majorHAnsi" w:hAnsiTheme="majorHAnsi" w:cstheme="majorHAnsi"/>
                <w:bCs/>
                <w:sz w:val="26"/>
                <w:szCs w:val="26"/>
                <w:lang w:val="nl-NL"/>
              </w:rPr>
              <w:t>01 lớp sơn lót và 02 lớp sơn phủ, màu trắng - đỏ xen kẽ theo hồ sơ thiết kế</w:t>
            </w:r>
            <w:r w:rsidRPr="00EE5B2D">
              <w:rPr>
                <w:rFonts w:asciiTheme="majorHAnsi" w:hAnsiTheme="majorHAnsi" w:cstheme="majorHAnsi"/>
                <w:sz w:val="26"/>
                <w:szCs w:val="26"/>
                <w:lang w:val="nl-NL"/>
              </w:rPr>
              <w:t xml:space="preserve">. </w:t>
            </w:r>
            <w:r w:rsidRPr="00EE5B2D">
              <w:rPr>
                <w:rFonts w:asciiTheme="majorHAnsi" w:hAnsiTheme="majorHAnsi" w:cstheme="majorHAnsi"/>
                <w:sz w:val="26"/>
                <w:szCs w:val="26"/>
                <w:lang w:val="nl-NL"/>
              </w:rPr>
              <w:br/>
              <w:t xml:space="preserve">- Sơn lót phải phù hợp với bề mặt bê tông, có tác dụng tạo nền, tăng độ bám dính giữa bề mặt bê tông và lớp sơn phủ, hạn chế sự hút sơn không đồng đều của bề mặt nền. </w:t>
            </w:r>
            <w:r w:rsidRPr="00EE5B2D">
              <w:rPr>
                <w:rFonts w:asciiTheme="majorHAnsi" w:hAnsiTheme="majorHAnsi" w:cstheme="majorHAnsi"/>
                <w:sz w:val="26"/>
                <w:szCs w:val="26"/>
                <w:lang w:val="nl-NL"/>
              </w:rPr>
              <w:br/>
              <w:t xml:space="preserve">- Sơn phủ phải có độ bám dính tốt trên bề mặt bê tông, chịu được điều kiện thời tiết ngoài trời và tác động của môi trường trong quá trình sử dụng. Màng sơn sau khi hoàn thiện phải đồng đều, bám chắc, không bong tróc, phồng rộp hoặc bạc màu bất thường. </w:t>
            </w:r>
            <w:r w:rsidRPr="00EE5B2D">
              <w:rPr>
                <w:rFonts w:asciiTheme="majorHAnsi" w:hAnsiTheme="majorHAnsi" w:cstheme="majorHAnsi"/>
                <w:sz w:val="26"/>
                <w:szCs w:val="26"/>
                <w:lang w:val="nl-NL"/>
              </w:rPr>
              <w:br/>
              <w:t xml:space="preserve">- Sơn lót và sơn phủ phải tương thích, phù hợp để sử dụng trong cùng hệ sơn theo hướng dẫn kỹ thuật của nhà sản xuất. </w:t>
            </w:r>
            <w:r w:rsidRPr="00EE5B2D">
              <w:rPr>
                <w:rFonts w:asciiTheme="majorHAnsi" w:hAnsiTheme="majorHAnsi" w:cstheme="majorHAnsi"/>
                <w:sz w:val="26"/>
                <w:szCs w:val="26"/>
                <w:lang w:val="nl-NL"/>
              </w:rPr>
              <w:br/>
              <w:t xml:space="preserve">- Việc chuẩn bị bề mặt, định mức sử dụng, phương pháp thi công và thời gian khô giữa các lớp sơn phải tuân thủ hướng dẫn kỹ thuật của nhà sản xuất và hồ sơ thiết kế. </w:t>
            </w:r>
            <w:r w:rsidRPr="00EE5B2D">
              <w:rPr>
                <w:rFonts w:asciiTheme="majorHAnsi" w:hAnsiTheme="majorHAnsi" w:cstheme="majorHAnsi"/>
                <w:sz w:val="26"/>
                <w:szCs w:val="26"/>
                <w:lang w:val="nl-NL"/>
              </w:rPr>
              <w:br/>
              <w:t xml:space="preserve">- Vật liệu trước khi đưa vào sử dụng phải được Chủ đầu tư chấp thuận trên cơ sở tài liệu kỹ thuật do Nhà thầu đề xuất. </w:t>
            </w:r>
            <w:r w:rsidRPr="00EE5B2D">
              <w:rPr>
                <w:rFonts w:asciiTheme="majorHAnsi" w:hAnsiTheme="majorHAnsi" w:cstheme="majorHAnsi"/>
                <w:sz w:val="26"/>
                <w:szCs w:val="26"/>
                <w:lang w:val="nl-NL"/>
              </w:rPr>
              <w:br/>
              <w:t>- Nhà thầu phải cung cấp tài liệu kỹ thuật (TDS/Catalogue), chứng chỉ chất lượng (CQ) (nếu có hoặc khi pháp luật quy định) và các tài liệu chứng minh vật liệu đáp ứng yêu cầu của hồ sơ thiết kế và E-HSMT.</w:t>
            </w:r>
          </w:p>
        </w:tc>
      </w:tr>
    </w:tbl>
    <w:p w14:paraId="0DD99EE6"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Các vật liệu và các thiết bị khác theo quy định của bản vẽ thiết kế và được ghi trong tiên lượng mời thầu.</w:t>
      </w:r>
    </w:p>
    <w:p w14:paraId="70B1863D"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Nhà thầu phải đệ trình các chứng chỉ chất lượng, các kết quả kiểm định, kiểm tra chất lượng cần thiết của vật tư vật liệu.</w:t>
      </w:r>
    </w:p>
    <w:p w14:paraId="6577C433"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 xml:space="preserve">Vật liệu cung cấp cho công trình phải đáp ứng theo đúng các tiêu chuẩn </w:t>
      </w:r>
      <w:r w:rsidRPr="00B71386">
        <w:rPr>
          <w:sz w:val="28"/>
          <w:szCs w:val="28"/>
          <w:lang w:val="vi-VN"/>
        </w:rPr>
        <w:lastRenderedPageBreak/>
        <w:t>quy phạm quy định hiện hành.Vật tư vật liệu trước khi đưa vào công trình nhà thầu phải đệ trình mẫu phải được sự chấp thuận của chủ đầu tư.</w:t>
      </w:r>
    </w:p>
    <w:p w14:paraId="3EAEC40D" w14:textId="77777777" w:rsidR="00CC74A2" w:rsidRPr="00B71386" w:rsidRDefault="00CC74A2" w:rsidP="004E1C2B">
      <w:pPr>
        <w:pStyle w:val="ListParagraph"/>
        <w:numPr>
          <w:ilvl w:val="1"/>
          <w:numId w:val="8"/>
        </w:numPr>
        <w:tabs>
          <w:tab w:val="left" w:pos="993"/>
          <w:tab w:val="left" w:pos="1276"/>
        </w:tabs>
        <w:spacing w:before="120"/>
        <w:ind w:left="0" w:firstLine="709"/>
        <w:jc w:val="both"/>
        <w:rPr>
          <w:b/>
          <w:bCs/>
        </w:rPr>
      </w:pPr>
      <w:r w:rsidRPr="00B71386">
        <w:rPr>
          <w:b/>
          <w:bCs/>
        </w:rPr>
        <w:t>Yêu cầu về máy móc, thiết bị</w:t>
      </w:r>
    </w:p>
    <w:p w14:paraId="51A3F34C"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Thiết bị phù hợp làm việc trong trạm điện, có giới hạn tầm với, chiều cao an toàn, có biện pháp kiểm soát rủi ro va chạm thiết bị mang điện.</w:t>
      </w:r>
    </w:p>
    <w:p w14:paraId="19B99CE1"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Nhà thầu phải chịu trách nhiệm cung cấp các thiết bị, dàn giáo kể cả trang thiết bị phụ trợ và lao động cần thiết cho thi công. Trước khi thi công, Nhà thầu phải đệ trình đầy đủ, chi tiết về chương trình, kế hoạch thi công, bao gồm cả số lượng, chủng loại thiết bị sẽ sử dụng.</w:t>
      </w:r>
    </w:p>
    <w:p w14:paraId="00C4174B"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Nhà thầu cần có biểu đồ cung ứng thiết bị thi công chủ yếu để minh chứng sự phù hợp của thiết bị với tiến độ thi công công trình.</w:t>
      </w:r>
    </w:p>
    <w:p w14:paraId="7DBE4A85" w14:textId="77777777" w:rsidR="00CC74A2" w:rsidRPr="00B71386" w:rsidRDefault="00CC74A2" w:rsidP="004E1C2B">
      <w:pPr>
        <w:pStyle w:val="ListParagraph"/>
        <w:widowControl w:val="0"/>
        <w:numPr>
          <w:ilvl w:val="0"/>
          <w:numId w:val="8"/>
        </w:numPr>
        <w:tabs>
          <w:tab w:val="left" w:pos="567"/>
          <w:tab w:val="left" w:pos="993"/>
          <w:tab w:val="left" w:pos="1134"/>
        </w:tabs>
        <w:spacing w:before="120"/>
        <w:ind w:left="0" w:firstLine="709"/>
        <w:jc w:val="both"/>
        <w:rPr>
          <w:b/>
          <w:bCs/>
        </w:rPr>
      </w:pPr>
      <w:r w:rsidRPr="00B71386">
        <w:rPr>
          <w:b/>
          <w:bCs/>
        </w:rPr>
        <w:t>Yêu cầu về trình tự thi công, lắp đặt:</w:t>
      </w:r>
    </w:p>
    <w:p w14:paraId="083DCBF4"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Nhà thầu phải có thuyết minh, bảng tiến độ thi công tổng thể, chi tiết phù hợp với tiến độ yêu cầu của E-HSMT:</w:t>
      </w:r>
    </w:p>
    <w:p w14:paraId="45C6036B" w14:textId="77777777" w:rsidR="00CC74A2" w:rsidRPr="00B71386" w:rsidRDefault="00CC74A2" w:rsidP="004E1C2B">
      <w:pPr>
        <w:pStyle w:val="ListParagraph"/>
        <w:widowControl w:val="0"/>
        <w:numPr>
          <w:ilvl w:val="0"/>
          <w:numId w:val="11"/>
        </w:numPr>
        <w:tabs>
          <w:tab w:val="left" w:pos="993"/>
        </w:tabs>
        <w:spacing w:before="120"/>
        <w:ind w:left="0" w:firstLine="709"/>
        <w:jc w:val="both"/>
        <w:rPr>
          <w:bCs/>
          <w:lang w:val="nl-NL"/>
        </w:rPr>
      </w:pPr>
      <w:r w:rsidRPr="00B71386">
        <w:rPr>
          <w:bCs/>
          <w:lang w:val="nl-NL"/>
        </w:rPr>
        <w:t>Trình tự thực hiện công việc của nhà thầu và thời gian thi công dự tính cho mỗi giai đoạn chính của công trình.</w:t>
      </w:r>
    </w:p>
    <w:p w14:paraId="587DE70D" w14:textId="77777777" w:rsidR="00CC74A2" w:rsidRPr="00B71386" w:rsidRDefault="00CC74A2" w:rsidP="004E1C2B">
      <w:pPr>
        <w:pStyle w:val="ListParagraph"/>
        <w:widowControl w:val="0"/>
        <w:numPr>
          <w:ilvl w:val="0"/>
          <w:numId w:val="11"/>
        </w:numPr>
        <w:tabs>
          <w:tab w:val="left" w:pos="993"/>
        </w:tabs>
        <w:spacing w:before="120"/>
        <w:ind w:left="0" w:firstLine="709"/>
        <w:jc w:val="both"/>
        <w:rPr>
          <w:bCs/>
          <w:lang w:val="nl-NL"/>
        </w:rPr>
      </w:pPr>
      <w:r w:rsidRPr="00B71386">
        <w:rPr>
          <w:bCs/>
          <w:lang w:val="nl-NL"/>
        </w:rPr>
        <w:t>Quá trình và thời gian kiểm tra, kiểm định.</w:t>
      </w:r>
    </w:p>
    <w:p w14:paraId="7115CCFD" w14:textId="77777777" w:rsidR="00CC74A2" w:rsidRPr="00B71386" w:rsidRDefault="00CC74A2" w:rsidP="004E1C2B">
      <w:pPr>
        <w:pStyle w:val="ListParagraph"/>
        <w:widowControl w:val="0"/>
        <w:numPr>
          <w:ilvl w:val="0"/>
          <w:numId w:val="11"/>
        </w:numPr>
        <w:tabs>
          <w:tab w:val="left" w:pos="993"/>
        </w:tabs>
        <w:spacing w:before="120"/>
        <w:ind w:left="0" w:firstLine="709"/>
        <w:jc w:val="both"/>
        <w:rPr>
          <w:bCs/>
          <w:lang w:val="nl-NL"/>
        </w:rPr>
      </w:pPr>
      <w:r w:rsidRPr="00B71386">
        <w:rPr>
          <w:bCs/>
          <w:lang w:val="nl-NL"/>
        </w:rPr>
        <w:t>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6C65FBFF"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Nhà thầu phải thực hiện theo Bảng tiến độ thi công chi tiết sau khi Bảng này được chủ đầu tư chấp thuận.</w:t>
      </w:r>
    </w:p>
    <w:p w14:paraId="1F8149AB"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nhật vào những thời điểm trên, chủ đầu tư có thể giữ lại một số tiền trong kỳ thanh toán tiếp theo. Số tiền này sẽ được thanh toán ở kỳ thanh toán kế tiếp sau khi Bảng tiến độ thi công chi tiết này được trình.</w:t>
      </w:r>
    </w:p>
    <w:p w14:paraId="3DF3EB7B"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519D96AA" w14:textId="77777777" w:rsidR="00CC74A2" w:rsidRPr="00B71386" w:rsidRDefault="00CC74A2" w:rsidP="004E1C2B">
      <w:pPr>
        <w:pStyle w:val="ListParagraph"/>
        <w:widowControl w:val="0"/>
        <w:numPr>
          <w:ilvl w:val="0"/>
          <w:numId w:val="8"/>
        </w:numPr>
        <w:tabs>
          <w:tab w:val="left" w:pos="567"/>
          <w:tab w:val="left" w:pos="993"/>
          <w:tab w:val="left" w:pos="1134"/>
        </w:tabs>
        <w:spacing w:before="120"/>
        <w:ind w:left="0" w:firstLine="709"/>
        <w:jc w:val="both"/>
        <w:rPr>
          <w:b/>
          <w:bCs/>
          <w:lang w:val="nl-NL"/>
        </w:rPr>
      </w:pPr>
      <w:r w:rsidRPr="00B71386">
        <w:rPr>
          <w:b/>
          <w:bCs/>
          <w:lang w:val="nl-NL"/>
        </w:rPr>
        <w:t xml:space="preserve">Yêu cầu </w:t>
      </w:r>
      <w:r w:rsidRPr="00B71386">
        <w:rPr>
          <w:b/>
          <w:bCs/>
        </w:rPr>
        <w:t>về</w:t>
      </w:r>
      <w:r w:rsidRPr="00B71386">
        <w:rPr>
          <w:b/>
          <w:bCs/>
          <w:lang w:val="nl-NL"/>
        </w:rPr>
        <w:t xml:space="preserve"> phòng, chống cháy, nổ </w:t>
      </w:r>
    </w:p>
    <w:p w14:paraId="25A9CE74"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Nhà thầu 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7E61F1AF"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Để đề phòng và xử lý cháy nổ, trên công trường phải có đặt một số bình cứu hỏa tại một số điểm cần thiết dễ xảy ra tai nạn, phải có bố trí một số két chứa nước và lượng nước phải đảm bảo luôn đầy để đề phòng khi sự cố xảy ra.</w:t>
      </w:r>
    </w:p>
    <w:p w14:paraId="0E81B399"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lastRenderedPageBreak/>
        <w:t>Hàng ngày phải có cán bộ kiểm tra thường xuyên việc phòng cháy.</w:t>
      </w:r>
    </w:p>
    <w:p w14:paraId="20D3B326"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Phải tập huấn và phổ biến kiến thức về PCCC cho các công nhân thi công theo đúng quy định.</w:t>
      </w:r>
    </w:p>
    <w:p w14:paraId="748C85FA"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Trong quá trình thực hiện Hợp đồng, Nhà thầu phải đảm bảo công tác phòng chống cháy nổ theo quy định hiện hành và phải được trình bày đầy đủ các biện pháp chi tiết trong hồ sơ dự thầu.</w:t>
      </w:r>
    </w:p>
    <w:p w14:paraId="4DFCCB78"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Nhà thầu phải tuân thủ các quy định: Luật phòng cháy và chữa cháy, Nghị định hướng dẫn Luật phòng cháy và chữa cháy; các tiêu chuẩn, quy chuẩn An toàn cháy; Phòng cháy; An toàn nổ;</w:t>
      </w:r>
    </w:p>
    <w:p w14:paraId="761699F9"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Không để sự cố cháy nổ xảy ra;</w:t>
      </w:r>
    </w:p>
    <w:p w14:paraId="5C1DEE6D"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Phải thực hiện biện pháp phòng chống cháy nổ cho công trường; Khu vực có vật liệu dể cháy nổ như xăng dầu, bình hơi, thiết bị có áp lực cần bố trí vị trí có khoảng cách an toàn tới khu vực dân cư, có biển báo và trang bị dụng cụ, phương tiện phòng chữa cháy thích hợp.</w:t>
      </w:r>
    </w:p>
    <w:p w14:paraId="0350A6F0" w14:textId="77777777" w:rsidR="00CC74A2" w:rsidRPr="00B71386" w:rsidRDefault="00CC74A2" w:rsidP="004E1C2B">
      <w:pPr>
        <w:pStyle w:val="ListParagraph"/>
        <w:widowControl w:val="0"/>
        <w:numPr>
          <w:ilvl w:val="0"/>
          <w:numId w:val="8"/>
        </w:numPr>
        <w:tabs>
          <w:tab w:val="left" w:pos="567"/>
          <w:tab w:val="left" w:pos="993"/>
          <w:tab w:val="left" w:pos="1134"/>
        </w:tabs>
        <w:spacing w:before="120"/>
        <w:ind w:left="0" w:firstLine="709"/>
        <w:jc w:val="both"/>
        <w:rPr>
          <w:b/>
          <w:bCs/>
          <w:lang w:val="nl-NL"/>
        </w:rPr>
      </w:pPr>
      <w:r w:rsidRPr="00B71386">
        <w:rPr>
          <w:b/>
          <w:bCs/>
          <w:lang w:val="nl-NL"/>
        </w:rPr>
        <w:t>Yêu cầu về vệ sinh môi trường:</w:t>
      </w:r>
    </w:p>
    <w:p w14:paraId="482108C6"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Tuân thủ Luật bảo vệ môi trường, Nghị định hướng dẫn một số điều của Luật bảo vệ môi trường.</w:t>
      </w:r>
    </w:p>
    <w:p w14:paraId="365A67A1"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Nhà thầu phải lập và thực hiện các biện pháp bảo đảm về môi trường cho người lao động trên công trường và bảo vệ môi trường xung quanh, bao gồm môi trường không khí, môi trường nước biện pháp chống bụi, chống ồn, xử lý phế thải và thu dọn hiện trường. Thực hiện các biện pháp bao che, thu dọn phế thải đưa đến đúng nơi quy định và các yêu cầu khác về vệ sinh môi trường.</w:t>
      </w:r>
    </w:p>
    <w:p w14:paraId="454651D9"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Công tác dọn dẹp vệ sinh công trường do nhà thầu chịu mọi chi phí, Nhà thầu có trách nhiệm giữ gìn công trường sạch sẽ, gọn gàng, nhà thầu phải thu gom, vận chuyển và tiêu hủy gạch vụn, rác….</w:t>
      </w:r>
    </w:p>
    <w:p w14:paraId="35BEBAD0"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Thực hiện thi công xây dựng công trình đảm bảo yêu cầu về kế hoạch bảo vệ môi trường đã được chủ đầu tư đăng ký với các cơ quan liên quan.</w:t>
      </w:r>
    </w:p>
    <w:p w14:paraId="71119440"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Lập và thực hiện các biện pháp bảo đảm vệ sinh môi trường trong quá trình thi công xây dựng bao gồm môi trường không khí, môi trường nước, chất thải rắn, tiếng ồn và các yêu cầu khác về vệ sinh môi trường.</w:t>
      </w:r>
    </w:p>
    <w:p w14:paraId="4A716185" w14:textId="08D013A6" w:rsidR="00CC74A2" w:rsidRPr="004E1C2B" w:rsidRDefault="006407BF" w:rsidP="004E1C2B">
      <w:pPr>
        <w:widowControl w:val="0"/>
        <w:numPr>
          <w:ilvl w:val="0"/>
          <w:numId w:val="2"/>
        </w:numPr>
        <w:tabs>
          <w:tab w:val="left" w:pos="993"/>
        </w:tabs>
        <w:spacing w:before="120" w:after="120"/>
        <w:ind w:left="0" w:firstLine="709"/>
        <w:jc w:val="both"/>
        <w:rPr>
          <w:sz w:val="28"/>
          <w:szCs w:val="28"/>
          <w:lang w:val="vi-VN"/>
        </w:rPr>
      </w:pPr>
      <w:r w:rsidRPr="004E1C2B">
        <w:rPr>
          <w:sz w:val="28"/>
          <w:szCs w:val="28"/>
          <w:lang w:val="vi-VN"/>
        </w:rPr>
        <w:t>Nhà thầu phải cam kết và lập phương án thu gom, phân loại, lưu giữ, vận chuyển và xử lý chất thải phát sinh trong quá trình thi công hoặc có hợp đồng nguyên tắc với tổ chức, cá nhân có chức năng thu gom, vận chuyển, xử lý chất thải theo quy định của Luật Bảo vệ môi trường và Nghị định số 08/2022/NĐ-CP ngày 10/01/2022 của Chính phủ quy định chi tiết một số điều của Luật Bảo vệ môi trường, đã được sửa đổi, bổ sung bởi Nghị định số 05/2025/NĐ-CP ngày 06/01/2025 và Nghị định số 48/2026/NĐ-CP ngày 29/01/2026</w:t>
      </w:r>
      <w:r w:rsidR="00CC74A2" w:rsidRPr="004E1C2B">
        <w:rPr>
          <w:sz w:val="28"/>
          <w:szCs w:val="28"/>
          <w:lang w:val="vi-VN"/>
        </w:rPr>
        <w:t>.</w:t>
      </w:r>
    </w:p>
    <w:p w14:paraId="7AB71855"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 xml:space="preserve">Nhà thầu phải thiết kế mặt bằng thi công bảo đảm các yêu cầu, đồng thời thể hiện đầy đủ các yếu tố: kho nguyên vật liệu; bãi để vật liệu cấu kiện ngoài trời; khu vực bố trí vật liệu phế thải, đất đá dư thừa; Rãnh tiêu thoát nước, biện </w:t>
      </w:r>
      <w:r w:rsidRPr="00B71386">
        <w:rPr>
          <w:sz w:val="28"/>
          <w:szCs w:val="28"/>
          <w:lang w:val="vi-VN"/>
        </w:rPr>
        <w:lastRenderedPageBreak/>
        <w:t>pháp xử lý khi đưa thải vào hệ thống công cộng.</w:t>
      </w:r>
    </w:p>
    <w:p w14:paraId="5D2D8018"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Nhà thầu có trách nhiệm kiểm tra giám sát việc thực hiện bảo vệ môi trường trong quá trình thi công, đồng thời chịu sự kiểm tra giám sát của cơ quan quản lý nhà nước về môi trường. Trường hợp nhà thầu không tuân thủ các quy định về bảo vệ môi trường thì chủ đầu tư, cơ quan quản lý nhà nước về môi trường có quyền đình chỉ thi công xây dựng và yêu cầu nhà thầu thực hiện đúng biện pháp bảo vệ môi trường.</w:t>
      </w:r>
    </w:p>
    <w:p w14:paraId="35980571"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Bồi thường thiệt hại do những vi phạm về vệ sinh môi trường do mình gây ra trong quá trình thi công xây dựng và vận chuyển vật liệu, phế thải xây dựng.</w:t>
      </w:r>
    </w:p>
    <w:p w14:paraId="24158908"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Không gây ô nhiễm quá giới hạn cho phép tới môi trường ở trong và ngoài công trường do thải ra các yếu tố độc hại như bụi, hơi khí độc, tiếng ồn ... hoặc thải nước, bùn, rác, vật liệu phế thải.</w:t>
      </w:r>
    </w:p>
    <w:p w14:paraId="76A0A37D"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Phải thực hiện bảo vệ cây xanh đã có trong khu vực; Chỉ được chặt hạ khi được phép của cơ quan quản lý và đã thực hiện công tác đền bù.</w:t>
      </w:r>
    </w:p>
    <w:p w14:paraId="0BACDF6F"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Khi vận chuyển nguyên vật liệu cấu kiện phải tuân thủ luật lệ giao thông và các quy định của chính quyền địa phương; Phương tiện phải được che chắn kín, giằng buộc vững để tránh bụi, rơi vãi và rơi đổ vật xuống đường.</w:t>
      </w:r>
    </w:p>
    <w:p w14:paraId="020463E5"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Có biện pháp che chắn để chống bụi, tiếng ồn cho khu vực xung quanh.</w:t>
      </w:r>
    </w:p>
    <w:p w14:paraId="7D78EF00"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Đối với thi công cơ giới cần chú ý lựa chọn giải pháp thi công phù hợp đặc điểm, vị trí công trường nhằm tránh gây ồn và rung động quá mức.</w:t>
      </w:r>
    </w:p>
    <w:p w14:paraId="2375D6A7"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Sau khi thi công hoàn thiện công trình và trước khi nghiệm thu công trình, nhà thầu phải thu dọn, san trả hiện trường, sửa chữa những chổ hư hỏng do thi công đối với các công trình hạ tầng, nhà dân, đường giao thông ... và làm cho khu vực công trường được sạch sẽ để bàn giao cho đơn vị sử dụng</w:t>
      </w:r>
    </w:p>
    <w:p w14:paraId="7AB8949D" w14:textId="77777777" w:rsidR="00CC74A2" w:rsidRPr="00B71386" w:rsidRDefault="00CC74A2" w:rsidP="004E1C2B">
      <w:pPr>
        <w:pStyle w:val="ListParagraph"/>
        <w:widowControl w:val="0"/>
        <w:numPr>
          <w:ilvl w:val="0"/>
          <w:numId w:val="8"/>
        </w:numPr>
        <w:tabs>
          <w:tab w:val="left" w:pos="567"/>
          <w:tab w:val="left" w:pos="993"/>
          <w:tab w:val="left" w:pos="1134"/>
        </w:tabs>
        <w:spacing w:before="120"/>
        <w:ind w:left="0" w:firstLine="709"/>
        <w:jc w:val="both"/>
        <w:rPr>
          <w:b/>
          <w:bCs/>
          <w:lang w:val="nl-NL"/>
        </w:rPr>
      </w:pPr>
      <w:r w:rsidRPr="00B71386">
        <w:rPr>
          <w:b/>
          <w:bCs/>
          <w:lang w:val="nl-NL"/>
        </w:rPr>
        <w:t>Yêu cầu về an toàn lao động và an toàn điện</w:t>
      </w:r>
    </w:p>
    <w:p w14:paraId="162A43F9" w14:textId="18CD42DF" w:rsidR="00CC74A2" w:rsidRPr="00B71386" w:rsidRDefault="00CC74A2" w:rsidP="004E1C2B">
      <w:pPr>
        <w:widowControl w:val="0"/>
        <w:numPr>
          <w:ilvl w:val="0"/>
          <w:numId w:val="2"/>
        </w:numPr>
        <w:tabs>
          <w:tab w:val="left" w:pos="993"/>
        </w:tabs>
        <w:spacing w:before="120" w:after="120"/>
        <w:ind w:left="0" w:firstLine="709"/>
        <w:jc w:val="both"/>
        <w:rPr>
          <w:sz w:val="28"/>
          <w:szCs w:val="28"/>
          <w:lang w:val="nl-NL"/>
        </w:rPr>
      </w:pPr>
      <w:r w:rsidRPr="00B71386">
        <w:rPr>
          <w:sz w:val="28"/>
          <w:szCs w:val="28"/>
          <w:lang w:val="nl-NL"/>
        </w:rPr>
        <w:t>Nhà thầu thi công trong</w:t>
      </w:r>
      <w:r w:rsidR="007B3516" w:rsidRPr="004E1C2B">
        <w:rPr>
          <w:sz w:val="28"/>
          <w:szCs w:val="28"/>
          <w:lang w:val="nl-NL"/>
        </w:rPr>
        <w:t xml:space="preserve"> các</w:t>
      </w:r>
      <w:r w:rsidRPr="004E1C2B">
        <w:rPr>
          <w:sz w:val="28"/>
          <w:szCs w:val="28"/>
          <w:lang w:val="nl-NL"/>
        </w:rPr>
        <w:t xml:space="preserve"> </w:t>
      </w:r>
      <w:r w:rsidRPr="004E1C2B">
        <w:rPr>
          <w:bCs/>
          <w:sz w:val="28"/>
          <w:szCs w:val="28"/>
          <w:lang w:val="nl-NL"/>
        </w:rPr>
        <w:t xml:space="preserve">trạm biến áp </w:t>
      </w:r>
      <w:r w:rsidR="001757AD" w:rsidRPr="004E1C2B">
        <w:rPr>
          <w:bCs/>
          <w:sz w:val="28"/>
          <w:szCs w:val="28"/>
          <w:lang w:val="nl-NL"/>
        </w:rPr>
        <w:t>50</w:t>
      </w:r>
      <w:r w:rsidRPr="004E1C2B">
        <w:rPr>
          <w:bCs/>
          <w:sz w:val="28"/>
          <w:szCs w:val="28"/>
          <w:lang w:val="nl-NL"/>
        </w:rPr>
        <w:t>0kV đang vận hành</w:t>
      </w:r>
      <w:r w:rsidRPr="004E1C2B">
        <w:rPr>
          <w:sz w:val="28"/>
          <w:szCs w:val="28"/>
          <w:lang w:val="nl-NL"/>
        </w:rPr>
        <w:t xml:space="preserve">, Nhà thầu có trách nhiệm tổ chức thi công bảo đảm </w:t>
      </w:r>
      <w:r w:rsidRPr="004E1C2B">
        <w:rPr>
          <w:bCs/>
          <w:sz w:val="28"/>
          <w:szCs w:val="28"/>
          <w:lang w:val="nl-NL"/>
        </w:rPr>
        <w:t>an toàn lao động và an toàn điện tuyệt đối</w:t>
      </w:r>
      <w:r w:rsidRPr="004E1C2B">
        <w:rPr>
          <w:sz w:val="28"/>
          <w:szCs w:val="28"/>
          <w:lang w:val="nl-NL"/>
        </w:rPr>
        <w:t>, coi đây là yêu cầu</w:t>
      </w:r>
      <w:r w:rsidRPr="00B71386">
        <w:rPr>
          <w:sz w:val="28"/>
          <w:szCs w:val="28"/>
          <w:lang w:val="nl-NL"/>
        </w:rPr>
        <w:t xml:space="preserve"> bắt buộc và cao nhất trong suốt quá trình thực hiện. Mọi hoạt động thi công phải tuân thủ các quy định pháp luật hiện hành về an toàn, quy trình an toàn điện của ngành điện và các quy định, nội quy của đơn vị quản lý vận hành trạm biến áp.</w:t>
      </w:r>
    </w:p>
    <w:p w14:paraId="6E7E6186"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nl-NL"/>
        </w:rPr>
      </w:pPr>
      <w:r w:rsidRPr="00B71386">
        <w:rPr>
          <w:sz w:val="28"/>
          <w:szCs w:val="28"/>
          <w:lang w:val="nl-NL"/>
        </w:rPr>
        <w:t>Nhà thầu chỉ được phép thi công khi có lệnh công tác hợp lệ và chịu sự giám sát của đơn vị quản lý vận hành trạm. Nghiêm cấm thi công ngoài phạm vi, thời gian hoặc nội dung được phép.</w:t>
      </w:r>
    </w:p>
    <w:p w14:paraId="0170491F"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nl-NL"/>
        </w:rPr>
      </w:pPr>
      <w:r w:rsidRPr="00B71386">
        <w:rPr>
          <w:sz w:val="28"/>
          <w:szCs w:val="28"/>
          <w:lang w:val="nl-NL"/>
        </w:rPr>
        <w:t>Nghiêm cấm đưa con người, thiết bị, phương tiện, vật liệu xâm phạm khoảng cách an toàn đối với thiết bị mang điện. Mọi thiết bị thi công phải được kiểm soát tầm với, chiều cao và có biện pháp phòng ngừa nguy cơ phóng điện, va chạm thiết bị đang vận hành.</w:t>
      </w:r>
    </w:p>
    <w:p w14:paraId="4BB1CC0E"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nl-NL"/>
        </w:rPr>
      </w:pPr>
      <w:r w:rsidRPr="00B71386">
        <w:rPr>
          <w:sz w:val="28"/>
          <w:szCs w:val="28"/>
          <w:lang w:val="nl-NL"/>
        </w:rPr>
        <w:t xml:space="preserve">Khu vực thi công trong khuôn viên trạm phải được khoanh vùng rõ ràng, </w:t>
      </w:r>
      <w:r w:rsidRPr="00B71386">
        <w:rPr>
          <w:sz w:val="28"/>
          <w:szCs w:val="28"/>
          <w:lang w:val="nl-NL"/>
        </w:rPr>
        <w:lastRenderedPageBreak/>
        <w:t>bố trí rào chắn cứng, biển báo an toàn và người giám sát an toàn thường trực trong suốt thời gian thi công.</w:t>
      </w:r>
    </w:p>
    <w:p w14:paraId="7EEE0BDA" w14:textId="39455434" w:rsidR="00CC74A2" w:rsidRPr="004E1C2B" w:rsidRDefault="006407BF" w:rsidP="004E1C2B">
      <w:pPr>
        <w:widowControl w:val="0"/>
        <w:numPr>
          <w:ilvl w:val="0"/>
          <w:numId w:val="2"/>
        </w:numPr>
        <w:tabs>
          <w:tab w:val="left" w:pos="993"/>
        </w:tabs>
        <w:spacing w:before="120" w:after="120"/>
        <w:ind w:left="0" w:firstLine="709"/>
        <w:jc w:val="both"/>
        <w:rPr>
          <w:sz w:val="28"/>
          <w:szCs w:val="28"/>
          <w:lang w:val="nl-NL"/>
        </w:rPr>
      </w:pPr>
      <w:r w:rsidRPr="004E1C2B">
        <w:rPr>
          <w:sz w:val="28"/>
          <w:szCs w:val="28"/>
          <w:lang w:val="nl-NL"/>
        </w:rPr>
        <w:t>Nhà thầu phải lập dự thảo Kế hoạch tổng hợp về an toàn trong thi công xây dựng theo quy định của Luật Xây dựng và Nghị định số 207/2026/NĐ-CP ngày 15/6/2026 của Chính phủ quy định chi tiết một số điều của Luật Xây dựng về quản lý chất lượng, thi công xây dựng và bảo trì công trình xây dựng. Kế hoạch phải thể hiện đầy đủ các nội dung theo quy định của pháp luật, được thuyết minh chi tiết, phù hợp với quy mô, tính chất và điều kiện thi công của gói thầu. Sau khi được lựa chọn trúng thầu, Nhà thầu có trách nhiệm hoàn thiện và trình Chủ đầu tư xem xét, chấp thuận trước khi triển khai thi công</w:t>
      </w:r>
      <w:r w:rsidR="00CC74A2" w:rsidRPr="004E1C2B">
        <w:rPr>
          <w:sz w:val="28"/>
          <w:szCs w:val="28"/>
          <w:lang w:val="nl-NL"/>
        </w:rPr>
        <w:t>.</w:t>
      </w:r>
    </w:p>
    <w:p w14:paraId="33BC18D9" w14:textId="5E1F2D17" w:rsidR="006407BF" w:rsidRPr="004E1C2B" w:rsidRDefault="006407BF" w:rsidP="004E1C2B">
      <w:pPr>
        <w:widowControl w:val="0"/>
        <w:numPr>
          <w:ilvl w:val="0"/>
          <w:numId w:val="2"/>
        </w:numPr>
        <w:tabs>
          <w:tab w:val="left" w:pos="993"/>
        </w:tabs>
        <w:spacing w:before="120" w:after="120"/>
        <w:ind w:left="0" w:firstLine="709"/>
        <w:jc w:val="both"/>
        <w:rPr>
          <w:sz w:val="28"/>
          <w:szCs w:val="28"/>
          <w:lang w:val="nl-NL"/>
        </w:rPr>
      </w:pPr>
      <w:r w:rsidRPr="004E1C2B">
        <w:rPr>
          <w:sz w:val="28"/>
          <w:szCs w:val="28"/>
          <w:lang w:val="nl-NL"/>
        </w:rPr>
        <w:t>Kế hoạch tổng hợp về an toàn phải bao gồm các biện pháp bảo đảm an toàn điện, an toàn thi công trong khu vực trạm biến áp đang vận hành, biện pháp phòng ngừa sự cố ảnh hưởng đến thiết bị đang mang điện, biện pháp phòng cháy, chữa cháy, cứu nạn cứu hộ, bảo vệ môi trường, an toàn giao thông nội bộ và phương án xử lý tình huống khẩn cấp trong quá trình thi công.</w:t>
      </w:r>
    </w:p>
    <w:p w14:paraId="0D499C8A"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nl-NL"/>
        </w:rPr>
      </w:pPr>
      <w:r w:rsidRPr="00B71386">
        <w:rPr>
          <w:sz w:val="28"/>
          <w:szCs w:val="28"/>
          <w:lang w:val="nl-NL"/>
        </w:rPr>
        <w:t>Khi làm việc trong khuôn viên trạm, Nhà thầu phải bố trí cán bộ an toàn lao động và an toàn điện chuyên trách, không được kiêm nhiệm, có đủ chứng chỉ theo quy định và kinh nghiệm làm việc trong trạm biến áp đang vận hành.</w:t>
      </w:r>
    </w:p>
    <w:p w14:paraId="5C0714CD"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nl-NL"/>
        </w:rPr>
      </w:pPr>
      <w:r w:rsidRPr="00B71386">
        <w:rPr>
          <w:sz w:val="28"/>
          <w:szCs w:val="28"/>
          <w:lang w:val="nl-NL"/>
        </w:rPr>
        <w:t>Chỉ huy trưởng, cán bộ kỹ thuật, người lao động trực tiếp thi công trong khuôn viên trạm phải được cấp Chứng nhận huấn luyện về an toàn vệ sinh lao động.</w:t>
      </w:r>
    </w:p>
    <w:p w14:paraId="16B5DEEE"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Nhà thầu phải trình cho Chủ đầu tư một bảng kê khai chi tiết về nhân viên, số liệu các loại lao động, tài liệu về các trang thiết bị xây dựng trên công trường.</w:t>
      </w:r>
    </w:p>
    <w:p w14:paraId="5A361DDC"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nl-NL"/>
        </w:rPr>
      </w:pPr>
      <w:r w:rsidRPr="00B71386">
        <w:rPr>
          <w:sz w:val="28"/>
          <w:szCs w:val="28"/>
          <w:lang w:val="nl-NL"/>
        </w:rPr>
        <w:t>Nhà thầu phải trang bị đầy đủ phương tiện bảo vệ cá nhân, dụng cụ an toàn, và thiết bị phòng ngừa rủi ro theo quy định. Chỉ sử dụng vật tư, thiết bị đáp ứng tiêu chuẩn kỹ thuật, không phát sinh tia lửa điện và không gây ảnh hưởng đến vận hành an toàn của trạm, chịu trách nhiệm về điều kiện lao động và an toàn cho công nhân và nhân sự để thực hiện gói thầu.</w:t>
      </w:r>
    </w:p>
    <w:p w14:paraId="6924731C"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Trong bảng chào giá mà nhà thầu lập, phải bao gồm cả khoản chi phí phát sinh từ việc áp dụng các biện pháp an toàn theo quy định của pháp luật Việt Nam.</w:t>
      </w:r>
    </w:p>
    <w:p w14:paraId="3660F27B"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Nhà thầu phải chịu trách nhiệm đối với an toàn về vận chuyển tại công trường, có nghĩa vụ bố trí các bảng hiệu khuyến cáo, khu vực cấm và các định hướng cần thiết cho việc thuận tiện giao thông, an toàn nhất có thể tại công trường.</w:t>
      </w:r>
    </w:p>
    <w:p w14:paraId="40433572"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Phải tập huấn và phổ biến kiến thức về an toàn lao động cho các công nhân thi công theo đúng quy định.</w:t>
      </w:r>
    </w:p>
    <w:p w14:paraId="6D662B4E"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Tại vị trí nguy hiểm nhà thầu phải bố trí các biển báo, cắm cờ, rào chắn, ban đêm có đèn.</w:t>
      </w:r>
    </w:p>
    <w:p w14:paraId="039847D3"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 xml:space="preserve">Tất cả nguyên vật liệu, trang thiết bị xây dựng và lao động do nhà thầu tự lo, phải đúng và đủ như nhà thầu thống nhất với Chủ đầu tư. Chủ đầu tư có </w:t>
      </w:r>
      <w:r w:rsidRPr="00B71386">
        <w:rPr>
          <w:sz w:val="28"/>
          <w:szCs w:val="28"/>
          <w:lang w:val="vi-VN"/>
        </w:rPr>
        <w:lastRenderedPageBreak/>
        <w:t>quyền tiến hành kiểm tra toàn bộ hoặc một số khâu quan trọng trước và trong khi nhà thầu triển khai thi công.</w:t>
      </w:r>
    </w:p>
    <w:p w14:paraId="04082021"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Chủ đầu tư có quyền kiểm tra về tổ chức, về bằng cấp và kinh nghiệm của nhân viên chủ chốt trực tiếp điều hành tại công trường có phù hợp với yêu cầu của hồ sơ mời thầu và hồ sơ trúng thầu và kiểm tra chất lượng của nhà thầu toàn bộ vật tư, nhiên liệu, thiết bị, xe máy thi công theo chất lượng, chủng loại ghi trong hồ sơ mời thầu và hồ sơ trúng thầu. Nếu công việc nào không đạt yêu cầu thì Chủ đầu tư có quyền yêu cầu nhà thầu khắc phục, kể cả việc thay đổi nhân sự.</w:t>
      </w:r>
    </w:p>
    <w:p w14:paraId="46C5477D"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Nếu trong quá trình thực hiện Hợp đồng có xảy ra bất kỳ tổn thất hư hỏng nào đối với công trình, người lao động, nguyên vật liệu, máy móc thiết bị thực hiện (không thuộc trách nhiệm bên chủ đầu tư) Nhà thầu phải tự sửa chữa, bồi thường bằng chính kinh phí của mình.</w:t>
      </w:r>
    </w:p>
    <w:p w14:paraId="1954546A"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Nhà thầu chịu hoàn toàn trách nhiệm đối với mọi vi phạm an toàn lao động và an toàn điện, các thiệt hại phát sinh và hậu quả ảnh hưởng đến vận hành trạm trong quá trình thi công.</w:t>
      </w:r>
    </w:p>
    <w:p w14:paraId="53371D5B" w14:textId="086ED7A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 xml:space="preserve">Mọi vi phạm an toàn điện trong trạm biến áp </w:t>
      </w:r>
      <w:r w:rsidR="00E72F8D">
        <w:rPr>
          <w:sz w:val="28"/>
          <w:szCs w:val="28"/>
          <w:lang w:val="vi-VN"/>
        </w:rPr>
        <w:t>5</w:t>
      </w:r>
      <w:r w:rsidR="00E72F8D" w:rsidRPr="00E72F8D">
        <w:rPr>
          <w:sz w:val="28"/>
          <w:szCs w:val="28"/>
          <w:lang w:val="vi-VN"/>
        </w:rPr>
        <w:t>0</w:t>
      </w:r>
      <w:r w:rsidRPr="00B71386">
        <w:rPr>
          <w:sz w:val="28"/>
          <w:szCs w:val="28"/>
          <w:lang w:val="vi-VN"/>
        </w:rPr>
        <w:t>0kV đang vận hành được coi là vi phạm nghiêm trọng nghĩa vụ hợp đồng, là căn cứ để chủ đầu tư yêu cầu dừng thi công, xử phạt, bồi thường thiệt hại hoặc chấm dứt hợp đồng theo quy định.</w:t>
      </w:r>
    </w:p>
    <w:p w14:paraId="046E0467" w14:textId="77777777" w:rsidR="00CC74A2" w:rsidRPr="00B71386" w:rsidRDefault="00CC74A2" w:rsidP="004E1C2B">
      <w:pPr>
        <w:pStyle w:val="ListParagraph"/>
        <w:widowControl w:val="0"/>
        <w:numPr>
          <w:ilvl w:val="0"/>
          <w:numId w:val="8"/>
        </w:numPr>
        <w:tabs>
          <w:tab w:val="left" w:pos="567"/>
          <w:tab w:val="left" w:pos="993"/>
          <w:tab w:val="left" w:pos="1134"/>
        </w:tabs>
        <w:spacing w:before="120"/>
        <w:ind w:left="0" w:firstLine="709"/>
        <w:jc w:val="both"/>
        <w:rPr>
          <w:b/>
          <w:bCs/>
        </w:rPr>
      </w:pPr>
      <w:r w:rsidRPr="00B71386">
        <w:rPr>
          <w:b/>
          <w:bCs/>
          <w:lang w:val="nl-NL"/>
        </w:rPr>
        <w:t>Biện pháp huy động nhân lực và thiết bị phục vụ thi công</w:t>
      </w:r>
    </w:p>
    <w:p w14:paraId="0BAB9CD1" w14:textId="77777777" w:rsidR="00CC74A2" w:rsidRPr="00B71386" w:rsidRDefault="00CC74A2" w:rsidP="004E1C2B">
      <w:pPr>
        <w:widowControl w:val="0"/>
        <w:tabs>
          <w:tab w:val="left" w:pos="851"/>
          <w:tab w:val="left" w:pos="993"/>
        </w:tabs>
        <w:spacing w:before="120" w:after="120"/>
        <w:ind w:firstLine="709"/>
        <w:jc w:val="both"/>
        <w:rPr>
          <w:bCs/>
          <w:sz w:val="28"/>
          <w:szCs w:val="28"/>
          <w:lang w:val="vi-VN"/>
        </w:rPr>
      </w:pPr>
      <w:r w:rsidRPr="00B71386">
        <w:rPr>
          <w:bCs/>
          <w:sz w:val="28"/>
          <w:szCs w:val="28"/>
          <w:lang w:val="vi-VN"/>
        </w:rPr>
        <w:t>Nhà thầu phải có thuyết minh và biểu đồ nhân lực và tiến độ huy động thiết bị phục vụ thi công phù hợp với tiến độ thi công của nhà thầu</w:t>
      </w:r>
    </w:p>
    <w:p w14:paraId="51ABB6A5" w14:textId="77777777" w:rsidR="00CC74A2" w:rsidRPr="00B71386" w:rsidRDefault="00CC74A2" w:rsidP="004E1C2B">
      <w:pPr>
        <w:widowControl w:val="0"/>
        <w:tabs>
          <w:tab w:val="left" w:pos="851"/>
          <w:tab w:val="left" w:pos="993"/>
        </w:tabs>
        <w:spacing w:before="120" w:after="120"/>
        <w:ind w:firstLine="709"/>
        <w:jc w:val="both"/>
        <w:rPr>
          <w:b/>
          <w:bCs/>
          <w:sz w:val="28"/>
          <w:szCs w:val="28"/>
        </w:rPr>
      </w:pPr>
      <w:r w:rsidRPr="00B71386">
        <w:rPr>
          <w:b/>
          <w:bCs/>
          <w:sz w:val="28"/>
          <w:szCs w:val="28"/>
        </w:rPr>
        <w:t>8.1. Huy động nhân sự:</w:t>
      </w:r>
    </w:p>
    <w:p w14:paraId="438AC509"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Nhân sự chủ chốt: Nhà thầu phải có đầy đủ nhân sự sẵn sàng huy động để bố trí đủ cho các vị trí chủ chốt đáp ứng quy định tại của E-HSMT.</w:t>
      </w:r>
    </w:p>
    <w:p w14:paraId="3DB5D618"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Nhà thầu phải sử dụng các cán bộ chủ chốt có tên trong danh sách cán bộ chủ chốt được đề xuất tại E-HSDT hoặc sử dụng các cán bộ khác được chủ đầu tư chấp thuận. Chủ đầu tư sẽ chỉ chấp thuận việc đề xuất thay thế cán bộ chủ chốt trong trường hợp có lý do chính đáng, năng lực và trình độ của những người thay thế về cơ bản tương đương hoặc cao hơn các cán bộ được liệt kê trong danh sách.</w:t>
      </w:r>
    </w:p>
    <w:p w14:paraId="03E318CF"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Nếu chủ đầu tư yêu cầu nhà thầu buộc thôi việc một hoặc nhiều thành viên trong số nhân viên của nhà thầu với lý do chính đáng, nhà thầu phải bảo đảm rằng nhân viên đó sẽ rời khỏi công trường trong vòng 5 ngày làm việc và không còn mối liên hệ nào với công việc trong hợp đồng.</w:t>
      </w:r>
    </w:p>
    <w:p w14:paraId="3A3B789E"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Nhân sự chủ chốt nhà thầu đề xuất trong HSDT là để thực hiện nhiệm vụ, trách nhiệm cho toàn bộ gói thầu của nhà thầu (là nhà thầu độc lập hoặc nhà thầu liên danh). Trường hợp nhà thầu liên danh đề xuất nhân sự chủ chốt cho phạm vi công việc từng thành viên liên danh theo thỏa thuận liên danh thì nhân sự chủ chốt của từng thành viên liên danh phải đáp ứng yêu cầu của E-HSMT này và phù hợp với biện pháp tổ chức thi công của thành viên liên danh đó trong E-HSDT.</w:t>
      </w:r>
    </w:p>
    <w:p w14:paraId="168F20D0" w14:textId="77777777" w:rsidR="00CC74A2" w:rsidRPr="00B71386" w:rsidRDefault="00CC74A2" w:rsidP="004E1C2B">
      <w:pPr>
        <w:widowControl w:val="0"/>
        <w:tabs>
          <w:tab w:val="left" w:pos="851"/>
          <w:tab w:val="left" w:pos="993"/>
        </w:tabs>
        <w:spacing w:before="120" w:after="120"/>
        <w:ind w:firstLine="709"/>
        <w:jc w:val="both"/>
        <w:rPr>
          <w:b/>
          <w:bCs/>
          <w:sz w:val="28"/>
          <w:szCs w:val="28"/>
        </w:rPr>
      </w:pPr>
      <w:r w:rsidRPr="00B71386">
        <w:rPr>
          <w:b/>
          <w:bCs/>
          <w:sz w:val="28"/>
          <w:szCs w:val="28"/>
        </w:rPr>
        <w:lastRenderedPageBreak/>
        <w:t>8.2. Thiết bị thi công</w:t>
      </w:r>
    </w:p>
    <w:p w14:paraId="0BEA961F"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rPr>
        <w:t>Thiết bị thi công nhà thầu tự đề xuất để đảm bảo tiến độ cũng như chất lượng thi công công trình.</w:t>
      </w:r>
    </w:p>
    <w:p w14:paraId="418DCC79"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Thiết bị thi công trên công trường do nhà thầu huy động phục vụ thi công phải đảm bảo còn sử dụng tốt và không làm ô nhiễm môi trường, phù hợp với công việc thi công, đáp ứng yêu cầu kỹ thuật và người sử dụng thiết bị phải có chuyên môn, trang thiết bị bảo hộ lao động.</w:t>
      </w:r>
    </w:p>
    <w:p w14:paraId="77EA140C"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Thiết bị thi công phải được bố trí thường xuyên trên công trường khi công trường đang thi công có liên quan đến thiết bị đó, thiết bị đưa vào phải có sự đồng ý của Chủ đầu tư. Ngoài các thiết bị như đã yêu cầu, nhà thầu phải cam kết huy động đủ các loại thiết khác để phục vụ trong quá trình thi công đảm bảo tiến độ đã đề xuất.</w:t>
      </w:r>
    </w:p>
    <w:p w14:paraId="6A10053F"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Thiết bị thi công được nhà thầu để xuất trong E-HSDT là nhà thầu huy động để thực hiện hoàn thành gói thầu của nhà thầu (nhà thầu độc lập hoặc nhà thầu liên danh). Trường hợp từng thành viên liên danh đề xuất thiết bị thi công riêng thì phải phù hợp với phạm vi khối lượng trong thỏa thuận liên danh và biện pháp tổ chức thi công của thành viên liên danh đó trong HSDT.</w:t>
      </w:r>
    </w:p>
    <w:p w14:paraId="03A62984" w14:textId="77777777" w:rsidR="00CC74A2" w:rsidRPr="00B71386" w:rsidRDefault="00CC74A2" w:rsidP="004E1C2B">
      <w:pPr>
        <w:pStyle w:val="ListParagraph"/>
        <w:widowControl w:val="0"/>
        <w:numPr>
          <w:ilvl w:val="0"/>
          <w:numId w:val="8"/>
        </w:numPr>
        <w:tabs>
          <w:tab w:val="left" w:pos="567"/>
          <w:tab w:val="left" w:pos="993"/>
          <w:tab w:val="left" w:pos="1134"/>
        </w:tabs>
        <w:spacing w:before="120"/>
        <w:ind w:left="0" w:firstLine="709"/>
        <w:contextualSpacing w:val="0"/>
        <w:jc w:val="both"/>
        <w:rPr>
          <w:b/>
          <w:bCs/>
        </w:rPr>
      </w:pPr>
      <w:r w:rsidRPr="00B71386">
        <w:rPr>
          <w:b/>
          <w:bCs/>
        </w:rPr>
        <w:t>Yêu cầu về biện pháp tổ chức thi công tổng thể và chi tiết</w:t>
      </w:r>
    </w:p>
    <w:p w14:paraId="18936873" w14:textId="77777777" w:rsidR="00CC74A2" w:rsidRPr="00B71386" w:rsidRDefault="00CC74A2" w:rsidP="004E1C2B">
      <w:pPr>
        <w:pStyle w:val="ListParagraph"/>
        <w:tabs>
          <w:tab w:val="left" w:pos="851"/>
          <w:tab w:val="left" w:pos="993"/>
        </w:tabs>
        <w:spacing w:before="120"/>
        <w:ind w:left="0" w:firstLine="709"/>
        <w:contextualSpacing w:val="0"/>
        <w:jc w:val="both"/>
        <w:rPr>
          <w:snapToGrid w:val="0"/>
        </w:rPr>
      </w:pPr>
      <w:r w:rsidRPr="00B71386">
        <w:rPr>
          <w:snapToGrid w:val="0"/>
        </w:rPr>
        <w:t>Nhà thầu phải có thuyết minh giải pháp và biện pháp thi công tổng thể và thuyết minh cho từng hạng mục.</w:t>
      </w:r>
    </w:p>
    <w:p w14:paraId="6A1ABFCB" w14:textId="77777777" w:rsidR="00CC74A2" w:rsidRPr="00B71386" w:rsidRDefault="00CC74A2" w:rsidP="004E1C2B">
      <w:pPr>
        <w:widowControl w:val="0"/>
        <w:tabs>
          <w:tab w:val="left" w:pos="851"/>
          <w:tab w:val="left" w:pos="993"/>
        </w:tabs>
        <w:spacing w:before="120" w:after="120"/>
        <w:ind w:firstLine="709"/>
        <w:jc w:val="both"/>
        <w:rPr>
          <w:b/>
          <w:bCs/>
          <w:sz w:val="28"/>
          <w:szCs w:val="28"/>
          <w:lang w:val="vi-VN"/>
        </w:rPr>
      </w:pPr>
      <w:r w:rsidRPr="00B71386">
        <w:rPr>
          <w:b/>
          <w:bCs/>
          <w:sz w:val="28"/>
          <w:szCs w:val="28"/>
          <w:lang w:val="vi-VN"/>
        </w:rPr>
        <w:t>9.1. Biện pháp tổ chức thi công tổng thể</w:t>
      </w:r>
    </w:p>
    <w:p w14:paraId="1F3CBB8B" w14:textId="77777777" w:rsidR="00CC74A2" w:rsidRPr="00B71386" w:rsidRDefault="00CC74A2" w:rsidP="004E1C2B">
      <w:pPr>
        <w:widowControl w:val="0"/>
        <w:tabs>
          <w:tab w:val="left" w:pos="851"/>
          <w:tab w:val="left" w:pos="993"/>
        </w:tabs>
        <w:spacing w:before="120" w:after="120"/>
        <w:ind w:firstLine="709"/>
        <w:jc w:val="both"/>
        <w:rPr>
          <w:b/>
          <w:bCs/>
          <w:sz w:val="28"/>
          <w:szCs w:val="28"/>
        </w:rPr>
      </w:pPr>
      <w:r w:rsidRPr="00B71386">
        <w:rPr>
          <w:b/>
          <w:bCs/>
          <w:sz w:val="28"/>
          <w:szCs w:val="28"/>
        </w:rPr>
        <w:t>9.1.1. Tổ chức công trường</w:t>
      </w:r>
    </w:p>
    <w:p w14:paraId="77F39371"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Nhà thầu phải bố trí sơ đồ tổ chức thi công công trường phù hợp yêu cầu của HSMT. Các biện pháp tổ chức thi công tổng thể, sơ đồ tổng mặt bằng thi công cho gói thầu hợp lý, khả thi.</w:t>
      </w:r>
    </w:p>
    <w:p w14:paraId="566C4EFC"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Vị trí công trình được thi công, công trình phục vụ thi công, kho bãi.</w:t>
      </w:r>
    </w:p>
    <w:p w14:paraId="141EF9FC"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Khu vực sắp xếp nguyên vật liệu, cấu kiện.</w:t>
      </w:r>
    </w:p>
    <w:p w14:paraId="0368E343"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Thuyết minh và chỉ dẫn kỹ thuật cho các nội dung của bản vẽ.</w:t>
      </w:r>
    </w:p>
    <w:p w14:paraId="69E322FB"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Đánh giá tác động môi trường của giải pháp thiết kế TCCT về dự kiến các biện pháp khắc phục.</w:t>
      </w:r>
    </w:p>
    <w:p w14:paraId="49C1E660" w14:textId="77777777" w:rsidR="00CC74A2" w:rsidRPr="00B71386" w:rsidRDefault="00CC74A2" w:rsidP="004E1C2B">
      <w:pPr>
        <w:widowControl w:val="0"/>
        <w:tabs>
          <w:tab w:val="left" w:pos="851"/>
          <w:tab w:val="left" w:pos="993"/>
        </w:tabs>
        <w:spacing w:before="120" w:after="120"/>
        <w:ind w:firstLine="709"/>
        <w:jc w:val="both"/>
        <w:rPr>
          <w:b/>
          <w:bCs/>
          <w:sz w:val="28"/>
          <w:szCs w:val="28"/>
          <w:lang w:val="vi-VN"/>
        </w:rPr>
      </w:pPr>
      <w:r w:rsidRPr="00B71386">
        <w:rPr>
          <w:b/>
          <w:bCs/>
          <w:sz w:val="28"/>
          <w:szCs w:val="28"/>
          <w:lang w:val="vi-VN"/>
        </w:rPr>
        <w:t>9.1.2. Bộ máy quản lý, chỉ huy công trường</w:t>
      </w:r>
    </w:p>
    <w:p w14:paraId="2EAFDFFF"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Bộ máy quản lý chung</w:t>
      </w:r>
    </w:p>
    <w:p w14:paraId="2C30FB6D" w14:textId="77777777" w:rsidR="00CC74A2" w:rsidRPr="00B71386" w:rsidRDefault="00CC74A2" w:rsidP="004E1C2B">
      <w:pPr>
        <w:pStyle w:val="ListParagraph"/>
        <w:widowControl w:val="0"/>
        <w:numPr>
          <w:ilvl w:val="0"/>
          <w:numId w:val="12"/>
        </w:numPr>
        <w:tabs>
          <w:tab w:val="left" w:pos="851"/>
          <w:tab w:val="left" w:pos="993"/>
        </w:tabs>
        <w:spacing w:before="120"/>
        <w:ind w:left="0" w:firstLine="709"/>
        <w:contextualSpacing w:val="0"/>
        <w:jc w:val="both"/>
        <w:rPr>
          <w:bCs/>
        </w:rPr>
      </w:pPr>
      <w:r w:rsidRPr="00B71386">
        <w:rPr>
          <w:bCs/>
        </w:rPr>
        <w:t>Vẽ sơ đồ tổ chức bộ máy quản lý chung từ công ty đến công trường.</w:t>
      </w:r>
    </w:p>
    <w:p w14:paraId="6E2A4A81" w14:textId="77777777" w:rsidR="00CC74A2" w:rsidRPr="00B71386" w:rsidRDefault="00CC74A2" w:rsidP="004E1C2B">
      <w:pPr>
        <w:pStyle w:val="ListParagraph"/>
        <w:widowControl w:val="0"/>
        <w:numPr>
          <w:ilvl w:val="0"/>
          <w:numId w:val="12"/>
        </w:numPr>
        <w:tabs>
          <w:tab w:val="left" w:pos="851"/>
          <w:tab w:val="left" w:pos="993"/>
        </w:tabs>
        <w:spacing w:before="120"/>
        <w:ind w:left="0" w:firstLine="709"/>
        <w:contextualSpacing w:val="0"/>
        <w:jc w:val="both"/>
        <w:rPr>
          <w:bCs/>
        </w:rPr>
      </w:pPr>
      <w:r w:rsidRPr="00B71386">
        <w:rPr>
          <w:bCs/>
        </w:rPr>
        <w:t>Thuyết minh chỉ dẫn sơ đồ bộ máy.</w:t>
      </w:r>
    </w:p>
    <w:p w14:paraId="677922C2" w14:textId="77777777" w:rsidR="00CC74A2" w:rsidRPr="00B71386" w:rsidRDefault="00CC74A2" w:rsidP="004E1C2B">
      <w:pPr>
        <w:pStyle w:val="ListParagraph"/>
        <w:widowControl w:val="0"/>
        <w:numPr>
          <w:ilvl w:val="0"/>
          <w:numId w:val="12"/>
        </w:numPr>
        <w:tabs>
          <w:tab w:val="left" w:pos="851"/>
          <w:tab w:val="left" w:pos="993"/>
        </w:tabs>
        <w:spacing w:before="120"/>
        <w:ind w:left="0" w:firstLine="709"/>
        <w:contextualSpacing w:val="0"/>
        <w:jc w:val="both"/>
        <w:rPr>
          <w:bCs/>
        </w:rPr>
      </w:pPr>
      <w:r w:rsidRPr="00B71386">
        <w:rPr>
          <w:bCs/>
        </w:rPr>
        <w:t>Nêu những nét cơ bản về quyền hạn, trách nhiệm của các bộ phận chủ chốt của công ty đối với công trường.</w:t>
      </w:r>
    </w:p>
    <w:p w14:paraId="2D375BE5"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Bộ máy quản lý - chỉ huy tại hiện trường</w:t>
      </w:r>
    </w:p>
    <w:p w14:paraId="3FCD3DDA" w14:textId="77777777" w:rsidR="00CC74A2" w:rsidRPr="00B71386" w:rsidRDefault="00CC74A2" w:rsidP="004E1C2B">
      <w:pPr>
        <w:pStyle w:val="ListParagraph"/>
        <w:widowControl w:val="0"/>
        <w:numPr>
          <w:ilvl w:val="0"/>
          <w:numId w:val="12"/>
        </w:numPr>
        <w:tabs>
          <w:tab w:val="left" w:pos="851"/>
          <w:tab w:val="left" w:pos="993"/>
        </w:tabs>
        <w:spacing w:before="120"/>
        <w:ind w:left="0" w:firstLine="709"/>
        <w:contextualSpacing w:val="0"/>
        <w:jc w:val="both"/>
        <w:rPr>
          <w:bCs/>
        </w:rPr>
      </w:pPr>
      <w:r w:rsidRPr="00B71386">
        <w:rPr>
          <w:bCs/>
        </w:rPr>
        <w:lastRenderedPageBreak/>
        <w:t>Vẽ sơ đồ tổ chức bộ máy quản lý và chỉ huy tại hiện trường.</w:t>
      </w:r>
    </w:p>
    <w:p w14:paraId="3FCAAFFC" w14:textId="77777777" w:rsidR="00CC74A2" w:rsidRPr="00B71386" w:rsidRDefault="00CC74A2" w:rsidP="004E1C2B">
      <w:pPr>
        <w:pStyle w:val="ListParagraph"/>
        <w:widowControl w:val="0"/>
        <w:numPr>
          <w:ilvl w:val="0"/>
          <w:numId w:val="12"/>
        </w:numPr>
        <w:tabs>
          <w:tab w:val="left" w:pos="851"/>
          <w:tab w:val="left" w:pos="993"/>
        </w:tabs>
        <w:spacing w:before="120"/>
        <w:ind w:left="0" w:firstLine="709"/>
        <w:contextualSpacing w:val="0"/>
        <w:jc w:val="both"/>
        <w:rPr>
          <w:bCs/>
        </w:rPr>
      </w:pPr>
      <w:r w:rsidRPr="00B71386">
        <w:rPr>
          <w:bCs/>
        </w:rPr>
        <w:t>Thuyết minh chỉ dẫn sơ đồ.</w:t>
      </w:r>
    </w:p>
    <w:p w14:paraId="5DCE1D94"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Mô tả quan hệ chính giữa Trụ sở chính với bộ máy chỉ huy công trường. Đặc biệt lưu ý đến các quan hệ, thẩm quyền giải quyết khi có các sự cố.</w:t>
      </w:r>
    </w:p>
    <w:p w14:paraId="47519819"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Nêu rõ trách nhiệm, quyền hạn sẽ được giao cho một số cán bộ chủ chốt tại hiện trường: Chỉ huy công trường, Phụ trách kỹ thuật thi công tại hiện trường; Phụ trách hệ thống quản lý chất lượng tại hiện trường.</w:t>
      </w:r>
    </w:p>
    <w:p w14:paraId="2044CF0D"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Trong gói thầu nếu có những hạng mục thi công có tính phức tạp về tổ chức cần có các biện pháp tổ chức thi công cụ thể cho các công tác này.</w:t>
      </w:r>
    </w:p>
    <w:p w14:paraId="0AC7E2A5"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Biện pháp tổ chức thi công cần nêu rõ sự phối hợp giữa các đơn vị thi công và các đơn vị quản lý về nhân lực, tiến độ và chất lượng.</w:t>
      </w:r>
    </w:p>
    <w:p w14:paraId="314E7AE8"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Trường hợp các thành viên liên danh đề xuất bộ máy riêng, trong HSDT các thành viên liên danh phải thuyết minh riêng về bộ máy công trường, biện pháp tổ chức thi công công trình và phải thể hiện được mối liên quan giữa các thành viên trong liên danh với nhau và với chủ đầu tư, tư vấn giám sát. Thành viên đứng đầu liên danh chịu trách nhiệm trước chủ đầu tư và tư vấn giám sát theo thỏa thuận liên danh.</w:t>
      </w:r>
    </w:p>
    <w:p w14:paraId="2ACDDB24" w14:textId="77777777" w:rsidR="00CC74A2" w:rsidRPr="00B71386" w:rsidRDefault="00CC74A2" w:rsidP="004E1C2B">
      <w:pPr>
        <w:widowControl w:val="0"/>
        <w:tabs>
          <w:tab w:val="left" w:pos="851"/>
          <w:tab w:val="left" w:pos="993"/>
        </w:tabs>
        <w:spacing w:before="120" w:after="120"/>
        <w:ind w:firstLine="709"/>
        <w:jc w:val="both"/>
        <w:rPr>
          <w:b/>
          <w:bCs/>
          <w:sz w:val="28"/>
          <w:szCs w:val="28"/>
          <w:lang w:val="vi-VN"/>
        </w:rPr>
      </w:pPr>
      <w:r w:rsidRPr="00B71386">
        <w:rPr>
          <w:b/>
          <w:bCs/>
          <w:sz w:val="28"/>
          <w:szCs w:val="28"/>
          <w:lang w:val="vi-VN"/>
        </w:rPr>
        <w:t>9.2. Biện pháp thi công chi tiết</w:t>
      </w:r>
    </w:p>
    <w:p w14:paraId="365CCB25"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Nhà thầu phải nêu rõ những biện pháp cụ thể tại hiện trường thi công của gói thầu sau khi đã nghiên cứu thực địa. Biện pháp thi công cần được lập sao cho đảm bảo việc thi công không ảnh hưởng đến các hoạt động khác của đơn vị sử dụng và môi trường xung quanh của khu vực thi công.</w:t>
      </w:r>
    </w:p>
    <w:p w14:paraId="20EA26D5" w14:textId="3B1C0DE8"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 xml:space="preserve">Nhà thầu phải lập Biện pháp thi công phải phù hợp điều kiện trạm </w:t>
      </w:r>
      <w:r w:rsidR="00E72F8D" w:rsidRPr="00E72F8D">
        <w:rPr>
          <w:sz w:val="28"/>
          <w:szCs w:val="28"/>
          <w:lang w:val="vi-VN"/>
        </w:rPr>
        <w:t>50</w:t>
      </w:r>
      <w:r w:rsidRPr="00B71386">
        <w:rPr>
          <w:sz w:val="28"/>
          <w:szCs w:val="28"/>
          <w:lang w:val="vi-VN"/>
        </w:rPr>
        <w:t>0kV đang vận hành, có phân kỳ thi công rõ ràng và không ảnh hưởng vận hành thiết bị hiện hữu. Trường hợp nhà thầu không thuyết minh hoặc thuyết minh không đầy đủ biện pháp được xem là không đáp ứng yêu cầu kỹ thuật.</w:t>
      </w:r>
    </w:p>
    <w:p w14:paraId="51E06B6E"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Nhà thầu chịu trách nhiệm khảo sát hiện trường, kiểm tra, xác định toàn bộ các kích thước, cao độ và điều kiện làm việc trước khi thi công.</w:t>
      </w:r>
    </w:p>
    <w:p w14:paraId="298641B0" w14:textId="18A9E8EA"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Nhà thầu đề xuất, thuyết minh chi tiết biện pháp thi công công trình sau khi đã nghiên cứu thực địa. Biện pháp thi công chi tiết cần được lập chi tiết đầy đủ với công tác thi công của 0</w:t>
      </w:r>
      <w:r w:rsidR="00477ABA" w:rsidRPr="00B71386">
        <w:rPr>
          <w:sz w:val="28"/>
          <w:szCs w:val="28"/>
          <w:lang w:val="vi-VN"/>
        </w:rPr>
        <w:t>8</w:t>
      </w:r>
      <w:r w:rsidRPr="00B71386">
        <w:rPr>
          <w:sz w:val="28"/>
          <w:szCs w:val="28"/>
          <w:lang w:val="vi-VN"/>
        </w:rPr>
        <w:t xml:space="preserve"> hạng mục công việc.</w:t>
      </w:r>
    </w:p>
    <w:p w14:paraId="1E92D7E7"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Biện pháp tổ chức thi công chi tiết nhà thầu đưa ra phải phù hợp với tiêu chuẩn, quy chuẩn thi công hiện hành, phù hợp với thiết kế bản vẽ thi công, điều kiện thi công, hiện trạng công trình và tiến độ thi công.</w:t>
      </w:r>
    </w:p>
    <w:p w14:paraId="02718007"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 xml:space="preserve">Biện pháp tổ chức thi công kết hợp với tiến độ sẽ đánh giá mức độ hiểu biết và tiếp cận dự án/công trình của nhà thầu, nhằm quyết định xem các nhà thầu có khả năng thực hiện hợp đồng trong khuôn khổ thời gian hoàn tất cho phép được hay không. Nhà thầu chú ý rằng các biện pháp thi công mà nhà thầu đã nêu ra trong Hồ sơ dự thầu sẽ là các biện pháp sử dụng khi trúng thầu, các biện pháp này là cơ sở để chủ đầu tư và tư vấn giám sát nghiệm thu. Do vậy, nhà thầu phải cân </w:t>
      </w:r>
      <w:r w:rsidRPr="00B71386">
        <w:rPr>
          <w:sz w:val="28"/>
          <w:szCs w:val="28"/>
          <w:lang w:val="vi-VN"/>
        </w:rPr>
        <w:lastRenderedPageBreak/>
        <w:t>nhắc, tính toán cho phù hợp.</w:t>
      </w:r>
    </w:p>
    <w:p w14:paraId="57494E7B" w14:textId="77777777" w:rsidR="00CC74A2" w:rsidRPr="00B71386" w:rsidRDefault="00CC74A2" w:rsidP="004E1C2B">
      <w:pPr>
        <w:pStyle w:val="ListParagraph"/>
        <w:widowControl w:val="0"/>
        <w:numPr>
          <w:ilvl w:val="0"/>
          <w:numId w:val="8"/>
        </w:numPr>
        <w:tabs>
          <w:tab w:val="left" w:pos="567"/>
          <w:tab w:val="left" w:pos="993"/>
          <w:tab w:val="left" w:pos="1134"/>
        </w:tabs>
        <w:spacing w:before="120"/>
        <w:ind w:left="0" w:firstLine="709"/>
        <w:contextualSpacing w:val="0"/>
        <w:jc w:val="both"/>
        <w:rPr>
          <w:b/>
          <w:bCs/>
        </w:rPr>
      </w:pPr>
      <w:r w:rsidRPr="00B71386">
        <w:rPr>
          <w:b/>
          <w:bCs/>
        </w:rPr>
        <w:t>Yêu cầu về hệ thống kiểm tra, giám sát chất lượng của nhà thầu:</w:t>
      </w:r>
    </w:p>
    <w:p w14:paraId="32549888" w14:textId="77777777" w:rsidR="00CC74A2" w:rsidRPr="00B71386" w:rsidRDefault="00CC74A2" w:rsidP="004E1C2B">
      <w:pPr>
        <w:pStyle w:val="ListParagraph"/>
        <w:numPr>
          <w:ilvl w:val="1"/>
          <w:numId w:val="8"/>
        </w:numPr>
        <w:tabs>
          <w:tab w:val="left" w:pos="993"/>
        </w:tabs>
        <w:spacing w:before="120"/>
        <w:contextualSpacing w:val="0"/>
        <w:jc w:val="both"/>
        <w:rPr>
          <w:b/>
          <w:bCs/>
          <w:lang w:val="nl-NL"/>
        </w:rPr>
      </w:pPr>
      <w:r w:rsidRPr="00B71386">
        <w:rPr>
          <w:b/>
          <w:bCs/>
          <w:lang w:val="nl-NL"/>
        </w:rPr>
        <w:t xml:space="preserve">Hệ thống Quản lý chất lượng của nhà thầu: </w:t>
      </w:r>
    </w:p>
    <w:p w14:paraId="726C6DB3" w14:textId="77777777" w:rsidR="00CC74A2" w:rsidRPr="00B71386" w:rsidRDefault="00CC74A2" w:rsidP="004E1C2B">
      <w:pPr>
        <w:tabs>
          <w:tab w:val="left" w:pos="993"/>
        </w:tabs>
        <w:spacing w:before="120" w:after="120"/>
        <w:ind w:firstLine="709"/>
        <w:jc w:val="both"/>
        <w:rPr>
          <w:sz w:val="28"/>
          <w:szCs w:val="28"/>
          <w:lang w:val="nl-NL"/>
        </w:rPr>
      </w:pPr>
      <w:r w:rsidRPr="00B71386">
        <w:rPr>
          <w:sz w:val="28"/>
          <w:szCs w:val="28"/>
          <w:lang w:val="nl-NL"/>
        </w:rPr>
        <w:t>Hệ thống quản lý chất lượng của nhà thầu phải được trình bày, thuyết minh ngay trong hồ sơ dự thầu và phải được thông báo cho chủ đầu tư biết trước khi thi công xây dựng. Tài liệu thuyết minh hệ thống quản lý chất lượng phải để hiện rõ nội dung:</w:t>
      </w:r>
    </w:p>
    <w:p w14:paraId="44B95321" w14:textId="77777777" w:rsidR="00CC74A2" w:rsidRPr="00B71386" w:rsidRDefault="00CC74A2" w:rsidP="004E1C2B">
      <w:pPr>
        <w:pStyle w:val="ListParagraph"/>
        <w:numPr>
          <w:ilvl w:val="0"/>
          <w:numId w:val="6"/>
        </w:numPr>
        <w:tabs>
          <w:tab w:val="left" w:pos="993"/>
        </w:tabs>
        <w:spacing w:before="120"/>
        <w:ind w:left="0" w:firstLine="709"/>
        <w:jc w:val="both"/>
        <w:rPr>
          <w:lang w:val="nl-NL"/>
        </w:rPr>
      </w:pPr>
      <w:r w:rsidRPr="00B71386">
        <w:rPr>
          <w:lang w:val="nl-NL"/>
        </w:rPr>
        <w:t>Sơ đồ tổ chức các bộ phận, cá nhân của nhà thầu thi công xây dựng chịu trách nhiệm quản lý chất lượng phù hợp với yêu cầu, tính chất, quy mô của công trường xây dựng.</w:t>
      </w:r>
    </w:p>
    <w:p w14:paraId="14B6F06F" w14:textId="77777777" w:rsidR="00CC74A2" w:rsidRPr="00B71386" w:rsidRDefault="00CC74A2" w:rsidP="004E1C2B">
      <w:pPr>
        <w:pStyle w:val="ListParagraph"/>
        <w:numPr>
          <w:ilvl w:val="0"/>
          <w:numId w:val="6"/>
        </w:numPr>
        <w:tabs>
          <w:tab w:val="left" w:pos="993"/>
        </w:tabs>
        <w:spacing w:before="120"/>
        <w:ind w:left="0" w:firstLine="709"/>
        <w:jc w:val="both"/>
        <w:rPr>
          <w:lang w:val="nl-NL"/>
        </w:rPr>
      </w:pPr>
      <w:r w:rsidRPr="00B71386">
        <w:rPr>
          <w:lang w:val="nl-NL"/>
        </w:rPr>
        <w:t>Kế hoạch và phương thức kiểm soát chất lượng, đảm bảo chất lượng công trình bao gồm:</w:t>
      </w:r>
    </w:p>
    <w:p w14:paraId="493284D3"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Kiểm soát và đảm bảo chất lượng vật tư, vật liệu, cấu kiện, sản phẩm xây dựng, thiết bị công trình và thiết bị công nghệ được sử dụng, lắp đặt vào công trình.</w:t>
      </w:r>
    </w:p>
    <w:p w14:paraId="321E7CD4"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Kiểm soát và đảm bảo chất lượng, đảm bảo an toàn công tác thi công xây dựng.</w:t>
      </w:r>
    </w:p>
    <w:p w14:paraId="56A79340"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Hình thức giám sát, quản lý chất lượng nội bộ và tổ chức nghiệm thu nội bộ.</w:t>
      </w:r>
    </w:p>
    <w:p w14:paraId="75C8EDF7"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Kế hoạch tổ chức thí nghiệm và kiểm định chất lượng; quan trắc, đo đạc và các thông số kỹ thuật của công trình theo yêu cầu thiết kế.</w:t>
      </w:r>
    </w:p>
    <w:p w14:paraId="385E1644" w14:textId="77777777" w:rsidR="00CC74A2" w:rsidRPr="00B71386" w:rsidRDefault="00CC74A2" w:rsidP="004E1C2B">
      <w:pPr>
        <w:widowControl w:val="0"/>
        <w:numPr>
          <w:ilvl w:val="0"/>
          <w:numId w:val="2"/>
        </w:numPr>
        <w:tabs>
          <w:tab w:val="left" w:pos="993"/>
        </w:tabs>
        <w:spacing w:before="120" w:after="120"/>
        <w:ind w:left="0" w:firstLine="709"/>
        <w:jc w:val="both"/>
        <w:rPr>
          <w:sz w:val="28"/>
          <w:szCs w:val="28"/>
          <w:lang w:val="vi-VN"/>
        </w:rPr>
      </w:pPr>
      <w:r w:rsidRPr="00B71386">
        <w:rPr>
          <w:sz w:val="28"/>
          <w:szCs w:val="28"/>
          <w:lang w:val="vi-VN"/>
        </w:rPr>
        <w:t>Quy trình lập và quản lý các hồ sơ, tài liệu có liên quan trong quá trình thi công xây dựng; nghiệm thu; hình thức và nội dung nhật ký thi công xây dựng công trình; quy trình và hình thức báo cáo nội bộ, báo cáo chủ đầu tư; phát hành và xử lý các văn bản thông báo ý kiến của nhà thầu thi công xây dựng, kiến nghị và khiếu nại với chủ đầu tư và các bên có liên quan.</w:t>
      </w:r>
    </w:p>
    <w:p w14:paraId="0C88FA29" w14:textId="77777777" w:rsidR="00CC74A2" w:rsidRPr="00B71386" w:rsidRDefault="00CC74A2" w:rsidP="004E1C2B">
      <w:pPr>
        <w:pStyle w:val="ListParagraph"/>
        <w:numPr>
          <w:ilvl w:val="1"/>
          <w:numId w:val="8"/>
        </w:numPr>
        <w:tabs>
          <w:tab w:val="left" w:pos="993"/>
        </w:tabs>
        <w:spacing w:before="120"/>
        <w:contextualSpacing w:val="0"/>
        <w:jc w:val="both"/>
        <w:rPr>
          <w:b/>
          <w:bCs/>
        </w:rPr>
      </w:pPr>
      <w:r w:rsidRPr="00B71386">
        <w:rPr>
          <w:b/>
          <w:bCs/>
          <w:lang w:val="nl-NL"/>
        </w:rPr>
        <w:t>Kiểm</w:t>
      </w:r>
      <w:r w:rsidRPr="00B71386">
        <w:rPr>
          <w:b/>
          <w:bCs/>
        </w:rPr>
        <w:t xml:space="preserve"> tra vật tư, vật liệu và thiết bị:</w:t>
      </w:r>
    </w:p>
    <w:p w14:paraId="7DF1A6FF" w14:textId="77777777" w:rsidR="00CC74A2" w:rsidRPr="00B71386" w:rsidRDefault="00CC74A2" w:rsidP="004E1C2B">
      <w:pPr>
        <w:widowControl w:val="0"/>
        <w:numPr>
          <w:ilvl w:val="0"/>
          <w:numId w:val="1"/>
        </w:numPr>
        <w:tabs>
          <w:tab w:val="left" w:pos="851"/>
          <w:tab w:val="left" w:pos="993"/>
        </w:tabs>
        <w:spacing w:before="120" w:after="120"/>
        <w:ind w:left="0" w:firstLine="709"/>
        <w:jc w:val="both"/>
        <w:rPr>
          <w:bCs/>
          <w:sz w:val="28"/>
          <w:szCs w:val="28"/>
          <w:lang w:val="vi-VN"/>
        </w:rPr>
      </w:pPr>
      <w:r w:rsidRPr="00B71386">
        <w:rPr>
          <w:bCs/>
          <w:sz w:val="28"/>
          <w:szCs w:val="28"/>
          <w:lang w:val="vi-VN"/>
        </w:rPr>
        <w:t>Trong vòng 07 ngày, nhà thầu phải trình nộp cho Chủ đầu tư các biên bản, chứng chỉ của tất cả các thử nghiệm đã được tiến hành đối với các vật tư, thiết bị của gói thầu. Thông tin đầy đủ bao gồm mã số, nhãn hiệu, chi tiết xác nhận… của các vật tư, thiết bị mà các chứng chỉ, văn bản đề cập tới cũng phải được cung cấp, cấp vật tư, thiết bị trong Hợp đồng không có nghĩa là sẽ giải phóng Nhà thầu khỏi những ràng buộc sau khi cung cấp.</w:t>
      </w:r>
    </w:p>
    <w:p w14:paraId="3AA07601" w14:textId="77777777" w:rsidR="00CC74A2" w:rsidRPr="00B71386" w:rsidRDefault="00CC74A2" w:rsidP="004E1C2B">
      <w:pPr>
        <w:pStyle w:val="ListParagraph"/>
        <w:numPr>
          <w:ilvl w:val="1"/>
          <w:numId w:val="8"/>
        </w:numPr>
        <w:tabs>
          <w:tab w:val="left" w:pos="993"/>
        </w:tabs>
        <w:spacing w:before="120"/>
        <w:contextualSpacing w:val="0"/>
        <w:jc w:val="both"/>
        <w:rPr>
          <w:b/>
          <w:bCs/>
        </w:rPr>
      </w:pPr>
      <w:r w:rsidRPr="00B71386">
        <w:rPr>
          <w:b/>
          <w:bCs/>
        </w:rPr>
        <w:t>Kiểm tra chất lượng thi công xây dựng:</w:t>
      </w:r>
    </w:p>
    <w:p w14:paraId="38DBD776" w14:textId="5E76CB47" w:rsidR="00CC74A2" w:rsidRPr="004E1C2B" w:rsidRDefault="00C54DAA" w:rsidP="004E1C2B">
      <w:pPr>
        <w:widowControl w:val="0"/>
        <w:numPr>
          <w:ilvl w:val="0"/>
          <w:numId w:val="1"/>
        </w:numPr>
        <w:tabs>
          <w:tab w:val="left" w:pos="851"/>
          <w:tab w:val="left" w:pos="993"/>
        </w:tabs>
        <w:spacing w:before="120" w:after="120"/>
        <w:ind w:left="0" w:firstLine="709"/>
        <w:jc w:val="both"/>
        <w:rPr>
          <w:bCs/>
          <w:sz w:val="28"/>
          <w:szCs w:val="28"/>
          <w:lang w:val="vi-VN"/>
        </w:rPr>
      </w:pPr>
      <w:r w:rsidRPr="004E1C2B">
        <w:rPr>
          <w:bCs/>
          <w:sz w:val="28"/>
          <w:szCs w:val="28"/>
          <w:lang w:val="vi-VN"/>
        </w:rPr>
        <w:t>Quản lý chất lượng công trình được thực hiện theo quy định của Luật Xây dựng số 135/2025/QH15 ngày 10/12/2025; Nghị định số 207/2026/NĐ-CP ngày 15/6/2026 của Chính phủ quy định chi tiết một số điều của Luật Xây dựng về quản lý chất lượng, thi công xây dựng và bảo trì công trình xây dựng; các quy chuẩn kỹ thuật quốc gia, tiêu chuẩn áp dụng cho công trình và các quy định pháp luật có liên quan</w:t>
      </w:r>
      <w:r w:rsidR="00CC74A2" w:rsidRPr="004E1C2B">
        <w:rPr>
          <w:bCs/>
          <w:sz w:val="28"/>
          <w:szCs w:val="28"/>
          <w:lang w:val="vi-VN"/>
        </w:rPr>
        <w:t>.</w:t>
      </w:r>
    </w:p>
    <w:p w14:paraId="64E58E33" w14:textId="77777777" w:rsidR="00CC74A2" w:rsidRPr="00B71386" w:rsidRDefault="00CC74A2" w:rsidP="004E1C2B">
      <w:pPr>
        <w:widowControl w:val="0"/>
        <w:numPr>
          <w:ilvl w:val="0"/>
          <w:numId w:val="1"/>
        </w:numPr>
        <w:tabs>
          <w:tab w:val="left" w:pos="851"/>
          <w:tab w:val="left" w:pos="993"/>
        </w:tabs>
        <w:spacing w:before="120" w:after="120"/>
        <w:ind w:left="0" w:firstLine="709"/>
        <w:jc w:val="both"/>
        <w:rPr>
          <w:bCs/>
          <w:sz w:val="28"/>
          <w:szCs w:val="28"/>
          <w:lang w:val="vi-VN"/>
        </w:rPr>
      </w:pPr>
      <w:r w:rsidRPr="00B71386">
        <w:rPr>
          <w:bCs/>
          <w:sz w:val="28"/>
          <w:szCs w:val="28"/>
          <w:lang w:val="vi-VN"/>
        </w:rPr>
        <w:lastRenderedPageBreak/>
        <w:t>Nhà thầu phải chịu trách nhiệm trước Chủ đầu tư và trước pháp luật về chất lượng thi công xây dựng công trình kể cả công việc do Nhà thầu phụ thực hiện theo quy định của hợp đồng giao nhận thầu xây dựng.</w:t>
      </w:r>
    </w:p>
    <w:p w14:paraId="558D2D8B" w14:textId="77777777" w:rsidR="00CC74A2" w:rsidRPr="00B71386" w:rsidRDefault="00CC74A2" w:rsidP="004E1C2B">
      <w:pPr>
        <w:widowControl w:val="0"/>
        <w:numPr>
          <w:ilvl w:val="0"/>
          <w:numId w:val="1"/>
        </w:numPr>
        <w:tabs>
          <w:tab w:val="left" w:pos="851"/>
          <w:tab w:val="left" w:pos="993"/>
        </w:tabs>
        <w:spacing w:before="120" w:after="120"/>
        <w:ind w:left="0" w:firstLine="709"/>
        <w:jc w:val="both"/>
        <w:rPr>
          <w:bCs/>
          <w:sz w:val="28"/>
          <w:szCs w:val="28"/>
          <w:lang w:val="vi-VN"/>
        </w:rPr>
      </w:pPr>
      <w:r w:rsidRPr="00B71386">
        <w:rPr>
          <w:bCs/>
          <w:sz w:val="28"/>
          <w:szCs w:val="28"/>
          <w:lang w:val="vi-VN"/>
        </w:rPr>
        <w:t>Phải tổ chức hệ thống quản lý chất lượng công trình để quản lý chất lượng sản phẩm trong quá trình thi công.</w:t>
      </w:r>
    </w:p>
    <w:p w14:paraId="2419005E" w14:textId="77777777" w:rsidR="00CC74A2" w:rsidRPr="00B71386" w:rsidRDefault="00CC74A2" w:rsidP="00CC74A2">
      <w:pPr>
        <w:pStyle w:val="ListParagraph"/>
        <w:numPr>
          <w:ilvl w:val="1"/>
          <w:numId w:val="8"/>
        </w:numPr>
        <w:tabs>
          <w:tab w:val="left" w:pos="993"/>
        </w:tabs>
        <w:spacing w:before="120"/>
        <w:contextualSpacing w:val="0"/>
        <w:jc w:val="both"/>
        <w:rPr>
          <w:b/>
          <w:bCs/>
        </w:rPr>
      </w:pPr>
      <w:r w:rsidRPr="00B71386">
        <w:rPr>
          <w:b/>
          <w:bCs/>
          <w:lang w:val="nl-NL"/>
        </w:rPr>
        <w:t>Khắc</w:t>
      </w:r>
      <w:r w:rsidRPr="00B71386">
        <w:rPr>
          <w:b/>
          <w:bCs/>
        </w:rPr>
        <w:t xml:space="preserve"> phục các vi phạm về chất lượng:</w:t>
      </w:r>
    </w:p>
    <w:p w14:paraId="6E2FEBF0" w14:textId="77777777" w:rsidR="00CC74A2" w:rsidRPr="00B71386" w:rsidRDefault="00CC74A2" w:rsidP="00CC74A2">
      <w:pPr>
        <w:widowControl w:val="0"/>
        <w:numPr>
          <w:ilvl w:val="0"/>
          <w:numId w:val="1"/>
        </w:numPr>
        <w:tabs>
          <w:tab w:val="left" w:pos="851"/>
          <w:tab w:val="left" w:pos="993"/>
        </w:tabs>
        <w:spacing w:before="120" w:after="120"/>
        <w:ind w:left="0" w:firstLine="709"/>
        <w:rPr>
          <w:bCs/>
          <w:sz w:val="28"/>
          <w:szCs w:val="28"/>
          <w:lang w:val="vi-VN"/>
        </w:rPr>
      </w:pPr>
      <w:r w:rsidRPr="00B71386">
        <w:rPr>
          <w:bCs/>
          <w:sz w:val="28"/>
          <w:szCs w:val="28"/>
          <w:lang w:val="vi-VN"/>
        </w:rPr>
        <w:t>Nếu Ban quản lý dựa án hoặc Kỹ sư giám sát phát hiện chất lượng vật liệu hoặc khi thi công không đảm bảo yêu cầu thì nhà thầu phải có biện pháp sửa chữa triệt để và kịp thời thống nhất với Chủ đầu tư cách giải quyết. Lập biên bản đầy đủ về biện pháp sửa chữa về chất lượng và khối lượng công việc đã làm.</w:t>
      </w:r>
    </w:p>
    <w:p w14:paraId="3F7B5591" w14:textId="77777777" w:rsidR="00CC74A2" w:rsidRPr="00B71386" w:rsidRDefault="00CC74A2" w:rsidP="00CC74A2">
      <w:pPr>
        <w:widowControl w:val="0"/>
        <w:numPr>
          <w:ilvl w:val="0"/>
          <w:numId w:val="1"/>
        </w:numPr>
        <w:tabs>
          <w:tab w:val="left" w:pos="851"/>
          <w:tab w:val="left" w:pos="993"/>
        </w:tabs>
        <w:spacing w:before="120" w:after="120"/>
        <w:ind w:left="0" w:firstLine="709"/>
        <w:rPr>
          <w:bCs/>
          <w:sz w:val="28"/>
          <w:szCs w:val="28"/>
          <w:lang w:val="vi-VN"/>
        </w:rPr>
      </w:pPr>
      <w:r w:rsidRPr="00B71386">
        <w:rPr>
          <w:bCs/>
          <w:sz w:val="28"/>
          <w:szCs w:val="28"/>
          <w:lang w:val="vi-VN"/>
        </w:rPr>
        <w:t>Nếu xảy ra sự cố chất lượng thì Nhà thầu phải giữ nguyên hiện trạng và kịp thời báo cáo cho Chủ đầu tư cùng phối hợp giải quyết, phải lập biên bản và đưa vào hồ sơ hoàn công.</w:t>
      </w:r>
    </w:p>
    <w:p w14:paraId="798E6D6B" w14:textId="77777777" w:rsidR="00CC74A2" w:rsidRPr="00B71386" w:rsidRDefault="00CC74A2" w:rsidP="00CC74A2">
      <w:pPr>
        <w:pStyle w:val="ListParagraph"/>
        <w:numPr>
          <w:ilvl w:val="1"/>
          <w:numId w:val="8"/>
        </w:numPr>
        <w:tabs>
          <w:tab w:val="left" w:pos="993"/>
        </w:tabs>
        <w:spacing w:before="120"/>
        <w:contextualSpacing w:val="0"/>
        <w:jc w:val="both"/>
        <w:rPr>
          <w:b/>
          <w:bCs/>
        </w:rPr>
      </w:pPr>
      <w:r w:rsidRPr="00B71386">
        <w:rPr>
          <w:b/>
          <w:bCs/>
          <w:lang w:val="nl-NL"/>
        </w:rPr>
        <w:t>Ghi</w:t>
      </w:r>
      <w:r w:rsidRPr="00B71386">
        <w:rPr>
          <w:b/>
          <w:bCs/>
        </w:rPr>
        <w:t xml:space="preserve"> chép trong quá trình thi công:</w:t>
      </w:r>
    </w:p>
    <w:p w14:paraId="6808A897" w14:textId="77777777" w:rsidR="00CC74A2" w:rsidRPr="00B71386" w:rsidRDefault="00CC74A2" w:rsidP="00CC74A2">
      <w:pPr>
        <w:widowControl w:val="0"/>
        <w:numPr>
          <w:ilvl w:val="0"/>
          <w:numId w:val="1"/>
        </w:numPr>
        <w:tabs>
          <w:tab w:val="left" w:pos="851"/>
          <w:tab w:val="left" w:pos="993"/>
        </w:tabs>
        <w:spacing w:before="120" w:after="120"/>
        <w:ind w:left="0" w:firstLine="709"/>
        <w:rPr>
          <w:bCs/>
          <w:sz w:val="28"/>
          <w:szCs w:val="28"/>
          <w:lang w:val="vi-VN"/>
        </w:rPr>
      </w:pPr>
      <w:r w:rsidRPr="00B71386">
        <w:rPr>
          <w:bCs/>
          <w:sz w:val="28"/>
          <w:szCs w:val="28"/>
          <w:lang w:val="vi-VN"/>
        </w:rPr>
        <w:t>Nhà thầu phải có 01 quyển Nhật ký công trình, thường xuyên phải có ở công trường để ghi chép thường xuyên, liên tục hàng ngày, kể cả những ngày nghỉ không thi công.</w:t>
      </w:r>
    </w:p>
    <w:p w14:paraId="2F389979" w14:textId="77777777" w:rsidR="00CC74A2" w:rsidRPr="00B71386" w:rsidRDefault="00CC74A2" w:rsidP="00CC74A2">
      <w:pPr>
        <w:widowControl w:val="0"/>
        <w:numPr>
          <w:ilvl w:val="0"/>
          <w:numId w:val="1"/>
        </w:numPr>
        <w:tabs>
          <w:tab w:val="left" w:pos="851"/>
          <w:tab w:val="left" w:pos="993"/>
        </w:tabs>
        <w:spacing w:before="120" w:after="120"/>
        <w:ind w:left="0" w:firstLine="709"/>
        <w:rPr>
          <w:bCs/>
          <w:sz w:val="28"/>
          <w:szCs w:val="28"/>
          <w:lang w:val="vi-VN"/>
        </w:rPr>
      </w:pPr>
      <w:r w:rsidRPr="00B71386">
        <w:rPr>
          <w:bCs/>
          <w:sz w:val="28"/>
          <w:szCs w:val="28"/>
          <w:lang w:val="vi-VN"/>
        </w:rPr>
        <w:t>Sổ nhật ký công trình do nhà thầu phát hành có đóng dấu giáp lai từng trang của Chủ đầu tư, nhà thầu có trách nhiệm ghi chép đầy đủ theo quy định hiện hành, nhà thầu có trách nhiệm xuất trình khi Chủ đầu tư hoặc cấp trên có yêu cầu kiểm tra. Sổ nhật ký công trình được nộp kèm theo hồ sơ hoàn công và được coi là một chứng từ trong nghiệm thu tổng thể và hồ sơ quyết toán công trình.</w:t>
      </w:r>
    </w:p>
    <w:p w14:paraId="29649106" w14:textId="77777777" w:rsidR="00CC74A2" w:rsidRPr="00B71386" w:rsidRDefault="00CC74A2" w:rsidP="00CC74A2">
      <w:pPr>
        <w:pStyle w:val="ListParagraph"/>
        <w:numPr>
          <w:ilvl w:val="1"/>
          <w:numId w:val="8"/>
        </w:numPr>
        <w:tabs>
          <w:tab w:val="left" w:pos="993"/>
        </w:tabs>
        <w:spacing w:before="120"/>
        <w:contextualSpacing w:val="0"/>
        <w:jc w:val="both"/>
        <w:rPr>
          <w:b/>
          <w:bCs/>
        </w:rPr>
      </w:pPr>
      <w:r w:rsidRPr="00B71386">
        <w:rPr>
          <w:b/>
          <w:bCs/>
          <w:lang w:val="nl-NL"/>
        </w:rPr>
        <w:t>Chi</w:t>
      </w:r>
      <w:r w:rsidRPr="00B71386">
        <w:rPr>
          <w:b/>
          <w:bCs/>
        </w:rPr>
        <w:t xml:space="preserve"> phí cho thí nghiệm:</w:t>
      </w:r>
    </w:p>
    <w:p w14:paraId="121C5365" w14:textId="77777777" w:rsidR="00CC74A2" w:rsidRPr="00B71386" w:rsidRDefault="00CC74A2" w:rsidP="00CC74A2">
      <w:pPr>
        <w:widowControl w:val="0"/>
        <w:numPr>
          <w:ilvl w:val="0"/>
          <w:numId w:val="1"/>
        </w:numPr>
        <w:tabs>
          <w:tab w:val="left" w:pos="851"/>
          <w:tab w:val="left" w:pos="993"/>
        </w:tabs>
        <w:spacing w:before="120" w:after="120"/>
        <w:ind w:left="0" w:firstLine="709"/>
        <w:rPr>
          <w:bCs/>
          <w:sz w:val="28"/>
          <w:szCs w:val="28"/>
          <w:lang w:val="vi-VN"/>
        </w:rPr>
      </w:pPr>
      <w:r w:rsidRPr="00B71386">
        <w:rPr>
          <w:bCs/>
          <w:i/>
          <w:sz w:val="28"/>
          <w:szCs w:val="28"/>
          <w:lang w:val="vi-VN"/>
        </w:rPr>
        <w:t>Các thí nghiệm do Nhà thầu thực hiện:</w:t>
      </w:r>
      <w:r w:rsidRPr="00B71386">
        <w:rPr>
          <w:bCs/>
          <w:sz w:val="28"/>
          <w:szCs w:val="28"/>
          <w:lang w:val="vi-VN"/>
        </w:rPr>
        <w:t xml:space="preserve"> Nhà thầu phải có trách nhiệm phải thực hiện các thí nghiệm phục vụ cho các hoạt động kiểm tra nghiệm thu theo số lượng trong quy định nghiệm thu, mọi chi phí do nhà thầu chịu, chi phí này được hiểu là đã tính trong giá dự thầu.</w:t>
      </w:r>
    </w:p>
    <w:p w14:paraId="63B816B7" w14:textId="77777777" w:rsidR="00CC74A2" w:rsidRPr="00B71386" w:rsidRDefault="00CC74A2" w:rsidP="00CC74A2">
      <w:pPr>
        <w:widowControl w:val="0"/>
        <w:numPr>
          <w:ilvl w:val="0"/>
          <w:numId w:val="1"/>
        </w:numPr>
        <w:tabs>
          <w:tab w:val="left" w:pos="851"/>
          <w:tab w:val="left" w:pos="993"/>
        </w:tabs>
        <w:spacing w:before="120" w:after="120"/>
        <w:ind w:left="0" w:firstLine="709"/>
        <w:rPr>
          <w:b/>
          <w:sz w:val="28"/>
          <w:szCs w:val="28"/>
          <w:lang w:val="vi-VN"/>
        </w:rPr>
      </w:pPr>
      <w:r w:rsidRPr="00B71386">
        <w:rPr>
          <w:bCs/>
          <w:i/>
          <w:sz w:val="28"/>
          <w:szCs w:val="28"/>
          <w:lang w:val="vi-VN"/>
        </w:rPr>
        <w:t>Thí nghiệm theo yêu cầu của Chủ đầu tư:</w:t>
      </w:r>
      <w:r w:rsidRPr="00B71386">
        <w:rPr>
          <w:bCs/>
          <w:sz w:val="28"/>
          <w:szCs w:val="28"/>
          <w:lang w:val="vi-VN"/>
        </w:rPr>
        <w:t xml:space="preserve"> Chi phí các thí nghiệm theo yêu cầu của Chủ đầu tư, ban quản lý dự án, tổ chức giám định để kiểm tra xác suất, kiểm tra đối chứng các loại vật liệu, bán thành phẩm và thành phẩm đưa vào công trình do Nhà thầu chi trả.</w:t>
      </w:r>
    </w:p>
    <w:p w14:paraId="284C6032" w14:textId="77777777" w:rsidR="00CC74A2" w:rsidRPr="00B71386" w:rsidRDefault="00CC74A2" w:rsidP="00CC74A2">
      <w:pPr>
        <w:pStyle w:val="ListParagraph"/>
        <w:numPr>
          <w:ilvl w:val="1"/>
          <w:numId w:val="8"/>
        </w:numPr>
        <w:tabs>
          <w:tab w:val="left" w:pos="993"/>
        </w:tabs>
        <w:spacing w:before="120"/>
        <w:contextualSpacing w:val="0"/>
        <w:jc w:val="both"/>
        <w:rPr>
          <w:b/>
          <w:bCs/>
          <w:lang w:val="nl-NL"/>
        </w:rPr>
      </w:pPr>
      <w:r w:rsidRPr="00B71386">
        <w:rPr>
          <w:b/>
          <w:bCs/>
        </w:rPr>
        <w:t>Công</w:t>
      </w:r>
      <w:r w:rsidRPr="00B71386">
        <w:rPr>
          <w:b/>
          <w:bCs/>
          <w:lang w:val="nl-NL"/>
        </w:rPr>
        <w:t xml:space="preserve"> tác nghiệm thu</w:t>
      </w:r>
    </w:p>
    <w:p w14:paraId="15131F5B" w14:textId="2F986117" w:rsidR="00CC74A2" w:rsidRPr="00515FD7" w:rsidRDefault="00C54DAA" w:rsidP="00CC74A2">
      <w:pPr>
        <w:pStyle w:val="ListParagraph"/>
        <w:numPr>
          <w:ilvl w:val="0"/>
          <w:numId w:val="7"/>
        </w:numPr>
        <w:tabs>
          <w:tab w:val="left" w:pos="993"/>
        </w:tabs>
        <w:spacing w:before="120"/>
        <w:ind w:left="0" w:firstLine="709"/>
        <w:contextualSpacing w:val="0"/>
        <w:jc w:val="both"/>
        <w:rPr>
          <w:lang w:val="nl-NL"/>
        </w:rPr>
      </w:pPr>
      <w:r w:rsidRPr="00515FD7">
        <w:t xml:space="preserve">Nhà thầu phải thực hiện việc nghiệm thu công việc xây dựng, nghiệm thu chuyển bước thi công (nếu có), nghiệm thu giai đoạn và nghiệm thu hoàn thành theo quy định của Luật Xây dựng số 135/2025/QH15, Nghị định số 207/2026/NĐ-CP ngày 15/6/2026 của Chính phủ quy định chi tiết một số điều của Luật Xây dựng về quản lý chất lượng, thi công xây dựng và bảo trì công trình xây dựng; đồng thời tuân thủ Quyết định số 34/QĐ-HĐTV ngày 21/02/2024 của Hội đồng thành viên Tổng công ty Truyền tải điện Quốc gia về việc ban hành Quy </w:t>
      </w:r>
      <w:r w:rsidRPr="00515FD7">
        <w:lastRenderedPageBreak/>
        <w:t>định về giám sát thi công và nghiệm thu công trình trong Tổng công ty Truyền tải điện Quốc gia (hoặc văn bản thay thế nếu có)</w:t>
      </w:r>
      <w:r w:rsidR="00CC74A2" w:rsidRPr="00515FD7">
        <w:rPr>
          <w:lang w:val="nl-NL"/>
        </w:rPr>
        <w:t>.</w:t>
      </w:r>
    </w:p>
    <w:p w14:paraId="19A69A96" w14:textId="77777777" w:rsidR="00CC74A2" w:rsidRPr="00B71386" w:rsidRDefault="00CC74A2" w:rsidP="00CC74A2">
      <w:pPr>
        <w:pStyle w:val="ListParagraph"/>
        <w:numPr>
          <w:ilvl w:val="0"/>
          <w:numId w:val="7"/>
        </w:numPr>
        <w:tabs>
          <w:tab w:val="left" w:pos="993"/>
        </w:tabs>
        <w:spacing w:before="120"/>
        <w:ind w:left="0" w:firstLine="709"/>
        <w:contextualSpacing w:val="0"/>
        <w:jc w:val="both"/>
        <w:rPr>
          <w:lang w:val="nl-NL"/>
        </w:rPr>
      </w:pPr>
      <w:r w:rsidRPr="00B71386">
        <w:rPr>
          <w:lang w:val="nl-NL"/>
        </w:rPr>
        <w:t>Trường hợp những công việc chưa có mẫu thì đề xuất mẫu sao cho phù hợp với các yêu cầu nghiệm thu những vấn phải tuân theo quy định.</w:t>
      </w:r>
    </w:p>
    <w:p w14:paraId="27852CA2" w14:textId="77777777" w:rsidR="00CC74A2" w:rsidRPr="00B71386" w:rsidRDefault="00CC74A2" w:rsidP="00CC74A2">
      <w:pPr>
        <w:widowControl w:val="0"/>
        <w:numPr>
          <w:ilvl w:val="0"/>
          <w:numId w:val="2"/>
        </w:numPr>
        <w:tabs>
          <w:tab w:val="left" w:pos="993"/>
        </w:tabs>
        <w:spacing w:before="120" w:after="120"/>
        <w:ind w:left="0" w:firstLine="709"/>
        <w:rPr>
          <w:sz w:val="28"/>
          <w:szCs w:val="28"/>
          <w:lang w:val="nl-NL"/>
        </w:rPr>
      </w:pPr>
      <w:r w:rsidRPr="00B71386">
        <w:rPr>
          <w:sz w:val="28"/>
          <w:szCs w:val="28"/>
          <w:lang w:val="nl-NL"/>
        </w:rPr>
        <w:t>Chứng chỉ chất lượng</w:t>
      </w:r>
    </w:p>
    <w:p w14:paraId="3B0E08E9" w14:textId="77777777" w:rsidR="00CC74A2" w:rsidRPr="00B71386" w:rsidRDefault="00CC74A2" w:rsidP="00CC74A2">
      <w:pPr>
        <w:pStyle w:val="ListParagraph"/>
        <w:numPr>
          <w:ilvl w:val="0"/>
          <w:numId w:val="7"/>
        </w:numPr>
        <w:tabs>
          <w:tab w:val="left" w:pos="993"/>
        </w:tabs>
        <w:spacing w:before="120"/>
        <w:ind w:left="0" w:firstLine="709"/>
        <w:contextualSpacing w:val="0"/>
        <w:jc w:val="both"/>
        <w:rPr>
          <w:lang w:val="nl-NL"/>
        </w:rPr>
      </w:pPr>
      <w:r w:rsidRPr="00B71386">
        <w:rPr>
          <w:lang w:val="nl-NL"/>
        </w:rPr>
        <w:t>Chứng chỉ chất lượng chứng minh chất lượng của vật liệu, do Nhà sản xuất lập hoặc do cơ quan giám định, kiểm định cấp cho Nhà sản xuất.</w:t>
      </w:r>
    </w:p>
    <w:p w14:paraId="2478A61E" w14:textId="77777777" w:rsidR="00CC74A2" w:rsidRPr="00B71386" w:rsidRDefault="00CC74A2" w:rsidP="00CC74A2">
      <w:pPr>
        <w:pStyle w:val="ListParagraph"/>
        <w:numPr>
          <w:ilvl w:val="0"/>
          <w:numId w:val="7"/>
        </w:numPr>
        <w:tabs>
          <w:tab w:val="left" w:pos="993"/>
        </w:tabs>
        <w:spacing w:before="120"/>
        <w:ind w:left="0" w:firstLine="709"/>
        <w:contextualSpacing w:val="0"/>
        <w:jc w:val="both"/>
        <w:rPr>
          <w:lang w:val="nl-NL"/>
        </w:rPr>
      </w:pPr>
      <w:r w:rsidRPr="00B71386">
        <w:rPr>
          <w:lang w:val="nl-NL"/>
        </w:rPr>
        <w:t>Các phiếu thí nghiệm mẫu thử phải so cơ quan giám định, kiểm định, trung tâm thí nghiệm tiến hành và cấp.</w:t>
      </w:r>
    </w:p>
    <w:p w14:paraId="43898DB6" w14:textId="77777777" w:rsidR="00CC74A2" w:rsidRPr="00B71386" w:rsidRDefault="00CC74A2" w:rsidP="00CC74A2">
      <w:pPr>
        <w:pStyle w:val="ListParagraph"/>
        <w:numPr>
          <w:ilvl w:val="0"/>
          <w:numId w:val="7"/>
        </w:numPr>
        <w:tabs>
          <w:tab w:val="left" w:pos="993"/>
        </w:tabs>
        <w:spacing w:before="120"/>
        <w:ind w:left="0" w:firstLine="709"/>
        <w:contextualSpacing w:val="0"/>
        <w:jc w:val="both"/>
        <w:rPr>
          <w:lang w:val="nl-NL"/>
        </w:rPr>
      </w:pPr>
      <w:r w:rsidRPr="00B71386">
        <w:rPr>
          <w:lang w:val="nl-NL"/>
        </w:rPr>
        <w:t>Chứng chỉ chất lượng, kết quả thí nghiệm là một phần của hồ sơ pháp lý.</w:t>
      </w:r>
    </w:p>
    <w:p w14:paraId="0F0E5D88" w14:textId="77777777" w:rsidR="00CC74A2" w:rsidRPr="00B71386" w:rsidRDefault="00CC74A2" w:rsidP="00CC74A2">
      <w:pPr>
        <w:pStyle w:val="ListParagraph"/>
        <w:widowControl w:val="0"/>
        <w:numPr>
          <w:ilvl w:val="0"/>
          <w:numId w:val="8"/>
        </w:numPr>
        <w:tabs>
          <w:tab w:val="left" w:pos="567"/>
          <w:tab w:val="left" w:pos="993"/>
          <w:tab w:val="left" w:pos="1134"/>
        </w:tabs>
        <w:spacing w:before="120"/>
        <w:ind w:left="0" w:firstLine="709"/>
        <w:contextualSpacing w:val="0"/>
        <w:jc w:val="both"/>
        <w:rPr>
          <w:b/>
          <w:bCs/>
          <w:snapToGrid w:val="0"/>
          <w:lang w:val="nl-NL"/>
        </w:rPr>
      </w:pPr>
      <w:r w:rsidRPr="00B71386">
        <w:rPr>
          <w:b/>
          <w:bCs/>
          <w:snapToGrid w:val="0"/>
          <w:lang w:val="nl-NL"/>
        </w:rPr>
        <w:t>Yêu cầu về bảo hành công trình, bảo hiểm công trình</w:t>
      </w:r>
    </w:p>
    <w:p w14:paraId="3526D8CA" w14:textId="77777777" w:rsidR="00CC74A2" w:rsidRPr="00B71386" w:rsidRDefault="00CC74A2" w:rsidP="00CC74A2">
      <w:pPr>
        <w:pStyle w:val="ListParagraph"/>
        <w:widowControl w:val="0"/>
        <w:numPr>
          <w:ilvl w:val="0"/>
          <w:numId w:val="9"/>
        </w:numPr>
        <w:tabs>
          <w:tab w:val="left" w:pos="993"/>
        </w:tabs>
        <w:spacing w:before="120"/>
        <w:ind w:left="0" w:firstLine="709"/>
        <w:contextualSpacing w:val="0"/>
        <w:jc w:val="both"/>
        <w:rPr>
          <w:b/>
          <w:bCs/>
          <w:lang w:val="nl-NL"/>
        </w:rPr>
      </w:pPr>
      <w:r w:rsidRPr="00B71386">
        <w:rPr>
          <w:b/>
          <w:bCs/>
          <w:lang w:val="nl-NL"/>
        </w:rPr>
        <w:t>Yêu cầu về bảo hành công trình</w:t>
      </w:r>
    </w:p>
    <w:p w14:paraId="2E578192" w14:textId="77777777" w:rsidR="00CC74A2" w:rsidRPr="00B71386" w:rsidRDefault="00CC74A2" w:rsidP="00CC74A2">
      <w:pPr>
        <w:widowControl w:val="0"/>
        <w:numPr>
          <w:ilvl w:val="0"/>
          <w:numId w:val="2"/>
        </w:numPr>
        <w:tabs>
          <w:tab w:val="left" w:pos="993"/>
        </w:tabs>
        <w:spacing w:before="120" w:after="120"/>
        <w:ind w:left="0" w:firstLine="709"/>
        <w:rPr>
          <w:sz w:val="28"/>
          <w:szCs w:val="28"/>
          <w:lang w:val="nl-NL"/>
        </w:rPr>
      </w:pPr>
      <w:r w:rsidRPr="00B71386">
        <w:rPr>
          <w:sz w:val="28"/>
          <w:szCs w:val="28"/>
          <w:lang w:val="nl-NL"/>
        </w:rPr>
        <w:t xml:space="preserve">Thời hạn bảo hành công trình: </w:t>
      </w:r>
      <w:r w:rsidRPr="00B71386">
        <w:rPr>
          <w:b/>
          <w:bCs/>
          <w:sz w:val="28"/>
          <w:szCs w:val="28"/>
          <w:lang w:val="nl-NL"/>
        </w:rPr>
        <w:t>12 tháng</w:t>
      </w:r>
      <w:r w:rsidRPr="00B71386">
        <w:rPr>
          <w:sz w:val="28"/>
          <w:szCs w:val="28"/>
          <w:lang w:val="nl-NL"/>
        </w:rPr>
        <w:t xml:space="preserve"> kể từ ngày Nhà thầu và Chủ đầu tư ký nghiệm thu bàn giao công trình.</w:t>
      </w:r>
    </w:p>
    <w:p w14:paraId="6E127CC0" w14:textId="77777777" w:rsidR="00CC74A2" w:rsidRPr="00B71386" w:rsidRDefault="00CC74A2" w:rsidP="00CC74A2">
      <w:pPr>
        <w:widowControl w:val="0"/>
        <w:numPr>
          <w:ilvl w:val="0"/>
          <w:numId w:val="2"/>
        </w:numPr>
        <w:tabs>
          <w:tab w:val="left" w:pos="993"/>
        </w:tabs>
        <w:spacing w:before="120" w:after="120"/>
        <w:ind w:left="0" w:firstLine="709"/>
        <w:rPr>
          <w:sz w:val="28"/>
          <w:szCs w:val="28"/>
          <w:lang w:val="nl-NL"/>
        </w:rPr>
      </w:pPr>
      <w:r w:rsidRPr="00B71386">
        <w:rPr>
          <w:sz w:val="28"/>
          <w:szCs w:val="28"/>
          <w:lang w:val="nl-NL"/>
        </w:rPr>
        <w:t>Nhà thầu phải thuyết minh chính sách bảo hành công trình theo quy định.</w:t>
      </w:r>
    </w:p>
    <w:p w14:paraId="5648D33A" w14:textId="77777777" w:rsidR="00CC74A2" w:rsidRPr="00B71386" w:rsidRDefault="00CC74A2" w:rsidP="00CC74A2">
      <w:pPr>
        <w:pStyle w:val="ListParagraph"/>
        <w:widowControl w:val="0"/>
        <w:numPr>
          <w:ilvl w:val="0"/>
          <w:numId w:val="9"/>
        </w:numPr>
        <w:tabs>
          <w:tab w:val="left" w:pos="993"/>
        </w:tabs>
        <w:spacing w:before="120"/>
        <w:ind w:left="0" w:firstLine="709"/>
        <w:contextualSpacing w:val="0"/>
        <w:jc w:val="both"/>
        <w:rPr>
          <w:lang w:val="nl-NL"/>
        </w:rPr>
      </w:pPr>
      <w:r w:rsidRPr="00B71386">
        <w:rPr>
          <w:b/>
          <w:bCs/>
          <w:lang w:val="nl-NL"/>
        </w:rPr>
        <w:t>Về bảo hiểm công trình</w:t>
      </w:r>
    </w:p>
    <w:p w14:paraId="42DC2D1D" w14:textId="77777777" w:rsidR="00CC74A2" w:rsidRPr="00B71386" w:rsidRDefault="00CC74A2" w:rsidP="00CC74A2">
      <w:pPr>
        <w:widowControl w:val="0"/>
        <w:numPr>
          <w:ilvl w:val="0"/>
          <w:numId w:val="2"/>
        </w:numPr>
        <w:tabs>
          <w:tab w:val="left" w:pos="993"/>
        </w:tabs>
        <w:spacing w:before="120" w:after="120"/>
        <w:ind w:left="0" w:firstLine="709"/>
        <w:rPr>
          <w:sz w:val="28"/>
          <w:szCs w:val="28"/>
          <w:lang w:val="nl-NL"/>
        </w:rPr>
      </w:pPr>
      <w:r w:rsidRPr="00B71386">
        <w:rPr>
          <w:sz w:val="28"/>
          <w:szCs w:val="28"/>
          <w:lang w:val="nl-NL"/>
        </w:rPr>
        <w:t>Nhà thầu chịu trách nhiệm thay mặt Chủ đầu tư mua bảo hiểm công trình trong thời gian xây dựng (phí bảo hiểm công trình đã được tính vào giá hợp đồng) theo quy định tại Chương IV - Mục 1: Điều kiện bảo hiểm, mức phí bảo hiểm, số tiền bảo hiểm tối thiểu đối với bảo hiểm bắt buộc công trình trong thời gian xây dựng Nghị định 67/2023/NĐ-CP ngày 06/9/2023.</w:t>
      </w:r>
    </w:p>
    <w:p w14:paraId="13BB9199" w14:textId="77777777" w:rsidR="00CC74A2" w:rsidRPr="00B71386" w:rsidRDefault="00CC74A2" w:rsidP="00CC74A2">
      <w:pPr>
        <w:widowControl w:val="0"/>
        <w:numPr>
          <w:ilvl w:val="0"/>
          <w:numId w:val="2"/>
        </w:numPr>
        <w:tabs>
          <w:tab w:val="left" w:pos="993"/>
        </w:tabs>
        <w:spacing w:before="120" w:after="120"/>
        <w:ind w:left="0" w:firstLine="709"/>
        <w:rPr>
          <w:sz w:val="28"/>
          <w:szCs w:val="28"/>
          <w:lang w:val="nl-NL"/>
        </w:rPr>
      </w:pPr>
      <w:r w:rsidRPr="00B71386">
        <w:rPr>
          <w:sz w:val="28"/>
          <w:szCs w:val="28"/>
          <w:lang w:val="nl-NL"/>
        </w:rPr>
        <w:t>Phạm vi bảo hiểm: Bảo hiểm cho tất cả tổn thất của công trình trong thời gian xây dựng gói thầu do bất kỳ nguyên nhân nào trừ những trách nhiệm được loại trừ theo quy định tại Điều 34 Nghị định 67/2023/NĐ-CP ngày 06/9/2023..</w:t>
      </w:r>
    </w:p>
    <w:p w14:paraId="1DCD48D1" w14:textId="77777777" w:rsidR="00CC74A2" w:rsidRPr="00B71386" w:rsidRDefault="00CC74A2" w:rsidP="00CC74A2">
      <w:pPr>
        <w:widowControl w:val="0"/>
        <w:numPr>
          <w:ilvl w:val="0"/>
          <w:numId w:val="2"/>
        </w:numPr>
        <w:tabs>
          <w:tab w:val="left" w:pos="993"/>
        </w:tabs>
        <w:spacing w:before="120" w:after="120"/>
        <w:ind w:left="0" w:firstLine="709"/>
        <w:rPr>
          <w:sz w:val="28"/>
          <w:szCs w:val="28"/>
          <w:lang w:val="nl-NL"/>
        </w:rPr>
      </w:pPr>
      <w:r w:rsidRPr="00B71386">
        <w:rPr>
          <w:sz w:val="28"/>
          <w:szCs w:val="28"/>
          <w:lang w:val="nl-NL"/>
        </w:rPr>
        <w:t>Dịch vụ cung cấp bảo hiểm công trình phải có giấy phép hoạt động do cơ quan chức năng cấp theo quy định của pháp luật về Bảo hiểm.</w:t>
      </w:r>
    </w:p>
    <w:p w14:paraId="676F302C" w14:textId="77777777" w:rsidR="00CC74A2" w:rsidRPr="00B71386" w:rsidRDefault="00CC74A2" w:rsidP="00CC74A2">
      <w:pPr>
        <w:tabs>
          <w:tab w:val="left" w:pos="851"/>
        </w:tabs>
        <w:spacing w:before="120" w:after="120"/>
        <w:ind w:firstLine="709"/>
        <w:rPr>
          <w:lang w:val="nl-NL"/>
        </w:rPr>
      </w:pPr>
      <w:r w:rsidRPr="00B71386">
        <w:rPr>
          <w:b/>
          <w:bCs/>
          <w:snapToGrid w:val="0"/>
          <w:sz w:val="28"/>
          <w:szCs w:val="28"/>
          <w:lang w:val="nl-NL"/>
        </w:rPr>
        <w:t>IV. Các bản vẽ: Đính kèm theo E-HSMT</w:t>
      </w:r>
    </w:p>
    <w:p w14:paraId="46F4087A" w14:textId="77777777" w:rsidR="00E31444" w:rsidRPr="00B71386" w:rsidRDefault="00E31444">
      <w:pPr>
        <w:rPr>
          <w:lang w:val="nl-NL"/>
        </w:rPr>
      </w:pPr>
    </w:p>
    <w:sectPr w:rsidR="00E31444" w:rsidRPr="00B71386" w:rsidSect="00B22D76">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6FA1"/>
    <w:multiLevelType w:val="hybridMultilevel"/>
    <w:tmpl w:val="2EF4D1F2"/>
    <w:lvl w:ilvl="0" w:tplc="6932314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15:restartNumberingAfterBreak="0">
    <w:nsid w:val="058458E2"/>
    <w:multiLevelType w:val="hybridMultilevel"/>
    <w:tmpl w:val="56789A4E"/>
    <w:lvl w:ilvl="0" w:tplc="088C2878">
      <w:numFmt w:val="bullet"/>
      <w:lvlText w:val="-"/>
      <w:lvlJc w:val="left"/>
      <w:pPr>
        <w:ind w:left="1429" w:hanging="360"/>
      </w:pPr>
      <w:rPr>
        <w:rFonts w:ascii="Times New Roman" w:eastAsia="Times New Roman" w:hAnsi="Times New Roman" w:cs="Times New Roman" w:hint="default"/>
        <w:b w:val="0"/>
        <w:bCs/>
        <w:w w:val="100"/>
        <w:sz w:val="24"/>
        <w:szCs w:val="24"/>
        <w:lang w:val="vi" w:eastAsia="en-US" w:bidi="ar-SA"/>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09D90AC0"/>
    <w:multiLevelType w:val="hybridMultilevel"/>
    <w:tmpl w:val="C4D81AC2"/>
    <w:lvl w:ilvl="0" w:tplc="91EEC70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B3F2209"/>
    <w:multiLevelType w:val="hybridMultilevel"/>
    <w:tmpl w:val="E4FC1E34"/>
    <w:lvl w:ilvl="0" w:tplc="042A0019">
      <w:start w:val="1"/>
      <w:numFmt w:val="lowerLetter"/>
      <w:lvlText w:val="%1."/>
      <w:lvlJc w:val="left"/>
      <w:pPr>
        <w:ind w:left="1429" w:hanging="360"/>
      </w:p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4" w15:restartNumberingAfterBreak="0">
    <w:nsid w:val="147466BA"/>
    <w:multiLevelType w:val="multilevel"/>
    <w:tmpl w:val="91FA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51E15"/>
    <w:multiLevelType w:val="multilevel"/>
    <w:tmpl w:val="CD885A8A"/>
    <w:lvl w:ilvl="0">
      <w:numFmt w:val="bullet"/>
      <w:lvlText w:val="-"/>
      <w:lvlJc w:val="left"/>
      <w:pPr>
        <w:tabs>
          <w:tab w:val="num" w:pos="720"/>
        </w:tabs>
        <w:ind w:left="720" w:hanging="360"/>
      </w:pPr>
      <w:rPr>
        <w:rFonts w:ascii="Times New Roman" w:eastAsia="Calibri" w:hAnsi="Times New Roman" w:hint="default"/>
        <w:w w:val="100"/>
        <w:sz w:val="20"/>
        <w:szCs w:val="20"/>
        <w:shd w:val="clear" w:color="000000" w:fill="auto"/>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33F64"/>
    <w:multiLevelType w:val="hybridMultilevel"/>
    <w:tmpl w:val="5F5CD33E"/>
    <w:lvl w:ilvl="0" w:tplc="8C3C711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84306E2"/>
    <w:multiLevelType w:val="hybridMultilevel"/>
    <w:tmpl w:val="62409310"/>
    <w:lvl w:ilvl="0" w:tplc="7D328E2A">
      <w:start w:val="1"/>
      <w:numFmt w:val="decimal"/>
      <w:suff w:val="nothing"/>
      <w:lvlText w:val="%1"/>
      <w:lvlJc w:val="left"/>
      <w:pPr>
        <w:ind w:left="359" w:firstLine="0"/>
      </w:pPr>
      <w:rPr>
        <w:rFonts w:ascii="Times New Roman" w:hAnsi="Times New Roman"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DAF70EF"/>
    <w:multiLevelType w:val="hybridMultilevel"/>
    <w:tmpl w:val="A3EC0ADC"/>
    <w:lvl w:ilvl="0" w:tplc="8C3C711A">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51DA8"/>
    <w:multiLevelType w:val="multilevel"/>
    <w:tmpl w:val="65A276F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 w15:restartNumberingAfterBreak="0">
    <w:nsid w:val="25E157D6"/>
    <w:multiLevelType w:val="hybridMultilevel"/>
    <w:tmpl w:val="A9CC6B90"/>
    <w:lvl w:ilvl="0" w:tplc="8CCA8CBC">
      <w:start w:val="1"/>
      <w:numFmt w:val="bullet"/>
      <w:lvlText w:val=""/>
      <w:lvlJc w:val="left"/>
      <w:pPr>
        <w:ind w:left="1789" w:hanging="360"/>
      </w:pPr>
      <w:rPr>
        <w:rFonts w:ascii="Symbol" w:eastAsia="Times New Roman" w:hAnsi="Symbol" w:cs="Times New Roman"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2" w15:restartNumberingAfterBreak="0">
    <w:nsid w:val="267A5561"/>
    <w:multiLevelType w:val="hybridMultilevel"/>
    <w:tmpl w:val="08C82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319B9"/>
    <w:multiLevelType w:val="hybridMultilevel"/>
    <w:tmpl w:val="2676DA0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2D73483C"/>
    <w:multiLevelType w:val="multilevel"/>
    <w:tmpl w:val="D9C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2A2AC8"/>
    <w:multiLevelType w:val="hybridMultilevel"/>
    <w:tmpl w:val="5EE856BE"/>
    <w:lvl w:ilvl="0" w:tplc="17F098D6">
      <w:start w:val="1"/>
      <w:numFmt w:val="bullet"/>
      <w:lvlText w:val=""/>
      <w:lvlJc w:val="left"/>
      <w:pPr>
        <w:ind w:left="1429" w:hanging="360"/>
      </w:pPr>
      <w:rPr>
        <w:rFonts w:ascii="Symbol" w:hAnsi="Symbol" w:cs="Symbol" w:hint="default"/>
        <w:w w:val="100"/>
        <w:sz w:val="24"/>
        <w:szCs w:val="24"/>
        <w:lang w:val="vi" w:eastAsia="en-US" w:bidi="ar-SA"/>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15:restartNumberingAfterBreak="0">
    <w:nsid w:val="3A5E5AF5"/>
    <w:multiLevelType w:val="multilevel"/>
    <w:tmpl w:val="6434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8251A2"/>
    <w:multiLevelType w:val="hybridMultilevel"/>
    <w:tmpl w:val="33466CCE"/>
    <w:lvl w:ilvl="0" w:tplc="2BAA876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15:restartNumberingAfterBreak="0">
    <w:nsid w:val="4DE17E5A"/>
    <w:multiLevelType w:val="hybridMultilevel"/>
    <w:tmpl w:val="0DEC7AE0"/>
    <w:lvl w:ilvl="0" w:tplc="FFFFFFFF">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FEA09BD"/>
    <w:multiLevelType w:val="hybridMultilevel"/>
    <w:tmpl w:val="C1E8718C"/>
    <w:lvl w:ilvl="0" w:tplc="FFFFFFFF">
      <w:start w:val="1"/>
      <w:numFmt w:val="bullet"/>
      <w:lvlText w:val="-"/>
      <w:lvlJc w:val="left"/>
      <w:pPr>
        <w:tabs>
          <w:tab w:val="num" w:pos="992"/>
        </w:tabs>
        <w:ind w:left="0" w:firstLine="709"/>
      </w:pPr>
      <w:rPr>
        <w:rFonts w:ascii="Times New Roman" w:hAnsi="Times New Roman" w:cs="Times New Roman" w:hint="default"/>
        <w:b w:val="0"/>
        <w:i w:val="0"/>
        <w:color w:val="auto"/>
        <w:sz w:val="20"/>
        <w:szCs w:val="24"/>
      </w:rPr>
    </w:lvl>
    <w:lvl w:ilvl="1" w:tplc="FFFFFFFF">
      <w:start w:val="1"/>
      <w:numFmt w:val="decimal"/>
      <w:lvlText w:val="%2."/>
      <w:lvlJc w:val="left"/>
      <w:pPr>
        <w:tabs>
          <w:tab w:val="num" w:pos="1440"/>
        </w:tabs>
        <w:ind w:left="1440" w:hanging="360"/>
      </w:pPr>
      <w:rPr>
        <w:rFonts w:hint="default"/>
        <w:b w:val="0"/>
        <w:i w:val="0"/>
        <w:color w:val="auto"/>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662666"/>
    <w:multiLevelType w:val="hybridMultilevel"/>
    <w:tmpl w:val="862A8206"/>
    <w:lvl w:ilvl="0" w:tplc="C01EEFC8">
      <w:numFmt w:val="bullet"/>
      <w:pStyle w:val="06-dau-"/>
      <w:lvlText w:val="-"/>
      <w:lvlJc w:val="left"/>
      <w:pPr>
        <w:ind w:left="644"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F33144"/>
    <w:multiLevelType w:val="hybridMultilevel"/>
    <w:tmpl w:val="9A8C736A"/>
    <w:lvl w:ilvl="0" w:tplc="407EAF5C">
      <w:start w:val="1"/>
      <w:numFmt w:val="decimal"/>
      <w:lvlText w:val="2.%1."/>
      <w:lvlJc w:val="left"/>
      <w:pPr>
        <w:ind w:left="1429" w:hanging="360"/>
      </w:pPr>
      <w:rPr>
        <w:rFonts w:ascii="Times New Roman" w:hAnsi="Times New Roman" w:hint="default"/>
        <w:b/>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23" w15:restartNumberingAfterBreak="0">
    <w:nsid w:val="573B3C63"/>
    <w:multiLevelType w:val="multilevel"/>
    <w:tmpl w:val="CAF6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445B97"/>
    <w:multiLevelType w:val="hybridMultilevel"/>
    <w:tmpl w:val="84AC62E2"/>
    <w:lvl w:ilvl="0" w:tplc="FFFFFFFF">
      <w:start w:val="1"/>
      <w:numFmt w:val="decimal"/>
      <w:lvlText w:val="%1"/>
      <w:lvlJc w:val="left"/>
      <w:pPr>
        <w:tabs>
          <w:tab w:val="num" w:pos="284"/>
        </w:tabs>
        <w:ind w:left="0" w:firstLine="57"/>
      </w:pPr>
      <w:rPr>
        <w:rFonts w:hint="default"/>
        <w:b w:val="0"/>
        <w:i w:val="0"/>
        <w:sz w:val="24"/>
        <w:szCs w:val="24"/>
      </w:rPr>
    </w:lvl>
    <w:lvl w:ilvl="1" w:tplc="FFFFFFFF">
      <w:start w:val="1"/>
      <w:numFmt w:val="bullet"/>
      <w:lvlText w:val="-"/>
      <w:lvlJc w:val="left"/>
      <w:pPr>
        <w:tabs>
          <w:tab w:val="num" w:pos="648"/>
        </w:tabs>
        <w:ind w:left="-344" w:firstLine="709"/>
      </w:pPr>
      <w:rPr>
        <w:rFonts w:ascii="Times New Roman" w:hAnsi="Times New Roman" w:cs="Times New Roman" w:hint="default"/>
        <w:b w:val="0"/>
        <w:i w:val="0"/>
        <w:color w:val="auto"/>
        <w:sz w:val="20"/>
        <w:szCs w:val="24"/>
      </w:rPr>
    </w:lvl>
    <w:lvl w:ilvl="2" w:tplc="FFFFFFFF">
      <w:start w:val="1"/>
      <w:numFmt w:val="bullet"/>
      <w:lvlText w:val="+"/>
      <w:lvlJc w:val="left"/>
      <w:pPr>
        <w:tabs>
          <w:tab w:val="num" w:pos="2207"/>
        </w:tabs>
        <w:ind w:left="1271" w:firstLine="709"/>
      </w:pPr>
      <w:rPr>
        <w:rFonts w:ascii="Times New Roman" w:hAnsi="Times New Roman" w:hint="default"/>
        <w:b w:val="0"/>
        <w:i w:val="0"/>
        <w:color w:val="auto"/>
        <w:sz w:val="20"/>
        <w:szCs w:val="2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0F27801"/>
    <w:multiLevelType w:val="hybridMultilevel"/>
    <w:tmpl w:val="DF28A11E"/>
    <w:lvl w:ilvl="0" w:tplc="FE3C0878">
      <w:start w:val="1"/>
      <w:numFmt w:val="decimal"/>
      <w:lvlText w:val="12.%1."/>
      <w:lvlJc w:val="left"/>
      <w:pPr>
        <w:ind w:left="1429" w:hanging="360"/>
      </w:pPr>
      <w:rPr>
        <w:rFonts w:ascii="Times New Roman" w:hAnsi="Times New Roman" w:hint="default"/>
        <w:b/>
        <w:lang w:val="pl-PL"/>
      </w:r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26" w15:restartNumberingAfterBreak="0">
    <w:nsid w:val="62FD4403"/>
    <w:multiLevelType w:val="hybridMultilevel"/>
    <w:tmpl w:val="7234C0E2"/>
    <w:lvl w:ilvl="0" w:tplc="FFFFFFFF">
      <w:start w:val="1"/>
      <w:numFmt w:val="bullet"/>
      <w:lvlText w:val="-"/>
      <w:lvlJc w:val="left"/>
      <w:pPr>
        <w:tabs>
          <w:tab w:val="num" w:pos="992"/>
        </w:tabs>
        <w:ind w:left="0" w:firstLine="709"/>
      </w:pPr>
      <w:rPr>
        <w:rFonts w:ascii="Times New Roman" w:hAnsi="Times New Roman" w:cs="Times New Roman" w:hint="default"/>
        <w:b w:val="0"/>
        <w:i w:val="0"/>
        <w:color w:val="auto"/>
        <w:sz w:val="20"/>
        <w:szCs w:val="24"/>
      </w:rPr>
    </w:lvl>
    <w:lvl w:ilvl="1" w:tplc="FFFFFFFF">
      <w:start w:val="1"/>
      <w:numFmt w:val="decimal"/>
      <w:lvlText w:val="%2"/>
      <w:lvlJc w:val="left"/>
      <w:pPr>
        <w:tabs>
          <w:tab w:val="num" w:pos="1251"/>
        </w:tabs>
        <w:ind w:left="967" w:firstLine="113"/>
      </w:pPr>
      <w:rPr>
        <w:rFonts w:hint="default"/>
        <w:b w:val="0"/>
        <w:i w:val="0"/>
        <w:color w:val="auto"/>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1B5EE3"/>
    <w:multiLevelType w:val="hybridMultilevel"/>
    <w:tmpl w:val="2676DA0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67F56B27"/>
    <w:multiLevelType w:val="hybridMultilevel"/>
    <w:tmpl w:val="5BA66142"/>
    <w:lvl w:ilvl="0" w:tplc="2EFE2374">
      <w:start w:val="1"/>
      <w:numFmt w:val="upp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9" w15:restartNumberingAfterBreak="0">
    <w:nsid w:val="68EF5A9C"/>
    <w:multiLevelType w:val="multilevel"/>
    <w:tmpl w:val="A036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CB3FA4"/>
    <w:multiLevelType w:val="multilevel"/>
    <w:tmpl w:val="4F9E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5422E5"/>
    <w:multiLevelType w:val="hybridMultilevel"/>
    <w:tmpl w:val="E63E6B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217736"/>
    <w:multiLevelType w:val="multilevel"/>
    <w:tmpl w:val="049A0B96"/>
    <w:lvl w:ilvl="0">
      <w:numFmt w:val="bullet"/>
      <w:lvlText w:val="-"/>
      <w:lvlJc w:val="left"/>
      <w:pPr>
        <w:tabs>
          <w:tab w:val="num" w:pos="720"/>
        </w:tabs>
        <w:ind w:left="720" w:hanging="360"/>
      </w:pPr>
      <w:rPr>
        <w:rFonts w:ascii="Times New Roman" w:eastAsia="Times New Roman" w:hAnsi="Times New Roman" w:cs="Times New Roman" w:hint="default"/>
        <w:w w:val="100"/>
        <w:sz w:val="24"/>
        <w:szCs w:val="24"/>
        <w:lang w:val="vi"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E72930"/>
    <w:multiLevelType w:val="multilevel"/>
    <w:tmpl w:val="BC6CF516"/>
    <w:lvl w:ilvl="0">
      <w:start w:val="2"/>
      <w:numFmt w:val="decimal"/>
      <w:lvlText w:val="%1."/>
      <w:lvlJc w:val="left"/>
      <w:pPr>
        <w:ind w:left="450" w:hanging="450"/>
      </w:pPr>
      <w:rPr>
        <w:rFonts w:hint="default"/>
        <w:sz w:val="28"/>
      </w:rPr>
    </w:lvl>
    <w:lvl w:ilvl="1">
      <w:start w:val="1"/>
      <w:numFmt w:val="decimal"/>
      <w:lvlText w:val="%1.%2."/>
      <w:lvlJc w:val="left"/>
      <w:pPr>
        <w:ind w:left="450" w:hanging="45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num w:numId="1">
    <w:abstractNumId w:val="9"/>
  </w:num>
  <w:num w:numId="2">
    <w:abstractNumId w:val="1"/>
  </w:num>
  <w:num w:numId="3">
    <w:abstractNumId w:val="24"/>
  </w:num>
  <w:num w:numId="4">
    <w:abstractNumId w:val="7"/>
  </w:num>
  <w:num w:numId="5">
    <w:abstractNumId w:val="28"/>
  </w:num>
  <w:num w:numId="6">
    <w:abstractNumId w:val="3"/>
  </w:num>
  <w:num w:numId="7">
    <w:abstractNumId w:val="8"/>
  </w:num>
  <w:num w:numId="8">
    <w:abstractNumId w:val="10"/>
  </w:num>
  <w:num w:numId="9">
    <w:abstractNumId w:val="25"/>
  </w:num>
  <w:num w:numId="10">
    <w:abstractNumId w:val="22"/>
  </w:num>
  <w:num w:numId="11">
    <w:abstractNumId w:val="15"/>
  </w:num>
  <w:num w:numId="12">
    <w:abstractNumId w:val="6"/>
  </w:num>
  <w:num w:numId="13">
    <w:abstractNumId w:val="20"/>
  </w:num>
  <w:num w:numId="14">
    <w:abstractNumId w:val="26"/>
  </w:num>
  <w:num w:numId="15">
    <w:abstractNumId w:val="33"/>
  </w:num>
  <w:num w:numId="16">
    <w:abstractNumId w:val="2"/>
  </w:num>
  <w:num w:numId="17">
    <w:abstractNumId w:val="11"/>
  </w:num>
  <w:num w:numId="18">
    <w:abstractNumId w:val="17"/>
  </w:num>
  <w:num w:numId="19">
    <w:abstractNumId w:val="0"/>
  </w:num>
  <w:num w:numId="20">
    <w:abstractNumId w:val="18"/>
  </w:num>
  <w:num w:numId="21">
    <w:abstractNumId w:val="21"/>
  </w:num>
  <w:num w:numId="22">
    <w:abstractNumId w:val="13"/>
  </w:num>
  <w:num w:numId="23">
    <w:abstractNumId w:val="27"/>
  </w:num>
  <w:num w:numId="24">
    <w:abstractNumId w:val="31"/>
  </w:num>
  <w:num w:numId="25">
    <w:abstractNumId w:val="12"/>
  </w:num>
  <w:num w:numId="26">
    <w:abstractNumId w:val="19"/>
  </w:num>
  <w:num w:numId="27">
    <w:abstractNumId w:val="32"/>
  </w:num>
  <w:num w:numId="28">
    <w:abstractNumId w:val="5"/>
  </w:num>
  <w:num w:numId="29">
    <w:abstractNumId w:val="4"/>
  </w:num>
  <w:num w:numId="30">
    <w:abstractNumId w:val="14"/>
  </w:num>
  <w:num w:numId="31">
    <w:abstractNumId w:val="30"/>
  </w:num>
  <w:num w:numId="32">
    <w:abstractNumId w:val="29"/>
  </w:num>
  <w:num w:numId="33">
    <w:abstractNumId w:val="16"/>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4A2"/>
    <w:rsid w:val="00004626"/>
    <w:rsid w:val="00026609"/>
    <w:rsid w:val="000266E1"/>
    <w:rsid w:val="00030CEC"/>
    <w:rsid w:val="00034870"/>
    <w:rsid w:val="00042841"/>
    <w:rsid w:val="000510D8"/>
    <w:rsid w:val="00084A98"/>
    <w:rsid w:val="000B295C"/>
    <w:rsid w:val="000C7AE8"/>
    <w:rsid w:val="000E34B3"/>
    <w:rsid w:val="000F001F"/>
    <w:rsid w:val="000F5597"/>
    <w:rsid w:val="00112F6E"/>
    <w:rsid w:val="00114C0A"/>
    <w:rsid w:val="001225A8"/>
    <w:rsid w:val="001567CA"/>
    <w:rsid w:val="00160560"/>
    <w:rsid w:val="001757AD"/>
    <w:rsid w:val="001951EA"/>
    <w:rsid w:val="001B0C90"/>
    <w:rsid w:val="001B1CA0"/>
    <w:rsid w:val="001C78EC"/>
    <w:rsid w:val="001F5C32"/>
    <w:rsid w:val="001F5F04"/>
    <w:rsid w:val="001F767D"/>
    <w:rsid w:val="00200232"/>
    <w:rsid w:val="00205378"/>
    <w:rsid w:val="0021175C"/>
    <w:rsid w:val="00213D0D"/>
    <w:rsid w:val="00236E22"/>
    <w:rsid w:val="0026157E"/>
    <w:rsid w:val="0026537F"/>
    <w:rsid w:val="00297A66"/>
    <w:rsid w:val="002A1F53"/>
    <w:rsid w:val="002A3AE3"/>
    <w:rsid w:val="002B4E83"/>
    <w:rsid w:val="002F66E2"/>
    <w:rsid w:val="003077ED"/>
    <w:rsid w:val="00315CFC"/>
    <w:rsid w:val="00316E98"/>
    <w:rsid w:val="003423E7"/>
    <w:rsid w:val="00364980"/>
    <w:rsid w:val="003733F5"/>
    <w:rsid w:val="003A05AB"/>
    <w:rsid w:val="003A1B1C"/>
    <w:rsid w:val="003A60BF"/>
    <w:rsid w:val="003D78BF"/>
    <w:rsid w:val="003E11BF"/>
    <w:rsid w:val="003E3F1C"/>
    <w:rsid w:val="003F0C13"/>
    <w:rsid w:val="00433A6B"/>
    <w:rsid w:val="00451A30"/>
    <w:rsid w:val="004604E9"/>
    <w:rsid w:val="00476504"/>
    <w:rsid w:val="00477ABA"/>
    <w:rsid w:val="00480B37"/>
    <w:rsid w:val="004811ED"/>
    <w:rsid w:val="0049060D"/>
    <w:rsid w:val="004A591E"/>
    <w:rsid w:val="004C440F"/>
    <w:rsid w:val="004D2E6F"/>
    <w:rsid w:val="004E047D"/>
    <w:rsid w:val="004E1C2B"/>
    <w:rsid w:val="004F44E9"/>
    <w:rsid w:val="0050656D"/>
    <w:rsid w:val="00515FD7"/>
    <w:rsid w:val="00524DE2"/>
    <w:rsid w:val="0058734D"/>
    <w:rsid w:val="00596DD0"/>
    <w:rsid w:val="005A65D4"/>
    <w:rsid w:val="005F7AE1"/>
    <w:rsid w:val="00601E56"/>
    <w:rsid w:val="00603056"/>
    <w:rsid w:val="00606BFB"/>
    <w:rsid w:val="006407BF"/>
    <w:rsid w:val="00650E14"/>
    <w:rsid w:val="006553C2"/>
    <w:rsid w:val="00664EDD"/>
    <w:rsid w:val="00686AF6"/>
    <w:rsid w:val="006A4A28"/>
    <w:rsid w:val="006A5927"/>
    <w:rsid w:val="006B79D1"/>
    <w:rsid w:val="006D635A"/>
    <w:rsid w:val="006D7866"/>
    <w:rsid w:val="006E6C5C"/>
    <w:rsid w:val="006F3D5C"/>
    <w:rsid w:val="00704A34"/>
    <w:rsid w:val="00704A88"/>
    <w:rsid w:val="00716EC9"/>
    <w:rsid w:val="0071714C"/>
    <w:rsid w:val="00740935"/>
    <w:rsid w:val="00743F9F"/>
    <w:rsid w:val="00752DF1"/>
    <w:rsid w:val="00765B00"/>
    <w:rsid w:val="00766A45"/>
    <w:rsid w:val="00773CA3"/>
    <w:rsid w:val="00783063"/>
    <w:rsid w:val="007941FD"/>
    <w:rsid w:val="00795171"/>
    <w:rsid w:val="007B1224"/>
    <w:rsid w:val="007B3516"/>
    <w:rsid w:val="007D6864"/>
    <w:rsid w:val="007F1D0F"/>
    <w:rsid w:val="007F664B"/>
    <w:rsid w:val="0080436F"/>
    <w:rsid w:val="00814E77"/>
    <w:rsid w:val="008169EC"/>
    <w:rsid w:val="00824296"/>
    <w:rsid w:val="00834655"/>
    <w:rsid w:val="008346D0"/>
    <w:rsid w:val="00845528"/>
    <w:rsid w:val="008802D1"/>
    <w:rsid w:val="00884E17"/>
    <w:rsid w:val="00893A5F"/>
    <w:rsid w:val="008A7314"/>
    <w:rsid w:val="008C1439"/>
    <w:rsid w:val="008C5F0D"/>
    <w:rsid w:val="008D31E2"/>
    <w:rsid w:val="008E48CA"/>
    <w:rsid w:val="008E5EC4"/>
    <w:rsid w:val="00902D6A"/>
    <w:rsid w:val="00920B70"/>
    <w:rsid w:val="00921111"/>
    <w:rsid w:val="00930A67"/>
    <w:rsid w:val="009832AD"/>
    <w:rsid w:val="009A535E"/>
    <w:rsid w:val="009A7EC5"/>
    <w:rsid w:val="009C0F5A"/>
    <w:rsid w:val="009C2A55"/>
    <w:rsid w:val="009D7788"/>
    <w:rsid w:val="009E33DB"/>
    <w:rsid w:val="009F3321"/>
    <w:rsid w:val="00A04F3C"/>
    <w:rsid w:val="00A151D7"/>
    <w:rsid w:val="00A27658"/>
    <w:rsid w:val="00A303AD"/>
    <w:rsid w:val="00A50F63"/>
    <w:rsid w:val="00A54437"/>
    <w:rsid w:val="00A57388"/>
    <w:rsid w:val="00A7088A"/>
    <w:rsid w:val="00A87747"/>
    <w:rsid w:val="00AA57F7"/>
    <w:rsid w:val="00AC02AF"/>
    <w:rsid w:val="00AC1CA7"/>
    <w:rsid w:val="00AD4529"/>
    <w:rsid w:val="00B107E7"/>
    <w:rsid w:val="00B11A45"/>
    <w:rsid w:val="00B1457B"/>
    <w:rsid w:val="00B14C2B"/>
    <w:rsid w:val="00B22D76"/>
    <w:rsid w:val="00B27745"/>
    <w:rsid w:val="00B30959"/>
    <w:rsid w:val="00B46C6F"/>
    <w:rsid w:val="00B60CF2"/>
    <w:rsid w:val="00B65454"/>
    <w:rsid w:val="00B65D62"/>
    <w:rsid w:val="00B71386"/>
    <w:rsid w:val="00B82BBC"/>
    <w:rsid w:val="00B901DA"/>
    <w:rsid w:val="00BC0C16"/>
    <w:rsid w:val="00BD3628"/>
    <w:rsid w:val="00BD5D74"/>
    <w:rsid w:val="00BD6665"/>
    <w:rsid w:val="00C07CF0"/>
    <w:rsid w:val="00C160C3"/>
    <w:rsid w:val="00C21440"/>
    <w:rsid w:val="00C527DF"/>
    <w:rsid w:val="00C54DAA"/>
    <w:rsid w:val="00C635B8"/>
    <w:rsid w:val="00C70EBC"/>
    <w:rsid w:val="00C73B18"/>
    <w:rsid w:val="00C81874"/>
    <w:rsid w:val="00CA5128"/>
    <w:rsid w:val="00CC74A2"/>
    <w:rsid w:val="00CD04BD"/>
    <w:rsid w:val="00D161FB"/>
    <w:rsid w:val="00D60A4B"/>
    <w:rsid w:val="00D7013C"/>
    <w:rsid w:val="00D80F1C"/>
    <w:rsid w:val="00D863AD"/>
    <w:rsid w:val="00D9330F"/>
    <w:rsid w:val="00DD0B5D"/>
    <w:rsid w:val="00DE27F1"/>
    <w:rsid w:val="00DE4DDB"/>
    <w:rsid w:val="00DE6361"/>
    <w:rsid w:val="00DE6C6A"/>
    <w:rsid w:val="00E2348E"/>
    <w:rsid w:val="00E27B52"/>
    <w:rsid w:val="00E31444"/>
    <w:rsid w:val="00E56654"/>
    <w:rsid w:val="00E675AA"/>
    <w:rsid w:val="00E72F8D"/>
    <w:rsid w:val="00EE5B2D"/>
    <w:rsid w:val="00EF2453"/>
    <w:rsid w:val="00F140FE"/>
    <w:rsid w:val="00F2027F"/>
    <w:rsid w:val="00F25F68"/>
    <w:rsid w:val="00F331EF"/>
    <w:rsid w:val="00F57246"/>
    <w:rsid w:val="00FA703F"/>
    <w:rsid w:val="00FB0D94"/>
    <w:rsid w:val="00FC60A3"/>
    <w:rsid w:val="00FE4712"/>
    <w:rsid w:val="00FE52A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01D5"/>
  <w15:chartTrackingRefBased/>
  <w15:docId w15:val="{2AD52706-5C4E-4E23-A754-B730D6E0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HAnsi"/>
        <w:kern w:val="2"/>
        <w:sz w:val="28"/>
        <w:szCs w:val="28"/>
        <w:lang w:val="vi-VN" w:eastAsia="en-US" w:bidi="ar-SA"/>
        <w14:ligatures w14:val="standardContextual"/>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1FD"/>
    <w:pPr>
      <w:spacing w:after="0"/>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CC74A2"/>
    <w:pPr>
      <w:keepNext/>
      <w:keepLines/>
      <w:spacing w:before="360" w:after="80"/>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CC74A2"/>
    <w:pPr>
      <w:keepNext/>
      <w:keepLines/>
      <w:spacing w:before="160" w:after="80"/>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CC74A2"/>
    <w:pPr>
      <w:keepNext/>
      <w:keepLines/>
      <w:spacing w:before="160" w:after="80"/>
      <w:outlineLvl w:val="2"/>
    </w:pPr>
    <w:rPr>
      <w:rFonts w:asciiTheme="minorHAnsi" w:eastAsiaTheme="majorEastAsia" w:hAnsiTheme="minorHAnsi" w:cstheme="majorBidi"/>
      <w:color w:val="0F4761"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CC74A2"/>
    <w:pPr>
      <w:keepNext/>
      <w:keepLines/>
      <w:spacing w:before="80" w:after="40"/>
      <w:outlineLvl w:val="3"/>
    </w:pPr>
    <w:rPr>
      <w:rFonts w:asciiTheme="minorHAnsi" w:eastAsiaTheme="majorEastAsia" w:hAnsiTheme="minorHAnsi" w:cstheme="majorBidi"/>
      <w:i/>
      <w:iCs/>
      <w:color w:val="0F4761" w:themeColor="accent1" w:themeShade="BF"/>
      <w:kern w:val="2"/>
      <w:sz w:val="28"/>
      <w:szCs w:val="28"/>
      <w:lang w:val="vi-VN"/>
      <w14:ligatures w14:val="standardContextual"/>
    </w:rPr>
  </w:style>
  <w:style w:type="paragraph" w:styleId="Heading5">
    <w:name w:val="heading 5"/>
    <w:basedOn w:val="Normal"/>
    <w:next w:val="Normal"/>
    <w:link w:val="Heading5Char"/>
    <w:uiPriority w:val="9"/>
    <w:semiHidden/>
    <w:unhideWhenUsed/>
    <w:qFormat/>
    <w:rsid w:val="00CC74A2"/>
    <w:pPr>
      <w:keepNext/>
      <w:keepLines/>
      <w:spacing w:before="80" w:after="40"/>
      <w:outlineLvl w:val="4"/>
    </w:pPr>
    <w:rPr>
      <w:rFonts w:asciiTheme="minorHAnsi" w:eastAsiaTheme="majorEastAsia" w:hAnsiTheme="minorHAnsi" w:cstheme="majorBidi"/>
      <w:color w:val="0F4761" w:themeColor="accent1" w:themeShade="BF"/>
      <w:kern w:val="2"/>
      <w:sz w:val="28"/>
      <w:szCs w:val="28"/>
      <w:lang w:val="vi-VN"/>
      <w14:ligatures w14:val="standardContextual"/>
    </w:rPr>
  </w:style>
  <w:style w:type="paragraph" w:styleId="Heading6">
    <w:name w:val="heading 6"/>
    <w:basedOn w:val="Normal"/>
    <w:next w:val="Normal"/>
    <w:link w:val="Heading6Char"/>
    <w:uiPriority w:val="9"/>
    <w:semiHidden/>
    <w:unhideWhenUsed/>
    <w:qFormat/>
    <w:rsid w:val="00CC74A2"/>
    <w:pPr>
      <w:keepNext/>
      <w:keepLines/>
      <w:spacing w:before="40"/>
      <w:outlineLvl w:val="5"/>
    </w:pPr>
    <w:rPr>
      <w:rFonts w:asciiTheme="minorHAnsi" w:eastAsiaTheme="majorEastAsia" w:hAnsiTheme="minorHAnsi" w:cstheme="majorBidi"/>
      <w:i/>
      <w:iCs/>
      <w:color w:val="595959" w:themeColor="text1" w:themeTint="A6"/>
      <w:kern w:val="2"/>
      <w:sz w:val="28"/>
      <w:szCs w:val="28"/>
      <w:lang w:val="vi-VN"/>
      <w14:ligatures w14:val="standardContextual"/>
    </w:rPr>
  </w:style>
  <w:style w:type="paragraph" w:styleId="Heading7">
    <w:name w:val="heading 7"/>
    <w:basedOn w:val="Normal"/>
    <w:next w:val="Normal"/>
    <w:link w:val="Heading7Char"/>
    <w:uiPriority w:val="9"/>
    <w:semiHidden/>
    <w:unhideWhenUsed/>
    <w:qFormat/>
    <w:rsid w:val="00CC74A2"/>
    <w:pPr>
      <w:keepNext/>
      <w:keepLines/>
      <w:spacing w:before="40"/>
      <w:outlineLvl w:val="6"/>
    </w:pPr>
    <w:rPr>
      <w:rFonts w:asciiTheme="minorHAnsi" w:eastAsiaTheme="majorEastAsia" w:hAnsiTheme="minorHAnsi" w:cstheme="majorBidi"/>
      <w:color w:val="595959" w:themeColor="text1" w:themeTint="A6"/>
      <w:kern w:val="2"/>
      <w:sz w:val="28"/>
      <w:szCs w:val="28"/>
      <w:lang w:val="vi-VN"/>
      <w14:ligatures w14:val="standardContextual"/>
    </w:rPr>
  </w:style>
  <w:style w:type="paragraph" w:styleId="Heading8">
    <w:name w:val="heading 8"/>
    <w:basedOn w:val="Normal"/>
    <w:next w:val="Normal"/>
    <w:link w:val="Heading8Char"/>
    <w:uiPriority w:val="9"/>
    <w:semiHidden/>
    <w:unhideWhenUsed/>
    <w:qFormat/>
    <w:rsid w:val="00CC74A2"/>
    <w:pPr>
      <w:keepNext/>
      <w:keepLines/>
      <w:outlineLvl w:val="7"/>
    </w:pPr>
    <w:rPr>
      <w:rFonts w:asciiTheme="minorHAnsi" w:eastAsiaTheme="majorEastAsia" w:hAnsiTheme="minorHAnsi" w:cstheme="majorBidi"/>
      <w:i/>
      <w:iCs/>
      <w:color w:val="272727" w:themeColor="text1" w:themeTint="D8"/>
      <w:kern w:val="2"/>
      <w:sz w:val="28"/>
      <w:szCs w:val="28"/>
      <w:lang w:val="vi-VN"/>
      <w14:ligatures w14:val="standardContextual"/>
    </w:rPr>
  </w:style>
  <w:style w:type="paragraph" w:styleId="Heading9">
    <w:name w:val="heading 9"/>
    <w:basedOn w:val="Normal"/>
    <w:next w:val="Normal"/>
    <w:link w:val="Heading9Char"/>
    <w:uiPriority w:val="9"/>
    <w:semiHidden/>
    <w:unhideWhenUsed/>
    <w:qFormat/>
    <w:rsid w:val="00CC74A2"/>
    <w:pPr>
      <w:keepNext/>
      <w:keepLines/>
      <w:outlineLvl w:val="8"/>
    </w:pPr>
    <w:rPr>
      <w:rFonts w:asciiTheme="minorHAnsi" w:eastAsiaTheme="majorEastAsia" w:hAnsiTheme="minorHAnsi" w:cstheme="majorBidi"/>
      <w:color w:val="272727" w:themeColor="text1" w:themeTint="D8"/>
      <w:kern w:val="2"/>
      <w:sz w:val="28"/>
      <w:szCs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4A2"/>
    <w:rPr>
      <w:rFonts w:eastAsiaTheme="majorEastAsia"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4A2"/>
    <w:rPr>
      <w:rFonts w:eastAsiaTheme="majorEastAsia"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4A2"/>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CC74A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C74A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C74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74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74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74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74A2"/>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CC74A2"/>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CC74A2"/>
    <w:pPr>
      <w:numPr>
        <w:ilvl w:val="1"/>
      </w:numPr>
      <w:spacing w:after="160"/>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CC74A2"/>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CC74A2"/>
    <w:pPr>
      <w:spacing w:before="160" w:after="160"/>
      <w:jc w:val="center"/>
    </w:pPr>
    <w:rPr>
      <w:rFonts w:asciiTheme="majorHAnsi" w:eastAsiaTheme="minorHAnsi" w:hAnsiTheme="majorHAnsi" w:cstheme="majorHAnsi"/>
      <w:i/>
      <w:iCs/>
      <w:color w:val="404040" w:themeColor="text1" w:themeTint="BF"/>
      <w:kern w:val="2"/>
      <w:sz w:val="28"/>
      <w:szCs w:val="28"/>
      <w:lang w:val="vi-VN"/>
      <w14:ligatures w14:val="standardContextual"/>
    </w:rPr>
  </w:style>
  <w:style w:type="character" w:customStyle="1" w:styleId="QuoteChar">
    <w:name w:val="Quote Char"/>
    <w:basedOn w:val="DefaultParagraphFont"/>
    <w:link w:val="Quote"/>
    <w:uiPriority w:val="29"/>
    <w:rsid w:val="00CC74A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lp1,References"/>
    <w:basedOn w:val="Normal"/>
    <w:link w:val="ListParagraphChar"/>
    <w:uiPriority w:val="34"/>
    <w:qFormat/>
    <w:rsid w:val="00CC74A2"/>
    <w:pPr>
      <w:spacing w:after="120"/>
      <w:ind w:left="720"/>
      <w:contextualSpacing/>
    </w:pPr>
    <w:rPr>
      <w:rFonts w:asciiTheme="majorHAnsi" w:eastAsiaTheme="minorHAnsi" w:hAnsiTheme="majorHAnsi" w:cstheme="majorHAnsi"/>
      <w:kern w:val="2"/>
      <w:sz w:val="28"/>
      <w:szCs w:val="28"/>
      <w:lang w:val="vi-VN"/>
      <w14:ligatures w14:val="standardContextual"/>
    </w:rPr>
  </w:style>
  <w:style w:type="character" w:styleId="IntenseEmphasis">
    <w:name w:val="Intense Emphasis"/>
    <w:basedOn w:val="DefaultParagraphFont"/>
    <w:uiPriority w:val="21"/>
    <w:qFormat/>
    <w:rsid w:val="00CC74A2"/>
    <w:rPr>
      <w:i/>
      <w:iCs/>
      <w:color w:val="0F4761" w:themeColor="accent1" w:themeShade="BF"/>
    </w:rPr>
  </w:style>
  <w:style w:type="paragraph" w:styleId="IntenseQuote">
    <w:name w:val="Intense Quote"/>
    <w:basedOn w:val="Normal"/>
    <w:next w:val="Normal"/>
    <w:link w:val="IntenseQuoteChar"/>
    <w:uiPriority w:val="30"/>
    <w:qFormat/>
    <w:rsid w:val="00CC74A2"/>
    <w:pPr>
      <w:pBdr>
        <w:top w:val="single" w:sz="4" w:space="10" w:color="0F4761" w:themeColor="accent1" w:themeShade="BF"/>
        <w:bottom w:val="single" w:sz="4" w:space="10" w:color="0F4761" w:themeColor="accent1" w:themeShade="BF"/>
      </w:pBdr>
      <w:spacing w:before="360" w:after="360"/>
      <w:ind w:left="864" w:right="864"/>
      <w:jc w:val="center"/>
    </w:pPr>
    <w:rPr>
      <w:rFonts w:asciiTheme="majorHAnsi" w:eastAsiaTheme="minorHAnsi" w:hAnsiTheme="majorHAnsi" w:cstheme="majorHAnsi"/>
      <w:i/>
      <w:iCs/>
      <w:color w:val="0F4761" w:themeColor="accent1" w:themeShade="BF"/>
      <w:kern w:val="2"/>
      <w:sz w:val="28"/>
      <w:szCs w:val="28"/>
      <w:lang w:val="vi-VN"/>
      <w14:ligatures w14:val="standardContextual"/>
    </w:rPr>
  </w:style>
  <w:style w:type="character" w:customStyle="1" w:styleId="IntenseQuoteChar">
    <w:name w:val="Intense Quote Char"/>
    <w:basedOn w:val="DefaultParagraphFont"/>
    <w:link w:val="IntenseQuote"/>
    <w:uiPriority w:val="30"/>
    <w:rsid w:val="00CC74A2"/>
    <w:rPr>
      <w:i/>
      <w:iCs/>
      <w:color w:val="0F4761" w:themeColor="accent1" w:themeShade="BF"/>
    </w:rPr>
  </w:style>
  <w:style w:type="character" w:styleId="IntenseReference">
    <w:name w:val="Intense Reference"/>
    <w:basedOn w:val="DefaultParagraphFont"/>
    <w:uiPriority w:val="32"/>
    <w:qFormat/>
    <w:rsid w:val="00CC74A2"/>
    <w:rPr>
      <w:b/>
      <w:bCs/>
      <w:smallCaps/>
      <w:color w:val="0F4761" w:themeColor="accent1" w:themeShade="BF"/>
      <w:spacing w:val="5"/>
    </w:rPr>
  </w:style>
  <w:style w:type="paragraph" w:styleId="BodyText">
    <w:name w:val="Body Text"/>
    <w:aliases w:val="B-text1.5,B-text1.5 + Times New Roman,13 pt,Before:  0.38&quot;,After:  6 pt,Body Text Char Char Char,Body Text Char Char,Body Text Char1 Char Char Char Char Char,Body Text1,Body Text Char1 Char Char Char Char1, Char"/>
    <w:basedOn w:val="Normal"/>
    <w:link w:val="BodyTextChar"/>
    <w:rsid w:val="00CC74A2"/>
    <w:pPr>
      <w:suppressAutoHyphens/>
      <w:ind w:right="-72"/>
    </w:pPr>
    <w:rPr>
      <w:spacing w:val="-4"/>
    </w:rPr>
  </w:style>
  <w:style w:type="character" w:customStyle="1" w:styleId="BodyTextChar">
    <w:name w:val="Body Text Char"/>
    <w:aliases w:val="B-text1.5 Char,B-text1.5 + Times New Roman Char,13 pt Char,Before:  0.38&quot; Char,After:  6 pt Char,Body Text Char Char Char Char,Body Text Char Char Char1,Body Text Char1 Char Char Char Char Char Char,Body Text1 Char, Char Char"/>
    <w:basedOn w:val="DefaultParagraphFont"/>
    <w:link w:val="BodyText"/>
    <w:rsid w:val="00CC74A2"/>
    <w:rPr>
      <w:rFonts w:ascii="Times New Roman" w:eastAsia="Times New Roman" w:hAnsi="Times New Roman" w:cs="Times New Roman"/>
      <w:spacing w:val="-4"/>
      <w:kern w:val="0"/>
      <w:sz w:val="24"/>
      <w:szCs w:val="20"/>
      <w:lang w:val="en-US"/>
      <w14:ligatures w14:val="none"/>
    </w:rPr>
  </w:style>
  <w:style w:type="paragraph" w:customStyle="1" w:styleId="Style11">
    <w:name w:val="Style 11"/>
    <w:basedOn w:val="Normal"/>
    <w:rsid w:val="00CC74A2"/>
    <w:pPr>
      <w:widowControl w:val="0"/>
      <w:autoSpaceDE w:val="0"/>
      <w:autoSpaceDN w:val="0"/>
      <w:spacing w:line="384" w:lineRule="atLeast"/>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CC74A2"/>
  </w:style>
  <w:style w:type="character" w:styleId="Strong">
    <w:name w:val="Strong"/>
    <w:uiPriority w:val="22"/>
    <w:qFormat/>
    <w:rsid w:val="00CC74A2"/>
    <w:rPr>
      <w:b/>
      <w:bCs/>
    </w:rPr>
  </w:style>
  <w:style w:type="paragraph" w:customStyle="1" w:styleId="06-dau-">
    <w:name w:val="06-dau -"/>
    <w:basedOn w:val="Normal"/>
    <w:qFormat/>
    <w:rsid w:val="0049060D"/>
    <w:pPr>
      <w:numPr>
        <w:numId w:val="21"/>
      </w:numPr>
      <w:spacing w:before="60" w:after="60" w:line="288" w:lineRule="auto"/>
      <w:ind w:right="113"/>
    </w:pPr>
    <w:rPr>
      <w:rFonts w:eastAsia="Calibri"/>
      <w:sz w:val="26"/>
      <w:szCs w:val="22"/>
      <w:lang w:val="nb-NO"/>
    </w:rPr>
  </w:style>
  <w:style w:type="paragraph" w:styleId="NormalWeb">
    <w:name w:val="Normal (Web)"/>
    <w:basedOn w:val="Normal"/>
    <w:link w:val="NormalWebChar"/>
    <w:uiPriority w:val="99"/>
    <w:unhideWhenUsed/>
    <w:qFormat/>
    <w:rsid w:val="0049060D"/>
    <w:pPr>
      <w:spacing w:before="100" w:beforeAutospacing="1" w:after="100" w:afterAutospacing="1"/>
    </w:pPr>
    <w:rPr>
      <w:lang w:val="en-AU" w:eastAsia="en-AU"/>
    </w:rPr>
  </w:style>
  <w:style w:type="character" w:customStyle="1" w:styleId="NormalWebChar">
    <w:name w:val="Normal (Web) Char"/>
    <w:link w:val="NormalWeb"/>
    <w:uiPriority w:val="99"/>
    <w:locked/>
    <w:rsid w:val="0049060D"/>
    <w:rPr>
      <w:rFonts w:ascii="Times New Roman" w:eastAsia="Times New Roman" w:hAnsi="Times New Roman" w:cs="Times New Roman"/>
      <w:kern w:val="0"/>
      <w:sz w:val="24"/>
      <w:szCs w:val="24"/>
      <w:lang w:val="en-AU" w:eastAsia="en-AU"/>
      <w14:ligatures w14:val="none"/>
    </w:rPr>
  </w:style>
  <w:style w:type="paragraph" w:customStyle="1" w:styleId="Default">
    <w:name w:val="Default"/>
    <w:rsid w:val="0071714C"/>
    <w:pPr>
      <w:autoSpaceDE w:val="0"/>
      <w:autoSpaceDN w:val="0"/>
      <w:adjustRightInd w:val="0"/>
      <w:spacing w:after="0"/>
    </w:pPr>
    <w:rPr>
      <w:rFonts w:ascii="Times New Roman" w:hAnsi="Times New Roman" w:cs="Times New Roman"/>
      <w:color w:val="000000"/>
      <w:kern w:val="0"/>
      <w:sz w:val="24"/>
      <w:szCs w:val="24"/>
      <w:lang w:val="en-US"/>
    </w:rPr>
  </w:style>
  <w:style w:type="paragraph" w:customStyle="1" w:styleId="pdq2pgselectionanchorcontainer">
    <w:name w:val="pdq2pg_selectionanchorcontainer"/>
    <w:basedOn w:val="Normal"/>
    <w:rsid w:val="00B27745"/>
    <w:pPr>
      <w:spacing w:before="100" w:beforeAutospacing="1" w:after="100" w:afterAutospacing="1"/>
    </w:pPr>
  </w:style>
  <w:style w:type="character" w:styleId="Emphasis">
    <w:name w:val="Emphasis"/>
    <w:basedOn w:val="DefaultParagraphFont"/>
    <w:uiPriority w:val="20"/>
    <w:qFormat/>
    <w:rsid w:val="00F572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31568">
      <w:bodyDiv w:val="1"/>
      <w:marLeft w:val="0"/>
      <w:marRight w:val="0"/>
      <w:marTop w:val="0"/>
      <w:marBottom w:val="0"/>
      <w:divBdr>
        <w:top w:val="none" w:sz="0" w:space="0" w:color="auto"/>
        <w:left w:val="none" w:sz="0" w:space="0" w:color="auto"/>
        <w:bottom w:val="none" w:sz="0" w:space="0" w:color="auto"/>
        <w:right w:val="none" w:sz="0" w:space="0" w:color="auto"/>
      </w:divBdr>
    </w:div>
    <w:div w:id="260601427">
      <w:bodyDiv w:val="1"/>
      <w:marLeft w:val="0"/>
      <w:marRight w:val="0"/>
      <w:marTop w:val="0"/>
      <w:marBottom w:val="0"/>
      <w:divBdr>
        <w:top w:val="none" w:sz="0" w:space="0" w:color="auto"/>
        <w:left w:val="none" w:sz="0" w:space="0" w:color="auto"/>
        <w:bottom w:val="none" w:sz="0" w:space="0" w:color="auto"/>
        <w:right w:val="none" w:sz="0" w:space="0" w:color="auto"/>
      </w:divBdr>
    </w:div>
    <w:div w:id="354160273">
      <w:bodyDiv w:val="1"/>
      <w:marLeft w:val="0"/>
      <w:marRight w:val="0"/>
      <w:marTop w:val="0"/>
      <w:marBottom w:val="0"/>
      <w:divBdr>
        <w:top w:val="none" w:sz="0" w:space="0" w:color="auto"/>
        <w:left w:val="none" w:sz="0" w:space="0" w:color="auto"/>
        <w:bottom w:val="none" w:sz="0" w:space="0" w:color="auto"/>
        <w:right w:val="none" w:sz="0" w:space="0" w:color="auto"/>
      </w:divBdr>
    </w:div>
    <w:div w:id="415328765">
      <w:bodyDiv w:val="1"/>
      <w:marLeft w:val="0"/>
      <w:marRight w:val="0"/>
      <w:marTop w:val="0"/>
      <w:marBottom w:val="0"/>
      <w:divBdr>
        <w:top w:val="none" w:sz="0" w:space="0" w:color="auto"/>
        <w:left w:val="none" w:sz="0" w:space="0" w:color="auto"/>
        <w:bottom w:val="none" w:sz="0" w:space="0" w:color="auto"/>
        <w:right w:val="none" w:sz="0" w:space="0" w:color="auto"/>
      </w:divBdr>
    </w:div>
    <w:div w:id="455946746">
      <w:bodyDiv w:val="1"/>
      <w:marLeft w:val="0"/>
      <w:marRight w:val="0"/>
      <w:marTop w:val="0"/>
      <w:marBottom w:val="0"/>
      <w:divBdr>
        <w:top w:val="none" w:sz="0" w:space="0" w:color="auto"/>
        <w:left w:val="none" w:sz="0" w:space="0" w:color="auto"/>
        <w:bottom w:val="none" w:sz="0" w:space="0" w:color="auto"/>
        <w:right w:val="none" w:sz="0" w:space="0" w:color="auto"/>
      </w:divBdr>
    </w:div>
    <w:div w:id="563487297">
      <w:bodyDiv w:val="1"/>
      <w:marLeft w:val="0"/>
      <w:marRight w:val="0"/>
      <w:marTop w:val="0"/>
      <w:marBottom w:val="0"/>
      <w:divBdr>
        <w:top w:val="none" w:sz="0" w:space="0" w:color="auto"/>
        <w:left w:val="none" w:sz="0" w:space="0" w:color="auto"/>
        <w:bottom w:val="none" w:sz="0" w:space="0" w:color="auto"/>
        <w:right w:val="none" w:sz="0" w:space="0" w:color="auto"/>
      </w:divBdr>
    </w:div>
    <w:div w:id="637540823">
      <w:bodyDiv w:val="1"/>
      <w:marLeft w:val="0"/>
      <w:marRight w:val="0"/>
      <w:marTop w:val="0"/>
      <w:marBottom w:val="0"/>
      <w:divBdr>
        <w:top w:val="none" w:sz="0" w:space="0" w:color="auto"/>
        <w:left w:val="none" w:sz="0" w:space="0" w:color="auto"/>
        <w:bottom w:val="none" w:sz="0" w:space="0" w:color="auto"/>
        <w:right w:val="none" w:sz="0" w:space="0" w:color="auto"/>
      </w:divBdr>
    </w:div>
    <w:div w:id="782001629">
      <w:bodyDiv w:val="1"/>
      <w:marLeft w:val="0"/>
      <w:marRight w:val="0"/>
      <w:marTop w:val="0"/>
      <w:marBottom w:val="0"/>
      <w:divBdr>
        <w:top w:val="none" w:sz="0" w:space="0" w:color="auto"/>
        <w:left w:val="none" w:sz="0" w:space="0" w:color="auto"/>
        <w:bottom w:val="none" w:sz="0" w:space="0" w:color="auto"/>
        <w:right w:val="none" w:sz="0" w:space="0" w:color="auto"/>
      </w:divBdr>
    </w:div>
    <w:div w:id="802698030">
      <w:bodyDiv w:val="1"/>
      <w:marLeft w:val="0"/>
      <w:marRight w:val="0"/>
      <w:marTop w:val="0"/>
      <w:marBottom w:val="0"/>
      <w:divBdr>
        <w:top w:val="none" w:sz="0" w:space="0" w:color="auto"/>
        <w:left w:val="none" w:sz="0" w:space="0" w:color="auto"/>
        <w:bottom w:val="none" w:sz="0" w:space="0" w:color="auto"/>
        <w:right w:val="none" w:sz="0" w:space="0" w:color="auto"/>
      </w:divBdr>
    </w:div>
    <w:div w:id="827939540">
      <w:bodyDiv w:val="1"/>
      <w:marLeft w:val="0"/>
      <w:marRight w:val="0"/>
      <w:marTop w:val="0"/>
      <w:marBottom w:val="0"/>
      <w:divBdr>
        <w:top w:val="none" w:sz="0" w:space="0" w:color="auto"/>
        <w:left w:val="none" w:sz="0" w:space="0" w:color="auto"/>
        <w:bottom w:val="none" w:sz="0" w:space="0" w:color="auto"/>
        <w:right w:val="none" w:sz="0" w:space="0" w:color="auto"/>
      </w:divBdr>
    </w:div>
    <w:div w:id="855313929">
      <w:bodyDiv w:val="1"/>
      <w:marLeft w:val="0"/>
      <w:marRight w:val="0"/>
      <w:marTop w:val="0"/>
      <w:marBottom w:val="0"/>
      <w:divBdr>
        <w:top w:val="none" w:sz="0" w:space="0" w:color="auto"/>
        <w:left w:val="none" w:sz="0" w:space="0" w:color="auto"/>
        <w:bottom w:val="none" w:sz="0" w:space="0" w:color="auto"/>
        <w:right w:val="none" w:sz="0" w:space="0" w:color="auto"/>
      </w:divBdr>
    </w:div>
    <w:div w:id="891503272">
      <w:bodyDiv w:val="1"/>
      <w:marLeft w:val="0"/>
      <w:marRight w:val="0"/>
      <w:marTop w:val="0"/>
      <w:marBottom w:val="0"/>
      <w:divBdr>
        <w:top w:val="none" w:sz="0" w:space="0" w:color="auto"/>
        <w:left w:val="none" w:sz="0" w:space="0" w:color="auto"/>
        <w:bottom w:val="none" w:sz="0" w:space="0" w:color="auto"/>
        <w:right w:val="none" w:sz="0" w:space="0" w:color="auto"/>
      </w:divBdr>
    </w:div>
    <w:div w:id="930311598">
      <w:bodyDiv w:val="1"/>
      <w:marLeft w:val="0"/>
      <w:marRight w:val="0"/>
      <w:marTop w:val="0"/>
      <w:marBottom w:val="0"/>
      <w:divBdr>
        <w:top w:val="none" w:sz="0" w:space="0" w:color="auto"/>
        <w:left w:val="none" w:sz="0" w:space="0" w:color="auto"/>
        <w:bottom w:val="none" w:sz="0" w:space="0" w:color="auto"/>
        <w:right w:val="none" w:sz="0" w:space="0" w:color="auto"/>
      </w:divBdr>
    </w:div>
    <w:div w:id="973870944">
      <w:bodyDiv w:val="1"/>
      <w:marLeft w:val="0"/>
      <w:marRight w:val="0"/>
      <w:marTop w:val="0"/>
      <w:marBottom w:val="0"/>
      <w:divBdr>
        <w:top w:val="none" w:sz="0" w:space="0" w:color="auto"/>
        <w:left w:val="none" w:sz="0" w:space="0" w:color="auto"/>
        <w:bottom w:val="none" w:sz="0" w:space="0" w:color="auto"/>
        <w:right w:val="none" w:sz="0" w:space="0" w:color="auto"/>
      </w:divBdr>
    </w:div>
    <w:div w:id="1013922268">
      <w:bodyDiv w:val="1"/>
      <w:marLeft w:val="0"/>
      <w:marRight w:val="0"/>
      <w:marTop w:val="0"/>
      <w:marBottom w:val="0"/>
      <w:divBdr>
        <w:top w:val="none" w:sz="0" w:space="0" w:color="auto"/>
        <w:left w:val="none" w:sz="0" w:space="0" w:color="auto"/>
        <w:bottom w:val="none" w:sz="0" w:space="0" w:color="auto"/>
        <w:right w:val="none" w:sz="0" w:space="0" w:color="auto"/>
      </w:divBdr>
    </w:div>
    <w:div w:id="1172061056">
      <w:bodyDiv w:val="1"/>
      <w:marLeft w:val="0"/>
      <w:marRight w:val="0"/>
      <w:marTop w:val="0"/>
      <w:marBottom w:val="0"/>
      <w:divBdr>
        <w:top w:val="none" w:sz="0" w:space="0" w:color="auto"/>
        <w:left w:val="none" w:sz="0" w:space="0" w:color="auto"/>
        <w:bottom w:val="none" w:sz="0" w:space="0" w:color="auto"/>
        <w:right w:val="none" w:sz="0" w:space="0" w:color="auto"/>
      </w:divBdr>
      <w:divsChild>
        <w:div w:id="2065064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615342">
      <w:bodyDiv w:val="1"/>
      <w:marLeft w:val="0"/>
      <w:marRight w:val="0"/>
      <w:marTop w:val="0"/>
      <w:marBottom w:val="0"/>
      <w:divBdr>
        <w:top w:val="none" w:sz="0" w:space="0" w:color="auto"/>
        <w:left w:val="none" w:sz="0" w:space="0" w:color="auto"/>
        <w:bottom w:val="none" w:sz="0" w:space="0" w:color="auto"/>
        <w:right w:val="none" w:sz="0" w:space="0" w:color="auto"/>
      </w:divBdr>
    </w:div>
    <w:div w:id="1527325019">
      <w:bodyDiv w:val="1"/>
      <w:marLeft w:val="0"/>
      <w:marRight w:val="0"/>
      <w:marTop w:val="0"/>
      <w:marBottom w:val="0"/>
      <w:divBdr>
        <w:top w:val="none" w:sz="0" w:space="0" w:color="auto"/>
        <w:left w:val="none" w:sz="0" w:space="0" w:color="auto"/>
        <w:bottom w:val="none" w:sz="0" w:space="0" w:color="auto"/>
        <w:right w:val="none" w:sz="0" w:space="0" w:color="auto"/>
      </w:divBdr>
    </w:div>
    <w:div w:id="1603563402">
      <w:bodyDiv w:val="1"/>
      <w:marLeft w:val="0"/>
      <w:marRight w:val="0"/>
      <w:marTop w:val="0"/>
      <w:marBottom w:val="0"/>
      <w:divBdr>
        <w:top w:val="none" w:sz="0" w:space="0" w:color="auto"/>
        <w:left w:val="none" w:sz="0" w:space="0" w:color="auto"/>
        <w:bottom w:val="none" w:sz="0" w:space="0" w:color="auto"/>
        <w:right w:val="none" w:sz="0" w:space="0" w:color="auto"/>
      </w:divBdr>
    </w:div>
    <w:div w:id="1641811247">
      <w:bodyDiv w:val="1"/>
      <w:marLeft w:val="0"/>
      <w:marRight w:val="0"/>
      <w:marTop w:val="0"/>
      <w:marBottom w:val="0"/>
      <w:divBdr>
        <w:top w:val="none" w:sz="0" w:space="0" w:color="auto"/>
        <w:left w:val="none" w:sz="0" w:space="0" w:color="auto"/>
        <w:bottom w:val="none" w:sz="0" w:space="0" w:color="auto"/>
        <w:right w:val="none" w:sz="0" w:space="0" w:color="auto"/>
      </w:divBdr>
    </w:div>
    <w:div w:id="1691879590">
      <w:bodyDiv w:val="1"/>
      <w:marLeft w:val="0"/>
      <w:marRight w:val="0"/>
      <w:marTop w:val="0"/>
      <w:marBottom w:val="0"/>
      <w:divBdr>
        <w:top w:val="none" w:sz="0" w:space="0" w:color="auto"/>
        <w:left w:val="none" w:sz="0" w:space="0" w:color="auto"/>
        <w:bottom w:val="none" w:sz="0" w:space="0" w:color="auto"/>
        <w:right w:val="none" w:sz="0" w:space="0" w:color="auto"/>
      </w:divBdr>
    </w:div>
    <w:div w:id="2081368922">
      <w:bodyDiv w:val="1"/>
      <w:marLeft w:val="0"/>
      <w:marRight w:val="0"/>
      <w:marTop w:val="0"/>
      <w:marBottom w:val="0"/>
      <w:divBdr>
        <w:top w:val="none" w:sz="0" w:space="0" w:color="auto"/>
        <w:left w:val="none" w:sz="0" w:space="0" w:color="auto"/>
        <w:bottom w:val="none" w:sz="0" w:space="0" w:color="auto"/>
        <w:right w:val="none" w:sz="0" w:space="0" w:color="auto"/>
      </w:divBdr>
    </w:div>
    <w:div w:id="2094087476">
      <w:bodyDiv w:val="1"/>
      <w:marLeft w:val="0"/>
      <w:marRight w:val="0"/>
      <w:marTop w:val="0"/>
      <w:marBottom w:val="0"/>
      <w:divBdr>
        <w:top w:val="none" w:sz="0" w:space="0" w:color="auto"/>
        <w:left w:val="none" w:sz="0" w:space="0" w:color="auto"/>
        <w:bottom w:val="none" w:sz="0" w:space="0" w:color="auto"/>
        <w:right w:val="none" w:sz="0" w:space="0" w:color="auto"/>
      </w:divBdr>
    </w:div>
    <w:div w:id="213486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TCVN+ISO+9001%3A2015&amp;sca_esv=fb6ec2c420ab31bb&amp;sxsrf=ANbL-n5pXOiz9V0wiyRPqJr3Jsd_h56QZw%3A1768909774134&amp;ei=zmtvafj2B6vd4-EPmd7zuAI&amp;ved=2ahUKEwjF36DJhpqSAxX5xzgGHQimB0UQgK4QegQIARAC&amp;oq=H%E1%BB%87+th%E1%BB%91ng+qu%E1%BA%A3n+l%C3%BD+ch%E1%BA%A5t+l%C6%B0%E1%BB%A3ng.+C%C3%A1c+y%C3%AAu+c%E1%BA%A7u%09TCVN+ISO+9001%3A2008+%C4%91%C6%B0%E1%BB%A3c+thay+th%E1%BA%BF+b%E1%BB%9Fi+quy+%C4%91%E1%BB%8Bnh+n%C3%A0o&amp;gs_lp=Egxnd3Mtd2l6LXNlcnAidkjhu4cgdGjhu5FuZyBxdeG6o24gbMO9IGNo4bqldCBsxrDhu6NuZy4gQ8OhYyB5w6p1IGPhuqd1CVRDVk4gSVNPIDkwMDE6MjAwOCDEkcaw4bujYyB0aGF5IHRo4bq_IGLhu59pIHF1eSDEkeG7i25oIG7DoG9Ijg1Q6gFY6gFwAXgBkAEAmAFqoAFqqgEDMC4xuAEMyAEA-AEC-AEBmAIBoAIHwgIKEAAYsAMY1gQYR5gDAIgGAZAGCJIHATGgBy2yBwC4BwDCBwMyLTHIBwWACAA&amp;sclient=gws-wiz-serp" TargetMode="External"/><Relationship Id="rId5" Type="http://schemas.openxmlformats.org/officeDocument/2006/relationships/hyperlink" Target="https://www.google.com/search?q=Quy+chu%E1%BA%A9n+k%E1%BB%B9+thu%E1%BA%ADt+Qu%E1%BB%91c+gia+v%E1%BB%81+An+to%C3%A0n+trong+thi+c%C3%B4ng+x%C3%A2y+d%E1%BB%B1ng&amp;sca_esv=fb6ec2c420ab31bb&amp;sxsrf=ANbL-n4Kir64XS2Li83oMIBnZpSitQ6lIA%3A1768909712108&amp;ei=kGtvafuoBtTb4-EP--jLsQ4&amp;ved=2ahUKEwiE_J-mhpqSAxUt-jgGHaUgMd8QgK4QegQIARAB&amp;oq=Quy+ph%E1%BA%A1m+k%E1%BB%B9+thu%E1%BA%ADt+an+to%C3%A0n+trong+x%C3%A2y+d%E1%BB%B1ng%09TCVN+5308%3A1991+%C4%91%C6%B0%E1%BB%A3c+thay+th%E1%BA%BF+b%E1%BB%9Fi+quy+%C4%91%E1%BB%8Bnh+n%C3%A0o&amp;gs_lp=Egxnd3Mtd2l6LXNlcnAibFF1eSBwaOG6oW0ga-G7uSB0aHXhuq10IGFuIHRvw6BuIHRyb25nIHjDonkgZOG7sW5nCVRDVk4gNTMwODoxOTkxIMSRxrDhu6NjIHRoYXkgdGjhur8gYuG7n2kgcXV5IMSR4buLbmggbsOgb0jyC1AAWABwAHgBkAEAmAFtoAFtqgEDMC4xuAEMyAEA-AEC-AEBmAIAoAIAmAMAkgcAoActsgcAuAcAwgcAyAcAgAgA&amp;sclient=gws-wiz-serp&amp;mstk=AUtExfCsFdRyvfxOm30m9r3ws29AgUClc6xb8E_-AWC4E0F9wfrjSXe3o1DuniaFkf64EHFa85BXcNrIlVCanibh1mCpSv_CWId-3EWt5-7Ti1viuCcINuDkyCdHxlEhnwkxSnPr3KV-vuPuq3QBf1-vFr9NuvNfisXdN0k7AMdOKJfR9WfiA1mIRkEs1BJ0EMprQD0tN1NXyEEs8Wc9eEdPJ-YlGm_IJJXhEpvpYiMr-q4kfDLOnbNWqO28bUAgUMXK2w3_cWIXsruytYp-M91ggIQr&amp;csui=3" TargetMode="Externa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TotalTime>
  <Pages>34</Pages>
  <Words>12036</Words>
  <Characters>68609</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Toàn Thắng (PTC3)</dc:creator>
  <cp:keywords/>
  <dc:description/>
  <cp:lastModifiedBy>Trần Đức Quang Như (PTC3)</cp:lastModifiedBy>
  <cp:revision>194</cp:revision>
  <dcterms:created xsi:type="dcterms:W3CDTF">2026-02-27T04:17:00Z</dcterms:created>
  <dcterms:modified xsi:type="dcterms:W3CDTF">2026-07-08T04:52:00Z</dcterms:modified>
</cp:coreProperties>
</file>