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7BADB" w14:textId="485ED998" w:rsidR="00D9125C" w:rsidRPr="00B07DE6" w:rsidRDefault="00D9125C" w:rsidP="00D9125C">
      <w:pPr>
        <w:pStyle w:val="Title"/>
        <w:tabs>
          <w:tab w:val="left" w:pos="1418"/>
        </w:tabs>
        <w:rPr>
          <w:rFonts w:ascii="Times New Roman" w:hAnsi="Times New Roman"/>
          <w:spacing w:val="80"/>
          <w:sz w:val="28"/>
          <w:szCs w:val="28"/>
        </w:rPr>
      </w:pPr>
      <w:bookmarkStart w:id="0" w:name="_Hlk179810443"/>
    </w:p>
    <w:p w14:paraId="79CE7B4D" w14:textId="015D2613" w:rsidR="00E272C9" w:rsidRPr="00B07DE6" w:rsidRDefault="00E272C9" w:rsidP="00D9125C">
      <w:pPr>
        <w:pStyle w:val="Title"/>
        <w:tabs>
          <w:tab w:val="left" w:pos="1418"/>
        </w:tabs>
        <w:rPr>
          <w:rFonts w:ascii="Times New Roman" w:hAnsi="Times New Roman"/>
          <w:spacing w:val="80"/>
          <w:sz w:val="28"/>
          <w:szCs w:val="28"/>
        </w:rPr>
      </w:pPr>
    </w:p>
    <w:p w14:paraId="6D8A45FF" w14:textId="77777777" w:rsidR="00E272C9" w:rsidRPr="00B07DE6" w:rsidRDefault="00E272C9" w:rsidP="00D9125C">
      <w:pPr>
        <w:pStyle w:val="Title"/>
        <w:tabs>
          <w:tab w:val="left" w:pos="1418"/>
        </w:tabs>
        <w:rPr>
          <w:rFonts w:ascii="Times New Roman" w:hAnsi="Times New Roman"/>
          <w:spacing w:val="80"/>
          <w:sz w:val="28"/>
          <w:szCs w:val="28"/>
        </w:rPr>
      </w:pPr>
    </w:p>
    <w:p w14:paraId="2C382DD0" w14:textId="77777777" w:rsidR="00D9125C" w:rsidRPr="00B07DE6" w:rsidRDefault="00D9125C" w:rsidP="00D9125C">
      <w:pPr>
        <w:pStyle w:val="Title"/>
        <w:tabs>
          <w:tab w:val="left" w:pos="1418"/>
        </w:tabs>
        <w:rPr>
          <w:rFonts w:ascii="Times New Roman" w:hAnsi="Times New Roman"/>
          <w:spacing w:val="80"/>
          <w:sz w:val="28"/>
          <w:szCs w:val="28"/>
        </w:rPr>
      </w:pPr>
      <w:r w:rsidRPr="00B07DE6">
        <w:rPr>
          <w:rFonts w:ascii="Times New Roman" w:hAnsi="Times New Roman"/>
          <w:spacing w:val="80"/>
          <w:sz w:val="28"/>
          <w:szCs w:val="28"/>
        </w:rPr>
        <w:t xml:space="preserve"> </w:t>
      </w:r>
      <w:r w:rsidRPr="00B07DE6">
        <w:rPr>
          <w:rFonts w:ascii="Times New Roman" w:hAnsi="Times New Roman"/>
          <w:spacing w:val="80"/>
          <w:sz w:val="28"/>
          <w:szCs w:val="28"/>
        </w:rPr>
        <w:tab/>
      </w:r>
    </w:p>
    <w:p w14:paraId="02425EA1" w14:textId="77777777" w:rsidR="00D9125C" w:rsidRPr="00B07DE6" w:rsidRDefault="00D9125C" w:rsidP="00D9125C">
      <w:pPr>
        <w:tabs>
          <w:tab w:val="left" w:pos="1418"/>
        </w:tabs>
        <w:jc w:val="center"/>
        <w:rPr>
          <w:b/>
          <w:sz w:val="40"/>
          <w:szCs w:val="40"/>
          <w:lang w:val="vi-VN"/>
        </w:rPr>
      </w:pPr>
    </w:p>
    <w:p w14:paraId="473506B4" w14:textId="77777777" w:rsidR="00D9125C" w:rsidRPr="00B07DE6" w:rsidRDefault="00D9125C" w:rsidP="00D9125C">
      <w:pPr>
        <w:tabs>
          <w:tab w:val="left" w:pos="1418"/>
        </w:tabs>
        <w:jc w:val="center"/>
        <w:rPr>
          <w:b/>
          <w:sz w:val="40"/>
          <w:szCs w:val="40"/>
          <w:lang w:val="vi-VN"/>
        </w:rPr>
      </w:pPr>
    </w:p>
    <w:p w14:paraId="584EF46B" w14:textId="77777777" w:rsidR="00D9125C" w:rsidRPr="00B07DE6" w:rsidRDefault="00D9125C" w:rsidP="00D9125C">
      <w:pPr>
        <w:tabs>
          <w:tab w:val="left" w:pos="1418"/>
        </w:tabs>
        <w:jc w:val="center"/>
        <w:rPr>
          <w:b/>
          <w:sz w:val="40"/>
          <w:szCs w:val="40"/>
          <w:lang w:val="vi-VN"/>
        </w:rPr>
      </w:pPr>
    </w:p>
    <w:p w14:paraId="68039339" w14:textId="5DD0119F" w:rsidR="00D9125C" w:rsidRPr="00B07DE6" w:rsidRDefault="00F461B9" w:rsidP="00D9125C">
      <w:pPr>
        <w:tabs>
          <w:tab w:val="left" w:pos="1418"/>
        </w:tabs>
        <w:jc w:val="center"/>
        <w:rPr>
          <w:b/>
          <w:sz w:val="52"/>
          <w:szCs w:val="40"/>
        </w:rPr>
      </w:pPr>
      <w:r w:rsidRPr="00B07DE6">
        <w:rPr>
          <w:b/>
          <w:sz w:val="52"/>
          <w:szCs w:val="40"/>
        </w:rPr>
        <w:t xml:space="preserve">MẪU SỐ </w:t>
      </w:r>
      <w:r w:rsidR="009E65B4" w:rsidRPr="00B07DE6">
        <w:rPr>
          <w:b/>
          <w:sz w:val="52"/>
          <w:szCs w:val="40"/>
        </w:rPr>
        <w:t>02</w:t>
      </w:r>
    </w:p>
    <w:p w14:paraId="6C33D030" w14:textId="1240D6EF" w:rsidR="00F461B9" w:rsidRPr="00B07DE6" w:rsidRDefault="00F461B9" w:rsidP="00D9125C">
      <w:pPr>
        <w:tabs>
          <w:tab w:val="left" w:pos="1418"/>
        </w:tabs>
        <w:jc w:val="center"/>
        <w:rPr>
          <w:i/>
          <w:sz w:val="52"/>
          <w:szCs w:val="40"/>
        </w:rPr>
      </w:pPr>
    </w:p>
    <w:p w14:paraId="1AC6C384" w14:textId="77777777" w:rsidR="00F461B9" w:rsidRPr="00B07DE6" w:rsidRDefault="00F461B9" w:rsidP="00D9125C">
      <w:pPr>
        <w:tabs>
          <w:tab w:val="left" w:pos="1418"/>
        </w:tabs>
        <w:jc w:val="center"/>
        <w:rPr>
          <w:b/>
          <w:sz w:val="52"/>
          <w:szCs w:val="40"/>
          <w:lang w:val="vi-VN"/>
        </w:rPr>
      </w:pPr>
    </w:p>
    <w:p w14:paraId="56475F04" w14:textId="77777777" w:rsidR="00D9125C" w:rsidRPr="00B07DE6" w:rsidRDefault="00D9125C" w:rsidP="00D9125C">
      <w:pPr>
        <w:tabs>
          <w:tab w:val="left" w:pos="1418"/>
        </w:tabs>
        <w:jc w:val="center"/>
        <w:rPr>
          <w:b/>
          <w:sz w:val="52"/>
          <w:szCs w:val="40"/>
          <w:lang w:val="vi-VN"/>
        </w:rPr>
      </w:pPr>
      <w:r w:rsidRPr="00B07DE6">
        <w:rPr>
          <w:b/>
          <w:sz w:val="52"/>
          <w:szCs w:val="40"/>
          <w:lang w:val="vi-VN"/>
        </w:rPr>
        <w:t>HỒ SƠ MỜI THẦU</w:t>
      </w:r>
    </w:p>
    <w:p w14:paraId="3FF6F8DF" w14:textId="70EA8D0C" w:rsidR="00D9125C" w:rsidRPr="00B07DE6" w:rsidRDefault="00D9125C" w:rsidP="00D9125C">
      <w:pPr>
        <w:tabs>
          <w:tab w:val="left" w:pos="1418"/>
        </w:tabs>
        <w:jc w:val="center"/>
        <w:rPr>
          <w:rFonts w:eastAsia="MS Mincho"/>
          <w:b/>
          <w:sz w:val="52"/>
          <w:szCs w:val="40"/>
          <w:lang w:val="vi-VN" w:eastAsia="ja-JP"/>
        </w:rPr>
      </w:pPr>
      <w:r w:rsidRPr="00B07DE6">
        <w:rPr>
          <w:b/>
          <w:sz w:val="52"/>
          <w:szCs w:val="40"/>
          <w:lang w:val="vi-VN"/>
        </w:rPr>
        <w:t xml:space="preserve">XÂY LẮP </w:t>
      </w:r>
      <w:r w:rsidRPr="00B07DE6">
        <w:rPr>
          <w:rFonts w:eastAsia="MS Mincho"/>
          <w:b/>
          <w:sz w:val="52"/>
          <w:szCs w:val="40"/>
          <w:lang w:val="vi-VN" w:eastAsia="ja-JP"/>
        </w:rPr>
        <w:t>QUA MẠNG</w:t>
      </w:r>
      <w:r w:rsidR="00191AFC" w:rsidRPr="00B07DE6">
        <w:rPr>
          <w:rFonts w:eastAsia="MS Mincho"/>
          <w:b/>
          <w:sz w:val="52"/>
          <w:szCs w:val="40"/>
          <w:lang w:eastAsia="ja-JP"/>
        </w:rPr>
        <w:t xml:space="preserve"> ĐẤU THẦU QUỐC GIA, </w:t>
      </w:r>
      <w:r w:rsidRPr="00B07DE6">
        <w:rPr>
          <w:rFonts w:eastAsia="MS Mincho"/>
          <w:b/>
          <w:sz w:val="52"/>
          <w:szCs w:val="40"/>
          <w:lang w:val="vi-VN" w:eastAsia="ja-JP"/>
        </w:rPr>
        <w:t>MỘT GIAI ĐOẠN MỘT TÚI HỒ SƠ</w:t>
      </w:r>
    </w:p>
    <w:p w14:paraId="7ED0266F" w14:textId="77777777" w:rsidR="009E65B4" w:rsidRPr="00B07DE6" w:rsidRDefault="009E65B4" w:rsidP="00D9125C">
      <w:pPr>
        <w:tabs>
          <w:tab w:val="left" w:pos="1418"/>
        </w:tabs>
        <w:jc w:val="center"/>
        <w:rPr>
          <w:i/>
          <w:sz w:val="28"/>
          <w:szCs w:val="28"/>
        </w:rPr>
      </w:pPr>
    </w:p>
    <w:p w14:paraId="00B669D1" w14:textId="5CE649F6" w:rsidR="00D9125C" w:rsidRPr="00B07DE6" w:rsidRDefault="009E65B4" w:rsidP="00D9125C">
      <w:pPr>
        <w:tabs>
          <w:tab w:val="left" w:pos="1418"/>
        </w:tabs>
        <w:jc w:val="center"/>
        <w:rPr>
          <w:rFonts w:eastAsia="MS Mincho"/>
          <w:b/>
          <w:spacing w:val="-10"/>
          <w:sz w:val="52"/>
          <w:szCs w:val="52"/>
          <w:lang w:val="vi-VN" w:eastAsia="ja-JP"/>
        </w:rPr>
      </w:pPr>
      <w:r w:rsidRPr="00B07DE6">
        <w:rPr>
          <w:i/>
          <w:spacing w:val="-10"/>
          <w:sz w:val="28"/>
          <w:szCs w:val="28"/>
        </w:rPr>
        <w:t>(Ban hành kèm theo</w:t>
      </w:r>
      <w:r w:rsidR="001D6A01" w:rsidRPr="00B07DE6">
        <w:rPr>
          <w:i/>
          <w:spacing w:val="-10"/>
          <w:sz w:val="28"/>
          <w:szCs w:val="28"/>
        </w:rPr>
        <w:t xml:space="preserve"> Quyết định số </w:t>
      </w:r>
      <w:r w:rsidR="001D6A01" w:rsidRPr="00B07DE6">
        <w:rPr>
          <w:i/>
          <w:spacing w:val="-10"/>
          <w:sz w:val="28"/>
          <w:szCs w:val="28"/>
        </w:rPr>
        <w:fldChar w:fldCharType="begin"/>
      </w:r>
      <w:r w:rsidR="001D6A01" w:rsidRPr="00B07DE6">
        <w:rPr>
          <w:i/>
          <w:spacing w:val="-10"/>
          <w:sz w:val="28"/>
          <w:szCs w:val="28"/>
        </w:rPr>
        <w:instrText xml:space="preserve"> MERGEFIELD Số_QĐ_phê_duyệt_HSMT </w:instrText>
      </w:r>
      <w:r w:rsidR="001D6A01" w:rsidRPr="00B07DE6">
        <w:rPr>
          <w:i/>
          <w:spacing w:val="-10"/>
          <w:sz w:val="28"/>
          <w:szCs w:val="28"/>
        </w:rPr>
        <w:fldChar w:fldCharType="separate"/>
      </w:r>
      <w:r w:rsidR="00C739DE" w:rsidRPr="001D0EBE">
        <w:rPr>
          <w:i/>
          <w:noProof/>
          <w:spacing w:val="-10"/>
          <w:sz w:val="28"/>
          <w:szCs w:val="28"/>
        </w:rPr>
        <w:t>040610/QĐ-VTNet</w:t>
      </w:r>
      <w:r w:rsidR="001D6A01" w:rsidRPr="00B07DE6">
        <w:rPr>
          <w:i/>
          <w:spacing w:val="-10"/>
          <w:sz w:val="28"/>
          <w:szCs w:val="28"/>
        </w:rPr>
        <w:fldChar w:fldCharType="end"/>
      </w:r>
      <w:r w:rsidR="001D6A01" w:rsidRPr="00B07DE6">
        <w:rPr>
          <w:i/>
          <w:spacing w:val="-10"/>
          <w:sz w:val="28"/>
          <w:szCs w:val="28"/>
        </w:rPr>
        <w:t xml:space="preserve"> </w:t>
      </w:r>
      <w:r w:rsidR="001D6A01" w:rsidRPr="00B07DE6">
        <w:rPr>
          <w:i/>
          <w:spacing w:val="-10"/>
          <w:sz w:val="28"/>
          <w:szCs w:val="28"/>
        </w:rPr>
        <w:fldChar w:fldCharType="begin"/>
      </w:r>
      <w:r w:rsidR="001D6A01" w:rsidRPr="00B07DE6">
        <w:rPr>
          <w:i/>
          <w:spacing w:val="-10"/>
          <w:sz w:val="28"/>
          <w:szCs w:val="28"/>
        </w:rPr>
        <w:instrText xml:space="preserve"> MERGEFIELD Ngày_QĐ_phê_duyệt_HSMT </w:instrText>
      </w:r>
      <w:r w:rsidR="001D6A01" w:rsidRPr="00B07DE6">
        <w:rPr>
          <w:i/>
          <w:spacing w:val="-10"/>
          <w:sz w:val="28"/>
          <w:szCs w:val="28"/>
        </w:rPr>
        <w:fldChar w:fldCharType="separate"/>
      </w:r>
      <w:r w:rsidR="00C739DE" w:rsidRPr="001D0EBE">
        <w:rPr>
          <w:i/>
          <w:noProof/>
          <w:spacing w:val="-10"/>
          <w:sz w:val="28"/>
          <w:szCs w:val="28"/>
        </w:rPr>
        <w:t>ngày    tháng 6 năm 2026</w:t>
      </w:r>
      <w:r w:rsidR="001D6A01" w:rsidRPr="00B07DE6">
        <w:rPr>
          <w:i/>
          <w:spacing w:val="-10"/>
          <w:sz w:val="28"/>
          <w:szCs w:val="28"/>
        </w:rPr>
        <w:fldChar w:fldCharType="end"/>
      </w:r>
      <w:r w:rsidRPr="00B07DE6">
        <w:rPr>
          <w:i/>
          <w:spacing w:val="-10"/>
          <w:sz w:val="28"/>
          <w:szCs w:val="28"/>
        </w:rPr>
        <w:t>)</w:t>
      </w:r>
    </w:p>
    <w:p w14:paraId="7106327E" w14:textId="77777777" w:rsidR="00D9125C" w:rsidRPr="00B07DE6" w:rsidRDefault="00D9125C" w:rsidP="00D9125C">
      <w:pPr>
        <w:tabs>
          <w:tab w:val="left" w:pos="1418"/>
        </w:tabs>
        <w:spacing w:after="200" w:line="276" w:lineRule="auto"/>
        <w:jc w:val="left"/>
        <w:rPr>
          <w:b/>
          <w:iCs/>
          <w:sz w:val="28"/>
          <w:szCs w:val="28"/>
          <w:lang w:val="vi-VN"/>
        </w:rPr>
      </w:pPr>
      <w:r w:rsidRPr="00B07DE6">
        <w:rPr>
          <w:b/>
          <w:iCs/>
          <w:sz w:val="28"/>
          <w:szCs w:val="28"/>
          <w:lang w:val="vi-VN"/>
        </w:rPr>
        <w:br w:type="page"/>
      </w:r>
    </w:p>
    <w:p w14:paraId="15CBF520" w14:textId="77777777" w:rsidR="00D9125C" w:rsidRPr="00B07DE6" w:rsidRDefault="00D9125C" w:rsidP="00D9125C">
      <w:pPr>
        <w:tabs>
          <w:tab w:val="left" w:pos="1418"/>
        </w:tabs>
        <w:jc w:val="center"/>
        <w:rPr>
          <w:b/>
          <w:iCs/>
          <w:sz w:val="28"/>
          <w:szCs w:val="28"/>
          <w:lang w:val="vi-VN"/>
        </w:rPr>
      </w:pPr>
    </w:p>
    <w:p w14:paraId="4C879A7A" w14:textId="77777777" w:rsidR="00D9125C" w:rsidRPr="00B07DE6" w:rsidRDefault="00D9125C" w:rsidP="00D9125C">
      <w:pPr>
        <w:tabs>
          <w:tab w:val="left" w:pos="1418"/>
        </w:tabs>
        <w:jc w:val="center"/>
        <w:rPr>
          <w:b/>
          <w:iCs/>
          <w:sz w:val="28"/>
          <w:szCs w:val="28"/>
          <w:lang w:val="vi-VN"/>
        </w:rPr>
      </w:pPr>
    </w:p>
    <w:p w14:paraId="6F8B3C6B" w14:textId="77777777" w:rsidR="009E65B4" w:rsidRPr="00B07DE6" w:rsidRDefault="009E65B4" w:rsidP="00D9125C">
      <w:pPr>
        <w:pStyle w:val="Title"/>
        <w:tabs>
          <w:tab w:val="left" w:pos="1418"/>
        </w:tabs>
        <w:spacing w:before="120" w:after="120" w:line="264" w:lineRule="auto"/>
        <w:rPr>
          <w:rFonts w:ascii="Times New Roman" w:hAnsi="Times New Roman"/>
          <w:kern w:val="0"/>
          <w:sz w:val="50"/>
          <w:szCs w:val="50"/>
        </w:rPr>
      </w:pPr>
    </w:p>
    <w:p w14:paraId="5949E603" w14:textId="77777777" w:rsidR="009E65B4" w:rsidRPr="00B07DE6" w:rsidRDefault="009E65B4" w:rsidP="00D9125C">
      <w:pPr>
        <w:pStyle w:val="Title"/>
        <w:tabs>
          <w:tab w:val="left" w:pos="1418"/>
        </w:tabs>
        <w:spacing w:before="120" w:after="120" w:line="264" w:lineRule="auto"/>
        <w:rPr>
          <w:rFonts w:ascii="Times New Roman" w:hAnsi="Times New Roman"/>
          <w:kern w:val="0"/>
          <w:sz w:val="50"/>
          <w:szCs w:val="50"/>
        </w:rPr>
      </w:pPr>
    </w:p>
    <w:p w14:paraId="15F8EE95" w14:textId="77777777" w:rsidR="009E65B4" w:rsidRPr="00B07DE6" w:rsidRDefault="009E65B4" w:rsidP="00D9125C">
      <w:pPr>
        <w:pStyle w:val="Title"/>
        <w:tabs>
          <w:tab w:val="left" w:pos="1418"/>
        </w:tabs>
        <w:spacing w:before="120" w:after="120" w:line="264" w:lineRule="auto"/>
        <w:rPr>
          <w:rFonts w:ascii="Times New Roman" w:hAnsi="Times New Roman"/>
          <w:kern w:val="0"/>
          <w:sz w:val="50"/>
          <w:szCs w:val="50"/>
        </w:rPr>
      </w:pPr>
    </w:p>
    <w:p w14:paraId="39FC2020" w14:textId="77777777" w:rsidR="009E65B4" w:rsidRPr="00B07DE6" w:rsidRDefault="009E65B4" w:rsidP="00D9125C">
      <w:pPr>
        <w:pStyle w:val="Title"/>
        <w:tabs>
          <w:tab w:val="left" w:pos="1418"/>
        </w:tabs>
        <w:spacing w:before="120" w:after="120" w:line="264" w:lineRule="auto"/>
        <w:rPr>
          <w:rFonts w:ascii="Times New Roman" w:hAnsi="Times New Roman"/>
          <w:kern w:val="0"/>
          <w:sz w:val="50"/>
          <w:szCs w:val="50"/>
        </w:rPr>
      </w:pPr>
    </w:p>
    <w:p w14:paraId="15A77621" w14:textId="77777777" w:rsidR="009E65B4" w:rsidRPr="00B07DE6" w:rsidRDefault="009E65B4" w:rsidP="00D9125C">
      <w:pPr>
        <w:pStyle w:val="Title"/>
        <w:tabs>
          <w:tab w:val="left" w:pos="1418"/>
        </w:tabs>
        <w:spacing w:before="120" w:after="120" w:line="264" w:lineRule="auto"/>
        <w:rPr>
          <w:rFonts w:ascii="Times New Roman" w:hAnsi="Times New Roman"/>
          <w:kern w:val="0"/>
          <w:sz w:val="50"/>
          <w:szCs w:val="50"/>
        </w:rPr>
      </w:pPr>
    </w:p>
    <w:p w14:paraId="093E0999" w14:textId="39480606" w:rsidR="00D9125C" w:rsidRPr="00B07DE6" w:rsidRDefault="00D9125C" w:rsidP="00D9125C">
      <w:pPr>
        <w:pStyle w:val="Title"/>
        <w:tabs>
          <w:tab w:val="left" w:pos="1418"/>
        </w:tabs>
        <w:spacing w:before="120" w:after="120" w:line="264" w:lineRule="auto"/>
        <w:rPr>
          <w:rFonts w:ascii="Times New Roman" w:hAnsi="Times New Roman"/>
          <w:kern w:val="0"/>
          <w:sz w:val="50"/>
          <w:szCs w:val="50"/>
        </w:rPr>
      </w:pPr>
      <w:r w:rsidRPr="00B07DE6">
        <w:rPr>
          <w:rFonts w:ascii="Times New Roman" w:hAnsi="Times New Roman"/>
          <w:kern w:val="0"/>
          <w:sz w:val="50"/>
          <w:szCs w:val="50"/>
        </w:rPr>
        <w:t>HỒ SƠ MỜI THẦU</w:t>
      </w:r>
    </w:p>
    <w:p w14:paraId="2C02ECCE" w14:textId="77777777" w:rsidR="00D9125C" w:rsidRPr="00B07DE6" w:rsidRDefault="00D9125C" w:rsidP="00D9125C">
      <w:pPr>
        <w:tabs>
          <w:tab w:val="left" w:pos="1418"/>
          <w:tab w:val="left" w:pos="1985"/>
        </w:tabs>
        <w:jc w:val="center"/>
        <w:rPr>
          <w:b/>
          <w:iCs/>
          <w:sz w:val="28"/>
          <w:szCs w:val="28"/>
        </w:rPr>
      </w:pPr>
    </w:p>
    <w:p w14:paraId="0743537C" w14:textId="77777777" w:rsidR="00D9125C" w:rsidRPr="00B07DE6" w:rsidRDefault="00D9125C" w:rsidP="00D9125C">
      <w:pPr>
        <w:tabs>
          <w:tab w:val="left" w:pos="1418"/>
          <w:tab w:val="left" w:pos="1985"/>
        </w:tabs>
        <w:jc w:val="center"/>
        <w:rPr>
          <w:b/>
          <w:iCs/>
          <w:sz w:val="28"/>
          <w:szCs w:val="28"/>
        </w:rPr>
      </w:pPr>
    </w:p>
    <w:tbl>
      <w:tblPr>
        <w:tblW w:w="9181" w:type="dxa"/>
        <w:tblLook w:val="04A0" w:firstRow="1" w:lastRow="0" w:firstColumn="1" w:lastColumn="0" w:noHBand="0" w:noVBand="1"/>
      </w:tblPr>
      <w:tblGrid>
        <w:gridCol w:w="3119"/>
        <w:gridCol w:w="6062"/>
      </w:tblGrid>
      <w:tr w:rsidR="00B07DE6" w:rsidRPr="00B07DE6" w14:paraId="3F2DE127" w14:textId="77777777" w:rsidTr="001D6A01">
        <w:trPr>
          <w:trHeight w:val="567"/>
        </w:trPr>
        <w:tc>
          <w:tcPr>
            <w:tcW w:w="3119" w:type="dxa"/>
          </w:tcPr>
          <w:p w14:paraId="3CE67BD0" w14:textId="583AA04E" w:rsidR="00D9125C" w:rsidRPr="00B07DE6" w:rsidRDefault="00D9125C" w:rsidP="001D6A01">
            <w:pPr>
              <w:tabs>
                <w:tab w:val="left" w:pos="1418"/>
              </w:tabs>
              <w:spacing w:before="120" w:line="288" w:lineRule="auto"/>
              <w:jc w:val="left"/>
              <w:rPr>
                <w:b/>
                <w:iCs/>
                <w:sz w:val="26"/>
                <w:szCs w:val="26"/>
              </w:rPr>
            </w:pPr>
            <w:r w:rsidRPr="00B07DE6">
              <w:rPr>
                <w:b/>
                <w:iCs/>
                <w:sz w:val="26"/>
                <w:szCs w:val="26"/>
              </w:rPr>
              <w:t>Tên g</w:t>
            </w:r>
            <w:r w:rsidRPr="00B07DE6">
              <w:rPr>
                <w:b/>
                <w:iCs/>
                <w:sz w:val="26"/>
                <w:szCs w:val="26"/>
                <w:lang w:val="vi-VN"/>
              </w:rPr>
              <w:t>ói thầu</w:t>
            </w:r>
            <w:r w:rsidRPr="00B07DE6">
              <w:rPr>
                <w:b/>
                <w:iCs/>
                <w:sz w:val="26"/>
                <w:szCs w:val="26"/>
              </w:rPr>
              <w:t>:</w:t>
            </w:r>
            <w:r w:rsidR="001D6A01" w:rsidRPr="00B07DE6">
              <w:rPr>
                <w:b/>
                <w:iCs/>
                <w:sz w:val="26"/>
                <w:szCs w:val="26"/>
              </w:rPr>
              <w:t xml:space="preserve"> </w:t>
            </w:r>
          </w:p>
        </w:tc>
        <w:tc>
          <w:tcPr>
            <w:tcW w:w="6062" w:type="dxa"/>
          </w:tcPr>
          <w:p w14:paraId="7128A424" w14:textId="7F1B51FB" w:rsidR="00D9125C" w:rsidRPr="00B07DE6" w:rsidRDefault="001D6A01" w:rsidP="00D60491">
            <w:pPr>
              <w:tabs>
                <w:tab w:val="left" w:pos="1418"/>
                <w:tab w:val="left" w:pos="1985"/>
              </w:tabs>
              <w:spacing w:before="120" w:line="288" w:lineRule="auto"/>
              <w:rPr>
                <w:b/>
                <w:bCs/>
                <w:sz w:val="26"/>
                <w:szCs w:val="26"/>
              </w:rPr>
            </w:pPr>
            <w:r w:rsidRPr="00B07DE6">
              <w:rPr>
                <w:b/>
                <w:bCs/>
                <w:sz w:val="26"/>
                <w:szCs w:val="26"/>
              </w:rPr>
              <w:fldChar w:fldCharType="begin"/>
            </w:r>
            <w:r w:rsidRPr="00B07DE6">
              <w:rPr>
                <w:b/>
                <w:bCs/>
                <w:sz w:val="26"/>
                <w:szCs w:val="26"/>
              </w:rPr>
              <w:instrText xml:space="preserve"> MERGEFIELD Số_gói_thầu </w:instrText>
            </w:r>
            <w:r w:rsidRPr="00B07DE6">
              <w:rPr>
                <w:b/>
                <w:bCs/>
                <w:sz w:val="26"/>
                <w:szCs w:val="26"/>
              </w:rPr>
              <w:fldChar w:fldCharType="separate"/>
            </w:r>
            <w:r w:rsidR="00C739DE" w:rsidRPr="001D0EBE">
              <w:rPr>
                <w:b/>
                <w:bCs/>
                <w:noProof/>
                <w:sz w:val="26"/>
                <w:szCs w:val="26"/>
              </w:rPr>
              <w:t>2105621-ĐTRR-VTNet-XL2026</w:t>
            </w:r>
            <w:r w:rsidRPr="00B07DE6">
              <w:rPr>
                <w:b/>
                <w:bCs/>
                <w:sz w:val="26"/>
                <w:szCs w:val="26"/>
              </w:rPr>
              <w:fldChar w:fldCharType="end"/>
            </w:r>
            <w:r w:rsidRPr="00B07DE6">
              <w:rPr>
                <w:b/>
                <w:bCs/>
                <w:sz w:val="26"/>
                <w:szCs w:val="26"/>
              </w:rPr>
              <w:t xml:space="preserve">: </w:t>
            </w:r>
            <w:r w:rsidRPr="00B07DE6">
              <w:rPr>
                <w:b/>
                <w:bCs/>
                <w:sz w:val="26"/>
                <w:szCs w:val="26"/>
              </w:rPr>
              <w:fldChar w:fldCharType="begin"/>
            </w:r>
            <w:r w:rsidRPr="00B07DE6">
              <w:rPr>
                <w:b/>
                <w:bCs/>
                <w:sz w:val="26"/>
                <w:szCs w:val="26"/>
              </w:rPr>
              <w:instrText xml:space="preserve"> MERGEFIELD Tên_gói_thầu </w:instrText>
            </w:r>
            <w:r w:rsidRPr="00B07DE6">
              <w:rPr>
                <w:b/>
                <w:bCs/>
                <w:sz w:val="26"/>
                <w:szCs w:val="26"/>
              </w:rPr>
              <w:fldChar w:fldCharType="separate"/>
            </w:r>
            <w:r w:rsidR="00C739DE" w:rsidRPr="001D0EBE">
              <w:rPr>
                <w:b/>
                <w:bCs/>
                <w:noProof/>
                <w:sz w:val="26"/>
                <w:szCs w:val="26"/>
              </w:rPr>
              <w:t>Triển khai củng cố, kiên cố hạ tầng mạng lưới băng rộng cố định năm 2026 tại Cà Mau</w:t>
            </w:r>
            <w:r w:rsidRPr="00B07DE6">
              <w:rPr>
                <w:b/>
                <w:bCs/>
                <w:sz w:val="26"/>
                <w:szCs w:val="26"/>
              </w:rPr>
              <w:fldChar w:fldCharType="end"/>
            </w:r>
          </w:p>
        </w:tc>
      </w:tr>
      <w:tr w:rsidR="00B07DE6" w:rsidRPr="00B07DE6" w14:paraId="1B74E29C" w14:textId="77777777" w:rsidTr="001D6A01">
        <w:trPr>
          <w:trHeight w:val="567"/>
        </w:trPr>
        <w:tc>
          <w:tcPr>
            <w:tcW w:w="3119" w:type="dxa"/>
          </w:tcPr>
          <w:p w14:paraId="5E237A8B" w14:textId="5AA02B4F" w:rsidR="00D9125C" w:rsidRPr="00B07DE6" w:rsidRDefault="006A28FE" w:rsidP="001D6A01">
            <w:pPr>
              <w:tabs>
                <w:tab w:val="left" w:pos="1418"/>
              </w:tabs>
              <w:spacing w:before="120" w:line="288" w:lineRule="auto"/>
              <w:jc w:val="left"/>
              <w:rPr>
                <w:b/>
                <w:iCs/>
                <w:sz w:val="26"/>
                <w:szCs w:val="26"/>
              </w:rPr>
            </w:pPr>
            <w:r w:rsidRPr="00B07DE6">
              <w:rPr>
                <w:b/>
                <w:sz w:val="26"/>
                <w:szCs w:val="26"/>
              </w:rPr>
              <w:t>Tên đề xuất mua sắm</w:t>
            </w:r>
            <w:r w:rsidR="00D9125C" w:rsidRPr="00B07DE6">
              <w:rPr>
                <w:b/>
                <w:sz w:val="26"/>
                <w:szCs w:val="26"/>
                <w:lang w:val="vi-VN"/>
              </w:rPr>
              <w:t>:</w:t>
            </w:r>
          </w:p>
        </w:tc>
        <w:tc>
          <w:tcPr>
            <w:tcW w:w="6062" w:type="dxa"/>
          </w:tcPr>
          <w:p w14:paraId="12211D7C" w14:textId="7DE7ED8F" w:rsidR="00D9125C" w:rsidRPr="00B07DE6" w:rsidRDefault="001D6A01" w:rsidP="00D60491">
            <w:pPr>
              <w:tabs>
                <w:tab w:val="left" w:pos="1418"/>
                <w:tab w:val="left" w:pos="1985"/>
              </w:tabs>
              <w:spacing w:before="120" w:line="288" w:lineRule="auto"/>
              <w:rPr>
                <w:b/>
                <w:sz w:val="26"/>
                <w:szCs w:val="26"/>
              </w:rPr>
            </w:pPr>
            <w:r w:rsidRPr="00B07DE6">
              <w:rPr>
                <w:b/>
                <w:sz w:val="26"/>
                <w:szCs w:val="26"/>
              </w:rPr>
              <w:fldChar w:fldCharType="begin"/>
            </w:r>
            <w:r w:rsidRPr="00B07DE6">
              <w:rPr>
                <w:b/>
                <w:sz w:val="26"/>
                <w:szCs w:val="26"/>
              </w:rPr>
              <w:instrText xml:space="preserve"> MERGEFIELD Tên_dự_án </w:instrText>
            </w:r>
            <w:r w:rsidRPr="00B07DE6">
              <w:rPr>
                <w:b/>
                <w:sz w:val="26"/>
                <w:szCs w:val="26"/>
              </w:rPr>
              <w:fldChar w:fldCharType="separate"/>
            </w:r>
            <w:r w:rsidR="00C739DE" w:rsidRPr="001D0EBE">
              <w:rPr>
                <w:b/>
                <w:noProof/>
                <w:sz w:val="26"/>
                <w:szCs w:val="26"/>
              </w:rPr>
              <w:t>Tờ trình số 14538/TTr-BQLDAHTVT ngày 23 tháng 4 năm 2026 về việc đề xuất chủ trương và kinh phí thực hiện triển khai củng cố, kiên cố hạ tầng mạng lưới CĐBR (GPON) năm 2026</w:t>
            </w:r>
            <w:r w:rsidRPr="00B07DE6">
              <w:rPr>
                <w:b/>
                <w:sz w:val="26"/>
                <w:szCs w:val="26"/>
              </w:rPr>
              <w:fldChar w:fldCharType="end"/>
            </w:r>
          </w:p>
        </w:tc>
      </w:tr>
      <w:tr w:rsidR="00F46B13" w:rsidRPr="00B07DE6" w14:paraId="0C8F7187" w14:textId="77777777" w:rsidTr="001D6A01">
        <w:trPr>
          <w:trHeight w:val="567"/>
        </w:trPr>
        <w:tc>
          <w:tcPr>
            <w:tcW w:w="3119" w:type="dxa"/>
            <w:vAlign w:val="center"/>
          </w:tcPr>
          <w:p w14:paraId="6E2635DD" w14:textId="77777777" w:rsidR="00D9125C" w:rsidRPr="00B07DE6" w:rsidRDefault="00D9125C" w:rsidP="00D60491">
            <w:pPr>
              <w:tabs>
                <w:tab w:val="left" w:pos="1418"/>
              </w:tabs>
              <w:spacing w:before="120" w:line="288" w:lineRule="auto"/>
              <w:ind w:right="560"/>
              <w:rPr>
                <w:b/>
                <w:i/>
                <w:sz w:val="26"/>
                <w:szCs w:val="26"/>
                <w:lang w:val="vi-VN"/>
              </w:rPr>
            </w:pPr>
            <w:r w:rsidRPr="00B07DE6">
              <w:rPr>
                <w:b/>
                <w:sz w:val="26"/>
                <w:szCs w:val="26"/>
              </w:rPr>
              <w:t>Ban hành kèm theo Quyết định</w:t>
            </w:r>
            <w:r w:rsidRPr="00B07DE6">
              <w:rPr>
                <w:b/>
                <w:sz w:val="26"/>
                <w:szCs w:val="26"/>
                <w:lang w:val="vi-VN"/>
              </w:rPr>
              <w:t>:</w:t>
            </w:r>
          </w:p>
        </w:tc>
        <w:tc>
          <w:tcPr>
            <w:tcW w:w="6062" w:type="dxa"/>
            <w:vAlign w:val="center"/>
          </w:tcPr>
          <w:p w14:paraId="4AED4C28" w14:textId="062FFAEE" w:rsidR="00D9125C" w:rsidRPr="00B07DE6" w:rsidRDefault="001D6A01" w:rsidP="001D6A01">
            <w:pPr>
              <w:tabs>
                <w:tab w:val="left" w:pos="1418"/>
                <w:tab w:val="left" w:pos="1985"/>
              </w:tabs>
              <w:spacing w:before="120" w:line="288" w:lineRule="auto"/>
              <w:rPr>
                <w:b/>
                <w:sz w:val="26"/>
                <w:szCs w:val="26"/>
              </w:rPr>
            </w:pPr>
            <w:r w:rsidRPr="00B07DE6">
              <w:rPr>
                <w:b/>
                <w:sz w:val="26"/>
                <w:szCs w:val="26"/>
              </w:rPr>
              <w:fldChar w:fldCharType="begin"/>
            </w:r>
            <w:r w:rsidRPr="00B07DE6">
              <w:rPr>
                <w:b/>
                <w:sz w:val="26"/>
                <w:szCs w:val="26"/>
              </w:rPr>
              <w:instrText xml:space="preserve"> MERGEFIELD Số_QĐ_phê_duyệt_HSMT </w:instrText>
            </w:r>
            <w:r w:rsidRPr="00B07DE6">
              <w:rPr>
                <w:b/>
                <w:sz w:val="26"/>
                <w:szCs w:val="26"/>
              </w:rPr>
              <w:fldChar w:fldCharType="separate"/>
            </w:r>
            <w:r w:rsidR="00C739DE" w:rsidRPr="001D0EBE">
              <w:rPr>
                <w:b/>
                <w:noProof/>
                <w:sz w:val="26"/>
                <w:szCs w:val="26"/>
              </w:rPr>
              <w:t>040610/QĐ-VTNet</w:t>
            </w:r>
            <w:r w:rsidRPr="00B07DE6">
              <w:rPr>
                <w:b/>
                <w:sz w:val="26"/>
                <w:szCs w:val="26"/>
              </w:rPr>
              <w:fldChar w:fldCharType="end"/>
            </w:r>
            <w:r w:rsidR="00D9125C" w:rsidRPr="00B07DE6">
              <w:rPr>
                <w:b/>
                <w:sz w:val="26"/>
                <w:szCs w:val="26"/>
              </w:rPr>
              <w:t xml:space="preserve"> </w:t>
            </w:r>
            <w:r w:rsidRPr="00B07DE6">
              <w:rPr>
                <w:b/>
                <w:sz w:val="26"/>
                <w:szCs w:val="26"/>
              </w:rPr>
              <w:fldChar w:fldCharType="begin"/>
            </w:r>
            <w:r w:rsidRPr="00B07DE6">
              <w:rPr>
                <w:b/>
                <w:sz w:val="26"/>
                <w:szCs w:val="26"/>
              </w:rPr>
              <w:instrText xml:space="preserve"> MERGEFIELD Ngày_QĐ_phê_duyệt_HSMT </w:instrText>
            </w:r>
            <w:r w:rsidRPr="00B07DE6">
              <w:rPr>
                <w:b/>
                <w:sz w:val="26"/>
                <w:szCs w:val="26"/>
              </w:rPr>
              <w:fldChar w:fldCharType="separate"/>
            </w:r>
            <w:r w:rsidR="00C739DE" w:rsidRPr="001D0EBE">
              <w:rPr>
                <w:b/>
                <w:noProof/>
                <w:sz w:val="26"/>
                <w:szCs w:val="26"/>
              </w:rPr>
              <w:t>ngày    tháng 6 năm 2026</w:t>
            </w:r>
            <w:r w:rsidRPr="00B07DE6">
              <w:rPr>
                <w:b/>
                <w:sz w:val="26"/>
                <w:szCs w:val="26"/>
              </w:rPr>
              <w:fldChar w:fldCharType="end"/>
            </w:r>
          </w:p>
        </w:tc>
      </w:tr>
    </w:tbl>
    <w:p w14:paraId="7602F718" w14:textId="77777777" w:rsidR="00D9125C" w:rsidRPr="00B07DE6" w:rsidRDefault="00D9125C" w:rsidP="00D9125C">
      <w:pPr>
        <w:tabs>
          <w:tab w:val="left" w:pos="1418"/>
        </w:tabs>
        <w:jc w:val="center"/>
        <w:rPr>
          <w:b/>
          <w:iCs/>
          <w:sz w:val="28"/>
          <w:szCs w:val="28"/>
        </w:rPr>
      </w:pPr>
    </w:p>
    <w:p w14:paraId="6ACE569E" w14:textId="77777777" w:rsidR="00D9125C" w:rsidRPr="00B07DE6" w:rsidRDefault="00D9125C" w:rsidP="00D9125C">
      <w:pPr>
        <w:tabs>
          <w:tab w:val="left" w:pos="1418"/>
        </w:tabs>
        <w:jc w:val="center"/>
        <w:rPr>
          <w:b/>
          <w:iCs/>
          <w:strike/>
          <w:sz w:val="28"/>
          <w:szCs w:val="28"/>
          <w:lang w:val="vi-VN"/>
        </w:rPr>
      </w:pPr>
    </w:p>
    <w:p w14:paraId="08DDD1D4" w14:textId="1FDEF519" w:rsidR="002D08F7" w:rsidRPr="00B07DE6" w:rsidRDefault="001D6A01" w:rsidP="001D6A01">
      <w:pPr>
        <w:tabs>
          <w:tab w:val="left" w:pos="1418"/>
        </w:tabs>
        <w:jc w:val="left"/>
        <w:rPr>
          <w:b/>
          <w:sz w:val="28"/>
          <w:szCs w:val="28"/>
        </w:rPr>
      </w:pPr>
      <w:r w:rsidRPr="00B07DE6">
        <w:rPr>
          <w:b/>
          <w:sz w:val="28"/>
          <w:szCs w:val="28"/>
        </w:rPr>
        <w:t xml:space="preserve">                                                    TỔNG CÔNG TY MẠNG LƯỚI VIETTEL</w:t>
      </w:r>
    </w:p>
    <w:p w14:paraId="40C7712E" w14:textId="08D20416" w:rsidR="002A63A5" w:rsidRPr="00B07DE6" w:rsidRDefault="00D9125C" w:rsidP="001D6A01">
      <w:pPr>
        <w:spacing w:after="120"/>
        <w:jc w:val="center"/>
        <w:rPr>
          <w:sz w:val="26"/>
          <w:szCs w:val="26"/>
        </w:rPr>
      </w:pPr>
      <w:r w:rsidRPr="00B07DE6">
        <w:rPr>
          <w:strike/>
          <w:sz w:val="28"/>
          <w:szCs w:val="28"/>
          <w:lang w:val="vi-VN"/>
        </w:rPr>
        <w:br w:type="page"/>
      </w:r>
      <w:r w:rsidR="002A63A5" w:rsidRPr="00B07DE6">
        <w:rPr>
          <w:b/>
          <w:bCs/>
          <w:sz w:val="26"/>
          <w:szCs w:val="26"/>
        </w:rPr>
        <w:lastRenderedPageBreak/>
        <w:t>DANH MỤC CÁC CHỮ VIẾT TẮT</w:t>
      </w:r>
    </w:p>
    <w:p w14:paraId="40889E36" w14:textId="1F8C76AD" w:rsidR="009E65B4" w:rsidRPr="00B07DE6" w:rsidRDefault="009E65B4">
      <w:pPr>
        <w:spacing w:after="160" w:line="259" w:lineRule="auto"/>
        <w:jc w:val="left"/>
        <w:rPr>
          <w:b/>
          <w:strike/>
          <w:sz w:val="26"/>
          <w:szCs w:val="26"/>
          <w:lang w:val="vi-VN"/>
        </w:rPr>
      </w:pPr>
    </w:p>
    <w:tbl>
      <w:tblPr>
        <w:tblStyle w:val="TableGrid"/>
        <w:tblW w:w="0" w:type="auto"/>
        <w:tblLook w:val="04A0" w:firstRow="1" w:lastRow="0" w:firstColumn="1" w:lastColumn="0" w:noHBand="0" w:noVBand="1"/>
      </w:tblPr>
      <w:tblGrid>
        <w:gridCol w:w="2405"/>
        <w:gridCol w:w="6882"/>
      </w:tblGrid>
      <w:tr w:rsidR="00B07DE6" w:rsidRPr="00B07DE6" w14:paraId="4BA36BAC" w14:textId="77777777" w:rsidTr="009A408B">
        <w:tc>
          <w:tcPr>
            <w:tcW w:w="2405" w:type="dxa"/>
          </w:tcPr>
          <w:p w14:paraId="542A586E" w14:textId="77777777" w:rsidR="009E65B4" w:rsidRPr="00B07DE6" w:rsidRDefault="009E65B4" w:rsidP="009E65B4">
            <w:pPr>
              <w:spacing w:after="160" w:line="259" w:lineRule="auto"/>
              <w:contextualSpacing/>
              <w:jc w:val="left"/>
              <w:rPr>
                <w:b/>
                <w:strike/>
                <w:sz w:val="26"/>
                <w:szCs w:val="26"/>
                <w:lang w:val="vi-VN"/>
              </w:rPr>
            </w:pPr>
            <w:r w:rsidRPr="00B07DE6">
              <w:rPr>
                <w:sz w:val="26"/>
                <w:szCs w:val="26"/>
              </w:rPr>
              <w:t>Quy chế LCNT</w:t>
            </w:r>
          </w:p>
        </w:tc>
        <w:tc>
          <w:tcPr>
            <w:tcW w:w="6882" w:type="dxa"/>
          </w:tcPr>
          <w:p w14:paraId="778F537E" w14:textId="77777777" w:rsidR="009E65B4" w:rsidRPr="00B07DE6" w:rsidRDefault="009E65B4" w:rsidP="009A408B">
            <w:pPr>
              <w:spacing w:after="160" w:line="259" w:lineRule="auto"/>
              <w:contextualSpacing/>
              <w:rPr>
                <w:sz w:val="26"/>
                <w:szCs w:val="26"/>
              </w:rPr>
            </w:pPr>
            <w:r w:rsidRPr="00B07DE6">
              <w:rPr>
                <w:sz w:val="26"/>
                <w:szCs w:val="26"/>
              </w:rPr>
              <w:t xml:space="preserve">Quy chế lựa chọn nhà thầu tại Công ty mẹ - Tập đoàn Công nghiệp - Viễn thông Quân đội (Ban hành kèm theo Quyết định số 12869/QĐ-CNVTQĐ ngày 20 tháng 10 năm 2025 của Tổng Giám đốc Tập đoàn Công nghiệp - Viễn thông Quân đội). </w:t>
            </w:r>
          </w:p>
          <w:p w14:paraId="5082F951" w14:textId="77777777" w:rsidR="009E65B4" w:rsidRPr="00B07DE6" w:rsidRDefault="009E65B4" w:rsidP="009A408B">
            <w:pPr>
              <w:spacing w:after="160" w:line="259" w:lineRule="auto"/>
              <w:contextualSpacing/>
              <w:rPr>
                <w:b/>
                <w:strike/>
                <w:sz w:val="26"/>
                <w:szCs w:val="26"/>
                <w:lang w:val="vi-VN"/>
              </w:rPr>
            </w:pPr>
            <w:r w:rsidRPr="00B07DE6">
              <w:rPr>
                <w:sz w:val="26"/>
                <w:szCs w:val="26"/>
              </w:rPr>
              <w:t>Quy chế này được đăng tải trên website: Dauthau.viettel.com.vn</w:t>
            </w:r>
          </w:p>
        </w:tc>
      </w:tr>
      <w:tr w:rsidR="00B07DE6" w:rsidRPr="00B07DE6" w14:paraId="3D740516" w14:textId="77777777" w:rsidTr="009A408B">
        <w:tc>
          <w:tcPr>
            <w:tcW w:w="2405" w:type="dxa"/>
          </w:tcPr>
          <w:p w14:paraId="576677C1" w14:textId="77777777" w:rsidR="009E65B4" w:rsidRPr="00B07DE6" w:rsidRDefault="009E65B4" w:rsidP="009E65B4">
            <w:pPr>
              <w:spacing w:after="160" w:line="259" w:lineRule="auto"/>
              <w:contextualSpacing/>
              <w:jc w:val="left"/>
              <w:rPr>
                <w:sz w:val="26"/>
                <w:szCs w:val="26"/>
              </w:rPr>
            </w:pPr>
            <w:r w:rsidRPr="00B07DE6">
              <w:rPr>
                <w:sz w:val="26"/>
                <w:szCs w:val="26"/>
              </w:rPr>
              <w:t>Tập đoàn hoặc Viettel</w:t>
            </w:r>
          </w:p>
        </w:tc>
        <w:tc>
          <w:tcPr>
            <w:tcW w:w="6882" w:type="dxa"/>
          </w:tcPr>
          <w:p w14:paraId="110D11E4" w14:textId="77777777" w:rsidR="009E65B4" w:rsidRPr="00B07DE6" w:rsidRDefault="009E65B4" w:rsidP="009E65B4">
            <w:pPr>
              <w:spacing w:after="160" w:line="259" w:lineRule="auto"/>
              <w:contextualSpacing/>
              <w:jc w:val="left"/>
              <w:rPr>
                <w:sz w:val="26"/>
                <w:szCs w:val="26"/>
              </w:rPr>
            </w:pPr>
            <w:r w:rsidRPr="00B07DE6">
              <w:rPr>
                <w:sz w:val="26"/>
                <w:szCs w:val="26"/>
              </w:rPr>
              <w:t>Tập đoàn Công nghiệp – Viễn thông Quân đội</w:t>
            </w:r>
          </w:p>
        </w:tc>
      </w:tr>
      <w:tr w:rsidR="00B07DE6" w:rsidRPr="00B07DE6" w14:paraId="19D2634C" w14:textId="77777777" w:rsidTr="009A408B">
        <w:tc>
          <w:tcPr>
            <w:tcW w:w="2405" w:type="dxa"/>
          </w:tcPr>
          <w:p w14:paraId="26F3EBBE" w14:textId="77777777" w:rsidR="009E65B4" w:rsidRPr="00B07DE6" w:rsidRDefault="009E65B4" w:rsidP="009E65B4">
            <w:pPr>
              <w:spacing w:after="160" w:line="259" w:lineRule="auto"/>
              <w:contextualSpacing/>
              <w:jc w:val="left"/>
              <w:rPr>
                <w:b/>
                <w:strike/>
                <w:sz w:val="26"/>
                <w:szCs w:val="26"/>
                <w:lang w:val="vi-VN"/>
              </w:rPr>
            </w:pPr>
            <w:r w:rsidRPr="00B07DE6">
              <w:rPr>
                <w:sz w:val="26"/>
                <w:szCs w:val="26"/>
              </w:rPr>
              <w:t>Hệ thống</w:t>
            </w:r>
          </w:p>
        </w:tc>
        <w:tc>
          <w:tcPr>
            <w:tcW w:w="6882" w:type="dxa"/>
          </w:tcPr>
          <w:p w14:paraId="76A7AE30" w14:textId="77777777" w:rsidR="009E65B4" w:rsidRPr="00B07DE6" w:rsidRDefault="009E65B4" w:rsidP="009E65B4">
            <w:pPr>
              <w:spacing w:before="120" w:after="120" w:line="234" w:lineRule="atLeast"/>
              <w:ind w:left="58"/>
              <w:contextualSpacing/>
              <w:rPr>
                <w:i/>
                <w:iCs/>
                <w:sz w:val="26"/>
                <w:szCs w:val="26"/>
              </w:rPr>
            </w:pPr>
            <w:r w:rsidRPr="00B07DE6">
              <w:rPr>
                <w:iCs/>
                <w:sz w:val="26"/>
                <w:szCs w:val="26"/>
              </w:rPr>
              <w:t xml:space="preserve">Hệ thống là </w:t>
            </w:r>
            <w:r w:rsidRPr="00B07DE6">
              <w:rPr>
                <w:sz w:val="26"/>
                <w:szCs w:val="26"/>
              </w:rPr>
              <w:t xml:space="preserve">Hệ thống Mạng đấu thầu quốc gia </w:t>
            </w:r>
            <w:r w:rsidRPr="00B07DE6">
              <w:rPr>
                <w:iCs/>
                <w:sz w:val="26"/>
                <w:szCs w:val="26"/>
              </w:rPr>
              <w:t>(muasamcong.mpi.gov.vn).</w:t>
            </w:r>
          </w:p>
        </w:tc>
      </w:tr>
      <w:tr w:rsidR="00B07DE6" w:rsidRPr="00B07DE6" w14:paraId="03699FF0" w14:textId="77777777" w:rsidTr="009A408B">
        <w:tc>
          <w:tcPr>
            <w:tcW w:w="2405" w:type="dxa"/>
          </w:tcPr>
          <w:p w14:paraId="373817D4" w14:textId="77777777" w:rsidR="009E65B4" w:rsidRPr="00B07DE6" w:rsidRDefault="009E65B4" w:rsidP="009E65B4">
            <w:pPr>
              <w:spacing w:after="160" w:line="259" w:lineRule="auto"/>
              <w:contextualSpacing/>
              <w:jc w:val="left"/>
              <w:rPr>
                <w:b/>
                <w:strike/>
                <w:sz w:val="26"/>
                <w:szCs w:val="26"/>
                <w:lang w:val="vi-VN"/>
              </w:rPr>
            </w:pPr>
            <w:r w:rsidRPr="00B07DE6">
              <w:rPr>
                <w:sz w:val="26"/>
                <w:szCs w:val="26"/>
              </w:rPr>
              <w:t>E-HSMT</w:t>
            </w:r>
          </w:p>
        </w:tc>
        <w:tc>
          <w:tcPr>
            <w:tcW w:w="6882" w:type="dxa"/>
          </w:tcPr>
          <w:p w14:paraId="7DF6E2D9" w14:textId="77777777" w:rsidR="009E65B4" w:rsidRPr="00B07DE6" w:rsidRDefault="009E65B4" w:rsidP="009E65B4">
            <w:pPr>
              <w:spacing w:after="160" w:line="259" w:lineRule="auto"/>
              <w:contextualSpacing/>
              <w:jc w:val="left"/>
              <w:rPr>
                <w:b/>
                <w:strike/>
                <w:sz w:val="26"/>
                <w:szCs w:val="26"/>
              </w:rPr>
            </w:pPr>
            <w:r w:rsidRPr="00B07DE6">
              <w:rPr>
                <w:sz w:val="26"/>
                <w:szCs w:val="26"/>
                <w:lang w:val="vi-VN"/>
              </w:rPr>
              <w:t>Hồ sơ mời thầu</w:t>
            </w:r>
            <w:r w:rsidRPr="00B07DE6">
              <w:rPr>
                <w:sz w:val="26"/>
                <w:szCs w:val="26"/>
              </w:rPr>
              <w:t xml:space="preserve"> </w:t>
            </w:r>
          </w:p>
        </w:tc>
      </w:tr>
      <w:tr w:rsidR="00B07DE6" w:rsidRPr="00B07DE6" w14:paraId="01C18B1B" w14:textId="77777777" w:rsidTr="009A408B">
        <w:tc>
          <w:tcPr>
            <w:tcW w:w="2405" w:type="dxa"/>
          </w:tcPr>
          <w:p w14:paraId="06296C78" w14:textId="77777777" w:rsidR="009E65B4" w:rsidRPr="00B07DE6" w:rsidRDefault="009E65B4" w:rsidP="009E65B4">
            <w:pPr>
              <w:spacing w:after="160" w:line="259" w:lineRule="auto"/>
              <w:contextualSpacing/>
              <w:jc w:val="left"/>
              <w:rPr>
                <w:b/>
                <w:strike/>
                <w:sz w:val="26"/>
                <w:szCs w:val="26"/>
                <w:lang w:val="vi-VN"/>
              </w:rPr>
            </w:pPr>
            <w:r w:rsidRPr="00B07DE6">
              <w:rPr>
                <w:sz w:val="26"/>
                <w:szCs w:val="26"/>
              </w:rPr>
              <w:t>E-HSDT</w:t>
            </w:r>
          </w:p>
        </w:tc>
        <w:tc>
          <w:tcPr>
            <w:tcW w:w="6882" w:type="dxa"/>
          </w:tcPr>
          <w:p w14:paraId="7E32E67F" w14:textId="77777777" w:rsidR="009E65B4" w:rsidRPr="00B07DE6" w:rsidRDefault="009E65B4" w:rsidP="009E65B4">
            <w:pPr>
              <w:spacing w:after="160" w:line="259" w:lineRule="auto"/>
              <w:contextualSpacing/>
              <w:jc w:val="left"/>
              <w:rPr>
                <w:b/>
                <w:strike/>
                <w:sz w:val="26"/>
                <w:szCs w:val="26"/>
              </w:rPr>
            </w:pPr>
            <w:r w:rsidRPr="00B07DE6">
              <w:rPr>
                <w:sz w:val="26"/>
                <w:szCs w:val="26"/>
                <w:lang w:val="vi-VN"/>
              </w:rPr>
              <w:t>Hồ sơ dự thầu</w:t>
            </w:r>
            <w:r w:rsidRPr="00B07DE6">
              <w:rPr>
                <w:sz w:val="26"/>
                <w:szCs w:val="26"/>
              </w:rPr>
              <w:t xml:space="preserve"> </w:t>
            </w:r>
          </w:p>
        </w:tc>
      </w:tr>
      <w:tr w:rsidR="00B07DE6" w:rsidRPr="00B07DE6" w14:paraId="19ADA5DB" w14:textId="77777777" w:rsidTr="009A408B">
        <w:tc>
          <w:tcPr>
            <w:tcW w:w="2405" w:type="dxa"/>
          </w:tcPr>
          <w:p w14:paraId="79022CBF" w14:textId="77777777" w:rsidR="009E65B4" w:rsidRPr="00B07DE6" w:rsidRDefault="009E65B4" w:rsidP="009E65B4">
            <w:pPr>
              <w:spacing w:after="160" w:line="259" w:lineRule="auto"/>
              <w:contextualSpacing/>
              <w:jc w:val="left"/>
              <w:rPr>
                <w:b/>
                <w:strike/>
                <w:sz w:val="26"/>
                <w:szCs w:val="26"/>
                <w:lang w:val="vi-VN"/>
              </w:rPr>
            </w:pPr>
            <w:r w:rsidRPr="00B07DE6">
              <w:rPr>
                <w:sz w:val="26"/>
                <w:szCs w:val="26"/>
              </w:rPr>
              <w:t>E-TBMT</w:t>
            </w:r>
          </w:p>
        </w:tc>
        <w:tc>
          <w:tcPr>
            <w:tcW w:w="6882" w:type="dxa"/>
          </w:tcPr>
          <w:p w14:paraId="637BA674" w14:textId="77777777" w:rsidR="009E65B4" w:rsidRPr="00B07DE6" w:rsidRDefault="009E65B4" w:rsidP="009E65B4">
            <w:pPr>
              <w:spacing w:after="160" w:line="259" w:lineRule="auto"/>
              <w:contextualSpacing/>
              <w:jc w:val="left"/>
              <w:rPr>
                <w:b/>
                <w:strike/>
                <w:sz w:val="26"/>
                <w:szCs w:val="26"/>
              </w:rPr>
            </w:pPr>
            <w:r w:rsidRPr="00B07DE6">
              <w:rPr>
                <w:sz w:val="26"/>
                <w:szCs w:val="26"/>
                <w:lang w:val="vi-VN"/>
              </w:rPr>
              <w:t>Thông báo mời thầu</w:t>
            </w:r>
          </w:p>
        </w:tc>
      </w:tr>
      <w:tr w:rsidR="00B07DE6" w:rsidRPr="00B07DE6" w14:paraId="332290EF" w14:textId="77777777" w:rsidTr="009A408B">
        <w:tc>
          <w:tcPr>
            <w:tcW w:w="2405" w:type="dxa"/>
          </w:tcPr>
          <w:p w14:paraId="35C083BF" w14:textId="77777777" w:rsidR="009E65B4" w:rsidRPr="00B07DE6" w:rsidRDefault="009E65B4" w:rsidP="009E65B4">
            <w:pPr>
              <w:spacing w:after="160" w:line="259" w:lineRule="auto"/>
              <w:contextualSpacing/>
              <w:jc w:val="left"/>
              <w:rPr>
                <w:b/>
                <w:strike/>
                <w:sz w:val="26"/>
                <w:szCs w:val="26"/>
                <w:lang w:val="vi-VN"/>
              </w:rPr>
            </w:pPr>
            <w:r w:rsidRPr="00B07DE6">
              <w:rPr>
                <w:sz w:val="26"/>
                <w:szCs w:val="26"/>
              </w:rPr>
              <w:t>E-CDNT</w:t>
            </w:r>
          </w:p>
        </w:tc>
        <w:tc>
          <w:tcPr>
            <w:tcW w:w="6882" w:type="dxa"/>
          </w:tcPr>
          <w:p w14:paraId="358B1147" w14:textId="77777777" w:rsidR="009E65B4" w:rsidRPr="00B07DE6" w:rsidRDefault="009E65B4" w:rsidP="009E65B4">
            <w:pPr>
              <w:spacing w:after="160" w:line="259" w:lineRule="auto"/>
              <w:contextualSpacing/>
              <w:jc w:val="left"/>
              <w:rPr>
                <w:b/>
                <w:strike/>
                <w:sz w:val="26"/>
                <w:szCs w:val="26"/>
                <w:lang w:val="vi-VN"/>
              </w:rPr>
            </w:pPr>
            <w:r w:rsidRPr="00B07DE6">
              <w:rPr>
                <w:sz w:val="26"/>
                <w:szCs w:val="26"/>
                <w:lang w:val="vi-VN"/>
              </w:rPr>
              <w:t>Chỉ dẫn nhà thầu</w:t>
            </w:r>
          </w:p>
        </w:tc>
      </w:tr>
      <w:tr w:rsidR="00F46B13" w:rsidRPr="00B07DE6" w14:paraId="3B6FAB37" w14:textId="77777777" w:rsidTr="009A408B">
        <w:tc>
          <w:tcPr>
            <w:tcW w:w="2405" w:type="dxa"/>
          </w:tcPr>
          <w:p w14:paraId="501EE6E2" w14:textId="77777777" w:rsidR="009E65B4" w:rsidRPr="00B07DE6" w:rsidRDefault="009E65B4" w:rsidP="009E65B4">
            <w:pPr>
              <w:spacing w:after="160" w:line="259" w:lineRule="auto"/>
              <w:contextualSpacing/>
              <w:jc w:val="left"/>
              <w:rPr>
                <w:b/>
                <w:strike/>
                <w:sz w:val="26"/>
                <w:szCs w:val="26"/>
                <w:lang w:val="vi-VN"/>
              </w:rPr>
            </w:pPr>
            <w:r w:rsidRPr="00B07DE6">
              <w:rPr>
                <w:sz w:val="26"/>
                <w:szCs w:val="26"/>
              </w:rPr>
              <w:t>KQLCNT</w:t>
            </w:r>
          </w:p>
        </w:tc>
        <w:tc>
          <w:tcPr>
            <w:tcW w:w="6882" w:type="dxa"/>
            <w:vAlign w:val="center"/>
          </w:tcPr>
          <w:p w14:paraId="4C8C3F92" w14:textId="77777777" w:rsidR="009E65B4" w:rsidRPr="00B07DE6" w:rsidRDefault="009E65B4" w:rsidP="009E65B4">
            <w:pPr>
              <w:spacing w:after="160" w:line="259" w:lineRule="auto"/>
              <w:contextualSpacing/>
              <w:jc w:val="left"/>
              <w:rPr>
                <w:b/>
                <w:strike/>
                <w:sz w:val="26"/>
                <w:szCs w:val="26"/>
                <w:lang w:val="vi-VN"/>
              </w:rPr>
            </w:pPr>
            <w:r w:rsidRPr="00B07DE6">
              <w:rPr>
                <w:sz w:val="26"/>
                <w:szCs w:val="26"/>
                <w:lang w:val="vi-VN"/>
              </w:rPr>
              <w:t>Kết quả lựa chọn nhà thầu</w:t>
            </w:r>
          </w:p>
        </w:tc>
      </w:tr>
    </w:tbl>
    <w:p w14:paraId="1D30ED7E" w14:textId="5E74C3CE" w:rsidR="002A63A5" w:rsidRPr="00B07DE6" w:rsidRDefault="002A63A5">
      <w:pPr>
        <w:spacing w:after="160" w:line="259" w:lineRule="auto"/>
        <w:jc w:val="left"/>
        <w:rPr>
          <w:b/>
          <w:strike/>
          <w:sz w:val="26"/>
          <w:szCs w:val="26"/>
          <w:lang w:val="vi-VN"/>
        </w:rPr>
      </w:pPr>
    </w:p>
    <w:p w14:paraId="643E98C2" w14:textId="77777777" w:rsidR="009E65B4" w:rsidRPr="00B07DE6" w:rsidRDefault="009E65B4">
      <w:pPr>
        <w:spacing w:after="160" w:line="259" w:lineRule="auto"/>
        <w:jc w:val="left"/>
        <w:rPr>
          <w:b/>
          <w:sz w:val="26"/>
          <w:szCs w:val="26"/>
          <w:lang w:val="vi-VN"/>
        </w:rPr>
      </w:pPr>
      <w:r w:rsidRPr="00B07DE6">
        <w:rPr>
          <w:b/>
          <w:sz w:val="26"/>
          <w:szCs w:val="26"/>
          <w:lang w:val="vi-VN"/>
        </w:rPr>
        <w:br w:type="page"/>
      </w:r>
    </w:p>
    <w:p w14:paraId="7913C686" w14:textId="63D457F1" w:rsidR="00D9125C" w:rsidRPr="00B07DE6" w:rsidRDefault="00D9125C" w:rsidP="009A408B">
      <w:pPr>
        <w:jc w:val="center"/>
        <w:rPr>
          <w:b/>
          <w:sz w:val="26"/>
          <w:szCs w:val="26"/>
          <w:lang w:val="vi-VN"/>
        </w:rPr>
      </w:pPr>
      <w:r w:rsidRPr="00B07DE6">
        <w:rPr>
          <w:b/>
          <w:sz w:val="26"/>
          <w:szCs w:val="26"/>
          <w:lang w:val="vi-VN"/>
        </w:rPr>
        <w:lastRenderedPageBreak/>
        <w:t>MỤC LỤC</w:t>
      </w:r>
    </w:p>
    <w:p w14:paraId="06B3F506" w14:textId="77777777" w:rsidR="00D9125C" w:rsidRPr="00B07DE6" w:rsidRDefault="00D9125C" w:rsidP="00D9125C">
      <w:pPr>
        <w:tabs>
          <w:tab w:val="left" w:pos="1418"/>
        </w:tabs>
        <w:rPr>
          <w:sz w:val="26"/>
          <w:szCs w:val="26"/>
          <w:lang w:val="vi-VN"/>
        </w:rPr>
      </w:pPr>
    </w:p>
    <w:p w14:paraId="40CBA1D9" w14:textId="77777777" w:rsidR="00D9125C" w:rsidRPr="00B07DE6" w:rsidRDefault="00D9125C" w:rsidP="009A408B">
      <w:pPr>
        <w:spacing w:after="200"/>
        <w:ind w:left="567"/>
        <w:jc w:val="left"/>
        <w:rPr>
          <w:b/>
          <w:iCs/>
          <w:sz w:val="26"/>
          <w:szCs w:val="26"/>
          <w:lang w:val="vi-VN"/>
        </w:rPr>
      </w:pPr>
      <w:r w:rsidRPr="00B07DE6">
        <w:rPr>
          <w:b/>
          <w:iCs/>
          <w:sz w:val="26"/>
          <w:szCs w:val="26"/>
          <w:lang w:val="vi-VN"/>
        </w:rPr>
        <w:t xml:space="preserve">Mô tả tóm tắt  </w:t>
      </w:r>
    </w:p>
    <w:p w14:paraId="5F0CE449" w14:textId="77777777" w:rsidR="00D9125C" w:rsidRPr="00B07DE6" w:rsidRDefault="00D9125C" w:rsidP="009A408B">
      <w:pPr>
        <w:spacing w:after="200"/>
        <w:ind w:left="567"/>
        <w:jc w:val="left"/>
        <w:rPr>
          <w:b/>
          <w:iCs/>
          <w:sz w:val="26"/>
          <w:szCs w:val="26"/>
          <w:lang w:val="vi-VN"/>
        </w:rPr>
      </w:pPr>
      <w:r w:rsidRPr="00B07DE6">
        <w:rPr>
          <w:b/>
          <w:iCs/>
          <w:sz w:val="26"/>
          <w:szCs w:val="26"/>
          <w:lang w:val="vi-VN"/>
        </w:rPr>
        <w:t xml:space="preserve">Chương I. Chỉ dẫn nhà thầu </w:t>
      </w:r>
    </w:p>
    <w:p w14:paraId="0C9EB84A" w14:textId="6AB18357" w:rsidR="00D9125C" w:rsidRPr="00B07DE6" w:rsidRDefault="00D9125C" w:rsidP="009A408B">
      <w:pPr>
        <w:spacing w:after="200"/>
        <w:ind w:left="567"/>
        <w:jc w:val="left"/>
        <w:rPr>
          <w:b/>
          <w:iCs/>
          <w:sz w:val="26"/>
          <w:szCs w:val="26"/>
          <w:lang w:val="vi-VN"/>
        </w:rPr>
      </w:pPr>
      <w:r w:rsidRPr="00B07DE6">
        <w:rPr>
          <w:b/>
          <w:iCs/>
          <w:sz w:val="26"/>
          <w:szCs w:val="26"/>
          <w:lang w:val="vi-VN"/>
        </w:rPr>
        <w:t xml:space="preserve">Chương II. Tiêu chuẩn đánh giá </w:t>
      </w:r>
      <w:r w:rsidR="00A15BFA" w:rsidRPr="00B07DE6">
        <w:rPr>
          <w:b/>
          <w:iCs/>
          <w:sz w:val="26"/>
          <w:szCs w:val="26"/>
          <w:lang w:val="vi-VN"/>
        </w:rPr>
        <w:t>E-HSDT</w:t>
      </w:r>
    </w:p>
    <w:p w14:paraId="40109459" w14:textId="77777777" w:rsidR="00901EA5" w:rsidRPr="00B07DE6" w:rsidRDefault="00901EA5" w:rsidP="009A408B">
      <w:pPr>
        <w:spacing w:after="200"/>
        <w:ind w:left="567"/>
        <w:jc w:val="left"/>
        <w:rPr>
          <w:iCs/>
          <w:sz w:val="26"/>
          <w:szCs w:val="26"/>
          <w:lang w:val="vi-VN"/>
        </w:rPr>
      </w:pPr>
      <w:r w:rsidRPr="00B07DE6">
        <w:rPr>
          <w:b/>
          <w:iCs/>
          <w:sz w:val="26"/>
          <w:szCs w:val="26"/>
          <w:lang w:val="vi-VN"/>
        </w:rPr>
        <w:t xml:space="preserve">Chương </w:t>
      </w:r>
      <w:r w:rsidRPr="00B07DE6">
        <w:rPr>
          <w:b/>
          <w:iCs/>
          <w:sz w:val="26"/>
          <w:szCs w:val="26"/>
        </w:rPr>
        <w:t>III</w:t>
      </w:r>
      <w:r w:rsidRPr="00B07DE6">
        <w:rPr>
          <w:b/>
          <w:iCs/>
          <w:sz w:val="26"/>
          <w:szCs w:val="26"/>
          <w:lang w:val="vi-VN"/>
        </w:rPr>
        <w:t>. Yêu cầu về kỹ thuật</w:t>
      </w:r>
    </w:p>
    <w:p w14:paraId="5717ED47" w14:textId="77777777" w:rsidR="00D9125C" w:rsidRPr="00B07DE6" w:rsidRDefault="00D9125C" w:rsidP="009A408B">
      <w:pPr>
        <w:spacing w:after="200"/>
        <w:ind w:left="567"/>
        <w:jc w:val="left"/>
        <w:rPr>
          <w:b/>
          <w:iCs/>
          <w:sz w:val="26"/>
          <w:szCs w:val="26"/>
        </w:rPr>
      </w:pPr>
      <w:r w:rsidRPr="00B07DE6">
        <w:rPr>
          <w:b/>
          <w:iCs/>
          <w:sz w:val="26"/>
          <w:szCs w:val="26"/>
          <w:lang w:val="vi-VN"/>
        </w:rPr>
        <w:t>Chương IV. Biểu mẫu mời thầu</w:t>
      </w:r>
      <w:r w:rsidR="00901EA5" w:rsidRPr="00B07DE6">
        <w:rPr>
          <w:b/>
          <w:iCs/>
          <w:sz w:val="26"/>
          <w:szCs w:val="26"/>
        </w:rPr>
        <w:t>,</w:t>
      </w:r>
      <w:r w:rsidRPr="00B07DE6">
        <w:rPr>
          <w:b/>
          <w:iCs/>
          <w:sz w:val="26"/>
          <w:szCs w:val="26"/>
          <w:lang w:val="vi-VN"/>
        </w:rPr>
        <w:t xml:space="preserve"> dự thầu</w:t>
      </w:r>
      <w:r w:rsidR="00901EA5" w:rsidRPr="00B07DE6">
        <w:rPr>
          <w:b/>
          <w:iCs/>
          <w:sz w:val="26"/>
          <w:szCs w:val="26"/>
        </w:rPr>
        <w:t xml:space="preserve"> và hợp đồng</w:t>
      </w:r>
    </w:p>
    <w:p w14:paraId="4BF6998E" w14:textId="77777777" w:rsidR="00D9125C" w:rsidRPr="00B07DE6" w:rsidRDefault="00D9125C" w:rsidP="00D9125C">
      <w:pPr>
        <w:tabs>
          <w:tab w:val="left" w:pos="1418"/>
        </w:tabs>
        <w:jc w:val="center"/>
        <w:rPr>
          <w:b/>
          <w:iCs/>
          <w:strike/>
          <w:sz w:val="26"/>
          <w:szCs w:val="26"/>
          <w:lang w:val="vi-VN"/>
        </w:rPr>
      </w:pPr>
    </w:p>
    <w:p w14:paraId="4E6DB17B" w14:textId="77777777" w:rsidR="00D9125C" w:rsidRPr="00B07DE6" w:rsidRDefault="00D9125C" w:rsidP="00D9125C">
      <w:pPr>
        <w:tabs>
          <w:tab w:val="left" w:pos="1418"/>
        </w:tabs>
        <w:spacing w:after="200" w:line="276" w:lineRule="auto"/>
        <w:jc w:val="left"/>
        <w:rPr>
          <w:b/>
          <w:iCs/>
          <w:strike/>
          <w:sz w:val="26"/>
          <w:szCs w:val="26"/>
          <w:lang w:val="vi-VN"/>
        </w:rPr>
      </w:pPr>
    </w:p>
    <w:p w14:paraId="613E8DCE" w14:textId="77777777" w:rsidR="00D9125C" w:rsidRPr="00B07DE6" w:rsidRDefault="00D9125C" w:rsidP="00D9125C">
      <w:pPr>
        <w:tabs>
          <w:tab w:val="left" w:pos="1418"/>
        </w:tabs>
        <w:rPr>
          <w:sz w:val="26"/>
          <w:szCs w:val="26"/>
          <w:lang w:val="vi-VN"/>
        </w:rPr>
      </w:pPr>
      <w:r w:rsidRPr="00B07DE6">
        <w:rPr>
          <w:sz w:val="26"/>
          <w:szCs w:val="26"/>
          <w:lang w:val="vi-VN"/>
        </w:rPr>
        <w:br w:type="page"/>
      </w:r>
    </w:p>
    <w:p w14:paraId="37D2F4AC" w14:textId="77777777" w:rsidR="00D9125C" w:rsidRPr="00B07DE6" w:rsidRDefault="00D9125C" w:rsidP="00654CD1">
      <w:pPr>
        <w:pStyle w:val="Heading1"/>
        <w:rPr>
          <w:rFonts w:ascii="Times New Roman" w:hAnsi="Times New Roman"/>
          <w:sz w:val="26"/>
          <w:szCs w:val="26"/>
          <w:lang w:val="vi-VN"/>
        </w:rPr>
      </w:pPr>
      <w:r w:rsidRPr="00B07DE6">
        <w:rPr>
          <w:rFonts w:ascii="Times New Roman" w:hAnsi="Times New Roman"/>
          <w:sz w:val="26"/>
          <w:szCs w:val="26"/>
          <w:lang w:val="vi-VN"/>
        </w:rPr>
        <w:lastRenderedPageBreak/>
        <w:t>MÔ TẢ TÓM TẮT</w:t>
      </w:r>
    </w:p>
    <w:p w14:paraId="33014659" w14:textId="77777777" w:rsidR="00D9125C" w:rsidRPr="00B07DE6" w:rsidRDefault="00D9125C" w:rsidP="00D9125C">
      <w:pPr>
        <w:tabs>
          <w:tab w:val="left" w:pos="1418"/>
        </w:tabs>
        <w:rPr>
          <w:sz w:val="26"/>
          <w:szCs w:val="26"/>
          <w:lang w:val="vi-VN"/>
        </w:rPr>
      </w:pPr>
    </w:p>
    <w:p w14:paraId="52F49255" w14:textId="77777777" w:rsidR="00D9125C" w:rsidRPr="00B07DE6" w:rsidRDefault="00D9125C" w:rsidP="00D9125C">
      <w:pPr>
        <w:widowControl w:val="0"/>
        <w:tabs>
          <w:tab w:val="left" w:pos="1418"/>
        </w:tabs>
        <w:spacing w:before="120" w:after="120" w:line="264" w:lineRule="auto"/>
        <w:rPr>
          <w:b/>
          <w:sz w:val="26"/>
          <w:szCs w:val="26"/>
          <w:lang w:val="vi-VN"/>
        </w:rPr>
      </w:pPr>
      <w:r w:rsidRPr="00B07DE6">
        <w:rPr>
          <w:b/>
          <w:sz w:val="26"/>
          <w:szCs w:val="26"/>
          <w:lang w:val="vi-VN"/>
        </w:rPr>
        <w:t xml:space="preserve">Phần 1. THỦ TỤC ĐẤU THẦU </w:t>
      </w:r>
    </w:p>
    <w:p w14:paraId="0B9EA418" w14:textId="77777777" w:rsidR="00D9125C" w:rsidRPr="00B07DE6" w:rsidRDefault="00D9125C" w:rsidP="00D9125C">
      <w:pPr>
        <w:widowControl w:val="0"/>
        <w:tabs>
          <w:tab w:val="left" w:pos="1418"/>
        </w:tabs>
        <w:spacing w:before="120" w:after="120" w:line="264" w:lineRule="auto"/>
        <w:rPr>
          <w:b/>
          <w:sz w:val="26"/>
          <w:szCs w:val="26"/>
          <w:lang w:val="vi-VN"/>
        </w:rPr>
      </w:pPr>
      <w:r w:rsidRPr="00B07DE6">
        <w:rPr>
          <w:b/>
          <w:sz w:val="26"/>
          <w:szCs w:val="26"/>
          <w:lang w:val="vi-VN"/>
        </w:rPr>
        <w:t>Chương I. Chỉ dẫn nhà thầu</w:t>
      </w:r>
    </w:p>
    <w:p w14:paraId="6009DEB2" w14:textId="75B788CE" w:rsidR="00D9125C" w:rsidRPr="00B07DE6" w:rsidRDefault="00D9125C" w:rsidP="00D9125C">
      <w:pPr>
        <w:pStyle w:val="List"/>
        <w:widowControl w:val="0"/>
        <w:tabs>
          <w:tab w:val="left" w:pos="1418"/>
        </w:tabs>
        <w:spacing w:line="264" w:lineRule="auto"/>
        <w:ind w:left="1134"/>
        <w:rPr>
          <w:sz w:val="26"/>
          <w:szCs w:val="26"/>
        </w:rPr>
      </w:pPr>
      <w:r w:rsidRPr="00B07DE6">
        <w:rPr>
          <w:rFonts w:eastAsia="Calibri"/>
          <w:kern w:val="24"/>
          <w:sz w:val="26"/>
          <w:szCs w:val="26"/>
          <w:lang w:val="vi-VN" w:eastAsia="vi-VN"/>
        </w:rPr>
        <w:t xml:space="preserve">Chương này cung cấp thông tin nhằm giúp nhà thầu chuẩn bị </w:t>
      </w:r>
      <w:r w:rsidR="00A15BFA" w:rsidRPr="00B07DE6">
        <w:rPr>
          <w:rFonts w:eastAsia="Calibri"/>
          <w:kern w:val="24"/>
          <w:sz w:val="26"/>
          <w:szCs w:val="26"/>
          <w:lang w:val="vi-VN" w:eastAsia="vi-VN"/>
        </w:rPr>
        <w:t>E-HSDT</w:t>
      </w:r>
      <w:r w:rsidRPr="00B07DE6">
        <w:rPr>
          <w:rFonts w:eastAsia="Calibri"/>
          <w:kern w:val="24"/>
          <w:sz w:val="26"/>
          <w:szCs w:val="26"/>
          <w:lang w:val="vi-VN" w:eastAsia="vi-VN"/>
        </w:rPr>
        <w:t xml:space="preserve">. Thông tin bao gồm các quy định về việc chuẩn bị, nộp </w:t>
      </w:r>
      <w:r w:rsidR="00A15BFA" w:rsidRPr="00B07DE6">
        <w:rPr>
          <w:rFonts w:eastAsia="Calibri"/>
          <w:kern w:val="24"/>
          <w:sz w:val="26"/>
          <w:szCs w:val="26"/>
          <w:lang w:val="vi-VN" w:eastAsia="vi-VN"/>
        </w:rPr>
        <w:t>E-HSDT</w:t>
      </w:r>
      <w:r w:rsidRPr="00B07DE6">
        <w:rPr>
          <w:rFonts w:eastAsia="Calibri"/>
          <w:kern w:val="24"/>
          <w:sz w:val="26"/>
          <w:szCs w:val="26"/>
          <w:lang w:val="vi-VN" w:eastAsia="vi-VN"/>
        </w:rPr>
        <w:t xml:space="preserve">, mở thầu, đánh giá </w:t>
      </w:r>
      <w:r w:rsidR="00A15BFA" w:rsidRPr="00B07DE6">
        <w:rPr>
          <w:rFonts w:eastAsia="Calibri"/>
          <w:kern w:val="24"/>
          <w:sz w:val="26"/>
          <w:szCs w:val="26"/>
          <w:lang w:val="vi-VN" w:eastAsia="vi-VN"/>
        </w:rPr>
        <w:t>E-HSDT</w:t>
      </w:r>
      <w:r w:rsidRPr="00B07DE6">
        <w:rPr>
          <w:rFonts w:eastAsia="Calibri"/>
          <w:kern w:val="24"/>
          <w:sz w:val="26"/>
          <w:szCs w:val="26"/>
          <w:lang w:val="vi-VN" w:eastAsia="vi-VN"/>
        </w:rPr>
        <w:t xml:space="preserve"> và trao hợp đồng.</w:t>
      </w:r>
    </w:p>
    <w:p w14:paraId="75B1326B" w14:textId="1D08332F" w:rsidR="00D9125C" w:rsidRPr="00B07DE6" w:rsidRDefault="00D9125C" w:rsidP="00D9125C">
      <w:pPr>
        <w:widowControl w:val="0"/>
        <w:tabs>
          <w:tab w:val="left" w:pos="1418"/>
        </w:tabs>
        <w:spacing w:before="120" w:after="120" w:line="264" w:lineRule="auto"/>
        <w:rPr>
          <w:i/>
          <w:sz w:val="26"/>
          <w:szCs w:val="26"/>
          <w:lang w:val="vi-VN"/>
        </w:rPr>
      </w:pPr>
      <w:r w:rsidRPr="00B07DE6">
        <w:rPr>
          <w:b/>
          <w:sz w:val="26"/>
          <w:szCs w:val="26"/>
          <w:lang w:val="vi-VN"/>
        </w:rPr>
        <w:t xml:space="preserve">Chương II. Tiêu chuẩn đánh giá </w:t>
      </w:r>
      <w:r w:rsidR="00A15BFA" w:rsidRPr="00B07DE6">
        <w:rPr>
          <w:rFonts w:eastAsia="Calibri"/>
          <w:b/>
          <w:kern w:val="24"/>
          <w:sz w:val="26"/>
          <w:szCs w:val="26"/>
          <w:lang w:val="vi-VN" w:eastAsia="vi-VN"/>
        </w:rPr>
        <w:t>E-HSDT</w:t>
      </w:r>
    </w:p>
    <w:p w14:paraId="29E83852" w14:textId="5EA05EB9" w:rsidR="00D9125C" w:rsidRPr="00B07DE6" w:rsidRDefault="00D9125C" w:rsidP="00D9125C">
      <w:pPr>
        <w:widowControl w:val="0"/>
        <w:tabs>
          <w:tab w:val="left" w:pos="1418"/>
        </w:tabs>
        <w:spacing w:before="120" w:after="120" w:line="264" w:lineRule="auto"/>
        <w:ind w:left="1134"/>
        <w:rPr>
          <w:rFonts w:eastAsia="Calibri"/>
          <w:kern w:val="24"/>
          <w:sz w:val="26"/>
          <w:szCs w:val="26"/>
          <w:lang w:val="vi-VN" w:eastAsia="vi-VN"/>
        </w:rPr>
      </w:pPr>
      <w:r w:rsidRPr="00B07DE6">
        <w:rPr>
          <w:rFonts w:eastAsia="Calibri"/>
          <w:kern w:val="24"/>
          <w:sz w:val="26"/>
          <w:szCs w:val="26"/>
          <w:lang w:val="vi-VN" w:eastAsia="vi-VN"/>
        </w:rPr>
        <w:t xml:space="preserve">Chương này bao gồm các tiêu chí để đánh giá </w:t>
      </w:r>
      <w:r w:rsidR="00A15BFA" w:rsidRPr="00B07DE6">
        <w:rPr>
          <w:rFonts w:eastAsia="Calibri"/>
          <w:kern w:val="24"/>
          <w:sz w:val="26"/>
          <w:szCs w:val="26"/>
          <w:lang w:val="vi-VN" w:eastAsia="vi-VN"/>
        </w:rPr>
        <w:t>E-HSDT</w:t>
      </w:r>
      <w:r w:rsidRPr="00B07DE6">
        <w:rPr>
          <w:rFonts w:eastAsia="Calibri"/>
          <w:kern w:val="24"/>
          <w:sz w:val="26"/>
          <w:szCs w:val="26"/>
          <w:lang w:val="vi-VN" w:eastAsia="vi-VN"/>
        </w:rPr>
        <w:t>. Cụ thể:</w:t>
      </w:r>
      <w:r w:rsidRPr="00B07DE6" w:rsidDel="008D7FDE">
        <w:rPr>
          <w:rFonts w:eastAsia="Calibri"/>
          <w:kern w:val="24"/>
          <w:sz w:val="26"/>
          <w:szCs w:val="26"/>
          <w:lang w:val="vi-VN" w:eastAsia="vi-VN"/>
        </w:rPr>
        <w:t xml:space="preserve"> </w:t>
      </w:r>
      <w:r w:rsidRPr="00B07DE6">
        <w:rPr>
          <w:rFonts w:eastAsia="Calibri"/>
          <w:kern w:val="24"/>
          <w:sz w:val="26"/>
          <w:szCs w:val="26"/>
          <w:lang w:val="vi-VN" w:eastAsia="vi-VN"/>
        </w:rPr>
        <w:t xml:space="preserve"> </w:t>
      </w:r>
    </w:p>
    <w:p w14:paraId="4CC56899" w14:textId="495ED871" w:rsidR="00D9125C" w:rsidRPr="00B07DE6" w:rsidRDefault="00D9125C" w:rsidP="00D9125C">
      <w:pPr>
        <w:widowControl w:val="0"/>
        <w:tabs>
          <w:tab w:val="left" w:pos="1418"/>
        </w:tabs>
        <w:spacing w:before="120" w:after="120" w:line="264" w:lineRule="auto"/>
        <w:ind w:left="1134"/>
        <w:rPr>
          <w:sz w:val="26"/>
          <w:szCs w:val="26"/>
          <w:lang w:val="vi-VN"/>
        </w:rPr>
      </w:pPr>
      <w:r w:rsidRPr="00B07DE6">
        <w:rPr>
          <w:sz w:val="26"/>
          <w:szCs w:val="26"/>
          <w:lang w:val="nl-NL"/>
        </w:rPr>
        <w:t xml:space="preserve">- Mục 1 (Đánh giá tính hợp lệ của </w:t>
      </w:r>
      <w:r w:rsidR="00A15BFA" w:rsidRPr="00B07DE6">
        <w:rPr>
          <w:sz w:val="26"/>
          <w:szCs w:val="26"/>
          <w:lang w:val="nl-NL"/>
        </w:rPr>
        <w:t>E-HSDT</w:t>
      </w:r>
      <w:r w:rsidRPr="00B07DE6">
        <w:rPr>
          <w:sz w:val="26"/>
          <w:szCs w:val="26"/>
          <w:lang w:val="nl-NL"/>
        </w:rPr>
        <w:t>)</w:t>
      </w:r>
      <w:r w:rsidRPr="00B07DE6">
        <w:rPr>
          <w:sz w:val="26"/>
          <w:szCs w:val="26"/>
          <w:lang w:val="vi-VN"/>
        </w:rPr>
        <w:t xml:space="preserve">; </w:t>
      </w:r>
    </w:p>
    <w:p w14:paraId="4C4A8202" w14:textId="74381A98" w:rsidR="00D9125C" w:rsidRPr="00B07DE6" w:rsidRDefault="00D9125C" w:rsidP="00D9125C">
      <w:pPr>
        <w:widowControl w:val="0"/>
        <w:tabs>
          <w:tab w:val="left" w:pos="1418"/>
        </w:tabs>
        <w:spacing w:before="120" w:after="120" w:line="264" w:lineRule="auto"/>
        <w:ind w:left="1134"/>
        <w:rPr>
          <w:sz w:val="26"/>
          <w:szCs w:val="26"/>
          <w:lang w:val="nl-NL"/>
        </w:rPr>
      </w:pPr>
      <w:r w:rsidRPr="00B07DE6">
        <w:rPr>
          <w:sz w:val="26"/>
          <w:szCs w:val="26"/>
          <w:lang w:val="nl-NL"/>
        </w:rPr>
        <w:t>- Mục 2 (Tiêu chuẩn đánh giá về năng lực</w:t>
      </w:r>
      <w:r w:rsidR="00B12D70" w:rsidRPr="00B07DE6">
        <w:rPr>
          <w:sz w:val="26"/>
          <w:szCs w:val="26"/>
          <w:lang w:val="nl-NL"/>
        </w:rPr>
        <w:t xml:space="preserve"> thực hiện gói thầu</w:t>
      </w:r>
      <w:r w:rsidRPr="00B07DE6">
        <w:rPr>
          <w:sz w:val="26"/>
          <w:szCs w:val="26"/>
          <w:lang w:val="nl-NL"/>
        </w:rPr>
        <w:t xml:space="preserve">); </w:t>
      </w:r>
    </w:p>
    <w:p w14:paraId="616A6B0E" w14:textId="77777777" w:rsidR="00817908" w:rsidRPr="00B07DE6" w:rsidRDefault="00D9125C" w:rsidP="00D9125C">
      <w:pPr>
        <w:widowControl w:val="0"/>
        <w:tabs>
          <w:tab w:val="left" w:pos="1418"/>
        </w:tabs>
        <w:spacing w:before="120" w:after="120" w:line="264" w:lineRule="auto"/>
        <w:ind w:left="1134"/>
        <w:rPr>
          <w:sz w:val="26"/>
          <w:szCs w:val="26"/>
          <w:lang w:val="nl-NL"/>
        </w:rPr>
      </w:pPr>
      <w:r w:rsidRPr="00B07DE6">
        <w:rPr>
          <w:sz w:val="26"/>
          <w:szCs w:val="26"/>
          <w:lang w:val="nl-NL"/>
        </w:rPr>
        <w:t>- Mục 3 (Tiêu chuẩn đánh giá về kỹ thuật)</w:t>
      </w:r>
    </w:p>
    <w:p w14:paraId="4A99DA3E" w14:textId="77777777" w:rsidR="00AE4BD9" w:rsidRPr="00B07DE6" w:rsidRDefault="00817908" w:rsidP="00D9125C">
      <w:pPr>
        <w:widowControl w:val="0"/>
        <w:tabs>
          <w:tab w:val="left" w:pos="1418"/>
        </w:tabs>
        <w:spacing w:before="120" w:after="120" w:line="264" w:lineRule="auto"/>
        <w:ind w:left="1134"/>
        <w:rPr>
          <w:sz w:val="26"/>
          <w:szCs w:val="26"/>
        </w:rPr>
      </w:pPr>
      <w:r w:rsidRPr="00B07DE6">
        <w:rPr>
          <w:sz w:val="26"/>
          <w:szCs w:val="26"/>
          <w:lang w:val="nl-NL"/>
        </w:rPr>
        <w:t>-</w:t>
      </w:r>
      <w:r w:rsidR="00D9125C" w:rsidRPr="00B07DE6">
        <w:rPr>
          <w:sz w:val="26"/>
          <w:szCs w:val="26"/>
          <w:lang w:val="nl-NL"/>
        </w:rPr>
        <w:t xml:space="preserve"> </w:t>
      </w:r>
      <w:r w:rsidR="00D9125C" w:rsidRPr="00B07DE6">
        <w:rPr>
          <w:sz w:val="26"/>
          <w:szCs w:val="26"/>
          <w:lang w:val="vi-VN"/>
        </w:rPr>
        <w:t xml:space="preserve">Mục 4 (Tiêu chuẩn đánh giá về </w:t>
      </w:r>
      <w:r w:rsidR="00D9125C" w:rsidRPr="00B07DE6">
        <w:rPr>
          <w:sz w:val="26"/>
          <w:szCs w:val="26"/>
          <w:lang w:val="nl-NL"/>
        </w:rPr>
        <w:t>tài chính</w:t>
      </w:r>
      <w:r w:rsidR="00D9125C" w:rsidRPr="00B07DE6">
        <w:rPr>
          <w:sz w:val="26"/>
          <w:szCs w:val="26"/>
          <w:lang w:val="vi-VN"/>
        </w:rPr>
        <w:t>)</w:t>
      </w:r>
    </w:p>
    <w:p w14:paraId="0B56546B" w14:textId="56A23CD8" w:rsidR="00D9125C" w:rsidRPr="00B07DE6" w:rsidRDefault="00AE4BD9" w:rsidP="00D9125C">
      <w:pPr>
        <w:widowControl w:val="0"/>
        <w:tabs>
          <w:tab w:val="left" w:pos="1418"/>
        </w:tabs>
        <w:spacing w:before="120" w:after="120" w:line="264" w:lineRule="auto"/>
        <w:ind w:left="1134"/>
        <w:rPr>
          <w:sz w:val="26"/>
          <w:szCs w:val="26"/>
          <w:lang w:val="vi-VN"/>
        </w:rPr>
      </w:pPr>
      <w:r w:rsidRPr="00B07DE6">
        <w:rPr>
          <w:sz w:val="26"/>
          <w:szCs w:val="26"/>
          <w:lang w:val="vi-VN"/>
        </w:rPr>
        <w:t xml:space="preserve">- Mục 5. Phương án kỹ thuật thay thế trong </w:t>
      </w:r>
      <w:r w:rsidR="00A15BFA" w:rsidRPr="00B07DE6">
        <w:rPr>
          <w:sz w:val="26"/>
          <w:szCs w:val="26"/>
          <w:lang w:val="vi-VN"/>
        </w:rPr>
        <w:t>E-HSDT</w:t>
      </w:r>
      <w:r w:rsidRPr="00B07DE6">
        <w:rPr>
          <w:sz w:val="26"/>
          <w:szCs w:val="26"/>
          <w:lang w:val="vi-VN"/>
        </w:rPr>
        <w:t xml:space="preserve"> (nếu có)</w:t>
      </w:r>
      <w:r w:rsidR="00D9125C" w:rsidRPr="00B07DE6">
        <w:rPr>
          <w:sz w:val="26"/>
          <w:szCs w:val="26"/>
          <w:lang w:val="vi-VN"/>
        </w:rPr>
        <w:t xml:space="preserve"> </w:t>
      </w:r>
    </w:p>
    <w:p w14:paraId="09F142D3" w14:textId="77777777" w:rsidR="00817908" w:rsidRPr="00B07DE6" w:rsidRDefault="00817908" w:rsidP="00817908">
      <w:pPr>
        <w:widowControl w:val="0"/>
        <w:tabs>
          <w:tab w:val="left" w:pos="1418"/>
        </w:tabs>
        <w:spacing w:before="120" w:after="120" w:line="264" w:lineRule="auto"/>
        <w:rPr>
          <w:rFonts w:eastAsia="Calibri"/>
          <w:kern w:val="24"/>
          <w:sz w:val="26"/>
          <w:szCs w:val="26"/>
          <w:lang w:val="nl-NL" w:eastAsia="vi-VN"/>
        </w:rPr>
      </w:pPr>
      <w:r w:rsidRPr="00B07DE6">
        <w:rPr>
          <w:b/>
          <w:sz w:val="26"/>
          <w:szCs w:val="26"/>
          <w:lang w:val="nl-NL"/>
        </w:rPr>
        <w:t>Chương III. Yêu cầu về kỹ thuật</w:t>
      </w:r>
    </w:p>
    <w:p w14:paraId="079D43BD" w14:textId="77777777" w:rsidR="00817908" w:rsidRPr="00B07DE6" w:rsidRDefault="00817908" w:rsidP="00817908">
      <w:pPr>
        <w:widowControl w:val="0"/>
        <w:tabs>
          <w:tab w:val="left" w:pos="1418"/>
        </w:tabs>
        <w:spacing w:before="120" w:after="120" w:line="264" w:lineRule="auto"/>
        <w:rPr>
          <w:b/>
          <w:sz w:val="26"/>
          <w:szCs w:val="26"/>
          <w:lang w:val="nl-NL"/>
        </w:rPr>
      </w:pPr>
      <w:r w:rsidRPr="00B07DE6">
        <w:rPr>
          <w:rFonts w:eastAsia="Calibri"/>
          <w:kern w:val="24"/>
          <w:sz w:val="26"/>
          <w:szCs w:val="26"/>
          <w:lang w:val="nl-NL" w:eastAsia="vi-VN"/>
        </w:rPr>
        <w:t>Chương này cung cấp các thông tin về thông số kỹ thuật, bản vẽ, thông tin bổ sung mô tả công trình</w:t>
      </w:r>
      <w:r w:rsidRPr="00B07DE6">
        <w:rPr>
          <w:sz w:val="26"/>
          <w:szCs w:val="26"/>
          <w:lang w:val="nl-NL"/>
        </w:rPr>
        <w:t xml:space="preserve"> được hiển thị dưới dạng tệp tin PDF/Word/CAD do </w:t>
      </w:r>
      <w:r w:rsidRPr="00B07DE6">
        <w:rPr>
          <w:sz w:val="26"/>
          <w:szCs w:val="26"/>
          <w:lang w:val="vi-VN"/>
        </w:rPr>
        <w:t xml:space="preserve">Chủ đầu tư </w:t>
      </w:r>
      <w:r w:rsidRPr="00B07DE6">
        <w:rPr>
          <w:sz w:val="26"/>
          <w:szCs w:val="26"/>
          <w:lang w:val="nl-NL"/>
        </w:rPr>
        <w:t>chuẩn bị và đính kèm lên Hệ thống.</w:t>
      </w:r>
    </w:p>
    <w:p w14:paraId="373C6E25" w14:textId="77777777" w:rsidR="00D9125C" w:rsidRPr="00B07DE6" w:rsidRDefault="00D9125C" w:rsidP="00D9125C">
      <w:pPr>
        <w:widowControl w:val="0"/>
        <w:tabs>
          <w:tab w:val="left" w:pos="1418"/>
        </w:tabs>
        <w:spacing w:before="120" w:after="120" w:line="264" w:lineRule="auto"/>
        <w:rPr>
          <w:b/>
          <w:sz w:val="26"/>
          <w:szCs w:val="26"/>
          <w:lang w:val="nl-NL"/>
        </w:rPr>
      </w:pPr>
      <w:r w:rsidRPr="00B07DE6">
        <w:rPr>
          <w:b/>
          <w:sz w:val="26"/>
          <w:szCs w:val="26"/>
          <w:lang w:val="nl-NL"/>
        </w:rPr>
        <w:t>Chương IV. Biểu mẫu mời thầu</w:t>
      </w:r>
      <w:r w:rsidR="00817908" w:rsidRPr="00B07DE6">
        <w:rPr>
          <w:b/>
          <w:sz w:val="26"/>
          <w:szCs w:val="26"/>
          <w:lang w:val="nl-NL"/>
        </w:rPr>
        <w:t>,</w:t>
      </w:r>
      <w:r w:rsidRPr="00B07DE6">
        <w:rPr>
          <w:b/>
          <w:sz w:val="26"/>
          <w:szCs w:val="26"/>
          <w:lang w:val="nl-NL"/>
        </w:rPr>
        <w:t xml:space="preserve"> dự thầu</w:t>
      </w:r>
      <w:r w:rsidR="00817908" w:rsidRPr="00B07DE6">
        <w:rPr>
          <w:b/>
          <w:sz w:val="26"/>
          <w:szCs w:val="26"/>
          <w:lang w:val="nl-NL"/>
        </w:rPr>
        <w:t xml:space="preserve"> và hợp đồng</w:t>
      </w:r>
    </w:p>
    <w:p w14:paraId="245A5C08" w14:textId="40637DCB" w:rsidR="00864E12" w:rsidRPr="00B07DE6" w:rsidRDefault="00D9125C" w:rsidP="00AD6371">
      <w:pPr>
        <w:widowControl w:val="0"/>
        <w:tabs>
          <w:tab w:val="left" w:pos="1418"/>
        </w:tabs>
        <w:spacing w:before="120" w:after="120" w:line="264" w:lineRule="auto"/>
        <w:rPr>
          <w:rFonts w:eastAsia="Calibri"/>
          <w:kern w:val="24"/>
          <w:sz w:val="26"/>
          <w:szCs w:val="26"/>
          <w:lang w:val="nl-NL" w:eastAsia="vi-VN"/>
        </w:rPr>
      </w:pPr>
      <w:r w:rsidRPr="00B07DE6">
        <w:rPr>
          <w:rFonts w:eastAsia="Calibri"/>
          <w:kern w:val="24"/>
          <w:sz w:val="26"/>
          <w:szCs w:val="26"/>
          <w:lang w:val="nl-NL" w:eastAsia="vi-VN"/>
        </w:rPr>
        <w:t>Chương này bao gồm</w:t>
      </w:r>
      <w:r w:rsidR="008B10B1" w:rsidRPr="00B07DE6">
        <w:rPr>
          <w:rFonts w:eastAsia="Calibri"/>
          <w:kern w:val="24"/>
          <w:sz w:val="26"/>
          <w:szCs w:val="26"/>
          <w:lang w:val="nl-NL" w:eastAsia="vi-VN"/>
        </w:rPr>
        <w:t xml:space="preserve"> c</w:t>
      </w:r>
      <w:r w:rsidRPr="00B07DE6">
        <w:rPr>
          <w:rFonts w:eastAsia="Calibri"/>
          <w:kern w:val="24"/>
          <w:sz w:val="26"/>
          <w:szCs w:val="26"/>
          <w:lang w:val="nl-NL" w:eastAsia="vi-VN"/>
        </w:rPr>
        <w:t>ác biểu mẫu mà</w:t>
      </w:r>
      <w:r w:rsidR="008B10B1" w:rsidRPr="00B07DE6">
        <w:rPr>
          <w:rFonts w:eastAsia="Calibri"/>
          <w:kern w:val="24"/>
          <w:sz w:val="26"/>
          <w:szCs w:val="26"/>
          <w:lang w:val="nl-NL" w:eastAsia="vi-VN"/>
        </w:rPr>
        <w:t xml:space="preserve"> Chủ đầu tư,</w:t>
      </w:r>
      <w:r w:rsidRPr="00B07DE6">
        <w:rPr>
          <w:rFonts w:eastAsia="Calibri"/>
          <w:kern w:val="24"/>
          <w:sz w:val="26"/>
          <w:szCs w:val="26"/>
          <w:lang w:val="nl-NL" w:eastAsia="vi-VN"/>
        </w:rPr>
        <w:t xml:space="preserve"> nhà thầu sẽ phải hoàn chỉnh để thành một phần nội dung của </w:t>
      </w:r>
      <w:r w:rsidR="00A15BFA" w:rsidRPr="00B07DE6">
        <w:rPr>
          <w:rFonts w:eastAsia="Calibri"/>
          <w:kern w:val="24"/>
          <w:sz w:val="26"/>
          <w:szCs w:val="26"/>
          <w:lang w:val="nl-NL" w:eastAsia="vi-VN"/>
        </w:rPr>
        <w:t>E-HSMT</w:t>
      </w:r>
      <w:r w:rsidR="008B10B1" w:rsidRPr="00B07DE6">
        <w:rPr>
          <w:rFonts w:eastAsia="Calibri"/>
          <w:kern w:val="24"/>
          <w:sz w:val="26"/>
          <w:szCs w:val="26"/>
          <w:lang w:val="nl-NL" w:eastAsia="vi-VN"/>
        </w:rPr>
        <w:t xml:space="preserve">, </w:t>
      </w:r>
      <w:r w:rsidR="00A15BFA" w:rsidRPr="00B07DE6">
        <w:rPr>
          <w:rFonts w:eastAsia="Calibri"/>
          <w:kern w:val="24"/>
          <w:sz w:val="26"/>
          <w:szCs w:val="26"/>
          <w:lang w:val="nl-NL" w:eastAsia="vi-VN"/>
        </w:rPr>
        <w:t>E-HSDT</w:t>
      </w:r>
      <w:r w:rsidR="008B10B1" w:rsidRPr="00B07DE6">
        <w:rPr>
          <w:rFonts w:eastAsia="Calibri"/>
          <w:kern w:val="24"/>
          <w:sz w:val="26"/>
          <w:szCs w:val="26"/>
          <w:lang w:val="nl-NL" w:eastAsia="vi-VN"/>
        </w:rPr>
        <w:t xml:space="preserve"> và hợp đồng</w:t>
      </w:r>
      <w:r w:rsidRPr="00B07DE6">
        <w:rPr>
          <w:rFonts w:eastAsia="Calibri"/>
          <w:kern w:val="24"/>
          <w:sz w:val="26"/>
          <w:szCs w:val="26"/>
          <w:lang w:val="nl-NL" w:eastAsia="vi-VN"/>
        </w:rPr>
        <w:t>.</w:t>
      </w:r>
    </w:p>
    <w:p w14:paraId="1C3E4D5B" w14:textId="77777777" w:rsidR="00864E12" w:rsidRPr="00B07DE6" w:rsidRDefault="00864E12">
      <w:pPr>
        <w:spacing w:after="160" w:line="259" w:lineRule="auto"/>
        <w:jc w:val="left"/>
        <w:rPr>
          <w:rFonts w:eastAsia="Calibri"/>
          <w:kern w:val="24"/>
          <w:sz w:val="26"/>
          <w:szCs w:val="26"/>
          <w:lang w:val="nl-NL" w:eastAsia="vi-VN"/>
        </w:rPr>
      </w:pPr>
      <w:r w:rsidRPr="00B07DE6">
        <w:rPr>
          <w:rFonts w:eastAsia="Calibri"/>
          <w:kern w:val="24"/>
          <w:sz w:val="26"/>
          <w:szCs w:val="26"/>
          <w:lang w:val="nl-NL" w:eastAsia="vi-VN"/>
        </w:rPr>
        <w:br w:type="page"/>
      </w:r>
    </w:p>
    <w:p w14:paraId="246BE029" w14:textId="2E58CD3B" w:rsidR="00D9125C" w:rsidRPr="00B07DE6" w:rsidRDefault="00864E12" w:rsidP="00654CD1">
      <w:pPr>
        <w:pStyle w:val="Heading1"/>
        <w:rPr>
          <w:rFonts w:ascii="Times New Roman" w:hAnsi="Times New Roman"/>
          <w:sz w:val="26"/>
          <w:szCs w:val="26"/>
          <w:lang w:val="vi-VN"/>
        </w:rPr>
      </w:pPr>
      <w:r w:rsidRPr="00B07DE6">
        <w:rPr>
          <w:rFonts w:ascii="Times New Roman" w:hAnsi="Times New Roman"/>
          <w:sz w:val="26"/>
          <w:szCs w:val="26"/>
          <w:lang w:val="vi-VN"/>
        </w:rPr>
        <w:lastRenderedPageBreak/>
        <w:t>CHƯƠNG I. CHỈ DẪN NHÀ THẦU</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7360"/>
      </w:tblGrid>
      <w:tr w:rsidR="00B07DE6" w:rsidRPr="00B07DE6" w14:paraId="6F8BE6AE" w14:textId="77777777" w:rsidTr="00654CD1">
        <w:trPr>
          <w:trHeight w:val="20"/>
        </w:trPr>
        <w:tc>
          <w:tcPr>
            <w:tcW w:w="1062" w:type="pct"/>
          </w:tcPr>
          <w:p w14:paraId="381B362B" w14:textId="77777777" w:rsidR="00534C38" w:rsidRPr="00B07DE6" w:rsidRDefault="00534C38" w:rsidP="009A408B">
            <w:pPr>
              <w:pStyle w:val="Sec1-Clauses"/>
              <w:widowControl w:val="0"/>
              <w:tabs>
                <w:tab w:val="left" w:pos="1418"/>
              </w:tabs>
              <w:spacing w:before="0" w:after="0" w:line="288" w:lineRule="auto"/>
              <w:ind w:left="0" w:firstLine="0"/>
              <w:jc w:val="both"/>
              <w:outlineLvl w:val="3"/>
              <w:rPr>
                <w:sz w:val="26"/>
                <w:szCs w:val="26"/>
              </w:rPr>
            </w:pPr>
            <w:r w:rsidRPr="00B07DE6">
              <w:rPr>
                <w:sz w:val="26"/>
                <w:szCs w:val="26"/>
              </w:rPr>
              <w:t xml:space="preserve">1. Phạm vi gói thầu </w:t>
            </w:r>
          </w:p>
        </w:tc>
        <w:tc>
          <w:tcPr>
            <w:tcW w:w="3938" w:type="pct"/>
          </w:tcPr>
          <w:p w14:paraId="06F9F3BB" w14:textId="3DCA8FD6" w:rsidR="00534C38" w:rsidRPr="00B07DE6" w:rsidRDefault="00534C38" w:rsidP="009A408B">
            <w:pPr>
              <w:pStyle w:val="Sub-ClauseText"/>
              <w:widowControl w:val="0"/>
              <w:tabs>
                <w:tab w:val="left" w:pos="1418"/>
              </w:tabs>
              <w:spacing w:before="0" w:after="0" w:line="288" w:lineRule="auto"/>
              <w:ind w:left="91"/>
              <w:outlineLvl w:val="3"/>
              <w:rPr>
                <w:spacing w:val="0"/>
                <w:sz w:val="26"/>
                <w:szCs w:val="26"/>
              </w:rPr>
            </w:pPr>
            <w:r w:rsidRPr="00B07DE6">
              <w:rPr>
                <w:spacing w:val="0"/>
                <w:sz w:val="26"/>
                <w:szCs w:val="26"/>
              </w:rPr>
              <w:t xml:space="preserve">1.1. Chủ đầu tư </w:t>
            </w:r>
            <w:r w:rsidR="00821F5E" w:rsidRPr="00B07DE6">
              <w:rPr>
                <w:spacing w:val="0"/>
                <w:sz w:val="26"/>
                <w:szCs w:val="26"/>
              </w:rPr>
              <w:t>–</w:t>
            </w:r>
            <w:r w:rsidRPr="00B07DE6">
              <w:rPr>
                <w:spacing w:val="0"/>
                <w:sz w:val="26"/>
                <w:szCs w:val="26"/>
              </w:rPr>
              <w:t xml:space="preserve"> </w:t>
            </w:r>
            <w:r w:rsidR="00821F5E" w:rsidRPr="00B07DE6">
              <w:rPr>
                <w:spacing w:val="0"/>
                <w:sz w:val="26"/>
                <w:szCs w:val="26"/>
              </w:rPr>
              <w:t xml:space="preserve">Tổng Công ty Mạng lưới Viettel </w:t>
            </w:r>
            <w:r w:rsidRPr="00B07DE6">
              <w:rPr>
                <w:spacing w:val="0"/>
                <w:sz w:val="26"/>
                <w:szCs w:val="26"/>
              </w:rPr>
              <w:t xml:space="preserve">phát hành bộ </w:t>
            </w:r>
            <w:r w:rsidR="00A15BFA" w:rsidRPr="00B07DE6">
              <w:rPr>
                <w:spacing w:val="0"/>
                <w:sz w:val="26"/>
                <w:szCs w:val="26"/>
              </w:rPr>
              <w:t>E-HSMT</w:t>
            </w:r>
            <w:r w:rsidRPr="00B07DE6">
              <w:rPr>
                <w:spacing w:val="0"/>
                <w:sz w:val="26"/>
                <w:szCs w:val="26"/>
              </w:rPr>
              <w:t xml:space="preserve"> này để lựa chọn nhà thầu thực hiện gói thầu xây lắp theo phương thức một giai đoạn một túi hồ sơ. </w:t>
            </w:r>
          </w:p>
          <w:p w14:paraId="3E07F3D2" w14:textId="6C885848" w:rsidR="00534C38" w:rsidRPr="00B07DE6" w:rsidRDefault="00534C38" w:rsidP="009A408B">
            <w:pPr>
              <w:pStyle w:val="Sub-ClauseText"/>
              <w:widowControl w:val="0"/>
              <w:tabs>
                <w:tab w:val="left" w:pos="1418"/>
              </w:tabs>
              <w:spacing w:before="0" w:after="0" w:line="288" w:lineRule="auto"/>
              <w:ind w:left="91"/>
              <w:outlineLvl w:val="3"/>
              <w:rPr>
                <w:spacing w:val="0"/>
                <w:sz w:val="26"/>
                <w:szCs w:val="26"/>
              </w:rPr>
            </w:pPr>
            <w:r w:rsidRPr="00B07DE6">
              <w:rPr>
                <w:spacing w:val="0"/>
                <w:sz w:val="26"/>
                <w:szCs w:val="26"/>
              </w:rPr>
              <w:t xml:space="preserve">1.2. Tên gói thầu: </w:t>
            </w:r>
            <w:r w:rsidR="007D2840" w:rsidRPr="00B07DE6">
              <w:rPr>
                <w:rFonts w:eastAsia="Arial Unicode MS"/>
                <w:sz w:val="26"/>
                <w:szCs w:val="26"/>
                <w:lang w:val="es-ES_tradnl"/>
              </w:rPr>
              <w:fldChar w:fldCharType="begin"/>
            </w:r>
            <w:r w:rsidR="007D2840" w:rsidRPr="00B07DE6">
              <w:rPr>
                <w:rFonts w:eastAsia="Arial Unicode MS"/>
                <w:sz w:val="26"/>
                <w:szCs w:val="26"/>
                <w:lang w:val="es-ES_tradnl"/>
              </w:rPr>
              <w:instrText xml:space="preserve"> MERGEFIELD Số_gói_thầu </w:instrText>
            </w:r>
            <w:r w:rsidR="007D2840" w:rsidRPr="00B07DE6">
              <w:rPr>
                <w:rFonts w:eastAsia="Arial Unicode MS"/>
                <w:sz w:val="26"/>
                <w:szCs w:val="26"/>
                <w:lang w:val="es-ES_tradnl"/>
              </w:rPr>
              <w:fldChar w:fldCharType="separate"/>
            </w:r>
            <w:r w:rsidR="00C739DE" w:rsidRPr="001D0EBE">
              <w:rPr>
                <w:rFonts w:eastAsia="Arial Unicode MS"/>
                <w:noProof/>
                <w:sz w:val="26"/>
                <w:szCs w:val="26"/>
                <w:lang w:val="es-ES_tradnl"/>
              </w:rPr>
              <w:t>2105621-ĐTRR-VTNet-XL2026</w:t>
            </w:r>
            <w:r w:rsidR="007D2840" w:rsidRPr="00B07DE6">
              <w:rPr>
                <w:rFonts w:eastAsia="Arial Unicode MS"/>
                <w:sz w:val="26"/>
                <w:szCs w:val="26"/>
                <w:lang w:val="es-ES_tradnl"/>
              </w:rPr>
              <w:fldChar w:fldCharType="end"/>
            </w:r>
            <w:r w:rsidR="007D2840" w:rsidRPr="00B07DE6">
              <w:rPr>
                <w:rFonts w:eastAsia="Arial Unicode MS"/>
                <w:sz w:val="26"/>
                <w:szCs w:val="26"/>
                <w:lang w:val="es-ES_tradnl"/>
              </w:rPr>
              <w:t xml:space="preserve">: </w:t>
            </w:r>
            <w:r w:rsidR="007D2840" w:rsidRPr="00B07DE6">
              <w:rPr>
                <w:rFonts w:eastAsia="Arial Unicode MS"/>
                <w:sz w:val="26"/>
                <w:szCs w:val="26"/>
                <w:lang w:val="es-ES_tradnl"/>
              </w:rPr>
              <w:fldChar w:fldCharType="begin"/>
            </w:r>
            <w:r w:rsidR="007D2840" w:rsidRPr="00B07DE6">
              <w:rPr>
                <w:rFonts w:eastAsia="Arial Unicode MS"/>
                <w:sz w:val="26"/>
                <w:szCs w:val="26"/>
                <w:lang w:val="es-ES_tradnl"/>
              </w:rPr>
              <w:instrText xml:space="preserve"> MERGEFIELD Tên_gói_thầu </w:instrText>
            </w:r>
            <w:r w:rsidR="007D2840" w:rsidRPr="00B07DE6">
              <w:rPr>
                <w:rFonts w:eastAsia="Arial Unicode MS"/>
                <w:sz w:val="26"/>
                <w:szCs w:val="26"/>
                <w:lang w:val="es-ES_tradnl"/>
              </w:rPr>
              <w:fldChar w:fldCharType="separate"/>
            </w:r>
            <w:r w:rsidR="00C739DE" w:rsidRPr="001D0EBE">
              <w:rPr>
                <w:rFonts w:eastAsia="Arial Unicode MS"/>
                <w:noProof/>
                <w:sz w:val="26"/>
                <w:szCs w:val="26"/>
                <w:lang w:val="es-ES_tradnl"/>
              </w:rPr>
              <w:t>Triển khai củng cố, kiên cố hạ tầng mạng lưới băng rộng cố định năm 2026 tại Cà Mau</w:t>
            </w:r>
            <w:r w:rsidR="007D2840" w:rsidRPr="00B07DE6">
              <w:rPr>
                <w:rFonts w:eastAsia="Arial Unicode MS"/>
                <w:sz w:val="26"/>
                <w:szCs w:val="26"/>
                <w:lang w:val="es-ES_tradnl"/>
              </w:rPr>
              <w:fldChar w:fldCharType="end"/>
            </w:r>
          </w:p>
          <w:p w14:paraId="69D9036F" w14:textId="78415E12" w:rsidR="00534C38" w:rsidRPr="00B07DE6" w:rsidRDefault="00534C38" w:rsidP="009A408B">
            <w:pPr>
              <w:pStyle w:val="Sub-ClauseText"/>
              <w:widowControl w:val="0"/>
              <w:tabs>
                <w:tab w:val="left" w:pos="1418"/>
              </w:tabs>
              <w:spacing w:before="0" w:after="0" w:line="288" w:lineRule="auto"/>
              <w:ind w:left="91"/>
              <w:outlineLvl w:val="3"/>
              <w:rPr>
                <w:rFonts w:eastAsia="Arial Unicode MS"/>
                <w:i/>
                <w:sz w:val="26"/>
                <w:szCs w:val="26"/>
                <w:lang w:val="es-ES_tradnl"/>
              </w:rPr>
            </w:pPr>
            <w:r w:rsidRPr="00B07DE6">
              <w:rPr>
                <w:sz w:val="26"/>
                <w:szCs w:val="26"/>
              </w:rPr>
              <w:t xml:space="preserve">1.3. </w:t>
            </w:r>
            <w:r w:rsidR="00BD78F7" w:rsidRPr="00B07DE6">
              <w:rPr>
                <w:sz w:val="26"/>
                <w:szCs w:val="26"/>
              </w:rPr>
              <w:t>Dự án</w:t>
            </w:r>
            <w:r w:rsidRPr="00B07DE6">
              <w:rPr>
                <w:sz w:val="26"/>
                <w:szCs w:val="26"/>
              </w:rPr>
              <w:t xml:space="preserve">: </w:t>
            </w:r>
            <w:r w:rsidR="007D2840" w:rsidRPr="00B07DE6">
              <w:rPr>
                <w:sz w:val="26"/>
                <w:szCs w:val="26"/>
              </w:rPr>
              <w:fldChar w:fldCharType="begin"/>
            </w:r>
            <w:r w:rsidR="007D2840" w:rsidRPr="00B07DE6">
              <w:rPr>
                <w:sz w:val="26"/>
                <w:szCs w:val="26"/>
              </w:rPr>
              <w:instrText xml:space="preserve"> MERGEFIELD Tên_dự_án </w:instrText>
            </w:r>
            <w:r w:rsidR="007D2840" w:rsidRPr="00B07DE6">
              <w:rPr>
                <w:sz w:val="26"/>
                <w:szCs w:val="26"/>
              </w:rPr>
              <w:fldChar w:fldCharType="separate"/>
            </w:r>
            <w:r w:rsidR="00C739DE" w:rsidRPr="001D0EBE">
              <w:rPr>
                <w:noProof/>
                <w:sz w:val="26"/>
                <w:szCs w:val="26"/>
              </w:rPr>
              <w:t>Tờ trình số 14538/TTr-BQLDAHTVT ngày 23 tháng 4 năm 2026 về việc đề xuất chủ trương và kinh phí thực hiện triển khai củng cố, kiên cố hạ tầng mạng lưới CĐBR (GPON) năm 2026</w:t>
            </w:r>
            <w:r w:rsidR="007D2840" w:rsidRPr="00B07DE6">
              <w:rPr>
                <w:sz w:val="26"/>
                <w:szCs w:val="26"/>
              </w:rPr>
              <w:fldChar w:fldCharType="end"/>
            </w:r>
          </w:p>
          <w:p w14:paraId="5221A38B" w14:textId="337948BD" w:rsidR="00C77025" w:rsidRPr="00B07DE6" w:rsidRDefault="00C77025" w:rsidP="009A408B">
            <w:pPr>
              <w:pStyle w:val="Sub-ClauseText"/>
              <w:widowControl w:val="0"/>
              <w:tabs>
                <w:tab w:val="left" w:pos="1418"/>
              </w:tabs>
              <w:spacing w:before="0" w:after="0" w:line="288" w:lineRule="auto"/>
              <w:ind w:left="91"/>
              <w:outlineLvl w:val="3"/>
              <w:rPr>
                <w:b/>
                <w:spacing w:val="-6"/>
                <w:sz w:val="26"/>
                <w:szCs w:val="26"/>
              </w:rPr>
            </w:pPr>
            <w:r w:rsidRPr="00B07DE6">
              <w:rPr>
                <w:b/>
                <w:spacing w:val="-6"/>
                <w:sz w:val="26"/>
                <w:szCs w:val="26"/>
              </w:rPr>
              <w:t xml:space="preserve">1.4. </w:t>
            </w:r>
            <w:r w:rsidRPr="00B07DE6">
              <w:rPr>
                <w:b/>
                <w:iCs/>
                <w:spacing w:val="-6"/>
                <w:sz w:val="26"/>
                <w:szCs w:val="26"/>
              </w:rPr>
              <w:t xml:space="preserve">Việc tổ chức LCNT gói thầu này thực hiện theo </w:t>
            </w:r>
            <w:r w:rsidR="004760D0" w:rsidRPr="00B07DE6">
              <w:rPr>
                <w:b/>
                <w:iCs/>
                <w:spacing w:val="-6"/>
                <w:sz w:val="26"/>
                <w:szCs w:val="26"/>
              </w:rPr>
              <w:t>Quy chế LCNT</w:t>
            </w:r>
            <w:r w:rsidRPr="00B07DE6">
              <w:rPr>
                <w:b/>
                <w:iCs/>
                <w:spacing w:val="-6"/>
                <w:sz w:val="26"/>
                <w:szCs w:val="26"/>
              </w:rPr>
              <w:t>.</w:t>
            </w:r>
          </w:p>
        </w:tc>
      </w:tr>
      <w:tr w:rsidR="00B07DE6" w:rsidRPr="00B07DE6" w14:paraId="2BEF21F0" w14:textId="77777777" w:rsidTr="00654CD1">
        <w:trPr>
          <w:trHeight w:val="20"/>
        </w:trPr>
        <w:tc>
          <w:tcPr>
            <w:tcW w:w="1062" w:type="pct"/>
          </w:tcPr>
          <w:p w14:paraId="651DA396" w14:textId="77777777" w:rsidR="00534C38" w:rsidRPr="00B07DE6" w:rsidRDefault="00534C38" w:rsidP="009A408B">
            <w:pPr>
              <w:pStyle w:val="Sec1-Clauses"/>
              <w:widowControl w:val="0"/>
              <w:tabs>
                <w:tab w:val="left" w:pos="1418"/>
              </w:tabs>
              <w:spacing w:before="0" w:after="0" w:line="288" w:lineRule="auto"/>
              <w:ind w:left="0" w:firstLine="0"/>
              <w:jc w:val="both"/>
              <w:outlineLvl w:val="3"/>
              <w:rPr>
                <w:sz w:val="26"/>
                <w:szCs w:val="26"/>
              </w:rPr>
            </w:pPr>
            <w:r w:rsidRPr="00B07DE6">
              <w:rPr>
                <w:sz w:val="26"/>
                <w:szCs w:val="26"/>
              </w:rPr>
              <w:t>2. Giải thích từ ngữ trong đấu thầu qua mạng</w:t>
            </w:r>
          </w:p>
        </w:tc>
        <w:tc>
          <w:tcPr>
            <w:tcW w:w="3938" w:type="pct"/>
          </w:tcPr>
          <w:p w14:paraId="3D198D6E" w14:textId="42438111" w:rsidR="00534C38" w:rsidRPr="00B07DE6" w:rsidRDefault="00534C38" w:rsidP="009A408B">
            <w:pPr>
              <w:pStyle w:val="Sub-ClauseText"/>
              <w:widowControl w:val="0"/>
              <w:tabs>
                <w:tab w:val="left" w:pos="1418"/>
              </w:tabs>
              <w:spacing w:before="0" w:after="0" w:line="288" w:lineRule="auto"/>
              <w:ind w:left="91"/>
              <w:outlineLvl w:val="3"/>
              <w:rPr>
                <w:spacing w:val="0"/>
                <w:sz w:val="26"/>
                <w:szCs w:val="26"/>
              </w:rPr>
            </w:pPr>
            <w:r w:rsidRPr="00B07DE6">
              <w:rPr>
                <w:spacing w:val="0"/>
                <w:sz w:val="26"/>
                <w:szCs w:val="26"/>
              </w:rPr>
              <w:t xml:space="preserve">2.1. Thời điểm đóng thầu là thời điểm hết hạn nhận </w:t>
            </w:r>
            <w:r w:rsidR="00A15BFA" w:rsidRPr="00B07DE6">
              <w:rPr>
                <w:spacing w:val="0"/>
                <w:sz w:val="26"/>
                <w:szCs w:val="26"/>
              </w:rPr>
              <w:t>E-HSDT</w:t>
            </w:r>
            <w:r w:rsidRPr="00B07DE6">
              <w:rPr>
                <w:spacing w:val="0"/>
                <w:sz w:val="26"/>
                <w:szCs w:val="26"/>
              </w:rPr>
              <w:t xml:space="preserve"> và được quy định trong </w:t>
            </w:r>
            <w:r w:rsidR="00A15BFA" w:rsidRPr="00B07DE6">
              <w:rPr>
                <w:spacing w:val="0"/>
                <w:sz w:val="26"/>
                <w:szCs w:val="26"/>
              </w:rPr>
              <w:t>E-TBMT</w:t>
            </w:r>
            <w:r w:rsidRPr="00B07DE6">
              <w:rPr>
                <w:spacing w:val="0"/>
                <w:sz w:val="26"/>
                <w:szCs w:val="26"/>
              </w:rPr>
              <w:t xml:space="preserve"> trên Hệ thống.</w:t>
            </w:r>
          </w:p>
          <w:p w14:paraId="185389EF" w14:textId="77777777" w:rsidR="00534C38" w:rsidRPr="00B07DE6" w:rsidRDefault="00534C38" w:rsidP="009A408B">
            <w:pPr>
              <w:pStyle w:val="Sub-ClauseText"/>
              <w:widowControl w:val="0"/>
              <w:tabs>
                <w:tab w:val="left" w:pos="1418"/>
              </w:tabs>
              <w:spacing w:before="0" w:after="0" w:line="288" w:lineRule="auto"/>
              <w:ind w:left="91"/>
              <w:outlineLvl w:val="3"/>
              <w:rPr>
                <w:spacing w:val="-2"/>
                <w:sz w:val="26"/>
                <w:szCs w:val="26"/>
              </w:rPr>
            </w:pPr>
            <w:r w:rsidRPr="00B07DE6">
              <w:rPr>
                <w:spacing w:val="-2"/>
                <w:sz w:val="26"/>
                <w:szCs w:val="26"/>
              </w:rPr>
              <w:t>2.2. Ngày là ngày theo dương lịch, bao gồm cả ngày nghỉ cuối tuần, nghỉ lễ, nghỉ Tết theo quy định của pháp luật về lao động.</w:t>
            </w:r>
          </w:p>
          <w:p w14:paraId="57DF488D" w14:textId="77777777" w:rsidR="00534C38" w:rsidRPr="00B07DE6" w:rsidRDefault="00534C38" w:rsidP="009A408B">
            <w:pPr>
              <w:pStyle w:val="Sub-ClauseText"/>
              <w:widowControl w:val="0"/>
              <w:tabs>
                <w:tab w:val="left" w:pos="1418"/>
              </w:tabs>
              <w:spacing w:before="0" w:after="0" w:line="288" w:lineRule="auto"/>
              <w:ind w:left="91"/>
              <w:outlineLvl w:val="3"/>
              <w:rPr>
                <w:spacing w:val="0"/>
                <w:sz w:val="26"/>
                <w:szCs w:val="26"/>
              </w:rPr>
            </w:pPr>
            <w:r w:rsidRPr="00B07DE6">
              <w:rPr>
                <w:spacing w:val="0"/>
                <w:sz w:val="26"/>
                <w:szCs w:val="26"/>
              </w:rPr>
              <w:t>2.3. Thời gian và ngày tháng trên Hệ thống là thời gian và ngày tháng được hiển thị trên Hệ thống (GMT+7).</w:t>
            </w:r>
          </w:p>
        </w:tc>
      </w:tr>
      <w:tr w:rsidR="00B07DE6" w:rsidRPr="00B07DE6" w14:paraId="79F4B7DE" w14:textId="77777777" w:rsidTr="00654CD1">
        <w:trPr>
          <w:trHeight w:val="20"/>
        </w:trPr>
        <w:tc>
          <w:tcPr>
            <w:tcW w:w="1062" w:type="pct"/>
          </w:tcPr>
          <w:p w14:paraId="0FF5D06D" w14:textId="0E164D6E"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nl-NL"/>
              </w:rPr>
            </w:pPr>
            <w:bookmarkStart w:id="1" w:name="_Toc438438821"/>
            <w:bookmarkStart w:id="2" w:name="_Toc438532556"/>
            <w:bookmarkStart w:id="3" w:name="_Toc438733965"/>
            <w:bookmarkStart w:id="4" w:name="_Toc438907006"/>
            <w:bookmarkStart w:id="5" w:name="_Toc438907205"/>
            <w:bookmarkStart w:id="6" w:name="_Toc399947444"/>
            <w:bookmarkStart w:id="7" w:name="_Toc400551668"/>
            <w:r w:rsidRPr="00B07DE6">
              <w:rPr>
                <w:sz w:val="26"/>
                <w:szCs w:val="26"/>
                <w:lang w:val="nl-NL"/>
              </w:rPr>
              <w:t>3.</w:t>
            </w:r>
            <w:r w:rsidRPr="00B07DE6">
              <w:rPr>
                <w:sz w:val="26"/>
                <w:szCs w:val="26"/>
                <w:lang w:val="nl-NL"/>
              </w:rPr>
              <w:tab/>
              <w:t>Nguồn vốn</w:t>
            </w:r>
            <w:bookmarkEnd w:id="1"/>
            <w:bookmarkEnd w:id="2"/>
            <w:bookmarkEnd w:id="3"/>
            <w:bookmarkEnd w:id="4"/>
            <w:bookmarkEnd w:id="5"/>
            <w:bookmarkEnd w:id="6"/>
            <w:bookmarkEnd w:id="7"/>
          </w:p>
        </w:tc>
        <w:tc>
          <w:tcPr>
            <w:tcW w:w="3938" w:type="pct"/>
          </w:tcPr>
          <w:p w14:paraId="6449B013" w14:textId="00690465" w:rsidR="00D9125C" w:rsidRPr="00B07DE6" w:rsidRDefault="00D9125C" w:rsidP="007D2840">
            <w:pPr>
              <w:pStyle w:val="Sub-ClauseText"/>
              <w:widowControl w:val="0"/>
              <w:tabs>
                <w:tab w:val="left" w:pos="1418"/>
              </w:tabs>
              <w:spacing w:before="0" w:after="0" w:line="288" w:lineRule="auto"/>
              <w:ind w:left="91"/>
              <w:outlineLvl w:val="3"/>
              <w:rPr>
                <w:spacing w:val="0"/>
                <w:sz w:val="26"/>
                <w:szCs w:val="26"/>
                <w:lang w:val="nl-NL"/>
              </w:rPr>
            </w:pPr>
            <w:bookmarkStart w:id="8" w:name="_Toc399941775"/>
            <w:bookmarkStart w:id="9" w:name="_Toc399947445"/>
            <w:r w:rsidRPr="00B07DE6">
              <w:rPr>
                <w:sz w:val="26"/>
                <w:szCs w:val="26"/>
                <w:lang w:val="nl-NL"/>
              </w:rPr>
              <w:t xml:space="preserve">Nguồn vốn để sử dụng cho gói thầu: </w:t>
            </w:r>
            <w:bookmarkEnd w:id="8"/>
            <w:bookmarkEnd w:id="9"/>
            <w:r w:rsidR="007D2840" w:rsidRPr="00B07DE6">
              <w:rPr>
                <w:sz w:val="26"/>
                <w:szCs w:val="26"/>
                <w:lang w:val="nl-NL"/>
              </w:rPr>
              <w:t>Vốn góp của chủ sở hữu</w:t>
            </w:r>
          </w:p>
        </w:tc>
      </w:tr>
      <w:tr w:rsidR="00B07DE6" w:rsidRPr="00B07DE6" w14:paraId="02B3F273" w14:textId="77777777" w:rsidTr="00654CD1">
        <w:trPr>
          <w:trHeight w:val="20"/>
        </w:trPr>
        <w:tc>
          <w:tcPr>
            <w:tcW w:w="1062" w:type="pct"/>
          </w:tcPr>
          <w:p w14:paraId="3C3EC03A"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nl-NL"/>
              </w:rPr>
            </w:pPr>
            <w:r w:rsidRPr="00B07DE6">
              <w:rPr>
                <w:sz w:val="26"/>
                <w:szCs w:val="26"/>
                <w:lang w:val="nl-NL"/>
              </w:rPr>
              <w:t>4.</w:t>
            </w:r>
            <w:r w:rsidRPr="00B07DE6">
              <w:rPr>
                <w:sz w:val="26"/>
                <w:szCs w:val="26"/>
                <w:lang w:val="nl-NL"/>
              </w:rPr>
              <w:tab/>
            </w:r>
            <w:r w:rsidRPr="00B07DE6">
              <w:rPr>
                <w:spacing w:val="-6"/>
                <w:sz w:val="26"/>
                <w:szCs w:val="26"/>
                <w:lang w:val="nl-NL"/>
              </w:rPr>
              <w:t>Hành</w:t>
            </w:r>
            <w:r w:rsidRPr="00B07DE6">
              <w:rPr>
                <w:sz w:val="26"/>
                <w:szCs w:val="26"/>
                <w:lang w:val="nl-NL"/>
              </w:rPr>
              <w:t xml:space="preserve"> vi </w:t>
            </w:r>
            <w:r w:rsidRPr="00B07DE6">
              <w:rPr>
                <w:spacing w:val="-6"/>
                <w:sz w:val="26"/>
                <w:szCs w:val="26"/>
                <w:lang w:val="nl-NL"/>
              </w:rPr>
              <w:t>bị cấm</w:t>
            </w:r>
          </w:p>
        </w:tc>
        <w:tc>
          <w:tcPr>
            <w:tcW w:w="3938" w:type="pct"/>
          </w:tcPr>
          <w:p w14:paraId="4E613F38" w14:textId="77777777" w:rsidR="009610F4" w:rsidRPr="00B07DE6" w:rsidRDefault="009610F4" w:rsidP="009A408B">
            <w:pPr>
              <w:tabs>
                <w:tab w:val="left" w:pos="568"/>
              </w:tabs>
              <w:spacing w:line="288" w:lineRule="auto"/>
              <w:rPr>
                <w:sz w:val="26"/>
                <w:szCs w:val="26"/>
              </w:rPr>
            </w:pPr>
            <w:r w:rsidRPr="00B07DE6">
              <w:rPr>
                <w:sz w:val="26"/>
                <w:szCs w:val="26"/>
              </w:rPr>
              <w:t>4.1. Đưa, nhận hoặc môi giới hối lộ;</w:t>
            </w:r>
          </w:p>
          <w:p w14:paraId="03C3327F" w14:textId="77777777" w:rsidR="009610F4" w:rsidRPr="00B07DE6" w:rsidRDefault="009610F4" w:rsidP="009A408B">
            <w:pPr>
              <w:pStyle w:val="ListParagraph"/>
              <w:tabs>
                <w:tab w:val="left" w:pos="568"/>
              </w:tabs>
              <w:spacing w:line="288" w:lineRule="auto"/>
              <w:ind w:left="1"/>
              <w:contextualSpacing w:val="0"/>
              <w:rPr>
                <w:sz w:val="26"/>
                <w:szCs w:val="26"/>
              </w:rPr>
            </w:pPr>
            <w:r w:rsidRPr="00B07DE6">
              <w:rPr>
                <w:sz w:val="26"/>
                <w:szCs w:val="26"/>
              </w:rPr>
              <w:t>4.2. Can thiệp trái pháp luật hoặc trái quy định của Tập đoàn vào hoạt động lựa chọn nhà thầu;</w:t>
            </w:r>
          </w:p>
          <w:p w14:paraId="7274DBDE" w14:textId="3C113F5B" w:rsidR="009610F4" w:rsidRPr="00B07DE6" w:rsidRDefault="009610F4" w:rsidP="009A408B">
            <w:pPr>
              <w:tabs>
                <w:tab w:val="left" w:pos="568"/>
              </w:tabs>
              <w:spacing w:line="288" w:lineRule="auto"/>
              <w:rPr>
                <w:sz w:val="26"/>
                <w:szCs w:val="26"/>
              </w:rPr>
            </w:pPr>
            <w:r w:rsidRPr="00B07DE6">
              <w:rPr>
                <w:sz w:val="26"/>
                <w:szCs w:val="26"/>
              </w:rPr>
              <w:t>4.3. Dàn xếp, thông thầu, gian lận, che giấu hoặc hành vi cố ý khác</w:t>
            </w:r>
            <w:r w:rsidR="00D349B3" w:rsidRPr="00B07DE6">
              <w:rPr>
                <w:sz w:val="26"/>
                <w:szCs w:val="26"/>
              </w:rPr>
              <w:t xml:space="preserve"> làm sai lệch thông tin, KQLCNT. Khái niệm những hành vi này được hiểu theo quy định của Luật đấu thầu.</w:t>
            </w:r>
          </w:p>
          <w:p w14:paraId="0823DA86" w14:textId="77777777" w:rsidR="009610F4" w:rsidRPr="00B07DE6" w:rsidRDefault="009610F4" w:rsidP="009A408B">
            <w:pPr>
              <w:tabs>
                <w:tab w:val="left" w:pos="568"/>
              </w:tabs>
              <w:spacing w:line="288" w:lineRule="auto"/>
              <w:rPr>
                <w:sz w:val="26"/>
                <w:szCs w:val="26"/>
              </w:rPr>
            </w:pPr>
            <w:r w:rsidRPr="00B07DE6">
              <w:rPr>
                <w:sz w:val="26"/>
                <w:szCs w:val="26"/>
              </w:rPr>
              <w:t>4.4. Chia nhỏ gói thầu trái quy định để chỉ định thầu hoặc để không hình thành gói thầu;</w:t>
            </w:r>
          </w:p>
          <w:p w14:paraId="6282F85B" w14:textId="6621545C" w:rsidR="009610F4" w:rsidRPr="00B07DE6" w:rsidRDefault="009610F4" w:rsidP="009A408B">
            <w:pPr>
              <w:tabs>
                <w:tab w:val="left" w:pos="568"/>
              </w:tabs>
              <w:spacing w:line="288" w:lineRule="auto"/>
              <w:rPr>
                <w:sz w:val="26"/>
                <w:szCs w:val="26"/>
              </w:rPr>
            </w:pPr>
            <w:r w:rsidRPr="00B07DE6">
              <w:rPr>
                <w:sz w:val="26"/>
                <w:szCs w:val="26"/>
              </w:rPr>
              <w:t xml:space="preserve">4.5. </w:t>
            </w:r>
            <w:r w:rsidR="00596E0C" w:rsidRPr="00B07DE6">
              <w:rPr>
                <w:sz w:val="26"/>
                <w:szCs w:val="26"/>
              </w:rPr>
              <w:t xml:space="preserve"> Tiết lộ, lợi dụng thông tin nội bộ và các thông tin liên quan trong quá trình tổ chức LCNT nhằm trục lợi</w:t>
            </w:r>
            <w:r w:rsidRPr="00B07DE6">
              <w:rPr>
                <w:sz w:val="26"/>
                <w:szCs w:val="26"/>
              </w:rPr>
              <w:t>;</w:t>
            </w:r>
          </w:p>
          <w:p w14:paraId="557EA54E" w14:textId="77777777" w:rsidR="009610F4" w:rsidRPr="00B07DE6" w:rsidRDefault="009610F4" w:rsidP="009A408B">
            <w:pPr>
              <w:tabs>
                <w:tab w:val="left" w:pos="568"/>
              </w:tabs>
              <w:spacing w:line="288" w:lineRule="auto"/>
              <w:rPr>
                <w:sz w:val="26"/>
                <w:szCs w:val="26"/>
              </w:rPr>
            </w:pPr>
            <w:r w:rsidRPr="00B07DE6">
              <w:rPr>
                <w:sz w:val="26"/>
                <w:szCs w:val="26"/>
              </w:rPr>
              <w:t>4.6. Không trung thực trong cung cấp hồ sơ, tài liệu;</w:t>
            </w:r>
          </w:p>
          <w:p w14:paraId="769890E7" w14:textId="77777777" w:rsidR="009610F4" w:rsidRPr="00B07DE6" w:rsidRDefault="009610F4" w:rsidP="009A408B">
            <w:pPr>
              <w:tabs>
                <w:tab w:val="left" w:pos="568"/>
              </w:tabs>
              <w:spacing w:line="288" w:lineRule="auto"/>
              <w:rPr>
                <w:sz w:val="26"/>
                <w:szCs w:val="26"/>
              </w:rPr>
            </w:pPr>
            <w:r w:rsidRPr="00B07DE6">
              <w:rPr>
                <w:sz w:val="26"/>
                <w:szCs w:val="26"/>
              </w:rPr>
              <w:t>4.7. Cản trở, đe dọa, mua chuộc thành viên Tổ chuyên gia, Cơ quan thẩm định hoặc cá nhân khác có liên quan;</w:t>
            </w:r>
          </w:p>
          <w:p w14:paraId="55FBD984" w14:textId="17533F4C" w:rsidR="009610F4" w:rsidRPr="00B07DE6" w:rsidRDefault="009610F4" w:rsidP="009A408B">
            <w:pPr>
              <w:spacing w:line="288" w:lineRule="auto"/>
              <w:rPr>
                <w:sz w:val="26"/>
                <w:szCs w:val="26"/>
              </w:rPr>
            </w:pPr>
            <w:r w:rsidRPr="00B07DE6">
              <w:rPr>
                <w:sz w:val="26"/>
                <w:szCs w:val="26"/>
              </w:rPr>
              <w:t xml:space="preserve">4.8. </w:t>
            </w:r>
            <w:r w:rsidR="00596E0C" w:rsidRPr="00B07DE6">
              <w:rPr>
                <w:sz w:val="26"/>
                <w:szCs w:val="26"/>
              </w:rPr>
              <w:t xml:space="preserve">Chuyển nhượng thầu bao gồm việc (i) nhà thầu tự ý chuyển nhượng cho nhà thầu khác phần công việc thuộc gói thầu vượt quá giá trị tối đa dành cho nhà thầu phụ đã nêu trong hợp đồng, hoặc chưa vượt mức tối đa giá trị công việc dành cho nhà thầu phụ nêu trong hợp đồng nhưng ngoài phạm vi công việc dành cho nhà thầu phụ đã đề xuất trong </w:t>
            </w:r>
            <w:r w:rsidR="00A15BFA" w:rsidRPr="00B07DE6">
              <w:rPr>
                <w:sz w:val="26"/>
                <w:szCs w:val="26"/>
              </w:rPr>
              <w:t>E-HSDT</w:t>
            </w:r>
            <w:r w:rsidR="00596E0C" w:rsidRPr="00B07DE6">
              <w:rPr>
                <w:sz w:val="26"/>
                <w:szCs w:val="26"/>
              </w:rPr>
              <w:t>mà không được Chủ đầu tư chấp thuận hoặc (ii) Chủ đầu tư chấp thuận để nhà thầu chuyển nhượng công việc thuộc gói thầu vượt quá giá trị tối đa dành cho nhà thầu phụ đã nêu trong hợp đồng</w:t>
            </w:r>
            <w:r w:rsidRPr="00B07DE6">
              <w:rPr>
                <w:sz w:val="26"/>
                <w:szCs w:val="26"/>
              </w:rPr>
              <w:t>;</w:t>
            </w:r>
          </w:p>
          <w:p w14:paraId="39D47080" w14:textId="7DDFF2B6" w:rsidR="009610F4" w:rsidRPr="00B07DE6" w:rsidRDefault="009610F4" w:rsidP="009A408B">
            <w:pPr>
              <w:tabs>
                <w:tab w:val="left" w:pos="568"/>
              </w:tabs>
              <w:spacing w:line="288" w:lineRule="auto"/>
              <w:rPr>
                <w:sz w:val="26"/>
                <w:szCs w:val="26"/>
              </w:rPr>
            </w:pPr>
            <w:r w:rsidRPr="00B07DE6">
              <w:rPr>
                <w:sz w:val="26"/>
                <w:szCs w:val="26"/>
              </w:rPr>
              <w:lastRenderedPageBreak/>
              <w:t>4.9. Đưa thông tin thất thiệt, không đúng sự thật lên các phương tiện truyền thông gây ảnh hưởng, mất uy tín của Tập đoàn;</w:t>
            </w:r>
          </w:p>
          <w:p w14:paraId="25ECA649" w14:textId="23610F49" w:rsidR="00D9125C" w:rsidRPr="00B07DE6" w:rsidDel="001D26DC" w:rsidRDefault="009610F4" w:rsidP="009A408B">
            <w:pPr>
              <w:widowControl w:val="0"/>
              <w:tabs>
                <w:tab w:val="left" w:pos="1418"/>
              </w:tabs>
              <w:spacing w:line="288" w:lineRule="auto"/>
              <w:ind w:left="91"/>
              <w:rPr>
                <w:sz w:val="26"/>
                <w:szCs w:val="26"/>
                <w:lang w:val="vi-VN"/>
              </w:rPr>
            </w:pPr>
            <w:r w:rsidRPr="00B07DE6">
              <w:rPr>
                <w:sz w:val="26"/>
                <w:szCs w:val="26"/>
              </w:rPr>
              <w:t>4.10. Lợi dụng việc phản ánh, kiến nghị, khiếu nại, tố cáo để gửi đơn thư sai sự thật, gây ảnh hưởng, mất uy tín của Tập đoàn.</w:t>
            </w:r>
          </w:p>
        </w:tc>
      </w:tr>
      <w:tr w:rsidR="00B07DE6" w:rsidRPr="00B07DE6" w14:paraId="4670D433" w14:textId="77777777" w:rsidTr="00654CD1">
        <w:trPr>
          <w:trHeight w:val="20"/>
        </w:trPr>
        <w:tc>
          <w:tcPr>
            <w:tcW w:w="1062" w:type="pct"/>
          </w:tcPr>
          <w:p w14:paraId="4C68D488"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vi-VN"/>
              </w:rPr>
            </w:pPr>
            <w:r w:rsidRPr="00B07DE6">
              <w:rPr>
                <w:sz w:val="26"/>
                <w:szCs w:val="26"/>
                <w:lang w:val="vi-VN"/>
              </w:rPr>
              <w:lastRenderedPageBreak/>
              <w:t>5.</w:t>
            </w:r>
            <w:r w:rsidRPr="00B07DE6">
              <w:rPr>
                <w:sz w:val="26"/>
                <w:szCs w:val="26"/>
                <w:lang w:val="vi-VN"/>
              </w:rPr>
              <w:tab/>
              <w:t xml:space="preserve">Tư cách hợp lệ của nhà thầu và tài liệu chứng minh sự phù hợp của </w:t>
            </w:r>
            <w:r w:rsidRPr="00B07DE6">
              <w:rPr>
                <w:sz w:val="26"/>
                <w:szCs w:val="26"/>
              </w:rPr>
              <w:t>vật tư, thiết bị</w:t>
            </w:r>
          </w:p>
        </w:tc>
        <w:tc>
          <w:tcPr>
            <w:tcW w:w="3938" w:type="pct"/>
          </w:tcPr>
          <w:p w14:paraId="6CAE4C6F" w14:textId="77777777" w:rsidR="007971A9" w:rsidRPr="00B07DE6" w:rsidRDefault="007971A9" w:rsidP="009A408B">
            <w:pPr>
              <w:pBdr>
                <w:top w:val="nil"/>
                <w:left w:val="nil"/>
                <w:bottom w:val="nil"/>
                <w:right w:val="nil"/>
                <w:between w:val="nil"/>
              </w:pBdr>
              <w:spacing w:line="288" w:lineRule="auto"/>
              <w:rPr>
                <w:sz w:val="26"/>
                <w:szCs w:val="26"/>
              </w:rPr>
            </w:pPr>
            <w:r w:rsidRPr="00B07DE6">
              <w:rPr>
                <w:sz w:val="26"/>
                <w:szCs w:val="26"/>
              </w:rPr>
              <w:t>5.1. Nhà thầu là tổ chức có tư cách hợp lệ khi đáp ứng đủ các điều kiện sau đây:</w:t>
            </w:r>
          </w:p>
          <w:p w14:paraId="75B725CC" w14:textId="77777777" w:rsidR="007971A9" w:rsidRPr="00B07DE6" w:rsidRDefault="007971A9" w:rsidP="006E19D1">
            <w:pPr>
              <w:numPr>
                <w:ilvl w:val="1"/>
                <w:numId w:val="11"/>
              </w:numPr>
              <w:pBdr>
                <w:top w:val="nil"/>
                <w:left w:val="nil"/>
                <w:bottom w:val="nil"/>
                <w:right w:val="nil"/>
                <w:between w:val="nil"/>
              </w:pBdr>
              <w:spacing w:line="288" w:lineRule="auto"/>
              <w:ind w:left="311" w:hanging="311"/>
              <w:rPr>
                <w:sz w:val="26"/>
                <w:szCs w:val="26"/>
              </w:rPr>
            </w:pPr>
            <w:r w:rsidRPr="00B07DE6">
              <w:rPr>
                <w:sz w:val="26"/>
                <w:szCs w:val="26"/>
              </w:rPr>
              <w:t>Có đăng ký thành lập, hoạt động theo quy định của pháp luật Việt Nam, pháp luật nước ngoài;</w:t>
            </w:r>
          </w:p>
          <w:p w14:paraId="0E31FD78" w14:textId="77777777" w:rsidR="007971A9" w:rsidRPr="00B07DE6" w:rsidRDefault="007971A9" w:rsidP="006E19D1">
            <w:pPr>
              <w:numPr>
                <w:ilvl w:val="1"/>
                <w:numId w:val="11"/>
              </w:numPr>
              <w:pBdr>
                <w:top w:val="nil"/>
                <w:left w:val="nil"/>
                <w:bottom w:val="nil"/>
                <w:right w:val="nil"/>
                <w:between w:val="nil"/>
              </w:pBdr>
              <w:spacing w:line="288" w:lineRule="auto"/>
              <w:ind w:left="311" w:hanging="311"/>
              <w:rPr>
                <w:sz w:val="26"/>
                <w:szCs w:val="26"/>
              </w:rPr>
            </w:pPr>
            <w:r w:rsidRPr="00B07DE6">
              <w:rPr>
                <w:sz w:val="26"/>
                <w:szCs w:val="26"/>
              </w:rPr>
              <w:t>Hạch toán tài chính độc lập;</w:t>
            </w:r>
          </w:p>
          <w:p w14:paraId="2ED5AFE6" w14:textId="77777777" w:rsidR="007971A9" w:rsidRPr="00B07DE6" w:rsidRDefault="007971A9" w:rsidP="006E19D1">
            <w:pPr>
              <w:numPr>
                <w:ilvl w:val="1"/>
                <w:numId w:val="11"/>
              </w:numPr>
              <w:pBdr>
                <w:top w:val="nil"/>
                <w:left w:val="nil"/>
                <w:bottom w:val="nil"/>
                <w:right w:val="nil"/>
                <w:between w:val="nil"/>
              </w:pBdr>
              <w:spacing w:line="288" w:lineRule="auto"/>
              <w:ind w:left="311" w:hanging="311"/>
              <w:rPr>
                <w:sz w:val="26"/>
                <w:szCs w:val="26"/>
              </w:rPr>
            </w:pPr>
            <w:r w:rsidRPr="00B07DE6">
              <w:rPr>
                <w:sz w:val="26"/>
                <w:szCs w:val="26"/>
              </w:rPr>
              <w:t>Không đang trong quá trình thực hiện thủ tục giải thể hoặc bị thu hồi giấy chứng nhận đăng ký thành lập, hoạt động; không thuộc trường hợp mất khả năng thanh toán theo quy định của pháp luật về phá sản;</w:t>
            </w:r>
          </w:p>
          <w:p w14:paraId="56C9D316" w14:textId="77777777" w:rsidR="007971A9" w:rsidRPr="00B07DE6" w:rsidRDefault="007971A9" w:rsidP="006E19D1">
            <w:pPr>
              <w:numPr>
                <w:ilvl w:val="1"/>
                <w:numId w:val="11"/>
              </w:numPr>
              <w:pBdr>
                <w:top w:val="nil"/>
                <w:left w:val="nil"/>
                <w:bottom w:val="nil"/>
                <w:right w:val="nil"/>
                <w:between w:val="nil"/>
              </w:pBdr>
              <w:spacing w:line="288" w:lineRule="auto"/>
              <w:ind w:left="311" w:hanging="311"/>
              <w:rPr>
                <w:sz w:val="26"/>
                <w:szCs w:val="26"/>
              </w:rPr>
            </w:pPr>
            <w:r w:rsidRPr="00B07DE6">
              <w:rPr>
                <w:sz w:val="26"/>
                <w:szCs w:val="26"/>
              </w:rPr>
              <w:t>Không đang bị truy cứu trách nhiệm hình sự;</w:t>
            </w:r>
          </w:p>
          <w:p w14:paraId="17B3C63E" w14:textId="38E81329" w:rsidR="007971A9" w:rsidRPr="00B07DE6" w:rsidRDefault="00596E0C" w:rsidP="006E19D1">
            <w:pPr>
              <w:numPr>
                <w:ilvl w:val="1"/>
                <w:numId w:val="11"/>
              </w:numPr>
              <w:pBdr>
                <w:top w:val="nil"/>
                <w:left w:val="nil"/>
                <w:bottom w:val="nil"/>
                <w:right w:val="nil"/>
                <w:between w:val="nil"/>
              </w:pBdr>
              <w:spacing w:line="288" w:lineRule="auto"/>
              <w:ind w:left="311" w:hanging="311"/>
              <w:rPr>
                <w:sz w:val="26"/>
                <w:szCs w:val="26"/>
              </w:rPr>
            </w:pPr>
            <w:bookmarkStart w:id="10" w:name="_heading=h.trfnocjd1veu" w:colFirst="0" w:colLast="0"/>
            <w:bookmarkEnd w:id="10"/>
            <w:r w:rsidRPr="00B07DE6">
              <w:rPr>
                <w:sz w:val="26"/>
                <w:szCs w:val="26"/>
              </w:rPr>
              <w:t>Không đang trong thời gian bị cấm tham dự thầu các gói thầu của Tập đoàn hoặc các Đơn vị thành viên của Tập đoàn tổ chức theo quy định của pháp luật về đấu thầu, quy định mua sắm thường xuyên, quy chế về lựa chọn nhà thầu của Tập đoàn và các Đơn vị thành viên; không đang trong thời gian bị cấm tham dự thầu trên phạm vi toàn quốc theo quy định của pháp luật về đấu thầu</w:t>
            </w:r>
            <w:r w:rsidR="007971A9" w:rsidRPr="00B07DE6">
              <w:rPr>
                <w:sz w:val="26"/>
                <w:szCs w:val="26"/>
              </w:rPr>
              <w:t>;</w:t>
            </w:r>
          </w:p>
          <w:p w14:paraId="66C8E46E" w14:textId="77777777" w:rsidR="007971A9" w:rsidRPr="00B07DE6" w:rsidRDefault="007971A9" w:rsidP="006E19D1">
            <w:pPr>
              <w:numPr>
                <w:ilvl w:val="1"/>
                <w:numId w:val="11"/>
              </w:numPr>
              <w:pBdr>
                <w:top w:val="nil"/>
                <w:left w:val="nil"/>
                <w:bottom w:val="nil"/>
                <w:right w:val="nil"/>
                <w:between w:val="nil"/>
              </w:pBdr>
              <w:spacing w:line="288" w:lineRule="auto"/>
              <w:ind w:left="311" w:hanging="311"/>
              <w:rPr>
                <w:sz w:val="26"/>
                <w:szCs w:val="26"/>
              </w:rPr>
            </w:pPr>
            <w:bookmarkStart w:id="11" w:name="_heading=h.xtw7us20glma" w:colFirst="0" w:colLast="0"/>
            <w:bookmarkEnd w:id="11"/>
            <w:r w:rsidRPr="00B07DE6">
              <w:rPr>
                <w:sz w:val="26"/>
                <w:szCs w:val="26"/>
              </w:rPr>
              <w:t>Có tên trong Danh sách ngắn đối với trường hợp đã lựa chọn được Danh sách ngắn;</w:t>
            </w:r>
          </w:p>
          <w:p w14:paraId="19867B1F" w14:textId="77777777" w:rsidR="0057420C" w:rsidRPr="00B07DE6" w:rsidRDefault="0057420C" w:rsidP="009A408B">
            <w:pPr>
              <w:pBdr>
                <w:top w:val="nil"/>
                <w:left w:val="nil"/>
                <w:bottom w:val="nil"/>
                <w:right w:val="nil"/>
                <w:between w:val="nil"/>
              </w:pBdr>
              <w:spacing w:line="288" w:lineRule="auto"/>
              <w:rPr>
                <w:sz w:val="26"/>
                <w:szCs w:val="26"/>
              </w:rPr>
            </w:pPr>
            <w:bookmarkStart w:id="12" w:name="_heading=h.tjys3k5okh" w:colFirst="0" w:colLast="0"/>
            <w:bookmarkEnd w:id="12"/>
            <w:r w:rsidRPr="00B07DE6">
              <w:rPr>
                <w:sz w:val="26"/>
                <w:szCs w:val="26"/>
              </w:rPr>
              <w:t>5.2. Nhà thầu là hộ kinh doanh có tư cách hợp lệ khi đáp ứng đủ các điều kiện sau đây:</w:t>
            </w:r>
          </w:p>
          <w:p w14:paraId="572E1C6B" w14:textId="77777777" w:rsidR="0057420C" w:rsidRPr="00B07DE6" w:rsidRDefault="0057420C" w:rsidP="006E19D1">
            <w:pPr>
              <w:numPr>
                <w:ilvl w:val="1"/>
                <w:numId w:val="9"/>
              </w:numPr>
              <w:pBdr>
                <w:top w:val="nil"/>
                <w:left w:val="nil"/>
                <w:bottom w:val="nil"/>
                <w:right w:val="nil"/>
                <w:between w:val="nil"/>
              </w:pBdr>
              <w:spacing w:line="288" w:lineRule="auto"/>
              <w:ind w:left="311" w:hanging="311"/>
              <w:rPr>
                <w:sz w:val="26"/>
                <w:szCs w:val="26"/>
              </w:rPr>
            </w:pPr>
            <w:r w:rsidRPr="00B07DE6">
              <w:rPr>
                <w:sz w:val="26"/>
                <w:szCs w:val="26"/>
              </w:rPr>
              <w:t>Có giấy chứng nhận đăng ký hộ kinh doanh theo quy định của pháp luật;</w:t>
            </w:r>
          </w:p>
          <w:p w14:paraId="1F050BA4" w14:textId="77777777" w:rsidR="0057420C" w:rsidRPr="00B07DE6" w:rsidRDefault="0057420C" w:rsidP="006E19D1">
            <w:pPr>
              <w:numPr>
                <w:ilvl w:val="1"/>
                <w:numId w:val="9"/>
              </w:numPr>
              <w:pBdr>
                <w:top w:val="nil"/>
                <w:left w:val="nil"/>
                <w:bottom w:val="nil"/>
                <w:right w:val="nil"/>
                <w:between w:val="nil"/>
              </w:pBdr>
              <w:spacing w:line="288" w:lineRule="auto"/>
              <w:ind w:left="311" w:hanging="311"/>
              <w:rPr>
                <w:sz w:val="26"/>
                <w:szCs w:val="26"/>
              </w:rPr>
            </w:pPr>
            <w:r w:rsidRPr="00B07DE6">
              <w:rPr>
                <w:sz w:val="26"/>
                <w:szCs w:val="26"/>
              </w:rPr>
              <w:t>Không đang trong quá trình chấm dứt hoạt động hoặc bị thu hồi giấy chứng nhận đăng ký hộ kinh doanh; chủ hộ kinh doanh không đang bị truy cứu trách nhiệm hình sự;</w:t>
            </w:r>
          </w:p>
          <w:p w14:paraId="1F9C5318" w14:textId="4BD182B4" w:rsidR="0057420C" w:rsidRPr="00B07DE6" w:rsidRDefault="0057420C" w:rsidP="006E19D1">
            <w:pPr>
              <w:numPr>
                <w:ilvl w:val="1"/>
                <w:numId w:val="9"/>
              </w:numPr>
              <w:pBdr>
                <w:top w:val="nil"/>
                <w:left w:val="nil"/>
                <w:bottom w:val="nil"/>
                <w:right w:val="nil"/>
                <w:between w:val="nil"/>
              </w:pBdr>
              <w:spacing w:line="288" w:lineRule="auto"/>
              <w:ind w:left="311" w:hanging="311"/>
              <w:rPr>
                <w:sz w:val="26"/>
                <w:szCs w:val="26"/>
              </w:rPr>
            </w:pPr>
            <w:r w:rsidRPr="00B07DE6">
              <w:rPr>
                <w:sz w:val="26"/>
                <w:szCs w:val="26"/>
              </w:rPr>
              <w:t>Các điều kiện tại điểm e, f Mục 5.1.</w:t>
            </w:r>
          </w:p>
          <w:p w14:paraId="4B2C8241" w14:textId="77777777" w:rsidR="0057420C" w:rsidRPr="00B07DE6" w:rsidRDefault="0057420C" w:rsidP="009A408B">
            <w:pPr>
              <w:pBdr>
                <w:top w:val="nil"/>
                <w:left w:val="nil"/>
                <w:bottom w:val="nil"/>
                <w:right w:val="nil"/>
                <w:between w:val="nil"/>
              </w:pBdr>
              <w:spacing w:line="288" w:lineRule="auto"/>
              <w:rPr>
                <w:sz w:val="26"/>
                <w:szCs w:val="26"/>
              </w:rPr>
            </w:pPr>
            <w:r w:rsidRPr="00B07DE6">
              <w:rPr>
                <w:sz w:val="26"/>
                <w:szCs w:val="26"/>
              </w:rPr>
              <w:t>5.3. Nhà thầu là cá nhân có tư cách hợp lệ khi đáp ứng đủ các điều kiện sau đây:</w:t>
            </w:r>
          </w:p>
          <w:p w14:paraId="058DDCD8" w14:textId="77777777" w:rsidR="0057420C" w:rsidRPr="00B07DE6" w:rsidRDefault="0057420C" w:rsidP="006E19D1">
            <w:pPr>
              <w:numPr>
                <w:ilvl w:val="1"/>
                <w:numId w:val="10"/>
              </w:numPr>
              <w:pBdr>
                <w:top w:val="nil"/>
                <w:left w:val="nil"/>
                <w:bottom w:val="nil"/>
                <w:right w:val="nil"/>
                <w:between w:val="nil"/>
              </w:pBdr>
              <w:spacing w:line="288" w:lineRule="auto"/>
              <w:ind w:left="311" w:hanging="311"/>
              <w:rPr>
                <w:sz w:val="26"/>
                <w:szCs w:val="26"/>
              </w:rPr>
            </w:pPr>
            <w:r w:rsidRPr="00B07DE6">
              <w:rPr>
                <w:sz w:val="26"/>
                <w:szCs w:val="26"/>
              </w:rPr>
              <w:t>Có năng lực hành vi dân sự đầy đủ theo quy định pháp luật của nước mà cá nhân đó là công dân;</w:t>
            </w:r>
          </w:p>
          <w:p w14:paraId="2E5E0D28" w14:textId="77777777" w:rsidR="0057420C" w:rsidRPr="00B07DE6" w:rsidRDefault="0057420C" w:rsidP="006E19D1">
            <w:pPr>
              <w:numPr>
                <w:ilvl w:val="1"/>
                <w:numId w:val="10"/>
              </w:numPr>
              <w:pBdr>
                <w:top w:val="nil"/>
                <w:left w:val="nil"/>
                <w:bottom w:val="nil"/>
                <w:right w:val="nil"/>
                <w:between w:val="nil"/>
              </w:pBdr>
              <w:spacing w:line="288" w:lineRule="auto"/>
              <w:ind w:left="311" w:hanging="311"/>
              <w:rPr>
                <w:sz w:val="26"/>
                <w:szCs w:val="26"/>
              </w:rPr>
            </w:pPr>
            <w:r w:rsidRPr="00B07DE6">
              <w:rPr>
                <w:sz w:val="26"/>
                <w:szCs w:val="26"/>
              </w:rPr>
              <w:t>Có chứng chỉ chuyên môn phù hợp trong trường hợp pháp luật có quy định;</w:t>
            </w:r>
          </w:p>
          <w:p w14:paraId="692B8455" w14:textId="77777777" w:rsidR="0057420C" w:rsidRPr="00B07DE6" w:rsidRDefault="0057420C" w:rsidP="006E19D1">
            <w:pPr>
              <w:numPr>
                <w:ilvl w:val="1"/>
                <w:numId w:val="10"/>
              </w:numPr>
              <w:pBdr>
                <w:top w:val="nil"/>
                <w:left w:val="nil"/>
                <w:bottom w:val="nil"/>
                <w:right w:val="nil"/>
                <w:between w:val="nil"/>
              </w:pBdr>
              <w:spacing w:line="288" w:lineRule="auto"/>
              <w:ind w:left="311" w:hanging="311"/>
              <w:rPr>
                <w:sz w:val="26"/>
                <w:szCs w:val="26"/>
              </w:rPr>
            </w:pPr>
            <w:r w:rsidRPr="00B07DE6">
              <w:rPr>
                <w:sz w:val="26"/>
                <w:szCs w:val="26"/>
              </w:rPr>
              <w:t>Các điều kiện tại điểm d, e Mục 5.1.</w:t>
            </w:r>
          </w:p>
          <w:p w14:paraId="458091B0" w14:textId="159D4C9B" w:rsidR="0057420C" w:rsidRPr="00B07DE6" w:rsidRDefault="0057420C" w:rsidP="009A408B">
            <w:pPr>
              <w:spacing w:line="288" w:lineRule="auto"/>
              <w:rPr>
                <w:sz w:val="26"/>
                <w:szCs w:val="26"/>
              </w:rPr>
            </w:pPr>
            <w:r w:rsidRPr="00B07DE6">
              <w:rPr>
                <w:sz w:val="26"/>
                <w:szCs w:val="26"/>
              </w:rPr>
              <w:t>5.</w:t>
            </w:r>
            <w:r w:rsidR="007C103F" w:rsidRPr="00B07DE6">
              <w:rPr>
                <w:sz w:val="26"/>
                <w:szCs w:val="26"/>
              </w:rPr>
              <w:t>4</w:t>
            </w:r>
            <w:r w:rsidRPr="00B07DE6">
              <w:rPr>
                <w:sz w:val="26"/>
                <w:szCs w:val="26"/>
              </w:rPr>
              <w:t xml:space="preserve">. Các nhà thầu có thể liên danh trên cơ sở thỏa thuận liên danh để tham dự thầu, đứng tên dự thầu. Trong trường hợp liên danh, thỏa </w:t>
            </w:r>
            <w:r w:rsidRPr="00B07DE6">
              <w:rPr>
                <w:sz w:val="26"/>
                <w:szCs w:val="26"/>
              </w:rPr>
              <w:lastRenderedPageBreak/>
              <w:t>thuận liên danh phải quy định rõ trách nhiệm của thành viên đứng đầu liên danh và trách nhiệm chung, trách nhiệm riêng của từng thành viên trong liên danh đối với toàn bộ phạm vi của gói thầu.</w:t>
            </w:r>
          </w:p>
          <w:p w14:paraId="511C5371" w14:textId="77777777" w:rsidR="00D9125C" w:rsidRPr="00B07DE6" w:rsidRDefault="0057420C" w:rsidP="009A408B">
            <w:pPr>
              <w:pStyle w:val="Style17"/>
              <w:tabs>
                <w:tab w:val="left" w:pos="1714"/>
              </w:tabs>
              <w:autoSpaceDE/>
              <w:autoSpaceDN/>
              <w:spacing w:line="288" w:lineRule="auto"/>
              <w:ind w:left="58" w:firstLine="0"/>
              <w:jc w:val="both"/>
              <w:rPr>
                <w:spacing w:val="-4"/>
                <w:sz w:val="26"/>
                <w:szCs w:val="26"/>
              </w:rPr>
            </w:pPr>
            <w:r w:rsidRPr="00B07DE6">
              <w:rPr>
                <w:spacing w:val="-4"/>
                <w:sz w:val="26"/>
                <w:szCs w:val="26"/>
              </w:rPr>
              <w:t>5.5. Các Đơn vị thành viên của Tập đoàn được phép tham dự thầu các gói thầu của Tập đoàn và được mặc định là có tư cách hợp lệ.</w:t>
            </w:r>
          </w:p>
          <w:p w14:paraId="47FAA2C2" w14:textId="577C0CEC" w:rsidR="007C103F" w:rsidRPr="00B07DE6" w:rsidRDefault="007C103F" w:rsidP="009A408B">
            <w:pPr>
              <w:widowControl w:val="0"/>
              <w:tabs>
                <w:tab w:val="left" w:pos="1418"/>
              </w:tabs>
              <w:spacing w:line="288" w:lineRule="auto"/>
              <w:ind w:left="91"/>
              <w:rPr>
                <w:sz w:val="26"/>
                <w:szCs w:val="26"/>
              </w:rPr>
            </w:pPr>
            <w:r w:rsidRPr="00B07DE6">
              <w:rPr>
                <w:sz w:val="26"/>
                <w:szCs w:val="26"/>
              </w:rPr>
              <w:t xml:space="preserve">5.6. </w:t>
            </w:r>
            <w:r w:rsidRPr="00B07DE6">
              <w:rPr>
                <w:sz w:val="26"/>
                <w:szCs w:val="26"/>
                <w:lang w:val="vi-VN"/>
              </w:rPr>
              <w:t>Bảo đảm cạnh tranh trong đấu thầu theo quy định</w:t>
            </w:r>
            <w:r w:rsidRPr="00B07DE6">
              <w:rPr>
                <w:sz w:val="26"/>
                <w:szCs w:val="26"/>
              </w:rPr>
              <w:t>:</w:t>
            </w:r>
          </w:p>
          <w:p w14:paraId="1E48DCE4" w14:textId="77777777" w:rsidR="007C103F" w:rsidRPr="00B07DE6" w:rsidRDefault="007C103F" w:rsidP="009A408B">
            <w:pPr>
              <w:widowControl w:val="0"/>
              <w:tabs>
                <w:tab w:val="left" w:pos="1418"/>
                <w:tab w:val="right" w:pos="7254"/>
              </w:tabs>
              <w:spacing w:line="288" w:lineRule="auto"/>
              <w:ind w:firstLine="340"/>
              <w:rPr>
                <w:spacing w:val="-2"/>
                <w:sz w:val="26"/>
                <w:szCs w:val="26"/>
                <w:lang w:val="pl-PL"/>
              </w:rPr>
            </w:pPr>
            <w:r w:rsidRPr="00B07DE6">
              <w:rPr>
                <w:spacing w:val="-2"/>
                <w:sz w:val="26"/>
                <w:szCs w:val="26"/>
                <w:lang w:val="pl-PL"/>
              </w:rPr>
              <w:t xml:space="preserve">- Nhà </w:t>
            </w:r>
            <w:r w:rsidRPr="00B07DE6">
              <w:rPr>
                <w:sz w:val="26"/>
                <w:szCs w:val="26"/>
              </w:rPr>
              <w:t>thầu</w:t>
            </w:r>
            <w:r w:rsidRPr="00B07DE6">
              <w:rPr>
                <w:spacing w:val="-2"/>
                <w:sz w:val="26"/>
                <w:szCs w:val="26"/>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7F0E75BC" w14:textId="77777777" w:rsidR="003C3229" w:rsidRPr="00B07DE6" w:rsidRDefault="003C3229" w:rsidP="003C3229">
            <w:pPr>
              <w:widowControl w:val="0"/>
              <w:tabs>
                <w:tab w:val="left" w:pos="1418"/>
                <w:tab w:val="right" w:pos="7254"/>
              </w:tabs>
              <w:spacing w:line="288" w:lineRule="auto"/>
              <w:ind w:firstLine="340"/>
              <w:rPr>
                <w:i/>
                <w:sz w:val="26"/>
                <w:szCs w:val="26"/>
                <w:lang w:val="pl-PL"/>
              </w:rPr>
            </w:pPr>
            <w:r w:rsidRPr="00B07DE6">
              <w:rPr>
                <w:sz w:val="26"/>
                <w:szCs w:val="26"/>
                <w:lang w:val="pl-PL"/>
              </w:rPr>
              <w:t xml:space="preserve">+ Tư vấn </w:t>
            </w:r>
            <w:r w:rsidRPr="00B07DE6">
              <w:rPr>
                <w:sz w:val="26"/>
                <w:szCs w:val="26"/>
                <w:lang w:val="vi-VN"/>
              </w:rPr>
              <w:t>giám sát thực hiện hợp đồng</w:t>
            </w:r>
            <w:r w:rsidRPr="00B07DE6">
              <w:rPr>
                <w:sz w:val="26"/>
                <w:szCs w:val="26"/>
                <w:lang w:val="pl-PL"/>
              </w:rPr>
              <w:t>:</w:t>
            </w:r>
            <w:r w:rsidRPr="00B07DE6">
              <w:rPr>
                <w:sz w:val="26"/>
                <w:szCs w:val="26"/>
                <w:u w:val="single"/>
                <w:lang w:val="pl-PL"/>
              </w:rPr>
              <w:t>___</w:t>
            </w:r>
            <w:r w:rsidRPr="00B07DE6">
              <w:rPr>
                <w:i/>
                <w:sz w:val="26"/>
                <w:szCs w:val="26"/>
                <w:lang w:val="pl-PL"/>
              </w:rPr>
              <w:t>[ghi đầy đủ tên và địa chỉ của đơn vị tư vấn (nếu có)];</w:t>
            </w:r>
          </w:p>
          <w:p w14:paraId="6BA9F5A6" w14:textId="68C79871" w:rsidR="007C103F" w:rsidRPr="00B07DE6" w:rsidRDefault="003C3229" w:rsidP="003C3229">
            <w:pPr>
              <w:widowControl w:val="0"/>
              <w:tabs>
                <w:tab w:val="left" w:pos="1418"/>
                <w:tab w:val="right" w:pos="7254"/>
              </w:tabs>
              <w:spacing w:line="288" w:lineRule="auto"/>
              <w:ind w:firstLine="340"/>
              <w:rPr>
                <w:i/>
                <w:sz w:val="26"/>
                <w:szCs w:val="26"/>
                <w:lang w:val="pl-PL"/>
              </w:rPr>
            </w:pPr>
            <w:r w:rsidRPr="00B07DE6">
              <w:rPr>
                <w:sz w:val="26"/>
                <w:szCs w:val="26"/>
                <w:lang w:val="pl-PL"/>
              </w:rPr>
              <w:t>+ Tư vấn kiểm định:</w:t>
            </w:r>
            <w:r w:rsidRPr="00B07DE6">
              <w:rPr>
                <w:sz w:val="26"/>
                <w:szCs w:val="26"/>
                <w:u w:val="single"/>
                <w:lang w:val="pl-PL"/>
              </w:rPr>
              <w:t>___</w:t>
            </w:r>
            <w:r w:rsidRPr="00B07DE6">
              <w:rPr>
                <w:i/>
                <w:sz w:val="26"/>
                <w:szCs w:val="26"/>
                <w:lang w:val="pl-PL"/>
              </w:rPr>
              <w:t>[ghi đầy đủ tên và địa chỉ của đơn vị tư vấn (nếu có)].</w:t>
            </w:r>
          </w:p>
          <w:p w14:paraId="13B16707" w14:textId="61A22E32" w:rsidR="007C103F" w:rsidRPr="00B07DE6" w:rsidRDefault="007C103F" w:rsidP="009A408B">
            <w:pPr>
              <w:widowControl w:val="0"/>
              <w:tabs>
                <w:tab w:val="left" w:pos="1418"/>
                <w:tab w:val="right" w:pos="7254"/>
              </w:tabs>
              <w:spacing w:line="288" w:lineRule="auto"/>
              <w:ind w:firstLine="340"/>
              <w:rPr>
                <w:i/>
                <w:sz w:val="26"/>
                <w:szCs w:val="26"/>
                <w:lang w:val="pl-PL"/>
              </w:rPr>
            </w:pPr>
            <w:r w:rsidRPr="00B07DE6">
              <w:rPr>
                <w:i/>
                <w:sz w:val="26"/>
                <w:szCs w:val="26"/>
                <w:lang w:val="pl-PL"/>
              </w:rPr>
              <w:t xml:space="preserve">+ Tư vấn </w:t>
            </w:r>
            <w:r w:rsidRPr="00B07DE6">
              <w:rPr>
                <w:i/>
                <w:sz w:val="26"/>
                <w:szCs w:val="26"/>
                <w:lang w:val="vi-VN"/>
              </w:rPr>
              <w:t>khác mà các dịch vụ tư vấn này có phần công việc liên quan trực tiếp tới gói thầu</w:t>
            </w:r>
            <w:r w:rsidR="007B7765" w:rsidRPr="00B07DE6">
              <w:rPr>
                <w:i/>
                <w:sz w:val="26"/>
                <w:szCs w:val="26"/>
              </w:rPr>
              <w:t xml:space="preserve"> (nếu cần thiết)</w:t>
            </w:r>
            <w:r w:rsidRPr="00B07DE6">
              <w:rPr>
                <w:i/>
                <w:sz w:val="26"/>
                <w:szCs w:val="26"/>
                <w:lang w:val="pl-PL"/>
              </w:rPr>
              <w:t>:_____[</w:t>
            </w:r>
            <w:r w:rsidR="007B7765" w:rsidRPr="00B07DE6">
              <w:rPr>
                <w:i/>
                <w:sz w:val="26"/>
                <w:szCs w:val="26"/>
                <w:lang w:val="pl-PL"/>
              </w:rPr>
              <w:t xml:space="preserve">Chủ đầu tư </w:t>
            </w:r>
            <w:r w:rsidRPr="00B07DE6">
              <w:rPr>
                <w:i/>
                <w:sz w:val="26"/>
                <w:szCs w:val="26"/>
                <w:lang w:val="pl-PL"/>
              </w:rPr>
              <w:t>ghi đầy đủ tên và địa c</w:t>
            </w:r>
            <w:r w:rsidR="007B7765" w:rsidRPr="00B07DE6">
              <w:rPr>
                <w:i/>
                <w:sz w:val="26"/>
                <w:szCs w:val="26"/>
                <w:lang w:val="pl-PL"/>
              </w:rPr>
              <w:t>hỉ của đơn vị tư vấn</w:t>
            </w:r>
            <w:r w:rsidR="006C29C0" w:rsidRPr="00B07DE6">
              <w:rPr>
                <w:i/>
                <w:sz w:val="26"/>
                <w:szCs w:val="26"/>
                <w:lang w:val="pl-PL"/>
              </w:rPr>
              <w:t>];</w:t>
            </w:r>
          </w:p>
          <w:p w14:paraId="719C26AD" w14:textId="77777777" w:rsidR="00840895" w:rsidRPr="00B07DE6" w:rsidRDefault="00840895" w:rsidP="009A408B">
            <w:pPr>
              <w:widowControl w:val="0"/>
              <w:tabs>
                <w:tab w:val="left" w:pos="1418"/>
                <w:tab w:val="right" w:pos="7254"/>
              </w:tabs>
              <w:spacing w:line="288" w:lineRule="auto"/>
              <w:ind w:firstLine="340"/>
              <w:rPr>
                <w:sz w:val="26"/>
                <w:szCs w:val="26"/>
                <w:lang w:val="pl-PL"/>
              </w:rPr>
            </w:pPr>
            <w:r w:rsidRPr="00B07DE6">
              <w:rPr>
                <w:sz w:val="26"/>
                <w:szCs w:val="26"/>
                <w:lang w:val="pl-PL"/>
              </w:rPr>
              <w:t xml:space="preserve">- Nhà thầu </w:t>
            </w:r>
            <w:r w:rsidRPr="00B07DE6">
              <w:rPr>
                <w:sz w:val="26"/>
                <w:szCs w:val="26"/>
                <w:lang w:val="vi-VN"/>
              </w:rPr>
              <w:t>tham</w:t>
            </w:r>
            <w:r w:rsidRPr="00B07DE6">
              <w:rPr>
                <w:sz w:val="26"/>
                <w:szCs w:val="26"/>
                <w:lang w:val="pl-PL"/>
              </w:rPr>
              <w:t xml:space="preserve"> dự thầu không cùng thuộc một cơ quan hoặc tổ chức trực tiếp quản lý với nhà thầu tư vấn (đã nêu trên)</w:t>
            </w:r>
            <w:r w:rsidRPr="00B07DE6">
              <w:rPr>
                <w:rStyle w:val="FootnoteReference"/>
                <w:rFonts w:eastAsia="MS Gothic"/>
                <w:sz w:val="26"/>
                <w:szCs w:val="26"/>
                <w:lang w:val="pl-PL"/>
              </w:rPr>
              <w:footnoteReference w:id="1"/>
            </w:r>
            <w:r w:rsidRPr="00B07DE6">
              <w:rPr>
                <w:sz w:val="26"/>
                <w:szCs w:val="26"/>
                <w:lang w:val="pl-PL"/>
              </w:rPr>
              <w:t xml:space="preserve">. </w:t>
            </w:r>
          </w:p>
          <w:p w14:paraId="0E849FEE" w14:textId="77777777" w:rsidR="00840895" w:rsidRPr="00B07DE6" w:rsidRDefault="00840895" w:rsidP="009A408B">
            <w:pPr>
              <w:widowControl w:val="0"/>
              <w:tabs>
                <w:tab w:val="left" w:pos="1418"/>
                <w:tab w:val="right" w:pos="7254"/>
              </w:tabs>
              <w:spacing w:line="288" w:lineRule="auto"/>
              <w:ind w:firstLine="340"/>
              <w:rPr>
                <w:sz w:val="26"/>
                <w:szCs w:val="26"/>
                <w:lang w:val="pl-PL"/>
              </w:rPr>
            </w:pPr>
            <w:r w:rsidRPr="00B07DE6">
              <w:rPr>
                <w:sz w:val="26"/>
                <w:szCs w:val="26"/>
                <w:lang w:val="pl-PL"/>
              </w:rPr>
              <w:t>- 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10F8224A" w14:textId="77777777" w:rsidR="00840895" w:rsidRPr="00B07DE6" w:rsidRDefault="00840895" w:rsidP="009A408B">
            <w:pPr>
              <w:widowControl w:val="0"/>
              <w:tabs>
                <w:tab w:val="left" w:pos="1418"/>
                <w:tab w:val="right" w:pos="7254"/>
              </w:tabs>
              <w:spacing w:line="288" w:lineRule="auto"/>
              <w:ind w:firstLine="340"/>
              <w:rPr>
                <w:sz w:val="26"/>
                <w:szCs w:val="26"/>
                <w:lang w:val="pl-PL"/>
              </w:rPr>
            </w:pPr>
            <w:r w:rsidRPr="00B07DE6">
              <w:rPr>
                <w:sz w:val="26"/>
                <w:szCs w:val="26"/>
                <w:lang w:val="pl-PL"/>
              </w:rPr>
              <w:t xml:space="preserve">Trường hợp nhà </w:t>
            </w:r>
            <w:r w:rsidRPr="00B07DE6">
              <w:rPr>
                <w:sz w:val="26"/>
                <w:szCs w:val="26"/>
                <w:lang w:val="vi-VN"/>
              </w:rPr>
              <w:t>thầu</w:t>
            </w:r>
            <w:r w:rsidRPr="00B07DE6">
              <w:rPr>
                <w:sz w:val="26"/>
                <w:szCs w:val="26"/>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1A482689" w14:textId="77777777" w:rsidR="00840895" w:rsidRPr="00B07DE6" w:rsidRDefault="00840895" w:rsidP="009A408B">
            <w:pPr>
              <w:tabs>
                <w:tab w:val="left" w:pos="1418"/>
              </w:tabs>
              <w:spacing w:line="288" w:lineRule="auto"/>
              <w:jc w:val="center"/>
              <w:rPr>
                <w:sz w:val="26"/>
                <w:szCs w:val="26"/>
                <w:lang w:val="pl-PL"/>
              </w:rPr>
            </w:pPr>
            <m:oMathPara>
              <m:oMath>
                <m:r>
                  <m:rPr>
                    <m:nor/>
                  </m:rPr>
                  <w:rPr>
                    <w:sz w:val="26"/>
                    <w:szCs w:val="26"/>
                    <w:lang w:val="pl-PL"/>
                  </w:rPr>
                  <m:t>Tỷ lệ sở hữu vốn</m:t>
                </m:r>
                <m:r>
                  <m:rPr>
                    <m:sty m:val="p"/>
                  </m:rPr>
                  <w:rPr>
                    <w:rFonts w:ascii="Cambria Math" w:hAnsi="Cambria Math"/>
                    <w:sz w:val="26"/>
                    <w:szCs w:val="26"/>
                    <w:lang w:val="pl-PL"/>
                  </w:rPr>
                  <m:t xml:space="preserve"> =</m:t>
                </m:r>
                <m:nary>
                  <m:naryPr>
                    <m:chr m:val="∑"/>
                    <m:limLoc m:val="undOvr"/>
                    <m:ctrlPr>
                      <w:rPr>
                        <w:rFonts w:ascii="Cambria Math" w:hAnsi="Cambria Math"/>
                        <w:sz w:val="26"/>
                        <w:szCs w:val="26"/>
                      </w:rPr>
                    </m:ctrlPr>
                  </m:naryPr>
                  <m:sub>
                    <m:r>
                      <m:rPr>
                        <m:sty m:val="p"/>
                      </m:rPr>
                      <w:rPr>
                        <w:rFonts w:ascii="Cambria Math" w:hAnsi="Cambria Math"/>
                        <w:sz w:val="26"/>
                        <w:szCs w:val="26"/>
                        <w:lang w:val="pl-PL"/>
                      </w:rPr>
                      <m:t>i=1</m:t>
                    </m:r>
                  </m:sub>
                  <m:sup>
                    <m:r>
                      <m:rPr>
                        <m:sty m:val="p"/>
                      </m:rPr>
                      <w:rPr>
                        <w:rFonts w:ascii="Cambria Math" w:hAnsi="Cambria Math"/>
                        <w:sz w:val="26"/>
                        <w:szCs w:val="26"/>
                        <w:lang w:val="pl-PL"/>
                      </w:rPr>
                      <m:t>n</m:t>
                    </m:r>
                  </m:sup>
                  <m:e>
                    <m:r>
                      <m:rPr>
                        <m:sty m:val="p"/>
                      </m:rPr>
                      <w:rPr>
                        <w:rFonts w:ascii="Cambria Math" w:hAnsi="Cambria Math"/>
                        <w:sz w:val="26"/>
                        <w:szCs w:val="26"/>
                        <w:lang w:val="pl-PL"/>
                      </w:rPr>
                      <m:t>X</m:t>
                    </m:r>
                    <m:r>
                      <m:rPr>
                        <m:sty m:val="p"/>
                      </m:rPr>
                      <w:rPr>
                        <w:rFonts w:ascii="Cambria Math" w:hAnsi="Cambria Math"/>
                        <w:sz w:val="26"/>
                        <w:szCs w:val="26"/>
                        <w:vertAlign w:val="subscript"/>
                        <w:lang w:val="pl-PL"/>
                      </w:rPr>
                      <m:t>i</m:t>
                    </m:r>
                    <m:r>
                      <m:rPr>
                        <m:sty m:val="p"/>
                      </m:rPr>
                      <w:rPr>
                        <w:rFonts w:ascii="Cambria Math" w:hAnsi="Cambria Math"/>
                        <w:sz w:val="26"/>
                        <w:szCs w:val="26"/>
                        <w:lang w:val="pl-PL"/>
                      </w:rPr>
                      <m:t xml:space="preserve"> x Y</m:t>
                    </m:r>
                    <m:r>
                      <m:rPr>
                        <m:sty m:val="p"/>
                      </m:rPr>
                      <w:rPr>
                        <w:rFonts w:ascii="Cambria Math" w:hAnsi="Cambria Math"/>
                        <w:sz w:val="26"/>
                        <w:szCs w:val="26"/>
                        <w:vertAlign w:val="subscript"/>
                        <w:lang w:val="pl-PL"/>
                      </w:rPr>
                      <m:t>i</m:t>
                    </m:r>
                  </m:e>
                </m:nary>
              </m:oMath>
            </m:oMathPara>
          </w:p>
          <w:p w14:paraId="5CFB0B58" w14:textId="77777777" w:rsidR="00840895" w:rsidRPr="00B07DE6" w:rsidRDefault="00840895" w:rsidP="009A408B">
            <w:pPr>
              <w:widowControl w:val="0"/>
              <w:tabs>
                <w:tab w:val="left" w:pos="1418"/>
              </w:tabs>
              <w:spacing w:line="288" w:lineRule="auto"/>
              <w:rPr>
                <w:sz w:val="26"/>
                <w:szCs w:val="26"/>
                <w:lang w:val="pl-PL"/>
              </w:rPr>
            </w:pPr>
            <w:r w:rsidRPr="00B07DE6">
              <w:rPr>
                <w:sz w:val="26"/>
                <w:szCs w:val="26"/>
                <w:lang w:val="pl-PL"/>
              </w:rPr>
              <w:t>Trong đó:</w:t>
            </w:r>
          </w:p>
          <w:p w14:paraId="25EF03F0" w14:textId="77777777" w:rsidR="00840895" w:rsidRPr="00B07DE6" w:rsidRDefault="00840895" w:rsidP="009A408B">
            <w:pPr>
              <w:widowControl w:val="0"/>
              <w:tabs>
                <w:tab w:val="left" w:pos="1418"/>
              </w:tabs>
              <w:spacing w:line="288" w:lineRule="auto"/>
              <w:rPr>
                <w:sz w:val="26"/>
                <w:szCs w:val="26"/>
                <w:lang w:val="pl-PL"/>
              </w:rPr>
            </w:pPr>
            <w:r w:rsidRPr="00B07DE6">
              <w:rPr>
                <w:sz w:val="26"/>
                <w:szCs w:val="26"/>
                <w:lang w:val="pl-PL"/>
              </w:rPr>
              <w:t xml:space="preserve">      X</w:t>
            </w:r>
            <w:r w:rsidRPr="00B07DE6">
              <w:rPr>
                <w:sz w:val="26"/>
                <w:szCs w:val="26"/>
                <w:vertAlign w:val="subscript"/>
                <w:lang w:val="pl-PL"/>
              </w:rPr>
              <w:t>i</w:t>
            </w:r>
            <w:r w:rsidRPr="00B07DE6">
              <w:rPr>
                <w:sz w:val="26"/>
                <w:szCs w:val="26"/>
                <w:lang w:val="pl-PL"/>
              </w:rPr>
              <w:t>: Tỷ lệ sở hữu vốn của tổ chức, cá nhân khác trong thành viên liên danh thứ i;</w:t>
            </w:r>
          </w:p>
          <w:p w14:paraId="5D76E747" w14:textId="77777777" w:rsidR="00840895" w:rsidRPr="00B07DE6" w:rsidRDefault="00840895" w:rsidP="009A408B">
            <w:pPr>
              <w:widowControl w:val="0"/>
              <w:tabs>
                <w:tab w:val="left" w:pos="1418"/>
              </w:tabs>
              <w:spacing w:line="288" w:lineRule="auto"/>
              <w:rPr>
                <w:sz w:val="26"/>
                <w:szCs w:val="26"/>
                <w:lang w:val="pl-PL"/>
              </w:rPr>
            </w:pPr>
            <w:r w:rsidRPr="00B07DE6">
              <w:rPr>
                <w:sz w:val="26"/>
                <w:szCs w:val="26"/>
                <w:lang w:val="pl-PL"/>
              </w:rPr>
              <w:t xml:space="preserve">      Y</w:t>
            </w:r>
            <w:r w:rsidRPr="00B07DE6">
              <w:rPr>
                <w:sz w:val="26"/>
                <w:szCs w:val="26"/>
                <w:vertAlign w:val="subscript"/>
                <w:lang w:val="pl-PL"/>
              </w:rPr>
              <w:t>i</w:t>
            </w:r>
            <w:r w:rsidRPr="00B07DE6">
              <w:rPr>
                <w:sz w:val="26"/>
                <w:szCs w:val="26"/>
                <w:lang w:val="pl-PL"/>
              </w:rPr>
              <w:t>: Tỷ lệ phần trăm (%) khối lượng công việc của thành viên liên danh thứ i trong thỏa thuận liên danh;</w:t>
            </w:r>
          </w:p>
          <w:p w14:paraId="7507C72C" w14:textId="35936782" w:rsidR="00840895" w:rsidRPr="00B07DE6" w:rsidRDefault="00840895" w:rsidP="009A408B">
            <w:pPr>
              <w:widowControl w:val="0"/>
              <w:tabs>
                <w:tab w:val="left" w:pos="1418"/>
                <w:tab w:val="right" w:pos="7254"/>
              </w:tabs>
              <w:spacing w:line="288" w:lineRule="auto"/>
              <w:ind w:firstLine="340"/>
              <w:rPr>
                <w:i/>
                <w:sz w:val="26"/>
                <w:szCs w:val="26"/>
                <w:lang w:val="pl-PL"/>
              </w:rPr>
            </w:pPr>
            <w:r w:rsidRPr="00B07DE6">
              <w:rPr>
                <w:sz w:val="26"/>
                <w:szCs w:val="26"/>
                <w:lang w:val="pl-PL"/>
              </w:rPr>
              <w:t xml:space="preserve">  n: Số thành viên tham gia trong liên danh.</w:t>
            </w:r>
          </w:p>
        </w:tc>
      </w:tr>
      <w:tr w:rsidR="00B07DE6" w:rsidRPr="00B07DE6" w14:paraId="36F4A69E" w14:textId="77777777" w:rsidTr="00654CD1">
        <w:trPr>
          <w:trHeight w:val="20"/>
        </w:trPr>
        <w:tc>
          <w:tcPr>
            <w:tcW w:w="1062" w:type="pct"/>
          </w:tcPr>
          <w:p w14:paraId="7189940C" w14:textId="28357A39" w:rsidR="00D9125C" w:rsidRPr="00B07DE6" w:rsidRDefault="00D9125C" w:rsidP="009A408B">
            <w:pPr>
              <w:pStyle w:val="Sec1-Clauses"/>
              <w:widowControl w:val="0"/>
              <w:tabs>
                <w:tab w:val="num" w:pos="1080"/>
                <w:tab w:val="left" w:pos="1418"/>
              </w:tabs>
              <w:spacing w:before="0" w:after="0" w:line="288" w:lineRule="auto"/>
              <w:ind w:left="0" w:firstLine="0"/>
              <w:jc w:val="both"/>
              <w:outlineLvl w:val="3"/>
              <w:rPr>
                <w:sz w:val="26"/>
                <w:szCs w:val="26"/>
                <w:lang w:val="pl-PL"/>
              </w:rPr>
            </w:pPr>
            <w:bookmarkStart w:id="13" w:name="_Toc438532558"/>
            <w:bookmarkStart w:id="14" w:name="_Toc438532572"/>
            <w:bookmarkStart w:id="15" w:name="_Toc399947456"/>
            <w:bookmarkStart w:id="16" w:name="_Toc400551674"/>
            <w:bookmarkStart w:id="17" w:name="_Toc438438826"/>
            <w:bookmarkStart w:id="18" w:name="_Toc438532574"/>
            <w:bookmarkStart w:id="19" w:name="_Toc438733970"/>
            <w:bookmarkStart w:id="20" w:name="_Toc438907010"/>
            <w:bookmarkStart w:id="21" w:name="_Toc438907209"/>
            <w:bookmarkEnd w:id="13"/>
            <w:bookmarkEnd w:id="14"/>
            <w:r w:rsidRPr="00B07DE6">
              <w:rPr>
                <w:sz w:val="26"/>
                <w:szCs w:val="26"/>
                <w:lang w:val="pl-PL"/>
              </w:rPr>
              <w:lastRenderedPageBreak/>
              <w:t>6.</w:t>
            </w:r>
            <w:r w:rsidRPr="00B07DE6">
              <w:rPr>
                <w:sz w:val="26"/>
                <w:szCs w:val="26"/>
                <w:lang w:val="pl-PL"/>
              </w:rPr>
              <w:tab/>
              <w:t xml:space="preserve">Nội dung của </w:t>
            </w:r>
            <w:bookmarkEnd w:id="15"/>
            <w:bookmarkEnd w:id="16"/>
            <w:r w:rsidR="00A15BFA" w:rsidRPr="00B07DE6">
              <w:rPr>
                <w:sz w:val="26"/>
                <w:szCs w:val="26"/>
                <w:lang w:val="pl-PL"/>
              </w:rPr>
              <w:t>E-HSMT</w:t>
            </w:r>
            <w:r w:rsidRPr="00B07DE6">
              <w:rPr>
                <w:sz w:val="26"/>
                <w:szCs w:val="26"/>
                <w:lang w:val="pl-PL"/>
              </w:rPr>
              <w:t xml:space="preserve"> </w:t>
            </w:r>
          </w:p>
          <w:bookmarkEnd w:id="17"/>
          <w:bookmarkEnd w:id="18"/>
          <w:bookmarkEnd w:id="19"/>
          <w:bookmarkEnd w:id="20"/>
          <w:bookmarkEnd w:id="21"/>
          <w:p w14:paraId="4601834D" w14:textId="77777777" w:rsidR="00D9125C" w:rsidRPr="00B07DE6" w:rsidRDefault="00D9125C" w:rsidP="009A408B">
            <w:pPr>
              <w:pStyle w:val="Sec1-Clauses"/>
              <w:widowControl w:val="0"/>
              <w:tabs>
                <w:tab w:val="num" w:pos="1080"/>
                <w:tab w:val="left" w:pos="1418"/>
              </w:tabs>
              <w:spacing w:before="0" w:after="0" w:line="288" w:lineRule="auto"/>
              <w:ind w:left="0" w:firstLine="0"/>
              <w:jc w:val="both"/>
              <w:outlineLvl w:val="3"/>
              <w:rPr>
                <w:sz w:val="26"/>
                <w:szCs w:val="26"/>
                <w:lang w:val="pl-PL"/>
              </w:rPr>
            </w:pPr>
          </w:p>
        </w:tc>
        <w:tc>
          <w:tcPr>
            <w:tcW w:w="3938" w:type="pct"/>
          </w:tcPr>
          <w:p w14:paraId="4316ED06" w14:textId="5B5DC8AA"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pl-PL"/>
              </w:rPr>
            </w:pPr>
            <w:bookmarkStart w:id="22" w:name="_Toc399947457"/>
            <w:r w:rsidRPr="00B07DE6">
              <w:rPr>
                <w:spacing w:val="0"/>
                <w:sz w:val="26"/>
                <w:szCs w:val="26"/>
                <w:lang w:val="pl-PL"/>
              </w:rPr>
              <w:t xml:space="preserve">6.1.  </w:t>
            </w:r>
            <w:r w:rsidR="00A15BFA" w:rsidRPr="00B07DE6">
              <w:rPr>
                <w:spacing w:val="0"/>
                <w:sz w:val="26"/>
                <w:szCs w:val="26"/>
                <w:lang w:val="pl-PL"/>
              </w:rPr>
              <w:t>E-HSMT</w:t>
            </w:r>
            <w:r w:rsidRPr="00B07DE6">
              <w:rPr>
                <w:spacing w:val="0"/>
                <w:sz w:val="26"/>
                <w:szCs w:val="26"/>
                <w:lang w:val="pl-PL"/>
              </w:rPr>
              <w:t xml:space="preserve"> bao gồm </w:t>
            </w:r>
            <w:r w:rsidR="00A15BFA" w:rsidRPr="00B07DE6">
              <w:rPr>
                <w:spacing w:val="0"/>
                <w:sz w:val="26"/>
                <w:szCs w:val="26"/>
                <w:lang w:val="pl-PL"/>
              </w:rPr>
              <w:t>E-TBMT</w:t>
            </w:r>
            <w:r w:rsidRPr="00B07DE6">
              <w:rPr>
                <w:spacing w:val="0"/>
                <w:sz w:val="26"/>
                <w:szCs w:val="26"/>
                <w:lang w:val="pl-PL"/>
              </w:rPr>
              <w:t xml:space="preserve"> và Chương I, Chương II, Chương III, Chương IV cùng với tài liệu sửa đổi, làm rõ </w:t>
            </w:r>
            <w:r w:rsidR="00A15BFA" w:rsidRPr="00B07DE6">
              <w:rPr>
                <w:spacing w:val="0"/>
                <w:sz w:val="26"/>
                <w:szCs w:val="26"/>
                <w:lang w:val="pl-PL"/>
              </w:rPr>
              <w:t>E-HSMT</w:t>
            </w:r>
            <w:r w:rsidRPr="00B07DE6">
              <w:rPr>
                <w:spacing w:val="0"/>
                <w:sz w:val="26"/>
                <w:szCs w:val="26"/>
                <w:lang w:val="pl-PL"/>
              </w:rPr>
              <w:t xml:space="preserve"> theo quy định tại Mục 7 </w:t>
            </w:r>
            <w:r w:rsidR="00A15BFA" w:rsidRPr="00B07DE6">
              <w:rPr>
                <w:spacing w:val="0"/>
                <w:sz w:val="26"/>
                <w:szCs w:val="26"/>
                <w:lang w:val="pl-PL"/>
              </w:rPr>
              <w:t>E-CDNT</w:t>
            </w:r>
            <w:r w:rsidRPr="00B07DE6">
              <w:rPr>
                <w:spacing w:val="0"/>
                <w:sz w:val="26"/>
                <w:szCs w:val="26"/>
                <w:lang w:val="pl-PL"/>
              </w:rPr>
              <w:t xml:space="preserve"> (nếu có), trong đó bao gồm các nội dung sau đây:</w:t>
            </w:r>
            <w:bookmarkEnd w:id="22"/>
          </w:p>
          <w:p w14:paraId="618FE707" w14:textId="77777777" w:rsidR="00D9125C" w:rsidRPr="00B07DE6" w:rsidRDefault="00D9125C" w:rsidP="009A408B">
            <w:pPr>
              <w:widowControl w:val="0"/>
              <w:tabs>
                <w:tab w:val="left" w:pos="1418"/>
                <w:tab w:val="left" w:pos="1602"/>
                <w:tab w:val="left" w:pos="2502"/>
              </w:tabs>
              <w:spacing w:line="288" w:lineRule="auto"/>
              <w:ind w:left="91"/>
              <w:outlineLvl w:val="3"/>
              <w:rPr>
                <w:sz w:val="26"/>
                <w:szCs w:val="26"/>
                <w:lang w:val="pl-PL"/>
              </w:rPr>
            </w:pPr>
            <w:r w:rsidRPr="00B07DE6">
              <w:rPr>
                <w:sz w:val="26"/>
                <w:szCs w:val="26"/>
                <w:lang w:val="pl-PL"/>
              </w:rPr>
              <w:lastRenderedPageBreak/>
              <w:t xml:space="preserve">- </w:t>
            </w:r>
            <w:bookmarkStart w:id="23" w:name="_Toc399947459"/>
            <w:r w:rsidRPr="00B07DE6">
              <w:rPr>
                <w:sz w:val="26"/>
                <w:szCs w:val="26"/>
                <w:lang w:val="pl-PL"/>
              </w:rPr>
              <w:t>Chương I. Chỉ dẫn nhà thầu</w:t>
            </w:r>
            <w:bookmarkEnd w:id="23"/>
            <w:r w:rsidRPr="00B07DE6">
              <w:rPr>
                <w:sz w:val="26"/>
                <w:szCs w:val="26"/>
                <w:lang w:val="pl-PL"/>
              </w:rPr>
              <w:t>;</w:t>
            </w:r>
          </w:p>
          <w:p w14:paraId="689EEE4D" w14:textId="77777777" w:rsidR="00D9125C" w:rsidRPr="00B07DE6" w:rsidRDefault="00D9125C" w:rsidP="009A408B">
            <w:pPr>
              <w:widowControl w:val="0"/>
              <w:tabs>
                <w:tab w:val="left" w:pos="1418"/>
                <w:tab w:val="left" w:pos="1602"/>
                <w:tab w:val="left" w:pos="2502"/>
              </w:tabs>
              <w:spacing w:line="288" w:lineRule="auto"/>
              <w:ind w:left="91"/>
              <w:outlineLvl w:val="3"/>
              <w:rPr>
                <w:sz w:val="26"/>
                <w:szCs w:val="26"/>
                <w:lang w:val="pl-PL"/>
              </w:rPr>
            </w:pPr>
            <w:bookmarkStart w:id="24" w:name="_Toc399947460"/>
            <w:r w:rsidRPr="00B07DE6">
              <w:rPr>
                <w:sz w:val="26"/>
                <w:szCs w:val="26"/>
                <w:lang w:val="pl-PL"/>
              </w:rPr>
              <w:t xml:space="preserve">- Chương II. </w:t>
            </w:r>
            <w:bookmarkEnd w:id="24"/>
            <w:r w:rsidRPr="00B07DE6">
              <w:rPr>
                <w:sz w:val="26"/>
                <w:szCs w:val="26"/>
                <w:lang w:val="pl-PL"/>
              </w:rPr>
              <w:t>Bảng dữ liệu đấu thầu;</w:t>
            </w:r>
          </w:p>
          <w:p w14:paraId="3428FC5B" w14:textId="37E81047" w:rsidR="00D9125C" w:rsidRPr="00B07DE6" w:rsidRDefault="00D9125C" w:rsidP="009A408B">
            <w:pPr>
              <w:widowControl w:val="0"/>
              <w:tabs>
                <w:tab w:val="left" w:pos="1152"/>
                <w:tab w:val="left" w:pos="1418"/>
                <w:tab w:val="left" w:pos="1692"/>
                <w:tab w:val="left" w:pos="2502"/>
              </w:tabs>
              <w:spacing w:line="288" w:lineRule="auto"/>
              <w:ind w:left="91"/>
              <w:outlineLvl w:val="3"/>
              <w:rPr>
                <w:sz w:val="26"/>
                <w:szCs w:val="26"/>
                <w:lang w:val="pl-PL"/>
              </w:rPr>
            </w:pPr>
            <w:bookmarkStart w:id="25" w:name="_Toc399947461"/>
            <w:r w:rsidRPr="00B07DE6">
              <w:rPr>
                <w:sz w:val="26"/>
                <w:szCs w:val="26"/>
                <w:lang w:val="pl-PL"/>
              </w:rPr>
              <w:t xml:space="preserve">- Chương III. Tiêu chuẩn đánh giá </w:t>
            </w:r>
            <w:bookmarkEnd w:id="25"/>
            <w:r w:rsidR="00A15BFA" w:rsidRPr="00B07DE6">
              <w:rPr>
                <w:sz w:val="26"/>
                <w:szCs w:val="26"/>
                <w:lang w:val="pl-PL"/>
              </w:rPr>
              <w:t>E-HSDT</w:t>
            </w:r>
            <w:r w:rsidRPr="00B07DE6">
              <w:rPr>
                <w:sz w:val="26"/>
                <w:szCs w:val="26"/>
                <w:lang w:val="pl-PL"/>
              </w:rPr>
              <w:t>;</w:t>
            </w:r>
            <w:bookmarkStart w:id="26" w:name="_Toc399947462"/>
          </w:p>
          <w:p w14:paraId="2365F69E" w14:textId="77777777" w:rsidR="00D9125C" w:rsidRPr="00B07DE6" w:rsidRDefault="00D9125C" w:rsidP="009A408B">
            <w:pPr>
              <w:widowControl w:val="0"/>
              <w:tabs>
                <w:tab w:val="left" w:pos="1152"/>
                <w:tab w:val="left" w:pos="1418"/>
                <w:tab w:val="left" w:pos="1692"/>
                <w:tab w:val="left" w:pos="2502"/>
              </w:tabs>
              <w:spacing w:line="288" w:lineRule="auto"/>
              <w:ind w:left="91"/>
              <w:outlineLvl w:val="3"/>
              <w:rPr>
                <w:b/>
                <w:sz w:val="26"/>
                <w:szCs w:val="26"/>
                <w:lang w:val="pl-PL"/>
              </w:rPr>
            </w:pPr>
            <w:r w:rsidRPr="00B07DE6">
              <w:rPr>
                <w:sz w:val="26"/>
                <w:szCs w:val="26"/>
                <w:lang w:val="pl-PL"/>
              </w:rPr>
              <w:t>- Chương IV. Biểu mẫu mời thầu và dự thầu</w:t>
            </w:r>
            <w:bookmarkEnd w:id="26"/>
            <w:r w:rsidRPr="00B07DE6">
              <w:rPr>
                <w:sz w:val="26"/>
                <w:szCs w:val="26"/>
                <w:lang w:val="pl-PL"/>
              </w:rPr>
              <w:t>.</w:t>
            </w:r>
            <w:bookmarkStart w:id="27" w:name="_Toc399947464"/>
          </w:p>
          <w:bookmarkEnd w:id="27"/>
          <w:p w14:paraId="19B2D0C9" w14:textId="65225FD3" w:rsidR="00D9125C" w:rsidRPr="00B07DE6" w:rsidRDefault="00D9125C" w:rsidP="009A408B">
            <w:pPr>
              <w:widowControl w:val="0"/>
              <w:tabs>
                <w:tab w:val="left" w:pos="1418"/>
                <w:tab w:val="left" w:pos="1602"/>
              </w:tabs>
              <w:spacing w:line="288" w:lineRule="auto"/>
              <w:ind w:left="91"/>
              <w:rPr>
                <w:sz w:val="26"/>
                <w:szCs w:val="26"/>
                <w:lang w:val="pl-PL"/>
              </w:rPr>
            </w:pPr>
            <w:r w:rsidRPr="00B07DE6">
              <w:rPr>
                <w:sz w:val="26"/>
                <w:szCs w:val="26"/>
                <w:lang w:val="pl-PL"/>
              </w:rPr>
              <w:t xml:space="preserve">6.2. </w:t>
            </w:r>
            <w:r w:rsidRPr="00B07DE6">
              <w:rPr>
                <w:sz w:val="26"/>
                <w:szCs w:val="26"/>
              </w:rPr>
              <w:t>Chủ đầu tư</w:t>
            </w:r>
            <w:r w:rsidRPr="00B07DE6">
              <w:rPr>
                <w:sz w:val="26"/>
                <w:szCs w:val="26"/>
                <w:lang w:val="pl-PL"/>
              </w:rPr>
              <w:t xml:space="preserve"> sẽ không chịu trách nhiệm về tính chính xác, hoàn chỉnh của </w:t>
            </w:r>
            <w:r w:rsidR="00A15BFA" w:rsidRPr="00B07DE6">
              <w:rPr>
                <w:sz w:val="26"/>
                <w:szCs w:val="26"/>
                <w:lang w:val="pl-PL"/>
              </w:rPr>
              <w:t>E-HSMT</w:t>
            </w:r>
            <w:r w:rsidRPr="00B07DE6">
              <w:rPr>
                <w:sz w:val="26"/>
                <w:szCs w:val="26"/>
                <w:lang w:val="pl-PL"/>
              </w:rPr>
              <w:t xml:space="preserve">, tài liệu giải thích làm rõ </w:t>
            </w:r>
            <w:r w:rsidR="00A15BFA" w:rsidRPr="00B07DE6">
              <w:rPr>
                <w:sz w:val="26"/>
                <w:szCs w:val="26"/>
                <w:lang w:val="pl-PL"/>
              </w:rPr>
              <w:t>E-HSMT</w:t>
            </w:r>
            <w:r w:rsidRPr="00B07DE6">
              <w:rPr>
                <w:sz w:val="26"/>
                <w:szCs w:val="26"/>
                <w:lang w:val="pl-PL"/>
              </w:rPr>
              <w:t xml:space="preserve"> hay các tài liệu sửa đổi </w:t>
            </w:r>
            <w:r w:rsidR="00A15BFA" w:rsidRPr="00B07DE6">
              <w:rPr>
                <w:sz w:val="26"/>
                <w:szCs w:val="26"/>
                <w:lang w:val="pl-PL"/>
              </w:rPr>
              <w:t>E-HSMT</w:t>
            </w:r>
            <w:r w:rsidRPr="00B07DE6">
              <w:rPr>
                <w:sz w:val="26"/>
                <w:szCs w:val="26"/>
                <w:lang w:val="pl-PL"/>
              </w:rPr>
              <w:t xml:space="preserve"> theo quy định tại Mục 7 </w:t>
            </w:r>
            <w:r w:rsidR="00A15BFA" w:rsidRPr="00B07DE6">
              <w:rPr>
                <w:sz w:val="26"/>
                <w:szCs w:val="26"/>
                <w:lang w:val="pl-PL"/>
              </w:rPr>
              <w:t>E-CDNT</w:t>
            </w:r>
            <w:r w:rsidRPr="00B07DE6">
              <w:rPr>
                <w:sz w:val="26"/>
                <w:szCs w:val="26"/>
                <w:lang w:val="pl-PL"/>
              </w:rPr>
              <w:t xml:space="preserve"> nếu các tài liệu này không được cung cấp bởi </w:t>
            </w:r>
            <w:r w:rsidRPr="00B07DE6">
              <w:rPr>
                <w:sz w:val="26"/>
                <w:szCs w:val="26"/>
              </w:rPr>
              <w:t>Chủ đầu tư</w:t>
            </w:r>
            <w:r w:rsidRPr="00B07DE6">
              <w:rPr>
                <w:sz w:val="26"/>
                <w:szCs w:val="26"/>
                <w:lang w:val="pl-PL"/>
              </w:rPr>
              <w:t xml:space="preserve"> trên Hệ thống. </w:t>
            </w:r>
            <w:r w:rsidR="00A15BFA" w:rsidRPr="00B07DE6">
              <w:rPr>
                <w:sz w:val="26"/>
                <w:szCs w:val="26"/>
                <w:lang w:val="pl-PL"/>
              </w:rPr>
              <w:t>E-HSMT</w:t>
            </w:r>
            <w:r w:rsidRPr="00B07DE6">
              <w:rPr>
                <w:sz w:val="26"/>
                <w:szCs w:val="26"/>
                <w:lang w:val="pl-PL"/>
              </w:rPr>
              <w:t xml:space="preserve"> do </w:t>
            </w:r>
            <w:r w:rsidRPr="00B07DE6">
              <w:rPr>
                <w:sz w:val="26"/>
                <w:szCs w:val="26"/>
              </w:rPr>
              <w:t>Chủ đầu tư</w:t>
            </w:r>
            <w:r w:rsidRPr="00B07DE6">
              <w:rPr>
                <w:sz w:val="26"/>
                <w:szCs w:val="26"/>
                <w:lang w:val="pl-PL"/>
              </w:rPr>
              <w:t xml:space="preserve"> phát hành trên Hệ thống là cơ sở để xem xét, đánh giá.</w:t>
            </w:r>
          </w:p>
          <w:p w14:paraId="7C006A22" w14:textId="03CFAD4A" w:rsidR="00D9125C" w:rsidRPr="00B07DE6" w:rsidRDefault="00D9125C" w:rsidP="009A408B">
            <w:pPr>
              <w:widowControl w:val="0"/>
              <w:tabs>
                <w:tab w:val="left" w:pos="1418"/>
                <w:tab w:val="left" w:pos="1602"/>
              </w:tabs>
              <w:spacing w:line="288" w:lineRule="auto"/>
              <w:ind w:left="91"/>
              <w:rPr>
                <w:sz w:val="26"/>
                <w:szCs w:val="26"/>
                <w:lang w:val="pl-PL"/>
              </w:rPr>
            </w:pPr>
            <w:r w:rsidRPr="00B07DE6">
              <w:rPr>
                <w:sz w:val="26"/>
                <w:szCs w:val="26"/>
                <w:lang w:val="pl-PL"/>
              </w:rPr>
              <w:t xml:space="preserve">6.3. Nhà thầu phải nghiên cứu mọi thông tin của </w:t>
            </w:r>
            <w:r w:rsidR="00A15BFA" w:rsidRPr="00B07DE6">
              <w:rPr>
                <w:sz w:val="26"/>
                <w:szCs w:val="26"/>
                <w:lang w:val="pl-PL"/>
              </w:rPr>
              <w:t>E-TBMT</w:t>
            </w:r>
            <w:r w:rsidRPr="00B07DE6">
              <w:rPr>
                <w:sz w:val="26"/>
                <w:szCs w:val="26"/>
                <w:lang w:val="pl-PL"/>
              </w:rPr>
              <w:t xml:space="preserve">, </w:t>
            </w:r>
            <w:r w:rsidR="00A15BFA" w:rsidRPr="00B07DE6">
              <w:rPr>
                <w:sz w:val="26"/>
                <w:szCs w:val="26"/>
                <w:lang w:val="pl-PL"/>
              </w:rPr>
              <w:t>E-HSMT</w:t>
            </w:r>
            <w:r w:rsidRPr="00B07DE6">
              <w:rPr>
                <w:sz w:val="26"/>
                <w:szCs w:val="26"/>
                <w:lang w:val="pl-PL"/>
              </w:rPr>
              <w:t xml:space="preserve">, bao gồm các nội dung sửa đổi, làm rõ </w:t>
            </w:r>
            <w:r w:rsidR="00A15BFA" w:rsidRPr="00B07DE6">
              <w:rPr>
                <w:sz w:val="26"/>
                <w:szCs w:val="26"/>
                <w:lang w:val="pl-PL"/>
              </w:rPr>
              <w:t>E-HSMT</w:t>
            </w:r>
            <w:r w:rsidRPr="00B07DE6">
              <w:rPr>
                <w:sz w:val="26"/>
                <w:szCs w:val="26"/>
                <w:lang w:val="pl-PL"/>
              </w:rPr>
              <w:t xml:space="preserve">, biên bản hội nghị tiền đấu thầu (nếu có) để chuẩn bị </w:t>
            </w:r>
            <w:r w:rsidR="00A15BFA" w:rsidRPr="00B07DE6">
              <w:rPr>
                <w:sz w:val="26"/>
                <w:szCs w:val="26"/>
                <w:lang w:val="pl-PL"/>
              </w:rPr>
              <w:t>E-HSDT</w:t>
            </w:r>
            <w:r w:rsidRPr="00B07DE6">
              <w:rPr>
                <w:sz w:val="26"/>
                <w:szCs w:val="26"/>
                <w:lang w:val="pl-PL"/>
              </w:rPr>
              <w:t xml:space="preserve"> theo yêu cầu của </w:t>
            </w:r>
            <w:r w:rsidR="00A15BFA" w:rsidRPr="00B07DE6">
              <w:rPr>
                <w:sz w:val="26"/>
                <w:szCs w:val="26"/>
                <w:lang w:val="pl-PL"/>
              </w:rPr>
              <w:t>E-HSMT</w:t>
            </w:r>
            <w:r w:rsidRPr="00B07DE6">
              <w:rPr>
                <w:sz w:val="26"/>
                <w:szCs w:val="26"/>
                <w:lang w:val="pl-PL"/>
              </w:rPr>
              <w:t xml:space="preserve"> cho phù hợp.</w:t>
            </w:r>
          </w:p>
        </w:tc>
      </w:tr>
      <w:tr w:rsidR="00B07DE6" w:rsidRPr="00B07DE6" w14:paraId="5FFB2E49" w14:textId="77777777" w:rsidTr="00654CD1">
        <w:trPr>
          <w:trHeight w:val="710"/>
        </w:trPr>
        <w:tc>
          <w:tcPr>
            <w:tcW w:w="1062" w:type="pct"/>
          </w:tcPr>
          <w:p w14:paraId="62A8D66F" w14:textId="5137A71B"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pl-PL"/>
              </w:rPr>
            </w:pPr>
            <w:r w:rsidRPr="00B07DE6">
              <w:rPr>
                <w:sz w:val="26"/>
                <w:szCs w:val="26"/>
                <w:lang w:val="pl-PL"/>
              </w:rPr>
              <w:lastRenderedPageBreak/>
              <w:t>7.</w:t>
            </w:r>
            <w:r w:rsidRPr="00B07DE6">
              <w:rPr>
                <w:sz w:val="26"/>
                <w:szCs w:val="26"/>
                <w:lang w:val="pl-PL"/>
              </w:rPr>
              <w:tab/>
            </w:r>
            <w:r w:rsidRPr="00B07DE6">
              <w:rPr>
                <w:rFonts w:eastAsia="MS Mincho"/>
                <w:sz w:val="26"/>
                <w:szCs w:val="26"/>
                <w:lang w:val="pl-PL" w:eastAsia="ja-JP"/>
              </w:rPr>
              <w:t xml:space="preserve">Sửa đổi, </w:t>
            </w:r>
            <w:r w:rsidRPr="00B07DE6">
              <w:rPr>
                <w:rFonts w:eastAsia="MS Mincho"/>
                <w:spacing w:val="-12"/>
                <w:sz w:val="26"/>
                <w:szCs w:val="26"/>
                <w:lang w:val="pl-PL" w:eastAsia="ja-JP"/>
              </w:rPr>
              <w:t>l</w:t>
            </w:r>
            <w:r w:rsidRPr="00B07DE6">
              <w:rPr>
                <w:spacing w:val="-12"/>
                <w:sz w:val="26"/>
                <w:szCs w:val="26"/>
                <w:lang w:val="pl-PL"/>
              </w:rPr>
              <w:t xml:space="preserve">àm rõ </w:t>
            </w:r>
            <w:r w:rsidR="00A15BFA" w:rsidRPr="00B07DE6">
              <w:rPr>
                <w:spacing w:val="-12"/>
                <w:sz w:val="26"/>
                <w:szCs w:val="26"/>
                <w:lang w:val="pl-PL"/>
              </w:rPr>
              <w:t>E-HSMT</w:t>
            </w:r>
            <w:r w:rsidRPr="00B07DE6">
              <w:rPr>
                <w:spacing w:val="-12"/>
                <w:sz w:val="26"/>
                <w:szCs w:val="26"/>
                <w:lang w:val="pl-PL"/>
              </w:rPr>
              <w:t xml:space="preserve">, </w:t>
            </w:r>
            <w:r w:rsidRPr="00B07DE6">
              <w:rPr>
                <w:sz w:val="26"/>
                <w:szCs w:val="26"/>
                <w:lang w:val="pl-PL"/>
              </w:rPr>
              <w:t xml:space="preserve"> khảo sát hiện trường </w:t>
            </w:r>
          </w:p>
        </w:tc>
        <w:tc>
          <w:tcPr>
            <w:tcW w:w="3938" w:type="pct"/>
          </w:tcPr>
          <w:p w14:paraId="023754C4" w14:textId="65836AA4" w:rsidR="00D9125C" w:rsidRPr="00B07DE6" w:rsidRDefault="00D9125C" w:rsidP="009A408B">
            <w:pPr>
              <w:widowControl w:val="0"/>
              <w:tabs>
                <w:tab w:val="left" w:pos="1418"/>
              </w:tabs>
              <w:spacing w:line="288" w:lineRule="auto"/>
              <w:ind w:left="91"/>
              <w:rPr>
                <w:sz w:val="26"/>
                <w:szCs w:val="26"/>
              </w:rPr>
            </w:pPr>
            <w:r w:rsidRPr="00B07DE6">
              <w:rPr>
                <w:sz w:val="26"/>
                <w:szCs w:val="26"/>
                <w:lang w:val="pl-PL"/>
              </w:rPr>
              <w:t>7.</w:t>
            </w:r>
            <w:r w:rsidRPr="00B07DE6">
              <w:rPr>
                <w:sz w:val="26"/>
                <w:szCs w:val="26"/>
                <w:lang w:val="vi-VN"/>
              </w:rPr>
              <w:t xml:space="preserve">1. Trường hợp sửa đổi </w:t>
            </w:r>
            <w:r w:rsidR="00A15BFA" w:rsidRPr="00B07DE6">
              <w:rPr>
                <w:sz w:val="26"/>
                <w:szCs w:val="26"/>
                <w:lang w:val="vi-VN"/>
              </w:rPr>
              <w:t>E-HSMT</w:t>
            </w:r>
            <w:r w:rsidRPr="00B07DE6">
              <w:rPr>
                <w:sz w:val="26"/>
                <w:szCs w:val="26"/>
                <w:lang w:val="vi-VN"/>
              </w:rPr>
              <w:t xml:space="preserve"> thì </w:t>
            </w:r>
            <w:r w:rsidRPr="00B07DE6">
              <w:rPr>
                <w:sz w:val="26"/>
                <w:szCs w:val="26"/>
              </w:rPr>
              <w:t>Chủ đầu tư</w:t>
            </w:r>
            <w:r w:rsidRPr="00B07DE6">
              <w:rPr>
                <w:sz w:val="26"/>
                <w:szCs w:val="26"/>
                <w:lang w:val="vi-VN"/>
              </w:rPr>
              <w:t xml:space="preserve"> đăng tải  quyết định sửa đổi kèm theo các nội dung sửa đổi </w:t>
            </w:r>
            <w:r w:rsidR="005A6052" w:rsidRPr="00B07DE6">
              <w:rPr>
                <w:sz w:val="26"/>
                <w:szCs w:val="26"/>
              </w:rPr>
              <w:t>lên hệ thống</w:t>
            </w:r>
            <w:r w:rsidRPr="00B07DE6">
              <w:rPr>
                <w:sz w:val="26"/>
                <w:szCs w:val="26"/>
                <w:lang w:val="vi-VN"/>
              </w:rPr>
              <w:t xml:space="preserve">. Việc sửa đổi </w:t>
            </w:r>
            <w:r w:rsidR="00A15BFA" w:rsidRPr="00B07DE6">
              <w:rPr>
                <w:sz w:val="26"/>
                <w:szCs w:val="26"/>
              </w:rPr>
              <w:t>E-HSMT</w:t>
            </w:r>
            <w:r w:rsidRPr="00B07DE6">
              <w:rPr>
                <w:sz w:val="26"/>
                <w:szCs w:val="26"/>
                <w:lang w:val="vi-VN"/>
              </w:rPr>
              <w:t xml:space="preserve"> được thực hiện trong thời gian tối thiểu 03 ngày làm việc trước ngày đóng thầu.</w:t>
            </w:r>
            <w:r w:rsidR="00F44AE7" w:rsidRPr="00B07DE6">
              <w:rPr>
                <w:sz w:val="26"/>
                <w:szCs w:val="26"/>
                <w:lang w:val="vi-VN"/>
              </w:rPr>
              <w:t xml:space="preserve"> </w:t>
            </w:r>
            <w:r w:rsidR="00F44AE7" w:rsidRPr="00B07DE6">
              <w:rPr>
                <w:sz w:val="26"/>
                <w:szCs w:val="26"/>
              </w:rPr>
              <w:t>T</w:t>
            </w:r>
            <w:r w:rsidR="00F44AE7" w:rsidRPr="00B07DE6">
              <w:rPr>
                <w:sz w:val="26"/>
                <w:szCs w:val="26"/>
                <w:lang w:val="vi-VN"/>
              </w:rPr>
              <w:t>rường hợp không bảo đảm đủ thời gian như nêu trên thì phải gia hạn thời điểm đóng thầu.</w:t>
            </w:r>
          </w:p>
          <w:p w14:paraId="1FBBA105" w14:textId="7D9EF688" w:rsidR="00F44AE7" w:rsidRPr="00B07DE6" w:rsidRDefault="00D9125C" w:rsidP="009A408B">
            <w:pPr>
              <w:widowControl w:val="0"/>
              <w:tabs>
                <w:tab w:val="left" w:pos="1418"/>
              </w:tabs>
              <w:spacing w:line="288" w:lineRule="auto"/>
              <w:ind w:left="91"/>
              <w:rPr>
                <w:sz w:val="26"/>
                <w:szCs w:val="26"/>
                <w:lang w:val="vi-VN"/>
              </w:rPr>
            </w:pPr>
            <w:r w:rsidRPr="00B07DE6">
              <w:rPr>
                <w:sz w:val="26"/>
                <w:szCs w:val="26"/>
                <w:lang w:val="vi-VN"/>
              </w:rPr>
              <w:t xml:space="preserve">7.2. </w:t>
            </w:r>
            <w:r w:rsidRPr="00B07DE6">
              <w:rPr>
                <w:sz w:val="26"/>
                <w:szCs w:val="26"/>
                <w:lang w:val="pl-PL"/>
              </w:rPr>
              <w:t xml:space="preserve">Trường hợp cần làm rõ </w:t>
            </w:r>
            <w:r w:rsidR="00A15BFA" w:rsidRPr="00B07DE6">
              <w:rPr>
                <w:sz w:val="26"/>
                <w:szCs w:val="26"/>
                <w:lang w:val="pl-PL"/>
              </w:rPr>
              <w:t>E-HSMT</w:t>
            </w:r>
            <w:r w:rsidRPr="00B07DE6">
              <w:rPr>
                <w:sz w:val="26"/>
                <w:szCs w:val="26"/>
                <w:lang w:val="pl-PL"/>
              </w:rPr>
              <w:t xml:space="preserve">, </w:t>
            </w:r>
            <w:r w:rsidRPr="00B07DE6">
              <w:rPr>
                <w:sz w:val="26"/>
                <w:szCs w:val="26"/>
                <w:lang w:val="vi-VN"/>
              </w:rPr>
              <w:t xml:space="preserve">nhà thầu phải gửi đề nghị làm rõ đến </w:t>
            </w:r>
            <w:r w:rsidRPr="00B07DE6">
              <w:rPr>
                <w:sz w:val="26"/>
                <w:szCs w:val="26"/>
              </w:rPr>
              <w:t>Chủ đầu tư</w:t>
            </w:r>
            <w:r w:rsidRPr="00B07DE6">
              <w:rPr>
                <w:sz w:val="26"/>
                <w:szCs w:val="26"/>
                <w:lang w:val="vi-VN"/>
              </w:rPr>
              <w:t xml:space="preserve"> thông qua Hệ thống trong </w:t>
            </w:r>
            <w:r w:rsidRPr="00B07DE6">
              <w:rPr>
                <w:sz w:val="26"/>
                <w:szCs w:val="26"/>
              </w:rPr>
              <w:t xml:space="preserve">thời hạn </w:t>
            </w:r>
            <w:r w:rsidRPr="00B07DE6">
              <w:rPr>
                <w:sz w:val="26"/>
                <w:szCs w:val="26"/>
                <w:lang w:val="vi-VN"/>
              </w:rPr>
              <w:t xml:space="preserve">tối thiểu </w:t>
            </w:r>
            <w:r w:rsidRPr="00B07DE6">
              <w:rPr>
                <w:sz w:val="26"/>
                <w:szCs w:val="26"/>
                <w:lang w:val="pl-PL"/>
              </w:rPr>
              <w:t>03</w:t>
            </w:r>
            <w:r w:rsidRPr="00B07DE6">
              <w:rPr>
                <w:sz w:val="26"/>
                <w:szCs w:val="26"/>
                <w:lang w:val="vi-VN"/>
              </w:rPr>
              <w:t xml:space="preserve"> ngày làm việc trước ngày đóng thầu để </w:t>
            </w:r>
            <w:r w:rsidRPr="00B07DE6">
              <w:rPr>
                <w:sz w:val="26"/>
                <w:szCs w:val="26"/>
              </w:rPr>
              <w:t>Chủ đầu tư</w:t>
            </w:r>
            <w:r w:rsidRPr="00B07DE6">
              <w:rPr>
                <w:sz w:val="26"/>
                <w:szCs w:val="26"/>
                <w:lang w:val="vi-VN"/>
              </w:rPr>
              <w:t xml:space="preserve"> xem xét, xử lý.</w:t>
            </w:r>
          </w:p>
          <w:p w14:paraId="7C1D1109" w14:textId="07D923D4" w:rsidR="00D9125C" w:rsidRPr="00B07DE6" w:rsidRDefault="00D9125C" w:rsidP="009A408B">
            <w:pPr>
              <w:widowControl w:val="0"/>
              <w:tabs>
                <w:tab w:val="left" w:pos="1418"/>
              </w:tabs>
              <w:spacing w:line="288" w:lineRule="auto"/>
              <w:ind w:left="91"/>
              <w:rPr>
                <w:sz w:val="26"/>
                <w:szCs w:val="26"/>
                <w:lang w:val="pl-PL"/>
              </w:rPr>
            </w:pPr>
            <w:r w:rsidRPr="00B07DE6">
              <w:rPr>
                <w:sz w:val="26"/>
                <w:szCs w:val="26"/>
                <w:lang w:val="nl-NL"/>
              </w:rPr>
              <w:t>Chủ đầu tư tiếp nhận nội dung làm rõ để xem xét, làm rõ theo đề nghị của nhà thầu và</w:t>
            </w:r>
            <w:r w:rsidRPr="00B07DE6">
              <w:rPr>
                <w:sz w:val="26"/>
                <w:szCs w:val="26"/>
                <w:lang w:val="vi-VN"/>
              </w:rPr>
              <w:t xml:space="preserve"> </w:t>
            </w:r>
            <w:r w:rsidRPr="00B07DE6">
              <w:rPr>
                <w:sz w:val="26"/>
                <w:szCs w:val="26"/>
                <w:lang w:val="pl-PL"/>
              </w:rPr>
              <w:t>thực hiện làm rõ trên Hệ thống trong thời hạn tối thiểu 02 ngày làm việc trước ngày đóng thầu, trong đó mô tả nội dung yêu cầu làm rõ nhưng không nêu tên nhà thầu đề nghị làm rõ</w:t>
            </w:r>
            <w:r w:rsidRPr="00B07DE6">
              <w:rPr>
                <w:sz w:val="26"/>
                <w:szCs w:val="26"/>
                <w:lang w:val="vi-VN"/>
              </w:rPr>
              <w:t xml:space="preserve">. Trường hợp việc làm rõ dẫn đến phải sửa đổi </w:t>
            </w:r>
            <w:r w:rsidR="00A15BFA" w:rsidRPr="00B07DE6">
              <w:rPr>
                <w:sz w:val="26"/>
                <w:szCs w:val="26"/>
                <w:lang w:val="vi-VN"/>
              </w:rPr>
              <w:t>E-HSMT</w:t>
            </w:r>
            <w:r w:rsidRPr="00B07DE6">
              <w:rPr>
                <w:sz w:val="26"/>
                <w:szCs w:val="26"/>
                <w:lang w:val="vi-VN"/>
              </w:rPr>
              <w:t xml:space="preserve"> thì </w:t>
            </w:r>
            <w:r w:rsidRPr="00B07DE6">
              <w:rPr>
                <w:sz w:val="26"/>
                <w:szCs w:val="26"/>
              </w:rPr>
              <w:t>Chủ đầu tư</w:t>
            </w:r>
            <w:r w:rsidRPr="00B07DE6">
              <w:rPr>
                <w:sz w:val="26"/>
                <w:szCs w:val="26"/>
                <w:lang w:val="pl-PL"/>
              </w:rPr>
              <w:t xml:space="preserve"> </w:t>
            </w:r>
            <w:r w:rsidRPr="00B07DE6">
              <w:rPr>
                <w:sz w:val="26"/>
                <w:szCs w:val="26"/>
                <w:lang w:val="vi-VN"/>
              </w:rPr>
              <w:t xml:space="preserve">tiến hành sửa đổi </w:t>
            </w:r>
            <w:r w:rsidR="00A15BFA" w:rsidRPr="00B07DE6">
              <w:rPr>
                <w:sz w:val="26"/>
                <w:szCs w:val="26"/>
                <w:lang w:val="vi-VN"/>
              </w:rPr>
              <w:t>E-HSMT</w:t>
            </w:r>
            <w:r w:rsidRPr="00B07DE6">
              <w:rPr>
                <w:sz w:val="26"/>
                <w:szCs w:val="26"/>
                <w:lang w:val="vi-VN"/>
              </w:rPr>
              <w:t xml:space="preserve"> theo quy định tại Mục 7.1 </w:t>
            </w:r>
            <w:r w:rsidR="00A15BFA" w:rsidRPr="00B07DE6">
              <w:rPr>
                <w:sz w:val="26"/>
                <w:szCs w:val="26"/>
                <w:lang w:val="vi-VN"/>
              </w:rPr>
              <w:t>E-CDNT</w:t>
            </w:r>
            <w:r w:rsidRPr="00B07DE6">
              <w:rPr>
                <w:sz w:val="26"/>
                <w:szCs w:val="26"/>
                <w:lang w:val="vi-VN"/>
              </w:rPr>
              <w:t>.</w:t>
            </w:r>
          </w:p>
          <w:p w14:paraId="02237D69" w14:textId="30402800" w:rsidR="00D9125C" w:rsidRPr="00B07DE6" w:rsidRDefault="00D9125C" w:rsidP="009A408B">
            <w:pPr>
              <w:widowControl w:val="0"/>
              <w:tabs>
                <w:tab w:val="left" w:pos="1418"/>
              </w:tabs>
              <w:spacing w:line="288" w:lineRule="auto"/>
              <w:ind w:left="91"/>
              <w:rPr>
                <w:sz w:val="26"/>
                <w:szCs w:val="26"/>
                <w:lang w:val="vi-VN"/>
              </w:rPr>
            </w:pPr>
            <w:r w:rsidRPr="00B07DE6">
              <w:rPr>
                <w:sz w:val="26"/>
                <w:szCs w:val="26"/>
                <w:lang w:val="vi-VN"/>
              </w:rPr>
              <w:t xml:space="preserve">7.3. </w:t>
            </w:r>
            <w:r w:rsidRPr="00B07DE6">
              <w:rPr>
                <w:sz w:val="26"/>
                <w:szCs w:val="26"/>
              </w:rPr>
              <w:t>Chủ đầu tư</w:t>
            </w:r>
            <w:r w:rsidRPr="00B07DE6">
              <w:rPr>
                <w:sz w:val="26"/>
                <w:szCs w:val="26"/>
                <w:lang w:val="vi-VN"/>
              </w:rPr>
              <w:t xml:space="preserve"> chịu trách nhiệm theo dõi thông tin trên Hệ thống để kịp thời làm rõ </w:t>
            </w:r>
            <w:r w:rsidR="00A15BFA" w:rsidRPr="00B07DE6">
              <w:rPr>
                <w:sz w:val="26"/>
                <w:szCs w:val="26"/>
                <w:lang w:val="vi-VN"/>
              </w:rPr>
              <w:t>E-HSMT</w:t>
            </w:r>
            <w:r w:rsidRPr="00B07DE6">
              <w:rPr>
                <w:sz w:val="26"/>
                <w:szCs w:val="26"/>
                <w:lang w:val="vi-VN"/>
              </w:rPr>
              <w:t xml:space="preserve"> theo đề nghị của nhà thầu.</w:t>
            </w:r>
          </w:p>
          <w:p w14:paraId="268ED16E" w14:textId="2F9344C9" w:rsidR="00D9125C" w:rsidRPr="00B07DE6" w:rsidRDefault="00D9125C" w:rsidP="009A408B">
            <w:pPr>
              <w:pStyle w:val="Sub-ClauseText"/>
              <w:widowControl w:val="0"/>
              <w:tabs>
                <w:tab w:val="left" w:pos="1418"/>
              </w:tabs>
              <w:spacing w:before="0" w:after="0" w:line="288" w:lineRule="auto"/>
              <w:ind w:left="91"/>
              <w:outlineLvl w:val="3"/>
              <w:rPr>
                <w:sz w:val="26"/>
                <w:szCs w:val="26"/>
                <w:lang w:val="vi-VN"/>
              </w:rPr>
            </w:pPr>
            <w:r w:rsidRPr="00B07DE6">
              <w:rPr>
                <w:sz w:val="26"/>
                <w:szCs w:val="26"/>
                <w:lang w:val="vi-VN"/>
              </w:rPr>
              <w:t xml:space="preserve">7.4. </w:t>
            </w:r>
            <w:r w:rsidRPr="00B07DE6">
              <w:rPr>
                <w:sz w:val="26"/>
                <w:szCs w:val="26"/>
                <w:lang w:val="pl-PL"/>
              </w:rPr>
              <w:t xml:space="preserve">Nhà thầu chịu trách nhiệm theo dõi thông tin trên Hệ thống để cập nhật thông tin về việc sửa đổi </w:t>
            </w:r>
            <w:r w:rsidR="00A15BFA" w:rsidRPr="00B07DE6">
              <w:rPr>
                <w:sz w:val="26"/>
                <w:szCs w:val="26"/>
                <w:lang w:val="pl-PL"/>
              </w:rPr>
              <w:t>E-HSMT</w:t>
            </w:r>
            <w:r w:rsidRPr="00B07DE6">
              <w:rPr>
                <w:sz w:val="26"/>
                <w:szCs w:val="26"/>
                <w:lang w:val="pl-PL"/>
              </w:rPr>
              <w:t xml:space="preserve">, thay đổi thời điểm đóng thầu (nếu có) để làm cơ sở chuẩn bị </w:t>
            </w:r>
            <w:r w:rsidR="00A15BFA" w:rsidRPr="00B07DE6">
              <w:rPr>
                <w:sz w:val="26"/>
                <w:szCs w:val="26"/>
                <w:lang w:val="pl-PL"/>
              </w:rPr>
              <w:t>E-HSDT</w:t>
            </w:r>
            <w:r w:rsidRPr="00B07DE6">
              <w:rPr>
                <w:sz w:val="26"/>
                <w:szCs w:val="26"/>
                <w:lang w:val="pl-PL"/>
              </w:rPr>
              <w:t>.</w:t>
            </w:r>
            <w:r w:rsidRPr="00B07DE6">
              <w:rPr>
                <w:sz w:val="26"/>
                <w:szCs w:val="26"/>
              </w:rPr>
              <w:t xml:space="preserve"> </w:t>
            </w:r>
            <w:r w:rsidRPr="00B07DE6">
              <w:rPr>
                <w:sz w:val="26"/>
                <w:szCs w:val="26"/>
                <w:lang w:val="pl-PL"/>
              </w:rPr>
              <w:t xml:space="preserve">Trường hợp xảy ra các sai sót do không theo dõi, cập nhật thông tin trên Hệ thống dẫn đến bất lợi cho nhà thầu trong quá trình tham dự thầu bao gồm: thay đổi, sửa đổi </w:t>
            </w:r>
            <w:r w:rsidR="00A15BFA" w:rsidRPr="00B07DE6">
              <w:rPr>
                <w:sz w:val="26"/>
                <w:szCs w:val="26"/>
                <w:lang w:val="pl-PL"/>
              </w:rPr>
              <w:t>E-HSMT</w:t>
            </w:r>
            <w:r w:rsidRPr="00B07DE6">
              <w:rPr>
                <w:sz w:val="26"/>
                <w:szCs w:val="26"/>
                <w:lang w:val="pl-PL"/>
              </w:rPr>
              <w:t>, thời điểm đóng thầu và các nội dung khác thì nhà thầu phải tự chịu trách nhiệm và chịu bất lợi trong quá trình tham dự thầu</w:t>
            </w:r>
            <w:r w:rsidRPr="00B07DE6">
              <w:rPr>
                <w:sz w:val="26"/>
                <w:szCs w:val="26"/>
                <w:lang w:val="vi-VN"/>
              </w:rPr>
              <w:t>.</w:t>
            </w:r>
          </w:p>
          <w:p w14:paraId="500529DA" w14:textId="3FC2A5AA"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nl-NL"/>
              </w:rPr>
            </w:pPr>
            <w:r w:rsidRPr="00B07DE6">
              <w:rPr>
                <w:spacing w:val="0"/>
                <w:sz w:val="26"/>
                <w:szCs w:val="26"/>
                <w:lang w:val="pl-PL"/>
              </w:rPr>
              <w:t xml:space="preserve">7.5. </w:t>
            </w:r>
            <w:r w:rsidRPr="00B07DE6">
              <w:rPr>
                <w:spacing w:val="0"/>
                <w:sz w:val="26"/>
                <w:szCs w:val="26"/>
                <w:lang w:val="nl-NL"/>
              </w:rPr>
              <w:t xml:space="preserve">Nhà thầu nên đi khảo sát hiện trường công trình cũng như khu vực liên quan và tự chịu trách nhiệm tìm hiểu mọi thông tin cần thiết </w:t>
            </w:r>
            <w:r w:rsidRPr="00B07DE6">
              <w:rPr>
                <w:spacing w:val="0"/>
                <w:sz w:val="26"/>
                <w:szCs w:val="26"/>
                <w:lang w:val="nl-NL"/>
              </w:rPr>
              <w:lastRenderedPageBreak/>
              <w:t xml:space="preserve">để lập </w:t>
            </w:r>
            <w:r w:rsidR="00A15BFA" w:rsidRPr="00B07DE6">
              <w:rPr>
                <w:spacing w:val="0"/>
                <w:sz w:val="26"/>
                <w:szCs w:val="26"/>
                <w:lang w:val="nl-NL"/>
              </w:rPr>
              <w:t>E-HSDT</w:t>
            </w:r>
            <w:r w:rsidRPr="00B07DE6">
              <w:rPr>
                <w:spacing w:val="0"/>
                <w:sz w:val="26"/>
                <w:szCs w:val="26"/>
                <w:lang w:val="nl-NL"/>
              </w:rPr>
              <w:t xml:space="preserve"> cũng như thực hiện hợp đồng thi công công trình nếu trúng thầu. Toàn bộ chi phí đi khảo sát hiện trường do nhà thầu tự chi trả.</w:t>
            </w:r>
          </w:p>
          <w:p w14:paraId="71236636" w14:textId="77777777" w:rsidR="00D9125C" w:rsidRPr="00B07DE6" w:rsidRDefault="00D9125C" w:rsidP="009A408B">
            <w:pPr>
              <w:pStyle w:val="Sub-ClauseText"/>
              <w:widowControl w:val="0"/>
              <w:tabs>
                <w:tab w:val="left" w:pos="1418"/>
              </w:tabs>
              <w:spacing w:before="0" w:after="0" w:line="288" w:lineRule="auto"/>
              <w:ind w:left="91"/>
              <w:outlineLvl w:val="3"/>
              <w:rPr>
                <w:sz w:val="26"/>
                <w:szCs w:val="26"/>
                <w:lang w:val="nl-NL"/>
              </w:rPr>
            </w:pPr>
            <w:r w:rsidRPr="00B07DE6">
              <w:rPr>
                <w:sz w:val="26"/>
                <w:szCs w:val="26"/>
                <w:lang w:val="nl-NL"/>
              </w:rPr>
              <w:t xml:space="preserve">7.6. Chủ đầu tư sẽ cho phép nhà thầu và các bên liên quan của nhà thầu tiếp cận hiện trường để phục vụ mục đích khảo sát hiện trường với điều kiện nhà thầu và các bên liên quan của nhà thầu cam kết rằng Chủ đầu tư và các bên liên quan của Chủ đầu tư 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w:t>
            </w:r>
          </w:p>
          <w:p w14:paraId="76151389" w14:textId="1B0AAC2E" w:rsidR="005D25E0" w:rsidRPr="00B07DE6" w:rsidRDefault="005D25E0" w:rsidP="009A408B">
            <w:pPr>
              <w:pStyle w:val="Sub-ClauseText"/>
              <w:widowControl w:val="0"/>
              <w:tabs>
                <w:tab w:val="left" w:pos="1418"/>
              </w:tabs>
              <w:spacing w:before="0" w:after="0" w:line="288" w:lineRule="auto"/>
              <w:ind w:left="91"/>
              <w:outlineLvl w:val="3"/>
              <w:rPr>
                <w:strike/>
                <w:sz w:val="26"/>
                <w:szCs w:val="26"/>
                <w:lang w:val="nl-NL"/>
              </w:rPr>
            </w:pPr>
            <w:r w:rsidRPr="00B07DE6">
              <w:rPr>
                <w:sz w:val="26"/>
                <w:szCs w:val="26"/>
                <w:lang w:val="nl-NL"/>
              </w:rPr>
              <w:t xml:space="preserve">Tổ chức khảo sát hiện trường: </w:t>
            </w:r>
            <w:r w:rsidR="00F973B1" w:rsidRPr="00B07DE6">
              <w:rPr>
                <w:sz w:val="26"/>
                <w:szCs w:val="26"/>
                <w:lang w:val="nl-NL"/>
              </w:rPr>
              <w:t>Không.</w:t>
            </w:r>
          </w:p>
          <w:p w14:paraId="219B5A98" w14:textId="295A5203" w:rsidR="005D25E0" w:rsidRPr="00B07DE6" w:rsidRDefault="00D9125C" w:rsidP="009A408B">
            <w:pPr>
              <w:pStyle w:val="Sub-ClauseText"/>
              <w:widowControl w:val="0"/>
              <w:tabs>
                <w:tab w:val="left" w:pos="1418"/>
              </w:tabs>
              <w:spacing w:before="0" w:after="0" w:line="288" w:lineRule="auto"/>
              <w:ind w:left="91"/>
              <w:outlineLvl w:val="3"/>
              <w:rPr>
                <w:sz w:val="26"/>
                <w:szCs w:val="26"/>
                <w:lang w:val="nl-NL"/>
              </w:rPr>
            </w:pPr>
            <w:r w:rsidRPr="00B07DE6">
              <w:rPr>
                <w:sz w:val="26"/>
                <w:szCs w:val="26"/>
                <w:lang w:val="nl-NL"/>
              </w:rPr>
              <w:t>7.7.</w:t>
            </w:r>
            <w:r w:rsidRPr="00B07DE6">
              <w:rPr>
                <w:spacing w:val="0"/>
                <w:sz w:val="26"/>
                <w:szCs w:val="26"/>
                <w:lang w:val="nl-NL"/>
              </w:rPr>
              <w:t xml:space="preserve"> </w:t>
            </w:r>
            <w:r w:rsidRPr="00B07DE6">
              <w:rPr>
                <w:sz w:val="26"/>
                <w:szCs w:val="26"/>
                <w:lang w:val="nl-NL"/>
              </w:rPr>
              <w:t>T</w:t>
            </w:r>
            <w:r w:rsidRPr="00B07DE6">
              <w:rPr>
                <w:sz w:val="26"/>
                <w:szCs w:val="26"/>
                <w:lang w:val="vi-VN"/>
              </w:rPr>
              <w:t xml:space="preserve">rường hợp cần thiết, </w:t>
            </w:r>
            <w:r w:rsidRPr="00B07DE6">
              <w:rPr>
                <w:sz w:val="26"/>
                <w:szCs w:val="26"/>
              </w:rPr>
              <w:t>Chủ đầu tư</w:t>
            </w:r>
            <w:r w:rsidRPr="00B07DE6">
              <w:rPr>
                <w:sz w:val="26"/>
                <w:szCs w:val="26"/>
                <w:lang w:val="vi-VN"/>
              </w:rPr>
              <w:t xml:space="preserve"> tổ chức hội nghị tiền đấu thầu để trao đổi về những nội dung trong </w:t>
            </w:r>
            <w:r w:rsidR="00A15BFA" w:rsidRPr="00B07DE6">
              <w:rPr>
                <w:sz w:val="26"/>
                <w:szCs w:val="26"/>
                <w:lang w:val="nl-NL"/>
              </w:rPr>
              <w:t>E-HSMT</w:t>
            </w:r>
            <w:r w:rsidRPr="00B07DE6">
              <w:rPr>
                <w:sz w:val="26"/>
                <w:szCs w:val="26"/>
                <w:lang w:val="vi-VN"/>
              </w:rPr>
              <w:t xml:space="preserve"> mà các nhà thầu chưa rõ</w:t>
            </w:r>
            <w:r w:rsidR="005D25E0" w:rsidRPr="00B07DE6">
              <w:rPr>
                <w:sz w:val="26"/>
                <w:szCs w:val="26"/>
              </w:rPr>
              <w:t>.</w:t>
            </w:r>
          </w:p>
          <w:p w14:paraId="5FEF3B61" w14:textId="12CDBD06" w:rsidR="005D25E0" w:rsidRPr="00B07DE6" w:rsidRDefault="005D25E0" w:rsidP="009A408B">
            <w:pPr>
              <w:pStyle w:val="Sub-ClauseText"/>
              <w:widowControl w:val="0"/>
              <w:tabs>
                <w:tab w:val="left" w:pos="1418"/>
              </w:tabs>
              <w:spacing w:before="0" w:after="0" w:line="288" w:lineRule="auto"/>
              <w:ind w:left="91"/>
              <w:outlineLvl w:val="3"/>
              <w:rPr>
                <w:sz w:val="26"/>
                <w:szCs w:val="26"/>
              </w:rPr>
            </w:pPr>
            <w:r w:rsidRPr="00B07DE6">
              <w:rPr>
                <w:sz w:val="26"/>
                <w:szCs w:val="26"/>
                <w:lang w:val="nl-NL"/>
              </w:rPr>
              <w:t>Hội nghị tiền đấu thầu:</w:t>
            </w:r>
            <w:r w:rsidR="00F973B1" w:rsidRPr="00B07DE6">
              <w:rPr>
                <w:sz w:val="26"/>
                <w:szCs w:val="26"/>
                <w:lang w:val="nl-NL"/>
              </w:rPr>
              <w:t xml:space="preserve"> Không. </w:t>
            </w:r>
          </w:p>
          <w:p w14:paraId="77C5E0FC" w14:textId="0908FC1C" w:rsidR="00D9125C" w:rsidRPr="00B07DE6" w:rsidRDefault="00D9125C" w:rsidP="009A408B">
            <w:pPr>
              <w:pStyle w:val="Sub-ClauseText"/>
              <w:widowControl w:val="0"/>
              <w:tabs>
                <w:tab w:val="left" w:pos="1418"/>
              </w:tabs>
              <w:spacing w:before="0" w:after="0" w:line="288" w:lineRule="auto"/>
              <w:ind w:left="91"/>
              <w:outlineLvl w:val="3"/>
              <w:rPr>
                <w:sz w:val="26"/>
                <w:szCs w:val="26"/>
              </w:rPr>
            </w:pPr>
            <w:r w:rsidRPr="00B07DE6">
              <w:rPr>
                <w:sz w:val="26"/>
                <w:szCs w:val="26"/>
              </w:rPr>
              <w:t>Chủ đầu tư</w:t>
            </w:r>
            <w:r w:rsidRPr="00B07DE6">
              <w:rPr>
                <w:sz w:val="26"/>
                <w:szCs w:val="26"/>
                <w:lang w:val="vi-VN"/>
              </w:rPr>
              <w:t xml:space="preserve"> đăng tải thông báo tổ chức hội nghị tiền đấu thầu trên Hệ thống; tất cả các nhà thầu quan tâm được tham dự hội nghị tiền đấu thầu mà không cần phải thông báo trước cho </w:t>
            </w:r>
            <w:r w:rsidRPr="00B07DE6">
              <w:rPr>
                <w:sz w:val="26"/>
                <w:szCs w:val="26"/>
              </w:rPr>
              <w:t>Chủ đầu tư</w:t>
            </w:r>
            <w:r w:rsidRPr="00B07DE6">
              <w:rPr>
                <w:sz w:val="26"/>
                <w:szCs w:val="26"/>
                <w:lang w:val="vi-VN"/>
              </w:rPr>
              <w:t xml:space="preserve">. Nội dung trao đổi giữa </w:t>
            </w:r>
            <w:r w:rsidRPr="00B07DE6">
              <w:rPr>
                <w:sz w:val="26"/>
                <w:szCs w:val="26"/>
                <w:lang w:val="nl-NL"/>
              </w:rPr>
              <w:t>Chủ đầu tư</w:t>
            </w:r>
            <w:r w:rsidRPr="00B07DE6">
              <w:rPr>
                <w:sz w:val="26"/>
                <w:szCs w:val="26"/>
                <w:lang w:val="vi-VN"/>
              </w:rPr>
              <w:t xml:space="preserve"> và nhà thầu phải được ghi lại thành biên bản và lập thành văn bản làm rõ </w:t>
            </w:r>
            <w:r w:rsidR="00A15BFA" w:rsidRPr="00B07DE6">
              <w:rPr>
                <w:sz w:val="26"/>
                <w:szCs w:val="26"/>
                <w:lang w:val="vi-VN"/>
              </w:rPr>
              <w:t>E-HSMT</w:t>
            </w:r>
            <w:r w:rsidRPr="00B07DE6">
              <w:rPr>
                <w:sz w:val="26"/>
                <w:szCs w:val="26"/>
                <w:lang w:val="vi-VN"/>
              </w:rPr>
              <w:t xml:space="preserve"> đăng tải trên Hệ thống trong thời gian tối đa 02 ngày làm việc, kể từ ngày kết thúc hội nghị tiền đấu thầu</w:t>
            </w:r>
            <w:r w:rsidRPr="00B07DE6">
              <w:rPr>
                <w:sz w:val="26"/>
                <w:szCs w:val="26"/>
              </w:rPr>
              <w:t>.</w:t>
            </w:r>
          </w:p>
          <w:p w14:paraId="7D552133" w14:textId="08CC9AE8"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nl-NL"/>
              </w:rPr>
            </w:pPr>
            <w:r w:rsidRPr="00B07DE6">
              <w:rPr>
                <w:sz w:val="26"/>
                <w:szCs w:val="26"/>
                <w:lang w:val="pl-PL"/>
              </w:rPr>
              <w:t xml:space="preserve">7.8. </w:t>
            </w:r>
            <w:r w:rsidRPr="00B07DE6">
              <w:rPr>
                <w:sz w:val="26"/>
                <w:szCs w:val="26"/>
                <w:lang w:val="nl-NL"/>
              </w:rPr>
              <w:t xml:space="preserve">Trường hợp </w:t>
            </w:r>
            <w:r w:rsidR="00A15BFA" w:rsidRPr="00B07DE6">
              <w:rPr>
                <w:sz w:val="26"/>
                <w:szCs w:val="26"/>
                <w:lang w:val="nl-NL"/>
              </w:rPr>
              <w:t>E-HSMT</w:t>
            </w:r>
            <w:r w:rsidRPr="00B07DE6">
              <w:rPr>
                <w:sz w:val="26"/>
                <w:szCs w:val="26"/>
                <w:lang w:val="nl-NL"/>
              </w:rPr>
              <w:t xml:space="preserve"> cần phải được sửa đổi sau khi tổ chức hội nghị tiền đấu thầu, </w:t>
            </w:r>
            <w:r w:rsidRPr="00B07DE6">
              <w:rPr>
                <w:sz w:val="26"/>
                <w:szCs w:val="26"/>
              </w:rPr>
              <w:t>Chủ đầu tư</w:t>
            </w:r>
            <w:r w:rsidRPr="00B07DE6">
              <w:rPr>
                <w:sz w:val="26"/>
                <w:szCs w:val="26"/>
                <w:lang w:val="pl-PL"/>
              </w:rPr>
              <w:t xml:space="preserve"> </w:t>
            </w:r>
            <w:r w:rsidRPr="00B07DE6">
              <w:rPr>
                <w:sz w:val="26"/>
                <w:szCs w:val="26"/>
                <w:lang w:val="nl-NL"/>
              </w:rPr>
              <w:t xml:space="preserve">thực hiện việc sửa đổi </w:t>
            </w:r>
            <w:r w:rsidR="00A15BFA" w:rsidRPr="00B07DE6">
              <w:rPr>
                <w:sz w:val="26"/>
                <w:szCs w:val="26"/>
                <w:lang w:val="nl-NL"/>
              </w:rPr>
              <w:t>E-HSMT</w:t>
            </w:r>
            <w:r w:rsidRPr="00B07DE6">
              <w:rPr>
                <w:sz w:val="26"/>
                <w:szCs w:val="26"/>
                <w:lang w:val="nl-NL"/>
              </w:rPr>
              <w:t xml:space="preserve"> theo quy định tại </w:t>
            </w:r>
            <w:r w:rsidRPr="00B07DE6">
              <w:rPr>
                <w:sz w:val="26"/>
                <w:szCs w:val="26"/>
                <w:lang w:val="pl-PL"/>
              </w:rPr>
              <w:t xml:space="preserve">Mục 7.1 </w:t>
            </w:r>
            <w:r w:rsidR="00A15BFA" w:rsidRPr="00B07DE6">
              <w:rPr>
                <w:sz w:val="26"/>
                <w:szCs w:val="26"/>
                <w:lang w:val="pl-PL"/>
              </w:rPr>
              <w:t>E-CDNT</w:t>
            </w:r>
            <w:r w:rsidRPr="00B07DE6">
              <w:rPr>
                <w:sz w:val="26"/>
                <w:szCs w:val="26"/>
                <w:lang w:val="nl-NL"/>
              </w:rPr>
              <w:t xml:space="preserve">. Biên bản hội nghị tiền đấu thầu không phải là văn bản sửa đổi </w:t>
            </w:r>
            <w:r w:rsidR="00A15BFA" w:rsidRPr="00B07DE6">
              <w:rPr>
                <w:sz w:val="26"/>
                <w:szCs w:val="26"/>
                <w:lang w:val="nl-NL"/>
              </w:rPr>
              <w:t>E-HSMT</w:t>
            </w:r>
            <w:r w:rsidRPr="00B07DE6">
              <w:rPr>
                <w:sz w:val="26"/>
                <w:szCs w:val="26"/>
                <w:lang w:val="nl-NL"/>
              </w:rPr>
              <w:t>.</w:t>
            </w:r>
          </w:p>
          <w:p w14:paraId="45E792E5" w14:textId="2C5F66D6" w:rsidR="00D9125C" w:rsidRPr="00B07DE6" w:rsidRDefault="00D9125C" w:rsidP="009A408B">
            <w:pPr>
              <w:pStyle w:val="Sub-ClauseText"/>
              <w:widowControl w:val="0"/>
              <w:tabs>
                <w:tab w:val="left" w:pos="1418"/>
              </w:tabs>
              <w:spacing w:before="0" w:after="0" w:line="288" w:lineRule="auto"/>
              <w:ind w:left="91"/>
              <w:outlineLvl w:val="3"/>
              <w:rPr>
                <w:strike/>
                <w:spacing w:val="0"/>
                <w:sz w:val="26"/>
                <w:szCs w:val="26"/>
                <w:lang w:val="nl-NL"/>
              </w:rPr>
            </w:pPr>
            <w:r w:rsidRPr="00B07DE6">
              <w:rPr>
                <w:spacing w:val="0"/>
                <w:sz w:val="26"/>
                <w:szCs w:val="26"/>
                <w:lang w:val="nl-NL"/>
              </w:rPr>
              <w:t xml:space="preserve">7.9.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w:t>
            </w:r>
            <w:r w:rsidR="00A15BFA" w:rsidRPr="00B07DE6">
              <w:rPr>
                <w:spacing w:val="0"/>
                <w:sz w:val="26"/>
                <w:szCs w:val="26"/>
                <w:lang w:val="nl-NL"/>
              </w:rPr>
              <w:t>E-HSDT</w:t>
            </w:r>
            <w:r w:rsidRPr="00B07DE6">
              <w:rPr>
                <w:spacing w:val="0"/>
                <w:sz w:val="26"/>
                <w:szCs w:val="26"/>
                <w:lang w:val="nl-NL"/>
              </w:rPr>
              <w:t xml:space="preserve"> của nhà thầu.</w:t>
            </w:r>
          </w:p>
        </w:tc>
      </w:tr>
      <w:tr w:rsidR="00B07DE6" w:rsidRPr="00B07DE6" w14:paraId="535A67D5" w14:textId="77777777" w:rsidTr="00654CD1">
        <w:trPr>
          <w:trHeight w:val="20"/>
        </w:trPr>
        <w:tc>
          <w:tcPr>
            <w:tcW w:w="1062" w:type="pct"/>
          </w:tcPr>
          <w:p w14:paraId="422B9138" w14:textId="77777777" w:rsidR="00D9125C" w:rsidRPr="00B07DE6" w:rsidRDefault="00D9125C" w:rsidP="009A408B">
            <w:pPr>
              <w:pStyle w:val="Sec1-Clauses"/>
              <w:widowControl w:val="0"/>
              <w:tabs>
                <w:tab w:val="clear" w:pos="360"/>
                <w:tab w:val="left" w:pos="331"/>
                <w:tab w:val="left" w:pos="1418"/>
              </w:tabs>
              <w:spacing w:before="0" w:after="0" w:line="288" w:lineRule="auto"/>
              <w:ind w:left="47" w:firstLine="0"/>
              <w:jc w:val="both"/>
              <w:outlineLvl w:val="3"/>
              <w:rPr>
                <w:sz w:val="26"/>
                <w:szCs w:val="26"/>
              </w:rPr>
            </w:pPr>
            <w:r w:rsidRPr="00B07DE6">
              <w:rPr>
                <w:sz w:val="26"/>
                <w:szCs w:val="26"/>
              </w:rPr>
              <w:lastRenderedPageBreak/>
              <w:t>8.</w:t>
            </w:r>
            <w:r w:rsidRPr="00B07DE6">
              <w:rPr>
                <w:sz w:val="26"/>
                <w:szCs w:val="26"/>
              </w:rPr>
              <w:tab/>
              <w:t xml:space="preserve"> Chi phí dự thầu</w:t>
            </w:r>
          </w:p>
        </w:tc>
        <w:tc>
          <w:tcPr>
            <w:tcW w:w="3938" w:type="pct"/>
          </w:tcPr>
          <w:p w14:paraId="1C6EDDFF" w14:textId="02D6AE76" w:rsidR="00D9125C" w:rsidRPr="00B07DE6" w:rsidRDefault="00A15BFA" w:rsidP="009A408B">
            <w:pPr>
              <w:pStyle w:val="Sub-ClauseText"/>
              <w:widowControl w:val="0"/>
              <w:tabs>
                <w:tab w:val="left" w:pos="1418"/>
              </w:tabs>
              <w:spacing w:before="0" w:after="0" w:line="288" w:lineRule="auto"/>
              <w:ind w:left="91"/>
              <w:outlineLvl w:val="3"/>
              <w:rPr>
                <w:spacing w:val="0"/>
                <w:sz w:val="26"/>
                <w:szCs w:val="26"/>
                <w:lang w:val="nl-NL"/>
              </w:rPr>
            </w:pPr>
            <w:r w:rsidRPr="00B07DE6">
              <w:rPr>
                <w:spacing w:val="0"/>
                <w:sz w:val="26"/>
                <w:szCs w:val="26"/>
                <w:lang w:val="nl-NL"/>
              </w:rPr>
              <w:t>E-HSMT</w:t>
            </w:r>
            <w:r w:rsidR="00D9125C" w:rsidRPr="00B07DE6">
              <w:rPr>
                <w:spacing w:val="0"/>
                <w:sz w:val="26"/>
                <w:szCs w:val="26"/>
                <w:lang w:val="nl-NL"/>
              </w:rPr>
              <w:t xml:space="preserve"> được phát hành trên Hệ thống ngay sau khi Chủ đầu tư đăng tải thành công </w:t>
            </w:r>
            <w:r w:rsidRPr="00B07DE6">
              <w:rPr>
                <w:spacing w:val="0"/>
                <w:sz w:val="26"/>
                <w:szCs w:val="26"/>
                <w:lang w:val="nl-NL"/>
              </w:rPr>
              <w:t>E-TBMT</w:t>
            </w:r>
            <w:r w:rsidR="00D9125C" w:rsidRPr="00B07DE6">
              <w:rPr>
                <w:spacing w:val="0"/>
                <w:sz w:val="26"/>
                <w:szCs w:val="26"/>
                <w:lang w:val="nl-NL"/>
              </w:rPr>
              <w:t xml:space="preserve"> trên Hệ thống. Nhà thầu phải chịu mọi chi phí liên quan đến quá trình tham dự thầu. </w:t>
            </w:r>
          </w:p>
          <w:p w14:paraId="64475281" w14:textId="521BD3A7" w:rsidR="00407DBA" w:rsidRPr="00B07DE6" w:rsidRDefault="00407DBA" w:rsidP="009A408B">
            <w:pPr>
              <w:pStyle w:val="Sub-ClauseText"/>
              <w:widowControl w:val="0"/>
              <w:tabs>
                <w:tab w:val="left" w:pos="1418"/>
              </w:tabs>
              <w:spacing w:before="0" w:after="0" w:line="288" w:lineRule="auto"/>
              <w:ind w:left="91"/>
              <w:outlineLvl w:val="3"/>
              <w:rPr>
                <w:i/>
                <w:sz w:val="26"/>
                <w:szCs w:val="26"/>
                <w:lang w:val="nl-NL"/>
              </w:rPr>
            </w:pPr>
            <w:r w:rsidRPr="00B07DE6">
              <w:rPr>
                <w:sz w:val="26"/>
                <w:szCs w:val="26"/>
                <w:lang w:val="nl-NL"/>
              </w:rPr>
              <w:t xml:space="preserve">Chi phí </w:t>
            </w:r>
            <w:r w:rsidR="009914F6" w:rsidRPr="00B07DE6">
              <w:rPr>
                <w:sz w:val="26"/>
                <w:szCs w:val="26"/>
                <w:lang w:val="nl-NL"/>
              </w:rPr>
              <w:t xml:space="preserve">mua </w:t>
            </w:r>
            <w:r w:rsidR="00A15BFA" w:rsidRPr="00B07DE6">
              <w:rPr>
                <w:sz w:val="26"/>
                <w:szCs w:val="26"/>
                <w:lang w:val="nl-NL"/>
              </w:rPr>
              <w:t>E-HSMT</w:t>
            </w:r>
            <w:r w:rsidRPr="00B07DE6">
              <w:rPr>
                <w:sz w:val="26"/>
                <w:szCs w:val="26"/>
                <w:lang w:val="nl-NL"/>
              </w:rPr>
              <w:t>:</w:t>
            </w:r>
            <w:r w:rsidR="00327594" w:rsidRPr="00B07DE6">
              <w:rPr>
                <w:sz w:val="26"/>
                <w:szCs w:val="26"/>
                <w:lang w:val="nl-NL"/>
              </w:rPr>
              <w:t xml:space="preserve"> </w:t>
            </w:r>
            <w:r w:rsidR="00B77593" w:rsidRPr="00B07DE6">
              <w:rPr>
                <w:sz w:val="26"/>
                <w:szCs w:val="26"/>
                <w:lang w:val="nl-NL"/>
              </w:rPr>
              <w:t>Miễn phí.</w:t>
            </w:r>
          </w:p>
          <w:p w14:paraId="4FBE901F" w14:textId="0485E4B2" w:rsidR="00A96D11" w:rsidRPr="00B07DE6" w:rsidRDefault="00A96D11" w:rsidP="009A408B">
            <w:pPr>
              <w:pStyle w:val="Sub-ClauseText"/>
              <w:widowControl w:val="0"/>
              <w:tabs>
                <w:tab w:val="left" w:pos="1418"/>
              </w:tabs>
              <w:spacing w:before="0" w:after="0" w:line="288" w:lineRule="auto"/>
              <w:ind w:left="91"/>
              <w:outlineLvl w:val="3"/>
              <w:rPr>
                <w:spacing w:val="0"/>
                <w:sz w:val="26"/>
                <w:szCs w:val="26"/>
                <w:lang w:val="nl-NL"/>
              </w:rPr>
            </w:pPr>
            <w:r w:rsidRPr="00B07DE6">
              <w:rPr>
                <w:sz w:val="26"/>
                <w:szCs w:val="26"/>
                <w:lang w:val="nl-NL"/>
              </w:rPr>
              <w:t xml:space="preserve">Chi phí nộp </w:t>
            </w:r>
            <w:r w:rsidR="00A15BFA" w:rsidRPr="00B07DE6">
              <w:rPr>
                <w:sz w:val="26"/>
                <w:szCs w:val="26"/>
                <w:lang w:val="nl-NL"/>
              </w:rPr>
              <w:t>E-HSDT</w:t>
            </w:r>
            <w:r w:rsidRPr="00B07DE6">
              <w:rPr>
                <w:sz w:val="26"/>
                <w:szCs w:val="26"/>
                <w:lang w:val="nl-NL"/>
              </w:rPr>
              <w:t xml:space="preserve">: ____ </w:t>
            </w:r>
            <w:r w:rsidRPr="00B07DE6">
              <w:rPr>
                <w:i/>
                <w:sz w:val="26"/>
                <w:szCs w:val="26"/>
                <w:lang w:val="nl-NL"/>
              </w:rPr>
              <w:t>[Theo quy định của Hệ thống].</w:t>
            </w:r>
          </w:p>
          <w:p w14:paraId="1F351B06" w14:textId="77777777" w:rsidR="00D9125C" w:rsidRPr="00B07DE6" w:rsidRDefault="00D9125C" w:rsidP="009A408B">
            <w:pPr>
              <w:pStyle w:val="Sub-ClauseText"/>
              <w:widowControl w:val="0"/>
              <w:tabs>
                <w:tab w:val="left" w:pos="1418"/>
              </w:tabs>
              <w:spacing w:before="0" w:after="0" w:line="288" w:lineRule="auto"/>
              <w:ind w:left="91"/>
              <w:outlineLvl w:val="3"/>
              <w:rPr>
                <w:b/>
                <w:spacing w:val="0"/>
                <w:sz w:val="26"/>
                <w:szCs w:val="26"/>
                <w:lang w:val="nl-NL"/>
              </w:rPr>
            </w:pPr>
            <w:r w:rsidRPr="00B07DE6">
              <w:rPr>
                <w:spacing w:val="0"/>
                <w:sz w:val="26"/>
                <w:szCs w:val="26"/>
                <w:lang w:val="nl-NL"/>
              </w:rPr>
              <w:t xml:space="preserve">Trong mọi trường hợp, </w:t>
            </w:r>
            <w:r w:rsidRPr="00B07DE6">
              <w:rPr>
                <w:sz w:val="26"/>
                <w:szCs w:val="26"/>
              </w:rPr>
              <w:t>Chủ đầu tư</w:t>
            </w:r>
            <w:r w:rsidRPr="00B07DE6">
              <w:rPr>
                <w:sz w:val="26"/>
                <w:szCs w:val="26"/>
                <w:lang w:val="pl-PL"/>
              </w:rPr>
              <w:t xml:space="preserve"> </w:t>
            </w:r>
            <w:r w:rsidRPr="00B07DE6">
              <w:rPr>
                <w:spacing w:val="0"/>
                <w:sz w:val="26"/>
                <w:szCs w:val="26"/>
                <w:lang w:val="nl-NL"/>
              </w:rPr>
              <w:t xml:space="preserve">không chịu trách nhiệm về các chi phí liên quan đến việc tham dự thầu của nhà thầu. </w:t>
            </w:r>
          </w:p>
        </w:tc>
      </w:tr>
      <w:tr w:rsidR="00B07DE6" w:rsidRPr="00B07DE6" w14:paraId="6D5616CB" w14:textId="77777777" w:rsidTr="00654CD1">
        <w:trPr>
          <w:trHeight w:val="20"/>
        </w:trPr>
        <w:tc>
          <w:tcPr>
            <w:tcW w:w="1062" w:type="pct"/>
          </w:tcPr>
          <w:p w14:paraId="4E4E2820" w14:textId="1FA33B41"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nl-NL"/>
              </w:rPr>
            </w:pPr>
            <w:bookmarkStart w:id="28" w:name="_Toc399947480"/>
            <w:bookmarkStart w:id="29" w:name="_Toc400551679"/>
            <w:r w:rsidRPr="00B07DE6">
              <w:rPr>
                <w:sz w:val="26"/>
                <w:szCs w:val="26"/>
                <w:lang w:val="nl-NL"/>
              </w:rPr>
              <w:t xml:space="preserve">9. Ngôn ngữ của </w:t>
            </w:r>
            <w:bookmarkEnd w:id="28"/>
            <w:bookmarkEnd w:id="29"/>
            <w:r w:rsidR="00A15BFA" w:rsidRPr="00B07DE6">
              <w:rPr>
                <w:sz w:val="26"/>
                <w:szCs w:val="26"/>
                <w:lang w:val="nl-NL"/>
              </w:rPr>
              <w:t>E-HSDT</w:t>
            </w:r>
          </w:p>
          <w:p w14:paraId="276633FC"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nl-NL"/>
              </w:rPr>
            </w:pPr>
          </w:p>
        </w:tc>
        <w:tc>
          <w:tcPr>
            <w:tcW w:w="3938" w:type="pct"/>
          </w:tcPr>
          <w:p w14:paraId="16E514A7" w14:textId="578EFEEC" w:rsidR="00D9125C" w:rsidRPr="00B07DE6" w:rsidRDefault="00A15BFA" w:rsidP="009A408B">
            <w:pPr>
              <w:pStyle w:val="Sub-ClauseText"/>
              <w:widowControl w:val="0"/>
              <w:tabs>
                <w:tab w:val="left" w:pos="1418"/>
              </w:tabs>
              <w:spacing w:before="0" w:after="0" w:line="288" w:lineRule="auto"/>
              <w:ind w:left="91"/>
              <w:outlineLvl w:val="3"/>
              <w:rPr>
                <w:spacing w:val="0"/>
                <w:sz w:val="26"/>
                <w:szCs w:val="26"/>
                <w:lang w:val="nl-NL"/>
              </w:rPr>
            </w:pPr>
            <w:bookmarkStart w:id="30" w:name="_Toc399947481"/>
            <w:r w:rsidRPr="00B07DE6">
              <w:rPr>
                <w:spacing w:val="0"/>
                <w:sz w:val="26"/>
                <w:szCs w:val="26"/>
                <w:lang w:val="nl-NL"/>
              </w:rPr>
              <w:lastRenderedPageBreak/>
              <w:t>E-HSDT</w:t>
            </w:r>
            <w:r w:rsidR="00D9125C" w:rsidRPr="00B07DE6">
              <w:rPr>
                <w:spacing w:val="0"/>
                <w:sz w:val="26"/>
                <w:szCs w:val="26"/>
                <w:lang w:val="nl-NL"/>
              </w:rPr>
              <w:t xml:space="preserve"> cũng như tất cả văn bản và tài liệu liên quan đến </w:t>
            </w:r>
            <w:r w:rsidRPr="00B07DE6">
              <w:rPr>
                <w:spacing w:val="0"/>
                <w:sz w:val="26"/>
                <w:szCs w:val="26"/>
                <w:lang w:val="nl-NL"/>
              </w:rPr>
              <w:t>E-HSDT</w:t>
            </w:r>
            <w:r w:rsidR="00D9125C" w:rsidRPr="00B07DE6">
              <w:rPr>
                <w:spacing w:val="0"/>
                <w:sz w:val="26"/>
                <w:szCs w:val="26"/>
                <w:lang w:val="nl-NL"/>
              </w:rPr>
              <w:t xml:space="preserve"> được viết bằng tiếng Việt.</w:t>
            </w:r>
            <w:r w:rsidR="00D9125C" w:rsidRPr="00B07DE6">
              <w:rPr>
                <w:b/>
                <w:spacing w:val="0"/>
                <w:sz w:val="26"/>
                <w:szCs w:val="26"/>
                <w:lang w:val="nl-NL"/>
              </w:rPr>
              <w:t xml:space="preserve"> </w:t>
            </w:r>
            <w:r w:rsidR="00D9125C" w:rsidRPr="00B07DE6">
              <w:rPr>
                <w:sz w:val="26"/>
                <w:szCs w:val="26"/>
                <w:lang w:val="nl-NL"/>
              </w:rPr>
              <w:t xml:space="preserve">Các tài liệu bổ trợ trong </w:t>
            </w:r>
            <w:r w:rsidRPr="00B07DE6">
              <w:rPr>
                <w:sz w:val="26"/>
                <w:szCs w:val="26"/>
                <w:lang w:val="nl-NL"/>
              </w:rPr>
              <w:t>E-HSDT</w:t>
            </w:r>
            <w:r w:rsidR="00D9125C" w:rsidRPr="00B07DE6">
              <w:rPr>
                <w:sz w:val="26"/>
                <w:szCs w:val="26"/>
                <w:lang w:val="nl-NL"/>
              </w:rPr>
              <w:t xml:space="preserve"> có thể </w:t>
            </w:r>
            <w:r w:rsidR="00D9125C" w:rsidRPr="00B07DE6">
              <w:rPr>
                <w:sz w:val="26"/>
                <w:szCs w:val="26"/>
                <w:lang w:val="nl-NL"/>
              </w:rPr>
              <w:lastRenderedPageBreak/>
              <w:t>được viết bằng ngôn ngữ khác, đồng thời kèm theo bản dịch sang tiếng Việt.</w:t>
            </w:r>
            <w:r w:rsidR="00D9125C" w:rsidRPr="00B07DE6">
              <w:rPr>
                <w:spacing w:val="0"/>
                <w:sz w:val="26"/>
                <w:szCs w:val="26"/>
                <w:lang w:val="nl-NL"/>
              </w:rPr>
              <w:t xml:space="preserve"> Trường hợp thiếu bản dịch,</w:t>
            </w:r>
            <w:r w:rsidR="00D9125C" w:rsidRPr="00B07DE6">
              <w:rPr>
                <w:sz w:val="26"/>
                <w:szCs w:val="26"/>
              </w:rPr>
              <w:t xml:space="preserve"> Chủ đầu tư</w:t>
            </w:r>
            <w:r w:rsidR="00D9125C" w:rsidRPr="00B07DE6">
              <w:rPr>
                <w:spacing w:val="0"/>
                <w:sz w:val="26"/>
                <w:szCs w:val="26"/>
                <w:lang w:val="nl-NL"/>
              </w:rPr>
              <w:t xml:space="preserve"> có thể yêu cầu nhà thầu gửi bổ sung (nếu cần thiết)</w:t>
            </w:r>
            <w:r w:rsidR="00D9125C" w:rsidRPr="00B07DE6">
              <w:rPr>
                <w:sz w:val="26"/>
                <w:szCs w:val="26"/>
                <w:lang w:val="nl-NL"/>
              </w:rPr>
              <w:t>.</w:t>
            </w:r>
            <w:bookmarkEnd w:id="30"/>
          </w:p>
        </w:tc>
      </w:tr>
      <w:tr w:rsidR="00B07DE6" w:rsidRPr="00B07DE6" w14:paraId="4925B320" w14:textId="77777777" w:rsidTr="00654CD1">
        <w:trPr>
          <w:trHeight w:val="20"/>
        </w:trPr>
        <w:tc>
          <w:tcPr>
            <w:tcW w:w="1062" w:type="pct"/>
          </w:tcPr>
          <w:p w14:paraId="1AB55891" w14:textId="23D6830C"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nl-NL"/>
              </w:rPr>
            </w:pPr>
            <w:bookmarkStart w:id="31" w:name="_Toc399947482"/>
            <w:bookmarkStart w:id="32" w:name="_Toc400551680"/>
            <w:bookmarkStart w:id="33" w:name="_Toc438438832"/>
            <w:bookmarkStart w:id="34" w:name="_Toc438532580"/>
            <w:bookmarkStart w:id="35" w:name="_Toc438733976"/>
            <w:bookmarkStart w:id="36" w:name="_Toc438907015"/>
            <w:bookmarkStart w:id="37" w:name="_Toc438907214"/>
            <w:r w:rsidRPr="00B07DE6">
              <w:rPr>
                <w:sz w:val="26"/>
                <w:szCs w:val="26"/>
                <w:lang w:val="nl-NL"/>
              </w:rPr>
              <w:lastRenderedPageBreak/>
              <w:t xml:space="preserve">10. Thành phần  của </w:t>
            </w:r>
            <w:bookmarkEnd w:id="31"/>
            <w:bookmarkEnd w:id="32"/>
            <w:r w:rsidR="00A15BFA" w:rsidRPr="00B07DE6">
              <w:rPr>
                <w:sz w:val="26"/>
                <w:szCs w:val="26"/>
                <w:lang w:val="nl-NL"/>
              </w:rPr>
              <w:t>E-HSDT</w:t>
            </w:r>
            <w:r w:rsidRPr="00B07DE6">
              <w:rPr>
                <w:sz w:val="26"/>
                <w:szCs w:val="26"/>
                <w:lang w:val="nl-NL"/>
              </w:rPr>
              <w:t xml:space="preserve"> </w:t>
            </w:r>
            <w:bookmarkEnd w:id="33"/>
            <w:bookmarkEnd w:id="34"/>
            <w:bookmarkEnd w:id="35"/>
            <w:bookmarkEnd w:id="36"/>
            <w:bookmarkEnd w:id="37"/>
          </w:p>
        </w:tc>
        <w:tc>
          <w:tcPr>
            <w:tcW w:w="3938" w:type="pct"/>
          </w:tcPr>
          <w:p w14:paraId="3A137F07" w14:textId="776E18A1" w:rsidR="00D9125C" w:rsidRPr="00B07DE6" w:rsidRDefault="00A15BFA" w:rsidP="009A408B">
            <w:pPr>
              <w:pStyle w:val="Sub-ClauseText"/>
              <w:widowControl w:val="0"/>
              <w:tabs>
                <w:tab w:val="left" w:pos="1418"/>
              </w:tabs>
              <w:spacing w:before="0" w:after="0" w:line="288" w:lineRule="auto"/>
              <w:ind w:left="91"/>
              <w:outlineLvl w:val="3"/>
              <w:rPr>
                <w:b/>
                <w:spacing w:val="0"/>
                <w:sz w:val="26"/>
                <w:szCs w:val="26"/>
                <w:lang w:val="nl-NL"/>
              </w:rPr>
            </w:pPr>
            <w:bookmarkStart w:id="38" w:name="_Toc399947483"/>
            <w:r w:rsidRPr="00B07DE6">
              <w:rPr>
                <w:spacing w:val="0"/>
                <w:sz w:val="26"/>
                <w:szCs w:val="26"/>
                <w:lang w:val="nl-NL"/>
              </w:rPr>
              <w:t>E-HSDT</w:t>
            </w:r>
            <w:r w:rsidR="00D9125C" w:rsidRPr="00B07DE6">
              <w:rPr>
                <w:spacing w:val="0"/>
                <w:sz w:val="26"/>
                <w:szCs w:val="26"/>
                <w:lang w:val="nl-NL"/>
              </w:rPr>
              <w:t xml:space="preserve"> bao gồm các thành phần sau:</w:t>
            </w:r>
            <w:bookmarkEnd w:id="38"/>
          </w:p>
          <w:p w14:paraId="18FD0CE8" w14:textId="55B3DE4F" w:rsidR="00D9125C" w:rsidRPr="00B07DE6" w:rsidRDefault="00D9125C" w:rsidP="009A408B">
            <w:pPr>
              <w:pStyle w:val="Heading30"/>
              <w:widowControl w:val="0"/>
              <w:tabs>
                <w:tab w:val="left" w:pos="1418"/>
              </w:tabs>
              <w:suppressAutoHyphens w:val="0"/>
              <w:spacing w:line="288" w:lineRule="auto"/>
              <w:ind w:left="91"/>
              <w:jc w:val="both"/>
              <w:rPr>
                <w:b w:val="0"/>
                <w:sz w:val="26"/>
                <w:szCs w:val="26"/>
                <w:lang w:val="nl-NL"/>
              </w:rPr>
            </w:pPr>
            <w:bookmarkStart w:id="39" w:name="_Toc399941787"/>
            <w:bookmarkStart w:id="40" w:name="_Toc399947485"/>
            <w:r w:rsidRPr="00B07DE6">
              <w:rPr>
                <w:b w:val="0"/>
                <w:sz w:val="26"/>
                <w:szCs w:val="26"/>
                <w:lang w:val="nl-NL"/>
              </w:rPr>
              <w:t xml:space="preserve">10.1. Đơn dự thầu theo </w:t>
            </w:r>
            <w:r w:rsidR="00664737" w:rsidRPr="00B07DE6">
              <w:rPr>
                <w:b w:val="0"/>
                <w:sz w:val="26"/>
                <w:szCs w:val="26"/>
                <w:lang w:val="nl-NL"/>
              </w:rPr>
              <w:t>Mẫu số 02</w:t>
            </w:r>
            <w:r w:rsidRPr="00B07DE6">
              <w:rPr>
                <w:b w:val="0"/>
                <w:sz w:val="26"/>
                <w:szCs w:val="26"/>
                <w:lang w:val="nl-NL"/>
              </w:rPr>
              <w:t xml:space="preserve"> </w:t>
            </w:r>
            <w:r w:rsidR="004B3C74" w:rsidRPr="00B07DE6">
              <w:rPr>
                <w:b w:val="0"/>
                <w:sz w:val="26"/>
                <w:szCs w:val="26"/>
                <w:lang w:val="nl-NL"/>
              </w:rPr>
              <w:t xml:space="preserve">Chương IV - </w:t>
            </w:r>
            <w:r w:rsidR="00A15BFA" w:rsidRPr="00B07DE6">
              <w:rPr>
                <w:b w:val="0"/>
                <w:sz w:val="26"/>
                <w:szCs w:val="26"/>
                <w:lang w:val="nl-NL"/>
              </w:rPr>
              <w:t>E-HSMT</w:t>
            </w:r>
            <w:r w:rsidRPr="00B07DE6">
              <w:rPr>
                <w:b w:val="0"/>
                <w:sz w:val="26"/>
                <w:szCs w:val="26"/>
                <w:lang w:val="nl-NL"/>
              </w:rPr>
              <w:t>;</w:t>
            </w:r>
          </w:p>
          <w:p w14:paraId="3EE4E032" w14:textId="7064666C" w:rsidR="00D9125C" w:rsidRPr="00B07DE6" w:rsidRDefault="00D9125C" w:rsidP="009A408B">
            <w:pPr>
              <w:pStyle w:val="Heading30"/>
              <w:widowControl w:val="0"/>
              <w:tabs>
                <w:tab w:val="left" w:pos="1418"/>
              </w:tabs>
              <w:suppressAutoHyphens w:val="0"/>
              <w:spacing w:line="288" w:lineRule="auto"/>
              <w:ind w:left="91"/>
              <w:jc w:val="both"/>
              <w:rPr>
                <w:b w:val="0"/>
                <w:sz w:val="26"/>
                <w:szCs w:val="26"/>
                <w:lang w:val="nl-NL"/>
              </w:rPr>
            </w:pPr>
            <w:r w:rsidRPr="00B07DE6">
              <w:rPr>
                <w:b w:val="0"/>
                <w:sz w:val="26"/>
                <w:szCs w:val="26"/>
                <w:lang w:val="nl-NL"/>
              </w:rPr>
              <w:t xml:space="preserve">10.2. Thỏa thuận liên danh </w:t>
            </w:r>
            <w:r w:rsidR="004B3C74" w:rsidRPr="00B07DE6">
              <w:rPr>
                <w:b w:val="0"/>
                <w:sz w:val="26"/>
                <w:szCs w:val="26"/>
                <w:lang w:val="nl-NL"/>
              </w:rPr>
              <w:t xml:space="preserve"> theo </w:t>
            </w:r>
            <w:r w:rsidR="00866FF7" w:rsidRPr="00B07DE6">
              <w:rPr>
                <w:b w:val="0"/>
                <w:sz w:val="26"/>
                <w:szCs w:val="26"/>
                <w:lang w:val="nl-NL"/>
              </w:rPr>
              <w:t>Mẫu số 03</w:t>
            </w:r>
            <w:r w:rsidR="004B3C74" w:rsidRPr="00B07DE6">
              <w:rPr>
                <w:b w:val="0"/>
                <w:sz w:val="26"/>
                <w:szCs w:val="26"/>
                <w:lang w:val="nl-NL"/>
              </w:rPr>
              <w:t xml:space="preserve"> Chương IV - </w:t>
            </w:r>
            <w:r w:rsidR="00A15BFA" w:rsidRPr="00B07DE6">
              <w:rPr>
                <w:b w:val="0"/>
                <w:sz w:val="26"/>
                <w:szCs w:val="26"/>
                <w:lang w:val="nl-NL"/>
              </w:rPr>
              <w:t>E-HSMT</w:t>
            </w:r>
            <w:r w:rsidR="004B3C74" w:rsidRPr="00B07DE6">
              <w:rPr>
                <w:b w:val="0"/>
                <w:sz w:val="26"/>
                <w:szCs w:val="26"/>
                <w:lang w:val="nl-NL"/>
              </w:rPr>
              <w:t xml:space="preserve"> </w:t>
            </w:r>
            <w:r w:rsidRPr="00B07DE6">
              <w:rPr>
                <w:b w:val="0"/>
                <w:sz w:val="26"/>
                <w:szCs w:val="26"/>
                <w:lang w:val="nl-NL"/>
              </w:rPr>
              <w:t xml:space="preserve"> (đối với nhà thầu liên danh);</w:t>
            </w:r>
            <w:bookmarkEnd w:id="39"/>
            <w:bookmarkEnd w:id="40"/>
          </w:p>
          <w:p w14:paraId="6D79B5AE" w14:textId="56BA2263" w:rsidR="00D9125C" w:rsidRPr="00B07DE6" w:rsidRDefault="00D9125C" w:rsidP="009A408B">
            <w:pPr>
              <w:pStyle w:val="Heading30"/>
              <w:widowControl w:val="0"/>
              <w:tabs>
                <w:tab w:val="left" w:pos="1418"/>
              </w:tabs>
              <w:suppressAutoHyphens w:val="0"/>
              <w:spacing w:line="288" w:lineRule="auto"/>
              <w:ind w:left="91"/>
              <w:jc w:val="both"/>
              <w:rPr>
                <w:b w:val="0"/>
                <w:sz w:val="26"/>
                <w:szCs w:val="26"/>
                <w:lang w:val="nl-NL"/>
              </w:rPr>
            </w:pPr>
            <w:r w:rsidRPr="00B07DE6">
              <w:rPr>
                <w:b w:val="0"/>
                <w:sz w:val="26"/>
                <w:szCs w:val="26"/>
                <w:lang w:val="nl-NL"/>
              </w:rPr>
              <w:t xml:space="preserve">10.3. </w:t>
            </w:r>
            <w:bookmarkStart w:id="41" w:name="_Toc399941789"/>
            <w:bookmarkStart w:id="42" w:name="_Toc399947487"/>
            <w:r w:rsidRPr="00B07DE6">
              <w:rPr>
                <w:b w:val="0"/>
                <w:sz w:val="26"/>
                <w:szCs w:val="26"/>
                <w:lang w:val="nl-NL"/>
              </w:rPr>
              <w:t xml:space="preserve">Bảo đảm dự thầu theo quy định tại Mục 18 </w:t>
            </w:r>
            <w:r w:rsidR="00A15BFA" w:rsidRPr="00B07DE6">
              <w:rPr>
                <w:b w:val="0"/>
                <w:sz w:val="26"/>
                <w:szCs w:val="26"/>
                <w:lang w:val="nl-NL"/>
              </w:rPr>
              <w:t>E-CDNT</w:t>
            </w:r>
            <w:r w:rsidRPr="00B07DE6">
              <w:rPr>
                <w:b w:val="0"/>
                <w:sz w:val="26"/>
                <w:szCs w:val="26"/>
                <w:lang w:val="nl-NL"/>
              </w:rPr>
              <w:t>;</w:t>
            </w:r>
            <w:bookmarkEnd w:id="41"/>
            <w:bookmarkEnd w:id="42"/>
          </w:p>
          <w:p w14:paraId="713BB40B" w14:textId="3DC61232" w:rsidR="00D9125C" w:rsidRPr="00B07DE6" w:rsidRDefault="00D9125C" w:rsidP="009A408B">
            <w:pPr>
              <w:pStyle w:val="Heading30"/>
              <w:widowControl w:val="0"/>
              <w:tabs>
                <w:tab w:val="left" w:pos="1418"/>
              </w:tabs>
              <w:suppressAutoHyphens w:val="0"/>
              <w:spacing w:line="288" w:lineRule="auto"/>
              <w:ind w:left="91"/>
              <w:jc w:val="both"/>
              <w:rPr>
                <w:b w:val="0"/>
                <w:sz w:val="26"/>
                <w:szCs w:val="26"/>
                <w:lang w:val="nl-NL"/>
              </w:rPr>
            </w:pPr>
            <w:bookmarkStart w:id="43" w:name="_Toc399941790"/>
            <w:bookmarkStart w:id="44" w:name="_Toc399947488"/>
            <w:r w:rsidRPr="00B07DE6">
              <w:rPr>
                <w:b w:val="0"/>
                <w:sz w:val="26"/>
                <w:szCs w:val="26"/>
                <w:lang w:val="nl-NL"/>
              </w:rPr>
              <w:t>10.4. Bản kê khai năng lực</w:t>
            </w:r>
            <w:r w:rsidR="002A7555" w:rsidRPr="00B07DE6">
              <w:rPr>
                <w:b w:val="0"/>
                <w:sz w:val="26"/>
                <w:szCs w:val="26"/>
                <w:lang w:val="nl-NL"/>
              </w:rPr>
              <w:t xml:space="preserve"> thực hiện gói thầu</w:t>
            </w:r>
            <w:r w:rsidRPr="00B07DE6">
              <w:rPr>
                <w:b w:val="0"/>
                <w:sz w:val="26"/>
                <w:szCs w:val="26"/>
                <w:lang w:val="nl-NL"/>
              </w:rPr>
              <w:t xml:space="preserve"> của nhà thầu theo Mục 16 </w:t>
            </w:r>
            <w:r w:rsidR="00A15BFA" w:rsidRPr="00B07DE6">
              <w:rPr>
                <w:b w:val="0"/>
                <w:sz w:val="26"/>
                <w:szCs w:val="26"/>
                <w:lang w:val="nl-NL"/>
              </w:rPr>
              <w:t>E-CDNT</w:t>
            </w:r>
            <w:r w:rsidRPr="00B07DE6">
              <w:rPr>
                <w:b w:val="0"/>
                <w:sz w:val="26"/>
                <w:szCs w:val="26"/>
                <w:lang w:val="nl-NL"/>
              </w:rPr>
              <w:t>;</w:t>
            </w:r>
            <w:bookmarkEnd w:id="43"/>
            <w:bookmarkEnd w:id="44"/>
          </w:p>
          <w:p w14:paraId="1A76F020" w14:textId="72B4E705" w:rsidR="00D9125C" w:rsidRPr="00B07DE6" w:rsidRDefault="00D9125C" w:rsidP="009A408B">
            <w:pPr>
              <w:pStyle w:val="Heading30"/>
              <w:widowControl w:val="0"/>
              <w:tabs>
                <w:tab w:val="left" w:pos="1418"/>
              </w:tabs>
              <w:suppressAutoHyphens w:val="0"/>
              <w:spacing w:line="288" w:lineRule="auto"/>
              <w:ind w:left="91"/>
              <w:jc w:val="both"/>
              <w:rPr>
                <w:b w:val="0"/>
                <w:spacing w:val="-8"/>
                <w:sz w:val="26"/>
                <w:szCs w:val="26"/>
                <w:lang w:val="nl-NL"/>
              </w:rPr>
            </w:pPr>
            <w:bookmarkStart w:id="45" w:name="_Toc399941791"/>
            <w:bookmarkStart w:id="46" w:name="_Toc399947489"/>
            <w:r w:rsidRPr="00B07DE6">
              <w:rPr>
                <w:b w:val="0"/>
                <w:spacing w:val="-8"/>
                <w:sz w:val="26"/>
                <w:szCs w:val="26"/>
                <w:lang w:val="nl-NL"/>
              </w:rPr>
              <w:t>10.5. Đề xuất về kỹ thuật</w:t>
            </w:r>
            <w:r w:rsidRPr="00B07DE6">
              <w:rPr>
                <w:b w:val="0"/>
                <w:sz w:val="26"/>
                <w:szCs w:val="26"/>
                <w:lang w:val="nl-NL"/>
              </w:rPr>
              <w:t xml:space="preserve"> và các tài liệu</w:t>
            </w:r>
            <w:r w:rsidRPr="00B07DE6">
              <w:rPr>
                <w:b w:val="0"/>
                <w:spacing w:val="-8"/>
                <w:sz w:val="26"/>
                <w:szCs w:val="26"/>
                <w:lang w:val="nl-NL"/>
              </w:rPr>
              <w:t xml:space="preserve"> theo quy định tại Mục 15 </w:t>
            </w:r>
            <w:r w:rsidR="00A15BFA" w:rsidRPr="00B07DE6">
              <w:rPr>
                <w:b w:val="0"/>
                <w:spacing w:val="-8"/>
                <w:sz w:val="26"/>
                <w:szCs w:val="26"/>
                <w:lang w:val="nl-NL"/>
              </w:rPr>
              <w:t>E-CDNT</w:t>
            </w:r>
            <w:r w:rsidRPr="00B07DE6">
              <w:rPr>
                <w:b w:val="0"/>
                <w:spacing w:val="-8"/>
                <w:sz w:val="26"/>
                <w:szCs w:val="26"/>
                <w:lang w:val="nl-NL"/>
              </w:rPr>
              <w:t>;</w:t>
            </w:r>
          </w:p>
          <w:p w14:paraId="5FE6C547" w14:textId="210FA95F" w:rsidR="00D9125C" w:rsidRPr="00B07DE6" w:rsidRDefault="00D9125C" w:rsidP="009A408B">
            <w:pPr>
              <w:pStyle w:val="Heading30"/>
              <w:widowControl w:val="0"/>
              <w:tabs>
                <w:tab w:val="left" w:pos="1418"/>
              </w:tabs>
              <w:suppressAutoHyphens w:val="0"/>
              <w:spacing w:line="288" w:lineRule="auto"/>
              <w:ind w:left="91"/>
              <w:jc w:val="both"/>
              <w:rPr>
                <w:b w:val="0"/>
                <w:sz w:val="26"/>
                <w:szCs w:val="26"/>
                <w:lang w:val="nl-NL"/>
              </w:rPr>
            </w:pPr>
            <w:r w:rsidRPr="00B07DE6">
              <w:rPr>
                <w:b w:val="0"/>
                <w:sz w:val="26"/>
                <w:szCs w:val="26"/>
                <w:lang w:val="nl-NL"/>
              </w:rPr>
              <w:t xml:space="preserve">10.6. Đề xuất về tài chính và các bảng biểu được ghi đầy đủ thông tin theo quy định tại Mục 11 và Mục 13 </w:t>
            </w:r>
            <w:r w:rsidR="00A15BFA" w:rsidRPr="00B07DE6">
              <w:rPr>
                <w:b w:val="0"/>
                <w:sz w:val="26"/>
                <w:szCs w:val="26"/>
                <w:lang w:val="nl-NL"/>
              </w:rPr>
              <w:t>E-CDNT</w:t>
            </w:r>
            <w:r w:rsidRPr="00B07DE6">
              <w:rPr>
                <w:b w:val="0"/>
                <w:sz w:val="26"/>
                <w:szCs w:val="26"/>
                <w:lang w:val="nl-NL"/>
              </w:rPr>
              <w:t>;</w:t>
            </w:r>
          </w:p>
          <w:p w14:paraId="332B23D6" w14:textId="14154B14" w:rsidR="00D9125C" w:rsidRPr="00B07DE6" w:rsidRDefault="00D9125C" w:rsidP="009A408B">
            <w:pPr>
              <w:widowControl w:val="0"/>
              <w:tabs>
                <w:tab w:val="left" w:pos="1418"/>
              </w:tabs>
              <w:spacing w:line="288" w:lineRule="auto"/>
              <w:ind w:left="91"/>
              <w:rPr>
                <w:sz w:val="26"/>
                <w:szCs w:val="26"/>
                <w:lang w:val="nl-NL"/>
              </w:rPr>
            </w:pPr>
            <w:r w:rsidRPr="00B07DE6">
              <w:rPr>
                <w:sz w:val="26"/>
                <w:szCs w:val="26"/>
                <w:lang w:val="nl-NL"/>
              </w:rPr>
              <w:t xml:space="preserve">10.7. Đề xuất phương án kỹ thuật thay thế trong </w:t>
            </w:r>
            <w:r w:rsidR="00A15BFA" w:rsidRPr="00B07DE6">
              <w:rPr>
                <w:sz w:val="26"/>
                <w:szCs w:val="26"/>
                <w:lang w:val="nl-NL"/>
              </w:rPr>
              <w:t>E-HSDT</w:t>
            </w:r>
            <w:r w:rsidRPr="00B07DE6">
              <w:rPr>
                <w:sz w:val="26"/>
                <w:szCs w:val="26"/>
                <w:lang w:val="nl-NL"/>
              </w:rPr>
              <w:t xml:space="preserve"> theo quy định tại Mục 12 </w:t>
            </w:r>
            <w:r w:rsidR="00A15BFA" w:rsidRPr="00B07DE6">
              <w:rPr>
                <w:sz w:val="26"/>
                <w:szCs w:val="26"/>
                <w:lang w:val="nl-NL"/>
              </w:rPr>
              <w:t>E-CDNT</w:t>
            </w:r>
            <w:r w:rsidRPr="00B07DE6">
              <w:rPr>
                <w:sz w:val="26"/>
                <w:szCs w:val="26"/>
                <w:lang w:val="nl-NL"/>
              </w:rPr>
              <w:t xml:space="preserve"> (nếu có);</w:t>
            </w:r>
          </w:p>
          <w:p w14:paraId="190AA9ED" w14:textId="61D76200" w:rsidR="00D9125C" w:rsidRPr="00B07DE6" w:rsidRDefault="00D9125C" w:rsidP="0052282F">
            <w:pPr>
              <w:pStyle w:val="Heading30"/>
              <w:widowControl w:val="0"/>
              <w:tabs>
                <w:tab w:val="left" w:pos="1418"/>
              </w:tabs>
              <w:spacing w:line="288" w:lineRule="auto"/>
              <w:ind w:left="91"/>
              <w:jc w:val="both"/>
              <w:rPr>
                <w:sz w:val="26"/>
                <w:szCs w:val="26"/>
                <w:lang w:val="nl-NL"/>
              </w:rPr>
            </w:pPr>
            <w:bookmarkStart w:id="47" w:name="_Toc399941796"/>
            <w:bookmarkStart w:id="48" w:name="_Toc399947494"/>
            <w:bookmarkEnd w:id="45"/>
            <w:bookmarkEnd w:id="46"/>
            <w:r w:rsidRPr="00B07DE6">
              <w:rPr>
                <w:b w:val="0"/>
                <w:sz w:val="26"/>
                <w:szCs w:val="26"/>
                <w:lang w:val="nl-NL"/>
              </w:rPr>
              <w:t xml:space="preserve">10.8. Các </w:t>
            </w:r>
            <w:r w:rsidR="00ED6A01" w:rsidRPr="00B07DE6">
              <w:rPr>
                <w:b w:val="0"/>
                <w:sz w:val="26"/>
                <w:szCs w:val="26"/>
                <w:lang w:val="nl-NL"/>
              </w:rPr>
              <w:t>tài liệu</w:t>
            </w:r>
            <w:r w:rsidRPr="00B07DE6">
              <w:rPr>
                <w:b w:val="0"/>
                <w:sz w:val="26"/>
                <w:szCs w:val="26"/>
                <w:lang w:val="nl-NL"/>
              </w:rPr>
              <w:t xml:space="preserve"> khác </w:t>
            </w:r>
            <w:bookmarkEnd w:id="47"/>
            <w:bookmarkEnd w:id="48"/>
            <w:r w:rsidR="00ED6A01" w:rsidRPr="00B07DE6">
              <w:rPr>
                <w:b w:val="0"/>
                <w:sz w:val="26"/>
                <w:szCs w:val="26"/>
                <w:lang w:val="nl-NL"/>
              </w:rPr>
              <w:t xml:space="preserve">nộp cùng </w:t>
            </w:r>
            <w:r w:rsidR="00A15BFA" w:rsidRPr="00B07DE6">
              <w:rPr>
                <w:b w:val="0"/>
                <w:sz w:val="26"/>
                <w:szCs w:val="26"/>
                <w:lang w:val="nl-NL"/>
              </w:rPr>
              <w:t>E-HSDT</w:t>
            </w:r>
            <w:r w:rsidR="00ED6A01" w:rsidRPr="00B07DE6">
              <w:rPr>
                <w:b w:val="0"/>
                <w:sz w:val="26"/>
                <w:szCs w:val="26"/>
                <w:lang w:val="nl-NL"/>
              </w:rPr>
              <w:t xml:space="preserve"> như sau: </w:t>
            </w:r>
            <w:r w:rsidR="0052282F" w:rsidRPr="00B07DE6">
              <w:rPr>
                <w:b w:val="0"/>
                <w:sz w:val="26"/>
                <w:szCs w:val="26"/>
                <w:lang w:val="nl-NL"/>
              </w:rPr>
              <w:t>K</w:t>
            </w:r>
            <w:r w:rsidR="00ED6A01" w:rsidRPr="00B07DE6">
              <w:rPr>
                <w:b w:val="0"/>
                <w:sz w:val="26"/>
                <w:szCs w:val="26"/>
              </w:rPr>
              <w:t>hông yêu cầu</w:t>
            </w:r>
          </w:p>
        </w:tc>
      </w:tr>
      <w:tr w:rsidR="00B07DE6" w:rsidRPr="00B07DE6" w14:paraId="781F6F80" w14:textId="77777777" w:rsidTr="00654CD1">
        <w:trPr>
          <w:trHeight w:val="20"/>
        </w:trPr>
        <w:tc>
          <w:tcPr>
            <w:tcW w:w="1062" w:type="pct"/>
          </w:tcPr>
          <w:p w14:paraId="4655BE26" w14:textId="349A79B3" w:rsidR="00D9125C" w:rsidRPr="00B07DE6" w:rsidRDefault="00D9125C" w:rsidP="009A408B">
            <w:pPr>
              <w:pStyle w:val="Sec1-Clauses"/>
              <w:widowControl w:val="0"/>
              <w:tabs>
                <w:tab w:val="clear" w:pos="360"/>
                <w:tab w:val="left" w:pos="1418"/>
              </w:tabs>
              <w:spacing w:before="0" w:after="0" w:line="288" w:lineRule="auto"/>
              <w:ind w:left="0" w:firstLine="0"/>
              <w:jc w:val="both"/>
              <w:outlineLvl w:val="3"/>
              <w:rPr>
                <w:sz w:val="26"/>
                <w:szCs w:val="26"/>
                <w:lang w:val="nl-NL"/>
              </w:rPr>
            </w:pPr>
            <w:bookmarkStart w:id="49" w:name="_Toc399947495"/>
            <w:bookmarkStart w:id="50" w:name="_Toc400551681"/>
            <w:r w:rsidRPr="00B07DE6">
              <w:rPr>
                <w:sz w:val="26"/>
                <w:szCs w:val="26"/>
                <w:lang w:val="es-ES_tradnl"/>
              </w:rPr>
              <w:t>11. Đơn dự thầu và các bảng biểu</w:t>
            </w:r>
            <w:bookmarkEnd w:id="49"/>
            <w:bookmarkEnd w:id="50"/>
            <w:r w:rsidRPr="00B07DE6">
              <w:rPr>
                <w:sz w:val="26"/>
                <w:szCs w:val="26"/>
                <w:lang w:val="es-ES_tradnl"/>
              </w:rPr>
              <w:t xml:space="preserve">  </w:t>
            </w:r>
          </w:p>
        </w:tc>
        <w:tc>
          <w:tcPr>
            <w:tcW w:w="3938" w:type="pct"/>
          </w:tcPr>
          <w:p w14:paraId="6AC3004F" w14:textId="77777777" w:rsidR="00AC75DE" w:rsidRPr="00B07DE6" w:rsidRDefault="00AC75DE" w:rsidP="00AC75DE">
            <w:pPr>
              <w:pStyle w:val="Sub-ClauseText"/>
              <w:widowControl w:val="0"/>
              <w:tabs>
                <w:tab w:val="left" w:pos="1418"/>
              </w:tabs>
              <w:spacing w:before="0" w:after="0" w:line="288" w:lineRule="auto"/>
              <w:ind w:left="91"/>
              <w:outlineLvl w:val="3"/>
              <w:rPr>
                <w:spacing w:val="0"/>
                <w:sz w:val="26"/>
                <w:szCs w:val="26"/>
                <w:lang w:val="es-ES_tradnl"/>
              </w:rPr>
            </w:pPr>
            <w:bookmarkStart w:id="51" w:name="_Toc399947496"/>
            <w:r w:rsidRPr="00B07DE6">
              <w:rPr>
                <w:spacing w:val="0"/>
                <w:sz w:val="26"/>
                <w:szCs w:val="26"/>
                <w:lang w:val="es-ES_tradnl"/>
              </w:rPr>
              <w:t>Nhà thầu điền đầy đủ thông tin vào các Mẫu ở Chương IV. Nhà thầu kiểm tra thông tin trong đơn dự thầu và các bảng biểu để hoàn thành E-HSDT.</w:t>
            </w:r>
          </w:p>
          <w:p w14:paraId="55EFCFA2" w14:textId="77777777" w:rsidR="00AC75DE" w:rsidRPr="00B07DE6" w:rsidRDefault="00AC75DE" w:rsidP="00AC75DE">
            <w:pPr>
              <w:pStyle w:val="Sub-ClauseText"/>
              <w:widowControl w:val="0"/>
              <w:tabs>
                <w:tab w:val="left" w:pos="1418"/>
              </w:tabs>
              <w:spacing w:before="0" w:after="0" w:line="288" w:lineRule="auto"/>
              <w:ind w:left="91"/>
              <w:outlineLvl w:val="3"/>
              <w:rPr>
                <w:spacing w:val="0"/>
                <w:sz w:val="26"/>
                <w:szCs w:val="26"/>
                <w:lang w:val="es-ES_tradnl"/>
              </w:rPr>
            </w:pPr>
            <w:r w:rsidRPr="00B07DE6">
              <w:rPr>
                <w:spacing w:val="0"/>
                <w:sz w:val="26"/>
                <w:szCs w:val="26"/>
                <w:lang w:val="es-ES_tradnl"/>
              </w:rPr>
              <w:t>Nhà thầu chịu trách nhiệm thống nhất các thông tin kê khai trên Hệ thống với E-HSDT đính kèm.</w:t>
            </w:r>
          </w:p>
          <w:p w14:paraId="626C8461" w14:textId="6BFD5A22" w:rsidR="00D9125C" w:rsidRPr="00B07DE6" w:rsidRDefault="00AC75DE" w:rsidP="00AC75DE">
            <w:pPr>
              <w:pStyle w:val="Sub-ClauseText"/>
              <w:widowControl w:val="0"/>
              <w:tabs>
                <w:tab w:val="left" w:pos="1418"/>
              </w:tabs>
              <w:spacing w:before="0" w:after="0" w:line="288" w:lineRule="auto"/>
              <w:ind w:left="91"/>
              <w:outlineLvl w:val="3"/>
              <w:rPr>
                <w:strike/>
                <w:spacing w:val="0"/>
                <w:sz w:val="26"/>
                <w:szCs w:val="26"/>
                <w:lang w:val="es-ES_tradnl"/>
              </w:rPr>
            </w:pPr>
            <w:r w:rsidRPr="00B07DE6">
              <w:rPr>
                <w:spacing w:val="0"/>
                <w:sz w:val="26"/>
                <w:szCs w:val="26"/>
                <w:lang w:val="es-ES_tradnl"/>
              </w:rPr>
              <w:t>Trường hợp có sự khai khác giữa các thông tin kê khai trên Hệ thống và thông tin trong E-HSDT đính kèm thì thông tin kê khai trên Hệ thống là căn cứ để đánh giá E-HSDT (ngoại trừ Bảo lãnh dự thầu).</w:t>
            </w:r>
            <w:r w:rsidR="00D9125C" w:rsidRPr="00B07DE6">
              <w:rPr>
                <w:spacing w:val="0"/>
                <w:sz w:val="26"/>
                <w:szCs w:val="26"/>
                <w:lang w:val="es-ES_tradnl"/>
              </w:rPr>
              <w:t xml:space="preserve"> </w:t>
            </w:r>
            <w:bookmarkEnd w:id="51"/>
            <w:r w:rsidR="00D9125C" w:rsidRPr="00B07DE6">
              <w:rPr>
                <w:strike/>
                <w:spacing w:val="0"/>
                <w:sz w:val="26"/>
                <w:szCs w:val="26"/>
                <w:lang w:val="es-ES_tradnl"/>
              </w:rPr>
              <w:t xml:space="preserve"> </w:t>
            </w:r>
          </w:p>
        </w:tc>
      </w:tr>
      <w:tr w:rsidR="00B07DE6" w:rsidRPr="00B07DE6" w14:paraId="3457B2FB" w14:textId="77777777" w:rsidTr="00654CD1">
        <w:trPr>
          <w:trHeight w:val="20"/>
        </w:trPr>
        <w:tc>
          <w:tcPr>
            <w:tcW w:w="1062" w:type="pct"/>
          </w:tcPr>
          <w:p w14:paraId="690581C6" w14:textId="3D3BA3AA" w:rsidR="00D9125C" w:rsidRPr="00B07DE6" w:rsidRDefault="00D9125C" w:rsidP="009A408B">
            <w:pPr>
              <w:widowControl w:val="0"/>
              <w:tabs>
                <w:tab w:val="left" w:pos="1418"/>
              </w:tabs>
              <w:spacing w:line="288" w:lineRule="auto"/>
              <w:rPr>
                <w:b/>
                <w:sz w:val="26"/>
                <w:szCs w:val="26"/>
                <w:lang w:val="es-ES_tradnl"/>
              </w:rPr>
            </w:pPr>
            <w:bookmarkStart w:id="52" w:name="_Toc399947497"/>
            <w:bookmarkStart w:id="53" w:name="_Toc400551682"/>
            <w:r w:rsidRPr="00B07DE6">
              <w:rPr>
                <w:b/>
                <w:sz w:val="26"/>
                <w:szCs w:val="26"/>
                <w:lang w:val="es-ES_tradnl"/>
              </w:rPr>
              <w:t xml:space="preserve">12. Đề xuất phương án kỹ thuật thay thế trong </w:t>
            </w:r>
            <w:bookmarkEnd w:id="52"/>
            <w:bookmarkEnd w:id="53"/>
            <w:r w:rsidR="00A15BFA" w:rsidRPr="00B07DE6">
              <w:rPr>
                <w:b/>
                <w:sz w:val="26"/>
                <w:szCs w:val="26"/>
                <w:lang w:val="es-ES_tradnl"/>
              </w:rPr>
              <w:t>E-HSDT</w:t>
            </w:r>
          </w:p>
          <w:p w14:paraId="135087F0"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es-ES_tradnl"/>
              </w:rPr>
            </w:pPr>
          </w:p>
        </w:tc>
        <w:tc>
          <w:tcPr>
            <w:tcW w:w="3938" w:type="pct"/>
          </w:tcPr>
          <w:p w14:paraId="137BB118" w14:textId="0DA291B3" w:rsidR="00ED6A01" w:rsidRPr="00B07DE6" w:rsidRDefault="00D9125C" w:rsidP="009A408B">
            <w:pPr>
              <w:widowControl w:val="0"/>
              <w:tabs>
                <w:tab w:val="left" w:pos="1418"/>
              </w:tabs>
              <w:spacing w:line="288" w:lineRule="auto"/>
              <w:ind w:firstLine="340"/>
              <w:rPr>
                <w:sz w:val="26"/>
                <w:szCs w:val="26"/>
              </w:rPr>
            </w:pPr>
            <w:bookmarkStart w:id="54" w:name="_Toc399947498"/>
            <w:r w:rsidRPr="00B07DE6">
              <w:rPr>
                <w:sz w:val="26"/>
                <w:szCs w:val="26"/>
                <w:lang w:val="es-ES_tradnl"/>
              </w:rPr>
              <w:t xml:space="preserve">12.1. </w:t>
            </w:r>
            <w:r w:rsidR="00706DA9" w:rsidRPr="00B07DE6">
              <w:rPr>
                <w:sz w:val="26"/>
                <w:szCs w:val="26"/>
              </w:rPr>
              <w:t xml:space="preserve"> Nhà thầu </w:t>
            </w:r>
            <w:r w:rsidR="00ED6A01" w:rsidRPr="00B07DE6">
              <w:rPr>
                <w:sz w:val="26"/>
                <w:szCs w:val="26"/>
              </w:rPr>
              <w:t xml:space="preserve">không được phép nộp </w:t>
            </w:r>
            <w:r w:rsidR="00ED6A01" w:rsidRPr="00B07DE6">
              <w:rPr>
                <w:sz w:val="26"/>
                <w:szCs w:val="26"/>
                <w:lang w:val="es-ES_tradnl"/>
              </w:rPr>
              <w:t>đề xuất phương án kỹ thuật thay thế</w:t>
            </w:r>
            <w:r w:rsidR="00ED6A01" w:rsidRPr="00B07DE6">
              <w:rPr>
                <w:sz w:val="26"/>
                <w:szCs w:val="26"/>
              </w:rPr>
              <w:t>.</w:t>
            </w:r>
          </w:p>
          <w:p w14:paraId="0C237606" w14:textId="6750DF3A" w:rsidR="00D9125C" w:rsidRPr="00B07DE6" w:rsidRDefault="00D9125C" w:rsidP="009A408B">
            <w:pPr>
              <w:pStyle w:val="Sub-ClauseText"/>
              <w:widowControl w:val="0"/>
              <w:tabs>
                <w:tab w:val="left" w:pos="1418"/>
              </w:tabs>
              <w:spacing w:before="0" w:after="0" w:line="288" w:lineRule="auto"/>
              <w:ind w:left="91"/>
              <w:outlineLvl w:val="3"/>
              <w:rPr>
                <w:sz w:val="26"/>
                <w:szCs w:val="26"/>
                <w:lang w:val="es-ES_tradnl"/>
              </w:rPr>
            </w:pPr>
            <w:r w:rsidRPr="00B07DE6">
              <w:rPr>
                <w:sz w:val="26"/>
                <w:szCs w:val="26"/>
                <w:lang w:val="es-ES_tradnl"/>
              </w:rPr>
              <w:t xml:space="preserve">Trường hợp </w:t>
            </w:r>
            <w:r w:rsidR="00ED6A01" w:rsidRPr="00B07DE6">
              <w:rPr>
                <w:sz w:val="26"/>
                <w:szCs w:val="26"/>
                <w:lang w:val="es-ES_tradnl"/>
              </w:rPr>
              <w:t>Nhà thầu “được phép”</w:t>
            </w:r>
            <w:r w:rsidRPr="00B07DE6">
              <w:rPr>
                <w:sz w:val="26"/>
                <w:szCs w:val="26"/>
                <w:lang w:val="es-ES_tradnl"/>
              </w:rPr>
              <w:t xml:space="preserve"> </w:t>
            </w:r>
            <w:r w:rsidR="00ED6A01" w:rsidRPr="00B07DE6">
              <w:rPr>
                <w:sz w:val="26"/>
                <w:szCs w:val="26"/>
              </w:rPr>
              <w:t xml:space="preserve">nộp </w:t>
            </w:r>
            <w:r w:rsidR="00ED6A01" w:rsidRPr="00B07DE6">
              <w:rPr>
                <w:sz w:val="26"/>
                <w:szCs w:val="26"/>
                <w:lang w:val="es-ES_tradnl"/>
              </w:rPr>
              <w:t>đề xuất phương án kỹ thuật thay thế</w:t>
            </w:r>
            <w:r w:rsidR="00ED6A01" w:rsidRPr="00B07DE6">
              <w:rPr>
                <w:sz w:val="26"/>
                <w:szCs w:val="26"/>
              </w:rPr>
              <w:t xml:space="preserve"> </w:t>
            </w:r>
            <w:r w:rsidRPr="00B07DE6">
              <w:rPr>
                <w:sz w:val="26"/>
                <w:szCs w:val="26"/>
                <w:lang w:val="es-ES_tradnl"/>
              </w:rPr>
              <w:t xml:space="preserve">thì phương án kỹ thuật thay thế đó mới được xem xét. </w:t>
            </w:r>
          </w:p>
          <w:p w14:paraId="47737B8D" w14:textId="5DC02174"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es-ES_tradnl"/>
              </w:rPr>
            </w:pPr>
            <w:r w:rsidRPr="00B07DE6">
              <w:rPr>
                <w:sz w:val="26"/>
                <w:szCs w:val="26"/>
                <w:lang w:val="es-ES_tradnl"/>
              </w:rPr>
              <w:t>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Chủ đầu tư có thể đánh giá phương án kỹ thuật thay thế, bao gồm: thuyết minh, bản vẽ, thông số kỹ thuật, biện pháp tổ chức thi công, tiến độ thi công, chi phí và các thông tin liên quan khác.</w:t>
            </w:r>
            <w:bookmarkEnd w:id="54"/>
            <w:r w:rsidRPr="00B07DE6">
              <w:rPr>
                <w:sz w:val="26"/>
                <w:szCs w:val="26"/>
                <w:lang w:val="es-ES_tradnl"/>
              </w:rPr>
              <w:t xml:space="preserve"> Việc đánh giá phương án kỹ thuật thay thế trong </w:t>
            </w:r>
            <w:r w:rsidR="00A15BFA" w:rsidRPr="00B07DE6">
              <w:rPr>
                <w:sz w:val="26"/>
                <w:szCs w:val="26"/>
                <w:lang w:val="es-ES_tradnl"/>
              </w:rPr>
              <w:t>E-HSDT</w:t>
            </w:r>
            <w:r w:rsidRPr="00B07DE6">
              <w:rPr>
                <w:sz w:val="26"/>
                <w:szCs w:val="26"/>
                <w:lang w:val="es-ES_tradnl"/>
              </w:rPr>
              <w:t xml:space="preserve"> thực hiện theo quy định tại Mục 5 Chương II của </w:t>
            </w:r>
            <w:r w:rsidR="00A15BFA" w:rsidRPr="00B07DE6">
              <w:rPr>
                <w:sz w:val="26"/>
                <w:szCs w:val="26"/>
                <w:lang w:val="es-ES_tradnl"/>
              </w:rPr>
              <w:t>E-HSMT</w:t>
            </w:r>
            <w:r w:rsidRPr="00B07DE6">
              <w:rPr>
                <w:sz w:val="26"/>
                <w:szCs w:val="26"/>
                <w:lang w:val="es-ES_tradnl"/>
              </w:rPr>
              <w:t>.</w:t>
            </w:r>
          </w:p>
        </w:tc>
      </w:tr>
      <w:tr w:rsidR="00B07DE6" w:rsidRPr="00B07DE6" w14:paraId="70FDE3FD" w14:textId="77777777" w:rsidTr="00654CD1">
        <w:trPr>
          <w:trHeight w:val="20"/>
        </w:trPr>
        <w:tc>
          <w:tcPr>
            <w:tcW w:w="1062" w:type="pct"/>
          </w:tcPr>
          <w:p w14:paraId="237A0A19" w14:textId="64EA3246"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es-ES_tradnl"/>
              </w:rPr>
            </w:pPr>
            <w:bookmarkStart w:id="55" w:name="_Toc348000797"/>
            <w:r w:rsidRPr="00B07DE6">
              <w:rPr>
                <w:sz w:val="26"/>
                <w:szCs w:val="26"/>
                <w:lang w:val="es-ES_tradnl"/>
              </w:rPr>
              <w:t>13.</w:t>
            </w:r>
            <w:r w:rsidRPr="00B07DE6">
              <w:rPr>
                <w:sz w:val="26"/>
                <w:szCs w:val="26"/>
                <w:lang w:val="es-ES_tradnl"/>
              </w:rPr>
              <w:tab/>
              <w:t xml:space="preserve"> Giá dự thầu và giảm giá</w:t>
            </w:r>
            <w:bookmarkEnd w:id="55"/>
          </w:p>
        </w:tc>
        <w:tc>
          <w:tcPr>
            <w:tcW w:w="3938" w:type="pct"/>
          </w:tcPr>
          <w:p w14:paraId="1BE21C6E" w14:textId="2ED0553B"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b/>
                <w:spacing w:val="-2"/>
                <w:sz w:val="26"/>
                <w:szCs w:val="26"/>
                <w:lang w:val="nl-NL"/>
              </w:rPr>
            </w:pPr>
            <w:r w:rsidRPr="00B07DE6">
              <w:rPr>
                <w:sz w:val="26"/>
                <w:szCs w:val="26"/>
                <w:lang w:val="es-ES_tradnl"/>
              </w:rPr>
              <w:t xml:space="preserve">13.1.  Giá dự thầu là giá </w:t>
            </w:r>
            <w:r w:rsidR="00DE76EA" w:rsidRPr="00B07DE6">
              <w:rPr>
                <w:sz w:val="26"/>
                <w:szCs w:val="26"/>
                <w:lang w:val="es-ES_tradnl"/>
              </w:rPr>
              <w:t>trong đơn dự thầu</w:t>
            </w:r>
            <w:r w:rsidRPr="00B07DE6">
              <w:rPr>
                <w:sz w:val="26"/>
                <w:szCs w:val="26"/>
                <w:lang w:val="es-ES_tradnl"/>
              </w:rPr>
              <w:t xml:space="preserve"> (chưa bao gồm giảm giá), bao gồm toàn bộ các chi phí để thực hiện gói thầu theo yêu cầu của </w:t>
            </w:r>
            <w:r w:rsidR="00A15BFA" w:rsidRPr="00B07DE6">
              <w:rPr>
                <w:sz w:val="26"/>
                <w:szCs w:val="26"/>
                <w:lang w:val="es-ES_tradnl"/>
              </w:rPr>
              <w:lastRenderedPageBreak/>
              <w:t>E-HSMT</w:t>
            </w:r>
            <w:r w:rsidRPr="00B07DE6">
              <w:rPr>
                <w:sz w:val="26"/>
                <w:szCs w:val="26"/>
                <w:lang w:val="es-ES_tradnl"/>
              </w:rPr>
              <w:t>.</w:t>
            </w:r>
            <w:r w:rsidRPr="00B07DE6" w:rsidDel="00B8345F">
              <w:rPr>
                <w:sz w:val="26"/>
                <w:szCs w:val="26"/>
                <w:lang w:val="es-ES_tradnl"/>
              </w:rPr>
              <w:t xml:space="preserve"> </w:t>
            </w:r>
            <w:r w:rsidR="00033788" w:rsidRPr="00B07DE6">
              <w:rPr>
                <w:sz w:val="26"/>
                <w:szCs w:val="26"/>
                <w:lang w:val="es-ES_tradnl"/>
              </w:rPr>
              <w:t xml:space="preserve"> Nhà thầu nhập giá dự thầu từ Mẫu số 11 (11A hoặc 11B hoặc 11C hoặc 11D hoặc 11E) Chương IV vào đơn dự thầu.</w:t>
            </w:r>
          </w:p>
          <w:p w14:paraId="0016B2AD" w14:textId="33EAB9D1" w:rsidR="00D9125C" w:rsidRPr="00B07DE6" w:rsidRDefault="00033788" w:rsidP="009A408B">
            <w:pPr>
              <w:pStyle w:val="StyleHeader2-SubClausesAfter6pt"/>
              <w:widowControl w:val="0"/>
              <w:numPr>
                <w:ilvl w:val="0"/>
                <w:numId w:val="0"/>
              </w:numPr>
              <w:tabs>
                <w:tab w:val="left" w:pos="1418"/>
              </w:tabs>
              <w:spacing w:after="0" w:line="288" w:lineRule="auto"/>
              <w:ind w:left="58"/>
              <w:outlineLvl w:val="3"/>
              <w:rPr>
                <w:sz w:val="26"/>
                <w:szCs w:val="26"/>
                <w:lang w:val="es-ES_tradnl"/>
              </w:rPr>
            </w:pPr>
            <w:r w:rsidRPr="00B07DE6">
              <w:rPr>
                <w:sz w:val="26"/>
                <w:szCs w:val="26"/>
                <w:lang w:val="es-ES_tradnl"/>
              </w:rPr>
              <w:t xml:space="preserve">13.2. Trường hợp nhà thầu có đề xuất giảm giá thì ghi tỷ lệ phần trăm giảm giá </w:t>
            </w:r>
            <w:r w:rsidR="000A45C2" w:rsidRPr="00B07DE6">
              <w:rPr>
                <w:sz w:val="26"/>
                <w:szCs w:val="26"/>
                <w:lang w:val="es-ES_tradnl"/>
              </w:rPr>
              <w:t xml:space="preserve">hoặc giá trị sau giảm giá </w:t>
            </w:r>
            <w:r w:rsidRPr="00B07DE6">
              <w:rPr>
                <w:sz w:val="26"/>
                <w:szCs w:val="26"/>
                <w:lang w:val="es-ES_tradnl"/>
              </w:rPr>
              <w:t>vào đơn dự thầu</w:t>
            </w:r>
            <w:r w:rsidR="000A45C2" w:rsidRPr="00B07DE6">
              <w:rPr>
                <w:sz w:val="26"/>
                <w:szCs w:val="26"/>
                <w:lang w:val="es-ES_tradnl"/>
              </w:rPr>
              <w:t xml:space="preserve"> (theo hướng dẫn của Hệ thống)</w:t>
            </w:r>
            <w:r w:rsidRPr="00B07DE6">
              <w:rPr>
                <w:sz w:val="26"/>
                <w:szCs w:val="26"/>
                <w:lang w:val="es-ES_tradnl"/>
              </w:rPr>
              <w:t>. Giá trị giảm giá này được hiểu là giảm đều theo tỷ lệ cho tất cả hạng mục trong Bảng tổng hợp giá dự thầu. Đối với loại hợp đồng theo đơn giá cố định, đơn giá điều chỉnh, giá trị giảm giá được tính trên giá dự thầu không bao gồm dự phòng.</w:t>
            </w:r>
            <w:r w:rsidR="00D9125C" w:rsidRPr="00B07DE6">
              <w:rPr>
                <w:sz w:val="26"/>
                <w:szCs w:val="26"/>
                <w:lang w:val="es-ES_tradnl"/>
              </w:rPr>
              <w:t xml:space="preserve"> </w:t>
            </w:r>
          </w:p>
          <w:p w14:paraId="0748569A" w14:textId="77777777" w:rsidR="00E5523F" w:rsidRPr="00B07DE6" w:rsidRDefault="00E5523F" w:rsidP="009A408B">
            <w:pPr>
              <w:pStyle w:val="StyleHeader2-SubClausesAfter6pt"/>
              <w:widowControl w:val="0"/>
              <w:numPr>
                <w:ilvl w:val="0"/>
                <w:numId w:val="0"/>
              </w:numPr>
              <w:tabs>
                <w:tab w:val="left" w:pos="1418"/>
              </w:tabs>
              <w:spacing w:after="0" w:line="288" w:lineRule="auto"/>
              <w:ind w:left="91"/>
              <w:outlineLvl w:val="3"/>
              <w:rPr>
                <w:sz w:val="26"/>
                <w:szCs w:val="26"/>
                <w:lang w:val="nl-NL"/>
              </w:rPr>
            </w:pPr>
            <w:r w:rsidRPr="00B07DE6">
              <w:rPr>
                <w:sz w:val="26"/>
                <w:szCs w:val="26"/>
                <w:lang w:val="nl-NL"/>
              </w:rPr>
              <w:t>13.3. Đối với hợp đồng trọn gói:</w:t>
            </w:r>
          </w:p>
          <w:p w14:paraId="7D2EFBAD" w14:textId="0962761A" w:rsidR="00E5523F" w:rsidRPr="00B07DE6" w:rsidRDefault="00E5523F" w:rsidP="009A408B">
            <w:pPr>
              <w:pStyle w:val="StyleHeader2-SubClausesAfter6pt"/>
              <w:widowControl w:val="0"/>
              <w:numPr>
                <w:ilvl w:val="0"/>
                <w:numId w:val="0"/>
              </w:numPr>
              <w:tabs>
                <w:tab w:val="left" w:pos="1418"/>
              </w:tabs>
              <w:spacing w:after="0" w:line="288" w:lineRule="auto"/>
              <w:ind w:left="91"/>
              <w:outlineLvl w:val="3"/>
              <w:rPr>
                <w:sz w:val="26"/>
                <w:szCs w:val="26"/>
                <w:lang w:val="nl-NL"/>
              </w:rPr>
            </w:pPr>
            <w:r w:rsidRPr="00B07DE6">
              <w:rPr>
                <w:sz w:val="26"/>
                <w:szCs w:val="26"/>
                <w:lang w:val="nl-NL"/>
              </w:rPr>
              <w:t xml:space="preserve">a) Đối với hợp đồng trọn gói, giá dự thầu bao gồm toàn bộ các chi phí cần thiết để thực hiện gói thầu theo đúng thiết kế và yêu cầu kỹ thuật nêu trong </w:t>
            </w:r>
            <w:r w:rsidR="00A15BFA" w:rsidRPr="00B07DE6">
              <w:rPr>
                <w:sz w:val="26"/>
                <w:szCs w:val="26"/>
                <w:lang w:val="nl-NL"/>
              </w:rPr>
              <w:t>E-HSMT</w:t>
            </w:r>
            <w:r w:rsidRPr="00B07DE6">
              <w:rPr>
                <w:sz w:val="26"/>
                <w:szCs w:val="26"/>
                <w:lang w:val="nl-NL"/>
              </w:rPr>
              <w:t>. Nhà thầu chịu trách nhiệm rà soát Bảng kê hạng mục công việc tại Mẫu số 01A Chương IV (hoặc phần công việc áp dụng hợp đồng trọn gói trong Mẫu số 01E Chương IV) so với thiết kế để đề xuất bảng tổng hợp giá dự thầu cho phù hợp. Bảng kê hạng mục công việc tại Mẫu số 01A Chương IV (hoặc phần công việc áp dụng hợp đồng trọn gói trong Mẫu số 01E Chương IV) chỉ mang tính chất tham khảo.</w:t>
            </w:r>
          </w:p>
          <w:p w14:paraId="76892B20" w14:textId="215989BB" w:rsidR="00E5523F" w:rsidRPr="00B07DE6" w:rsidRDefault="00E5523F" w:rsidP="009A408B">
            <w:pPr>
              <w:pStyle w:val="StyleHeader2-SubClausesAfter6pt"/>
              <w:widowControl w:val="0"/>
              <w:numPr>
                <w:ilvl w:val="0"/>
                <w:numId w:val="0"/>
              </w:numPr>
              <w:tabs>
                <w:tab w:val="left" w:pos="1418"/>
              </w:tabs>
              <w:spacing w:after="0" w:line="288" w:lineRule="auto"/>
              <w:ind w:left="58"/>
              <w:outlineLvl w:val="3"/>
              <w:rPr>
                <w:sz w:val="26"/>
                <w:szCs w:val="26"/>
                <w:lang w:val="es-ES_tradnl"/>
              </w:rPr>
            </w:pPr>
            <w:r w:rsidRPr="00B07DE6">
              <w:rPr>
                <w:spacing w:val="-2"/>
                <w:sz w:val="26"/>
                <w:szCs w:val="26"/>
                <w:lang w:val="nl-NL"/>
              </w:rPr>
              <w:t>b</w:t>
            </w:r>
            <w:r w:rsidRPr="00B07DE6">
              <w:rPr>
                <w:sz w:val="26"/>
                <w:szCs w:val="26"/>
                <w:lang w:val="nl-NL"/>
              </w:rPr>
              <w:t xml:space="preserve">) Nhà thầu có thể thêm hoặc bớt các hạng mục công việc trong Bảng kê hạng mục công việc tại Mẫu số 01A Chương IV (hoặc phần công việc áp dụng hợp đồng trọn gói trong Mẫu số 01E Chương IV) để phù hợp với thiết kế và chào giá cho các hạng mục công việc (sau khi đã thêm hoặc bớt hạng mục (nếu có)) tại Mẫu số 11A Chương IV (hoặc </w:t>
            </w:r>
            <w:r w:rsidRPr="00B07DE6">
              <w:rPr>
                <w:spacing w:val="-2"/>
                <w:sz w:val="26"/>
                <w:szCs w:val="26"/>
                <w:lang w:val="nl-NL"/>
              </w:rPr>
              <w:t xml:space="preserve">phần công việc áp dụng hợp đồng trọn gói </w:t>
            </w:r>
            <w:r w:rsidRPr="00B07DE6">
              <w:rPr>
                <w:sz w:val="26"/>
                <w:szCs w:val="26"/>
                <w:lang w:val="nl-NL"/>
              </w:rPr>
              <w:t xml:space="preserve">trong Mẫu số 11E Chương IV). Trường hợp tại cột “đơn giá dự thầu” ghi là “0” thì được coi là nhà thầu đã phân bổ giá của hạng mục công việc này vào hạng mục công việc khác thuộc gói thầu và sẽ không được chủ đầu tư thanh toán riêng; nhà thầu phải có trách nhiệm thực hiện tất cả các hạng mục công việc theo yêu cầu của </w:t>
            </w:r>
            <w:r w:rsidR="00A15BFA" w:rsidRPr="00B07DE6">
              <w:rPr>
                <w:sz w:val="26"/>
                <w:szCs w:val="26"/>
                <w:lang w:val="nl-NL"/>
              </w:rPr>
              <w:t>E-HSMT</w:t>
            </w:r>
            <w:r w:rsidRPr="00B07DE6">
              <w:rPr>
                <w:sz w:val="26"/>
                <w:szCs w:val="26"/>
                <w:lang w:val="nl-NL"/>
              </w:rPr>
              <w:t>,</w:t>
            </w:r>
            <w:r w:rsidRPr="00B07DE6" w:rsidDel="00774C9F">
              <w:rPr>
                <w:sz w:val="26"/>
                <w:szCs w:val="26"/>
                <w:lang w:val="nl-NL"/>
              </w:rPr>
              <w:t xml:space="preserve"> </w:t>
            </w:r>
            <w:r w:rsidRPr="00B07DE6">
              <w:rPr>
                <w:sz w:val="26"/>
                <w:szCs w:val="26"/>
                <w:lang w:val="nl-NL"/>
              </w:rPr>
              <w:t>bảo đảm chất lượng, tiến độ.</w:t>
            </w:r>
          </w:p>
          <w:p w14:paraId="01D13FB0" w14:textId="77777777" w:rsidR="00D9125C" w:rsidRPr="00B07DE6" w:rsidRDefault="00D9125C" w:rsidP="009A408B">
            <w:pPr>
              <w:pStyle w:val="StyleHeader2-SubClausesAfter6pt"/>
              <w:widowControl w:val="0"/>
              <w:numPr>
                <w:ilvl w:val="0"/>
                <w:numId w:val="0"/>
              </w:numPr>
              <w:tabs>
                <w:tab w:val="left" w:pos="1418"/>
              </w:tabs>
              <w:spacing w:after="0" w:line="288" w:lineRule="auto"/>
              <w:ind w:left="58"/>
              <w:outlineLvl w:val="3"/>
              <w:rPr>
                <w:sz w:val="26"/>
                <w:szCs w:val="26"/>
                <w:lang w:val="es-ES_tradnl"/>
              </w:rPr>
            </w:pPr>
            <w:r w:rsidRPr="00B07DE6">
              <w:rPr>
                <w:sz w:val="26"/>
                <w:szCs w:val="26"/>
                <w:lang w:val="es-ES_tradnl"/>
              </w:rPr>
              <w:t>13.4. Đối với hợp đồng theo đơn giá cố định, đơn giá điều chỉnh:</w:t>
            </w:r>
          </w:p>
          <w:p w14:paraId="5384F630" w14:textId="77777777" w:rsidR="00D9125C" w:rsidRPr="00B07DE6" w:rsidRDefault="00D9125C" w:rsidP="009A408B">
            <w:pPr>
              <w:pStyle w:val="StyleHeader2-SubClausesAfter6pt"/>
              <w:widowControl w:val="0"/>
              <w:numPr>
                <w:ilvl w:val="0"/>
                <w:numId w:val="0"/>
              </w:numPr>
              <w:tabs>
                <w:tab w:val="left" w:pos="1418"/>
              </w:tabs>
              <w:spacing w:after="0" w:line="288" w:lineRule="auto"/>
              <w:ind w:left="92"/>
              <w:outlineLvl w:val="3"/>
              <w:rPr>
                <w:sz w:val="26"/>
                <w:szCs w:val="26"/>
                <w:lang w:val="es-ES_tradnl"/>
              </w:rPr>
            </w:pPr>
            <w:r w:rsidRPr="00B07DE6">
              <w:rPr>
                <w:sz w:val="26"/>
                <w:szCs w:val="26"/>
                <w:lang w:val="es-ES_tradnl"/>
              </w:rPr>
              <w:t xml:space="preserve">a) </w:t>
            </w:r>
            <w:bookmarkStart w:id="56" w:name="_Hlk153957654"/>
            <w:r w:rsidRPr="00B07DE6">
              <w:rPr>
                <w:sz w:val="26"/>
                <w:szCs w:val="26"/>
                <w:lang w:val="es-ES_tradnl"/>
              </w:rPr>
              <w:t>Giá dự thầu bao gồm toàn bộ các chi phí cần thiết để thực hiện gói thầu</w:t>
            </w:r>
            <w:bookmarkEnd w:id="56"/>
            <w:r w:rsidRPr="00B07DE6">
              <w:rPr>
                <w:sz w:val="26"/>
                <w:szCs w:val="26"/>
                <w:lang w:val="es-ES_tradnl"/>
              </w:rPr>
              <w:t>. Nhà thầu phải chào đơn giá cho từng hạng mục công việc theo phạm vi công việc tại Mẫu số 01B Chương IV.</w:t>
            </w:r>
          </w:p>
          <w:p w14:paraId="2EE5803A" w14:textId="03058CF3" w:rsidR="00D9125C" w:rsidRPr="00B07DE6" w:rsidRDefault="00D9125C" w:rsidP="009A408B">
            <w:pPr>
              <w:pStyle w:val="StyleHeader2-SubClausesAfter6pt"/>
              <w:widowControl w:val="0"/>
              <w:numPr>
                <w:ilvl w:val="0"/>
                <w:numId w:val="0"/>
              </w:numPr>
              <w:tabs>
                <w:tab w:val="left" w:pos="1418"/>
              </w:tabs>
              <w:spacing w:after="0" w:line="288" w:lineRule="auto"/>
              <w:ind w:left="92"/>
              <w:outlineLvl w:val="3"/>
              <w:rPr>
                <w:spacing w:val="-2"/>
                <w:sz w:val="26"/>
                <w:szCs w:val="26"/>
                <w:lang w:val="es-ES_tradnl"/>
              </w:rPr>
            </w:pPr>
            <w:r w:rsidRPr="00B07DE6">
              <w:rPr>
                <w:sz w:val="26"/>
                <w:szCs w:val="26"/>
                <w:lang w:val="es-ES_tradnl"/>
              </w:rPr>
              <w:t xml:space="preserve">b) </w:t>
            </w:r>
            <w:r w:rsidRPr="00B07DE6">
              <w:rPr>
                <w:spacing w:val="-2"/>
                <w:sz w:val="26"/>
                <w:szCs w:val="26"/>
                <w:lang w:val="vi-VN"/>
              </w:rPr>
              <w:t>Trường hợp tại cột “</w:t>
            </w:r>
            <w:r w:rsidRPr="00B07DE6">
              <w:rPr>
                <w:spacing w:val="-2"/>
                <w:sz w:val="26"/>
                <w:szCs w:val="26"/>
                <w:lang w:val="es-ES_tradnl"/>
              </w:rPr>
              <w:t>đơn giá dự thầu</w:t>
            </w:r>
            <w:r w:rsidRPr="00B07DE6">
              <w:rPr>
                <w:spacing w:val="-2"/>
                <w:sz w:val="26"/>
                <w:szCs w:val="26"/>
                <w:lang w:val="vi-VN"/>
              </w:rPr>
              <w:t>”</w:t>
            </w:r>
            <w:r w:rsidRPr="00B07DE6">
              <w:rPr>
                <w:sz w:val="26"/>
                <w:szCs w:val="26"/>
                <w:lang w:val="es-ES_tradnl"/>
              </w:rPr>
              <w:t xml:space="preserve"> </w:t>
            </w:r>
            <w:r w:rsidRPr="00B07DE6">
              <w:rPr>
                <w:spacing w:val="-2"/>
                <w:sz w:val="26"/>
                <w:szCs w:val="26"/>
                <w:lang w:val="vi-VN"/>
              </w:rPr>
              <w:t xml:space="preserve">ghi là “0” thì được </w:t>
            </w:r>
            <w:r w:rsidRPr="00B07DE6">
              <w:rPr>
                <w:spacing w:val="-2"/>
                <w:sz w:val="26"/>
                <w:szCs w:val="26"/>
                <w:lang w:val="es-ES_tradnl"/>
              </w:rPr>
              <w:t xml:space="preserve">coi là nhà thầu đã phân bổ giá của hạng mục công việc này vào hạng mục công việc khác thuộc gói thầu và sẽ không được chủ đầu tư thanh </w:t>
            </w:r>
            <w:r w:rsidRPr="00B07DE6">
              <w:rPr>
                <w:sz w:val="26"/>
                <w:szCs w:val="26"/>
                <w:lang w:val="es-ES"/>
              </w:rPr>
              <w:t xml:space="preserve">toán riêng. Nhà thầu phải có trách nhiệm thực hiện tất cả các hạng mục công việc theo yêu cầu của </w:t>
            </w:r>
            <w:r w:rsidR="00A15BFA" w:rsidRPr="00B07DE6">
              <w:rPr>
                <w:sz w:val="26"/>
                <w:szCs w:val="26"/>
                <w:lang w:val="es-ES"/>
              </w:rPr>
              <w:t>E-HSMT</w:t>
            </w:r>
            <w:r w:rsidRPr="00B07DE6">
              <w:rPr>
                <w:sz w:val="26"/>
                <w:szCs w:val="26"/>
                <w:lang w:val="es-ES"/>
              </w:rPr>
              <w:t>,</w:t>
            </w:r>
            <w:r w:rsidRPr="00B07DE6" w:rsidDel="0076278E">
              <w:rPr>
                <w:sz w:val="26"/>
                <w:szCs w:val="26"/>
                <w:lang w:val="es-ES"/>
              </w:rPr>
              <w:t xml:space="preserve"> </w:t>
            </w:r>
            <w:r w:rsidRPr="00B07DE6">
              <w:rPr>
                <w:sz w:val="26"/>
                <w:szCs w:val="26"/>
                <w:lang w:val="es-ES"/>
              </w:rPr>
              <w:t>bảo đảm chất lượng, tiến độ.</w:t>
            </w:r>
          </w:p>
          <w:p w14:paraId="3574EAD7" w14:textId="295928D2"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es-ES"/>
              </w:rPr>
            </w:pPr>
            <w:r w:rsidRPr="00B07DE6">
              <w:rPr>
                <w:sz w:val="26"/>
                <w:szCs w:val="26"/>
                <w:lang w:val="es-ES"/>
              </w:rPr>
              <w:lastRenderedPageBreak/>
              <w:t xml:space="preserve">13.5. Giá dự thầu của nhà thầu phải bao gồm toàn bộ các khoản thuế, phí, lệ phí (nếu có) áp theo thuế suất, mức phí, lệ phí tại thời điểm </w:t>
            </w:r>
            <w:r w:rsidR="00A62C94" w:rsidRPr="00B07DE6">
              <w:rPr>
                <w:sz w:val="26"/>
                <w:szCs w:val="26"/>
                <w:lang w:val="es-ES"/>
              </w:rPr>
              <w:t>10</w:t>
            </w:r>
            <w:r w:rsidRPr="00B07DE6">
              <w:rPr>
                <w:sz w:val="26"/>
                <w:szCs w:val="26"/>
                <w:lang w:val="es-ES"/>
              </w:rPr>
              <w:t xml:space="preserve"> ngày trước ngày có thời điểm đóng thầu theo quy định. Trường hợp nhà thầu tuyên bố giá dự thầu không bao gồm thuế, phí, lệ phí (nếu có) thì </w:t>
            </w:r>
            <w:r w:rsidR="00A15BFA" w:rsidRPr="00B07DE6">
              <w:rPr>
                <w:sz w:val="26"/>
                <w:szCs w:val="26"/>
                <w:lang w:val="es-ES"/>
              </w:rPr>
              <w:t>E-HSDT</w:t>
            </w:r>
            <w:r w:rsidRPr="00B07DE6">
              <w:rPr>
                <w:sz w:val="26"/>
                <w:szCs w:val="26"/>
                <w:lang w:val="es-ES"/>
              </w:rPr>
              <w:t xml:space="preserve"> của nhà thầu sẽ bị loại.</w:t>
            </w:r>
          </w:p>
          <w:p w14:paraId="616215AB" w14:textId="4C6A99FB" w:rsidR="00D9125C" w:rsidRPr="00B07DE6" w:rsidRDefault="00D9125C" w:rsidP="009A408B">
            <w:pPr>
              <w:pStyle w:val="StyleHeader2-SubClausesAfter6pt"/>
              <w:widowControl w:val="0"/>
              <w:numPr>
                <w:ilvl w:val="0"/>
                <w:numId w:val="0"/>
              </w:numPr>
              <w:tabs>
                <w:tab w:val="left" w:pos="1418"/>
              </w:tabs>
              <w:spacing w:after="0" w:line="288" w:lineRule="auto"/>
              <w:ind w:left="58"/>
              <w:outlineLvl w:val="3"/>
              <w:rPr>
                <w:spacing w:val="-4"/>
                <w:sz w:val="26"/>
                <w:szCs w:val="26"/>
                <w:lang w:val="es-ES"/>
              </w:rPr>
            </w:pPr>
            <w:r w:rsidRPr="00B07DE6">
              <w:rPr>
                <w:spacing w:val="-4"/>
                <w:sz w:val="26"/>
                <w:szCs w:val="26"/>
                <w:lang w:val="es-ES"/>
              </w:rPr>
              <w:t xml:space="preserve">13.6. Nhà thầu phải nộp </w:t>
            </w:r>
            <w:r w:rsidR="00A15BFA" w:rsidRPr="00B07DE6">
              <w:rPr>
                <w:spacing w:val="-4"/>
                <w:sz w:val="26"/>
                <w:szCs w:val="26"/>
                <w:lang w:val="es-ES"/>
              </w:rPr>
              <w:t>E-HSDT</w:t>
            </w:r>
            <w:r w:rsidRPr="00B07DE6">
              <w:rPr>
                <w:spacing w:val="-4"/>
                <w:sz w:val="26"/>
                <w:szCs w:val="26"/>
                <w:lang w:val="es-ES"/>
              </w:rPr>
              <w:t xml:space="preserve"> cho toàn bộ công việc yêu cầu trong </w:t>
            </w:r>
            <w:r w:rsidR="00A15BFA" w:rsidRPr="00B07DE6">
              <w:rPr>
                <w:spacing w:val="-4"/>
                <w:sz w:val="26"/>
                <w:szCs w:val="26"/>
                <w:lang w:val="es-ES"/>
              </w:rPr>
              <w:t>E-HSMT</w:t>
            </w:r>
            <w:r w:rsidRPr="00B07DE6">
              <w:rPr>
                <w:spacing w:val="-4"/>
                <w:sz w:val="26"/>
                <w:szCs w:val="26"/>
                <w:lang w:val="es-ES"/>
              </w:rPr>
              <w:t xml:space="preserve"> và ghi đơn giá dự thầu cho tất cả các công việc nêu trong cột “Mô tả công việc mời thầu” theo Mẫu số 01B Chương IV. </w:t>
            </w:r>
          </w:p>
          <w:p w14:paraId="0AE6199D" w14:textId="30A21354" w:rsidR="00D9125C" w:rsidRPr="00B07DE6" w:rsidRDefault="00D9125C" w:rsidP="009A408B">
            <w:pPr>
              <w:pStyle w:val="StyleHeader2-SubClausesAfter6pt"/>
              <w:widowControl w:val="0"/>
              <w:numPr>
                <w:ilvl w:val="0"/>
                <w:numId w:val="0"/>
              </w:numPr>
              <w:tabs>
                <w:tab w:val="left" w:pos="1418"/>
              </w:tabs>
              <w:spacing w:after="0" w:line="288" w:lineRule="auto"/>
              <w:ind w:left="58"/>
              <w:outlineLvl w:val="3"/>
              <w:rPr>
                <w:sz w:val="26"/>
                <w:szCs w:val="26"/>
                <w:lang w:val="es-ES"/>
              </w:rPr>
            </w:pPr>
            <w:r w:rsidRPr="00B07DE6">
              <w:rPr>
                <w:sz w:val="26"/>
                <w:szCs w:val="26"/>
                <w:lang w:val="es-ES"/>
              </w:rPr>
              <w:t xml:space="preserve">13.7. Nhà thầu phải chịu trách nhiệm về giá dự thầu để thực hiện các công việc theo đúng thiết kế và yêu cầu kỹ thuật nêu trong </w:t>
            </w:r>
            <w:r w:rsidR="00A15BFA" w:rsidRPr="00B07DE6">
              <w:rPr>
                <w:sz w:val="26"/>
                <w:szCs w:val="26"/>
                <w:lang w:val="es-ES"/>
              </w:rPr>
              <w:t>E-HSMT</w:t>
            </w:r>
            <w:r w:rsidRPr="00B07DE6">
              <w:rPr>
                <w:sz w:val="26"/>
                <w:szCs w:val="26"/>
                <w:lang w:val="es-ES"/>
              </w:rPr>
              <w:t>. Trường hợp nhà thầu có giá dự thầu thấp khác thường, ảnh hưởng đến chất lượng gói thầu thì Chủ đầu tư có thể yêu cầu nhà thầu làm rõ về tính khả thi của giá dự thầu thấp khác thường đó theo quy định tại khoản 11 Điều 131 của Nghị định số 24/2024/NĐ-CP.</w:t>
            </w:r>
          </w:p>
          <w:p w14:paraId="3871635E" w14:textId="77777777"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es-ES"/>
              </w:rPr>
            </w:pPr>
            <w:r w:rsidRPr="00B07DE6">
              <w:rPr>
                <w:spacing w:val="-2"/>
                <w:sz w:val="26"/>
                <w:szCs w:val="26"/>
                <w:lang w:val="es-ES"/>
              </w:rPr>
              <w:t xml:space="preserve">13.8. </w:t>
            </w:r>
            <w:r w:rsidRPr="00B07DE6">
              <w:rPr>
                <w:sz w:val="26"/>
                <w:szCs w:val="26"/>
                <w:lang w:val="es-ES"/>
              </w:rPr>
              <w:t>Hợp đồng theo kết quả đầu ra có thể được áp dụng đối với công việc duy tu, bảo dưỡng, bảo trì công trình đã xác định được yêu cầu cụ thể về chất lượng đầu ra, biện pháp kiểm tra, đánh giá mức độ đáp ứng về chất lượng đầu ra.</w:t>
            </w:r>
          </w:p>
        </w:tc>
      </w:tr>
      <w:tr w:rsidR="00B07DE6" w:rsidRPr="00B07DE6" w14:paraId="22389E2D" w14:textId="77777777" w:rsidTr="00654CD1">
        <w:trPr>
          <w:trHeight w:val="1469"/>
        </w:trPr>
        <w:tc>
          <w:tcPr>
            <w:tcW w:w="1062" w:type="pct"/>
          </w:tcPr>
          <w:p w14:paraId="57204EC1" w14:textId="44F0AADA"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es-ES_tradnl"/>
              </w:rPr>
            </w:pPr>
            <w:bookmarkStart w:id="57" w:name="_Toc399947504"/>
            <w:bookmarkStart w:id="58" w:name="_Toc400551684"/>
            <w:r w:rsidRPr="00B07DE6">
              <w:rPr>
                <w:sz w:val="26"/>
                <w:szCs w:val="26"/>
                <w:lang w:val="es-ES_tradnl"/>
              </w:rPr>
              <w:lastRenderedPageBreak/>
              <w:t>14.</w:t>
            </w:r>
            <w:r w:rsidRPr="00B07DE6">
              <w:rPr>
                <w:sz w:val="26"/>
                <w:szCs w:val="26"/>
                <w:lang w:val="es-ES_tradnl"/>
              </w:rPr>
              <w:tab/>
              <w:t xml:space="preserve"> Đồng tiền dự thầu và đồng tiền thanh toán</w:t>
            </w:r>
            <w:bookmarkEnd w:id="57"/>
            <w:bookmarkEnd w:id="58"/>
          </w:p>
        </w:tc>
        <w:tc>
          <w:tcPr>
            <w:tcW w:w="3938" w:type="pct"/>
          </w:tcPr>
          <w:p w14:paraId="0D7A270C" w14:textId="77777777" w:rsidR="00D9125C" w:rsidRPr="00B07DE6" w:rsidRDefault="00D9125C" w:rsidP="009A408B">
            <w:pPr>
              <w:pStyle w:val="StyleHeader2-SubClausesAfter6pt"/>
              <w:widowControl w:val="0"/>
              <w:tabs>
                <w:tab w:val="left" w:pos="1418"/>
              </w:tabs>
              <w:spacing w:after="0" w:line="288" w:lineRule="auto"/>
              <w:ind w:left="91" w:firstLine="0"/>
              <w:outlineLvl w:val="3"/>
              <w:rPr>
                <w:sz w:val="26"/>
                <w:szCs w:val="26"/>
                <w:lang w:val="es-ES_tradnl"/>
              </w:rPr>
            </w:pPr>
            <w:bookmarkStart w:id="59" w:name="_Toc399947505"/>
            <w:r w:rsidRPr="00B07DE6">
              <w:rPr>
                <w:sz w:val="26"/>
                <w:szCs w:val="26"/>
                <w:lang w:val="es-ES_tradnl"/>
              </w:rPr>
              <w:t xml:space="preserve">Đồng tiền dự thầu và đồng tiền thanh toán là VND. </w:t>
            </w:r>
            <w:bookmarkEnd w:id="59"/>
          </w:p>
        </w:tc>
      </w:tr>
      <w:tr w:rsidR="00B07DE6" w:rsidRPr="00B07DE6" w14:paraId="6FC0CF82" w14:textId="77777777" w:rsidTr="00654CD1">
        <w:trPr>
          <w:trHeight w:val="557"/>
        </w:trPr>
        <w:tc>
          <w:tcPr>
            <w:tcW w:w="1062" w:type="pct"/>
          </w:tcPr>
          <w:p w14:paraId="7118DB44"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es-ES_tradnl"/>
              </w:rPr>
            </w:pPr>
            <w:r w:rsidRPr="00B07DE6">
              <w:rPr>
                <w:sz w:val="26"/>
                <w:szCs w:val="26"/>
                <w:lang w:val="es-ES_tradnl"/>
              </w:rPr>
              <w:t>15.  Thành phần đề xuất kỹ thuật</w:t>
            </w:r>
          </w:p>
        </w:tc>
        <w:tc>
          <w:tcPr>
            <w:tcW w:w="3938" w:type="pct"/>
          </w:tcPr>
          <w:p w14:paraId="61A0C560" w14:textId="5A39A748" w:rsidR="00D9125C" w:rsidRPr="00B07DE6" w:rsidRDefault="00D9125C" w:rsidP="009A408B">
            <w:pPr>
              <w:pStyle w:val="Sub-ClauseText"/>
              <w:widowControl w:val="0"/>
              <w:tabs>
                <w:tab w:val="left" w:pos="1418"/>
                <w:tab w:val="left" w:pos="1714"/>
              </w:tabs>
              <w:spacing w:before="0" w:after="0" w:line="288" w:lineRule="auto"/>
              <w:ind w:left="91"/>
              <w:rPr>
                <w:b/>
                <w:sz w:val="26"/>
                <w:szCs w:val="26"/>
                <w:lang w:val="es-ES_tradnl"/>
              </w:rPr>
            </w:pPr>
            <w:bookmarkStart w:id="60" w:name="_Toc399947507"/>
            <w:r w:rsidRPr="00B07DE6">
              <w:rPr>
                <w:spacing w:val="0"/>
                <w:sz w:val="26"/>
                <w:szCs w:val="26"/>
                <w:lang w:val="es-ES_tradnl"/>
              </w:rPr>
              <w:t xml:space="preserve">Nhà thầu phải nộp một Đề xuất kỹ thuật gồm mô tả cụ thể phương pháp thực hiện công việc, thiết bị, nhân sự, lịch biểu thực hiện và bất kỳ thông tin nào khác theo quy định tại Chương </w:t>
            </w:r>
            <w:r w:rsidR="00771C2C" w:rsidRPr="00B07DE6">
              <w:rPr>
                <w:spacing w:val="0"/>
                <w:sz w:val="26"/>
                <w:szCs w:val="26"/>
                <w:lang w:val="es-ES_tradnl"/>
              </w:rPr>
              <w:t>II</w:t>
            </w:r>
            <w:r w:rsidRPr="00B07DE6">
              <w:rPr>
                <w:spacing w:val="0"/>
                <w:sz w:val="26"/>
                <w:szCs w:val="26"/>
                <w:lang w:val="es-ES_tradnl"/>
              </w:rPr>
              <w:t xml:space="preserve"> và phải mô tả đủ chi tiết để chứng minh tính phù hợp của đề xuất đối với các yêu cầu công việc và thời hạn cần hoàn thành công việc.</w:t>
            </w:r>
            <w:r w:rsidRPr="00B07DE6">
              <w:rPr>
                <w:sz w:val="26"/>
                <w:szCs w:val="26"/>
                <w:lang w:val="es-ES"/>
              </w:rPr>
              <w:t xml:space="preserve"> </w:t>
            </w:r>
            <w:bookmarkEnd w:id="60"/>
          </w:p>
        </w:tc>
      </w:tr>
      <w:tr w:rsidR="00B07DE6" w:rsidRPr="00B07DE6" w14:paraId="2581E6BD" w14:textId="77777777" w:rsidTr="00654CD1">
        <w:trPr>
          <w:trHeight w:val="280"/>
        </w:trPr>
        <w:tc>
          <w:tcPr>
            <w:tcW w:w="1062" w:type="pct"/>
          </w:tcPr>
          <w:p w14:paraId="52E5B40C" w14:textId="34FFAE8C" w:rsidR="00D9125C" w:rsidRPr="00B07DE6" w:rsidRDefault="00D9125C" w:rsidP="009A408B">
            <w:pPr>
              <w:pStyle w:val="Sec1-Clauses"/>
              <w:widowControl w:val="0"/>
              <w:tabs>
                <w:tab w:val="clear" w:pos="360"/>
                <w:tab w:val="left" w:pos="1418"/>
              </w:tabs>
              <w:spacing w:before="0" w:after="0" w:line="288" w:lineRule="auto"/>
              <w:ind w:left="0" w:firstLine="0"/>
              <w:jc w:val="both"/>
              <w:outlineLvl w:val="3"/>
              <w:rPr>
                <w:sz w:val="26"/>
                <w:szCs w:val="26"/>
                <w:lang w:val="es-ES"/>
              </w:rPr>
            </w:pPr>
            <w:r w:rsidRPr="00B07DE6">
              <w:rPr>
                <w:sz w:val="26"/>
                <w:szCs w:val="26"/>
                <w:lang w:val="es-ES"/>
              </w:rPr>
              <w:t xml:space="preserve">16. Tài liệu chứng minh năng lực </w:t>
            </w:r>
            <w:r w:rsidR="00B12D70" w:rsidRPr="00B07DE6">
              <w:rPr>
                <w:sz w:val="26"/>
                <w:szCs w:val="26"/>
                <w:lang w:val="es-ES"/>
              </w:rPr>
              <w:t>thực hiện gói thầu</w:t>
            </w:r>
            <w:r w:rsidRPr="00B07DE6">
              <w:rPr>
                <w:sz w:val="26"/>
                <w:szCs w:val="26"/>
                <w:lang w:val="es-ES"/>
              </w:rPr>
              <w:t xml:space="preserve"> của nhà thầu</w:t>
            </w:r>
          </w:p>
        </w:tc>
        <w:tc>
          <w:tcPr>
            <w:tcW w:w="3938" w:type="pct"/>
          </w:tcPr>
          <w:p w14:paraId="51391A15" w14:textId="54CC5747" w:rsidR="00B12D70" w:rsidRPr="00B07DE6" w:rsidRDefault="00D9125C" w:rsidP="009A408B">
            <w:pPr>
              <w:pStyle w:val="Sub-ClauseText"/>
              <w:widowControl w:val="0"/>
              <w:tabs>
                <w:tab w:val="left" w:pos="1418"/>
              </w:tabs>
              <w:spacing w:before="0" w:after="0" w:line="288" w:lineRule="auto"/>
              <w:ind w:left="91"/>
              <w:outlineLvl w:val="3"/>
              <w:rPr>
                <w:sz w:val="26"/>
                <w:szCs w:val="26"/>
                <w:lang w:val="es-ES"/>
              </w:rPr>
            </w:pPr>
            <w:r w:rsidRPr="00B07DE6">
              <w:rPr>
                <w:sz w:val="26"/>
                <w:szCs w:val="26"/>
                <w:lang w:val="es-ES"/>
              </w:rPr>
              <w:t>16.1. Nhà thầu kê khai các thông tin cần thiết vào các Mẫu trong Chương IV để cung cấp thông tin về năng lực</w:t>
            </w:r>
            <w:r w:rsidR="00B12D70" w:rsidRPr="00B07DE6">
              <w:rPr>
                <w:sz w:val="26"/>
                <w:szCs w:val="26"/>
                <w:lang w:val="es-ES"/>
              </w:rPr>
              <w:t xml:space="preserve"> thực hiện gói thầu</w:t>
            </w:r>
            <w:r w:rsidRPr="00B07DE6">
              <w:rPr>
                <w:sz w:val="26"/>
                <w:szCs w:val="26"/>
                <w:lang w:val="es-ES"/>
              </w:rPr>
              <w:t xml:space="preserve"> theo yêu cầu tại Chương II. Trường hợp được mời </w:t>
            </w:r>
            <w:r w:rsidR="00552836" w:rsidRPr="00B07DE6">
              <w:rPr>
                <w:sz w:val="26"/>
                <w:szCs w:val="26"/>
                <w:lang w:val="es-ES"/>
              </w:rPr>
              <w:t>thương thảo hợp đồng</w:t>
            </w:r>
            <w:r w:rsidRPr="00B07DE6">
              <w:rPr>
                <w:sz w:val="26"/>
                <w:szCs w:val="26"/>
                <w:lang w:val="es-ES"/>
              </w:rPr>
              <w:t xml:space="preserve">, nhà thầu phải chuẩn bị sẵn sàng các tài liệu để đối chiếu với thông tin nhà thầu kê khai trong </w:t>
            </w:r>
            <w:r w:rsidR="00A15BFA" w:rsidRPr="00B07DE6">
              <w:rPr>
                <w:sz w:val="26"/>
                <w:szCs w:val="26"/>
                <w:lang w:val="es-ES"/>
              </w:rPr>
              <w:t>E-HSDT</w:t>
            </w:r>
            <w:r w:rsidRPr="00B07DE6">
              <w:rPr>
                <w:sz w:val="26"/>
                <w:szCs w:val="26"/>
                <w:lang w:val="es-ES"/>
              </w:rPr>
              <w:t xml:space="preserve"> và để Chủ đầu tư lưu trữ.</w:t>
            </w:r>
          </w:p>
          <w:p w14:paraId="16AA7CC9" w14:textId="3E3D2FDC" w:rsidR="00D9125C" w:rsidRPr="00B07DE6" w:rsidRDefault="00B12D70" w:rsidP="009A408B">
            <w:pPr>
              <w:pStyle w:val="Sub-ClauseText"/>
              <w:widowControl w:val="0"/>
              <w:tabs>
                <w:tab w:val="left" w:pos="1418"/>
              </w:tabs>
              <w:spacing w:before="0" w:after="0" w:line="288" w:lineRule="auto"/>
              <w:ind w:left="91"/>
              <w:outlineLvl w:val="3"/>
              <w:rPr>
                <w:sz w:val="26"/>
                <w:szCs w:val="26"/>
                <w:lang w:val="es-ES"/>
              </w:rPr>
            </w:pPr>
            <w:r w:rsidRPr="00B07DE6">
              <w:rPr>
                <w:sz w:val="26"/>
                <w:szCs w:val="26"/>
                <w:lang w:val="es-ES"/>
              </w:rPr>
              <w:t xml:space="preserve">16.2. Trường hợp gói thầu đã áp dụng sơ tuyển, nếu có sự thay đổi về năng lực và kinh nghiệm của nhà thầu khi nộp </w:t>
            </w:r>
            <w:r w:rsidR="00A15BFA" w:rsidRPr="00B07DE6">
              <w:rPr>
                <w:sz w:val="26"/>
                <w:szCs w:val="26"/>
                <w:lang w:val="es-ES"/>
              </w:rPr>
              <w:t>E-HSDT</w:t>
            </w:r>
            <w:r w:rsidRPr="00B07DE6">
              <w:rPr>
                <w:sz w:val="26"/>
                <w:szCs w:val="26"/>
                <w:lang w:val="es-ES"/>
              </w:rPr>
              <w:t xml:space="preserve"> và khi tham dự sơ tuyển thì phải cập nhật lại năng lực thực hiện gói thầu của mình.</w:t>
            </w:r>
            <w:r w:rsidR="00D9125C" w:rsidRPr="00B07DE6">
              <w:rPr>
                <w:sz w:val="26"/>
                <w:szCs w:val="26"/>
                <w:lang w:val="es-ES"/>
              </w:rPr>
              <w:t xml:space="preserve"> </w:t>
            </w:r>
          </w:p>
        </w:tc>
      </w:tr>
      <w:tr w:rsidR="00B07DE6" w:rsidRPr="00B07DE6" w14:paraId="505C97F8" w14:textId="77777777" w:rsidTr="00654CD1">
        <w:trPr>
          <w:trHeight w:val="20"/>
        </w:trPr>
        <w:tc>
          <w:tcPr>
            <w:tcW w:w="1062" w:type="pct"/>
          </w:tcPr>
          <w:p w14:paraId="037DB196" w14:textId="4C61E86F"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es-ES"/>
              </w:rPr>
            </w:pPr>
            <w:bookmarkStart w:id="61" w:name="_Toc399947510"/>
            <w:bookmarkStart w:id="62" w:name="_Toc400551687"/>
            <w:r w:rsidRPr="00B07DE6">
              <w:rPr>
                <w:sz w:val="26"/>
                <w:szCs w:val="26"/>
                <w:lang w:val="es-ES"/>
              </w:rPr>
              <w:t>17.</w:t>
            </w:r>
            <w:r w:rsidRPr="00B07DE6">
              <w:rPr>
                <w:sz w:val="26"/>
                <w:szCs w:val="26"/>
                <w:lang w:val="es-ES"/>
              </w:rPr>
              <w:tab/>
              <w:t xml:space="preserve"> Thời hạn có hiệu lực của </w:t>
            </w:r>
            <w:bookmarkEnd w:id="61"/>
            <w:bookmarkEnd w:id="62"/>
            <w:r w:rsidR="00A15BFA" w:rsidRPr="00B07DE6">
              <w:rPr>
                <w:sz w:val="26"/>
                <w:szCs w:val="26"/>
                <w:lang w:val="es-ES"/>
              </w:rPr>
              <w:t>E-HSDT</w:t>
            </w:r>
            <w:r w:rsidRPr="00B07DE6">
              <w:rPr>
                <w:sz w:val="26"/>
                <w:szCs w:val="26"/>
                <w:lang w:val="es-ES"/>
              </w:rPr>
              <w:t xml:space="preserve"> </w:t>
            </w:r>
          </w:p>
        </w:tc>
        <w:tc>
          <w:tcPr>
            <w:tcW w:w="3938" w:type="pct"/>
          </w:tcPr>
          <w:p w14:paraId="08128191" w14:textId="7701F042"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es-ES"/>
              </w:rPr>
            </w:pPr>
            <w:bookmarkStart w:id="63" w:name="_Toc399947511"/>
            <w:r w:rsidRPr="00B07DE6">
              <w:rPr>
                <w:spacing w:val="0"/>
                <w:sz w:val="26"/>
                <w:szCs w:val="26"/>
                <w:lang w:val="es-ES"/>
              </w:rPr>
              <w:t xml:space="preserve">17.1. </w:t>
            </w:r>
            <w:r w:rsidR="00CC25BE" w:rsidRPr="00B07DE6">
              <w:rPr>
                <w:sz w:val="26"/>
                <w:szCs w:val="26"/>
              </w:rPr>
              <w:t xml:space="preserve"> Thời hạn hiệu lực của </w:t>
            </w:r>
            <w:r w:rsidR="00A15BFA" w:rsidRPr="00B07DE6">
              <w:rPr>
                <w:sz w:val="26"/>
                <w:szCs w:val="26"/>
              </w:rPr>
              <w:t>E-HSDT</w:t>
            </w:r>
            <w:r w:rsidR="00CC25BE" w:rsidRPr="00B07DE6">
              <w:rPr>
                <w:sz w:val="26"/>
                <w:szCs w:val="26"/>
              </w:rPr>
              <w:t xml:space="preserve"> là: </w:t>
            </w:r>
            <w:r w:rsidR="00CC25BE" w:rsidRPr="00B07DE6">
              <w:rPr>
                <w:sz w:val="26"/>
                <w:szCs w:val="26"/>
                <w:lang w:val="it-IT"/>
              </w:rPr>
              <w:t>≥</w:t>
            </w:r>
            <w:r w:rsidR="00CC25BE" w:rsidRPr="00B07DE6">
              <w:rPr>
                <w:sz w:val="26"/>
                <w:szCs w:val="26"/>
              </w:rPr>
              <w:t xml:space="preserve"> </w:t>
            </w:r>
            <w:r w:rsidR="00706DA9" w:rsidRPr="00B07DE6">
              <w:rPr>
                <w:sz w:val="26"/>
                <w:szCs w:val="26"/>
              </w:rPr>
              <w:fldChar w:fldCharType="begin"/>
            </w:r>
            <w:r w:rsidR="00706DA9" w:rsidRPr="00B07DE6">
              <w:rPr>
                <w:sz w:val="26"/>
                <w:szCs w:val="26"/>
              </w:rPr>
              <w:instrText xml:space="preserve"> MERGEFIELD Hiệu_lực_HSDT </w:instrText>
            </w:r>
            <w:r w:rsidR="00706DA9" w:rsidRPr="00B07DE6">
              <w:rPr>
                <w:sz w:val="26"/>
                <w:szCs w:val="26"/>
              </w:rPr>
              <w:fldChar w:fldCharType="separate"/>
            </w:r>
            <w:r w:rsidR="00C739DE" w:rsidRPr="001D0EBE">
              <w:rPr>
                <w:noProof/>
                <w:sz w:val="26"/>
                <w:szCs w:val="26"/>
              </w:rPr>
              <w:t>120</w:t>
            </w:r>
            <w:r w:rsidR="00706DA9" w:rsidRPr="00B07DE6">
              <w:rPr>
                <w:sz w:val="26"/>
                <w:szCs w:val="26"/>
              </w:rPr>
              <w:fldChar w:fldCharType="end"/>
            </w:r>
            <w:r w:rsidR="00706DA9" w:rsidRPr="00B07DE6">
              <w:rPr>
                <w:sz w:val="26"/>
                <w:szCs w:val="26"/>
              </w:rPr>
              <w:t xml:space="preserve"> </w:t>
            </w:r>
            <w:r w:rsidR="00CC25BE" w:rsidRPr="00B07DE6">
              <w:rPr>
                <w:sz w:val="26"/>
                <w:szCs w:val="26"/>
              </w:rPr>
              <w:t>ngày</w:t>
            </w:r>
            <w:r w:rsidR="00CC25BE" w:rsidRPr="00B07DE6">
              <w:rPr>
                <w:i/>
                <w:sz w:val="26"/>
                <w:szCs w:val="26"/>
              </w:rPr>
              <w:t>,</w:t>
            </w:r>
            <w:r w:rsidR="00CC25BE" w:rsidRPr="00B07DE6">
              <w:rPr>
                <w:sz w:val="26"/>
                <w:szCs w:val="26"/>
              </w:rPr>
              <w:t xml:space="preserve"> kể từ ngày có thời điểm đóng thầu.</w:t>
            </w:r>
            <w:bookmarkEnd w:id="63"/>
          </w:p>
          <w:p w14:paraId="49014262" w14:textId="4874D30E"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es-ES"/>
              </w:rPr>
            </w:pPr>
            <w:bookmarkStart w:id="64" w:name="_Toc399947512"/>
            <w:r w:rsidRPr="00B07DE6">
              <w:rPr>
                <w:spacing w:val="0"/>
                <w:sz w:val="26"/>
                <w:szCs w:val="26"/>
                <w:lang w:val="es-ES"/>
              </w:rPr>
              <w:t xml:space="preserve">17.2. Trong trường hợp cần thiết, trước khi hết thời hạn hiệu lực của </w:t>
            </w:r>
            <w:r w:rsidR="00A15BFA" w:rsidRPr="00B07DE6">
              <w:rPr>
                <w:spacing w:val="0"/>
                <w:sz w:val="26"/>
                <w:szCs w:val="26"/>
                <w:lang w:val="es-ES"/>
              </w:rPr>
              <w:t>E-HSDT</w:t>
            </w:r>
            <w:r w:rsidRPr="00B07DE6">
              <w:rPr>
                <w:spacing w:val="0"/>
                <w:sz w:val="26"/>
                <w:szCs w:val="26"/>
                <w:lang w:val="es-ES"/>
              </w:rPr>
              <w:t xml:space="preserve">, Chủ đầu tư có thể đề nghị các nhà thầu gia hạn hiệu lực </w:t>
            </w:r>
            <w:r w:rsidRPr="00B07DE6">
              <w:rPr>
                <w:spacing w:val="0"/>
                <w:sz w:val="26"/>
                <w:szCs w:val="26"/>
                <w:lang w:val="es-ES"/>
              </w:rPr>
              <w:lastRenderedPageBreak/>
              <w:t xml:space="preserve">của </w:t>
            </w:r>
            <w:r w:rsidR="00A15BFA" w:rsidRPr="00B07DE6">
              <w:rPr>
                <w:spacing w:val="0"/>
                <w:sz w:val="26"/>
                <w:szCs w:val="26"/>
                <w:lang w:val="es-ES"/>
              </w:rPr>
              <w:t>E-HSDT</w:t>
            </w:r>
            <w:r w:rsidRPr="00B07DE6">
              <w:rPr>
                <w:spacing w:val="0"/>
                <w:sz w:val="26"/>
                <w:szCs w:val="26"/>
                <w:lang w:val="es-ES"/>
              </w:rPr>
              <w:t xml:space="preserve">, đồng thời yêu cầu nhà thầu gia hạn tương ứng thời gian có hiệu lực của bảo đảm dự thầu (bằng thời gian hiệu lực </w:t>
            </w:r>
            <w:r w:rsidR="00A15BFA" w:rsidRPr="00B07DE6">
              <w:rPr>
                <w:spacing w:val="0"/>
                <w:sz w:val="26"/>
                <w:szCs w:val="26"/>
                <w:lang w:val="es-ES"/>
              </w:rPr>
              <w:t>E-HSDT</w:t>
            </w:r>
            <w:r w:rsidRPr="00B07DE6">
              <w:rPr>
                <w:spacing w:val="0"/>
                <w:sz w:val="26"/>
                <w:szCs w:val="26"/>
                <w:lang w:val="es-ES"/>
              </w:rPr>
              <w:t xml:space="preserve"> sau khi gia hạn cộng thêm 30 ngày). Nếu nhà thầu không chấp nhận việc gia hạn hiệu lực của </w:t>
            </w:r>
            <w:r w:rsidR="00A15BFA" w:rsidRPr="00B07DE6">
              <w:rPr>
                <w:spacing w:val="0"/>
                <w:sz w:val="26"/>
                <w:szCs w:val="26"/>
                <w:lang w:val="es-ES"/>
              </w:rPr>
              <w:t>E-HSDT</w:t>
            </w:r>
            <w:r w:rsidRPr="00B07DE6">
              <w:rPr>
                <w:spacing w:val="0"/>
                <w:sz w:val="26"/>
                <w:szCs w:val="26"/>
                <w:lang w:val="es-ES"/>
              </w:rPr>
              <w:t xml:space="preserve"> thì </w:t>
            </w:r>
            <w:r w:rsidR="00A15BFA" w:rsidRPr="00B07DE6">
              <w:rPr>
                <w:spacing w:val="0"/>
                <w:sz w:val="26"/>
                <w:szCs w:val="26"/>
                <w:lang w:val="es-ES"/>
              </w:rPr>
              <w:t>E-HSDT</w:t>
            </w:r>
            <w:r w:rsidRPr="00B07DE6">
              <w:rPr>
                <w:spacing w:val="0"/>
                <w:sz w:val="26"/>
                <w:szCs w:val="26"/>
                <w:lang w:val="es-ES"/>
              </w:rPr>
              <w:t xml:space="preserve"> của nhà thầu sẽ không được xem xét tiếp, trong trường hợp này, nhà thầu không phải nộp bản gốc thư bảo lãnh cho Chủ đầu tư. Nhà thầu chấp nhận đề nghị gia hạn </w:t>
            </w:r>
            <w:r w:rsidR="00A15BFA" w:rsidRPr="00B07DE6">
              <w:rPr>
                <w:spacing w:val="0"/>
                <w:sz w:val="26"/>
                <w:szCs w:val="26"/>
                <w:lang w:val="es-ES"/>
              </w:rPr>
              <w:t>E-HSDT</w:t>
            </w:r>
            <w:r w:rsidRPr="00B07DE6">
              <w:rPr>
                <w:spacing w:val="0"/>
                <w:sz w:val="26"/>
                <w:szCs w:val="26"/>
                <w:lang w:val="es-ES"/>
              </w:rPr>
              <w:t xml:space="preserve"> không được phép thay đổi bất kỳ nội dung nào của </w:t>
            </w:r>
            <w:r w:rsidR="00A15BFA" w:rsidRPr="00B07DE6">
              <w:rPr>
                <w:spacing w:val="0"/>
                <w:sz w:val="26"/>
                <w:szCs w:val="26"/>
                <w:lang w:val="es-ES"/>
              </w:rPr>
              <w:t>E-HSDT</w:t>
            </w:r>
            <w:r w:rsidRPr="00B07DE6">
              <w:rPr>
                <w:spacing w:val="0"/>
                <w:sz w:val="26"/>
                <w:szCs w:val="26"/>
                <w:lang w:val="es-ES"/>
              </w:rPr>
              <w:t>, trừ việc gia hạn hiệu lực của bảo đảm dự thầu. Việc đề nghị gia hạn và chấp thuận hoặc không chấp thuận gia hạn được thực hiện trên Hệ thống</w:t>
            </w:r>
            <w:bookmarkEnd w:id="64"/>
            <w:r w:rsidRPr="00B07DE6">
              <w:rPr>
                <w:spacing w:val="0"/>
                <w:sz w:val="26"/>
                <w:szCs w:val="26"/>
                <w:lang w:val="es-ES"/>
              </w:rPr>
              <w:t>.</w:t>
            </w:r>
          </w:p>
        </w:tc>
      </w:tr>
      <w:tr w:rsidR="00B07DE6" w:rsidRPr="00B07DE6" w14:paraId="31D6072C" w14:textId="77777777" w:rsidTr="00654CD1">
        <w:trPr>
          <w:trHeight w:val="20"/>
        </w:trPr>
        <w:tc>
          <w:tcPr>
            <w:tcW w:w="1062" w:type="pct"/>
          </w:tcPr>
          <w:p w14:paraId="0B3EF44A"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rPr>
            </w:pPr>
            <w:r w:rsidRPr="00B07DE6">
              <w:rPr>
                <w:spacing w:val="-12"/>
                <w:sz w:val="26"/>
                <w:szCs w:val="26"/>
              </w:rPr>
              <w:lastRenderedPageBreak/>
              <w:t xml:space="preserve">18. Bảo đảm dự thầu </w:t>
            </w:r>
          </w:p>
        </w:tc>
        <w:tc>
          <w:tcPr>
            <w:tcW w:w="3938" w:type="pct"/>
          </w:tcPr>
          <w:p w14:paraId="092E83A4" w14:textId="58D4D375"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18.1.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w:t>
            </w:r>
            <w:r w:rsidRPr="00B07DE6" w:rsidDel="003A29E9">
              <w:rPr>
                <w:sz w:val="26"/>
                <w:szCs w:val="26"/>
                <w:lang w:val="pl-PL"/>
              </w:rPr>
              <w:t xml:space="preserve"> </w:t>
            </w:r>
            <w:r w:rsidRPr="00B07DE6">
              <w:rPr>
                <w:sz w:val="26"/>
                <w:szCs w:val="26"/>
                <w:lang w:val="pl-PL"/>
              </w:rPr>
              <w:t xml:space="preserve">phát hành hoặc giấy chứng nhận bảo hiểm bảo lãnh của doanh nghiệp bảo hiểm phi nhân thọ trong nước, chi nhánh doanh nghiệp bảo hiểm phi nhân thọ nước ngoài được thành lập theo pháp luật Việt Nam phát hành. Trường hợp giá trị bảo đảm dự thầu nhỏ hơn 50 triệu đồng thì thực hiện theo quy định tại Mục 18.7 </w:t>
            </w:r>
            <w:r w:rsidR="00A15BFA" w:rsidRPr="00B07DE6">
              <w:rPr>
                <w:sz w:val="26"/>
                <w:szCs w:val="26"/>
                <w:lang w:val="pl-PL"/>
              </w:rPr>
              <w:t>E-CDNT</w:t>
            </w:r>
            <w:r w:rsidRPr="00B07DE6">
              <w:rPr>
                <w:sz w:val="26"/>
                <w:szCs w:val="26"/>
                <w:lang w:val="pl-PL"/>
              </w:rPr>
              <w:t xml:space="preserve">. Đối với bảo lãnh dự thầu hoặc chứng nhận bảo hiểm bảo lãnh bằng văn bản giấy, nhà thầu quét (scan) thư bảo lãnh của ngân hàng hoặc giấy chứng nhận bảo hiểm bảo lãnh và đính kèm khi nộp </w:t>
            </w:r>
            <w:r w:rsidR="00A15BFA" w:rsidRPr="00B07DE6">
              <w:rPr>
                <w:sz w:val="26"/>
                <w:szCs w:val="26"/>
                <w:lang w:val="pl-PL"/>
              </w:rPr>
              <w:t>E-HSDT</w:t>
            </w:r>
            <w:r w:rsidRPr="00B07DE6">
              <w:rPr>
                <w:sz w:val="26"/>
                <w:szCs w:val="26"/>
                <w:lang w:val="pl-PL"/>
              </w:rPr>
              <w:t xml:space="preserve">. Đối với bảo lãnh dự thầu điện tử, nhà thầu chọn bảo lãnh dự thầu điện tử được phát hành, lưu trữ trên Hệ thống. Trường hợp </w:t>
            </w:r>
            <w:r w:rsidR="00A15BFA" w:rsidRPr="00B07DE6">
              <w:rPr>
                <w:sz w:val="26"/>
                <w:szCs w:val="26"/>
                <w:lang w:val="pl-PL"/>
              </w:rPr>
              <w:t>E-HSDT</w:t>
            </w:r>
            <w:r w:rsidRPr="00B07DE6">
              <w:rPr>
                <w:sz w:val="26"/>
                <w:szCs w:val="26"/>
                <w:lang w:val="pl-PL"/>
              </w:rPr>
              <w:t xml:space="preserve"> được gia hạn hiệu lực theo quy định tại Mục 17.2 </w:t>
            </w:r>
            <w:r w:rsidR="00A15BFA" w:rsidRPr="00B07DE6">
              <w:rPr>
                <w:sz w:val="26"/>
                <w:szCs w:val="26"/>
                <w:lang w:val="pl-PL"/>
              </w:rPr>
              <w:t>E-CDNT</w:t>
            </w:r>
            <w:r w:rsidRPr="00B07DE6">
              <w:rPr>
                <w:sz w:val="26"/>
                <w:szCs w:val="26"/>
                <w:lang w:val="pl-PL"/>
              </w:rPr>
              <w:t xml:space="preserve"> thì hiệu lực của bảo đảm dự thầu cũng phải được gia hạn tương ứng.</w:t>
            </w:r>
            <w:r w:rsidRPr="00B07DE6" w:rsidDel="008D2583">
              <w:rPr>
                <w:sz w:val="26"/>
                <w:szCs w:val="26"/>
                <w:lang w:val="pl-PL"/>
              </w:rPr>
              <w:t xml:space="preserve"> </w:t>
            </w:r>
            <w:r w:rsidRPr="00B07DE6">
              <w:rPr>
                <w:sz w:val="26"/>
                <w:szCs w:val="26"/>
                <w:lang w:val="pl-PL"/>
              </w:rPr>
              <w:t xml:space="preserve">Đối với nhà thầu liên danh, các thành viên liên danh phải sử dụng cùng thể thức bảo lãnh dự thầu: bảo lãnh dự thầu điện tử hoặc bằng giấy. </w:t>
            </w:r>
          </w:p>
          <w:p w14:paraId="587CEC5D" w14:textId="77777777"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Trường hợp liên danh thì phải thực hiện biện pháp bảo đảm dự thầu theo một trong hai cách sau:</w:t>
            </w:r>
          </w:p>
          <w:p w14:paraId="4B84980E" w14:textId="2DBEEB2B"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 xml:space="preserve">a) Từng thành viên trong liên danh sẽ thực hiện riêng rẽ bảo đảm dự thầu nhưng bảo đảm tổng giá trị không thấp hơn mức yêu cầu quy định tại Mục 18.2 </w:t>
            </w:r>
            <w:r w:rsidR="00A15BFA" w:rsidRPr="00B07DE6">
              <w:rPr>
                <w:sz w:val="26"/>
                <w:szCs w:val="26"/>
                <w:lang w:val="pl-PL"/>
              </w:rPr>
              <w:t>E-CDNT</w:t>
            </w:r>
            <w:r w:rsidRPr="00B07DE6">
              <w:rPr>
                <w:sz w:val="26"/>
                <w:szCs w:val="26"/>
                <w:lang w:val="pl-PL"/>
              </w:rPr>
              <w:t xml:space="preserve">; nếu bảo đảm dự thầu của một thành viên trong liên danh được xác định là không hợp lệ thì </w:t>
            </w:r>
            <w:r w:rsidR="00A15BFA" w:rsidRPr="00B07DE6">
              <w:rPr>
                <w:sz w:val="26"/>
                <w:szCs w:val="26"/>
                <w:lang w:val="pl-PL"/>
              </w:rPr>
              <w:t>E-HSDT</w:t>
            </w:r>
            <w:r w:rsidRPr="00B07DE6">
              <w:rPr>
                <w:sz w:val="26"/>
                <w:szCs w:val="26"/>
                <w:lang w:val="pl-PL"/>
              </w:rPr>
              <w:t xml:space="preserve"> của liên danh đó sẽ không được xem xét, đánh giá tiếp. Nếu bất kỳ thành viên nào trong liên danh vi phạm quy định của </w:t>
            </w:r>
            <w:r w:rsidR="002B194A" w:rsidRPr="00B07DE6">
              <w:rPr>
                <w:sz w:val="26"/>
                <w:szCs w:val="26"/>
                <w:lang w:val="pl-PL"/>
              </w:rPr>
              <w:t>Quy chế LCNT</w:t>
            </w:r>
            <w:r w:rsidRPr="00B07DE6">
              <w:rPr>
                <w:sz w:val="26"/>
                <w:szCs w:val="26"/>
                <w:lang w:val="pl-PL"/>
              </w:rPr>
              <w:t xml:space="preserve"> dẫn đến không được hoàn trả giá trị bảo đảm dự thầu theo quy định tại điểm b Mục 18.5 </w:t>
            </w:r>
            <w:r w:rsidR="00A15BFA" w:rsidRPr="00B07DE6">
              <w:rPr>
                <w:sz w:val="26"/>
                <w:szCs w:val="26"/>
                <w:lang w:val="pl-PL"/>
              </w:rPr>
              <w:t>E-CDNT</w:t>
            </w:r>
            <w:r w:rsidRPr="00B07DE6">
              <w:rPr>
                <w:sz w:val="26"/>
                <w:szCs w:val="26"/>
                <w:lang w:val="pl-PL"/>
              </w:rPr>
              <w:t xml:space="preserve"> thì giá trị bảo đảm dự thầu của tất cả thành viên </w:t>
            </w:r>
            <w:r w:rsidRPr="00B07DE6">
              <w:rPr>
                <w:sz w:val="26"/>
                <w:szCs w:val="26"/>
                <w:lang w:val="pl-PL"/>
              </w:rPr>
              <w:lastRenderedPageBreak/>
              <w:t>trong liên danh sẽ không được hoàn trả;</w:t>
            </w:r>
          </w:p>
          <w:p w14:paraId="38CA3CFC" w14:textId="0624F247"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 xml:space="preserve">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w:t>
            </w:r>
            <w:r w:rsidR="00A15BFA" w:rsidRPr="00B07DE6">
              <w:rPr>
                <w:sz w:val="26"/>
                <w:szCs w:val="26"/>
                <w:lang w:val="pl-PL"/>
              </w:rPr>
              <w:t>E-CDNT</w:t>
            </w:r>
            <w:r w:rsidRPr="00B07DE6">
              <w:rPr>
                <w:sz w:val="26"/>
                <w:szCs w:val="26"/>
                <w:lang w:val="pl-PL"/>
              </w:rPr>
              <w:t xml:space="preserve">. Nếu bất kỳ thành viên nào trong liên danh vi phạm quy định của pháp luật dẫn đến không được hoàn trả giá trị bảo đảm dự thầu theo quy định tại điểm b Mục 18.5 </w:t>
            </w:r>
            <w:r w:rsidR="00A15BFA" w:rsidRPr="00B07DE6">
              <w:rPr>
                <w:sz w:val="26"/>
                <w:szCs w:val="26"/>
                <w:lang w:val="pl-PL"/>
              </w:rPr>
              <w:t>E-CDNT</w:t>
            </w:r>
            <w:r w:rsidRPr="00B07DE6">
              <w:rPr>
                <w:sz w:val="26"/>
                <w:szCs w:val="26"/>
                <w:lang w:val="pl-PL"/>
              </w:rPr>
              <w:t xml:space="preserve"> thì giá trị bảo đảm dự thầu của tất cả thành viên trong liên danh sẽ không được hoàn trả.</w:t>
            </w:r>
          </w:p>
          <w:p w14:paraId="4192589A" w14:textId="77777777" w:rsidR="00885DE0"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 xml:space="preserve">18.2. Giá trị, đồng tiền và thời gian có hiệu lực của bảo đảm dự thầu được quy định cụ thể </w:t>
            </w:r>
            <w:r w:rsidR="00885DE0" w:rsidRPr="00B07DE6">
              <w:rPr>
                <w:sz w:val="26"/>
                <w:szCs w:val="26"/>
                <w:lang w:val="pl-PL"/>
              </w:rPr>
              <w:t>như sau:</w:t>
            </w:r>
          </w:p>
          <w:p w14:paraId="265DE99C" w14:textId="33515041" w:rsidR="00885DE0" w:rsidRPr="00B07DE6" w:rsidRDefault="001950C4" w:rsidP="009A408B">
            <w:pPr>
              <w:widowControl w:val="0"/>
              <w:tabs>
                <w:tab w:val="left" w:pos="1418"/>
                <w:tab w:val="right" w:pos="7254"/>
              </w:tabs>
              <w:spacing w:line="288" w:lineRule="auto"/>
              <w:rPr>
                <w:sz w:val="26"/>
                <w:szCs w:val="26"/>
                <w:lang w:val="it-IT"/>
              </w:rPr>
            </w:pPr>
            <w:r w:rsidRPr="00B07DE6">
              <w:rPr>
                <w:sz w:val="26"/>
                <w:szCs w:val="26"/>
                <w:lang w:val="it-IT"/>
              </w:rPr>
              <w:t xml:space="preserve"> </w:t>
            </w:r>
            <w:r w:rsidR="00885DE0" w:rsidRPr="00B07DE6">
              <w:rPr>
                <w:sz w:val="26"/>
                <w:szCs w:val="26"/>
                <w:lang w:val="it-IT"/>
              </w:rPr>
              <w:t>- Giá trị bảo đảm dự thầu:</w:t>
            </w:r>
            <w:r w:rsidR="00706DA9" w:rsidRPr="00B07DE6">
              <w:rPr>
                <w:sz w:val="26"/>
                <w:szCs w:val="26"/>
                <w:lang w:val="it-IT"/>
              </w:rPr>
              <w:t xml:space="preserve"> </w:t>
            </w:r>
            <w:r w:rsidR="00706DA9" w:rsidRPr="00B07DE6">
              <w:rPr>
                <w:sz w:val="26"/>
                <w:szCs w:val="26"/>
                <w:lang w:val="it-IT"/>
              </w:rPr>
              <w:fldChar w:fldCharType="begin"/>
            </w:r>
            <w:r w:rsidR="00706DA9" w:rsidRPr="00B07DE6">
              <w:rPr>
                <w:sz w:val="26"/>
                <w:szCs w:val="26"/>
                <w:lang w:val="it-IT"/>
              </w:rPr>
              <w:instrText xml:space="preserve"> MERGEFIELD Tách_chữ_giá_bảo_lãnh </w:instrText>
            </w:r>
            <w:r w:rsidR="00706DA9" w:rsidRPr="00B07DE6">
              <w:rPr>
                <w:sz w:val="26"/>
                <w:szCs w:val="26"/>
                <w:lang w:val="it-IT"/>
              </w:rPr>
              <w:fldChar w:fldCharType="separate"/>
            </w:r>
            <w:r w:rsidR="00C739DE" w:rsidRPr="001D0EBE">
              <w:rPr>
                <w:noProof/>
                <w:sz w:val="26"/>
                <w:szCs w:val="26"/>
                <w:lang w:val="it-IT"/>
              </w:rPr>
              <w:t>39.000.000</w:t>
            </w:r>
            <w:r w:rsidR="00706DA9" w:rsidRPr="00B07DE6">
              <w:rPr>
                <w:sz w:val="26"/>
                <w:szCs w:val="26"/>
                <w:lang w:val="it-IT"/>
              </w:rPr>
              <w:fldChar w:fldCharType="end"/>
            </w:r>
            <w:r w:rsidR="00706DA9" w:rsidRPr="00B07DE6">
              <w:rPr>
                <w:sz w:val="26"/>
                <w:szCs w:val="26"/>
                <w:lang w:val="it-IT"/>
              </w:rPr>
              <w:t xml:space="preserve"> VND</w:t>
            </w:r>
            <w:r w:rsidR="00885DE0" w:rsidRPr="00B07DE6">
              <w:rPr>
                <w:i/>
                <w:sz w:val="26"/>
                <w:szCs w:val="26"/>
                <w:lang w:val="it-IT"/>
              </w:rPr>
              <w:t>.</w:t>
            </w:r>
            <w:r w:rsidR="00885DE0" w:rsidRPr="00B07DE6">
              <w:rPr>
                <w:sz w:val="26"/>
                <w:szCs w:val="26"/>
                <w:lang w:val="it-IT"/>
              </w:rPr>
              <w:t xml:space="preserve"> </w:t>
            </w:r>
          </w:p>
          <w:p w14:paraId="1E31751E" w14:textId="54F8012D" w:rsidR="00885DE0" w:rsidRPr="00B07DE6" w:rsidRDefault="00885DE0"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it-IT"/>
              </w:rPr>
              <w:t>- Thời gian có hiệu lực của bảo đảm dự thầu:</w:t>
            </w:r>
            <w:r w:rsidR="00706DA9" w:rsidRPr="00B07DE6">
              <w:rPr>
                <w:sz w:val="26"/>
                <w:szCs w:val="26"/>
                <w:lang w:val="it-IT"/>
              </w:rPr>
              <w:t xml:space="preserve"> </w:t>
            </w:r>
            <w:r w:rsidR="00706DA9" w:rsidRPr="00B07DE6">
              <w:rPr>
                <w:sz w:val="26"/>
                <w:szCs w:val="26"/>
                <w:lang w:val="it-IT"/>
              </w:rPr>
              <w:fldChar w:fldCharType="begin"/>
            </w:r>
            <w:r w:rsidR="00706DA9" w:rsidRPr="00B07DE6">
              <w:rPr>
                <w:sz w:val="26"/>
                <w:szCs w:val="26"/>
                <w:lang w:val="it-IT"/>
              </w:rPr>
              <w:instrText xml:space="preserve"> MERGEFIELD Hiệu_lực_bảo_đảm_DT </w:instrText>
            </w:r>
            <w:r w:rsidR="00706DA9" w:rsidRPr="00B07DE6">
              <w:rPr>
                <w:sz w:val="26"/>
                <w:szCs w:val="26"/>
                <w:lang w:val="it-IT"/>
              </w:rPr>
              <w:fldChar w:fldCharType="separate"/>
            </w:r>
            <w:r w:rsidR="00C739DE" w:rsidRPr="001D0EBE">
              <w:rPr>
                <w:noProof/>
                <w:sz w:val="26"/>
                <w:szCs w:val="26"/>
                <w:lang w:val="it-IT"/>
              </w:rPr>
              <w:t>150</w:t>
            </w:r>
            <w:r w:rsidR="00706DA9" w:rsidRPr="00B07DE6">
              <w:rPr>
                <w:sz w:val="26"/>
                <w:szCs w:val="26"/>
                <w:lang w:val="it-IT"/>
              </w:rPr>
              <w:fldChar w:fldCharType="end"/>
            </w:r>
            <w:r w:rsidR="00706DA9" w:rsidRPr="00B07DE6">
              <w:rPr>
                <w:sz w:val="26"/>
                <w:szCs w:val="26"/>
                <w:lang w:val="it-IT"/>
              </w:rPr>
              <w:t xml:space="preserve"> ngày</w:t>
            </w:r>
            <w:r w:rsidRPr="00B07DE6">
              <w:rPr>
                <w:i/>
                <w:sz w:val="26"/>
                <w:szCs w:val="26"/>
                <w:lang w:val="it-IT"/>
              </w:rPr>
              <w:t>.</w:t>
            </w:r>
            <w:r w:rsidR="00D9125C" w:rsidRPr="00B07DE6" w:rsidDel="003754CB">
              <w:rPr>
                <w:sz w:val="26"/>
                <w:szCs w:val="26"/>
                <w:lang w:val="pl-PL"/>
              </w:rPr>
              <w:t xml:space="preserve"> </w:t>
            </w:r>
          </w:p>
          <w:p w14:paraId="6A66BADD" w14:textId="395122F1"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 xml:space="preserve">Thời gian có hiệu lực của bảo đảm dự thầu được tính kể từ ngày đóng thầu đến ngày cuối cùng có hiệu lực của bảo đảm dự thầu (thời điểm kết thúc hiệu lực của bảo đảm dự thầu nằm trong ngày cuối cùng có hiệu lực của bảo đảm dự thầu mà không cần thiết phải đến hết 24 giờ của ngày đó). </w:t>
            </w:r>
          </w:p>
          <w:p w14:paraId="021BAE9E" w14:textId="4204DC80"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 xml:space="preserve">18.3. Bảo đảm dự thầu được coi là không hợp lệ khi thuộc một trong các trường hợp sau đây: có giá trị thấp hơn, thời gian có hiệu lực ngắn hơn so với yêu cầu quy định tại Mục 18.2 </w:t>
            </w:r>
            <w:r w:rsidR="00A15BFA" w:rsidRPr="00B07DE6">
              <w:rPr>
                <w:sz w:val="26"/>
                <w:szCs w:val="26"/>
                <w:lang w:val="pl-PL"/>
              </w:rPr>
              <w:t>E-CDNT</w:t>
            </w:r>
            <w:r w:rsidRPr="00B07DE6">
              <w:rPr>
                <w:sz w:val="26"/>
                <w:szCs w:val="26"/>
                <w:lang w:val="pl-PL"/>
              </w:rPr>
              <w:t xml:space="preserve">, không đúng tên đơn vị thụ hưởng, không có chữ ký (ký số đối với bảo lãnh dự thầu điện tử) hợp lệ, ký trước khi Chủ đầu tư phát hành </w:t>
            </w:r>
            <w:r w:rsidR="00A15BFA" w:rsidRPr="00B07DE6">
              <w:rPr>
                <w:sz w:val="26"/>
                <w:szCs w:val="26"/>
                <w:lang w:val="pl-PL"/>
              </w:rPr>
              <w:t>E-HSMT</w:t>
            </w:r>
            <w:r w:rsidRPr="00B07DE6">
              <w:rPr>
                <w:sz w:val="26"/>
                <w:szCs w:val="26"/>
                <w:lang w:val="pl-PL"/>
              </w:rPr>
              <w:t>, có kèm theo các điều kiện gây bất lợi cho Chủ đầu tư (trong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p>
          <w:p w14:paraId="7B06A050" w14:textId="77777777" w:rsidR="006527EC" w:rsidRPr="00B07DE6" w:rsidRDefault="00D9125C" w:rsidP="009A408B">
            <w:pPr>
              <w:pStyle w:val="StyleHeader2-SubClausesAfter6pt"/>
              <w:widowControl w:val="0"/>
              <w:numPr>
                <w:ilvl w:val="0"/>
                <w:numId w:val="0"/>
              </w:numPr>
              <w:tabs>
                <w:tab w:val="left" w:pos="1418"/>
              </w:tabs>
              <w:spacing w:after="0" w:line="288" w:lineRule="auto"/>
              <w:ind w:left="91"/>
              <w:outlineLvl w:val="3"/>
              <w:rPr>
                <w:b/>
                <w:bCs/>
                <w:sz w:val="26"/>
                <w:szCs w:val="26"/>
                <w:lang w:val="pl-PL"/>
              </w:rPr>
            </w:pPr>
            <w:r w:rsidRPr="00B07DE6">
              <w:rPr>
                <w:sz w:val="26"/>
                <w:szCs w:val="26"/>
                <w:lang w:val="pl-PL"/>
              </w:rPr>
              <w:t xml:space="preserve">18.4. Nhà thầu không được lựa chọn sẽ được hoàn trả hoặc giải tỏa bảo đảm dự thầu theo thời hạn quy định </w:t>
            </w:r>
            <w:r w:rsidR="006527EC" w:rsidRPr="00B07DE6">
              <w:rPr>
                <w:sz w:val="26"/>
                <w:szCs w:val="26"/>
                <w:lang w:val="pl-PL"/>
              </w:rPr>
              <w:t>như sau:</w:t>
            </w:r>
          </w:p>
          <w:p w14:paraId="484110C1" w14:textId="20452F07" w:rsidR="006527E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 xml:space="preserve"> </w:t>
            </w:r>
            <w:r w:rsidR="006527EC" w:rsidRPr="00B07DE6">
              <w:rPr>
                <w:sz w:val="26"/>
                <w:szCs w:val="26"/>
                <w:lang w:val="pl-PL"/>
              </w:rPr>
              <w:t>-</w:t>
            </w:r>
            <w:r w:rsidR="006527EC" w:rsidRPr="00B07DE6">
              <w:rPr>
                <w:sz w:val="26"/>
                <w:szCs w:val="26"/>
              </w:rPr>
              <w:t xml:space="preserve"> Thời gian hoàn trả hoặc giải tỏa bảo đảm dự thầu đối với nhà thầu </w:t>
            </w:r>
            <w:r w:rsidR="006527EC" w:rsidRPr="00B07DE6">
              <w:rPr>
                <w:sz w:val="26"/>
                <w:szCs w:val="26"/>
              </w:rPr>
              <w:lastRenderedPageBreak/>
              <w:t>không được lựa chọn</w:t>
            </w:r>
            <w:r w:rsidR="00E20002" w:rsidRPr="00B07DE6">
              <w:rPr>
                <w:sz w:val="26"/>
                <w:szCs w:val="26"/>
              </w:rPr>
              <w:t xml:space="preserve"> </w:t>
            </w:r>
            <w:r w:rsidR="009B2511" w:rsidRPr="00B07DE6">
              <w:rPr>
                <w:sz w:val="26"/>
                <w:szCs w:val="26"/>
              </w:rPr>
              <w:t>: 14</w:t>
            </w:r>
            <w:r w:rsidR="006527EC" w:rsidRPr="00B07DE6">
              <w:rPr>
                <w:sz w:val="26"/>
                <w:szCs w:val="26"/>
              </w:rPr>
              <w:t xml:space="preserve"> ngày, </w:t>
            </w:r>
            <w:r w:rsidR="006527EC" w:rsidRPr="00B07DE6">
              <w:rPr>
                <w:iCs/>
                <w:sz w:val="26"/>
                <w:szCs w:val="26"/>
                <w:lang w:val="vi-VN"/>
              </w:rPr>
              <w:t>kể từ ngày kết quả lựa chọn nhà thầu được phê duyệt</w:t>
            </w:r>
            <w:r w:rsidR="006527EC" w:rsidRPr="00B07DE6">
              <w:rPr>
                <w:i/>
                <w:sz w:val="26"/>
                <w:szCs w:val="26"/>
                <w:lang w:val="it-IT"/>
              </w:rPr>
              <w:t>.</w:t>
            </w:r>
          </w:p>
          <w:p w14:paraId="032C980E" w14:textId="77777777" w:rsidR="00D9125C" w:rsidRPr="00B07DE6" w:rsidRDefault="006527E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 xml:space="preserve">- </w:t>
            </w:r>
            <w:r w:rsidR="00D9125C" w:rsidRPr="00B07DE6">
              <w:rPr>
                <w:sz w:val="26"/>
                <w:szCs w:val="26"/>
                <w:lang w:val="pl-PL"/>
              </w:rPr>
              <w:t>Đối với nhà thầu được lựa chọn, bảo đảm dự thầu được hoàn trả hoặc giải tỏa khi hợp đồng có hiệu lực.</w:t>
            </w:r>
          </w:p>
          <w:p w14:paraId="60D1FFB1" w14:textId="77777777"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 xml:space="preserve">18.5. Các trường hợp phải nộp bản gốc thư bảo lãnh dự thầu, giấy chứng nhận bảo hiểm bảo lãnh cho Chủ đầu tư: </w:t>
            </w:r>
          </w:p>
          <w:p w14:paraId="734B0264" w14:textId="77777777"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 xml:space="preserve">a) Nhà thầu được mời vào đối chiếu tài liệu; </w:t>
            </w:r>
            <w:r w:rsidRPr="00B07DE6">
              <w:rPr>
                <w:sz w:val="26"/>
                <w:szCs w:val="26"/>
                <w:lang w:val="vi-VN"/>
              </w:rPr>
              <w:t>thương thảo hợp đồng</w:t>
            </w:r>
            <w:r w:rsidRPr="00B07DE6">
              <w:rPr>
                <w:sz w:val="26"/>
                <w:szCs w:val="26"/>
              </w:rPr>
              <w:t xml:space="preserve"> (nếu có)</w:t>
            </w:r>
            <w:r w:rsidRPr="00B07DE6">
              <w:rPr>
                <w:sz w:val="26"/>
                <w:szCs w:val="26"/>
                <w:lang w:val="pl-PL"/>
              </w:rPr>
              <w:t>;</w:t>
            </w:r>
          </w:p>
          <w:p w14:paraId="21492FD2" w14:textId="5E0C7621" w:rsidR="00097EC4" w:rsidRPr="00B07DE6" w:rsidRDefault="00D9125C" w:rsidP="009A408B">
            <w:pPr>
              <w:pStyle w:val="Sub-ClauseText"/>
              <w:widowControl w:val="0"/>
              <w:spacing w:before="0" w:after="0" w:line="288" w:lineRule="auto"/>
              <w:ind w:left="91"/>
              <w:rPr>
                <w:sz w:val="26"/>
                <w:szCs w:val="26"/>
                <w:lang w:val="pl-PL"/>
              </w:rPr>
            </w:pPr>
            <w:r w:rsidRPr="00B07DE6">
              <w:rPr>
                <w:sz w:val="26"/>
                <w:szCs w:val="26"/>
                <w:lang w:val="pl-PL"/>
              </w:rPr>
              <w:t xml:space="preserve">b) </w:t>
            </w:r>
            <w:r w:rsidR="00097EC4" w:rsidRPr="00B07DE6">
              <w:rPr>
                <w:sz w:val="26"/>
                <w:szCs w:val="26"/>
              </w:rPr>
              <w:t xml:space="preserve"> Bảo đảm dự thầu không được hoàn trả trong các trường hợp sau đây</w:t>
            </w:r>
            <w:r w:rsidR="00097EC4" w:rsidRPr="00B07DE6">
              <w:rPr>
                <w:spacing w:val="0"/>
                <w:sz w:val="26"/>
                <w:szCs w:val="26"/>
                <w:lang w:val="pl-PL"/>
              </w:rPr>
              <w:t>:</w:t>
            </w:r>
          </w:p>
          <w:p w14:paraId="0FBC565F" w14:textId="7C755F6D" w:rsidR="00097EC4" w:rsidRPr="00B07DE6" w:rsidRDefault="00097EC4" w:rsidP="006E19D1">
            <w:pPr>
              <w:pStyle w:val="ListParagraph"/>
              <w:numPr>
                <w:ilvl w:val="0"/>
                <w:numId w:val="13"/>
              </w:numPr>
              <w:spacing w:line="288" w:lineRule="auto"/>
              <w:contextualSpacing w:val="0"/>
              <w:rPr>
                <w:sz w:val="26"/>
                <w:szCs w:val="26"/>
              </w:rPr>
            </w:pPr>
            <w:r w:rsidRPr="00B07DE6">
              <w:rPr>
                <w:sz w:val="26"/>
                <w:szCs w:val="26"/>
              </w:rPr>
              <w:t xml:space="preserve">Sau thời điểm đóng thầu và trong thời gian có hiệu lực của </w:t>
            </w:r>
            <w:r w:rsidR="00A15BFA" w:rsidRPr="00B07DE6">
              <w:rPr>
                <w:sz w:val="26"/>
                <w:szCs w:val="26"/>
              </w:rPr>
              <w:t>E-HSDT</w:t>
            </w:r>
            <w:r w:rsidRPr="00B07DE6">
              <w:rPr>
                <w:sz w:val="26"/>
                <w:szCs w:val="26"/>
              </w:rPr>
              <w:t xml:space="preserve">, nhà thầu rút </w:t>
            </w:r>
            <w:r w:rsidR="00A15BFA" w:rsidRPr="00B07DE6">
              <w:rPr>
                <w:sz w:val="26"/>
                <w:szCs w:val="26"/>
              </w:rPr>
              <w:t>E-HSDT</w:t>
            </w:r>
            <w:r w:rsidRPr="00B07DE6">
              <w:rPr>
                <w:sz w:val="26"/>
                <w:szCs w:val="26"/>
              </w:rPr>
              <w:t xml:space="preserve"> hoặc có văn bản từ chối thực hiện một hoặc các công việc đã đề xuất trong </w:t>
            </w:r>
            <w:r w:rsidR="00A15BFA" w:rsidRPr="00B07DE6">
              <w:rPr>
                <w:sz w:val="26"/>
                <w:szCs w:val="26"/>
              </w:rPr>
              <w:t>E-HSDT</w:t>
            </w:r>
            <w:r w:rsidRPr="00B07DE6">
              <w:rPr>
                <w:sz w:val="26"/>
                <w:szCs w:val="26"/>
              </w:rPr>
              <w:t xml:space="preserve"> theo yêu cầu của </w:t>
            </w:r>
            <w:r w:rsidR="00A15BFA" w:rsidRPr="00B07DE6">
              <w:rPr>
                <w:sz w:val="26"/>
                <w:szCs w:val="26"/>
              </w:rPr>
              <w:t>E-HSMT</w:t>
            </w:r>
            <w:r w:rsidRPr="00B07DE6">
              <w:rPr>
                <w:sz w:val="26"/>
                <w:szCs w:val="26"/>
              </w:rPr>
              <w:t>;</w:t>
            </w:r>
          </w:p>
          <w:p w14:paraId="474A2E23" w14:textId="3DDAC0AC" w:rsidR="00097EC4" w:rsidRPr="00B07DE6" w:rsidRDefault="00097EC4" w:rsidP="006E19D1">
            <w:pPr>
              <w:pStyle w:val="ListParagraph"/>
              <w:numPr>
                <w:ilvl w:val="0"/>
                <w:numId w:val="13"/>
              </w:numPr>
              <w:spacing w:line="288" w:lineRule="auto"/>
              <w:contextualSpacing w:val="0"/>
              <w:rPr>
                <w:sz w:val="26"/>
                <w:szCs w:val="26"/>
              </w:rPr>
            </w:pPr>
            <w:r w:rsidRPr="00B07DE6">
              <w:rPr>
                <w:sz w:val="26"/>
                <w:szCs w:val="26"/>
              </w:rPr>
              <w:t xml:space="preserve">Nhà thầu có hành vi vi phạm quy định tại Điều 9 của </w:t>
            </w:r>
            <w:r w:rsidR="004760D0" w:rsidRPr="00B07DE6">
              <w:rPr>
                <w:sz w:val="26"/>
                <w:szCs w:val="26"/>
              </w:rPr>
              <w:t>Quy chế LCNT</w:t>
            </w:r>
            <w:r w:rsidRPr="00B07DE6">
              <w:rPr>
                <w:sz w:val="26"/>
                <w:szCs w:val="26"/>
              </w:rPr>
              <w:t xml:space="preserve"> hoặc có hành vi khác dẫn đến phải hủy thầu;</w:t>
            </w:r>
          </w:p>
          <w:p w14:paraId="03D8D454" w14:textId="0C1E6BDE" w:rsidR="00097EC4" w:rsidRPr="00B07DE6" w:rsidRDefault="00097EC4" w:rsidP="006E19D1">
            <w:pPr>
              <w:pStyle w:val="ListParagraph"/>
              <w:numPr>
                <w:ilvl w:val="0"/>
                <w:numId w:val="13"/>
              </w:numPr>
              <w:spacing w:line="288" w:lineRule="auto"/>
              <w:contextualSpacing w:val="0"/>
              <w:rPr>
                <w:sz w:val="26"/>
                <w:szCs w:val="26"/>
              </w:rPr>
            </w:pPr>
            <w:r w:rsidRPr="00B07DE6">
              <w:rPr>
                <w:sz w:val="26"/>
                <w:szCs w:val="26"/>
              </w:rPr>
              <w:t xml:space="preserve">Nhà thầu không thực hiện biện pháp bảo đảm thực hiện hợp đồng theo quy định tại Điều 44 của </w:t>
            </w:r>
            <w:r w:rsidR="004760D0" w:rsidRPr="00B07DE6">
              <w:rPr>
                <w:sz w:val="26"/>
                <w:szCs w:val="26"/>
              </w:rPr>
              <w:t>Quy chế LCNT</w:t>
            </w:r>
            <w:r w:rsidRPr="00B07DE6">
              <w:rPr>
                <w:sz w:val="26"/>
                <w:szCs w:val="26"/>
              </w:rPr>
              <w:t>;</w:t>
            </w:r>
          </w:p>
          <w:p w14:paraId="3056454D" w14:textId="3CDC8C7C" w:rsidR="00097EC4" w:rsidRPr="00B07DE6" w:rsidRDefault="00097EC4" w:rsidP="006E19D1">
            <w:pPr>
              <w:pStyle w:val="ListParagraph"/>
              <w:numPr>
                <w:ilvl w:val="0"/>
                <w:numId w:val="13"/>
              </w:numPr>
              <w:spacing w:line="288" w:lineRule="auto"/>
              <w:contextualSpacing w:val="0"/>
              <w:rPr>
                <w:sz w:val="26"/>
                <w:szCs w:val="26"/>
              </w:rPr>
            </w:pPr>
            <w:r w:rsidRPr="00B07DE6">
              <w:rPr>
                <w:sz w:val="26"/>
                <w:szCs w:val="26"/>
              </w:rPr>
              <w:t>Nhà thầu không tiến hành hoặc từ chối thương thảo hợp đồng (nếu có) trong thời hạn 05 ngày làm việc đối với đấu thầu trong nước kể từ ngày nhận được thông báo mời thương thảo hợp đồng hoặc đã thương thảo hợp đồng nhưng từ chối hoàn thiện, ký kết biên bản thương thảo hợp đồng, trừ trường hợp bất khả kháng;</w:t>
            </w:r>
          </w:p>
          <w:p w14:paraId="78AD69F2" w14:textId="061CCDE9" w:rsidR="00097EC4" w:rsidRPr="00B07DE6" w:rsidRDefault="00097EC4" w:rsidP="006E19D1">
            <w:pPr>
              <w:pStyle w:val="ListParagraph"/>
              <w:numPr>
                <w:ilvl w:val="0"/>
                <w:numId w:val="13"/>
              </w:numPr>
              <w:spacing w:line="288" w:lineRule="auto"/>
              <w:contextualSpacing w:val="0"/>
              <w:rPr>
                <w:sz w:val="26"/>
                <w:szCs w:val="26"/>
              </w:rPr>
            </w:pPr>
            <w:r w:rsidRPr="00B07DE6">
              <w:rPr>
                <w:sz w:val="26"/>
                <w:szCs w:val="26"/>
              </w:rPr>
              <w:t>Nhà thầu không tiến hành hoặc từ chối</w:t>
            </w:r>
            <w:r w:rsidR="00816446" w:rsidRPr="00B07DE6">
              <w:rPr>
                <w:sz w:val="26"/>
                <w:szCs w:val="26"/>
              </w:rPr>
              <w:t xml:space="preserve"> tiến hành</w:t>
            </w:r>
            <w:r w:rsidRPr="00B07DE6">
              <w:rPr>
                <w:sz w:val="26"/>
                <w:szCs w:val="26"/>
              </w:rPr>
              <w:t xml:space="preserve"> hoàn thiện hợp đồng</w:t>
            </w:r>
            <w:r w:rsidR="00816446" w:rsidRPr="00B07DE6">
              <w:rPr>
                <w:sz w:val="26"/>
                <w:szCs w:val="26"/>
              </w:rPr>
              <w:t xml:space="preserve"> trong thời hạn 10 ngày, kể từ ngày nhận được thông báo trúng thầu của Chủ đầu tư hoặc đã hoàn thiện hợp đồng nhưng từ chối ký kết hợp đồng, trừ trường hợp bất khả kháng</w:t>
            </w:r>
            <w:r w:rsidRPr="00B07DE6">
              <w:rPr>
                <w:sz w:val="26"/>
                <w:szCs w:val="26"/>
              </w:rPr>
              <w:t>.</w:t>
            </w:r>
          </w:p>
          <w:p w14:paraId="7B1C5BC5" w14:textId="1A142835"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 xml:space="preserve">18.6. Trong vòng 05 ngày làm việc, kể từ ngày nhận được yêu cầu của Chủ đầu tư, nếu nhà thầu từ chối hoặc không nộp bản gốc thư bảo lãnh dự thầu, giấy chứng nhận bảo hiểm bảo lãnh theo yêu cầu của Chủ đầu tư thì nhà thầu sẽ bị xử lý theo đúng cam kết của nhà thầu trong </w:t>
            </w:r>
            <w:r w:rsidR="00A15BFA" w:rsidRPr="00B07DE6">
              <w:rPr>
                <w:sz w:val="26"/>
                <w:szCs w:val="26"/>
                <w:lang w:val="pl-PL"/>
              </w:rPr>
              <w:t>E-HSDT</w:t>
            </w:r>
            <w:r w:rsidRPr="00B07DE6">
              <w:rPr>
                <w:sz w:val="26"/>
                <w:szCs w:val="26"/>
                <w:lang w:val="pl-PL"/>
              </w:rPr>
              <w:t>.</w:t>
            </w:r>
          </w:p>
          <w:p w14:paraId="09F9A029" w14:textId="7F75104E" w:rsidR="00771C2C" w:rsidRPr="00B07DE6" w:rsidRDefault="00771C2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 xml:space="preserve">18.7. Đối với gói thầu có giá trị bảo đảm dự thầu theo quy định tại Mục 18.2 </w:t>
            </w:r>
            <w:r w:rsidR="00A15BFA" w:rsidRPr="00B07DE6">
              <w:rPr>
                <w:sz w:val="26"/>
                <w:szCs w:val="26"/>
                <w:lang w:val="pl-PL"/>
              </w:rPr>
              <w:t>E-CDNT</w:t>
            </w:r>
            <w:r w:rsidRPr="00B07DE6">
              <w:rPr>
                <w:sz w:val="26"/>
                <w:szCs w:val="26"/>
                <w:lang w:val="pl-PL"/>
              </w:rPr>
              <w:t xml:space="preserve"> nhỏ hơn 50 triệu đồng, tại thời điểm đóng thầu, nhà thầu không phải đính kèm thư bảo lãnh hoặc giấy chứng nhận bảo hiểm bảo lãnh theo quy định tại Mục 18.1 </w:t>
            </w:r>
            <w:r w:rsidR="00A15BFA" w:rsidRPr="00B07DE6">
              <w:rPr>
                <w:sz w:val="26"/>
                <w:szCs w:val="26"/>
                <w:lang w:val="pl-PL"/>
              </w:rPr>
              <w:t>E-CDNT</w:t>
            </w:r>
            <w:r w:rsidRPr="00B07DE6">
              <w:rPr>
                <w:sz w:val="26"/>
                <w:szCs w:val="26"/>
                <w:lang w:val="pl-PL"/>
              </w:rPr>
              <w:t xml:space="preserve"> mà phải cam kết trong đơn dự thầu (không phải đính kèm cam kết riêng bằng văn bản) là nếu được mời vào đối chiếu tài liệu hoặc vi phạm quy định </w:t>
            </w:r>
            <w:r w:rsidRPr="00B07DE6">
              <w:rPr>
                <w:sz w:val="26"/>
                <w:szCs w:val="26"/>
                <w:lang w:val="pl-PL"/>
              </w:rPr>
              <w:lastRenderedPageBreak/>
              <w:t xml:space="preserve">tại điểm b Mục 18.5 </w:t>
            </w:r>
            <w:r w:rsidR="00A15BFA" w:rsidRPr="00B07DE6">
              <w:rPr>
                <w:sz w:val="26"/>
                <w:szCs w:val="26"/>
                <w:lang w:val="pl-PL"/>
              </w:rPr>
              <w:t>E-CDNT</w:t>
            </w:r>
            <w:r w:rsidRPr="00B07DE6">
              <w:rPr>
                <w:sz w:val="26"/>
                <w:szCs w:val="26"/>
                <w:lang w:val="pl-PL"/>
              </w:rPr>
              <w:t xml:space="preserve"> thì phải nộp một khoản tiền hoặc Séc bảo chi (trong trường hợp thời hạn hiệu lực của Séc bảo chi đáp ứng yêu cầu của Chủ đầu tư) hoặc thư bảo lãnh dự thầu hoặc giấy chứng nhận bảo hiểm bảo lãnh với giá trị quy định tại Mục 18.2 </w:t>
            </w:r>
            <w:r w:rsidR="00A15BFA" w:rsidRPr="00B07DE6">
              <w:rPr>
                <w:sz w:val="26"/>
                <w:szCs w:val="26"/>
                <w:lang w:val="pl-PL"/>
              </w:rPr>
              <w:t>E-CDNT</w:t>
            </w:r>
            <w:r w:rsidRPr="00B07DE6">
              <w:rPr>
                <w:sz w:val="26"/>
                <w:szCs w:val="26"/>
                <w:lang w:val="pl-PL"/>
              </w:rPr>
              <w:t xml:space="preserve"> (thời gian có hiệu lực của thư bảo lãnh dự thầu hoặc giấy chứng nhận bảo hiểm bảo lãnh mà chủ đầu tư yêu cầu là số ngày được quy định trong Thông báo mời đối chiếu tài liệu và được tính từ ngày thực hiện đối chiếu tài liệu). Trường hợp nhà thầu chọn áp dụng thư bảo lãnh hoặc giấy chứng nhận bảo hiểm bảo lãnh khi đối chiếu tài liệu nhưng thư bảo lãnh hoặc giấy chứng nhận bảo hiểm bảo lãnh của nhà thầu không đáp ứng quy định tại Mục 18.3 </w:t>
            </w:r>
            <w:r w:rsidR="00A15BFA" w:rsidRPr="00B07DE6">
              <w:rPr>
                <w:sz w:val="26"/>
                <w:szCs w:val="26"/>
                <w:lang w:val="pl-PL"/>
              </w:rPr>
              <w:t>E-CDNT</w:t>
            </w:r>
            <w:r w:rsidRPr="00B07DE6">
              <w:rPr>
                <w:sz w:val="26"/>
                <w:szCs w:val="26"/>
                <w:lang w:val="pl-PL"/>
              </w:rPr>
              <w:t xml:space="preserve"> thì nhà thầu phải nộp một khoản tiền hoặc Séc bảo chi (trong trường hợp thời hạn hiệu lực của Séc bảo chi đáp ứng yêu cầu của Chủ đầu tư) với giá trị quy định tại Mục 18.2 </w:t>
            </w:r>
            <w:r w:rsidR="00A15BFA" w:rsidRPr="00B07DE6">
              <w:rPr>
                <w:sz w:val="26"/>
                <w:szCs w:val="26"/>
                <w:lang w:val="pl-PL"/>
              </w:rPr>
              <w:t>E-CDNT</w:t>
            </w:r>
            <w:r w:rsidRPr="00B07DE6">
              <w:rPr>
                <w:sz w:val="26"/>
                <w:szCs w:val="26"/>
                <w:lang w:val="pl-PL"/>
              </w:rPr>
              <w:t>. Trường hợp nhà thầu không thực hiện theo cam kết nêu trên, nhà thầu bị xử lý theo đúng cam kết của nhà thầu nêu trong đơn dự thầu</w:t>
            </w:r>
            <w:r w:rsidR="00097EC4" w:rsidRPr="00B07DE6">
              <w:rPr>
                <w:sz w:val="26"/>
                <w:szCs w:val="26"/>
                <w:lang w:val="pl-PL"/>
              </w:rPr>
              <w:t xml:space="preserve">. </w:t>
            </w:r>
            <w:r w:rsidRPr="00B07DE6">
              <w:rPr>
                <w:sz w:val="26"/>
                <w:szCs w:val="26"/>
                <w:lang w:val="pl-PL"/>
              </w:rPr>
              <w:t xml:space="preserve">Trường hợp nhà thầu vi phạm quy định nêu tại điểm b Mục 18.5 </w:t>
            </w:r>
            <w:r w:rsidR="00A15BFA" w:rsidRPr="00B07DE6">
              <w:rPr>
                <w:sz w:val="26"/>
                <w:szCs w:val="26"/>
                <w:lang w:val="pl-PL"/>
              </w:rPr>
              <w:t>E-CDNT</w:t>
            </w:r>
            <w:r w:rsidRPr="00B07DE6">
              <w:rPr>
                <w:sz w:val="26"/>
                <w:szCs w:val="26"/>
                <w:lang w:val="pl-PL"/>
              </w:rPr>
              <w:t xml:space="preserve"> thì nhà thầu sẽ không được hoàn trả khoản tiền bảo đảm dự thầu này. </w:t>
            </w:r>
          </w:p>
          <w:p w14:paraId="46E3F25F" w14:textId="4EFD3316" w:rsidR="00771C2C" w:rsidRPr="00B07DE6" w:rsidRDefault="00771C2C" w:rsidP="009A408B">
            <w:pPr>
              <w:pStyle w:val="StyleHeader2-SubClausesAfter6pt"/>
              <w:widowControl w:val="0"/>
              <w:numPr>
                <w:ilvl w:val="0"/>
                <w:numId w:val="0"/>
              </w:numPr>
              <w:tabs>
                <w:tab w:val="left" w:pos="1418"/>
              </w:tabs>
              <w:spacing w:after="0" w:line="288" w:lineRule="auto"/>
              <w:ind w:left="91"/>
              <w:outlineLvl w:val="3"/>
              <w:rPr>
                <w:sz w:val="26"/>
                <w:szCs w:val="26"/>
                <w:lang w:val="pl-PL"/>
              </w:rPr>
            </w:pPr>
            <w:r w:rsidRPr="00B07DE6">
              <w:rPr>
                <w:sz w:val="26"/>
                <w:szCs w:val="26"/>
                <w:lang w:val="pl-PL"/>
              </w:rPr>
              <w:t xml:space="preserve">18.8. </w:t>
            </w:r>
            <w:r w:rsidR="00097EC4" w:rsidRPr="00B07DE6">
              <w:rPr>
                <w:sz w:val="26"/>
                <w:szCs w:val="26"/>
                <w:lang w:val="pl-PL"/>
              </w:rPr>
              <w:t xml:space="preserve"> Đối với gói thầu đấu thầu trước, không được bắt buộc nhà thầu thực hiện biện pháp bảo đảm dự thầu, nhưng nhà thầu phải cam kết về trách nhiệm dự thầu.</w:t>
            </w:r>
          </w:p>
        </w:tc>
      </w:tr>
      <w:tr w:rsidR="00B07DE6" w:rsidRPr="00B07DE6" w14:paraId="6D9B5CC0" w14:textId="77777777" w:rsidTr="00654CD1">
        <w:trPr>
          <w:trHeight w:val="20"/>
        </w:trPr>
        <w:tc>
          <w:tcPr>
            <w:tcW w:w="1062" w:type="pct"/>
          </w:tcPr>
          <w:p w14:paraId="7ADDE298"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es-ES_tradnl"/>
              </w:rPr>
            </w:pPr>
            <w:r w:rsidRPr="00B07DE6">
              <w:rPr>
                <w:sz w:val="26"/>
                <w:szCs w:val="26"/>
              </w:rPr>
              <w:lastRenderedPageBreak/>
              <w:t>19. Thời điểm đóng thầu</w:t>
            </w:r>
          </w:p>
        </w:tc>
        <w:tc>
          <w:tcPr>
            <w:tcW w:w="3938" w:type="pct"/>
          </w:tcPr>
          <w:p w14:paraId="2D4AE997" w14:textId="48FF7107" w:rsidR="00D9125C" w:rsidRPr="00B07DE6" w:rsidRDefault="00D9125C" w:rsidP="009A408B">
            <w:pPr>
              <w:pStyle w:val="StyleHeader2-SubClausesAfter6pt"/>
              <w:widowControl w:val="0"/>
              <w:numPr>
                <w:ilvl w:val="0"/>
                <w:numId w:val="0"/>
              </w:numPr>
              <w:tabs>
                <w:tab w:val="left" w:pos="1418"/>
              </w:tabs>
              <w:spacing w:after="0" w:line="288" w:lineRule="auto"/>
              <w:ind w:left="91"/>
              <w:outlineLvl w:val="3"/>
              <w:rPr>
                <w:sz w:val="26"/>
                <w:szCs w:val="26"/>
                <w:lang w:val="it-IT"/>
              </w:rPr>
            </w:pPr>
            <w:r w:rsidRPr="00B07DE6">
              <w:rPr>
                <w:sz w:val="26"/>
                <w:szCs w:val="26"/>
                <w:lang w:val="pl-PL"/>
              </w:rPr>
              <w:t xml:space="preserve">19.1. Thời điểm đóng thầu là thời điểm quy định tại </w:t>
            </w:r>
            <w:r w:rsidR="00A15BFA" w:rsidRPr="00B07DE6">
              <w:rPr>
                <w:b/>
                <w:sz w:val="26"/>
                <w:szCs w:val="26"/>
                <w:lang w:val="pl-PL"/>
              </w:rPr>
              <w:t>E-TBMT</w:t>
            </w:r>
            <w:r w:rsidRPr="00B07DE6">
              <w:rPr>
                <w:sz w:val="26"/>
                <w:szCs w:val="26"/>
                <w:lang w:val="pl-PL"/>
              </w:rPr>
              <w:t>.</w:t>
            </w:r>
            <w:r w:rsidRPr="00B07DE6">
              <w:rPr>
                <w:sz w:val="26"/>
                <w:szCs w:val="26"/>
                <w:lang w:val="it-IT"/>
              </w:rPr>
              <w:t xml:space="preserve"> </w:t>
            </w:r>
          </w:p>
          <w:p w14:paraId="2DF00FD0" w14:textId="0A9FFA94" w:rsidR="00D9125C" w:rsidRPr="00B07DE6" w:rsidRDefault="00D9125C" w:rsidP="009A408B">
            <w:pPr>
              <w:pStyle w:val="Sub-ClauseText"/>
              <w:widowControl w:val="0"/>
              <w:tabs>
                <w:tab w:val="left" w:pos="1418"/>
                <w:tab w:val="left" w:pos="4156"/>
              </w:tabs>
              <w:spacing w:before="0" w:after="0" w:line="288" w:lineRule="auto"/>
              <w:ind w:left="91"/>
              <w:outlineLvl w:val="3"/>
              <w:rPr>
                <w:sz w:val="26"/>
                <w:szCs w:val="26"/>
                <w:lang w:val="it-IT"/>
              </w:rPr>
            </w:pPr>
            <w:bookmarkStart w:id="65" w:name="CDNT_22_2"/>
            <w:r w:rsidRPr="00B07DE6">
              <w:rPr>
                <w:sz w:val="26"/>
                <w:szCs w:val="26"/>
                <w:lang w:val="it-IT"/>
              </w:rPr>
              <w:t xml:space="preserve">19.2. Chủ đầu tư có thể gia hạn thời điểm đóng thầu bằng cách sửa đổi </w:t>
            </w:r>
            <w:r w:rsidR="00A15BFA" w:rsidRPr="00B07DE6">
              <w:rPr>
                <w:sz w:val="26"/>
                <w:szCs w:val="26"/>
                <w:lang w:val="it-IT"/>
              </w:rPr>
              <w:t>E-TBMT</w:t>
            </w:r>
            <w:r w:rsidRPr="00B07DE6">
              <w:rPr>
                <w:sz w:val="26"/>
                <w:szCs w:val="26"/>
                <w:lang w:val="it-IT"/>
              </w:rPr>
              <w:t>. Khi gia hạn thời điểm đóng thầu, mọi trách nhiệm của Chủ đầu tư và nhà thầu theo thời điểm đóng thầu trước đó sẽ được thay đổi theo thời điểm đóng thầu mới được gia hạn</w:t>
            </w:r>
            <w:bookmarkEnd w:id="65"/>
            <w:r w:rsidRPr="00B07DE6">
              <w:rPr>
                <w:sz w:val="26"/>
                <w:szCs w:val="26"/>
                <w:lang w:val="it-IT"/>
              </w:rPr>
              <w:t>.</w:t>
            </w:r>
          </w:p>
        </w:tc>
      </w:tr>
      <w:tr w:rsidR="00B07DE6" w:rsidRPr="00B07DE6" w14:paraId="745CA8F4" w14:textId="77777777" w:rsidTr="00654CD1">
        <w:trPr>
          <w:trHeight w:val="20"/>
        </w:trPr>
        <w:tc>
          <w:tcPr>
            <w:tcW w:w="1062" w:type="pct"/>
          </w:tcPr>
          <w:p w14:paraId="7C4228CF" w14:textId="365CBBDC"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es-ES_tradnl"/>
              </w:rPr>
            </w:pPr>
            <w:r w:rsidRPr="00B07DE6">
              <w:rPr>
                <w:sz w:val="26"/>
                <w:szCs w:val="26"/>
                <w:lang w:val="es-ES_tradnl"/>
              </w:rPr>
              <w:t>20.</w:t>
            </w:r>
            <w:r w:rsidRPr="00B07DE6">
              <w:rPr>
                <w:sz w:val="26"/>
                <w:szCs w:val="26"/>
                <w:lang w:val="es-ES_tradnl"/>
              </w:rPr>
              <w:tab/>
              <w:t xml:space="preserve"> Nộp, rút và sửa đổi </w:t>
            </w:r>
            <w:r w:rsidR="00A15BFA" w:rsidRPr="00B07DE6">
              <w:rPr>
                <w:sz w:val="26"/>
                <w:szCs w:val="26"/>
                <w:lang w:val="es-ES_tradnl"/>
              </w:rPr>
              <w:t>E-HSDT</w:t>
            </w:r>
            <w:r w:rsidRPr="00B07DE6">
              <w:rPr>
                <w:sz w:val="26"/>
                <w:szCs w:val="26"/>
                <w:lang w:val="es-ES_tradnl"/>
              </w:rPr>
              <w:t xml:space="preserve">  </w:t>
            </w:r>
          </w:p>
        </w:tc>
        <w:tc>
          <w:tcPr>
            <w:tcW w:w="3938" w:type="pct"/>
          </w:tcPr>
          <w:p w14:paraId="11247F2B" w14:textId="1F2155D4" w:rsidR="00D9125C" w:rsidRPr="00B07DE6" w:rsidRDefault="00D9125C" w:rsidP="009A408B">
            <w:pPr>
              <w:pStyle w:val="Sub-ClauseText"/>
              <w:widowControl w:val="0"/>
              <w:tabs>
                <w:tab w:val="left" w:pos="1418"/>
              </w:tabs>
              <w:spacing w:before="0" w:after="0" w:line="288" w:lineRule="auto"/>
              <w:ind w:left="91"/>
              <w:outlineLvl w:val="3"/>
              <w:rPr>
                <w:sz w:val="26"/>
                <w:szCs w:val="26"/>
                <w:lang w:val="pl-PL"/>
              </w:rPr>
            </w:pPr>
            <w:r w:rsidRPr="00B07DE6">
              <w:rPr>
                <w:sz w:val="26"/>
                <w:szCs w:val="26"/>
                <w:lang w:val="pl-PL"/>
              </w:rPr>
              <w:t xml:space="preserve">20.1. </w:t>
            </w:r>
            <w:r w:rsidRPr="00B07DE6">
              <w:rPr>
                <w:sz w:val="26"/>
                <w:szCs w:val="26"/>
                <w:lang w:val="it-IT"/>
              </w:rPr>
              <w:t xml:space="preserve">Nộp </w:t>
            </w:r>
            <w:r w:rsidR="00A15BFA" w:rsidRPr="00B07DE6">
              <w:rPr>
                <w:sz w:val="26"/>
                <w:szCs w:val="26"/>
                <w:lang w:val="it-IT"/>
              </w:rPr>
              <w:t>E-HSDT</w:t>
            </w:r>
            <w:r w:rsidRPr="00B07DE6">
              <w:rPr>
                <w:sz w:val="26"/>
                <w:szCs w:val="26"/>
                <w:lang w:val="it-IT"/>
              </w:rPr>
              <w:t xml:space="preserve">: Nhà thầu chỉ nộp một bộ </w:t>
            </w:r>
            <w:r w:rsidR="00A15BFA" w:rsidRPr="00B07DE6">
              <w:rPr>
                <w:sz w:val="26"/>
                <w:szCs w:val="26"/>
                <w:lang w:val="it-IT"/>
              </w:rPr>
              <w:t>E-HSDT</w:t>
            </w:r>
            <w:r w:rsidRPr="00B07DE6">
              <w:rPr>
                <w:sz w:val="26"/>
                <w:szCs w:val="26"/>
                <w:lang w:val="it-IT"/>
              </w:rPr>
              <w:t xml:space="preserve"> đối với một </w:t>
            </w:r>
            <w:r w:rsidR="00A15BFA" w:rsidRPr="00B07DE6">
              <w:rPr>
                <w:sz w:val="26"/>
                <w:szCs w:val="26"/>
                <w:lang w:val="it-IT"/>
              </w:rPr>
              <w:t>E-TBMT</w:t>
            </w:r>
            <w:r w:rsidRPr="00B07DE6">
              <w:rPr>
                <w:sz w:val="26"/>
                <w:szCs w:val="26"/>
                <w:lang w:val="it-IT"/>
              </w:rPr>
              <w:t xml:space="preserve"> khi tham gia đấu thầu qua mạng. Trường hợp liên danh, thành viên đứng đầu liên danh (theo thỏa thuận trong liên danh) nộp </w:t>
            </w:r>
            <w:r w:rsidR="00A15BFA" w:rsidRPr="00B07DE6">
              <w:rPr>
                <w:sz w:val="26"/>
                <w:szCs w:val="26"/>
                <w:lang w:val="it-IT"/>
              </w:rPr>
              <w:t>E-HSDT</w:t>
            </w:r>
            <w:r w:rsidRPr="00B07DE6">
              <w:rPr>
                <w:sz w:val="26"/>
                <w:szCs w:val="26"/>
                <w:lang w:val="pl-PL"/>
              </w:rPr>
              <w:t xml:space="preserve"> sau khi được sự chấp thuận của tất cả các thành viên trong liên danh.</w:t>
            </w:r>
          </w:p>
          <w:p w14:paraId="402F52BD" w14:textId="5CFCBD88" w:rsidR="00D9125C" w:rsidRPr="00B07DE6" w:rsidRDefault="00D9125C" w:rsidP="009A408B">
            <w:pPr>
              <w:pStyle w:val="Sub-ClauseText"/>
              <w:widowControl w:val="0"/>
              <w:tabs>
                <w:tab w:val="left" w:pos="1418"/>
              </w:tabs>
              <w:spacing w:before="0" w:after="0" w:line="288" w:lineRule="auto"/>
              <w:ind w:left="91"/>
              <w:outlineLvl w:val="3"/>
              <w:rPr>
                <w:sz w:val="26"/>
                <w:szCs w:val="26"/>
                <w:lang w:val="it-IT"/>
              </w:rPr>
            </w:pPr>
            <w:r w:rsidRPr="00B07DE6">
              <w:rPr>
                <w:sz w:val="26"/>
                <w:szCs w:val="26"/>
                <w:lang w:val="pl-PL"/>
              </w:rPr>
              <w:t xml:space="preserve">20.2. </w:t>
            </w:r>
            <w:r w:rsidRPr="00B07DE6">
              <w:rPr>
                <w:sz w:val="26"/>
                <w:szCs w:val="26"/>
                <w:lang w:val="it-IT"/>
              </w:rPr>
              <w:t xml:space="preserve">Sửa đổi, nộp lại </w:t>
            </w:r>
            <w:r w:rsidR="00A15BFA" w:rsidRPr="00B07DE6">
              <w:rPr>
                <w:sz w:val="26"/>
                <w:szCs w:val="26"/>
                <w:lang w:val="it-IT"/>
              </w:rPr>
              <w:t>E-HSDT</w:t>
            </w:r>
            <w:r w:rsidRPr="00B07DE6">
              <w:rPr>
                <w:sz w:val="26"/>
                <w:szCs w:val="26"/>
                <w:lang w:val="it-IT"/>
              </w:rPr>
              <w:t xml:space="preserve">: Trường hợp cần sửa đổi </w:t>
            </w:r>
            <w:r w:rsidR="00A15BFA" w:rsidRPr="00B07DE6">
              <w:rPr>
                <w:sz w:val="26"/>
                <w:szCs w:val="26"/>
                <w:lang w:val="it-IT"/>
              </w:rPr>
              <w:t>E-HSDT</w:t>
            </w:r>
            <w:r w:rsidRPr="00B07DE6">
              <w:rPr>
                <w:sz w:val="26"/>
                <w:szCs w:val="26"/>
                <w:lang w:val="it-IT"/>
              </w:rPr>
              <w:t xml:space="preserve"> đã nộp, nhà thầu phải tiến hành rút toàn bộ </w:t>
            </w:r>
            <w:r w:rsidR="00A15BFA" w:rsidRPr="00B07DE6">
              <w:rPr>
                <w:sz w:val="26"/>
                <w:szCs w:val="26"/>
                <w:lang w:val="it-IT"/>
              </w:rPr>
              <w:t>E-HSDT</w:t>
            </w:r>
            <w:r w:rsidRPr="00B07DE6">
              <w:rPr>
                <w:sz w:val="26"/>
                <w:szCs w:val="26"/>
                <w:lang w:val="it-IT"/>
              </w:rPr>
              <w:t xml:space="preserve"> đã nộp trước đó để sửa đổi cho phù hợp. Sau khi hoàn thiện </w:t>
            </w:r>
            <w:r w:rsidR="00A15BFA" w:rsidRPr="00B07DE6">
              <w:rPr>
                <w:sz w:val="26"/>
                <w:szCs w:val="26"/>
                <w:lang w:val="it-IT"/>
              </w:rPr>
              <w:t>E-HSDT</w:t>
            </w:r>
            <w:r w:rsidRPr="00B07DE6">
              <w:rPr>
                <w:sz w:val="26"/>
                <w:szCs w:val="26"/>
                <w:lang w:val="it-IT"/>
              </w:rPr>
              <w:t xml:space="preserve">, nhà thầu tiến hành nộp lại </w:t>
            </w:r>
            <w:r w:rsidR="00A15BFA" w:rsidRPr="00B07DE6">
              <w:rPr>
                <w:sz w:val="26"/>
                <w:szCs w:val="26"/>
                <w:lang w:val="it-IT"/>
              </w:rPr>
              <w:t>E-HSDT</w:t>
            </w:r>
            <w:r w:rsidRPr="00B07DE6">
              <w:rPr>
                <w:sz w:val="26"/>
                <w:szCs w:val="26"/>
                <w:lang w:val="it-IT"/>
              </w:rPr>
              <w:t xml:space="preserve"> mới. Trường hợp nhà thầu đã nộp </w:t>
            </w:r>
            <w:r w:rsidR="00A15BFA" w:rsidRPr="00B07DE6">
              <w:rPr>
                <w:sz w:val="26"/>
                <w:szCs w:val="26"/>
                <w:lang w:val="it-IT"/>
              </w:rPr>
              <w:t>E-HSDT</w:t>
            </w:r>
            <w:r w:rsidRPr="00B07DE6">
              <w:rPr>
                <w:sz w:val="26"/>
                <w:szCs w:val="26"/>
                <w:lang w:val="it-IT"/>
              </w:rPr>
              <w:t xml:space="preserve"> trước khi Chủ đầu tư thực hiện sửa đổi </w:t>
            </w:r>
            <w:r w:rsidR="00A15BFA" w:rsidRPr="00B07DE6">
              <w:rPr>
                <w:sz w:val="26"/>
                <w:szCs w:val="26"/>
                <w:lang w:val="it-IT"/>
              </w:rPr>
              <w:t>E-HSMT</w:t>
            </w:r>
            <w:r w:rsidRPr="00B07DE6">
              <w:rPr>
                <w:sz w:val="26"/>
                <w:szCs w:val="26"/>
                <w:lang w:val="it-IT"/>
              </w:rPr>
              <w:t xml:space="preserve"> (nếu có) thì nhà thầu phải nộp lại </w:t>
            </w:r>
            <w:r w:rsidR="00A15BFA" w:rsidRPr="00B07DE6">
              <w:rPr>
                <w:sz w:val="26"/>
                <w:szCs w:val="26"/>
                <w:lang w:val="it-IT"/>
              </w:rPr>
              <w:t>E-HSDT</w:t>
            </w:r>
            <w:r w:rsidRPr="00B07DE6">
              <w:rPr>
                <w:sz w:val="26"/>
                <w:szCs w:val="26"/>
                <w:lang w:val="it-IT"/>
              </w:rPr>
              <w:t xml:space="preserve"> mới cho phù hợp với </w:t>
            </w:r>
            <w:r w:rsidR="00A15BFA" w:rsidRPr="00B07DE6">
              <w:rPr>
                <w:sz w:val="26"/>
                <w:szCs w:val="26"/>
                <w:lang w:val="it-IT"/>
              </w:rPr>
              <w:t>E-HSMT</w:t>
            </w:r>
            <w:r w:rsidRPr="00B07DE6">
              <w:rPr>
                <w:sz w:val="26"/>
                <w:szCs w:val="26"/>
                <w:lang w:val="it-IT"/>
              </w:rPr>
              <w:t xml:space="preserve"> đã được sửa đổi. </w:t>
            </w:r>
            <w:r w:rsidR="0060540D" w:rsidRPr="00B07DE6">
              <w:rPr>
                <w:sz w:val="26"/>
                <w:szCs w:val="26"/>
                <w:lang w:val="it-IT"/>
              </w:rPr>
              <w:t>Trường hợp nhà thầu không nộp lại E-HSDT thì E-HSDT đã nộp trước thời điểm E-HSMT được sửa đổi sẽ không được mở, xem xét, đánh giá.</w:t>
            </w:r>
          </w:p>
          <w:p w14:paraId="7285E663" w14:textId="421C4E64" w:rsidR="00D9125C" w:rsidRPr="00B07DE6" w:rsidRDefault="00D9125C" w:rsidP="009A408B">
            <w:pPr>
              <w:pStyle w:val="Sub-ClauseText"/>
              <w:widowControl w:val="0"/>
              <w:tabs>
                <w:tab w:val="left" w:pos="1418"/>
              </w:tabs>
              <w:spacing w:before="0" w:after="0" w:line="288" w:lineRule="auto"/>
              <w:ind w:left="91"/>
              <w:outlineLvl w:val="3"/>
              <w:rPr>
                <w:sz w:val="26"/>
                <w:szCs w:val="26"/>
                <w:lang w:val="it-IT"/>
              </w:rPr>
            </w:pPr>
            <w:r w:rsidRPr="00B07DE6">
              <w:rPr>
                <w:sz w:val="26"/>
                <w:szCs w:val="26"/>
                <w:lang w:val="it-IT"/>
              </w:rPr>
              <w:t xml:space="preserve">20.3. Rút </w:t>
            </w:r>
            <w:r w:rsidR="00A15BFA" w:rsidRPr="00B07DE6">
              <w:rPr>
                <w:sz w:val="26"/>
                <w:szCs w:val="26"/>
                <w:lang w:val="it-IT"/>
              </w:rPr>
              <w:t>E-HSDT</w:t>
            </w:r>
            <w:r w:rsidRPr="00B07DE6">
              <w:rPr>
                <w:sz w:val="26"/>
                <w:szCs w:val="26"/>
                <w:lang w:val="it-IT"/>
              </w:rPr>
              <w:t xml:space="preserve">: nhà thầu được rút </w:t>
            </w:r>
            <w:r w:rsidR="00A15BFA" w:rsidRPr="00B07DE6">
              <w:rPr>
                <w:sz w:val="26"/>
                <w:szCs w:val="26"/>
                <w:lang w:val="it-IT"/>
              </w:rPr>
              <w:t>E-HSDT</w:t>
            </w:r>
            <w:r w:rsidRPr="00B07DE6">
              <w:rPr>
                <w:sz w:val="26"/>
                <w:szCs w:val="26"/>
                <w:lang w:val="it-IT"/>
              </w:rPr>
              <w:t xml:space="preserve"> trước thời điểm đóng </w:t>
            </w:r>
            <w:r w:rsidRPr="00B07DE6">
              <w:rPr>
                <w:sz w:val="26"/>
                <w:szCs w:val="26"/>
                <w:lang w:val="it-IT"/>
              </w:rPr>
              <w:lastRenderedPageBreak/>
              <w:t xml:space="preserve">thầu. Trường hợp rút </w:t>
            </w:r>
            <w:r w:rsidR="00A15BFA" w:rsidRPr="00B07DE6">
              <w:rPr>
                <w:sz w:val="26"/>
                <w:szCs w:val="26"/>
                <w:lang w:val="it-IT"/>
              </w:rPr>
              <w:t>E-HSDT</w:t>
            </w:r>
            <w:r w:rsidRPr="00B07DE6">
              <w:rPr>
                <w:sz w:val="26"/>
                <w:szCs w:val="26"/>
                <w:lang w:val="it-IT"/>
              </w:rPr>
              <w:t xml:space="preserve"> sau thời điểm đóng thầu và trong thời gian có hiệu lực của </w:t>
            </w:r>
            <w:r w:rsidR="00A15BFA" w:rsidRPr="00B07DE6">
              <w:rPr>
                <w:sz w:val="26"/>
                <w:szCs w:val="26"/>
                <w:lang w:val="it-IT"/>
              </w:rPr>
              <w:t>E-HSDT</w:t>
            </w:r>
            <w:r w:rsidRPr="00B07DE6">
              <w:rPr>
                <w:sz w:val="26"/>
                <w:szCs w:val="26"/>
                <w:lang w:val="it-IT"/>
              </w:rPr>
              <w:t xml:space="preserve"> thì nhà thầu không được hoàn trả bảo đảm dự thầu, bị đánh giá là không bảo đảm uy tín tham dự thầu và không được tiếp tục đánh giá </w:t>
            </w:r>
            <w:r w:rsidR="00A15BFA" w:rsidRPr="00B07DE6">
              <w:rPr>
                <w:sz w:val="26"/>
                <w:szCs w:val="26"/>
                <w:lang w:val="it-IT"/>
              </w:rPr>
              <w:t>E-HSDT</w:t>
            </w:r>
            <w:r w:rsidRPr="00B07DE6">
              <w:rPr>
                <w:sz w:val="26"/>
                <w:szCs w:val="26"/>
                <w:lang w:val="it-IT"/>
              </w:rPr>
              <w:t xml:space="preserve">. </w:t>
            </w:r>
          </w:p>
          <w:p w14:paraId="15E459FB" w14:textId="52F81B88" w:rsidR="00D9125C" w:rsidRPr="00B07DE6" w:rsidRDefault="00D9125C" w:rsidP="009A408B">
            <w:pPr>
              <w:pStyle w:val="Sub-ClauseText"/>
              <w:widowControl w:val="0"/>
              <w:tabs>
                <w:tab w:val="left" w:pos="1418"/>
              </w:tabs>
              <w:spacing w:before="0" w:after="0" w:line="288" w:lineRule="auto"/>
              <w:ind w:left="91"/>
              <w:outlineLvl w:val="3"/>
              <w:rPr>
                <w:sz w:val="26"/>
                <w:szCs w:val="26"/>
                <w:lang w:val="pl-PL"/>
              </w:rPr>
            </w:pPr>
            <w:r w:rsidRPr="00B07DE6">
              <w:rPr>
                <w:sz w:val="26"/>
                <w:szCs w:val="26"/>
                <w:lang w:val="it-IT"/>
              </w:rPr>
              <w:t xml:space="preserve">20.4. </w:t>
            </w:r>
            <w:r w:rsidRPr="00B07DE6">
              <w:rPr>
                <w:sz w:val="26"/>
                <w:szCs w:val="26"/>
                <w:lang w:val="nl-NL"/>
              </w:rPr>
              <w:t xml:space="preserve">Nhà thầu chỉ được rút, sửa đổi, nộp lại </w:t>
            </w:r>
            <w:r w:rsidR="00A15BFA" w:rsidRPr="00B07DE6">
              <w:rPr>
                <w:sz w:val="26"/>
                <w:szCs w:val="26"/>
                <w:lang w:val="nl-NL"/>
              </w:rPr>
              <w:t>E-HSDT</w:t>
            </w:r>
            <w:r w:rsidRPr="00B07DE6">
              <w:rPr>
                <w:sz w:val="26"/>
                <w:szCs w:val="26"/>
                <w:lang w:val="nl-NL"/>
              </w:rPr>
              <w:t xml:space="preserve"> trước thời điểm đóng thầu. </w:t>
            </w:r>
          </w:p>
        </w:tc>
      </w:tr>
      <w:tr w:rsidR="00B07DE6" w:rsidRPr="00B07DE6" w14:paraId="382445D9" w14:textId="77777777" w:rsidTr="00654CD1">
        <w:trPr>
          <w:trHeight w:val="20"/>
        </w:trPr>
        <w:tc>
          <w:tcPr>
            <w:tcW w:w="1062" w:type="pct"/>
          </w:tcPr>
          <w:p w14:paraId="21CA9061"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rPr>
            </w:pPr>
            <w:r w:rsidRPr="00B07DE6">
              <w:rPr>
                <w:sz w:val="26"/>
                <w:szCs w:val="26"/>
              </w:rPr>
              <w:lastRenderedPageBreak/>
              <w:t>21. Mở thầu</w:t>
            </w:r>
          </w:p>
        </w:tc>
        <w:tc>
          <w:tcPr>
            <w:tcW w:w="3938" w:type="pct"/>
          </w:tcPr>
          <w:p w14:paraId="731196E7" w14:textId="644AA627" w:rsidR="00D9125C" w:rsidRPr="00B07DE6" w:rsidRDefault="00D9125C" w:rsidP="009A408B">
            <w:pPr>
              <w:pStyle w:val="Sub-ClauseText"/>
              <w:widowControl w:val="0"/>
              <w:tabs>
                <w:tab w:val="left" w:pos="1418"/>
              </w:tabs>
              <w:spacing w:before="0" w:after="0" w:line="288" w:lineRule="auto"/>
              <w:ind w:left="92"/>
              <w:outlineLvl w:val="3"/>
              <w:rPr>
                <w:sz w:val="26"/>
                <w:szCs w:val="26"/>
              </w:rPr>
            </w:pPr>
            <w:r w:rsidRPr="00B07DE6">
              <w:rPr>
                <w:sz w:val="26"/>
                <w:szCs w:val="26"/>
              </w:rPr>
              <w:t>21.1. Chủ đầu tư</w:t>
            </w:r>
            <w:r w:rsidRPr="00B07DE6">
              <w:rPr>
                <w:sz w:val="26"/>
                <w:szCs w:val="26"/>
                <w:lang w:val="vi-VN"/>
              </w:rPr>
              <w:t xml:space="preserve"> phải tiến </w:t>
            </w:r>
            <w:r w:rsidR="00405BCC" w:rsidRPr="00B07DE6">
              <w:rPr>
                <w:sz w:val="26"/>
                <w:szCs w:val="26"/>
                <w:lang w:val="vi-VN"/>
              </w:rPr>
              <w:t>hành mở thầu</w:t>
            </w:r>
            <w:r w:rsidRPr="00B07DE6">
              <w:rPr>
                <w:sz w:val="26"/>
                <w:szCs w:val="26"/>
                <w:lang w:val="vi-VN"/>
              </w:rPr>
              <w:t xml:space="preserve"> trên Hệ thống trong thời hạn không quá 02 giờ, kể từ thời điểm đóng thầu. Trường hợp có 01 nhà thầu nộp </w:t>
            </w:r>
            <w:r w:rsidR="00A15BFA" w:rsidRPr="00B07DE6">
              <w:rPr>
                <w:sz w:val="26"/>
                <w:szCs w:val="26"/>
                <w:lang w:val="vi-VN"/>
              </w:rPr>
              <w:t>E-HSDT</w:t>
            </w:r>
            <w:r w:rsidRPr="00B07DE6">
              <w:rPr>
                <w:sz w:val="26"/>
                <w:szCs w:val="26"/>
                <w:lang w:val="vi-VN"/>
              </w:rPr>
              <w:t xml:space="preserve">, Chủ đầu tư xem xét, xử lý tình huống theo quy định tại khoản </w:t>
            </w:r>
            <w:r w:rsidR="00405BCC" w:rsidRPr="00B07DE6">
              <w:rPr>
                <w:sz w:val="26"/>
                <w:szCs w:val="26"/>
              </w:rPr>
              <w:t>5</w:t>
            </w:r>
            <w:r w:rsidRPr="00B07DE6">
              <w:rPr>
                <w:sz w:val="26"/>
                <w:szCs w:val="26"/>
                <w:lang w:val="vi-VN"/>
              </w:rPr>
              <w:t xml:space="preserve"> Điều </w:t>
            </w:r>
            <w:r w:rsidR="00F85541" w:rsidRPr="00B07DE6">
              <w:rPr>
                <w:sz w:val="26"/>
                <w:szCs w:val="26"/>
              </w:rPr>
              <w:t>36</w:t>
            </w:r>
            <w:r w:rsidR="007D24D6" w:rsidRPr="00B07DE6">
              <w:rPr>
                <w:sz w:val="26"/>
                <w:szCs w:val="26"/>
              </w:rPr>
              <w:t xml:space="preserve"> của</w:t>
            </w:r>
            <w:r w:rsidRPr="00B07DE6">
              <w:rPr>
                <w:sz w:val="26"/>
                <w:szCs w:val="26"/>
                <w:lang w:val="vi-VN"/>
              </w:rPr>
              <w:t xml:space="preserve"> </w:t>
            </w:r>
            <w:r w:rsidR="004760D0" w:rsidRPr="00B07DE6">
              <w:rPr>
                <w:sz w:val="26"/>
                <w:szCs w:val="26"/>
              </w:rPr>
              <w:t>Quy chế LCNT</w:t>
            </w:r>
            <w:r w:rsidRPr="00B07DE6">
              <w:rPr>
                <w:sz w:val="26"/>
                <w:szCs w:val="26"/>
              </w:rPr>
              <w:t>.</w:t>
            </w:r>
            <w:r w:rsidRPr="00B07DE6">
              <w:rPr>
                <w:sz w:val="26"/>
                <w:szCs w:val="26"/>
                <w:lang w:val="vi-VN"/>
              </w:rPr>
              <w:t xml:space="preserve"> Trường hợp không có nhà thầu nộp </w:t>
            </w:r>
            <w:r w:rsidR="00A15BFA" w:rsidRPr="00B07DE6">
              <w:rPr>
                <w:sz w:val="26"/>
                <w:szCs w:val="26"/>
                <w:lang w:val="vi-VN"/>
              </w:rPr>
              <w:t>E-HSDT</w:t>
            </w:r>
            <w:r w:rsidRPr="00B07DE6">
              <w:rPr>
                <w:sz w:val="26"/>
                <w:szCs w:val="26"/>
                <w:lang w:val="vi-VN"/>
              </w:rPr>
              <w:t>,</w:t>
            </w:r>
            <w:r w:rsidRPr="00B07DE6">
              <w:rPr>
                <w:sz w:val="26"/>
                <w:szCs w:val="26"/>
              </w:rPr>
              <w:t xml:space="preserve"> </w:t>
            </w:r>
            <w:r w:rsidRPr="00B07DE6">
              <w:rPr>
                <w:sz w:val="26"/>
                <w:szCs w:val="26"/>
                <w:lang w:val="vi-VN"/>
              </w:rPr>
              <w:t xml:space="preserve">Chủ đầu tư xem xét gia hạn thời điểm đóng thầu hoặc tổ chức lại việc lựa chọn nhà thầu qua mạng </w:t>
            </w:r>
            <w:r w:rsidRPr="00B07DE6">
              <w:rPr>
                <w:spacing w:val="0"/>
                <w:sz w:val="26"/>
                <w:szCs w:val="26"/>
              </w:rPr>
              <w:t xml:space="preserve">(hủy </w:t>
            </w:r>
            <w:r w:rsidR="00A15BFA" w:rsidRPr="00B07DE6">
              <w:rPr>
                <w:spacing w:val="0"/>
                <w:sz w:val="26"/>
                <w:szCs w:val="26"/>
              </w:rPr>
              <w:t>E-TBMT</w:t>
            </w:r>
            <w:r w:rsidR="0030182C" w:rsidRPr="00B07DE6">
              <w:rPr>
                <w:spacing w:val="0"/>
                <w:sz w:val="26"/>
                <w:szCs w:val="26"/>
              </w:rPr>
              <w:t xml:space="preserve"> này và đăng </w:t>
            </w:r>
            <w:r w:rsidR="00A15BFA" w:rsidRPr="00B07DE6">
              <w:rPr>
                <w:spacing w:val="0"/>
                <w:sz w:val="26"/>
                <w:szCs w:val="26"/>
              </w:rPr>
              <w:t>E-TBMT</w:t>
            </w:r>
            <w:r w:rsidRPr="00B07DE6">
              <w:rPr>
                <w:spacing w:val="0"/>
                <w:sz w:val="26"/>
                <w:szCs w:val="26"/>
              </w:rPr>
              <w:t xml:space="preserve"> mới) </w:t>
            </w:r>
            <w:r w:rsidRPr="00B07DE6">
              <w:rPr>
                <w:sz w:val="26"/>
                <w:szCs w:val="26"/>
                <w:lang w:val="vi-VN"/>
              </w:rPr>
              <w:t xml:space="preserve">theo quy định tại khoản </w:t>
            </w:r>
            <w:r w:rsidR="00405BCC" w:rsidRPr="00B07DE6">
              <w:rPr>
                <w:sz w:val="26"/>
                <w:szCs w:val="26"/>
              </w:rPr>
              <w:t>4</w:t>
            </w:r>
            <w:r w:rsidRPr="00B07DE6">
              <w:rPr>
                <w:sz w:val="26"/>
                <w:szCs w:val="26"/>
                <w:lang w:val="vi-VN"/>
              </w:rPr>
              <w:t xml:space="preserve"> Điều </w:t>
            </w:r>
            <w:r w:rsidR="00F85541" w:rsidRPr="00B07DE6">
              <w:rPr>
                <w:sz w:val="26"/>
                <w:szCs w:val="26"/>
              </w:rPr>
              <w:t>36</w:t>
            </w:r>
            <w:r w:rsidRPr="00B07DE6">
              <w:rPr>
                <w:sz w:val="26"/>
                <w:szCs w:val="26"/>
                <w:lang w:val="vi-VN"/>
              </w:rPr>
              <w:t xml:space="preserve"> </w:t>
            </w:r>
            <w:r w:rsidRPr="00B07DE6">
              <w:rPr>
                <w:sz w:val="26"/>
                <w:szCs w:val="26"/>
              </w:rPr>
              <w:t xml:space="preserve">của </w:t>
            </w:r>
            <w:r w:rsidR="007D24D6" w:rsidRPr="00B07DE6">
              <w:rPr>
                <w:sz w:val="26"/>
                <w:szCs w:val="26"/>
              </w:rPr>
              <w:t xml:space="preserve"> </w:t>
            </w:r>
            <w:r w:rsidR="00405BCC" w:rsidRPr="00B07DE6">
              <w:rPr>
                <w:sz w:val="26"/>
                <w:szCs w:val="26"/>
              </w:rPr>
              <w:t xml:space="preserve"> </w:t>
            </w:r>
            <w:r w:rsidR="004760D0" w:rsidRPr="00B07DE6">
              <w:rPr>
                <w:sz w:val="26"/>
                <w:szCs w:val="26"/>
              </w:rPr>
              <w:t>Quy chế LCNT</w:t>
            </w:r>
            <w:r w:rsidR="00405BCC" w:rsidRPr="00B07DE6">
              <w:rPr>
                <w:sz w:val="26"/>
                <w:szCs w:val="26"/>
              </w:rPr>
              <w:t>.</w:t>
            </w:r>
          </w:p>
          <w:p w14:paraId="04D70891" w14:textId="415A9075" w:rsidR="00D9125C" w:rsidRPr="00B07DE6" w:rsidRDefault="00D9125C" w:rsidP="009A408B">
            <w:pPr>
              <w:widowControl w:val="0"/>
              <w:tabs>
                <w:tab w:val="left" w:pos="1418"/>
              </w:tabs>
              <w:spacing w:line="288" w:lineRule="auto"/>
              <w:ind w:left="91"/>
              <w:rPr>
                <w:sz w:val="26"/>
                <w:szCs w:val="26"/>
              </w:rPr>
            </w:pPr>
            <w:r w:rsidRPr="00B07DE6">
              <w:rPr>
                <w:sz w:val="26"/>
                <w:szCs w:val="26"/>
              </w:rPr>
              <w:t>21.2. Biên bản mở thầu được đăng tải công khai trên Hệ thống</w:t>
            </w:r>
            <w:r w:rsidR="00405BCC" w:rsidRPr="00B07DE6">
              <w:rPr>
                <w:sz w:val="26"/>
                <w:szCs w:val="26"/>
              </w:rPr>
              <w:t xml:space="preserve"> trong vòng 24 giờ kể từ thời điểm đóng thầu</w:t>
            </w:r>
            <w:r w:rsidRPr="00B07DE6">
              <w:rPr>
                <w:sz w:val="26"/>
                <w:szCs w:val="26"/>
              </w:rPr>
              <w:t>, bao gồm các nội dung chủ yếu sau:</w:t>
            </w:r>
          </w:p>
          <w:p w14:paraId="487064D6"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a) Thông tin về gói thầu:</w:t>
            </w:r>
          </w:p>
          <w:p w14:paraId="1AD94E7F" w14:textId="1ED51D02" w:rsidR="00D9125C" w:rsidRPr="00B07DE6" w:rsidRDefault="00D9125C" w:rsidP="009A408B">
            <w:pPr>
              <w:widowControl w:val="0"/>
              <w:tabs>
                <w:tab w:val="left" w:pos="1418"/>
              </w:tabs>
              <w:spacing w:line="288" w:lineRule="auto"/>
              <w:ind w:left="91"/>
              <w:rPr>
                <w:sz w:val="26"/>
                <w:szCs w:val="26"/>
              </w:rPr>
            </w:pPr>
            <w:r w:rsidRPr="00B07DE6">
              <w:rPr>
                <w:sz w:val="26"/>
                <w:szCs w:val="26"/>
              </w:rPr>
              <w:t xml:space="preserve">- Số </w:t>
            </w:r>
            <w:r w:rsidR="00A15BFA" w:rsidRPr="00B07DE6">
              <w:rPr>
                <w:sz w:val="26"/>
                <w:szCs w:val="26"/>
              </w:rPr>
              <w:t>E-TBMT</w:t>
            </w:r>
            <w:r w:rsidRPr="00B07DE6">
              <w:rPr>
                <w:sz w:val="26"/>
                <w:szCs w:val="26"/>
              </w:rPr>
              <w:t>;</w:t>
            </w:r>
          </w:p>
          <w:p w14:paraId="1DA50F11"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 Tên gói thầu;</w:t>
            </w:r>
          </w:p>
          <w:p w14:paraId="603FCA1A" w14:textId="71F89849" w:rsidR="00D9125C" w:rsidRPr="00B07DE6" w:rsidRDefault="00D9125C" w:rsidP="009A408B">
            <w:pPr>
              <w:widowControl w:val="0"/>
              <w:tabs>
                <w:tab w:val="left" w:pos="1418"/>
              </w:tabs>
              <w:spacing w:line="288" w:lineRule="auto"/>
              <w:ind w:left="91"/>
              <w:rPr>
                <w:sz w:val="26"/>
                <w:szCs w:val="26"/>
              </w:rPr>
            </w:pPr>
            <w:r w:rsidRPr="00B07DE6">
              <w:rPr>
                <w:sz w:val="26"/>
                <w:szCs w:val="26"/>
              </w:rPr>
              <w:t>- Tên</w:t>
            </w:r>
            <w:r w:rsidR="006A28FE" w:rsidRPr="00B07DE6">
              <w:rPr>
                <w:sz w:val="26"/>
                <w:szCs w:val="26"/>
                <w:lang w:val="it-IT"/>
              </w:rPr>
              <w:t xml:space="preserve"> Chủ đầu tư</w:t>
            </w:r>
            <w:r w:rsidRPr="00B07DE6">
              <w:rPr>
                <w:sz w:val="26"/>
                <w:szCs w:val="26"/>
              </w:rPr>
              <w:t>;</w:t>
            </w:r>
          </w:p>
          <w:p w14:paraId="0A3939DD"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 Hình thức lựa chọn nhà thầu;</w:t>
            </w:r>
          </w:p>
          <w:p w14:paraId="506D94C6"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 Loại hợp đồng;</w:t>
            </w:r>
          </w:p>
          <w:p w14:paraId="16F14055"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 Thời điểm hoàn thành mở thầu;</w:t>
            </w:r>
          </w:p>
          <w:p w14:paraId="403DAC89"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 Tổng số nhà thầu tham dự.</w:t>
            </w:r>
          </w:p>
          <w:p w14:paraId="1910CB54"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b) Thông tin về các nhà thầu tham dự:</w:t>
            </w:r>
          </w:p>
          <w:p w14:paraId="34551AE6"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 Tên nhà thầu;</w:t>
            </w:r>
          </w:p>
          <w:p w14:paraId="3FF5CB09"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 Giá dự thầu;</w:t>
            </w:r>
          </w:p>
          <w:p w14:paraId="537AFE2C"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 Tỷ lệ phần trăm (%) giảm giá (nếu có);</w:t>
            </w:r>
          </w:p>
          <w:p w14:paraId="3075B906"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 Giá dự thầu sau giảm giá (nếu có);</w:t>
            </w:r>
          </w:p>
          <w:p w14:paraId="2F47E942"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 Giá trị và hiệu lực của bảo đảm dự thầu;</w:t>
            </w:r>
          </w:p>
          <w:p w14:paraId="74CC46CA" w14:textId="70C68C59" w:rsidR="00D9125C" w:rsidRPr="00B07DE6" w:rsidRDefault="00D9125C" w:rsidP="009A408B">
            <w:pPr>
              <w:widowControl w:val="0"/>
              <w:tabs>
                <w:tab w:val="left" w:pos="1418"/>
              </w:tabs>
              <w:spacing w:line="288" w:lineRule="auto"/>
              <w:ind w:left="91"/>
              <w:rPr>
                <w:sz w:val="26"/>
                <w:szCs w:val="26"/>
              </w:rPr>
            </w:pPr>
            <w:r w:rsidRPr="00B07DE6">
              <w:rPr>
                <w:sz w:val="26"/>
                <w:szCs w:val="26"/>
              </w:rPr>
              <w:t xml:space="preserve">- Thời gian có hiệu lực của </w:t>
            </w:r>
            <w:r w:rsidR="00A15BFA" w:rsidRPr="00B07DE6">
              <w:rPr>
                <w:sz w:val="26"/>
                <w:szCs w:val="26"/>
              </w:rPr>
              <w:t>E-HSDT</w:t>
            </w:r>
            <w:r w:rsidRPr="00B07DE6">
              <w:rPr>
                <w:sz w:val="26"/>
                <w:szCs w:val="26"/>
              </w:rPr>
              <w:t>;</w:t>
            </w:r>
          </w:p>
          <w:p w14:paraId="5BC4ADF7"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 Thời gian thực hiện gói thầu;</w:t>
            </w:r>
          </w:p>
          <w:p w14:paraId="2352BCDE" w14:textId="77777777" w:rsidR="00D9125C" w:rsidRPr="00B07DE6" w:rsidRDefault="00D9125C" w:rsidP="009A408B">
            <w:pPr>
              <w:widowControl w:val="0"/>
              <w:tabs>
                <w:tab w:val="left" w:pos="1418"/>
              </w:tabs>
              <w:spacing w:line="288" w:lineRule="auto"/>
              <w:ind w:left="91"/>
              <w:rPr>
                <w:sz w:val="26"/>
                <w:szCs w:val="26"/>
              </w:rPr>
            </w:pPr>
            <w:r w:rsidRPr="00B07DE6">
              <w:rPr>
                <w:sz w:val="26"/>
                <w:szCs w:val="26"/>
              </w:rPr>
              <w:t>- Các thông tin liên quan khác (nếu có).</w:t>
            </w:r>
          </w:p>
        </w:tc>
      </w:tr>
      <w:tr w:rsidR="00B07DE6" w:rsidRPr="00B07DE6" w14:paraId="39CC264F" w14:textId="77777777" w:rsidTr="00654CD1">
        <w:trPr>
          <w:trHeight w:val="20"/>
        </w:trPr>
        <w:tc>
          <w:tcPr>
            <w:tcW w:w="1062" w:type="pct"/>
          </w:tcPr>
          <w:p w14:paraId="62986E52" w14:textId="77777777" w:rsidR="00D9125C" w:rsidRPr="00B07DE6" w:rsidRDefault="00D9125C" w:rsidP="009A408B">
            <w:pPr>
              <w:pStyle w:val="Heading1-Clausename"/>
              <w:widowControl w:val="0"/>
              <w:tabs>
                <w:tab w:val="clear" w:pos="360"/>
                <w:tab w:val="left" w:pos="1418"/>
              </w:tabs>
              <w:spacing w:before="0" w:after="0" w:line="288" w:lineRule="auto"/>
              <w:ind w:left="0" w:firstLine="0"/>
              <w:jc w:val="both"/>
              <w:outlineLvl w:val="2"/>
              <w:rPr>
                <w:sz w:val="26"/>
                <w:szCs w:val="26"/>
              </w:rPr>
            </w:pPr>
            <w:r w:rsidRPr="00B07DE6">
              <w:rPr>
                <w:sz w:val="26"/>
                <w:szCs w:val="26"/>
              </w:rPr>
              <w:t>22. Bảo mật</w:t>
            </w:r>
          </w:p>
        </w:tc>
        <w:tc>
          <w:tcPr>
            <w:tcW w:w="3938" w:type="pct"/>
          </w:tcPr>
          <w:p w14:paraId="0CCD2D7D" w14:textId="6E5B0A1B"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rPr>
            </w:pPr>
            <w:r w:rsidRPr="00B07DE6">
              <w:rPr>
                <w:spacing w:val="0"/>
                <w:sz w:val="26"/>
                <w:szCs w:val="26"/>
              </w:rPr>
              <w:t xml:space="preserve">22.1. Thông tin liên quan đến việc đánh giá </w:t>
            </w:r>
            <w:r w:rsidR="00A15BFA" w:rsidRPr="00B07DE6">
              <w:rPr>
                <w:spacing w:val="0"/>
                <w:sz w:val="26"/>
                <w:szCs w:val="26"/>
              </w:rPr>
              <w:t>E-HSDT</w:t>
            </w:r>
            <w:r w:rsidRPr="00B07DE6">
              <w:rPr>
                <w:spacing w:val="0"/>
                <w:sz w:val="26"/>
                <w:szCs w:val="26"/>
              </w:rPr>
              <w:t xml:space="preserve">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w:t>
            </w:r>
            <w:r w:rsidR="00A15BFA" w:rsidRPr="00B07DE6">
              <w:rPr>
                <w:spacing w:val="0"/>
                <w:sz w:val="26"/>
                <w:szCs w:val="26"/>
              </w:rPr>
              <w:lastRenderedPageBreak/>
              <w:t>E-HSDT</w:t>
            </w:r>
            <w:r w:rsidRPr="00B07DE6">
              <w:rPr>
                <w:spacing w:val="0"/>
                <w:sz w:val="26"/>
                <w:szCs w:val="26"/>
              </w:rPr>
              <w:t xml:space="preserve"> của nhà thầu này cho nhà thầu khác, trừ thông tin được công khai trong biên bản mở thầu.</w:t>
            </w:r>
          </w:p>
          <w:p w14:paraId="3656C4E4" w14:textId="4A8193CC" w:rsidR="00D9125C" w:rsidRPr="00B07DE6" w:rsidRDefault="00D9125C" w:rsidP="009A408B">
            <w:pPr>
              <w:pStyle w:val="BodyText2"/>
              <w:widowControl w:val="0"/>
              <w:tabs>
                <w:tab w:val="left" w:pos="1418"/>
              </w:tabs>
              <w:suppressAutoHyphens w:val="0"/>
              <w:spacing w:line="288" w:lineRule="auto"/>
              <w:ind w:left="91"/>
              <w:outlineLvl w:val="2"/>
              <w:rPr>
                <w:i w:val="0"/>
                <w:sz w:val="26"/>
                <w:szCs w:val="26"/>
              </w:rPr>
            </w:pPr>
            <w:r w:rsidRPr="00B07DE6">
              <w:rPr>
                <w:i w:val="0"/>
                <w:sz w:val="26"/>
                <w:szCs w:val="26"/>
              </w:rPr>
              <w:t xml:space="preserve">22.2. Trừ trường hợp làm rõ </w:t>
            </w:r>
            <w:r w:rsidR="00A15BFA" w:rsidRPr="00B07DE6">
              <w:rPr>
                <w:i w:val="0"/>
                <w:sz w:val="26"/>
                <w:szCs w:val="26"/>
              </w:rPr>
              <w:t>E-HSDT</w:t>
            </w:r>
            <w:r w:rsidRPr="00B07DE6">
              <w:rPr>
                <w:i w:val="0"/>
                <w:sz w:val="26"/>
                <w:szCs w:val="26"/>
              </w:rPr>
              <w:t xml:space="preserve">, </w:t>
            </w:r>
            <w:r w:rsidRPr="00B07DE6">
              <w:rPr>
                <w:i w:val="0"/>
                <w:iCs/>
                <w:sz w:val="26"/>
                <w:szCs w:val="26"/>
                <w:lang w:val="es-ES"/>
              </w:rPr>
              <w:t>đối chiếu tài liệu</w:t>
            </w:r>
            <w:r w:rsidRPr="00B07DE6">
              <w:rPr>
                <w:i w:val="0"/>
                <w:iCs/>
                <w:sz w:val="26"/>
                <w:szCs w:val="26"/>
              </w:rPr>
              <w:t>,</w:t>
            </w:r>
            <w:r w:rsidRPr="00B07DE6">
              <w:rPr>
                <w:i w:val="0"/>
                <w:sz w:val="26"/>
                <w:szCs w:val="26"/>
              </w:rPr>
              <w:t xml:space="preserve"> nhà thầu không được phép tiếp xúc với</w:t>
            </w:r>
            <w:r w:rsidRPr="00B07DE6">
              <w:rPr>
                <w:sz w:val="26"/>
                <w:szCs w:val="26"/>
                <w:lang w:val="it-IT"/>
              </w:rPr>
              <w:t xml:space="preserve"> </w:t>
            </w:r>
            <w:r w:rsidRPr="00B07DE6">
              <w:rPr>
                <w:i w:val="0"/>
                <w:iCs/>
                <w:sz w:val="26"/>
                <w:szCs w:val="26"/>
                <w:lang w:val="it-IT"/>
              </w:rPr>
              <w:t>Chủ đầu tư</w:t>
            </w:r>
            <w:r w:rsidRPr="00B07DE6">
              <w:rPr>
                <w:i w:val="0"/>
                <w:iCs/>
                <w:sz w:val="26"/>
                <w:szCs w:val="26"/>
              </w:rPr>
              <w:t xml:space="preserve"> về các vấn đề liên quan đến </w:t>
            </w:r>
            <w:r w:rsidR="00A15BFA" w:rsidRPr="00B07DE6">
              <w:rPr>
                <w:i w:val="0"/>
                <w:iCs/>
                <w:sz w:val="26"/>
                <w:szCs w:val="26"/>
              </w:rPr>
              <w:t>E-HSDT</w:t>
            </w:r>
            <w:r w:rsidRPr="00B07DE6">
              <w:rPr>
                <w:i w:val="0"/>
                <w:sz w:val="26"/>
                <w:szCs w:val="26"/>
              </w:rPr>
              <w:t xml:space="preserve"> của mình và các vấn đề khác liên quan đến gói thầu trong suốt thời gian từ khi mở thầu cho đến khi công khai kết quả lựa chọn nhà thầu.</w:t>
            </w:r>
          </w:p>
        </w:tc>
      </w:tr>
      <w:tr w:rsidR="00B07DE6" w:rsidRPr="00B07DE6" w14:paraId="499A6B36" w14:textId="77777777" w:rsidTr="00654CD1">
        <w:trPr>
          <w:trHeight w:val="20"/>
        </w:trPr>
        <w:tc>
          <w:tcPr>
            <w:tcW w:w="1062" w:type="pct"/>
          </w:tcPr>
          <w:p w14:paraId="67E6897A" w14:textId="680FE3F4" w:rsidR="00D9125C" w:rsidRPr="00B07DE6" w:rsidRDefault="00D9125C" w:rsidP="009A408B">
            <w:pPr>
              <w:pStyle w:val="Sec1-Clauses"/>
              <w:widowControl w:val="0"/>
              <w:tabs>
                <w:tab w:val="clear" w:pos="360"/>
                <w:tab w:val="left" w:pos="508"/>
                <w:tab w:val="left" w:pos="1418"/>
              </w:tabs>
              <w:spacing w:before="0" w:after="0" w:line="288" w:lineRule="auto"/>
              <w:ind w:left="0" w:firstLine="0"/>
              <w:jc w:val="both"/>
              <w:outlineLvl w:val="3"/>
              <w:rPr>
                <w:sz w:val="26"/>
                <w:szCs w:val="26"/>
              </w:rPr>
            </w:pPr>
            <w:r w:rsidRPr="00B07DE6">
              <w:rPr>
                <w:sz w:val="26"/>
                <w:szCs w:val="26"/>
              </w:rPr>
              <w:lastRenderedPageBreak/>
              <w:t xml:space="preserve">23. Làm rõ </w:t>
            </w:r>
            <w:r w:rsidR="00A15BFA" w:rsidRPr="00B07DE6">
              <w:rPr>
                <w:sz w:val="26"/>
                <w:szCs w:val="26"/>
              </w:rPr>
              <w:t>E-HSDT</w:t>
            </w:r>
            <w:r w:rsidRPr="00B07DE6">
              <w:rPr>
                <w:sz w:val="26"/>
                <w:szCs w:val="26"/>
              </w:rPr>
              <w:t xml:space="preserve"> </w:t>
            </w:r>
          </w:p>
          <w:p w14:paraId="1234F2ED" w14:textId="77777777" w:rsidR="00D9125C" w:rsidRPr="00B07DE6" w:rsidRDefault="00D9125C" w:rsidP="009A408B">
            <w:pPr>
              <w:pStyle w:val="Heading1-Clausename"/>
              <w:widowControl w:val="0"/>
              <w:tabs>
                <w:tab w:val="left" w:pos="1418"/>
              </w:tabs>
              <w:spacing w:before="0" w:after="0" w:line="288" w:lineRule="auto"/>
              <w:jc w:val="both"/>
              <w:outlineLvl w:val="2"/>
              <w:rPr>
                <w:sz w:val="26"/>
                <w:szCs w:val="26"/>
              </w:rPr>
            </w:pPr>
          </w:p>
        </w:tc>
        <w:tc>
          <w:tcPr>
            <w:tcW w:w="3938" w:type="pct"/>
          </w:tcPr>
          <w:p w14:paraId="6EF73777" w14:textId="23BB79D9" w:rsidR="00626F94" w:rsidRPr="00B07DE6" w:rsidRDefault="00D9125C" w:rsidP="009A408B">
            <w:pPr>
              <w:pStyle w:val="BodyText2"/>
              <w:widowControl w:val="0"/>
              <w:suppressAutoHyphens w:val="0"/>
              <w:spacing w:line="288" w:lineRule="auto"/>
              <w:ind w:left="58"/>
              <w:outlineLvl w:val="2"/>
              <w:rPr>
                <w:i w:val="0"/>
                <w:sz w:val="26"/>
                <w:szCs w:val="26"/>
              </w:rPr>
            </w:pPr>
            <w:bookmarkStart w:id="66" w:name="_Toc399947563"/>
            <w:r w:rsidRPr="00B07DE6">
              <w:rPr>
                <w:i w:val="0"/>
                <w:sz w:val="26"/>
                <w:szCs w:val="26"/>
              </w:rPr>
              <w:t xml:space="preserve">23.1. </w:t>
            </w:r>
            <w:r w:rsidR="00626F94" w:rsidRPr="00B07DE6">
              <w:rPr>
                <w:i w:val="0"/>
                <w:sz w:val="26"/>
                <w:szCs w:val="26"/>
              </w:rPr>
              <w:t xml:space="preserve"> </w:t>
            </w:r>
            <w:r w:rsidR="00626F94" w:rsidRPr="00B07DE6">
              <w:rPr>
                <w:sz w:val="26"/>
                <w:szCs w:val="26"/>
              </w:rPr>
              <w:t xml:space="preserve"> </w:t>
            </w:r>
            <w:r w:rsidR="00626F94" w:rsidRPr="00B07DE6">
              <w:rPr>
                <w:i w:val="0"/>
                <w:sz w:val="26"/>
                <w:szCs w:val="26"/>
              </w:rPr>
              <w:t xml:space="preserve">Sau khi mở thầu, Chủ đầu tư có quyền yêu cầu nhà thầu làm rõ </w:t>
            </w:r>
            <w:r w:rsidR="00A15BFA" w:rsidRPr="00B07DE6">
              <w:rPr>
                <w:i w:val="0"/>
                <w:sz w:val="26"/>
                <w:szCs w:val="26"/>
              </w:rPr>
              <w:t>E-HSDT</w:t>
            </w:r>
            <w:r w:rsidR="00626F94" w:rsidRPr="00B07DE6">
              <w:rPr>
                <w:i w:val="0"/>
                <w:sz w:val="26"/>
                <w:szCs w:val="26"/>
              </w:rPr>
              <w:t xml:space="preserve">. Trường hợp </w:t>
            </w:r>
            <w:r w:rsidR="00A15BFA" w:rsidRPr="00B07DE6">
              <w:rPr>
                <w:i w:val="0"/>
                <w:sz w:val="26"/>
                <w:szCs w:val="26"/>
              </w:rPr>
              <w:t>E-HSDT</w:t>
            </w:r>
            <w:r w:rsidR="00626F94" w:rsidRPr="00B07DE6">
              <w:rPr>
                <w:i w:val="0"/>
                <w:sz w:val="26"/>
                <w:szCs w:val="26"/>
              </w:rPr>
              <w:t xml:space="preserve"> của nhà thầu thiếu tài liệu về tư cách hợp lệ, năng lực thực hiện gói thầu, Chủ đầu tư gửi yêu cầu làm rõ để nhà thầu bổ sung, làm rõ để chứng minh các thông tin này đã tồn tại trước thời điểm đóng thầu, không làm thay đổi các nội dung cơ bản đã chào.</w:t>
            </w:r>
          </w:p>
          <w:p w14:paraId="1D17BD2E" w14:textId="7162C342" w:rsidR="00626F94" w:rsidRPr="00B07DE6" w:rsidRDefault="00626F94" w:rsidP="009A408B">
            <w:pPr>
              <w:pStyle w:val="BodyText2"/>
              <w:widowControl w:val="0"/>
              <w:suppressAutoHyphens w:val="0"/>
              <w:spacing w:line="288" w:lineRule="auto"/>
              <w:ind w:left="58"/>
              <w:outlineLvl w:val="2"/>
              <w:rPr>
                <w:i w:val="0"/>
                <w:sz w:val="26"/>
                <w:szCs w:val="26"/>
              </w:rPr>
            </w:pPr>
            <w:r w:rsidRPr="00B07DE6">
              <w:rPr>
                <w:i w:val="0"/>
                <w:sz w:val="26"/>
                <w:szCs w:val="26"/>
              </w:rPr>
              <w:t>Đối với các nội dung về tính hợp lệ của hồ sơ dự thầu (trừ nội dung về tư cách hợp lệ), đề xuất về kỹ thuật, tài chính, việc làm rõ phải bảo đảm nguyên tắc không làm thay đổi nội dung cơ bản của hồ sơ dự thầu đã nộp, không thay đổi giá dự thầu.</w:t>
            </w:r>
            <w:r w:rsidR="00AA7ACF" w:rsidRPr="00B07DE6">
              <w:rPr>
                <w:i w:val="0"/>
                <w:sz w:val="26"/>
                <w:szCs w:val="26"/>
              </w:rPr>
              <w:t xml:space="preserve"> Đối với thỏa thuận liên danh, được phép làm rõ các nội dung liên quan đến công việc đảm nhận của từng thành viên trong liên danh.</w:t>
            </w:r>
          </w:p>
          <w:p w14:paraId="15CD41E7" w14:textId="6A3E505F" w:rsidR="00D9125C" w:rsidRPr="00B07DE6" w:rsidRDefault="00D9125C" w:rsidP="009A408B">
            <w:pPr>
              <w:pStyle w:val="BodyText2"/>
              <w:widowControl w:val="0"/>
              <w:tabs>
                <w:tab w:val="left" w:pos="1418"/>
              </w:tabs>
              <w:suppressAutoHyphens w:val="0"/>
              <w:spacing w:line="288" w:lineRule="auto"/>
              <w:ind w:left="91"/>
              <w:outlineLvl w:val="2"/>
              <w:rPr>
                <w:i w:val="0"/>
                <w:sz w:val="26"/>
                <w:szCs w:val="26"/>
              </w:rPr>
            </w:pPr>
            <w:r w:rsidRPr="00B07DE6">
              <w:rPr>
                <w:i w:val="0"/>
                <w:sz w:val="26"/>
                <w:szCs w:val="26"/>
              </w:rPr>
              <w:t xml:space="preserve">23.2. Trong quá trình đánh giá, việc làm rõ </w:t>
            </w:r>
            <w:r w:rsidR="00A15BFA" w:rsidRPr="00B07DE6">
              <w:rPr>
                <w:i w:val="0"/>
                <w:sz w:val="26"/>
                <w:szCs w:val="26"/>
              </w:rPr>
              <w:t>E-HSDT</w:t>
            </w:r>
            <w:r w:rsidRPr="00B07DE6">
              <w:rPr>
                <w:i w:val="0"/>
                <w:sz w:val="26"/>
                <w:szCs w:val="26"/>
              </w:rPr>
              <w:t xml:space="preserve"> giữa nhà thầu và Chủ đầu tư được thực hiện trực tiếp trên Hệ thống. </w:t>
            </w:r>
          </w:p>
          <w:p w14:paraId="7E65F73B" w14:textId="29AF9882" w:rsidR="00D9125C" w:rsidRPr="00B07DE6" w:rsidRDefault="00D9125C" w:rsidP="009A408B">
            <w:pPr>
              <w:pStyle w:val="BodyText2"/>
              <w:widowControl w:val="0"/>
              <w:tabs>
                <w:tab w:val="left" w:pos="1418"/>
              </w:tabs>
              <w:suppressAutoHyphens w:val="0"/>
              <w:spacing w:line="288" w:lineRule="auto"/>
              <w:ind w:left="91"/>
              <w:outlineLvl w:val="2"/>
              <w:rPr>
                <w:i w:val="0"/>
                <w:sz w:val="26"/>
                <w:szCs w:val="26"/>
              </w:rPr>
            </w:pPr>
            <w:r w:rsidRPr="00B07DE6">
              <w:rPr>
                <w:i w:val="0"/>
                <w:sz w:val="26"/>
                <w:szCs w:val="26"/>
              </w:rPr>
              <w:t xml:space="preserve">23.3. Việc làm rõ </w:t>
            </w:r>
            <w:r w:rsidR="00A15BFA" w:rsidRPr="00B07DE6">
              <w:rPr>
                <w:i w:val="0"/>
                <w:sz w:val="26"/>
                <w:szCs w:val="26"/>
              </w:rPr>
              <w:t>E-HSDT</w:t>
            </w:r>
            <w:r w:rsidRPr="00B07DE6">
              <w:rPr>
                <w:i w:val="0"/>
                <w:sz w:val="26"/>
                <w:szCs w:val="26"/>
              </w:rPr>
              <w:t xml:space="preserve"> chỉ được thực hiện giữa Chủ đầu tư và nhà thầu có </w:t>
            </w:r>
            <w:r w:rsidR="00A15BFA" w:rsidRPr="00B07DE6">
              <w:rPr>
                <w:i w:val="0"/>
                <w:sz w:val="26"/>
                <w:szCs w:val="26"/>
              </w:rPr>
              <w:t>E-HSDT</w:t>
            </w:r>
            <w:r w:rsidRPr="00B07DE6">
              <w:rPr>
                <w:i w:val="0"/>
                <w:sz w:val="26"/>
                <w:szCs w:val="26"/>
              </w:rPr>
              <w:t xml:space="preserve"> cần phải làm rõ. Đối với các nội dung làm rõ ảnh hưởng trực tiếp đến việc đánh giá tư cách hợp lệ, năng lực, </w:t>
            </w:r>
            <w:r w:rsidR="00122333" w:rsidRPr="00B07DE6">
              <w:rPr>
                <w:i w:val="0"/>
                <w:sz w:val="26"/>
                <w:szCs w:val="26"/>
              </w:rPr>
              <w:t>thực hiện gói thầu</w:t>
            </w:r>
            <w:r w:rsidRPr="00B07DE6">
              <w:rPr>
                <w:i w:val="0"/>
                <w:sz w:val="26"/>
                <w:szCs w:val="26"/>
              </w:rPr>
              <w:t xml:space="preserve"> và yêu cầu về kỹ thuật, tài chính, nếu quá thời hạn làm rõ mà nhà thầu không thực hiện làm rõ hoặc có thực hiện làm rõ nhưng không đáp ứng được yêu</w:t>
            </w:r>
            <w:r w:rsidR="009B2511" w:rsidRPr="00B07DE6">
              <w:rPr>
                <w:i w:val="0"/>
                <w:sz w:val="26"/>
                <w:szCs w:val="26"/>
              </w:rPr>
              <w:t xml:space="preserve"> cầu làm rõ của Chủ đầu tư thì </w:t>
            </w:r>
            <w:r w:rsidRPr="00B07DE6">
              <w:rPr>
                <w:i w:val="0"/>
                <w:sz w:val="26"/>
                <w:szCs w:val="26"/>
              </w:rPr>
              <w:t xml:space="preserve">Chủ đầu tư đánh giá </w:t>
            </w:r>
            <w:r w:rsidR="00A15BFA" w:rsidRPr="00B07DE6">
              <w:rPr>
                <w:i w:val="0"/>
                <w:sz w:val="26"/>
                <w:szCs w:val="26"/>
              </w:rPr>
              <w:t>E-HSDT</w:t>
            </w:r>
            <w:r w:rsidRPr="00B07DE6">
              <w:rPr>
                <w:i w:val="0"/>
                <w:sz w:val="26"/>
                <w:szCs w:val="26"/>
              </w:rPr>
              <w:t xml:space="preserve"> của nhà thầu theo </w:t>
            </w:r>
            <w:r w:rsidR="00A15BFA" w:rsidRPr="00B07DE6">
              <w:rPr>
                <w:i w:val="0"/>
                <w:sz w:val="26"/>
                <w:szCs w:val="26"/>
              </w:rPr>
              <w:t>E-HSDT</w:t>
            </w:r>
            <w:r w:rsidRPr="00B07DE6">
              <w:rPr>
                <w:i w:val="0"/>
                <w:sz w:val="26"/>
                <w:szCs w:val="26"/>
              </w:rPr>
              <w:t xml:space="preserve"> nộp trước thời điểm đóng thầu. Chủ đầu tư phải dành cho nhà thầu một khoảng thời gian không ít hơn 03 ngày làm việc để nhà thầu thực hiện việc làm rõ </w:t>
            </w:r>
            <w:r w:rsidR="00A15BFA" w:rsidRPr="00B07DE6">
              <w:rPr>
                <w:i w:val="0"/>
                <w:sz w:val="26"/>
                <w:szCs w:val="26"/>
              </w:rPr>
              <w:t>E-HSDT</w:t>
            </w:r>
            <w:r w:rsidRPr="00B07DE6">
              <w:rPr>
                <w:i w:val="0"/>
                <w:sz w:val="26"/>
                <w:szCs w:val="26"/>
              </w:rPr>
              <w:t>.</w:t>
            </w:r>
          </w:p>
          <w:p w14:paraId="0A73ECC0" w14:textId="78CA73C1" w:rsidR="00D33081" w:rsidRPr="00B07DE6" w:rsidRDefault="00D33081" w:rsidP="009A408B">
            <w:pPr>
              <w:pStyle w:val="BodyText2"/>
              <w:widowControl w:val="0"/>
              <w:tabs>
                <w:tab w:val="left" w:pos="1418"/>
              </w:tabs>
              <w:suppressAutoHyphens w:val="0"/>
              <w:spacing w:line="288" w:lineRule="auto"/>
              <w:ind w:left="91"/>
              <w:outlineLvl w:val="2"/>
              <w:rPr>
                <w:i w:val="0"/>
                <w:sz w:val="26"/>
                <w:szCs w:val="26"/>
              </w:rPr>
            </w:pPr>
            <w:r w:rsidRPr="00B07DE6">
              <w:rPr>
                <w:i w:val="0"/>
                <w:sz w:val="26"/>
                <w:szCs w:val="26"/>
              </w:rPr>
              <w:t>23.4. Đối với các nội dung về tính hợp lệ của hồ sơ dự thầu (trừ nội dung về tư cách hợp lệ), đề xuất về kỹ thuật, tài chính, việc làm rõ phải bảo đảm nguyên tắc không làm thay đổi nội dung cơ bản của hồ sơ dự thầu đã nộp, không thay đổi giá dự thầu.</w:t>
            </w:r>
          </w:p>
          <w:bookmarkEnd w:id="66"/>
          <w:p w14:paraId="7FAD1A45" w14:textId="4ECE3D44" w:rsidR="00D9125C" w:rsidRPr="00B07DE6" w:rsidRDefault="00D9125C" w:rsidP="009A408B">
            <w:pPr>
              <w:pStyle w:val="Sub-ClauseText"/>
              <w:widowControl w:val="0"/>
              <w:tabs>
                <w:tab w:val="left" w:pos="1418"/>
              </w:tabs>
              <w:spacing w:before="0" w:after="0" w:line="288" w:lineRule="auto"/>
              <w:ind w:left="91"/>
              <w:outlineLvl w:val="3"/>
              <w:rPr>
                <w:sz w:val="26"/>
                <w:szCs w:val="26"/>
              </w:rPr>
            </w:pPr>
            <w:r w:rsidRPr="00B07DE6">
              <w:rPr>
                <w:sz w:val="26"/>
                <w:szCs w:val="26"/>
              </w:rPr>
              <w:t xml:space="preserve">23.5. Trường hợp có sự không thống nhất trong nội dung của </w:t>
            </w:r>
            <w:r w:rsidR="00A15BFA" w:rsidRPr="00B07DE6">
              <w:rPr>
                <w:sz w:val="26"/>
                <w:szCs w:val="26"/>
              </w:rPr>
              <w:t>E-HSDT</w:t>
            </w:r>
            <w:r w:rsidRPr="00B07DE6">
              <w:rPr>
                <w:sz w:val="26"/>
                <w:szCs w:val="26"/>
              </w:rPr>
              <w:t xml:space="preserve"> hoặc có nội dung chưa rõ thì Chủ đầu tư yêu cầu nhà thầu làm rõ trên cơ sở tuân thủ quy định tại Mục 23.1 </w:t>
            </w:r>
            <w:r w:rsidR="00A15BFA" w:rsidRPr="00B07DE6">
              <w:rPr>
                <w:sz w:val="26"/>
                <w:szCs w:val="26"/>
              </w:rPr>
              <w:t>E-CDNT</w:t>
            </w:r>
            <w:r w:rsidRPr="00B07DE6">
              <w:rPr>
                <w:sz w:val="26"/>
                <w:szCs w:val="26"/>
              </w:rPr>
              <w:t>.</w:t>
            </w:r>
          </w:p>
          <w:p w14:paraId="2ED5C380" w14:textId="77777777" w:rsidR="00D9125C" w:rsidRPr="00B07DE6" w:rsidRDefault="00D9125C" w:rsidP="009A408B">
            <w:pPr>
              <w:pStyle w:val="Sub-ClauseText"/>
              <w:widowControl w:val="0"/>
              <w:tabs>
                <w:tab w:val="left" w:pos="1418"/>
              </w:tabs>
              <w:spacing w:before="0" w:after="0" w:line="288" w:lineRule="auto"/>
              <w:ind w:left="91"/>
              <w:outlineLvl w:val="3"/>
              <w:rPr>
                <w:sz w:val="26"/>
                <w:szCs w:val="26"/>
                <w:lang w:val="vi-VN"/>
              </w:rPr>
            </w:pPr>
            <w:r w:rsidRPr="00B07DE6">
              <w:rPr>
                <w:sz w:val="26"/>
                <w:szCs w:val="26"/>
              </w:rPr>
              <w:t xml:space="preserve">23.6. </w:t>
            </w:r>
            <w:r w:rsidRPr="00B07DE6">
              <w:rPr>
                <w:sz w:val="26"/>
                <w:szCs w:val="26"/>
                <w:lang w:val="vi-VN"/>
              </w:rPr>
              <w:t xml:space="preserve">Trường hợp có nghi ngờ về tính xác thực của các tài liệu do nhà </w:t>
            </w:r>
            <w:r w:rsidRPr="00B07DE6">
              <w:rPr>
                <w:sz w:val="26"/>
                <w:szCs w:val="26"/>
                <w:lang w:val="vi-VN"/>
              </w:rPr>
              <w:lastRenderedPageBreak/>
              <w:t xml:space="preserve">thầu cung cấp, </w:t>
            </w:r>
            <w:r w:rsidRPr="00B07DE6">
              <w:rPr>
                <w:sz w:val="26"/>
                <w:szCs w:val="26"/>
                <w:lang w:val="it-IT"/>
              </w:rPr>
              <w:t>Chủ đầu tư</w:t>
            </w:r>
            <w:r w:rsidRPr="00B07DE6">
              <w:rPr>
                <w:sz w:val="26"/>
                <w:szCs w:val="26"/>
                <w:lang w:val="vi-VN"/>
              </w:rPr>
              <w:t xml:space="preserve"> được xác minh với các tổ chức, cá nhân có liên quan đến nội dung của tài liệu.</w:t>
            </w:r>
          </w:p>
          <w:p w14:paraId="59B9D7D8" w14:textId="6D57DB0C"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nl-NL"/>
              </w:rPr>
            </w:pPr>
            <w:r w:rsidRPr="00B07DE6">
              <w:rPr>
                <w:sz w:val="26"/>
                <w:szCs w:val="26"/>
                <w:lang w:val="vi-VN"/>
              </w:rPr>
              <w:t xml:space="preserve">23.7. Trường hợp </w:t>
            </w:r>
            <w:r w:rsidR="00A15BFA" w:rsidRPr="00B07DE6">
              <w:rPr>
                <w:sz w:val="26"/>
                <w:szCs w:val="26"/>
                <w:lang w:val="vi-VN"/>
              </w:rPr>
              <w:t>E-HSMT</w:t>
            </w:r>
            <w:r w:rsidRPr="00B07DE6">
              <w:rPr>
                <w:sz w:val="26"/>
                <w:szCs w:val="26"/>
                <w:lang w:val="vi-VN"/>
              </w:rPr>
              <w:t xml:space="preserve"> có yêu cầu về cam kết, hợp đồng nguyên tắc thuê thiết bị, cung cấp vật liệu chính</w:t>
            </w:r>
            <w:r w:rsidRPr="00B07DE6">
              <w:rPr>
                <w:sz w:val="26"/>
                <w:szCs w:val="26"/>
              </w:rPr>
              <w:t>,</w:t>
            </w:r>
            <w:r w:rsidRPr="00B07DE6">
              <w:rPr>
                <w:sz w:val="26"/>
                <w:szCs w:val="26"/>
                <w:lang w:val="vi-VN"/>
              </w:rPr>
              <w:t xml:space="preserve"> bảo hành, bảo trì, duy tu, bảo dưỡng mà </w:t>
            </w:r>
            <w:r w:rsidR="00A15BFA" w:rsidRPr="00B07DE6">
              <w:rPr>
                <w:sz w:val="26"/>
                <w:szCs w:val="26"/>
                <w:lang w:val="vi-VN"/>
              </w:rPr>
              <w:t>E-HSDT</w:t>
            </w:r>
            <w:r w:rsidRPr="00B07DE6">
              <w:rPr>
                <w:sz w:val="26"/>
                <w:szCs w:val="26"/>
                <w:lang w:val="vi-VN"/>
              </w:rPr>
              <w:t xml:space="preserve"> không đính kèm các tài liệu này thì </w:t>
            </w:r>
            <w:r w:rsidRPr="00B07DE6">
              <w:rPr>
                <w:sz w:val="26"/>
                <w:szCs w:val="26"/>
              </w:rPr>
              <w:t>Chủ đầu tư</w:t>
            </w:r>
            <w:r w:rsidRPr="00B07DE6">
              <w:rPr>
                <w:sz w:val="26"/>
                <w:szCs w:val="26"/>
                <w:lang w:val="vi-VN"/>
              </w:rPr>
              <w:t xml:space="preserve"> yêu cầu nhà thầu làm rõ </w:t>
            </w:r>
            <w:r w:rsidR="00A15BFA" w:rsidRPr="00B07DE6">
              <w:rPr>
                <w:sz w:val="26"/>
                <w:szCs w:val="26"/>
                <w:lang w:val="vi-VN"/>
              </w:rPr>
              <w:t>E-HSDT</w:t>
            </w:r>
            <w:r w:rsidRPr="00B07DE6">
              <w:rPr>
                <w:sz w:val="26"/>
                <w:szCs w:val="26"/>
                <w:lang w:val="vi-VN"/>
              </w:rPr>
              <w:t xml:space="preserve">, bổ sung tài liệu trong một khoảng thời gian phù hợp nhưng không ít hơn 03 ngày làm việc để làm cơ sở đánh giá </w:t>
            </w:r>
            <w:r w:rsidR="00A15BFA" w:rsidRPr="00B07DE6">
              <w:rPr>
                <w:sz w:val="26"/>
                <w:szCs w:val="26"/>
                <w:lang w:val="vi-VN"/>
              </w:rPr>
              <w:t>E-HSDT</w:t>
            </w:r>
            <w:r w:rsidRPr="00B07DE6">
              <w:rPr>
                <w:sz w:val="26"/>
                <w:szCs w:val="26"/>
                <w:lang w:val="vi-VN"/>
              </w:rPr>
              <w:t>.</w:t>
            </w:r>
          </w:p>
        </w:tc>
      </w:tr>
      <w:tr w:rsidR="00B07DE6" w:rsidRPr="00B07DE6" w14:paraId="3C88784C" w14:textId="77777777" w:rsidTr="00654CD1">
        <w:trPr>
          <w:trHeight w:val="20"/>
        </w:trPr>
        <w:tc>
          <w:tcPr>
            <w:tcW w:w="1062" w:type="pct"/>
          </w:tcPr>
          <w:p w14:paraId="440FC61E" w14:textId="77777777" w:rsidR="00D9125C" w:rsidRPr="00B07DE6" w:rsidRDefault="00D9125C" w:rsidP="009A408B">
            <w:pPr>
              <w:pStyle w:val="Sec1-Clauses"/>
              <w:widowControl w:val="0"/>
              <w:tabs>
                <w:tab w:val="clear" w:pos="360"/>
                <w:tab w:val="num" w:pos="460"/>
                <w:tab w:val="left" w:pos="1418"/>
              </w:tabs>
              <w:spacing w:before="0" w:after="0" w:line="288" w:lineRule="auto"/>
              <w:ind w:left="0" w:firstLine="0"/>
              <w:jc w:val="both"/>
              <w:rPr>
                <w:sz w:val="26"/>
                <w:szCs w:val="26"/>
                <w:lang w:val="es-ES_tradnl"/>
              </w:rPr>
            </w:pPr>
            <w:r w:rsidRPr="00B07DE6">
              <w:rPr>
                <w:sz w:val="26"/>
                <w:szCs w:val="26"/>
                <w:lang w:val="es-ES_tradnl"/>
              </w:rPr>
              <w:lastRenderedPageBreak/>
              <w:t>24. Các sai khác, đặt điều kiện và bỏ sót nội dung</w:t>
            </w:r>
          </w:p>
        </w:tc>
        <w:tc>
          <w:tcPr>
            <w:tcW w:w="3938" w:type="pct"/>
          </w:tcPr>
          <w:p w14:paraId="2C303C06" w14:textId="5E7B40F6" w:rsidR="00D9125C" w:rsidRPr="00B07DE6" w:rsidRDefault="00D9125C" w:rsidP="009A408B">
            <w:pPr>
              <w:pStyle w:val="BodyText2"/>
              <w:widowControl w:val="0"/>
              <w:tabs>
                <w:tab w:val="left" w:pos="1418"/>
              </w:tabs>
              <w:suppressAutoHyphens w:val="0"/>
              <w:spacing w:line="288" w:lineRule="auto"/>
              <w:ind w:left="91"/>
              <w:outlineLvl w:val="2"/>
              <w:rPr>
                <w:i w:val="0"/>
                <w:sz w:val="26"/>
                <w:szCs w:val="26"/>
                <w:lang w:val="es-ES_tradnl"/>
              </w:rPr>
            </w:pPr>
            <w:r w:rsidRPr="00B07DE6">
              <w:rPr>
                <w:i w:val="0"/>
                <w:sz w:val="26"/>
                <w:szCs w:val="26"/>
                <w:lang w:val="es-ES_tradnl"/>
              </w:rPr>
              <w:t xml:space="preserve">24.1. “Sai khác” là các khác biệt so với yêu cầu nêu trong </w:t>
            </w:r>
            <w:r w:rsidR="00A15BFA" w:rsidRPr="00B07DE6">
              <w:rPr>
                <w:i w:val="0"/>
                <w:sz w:val="26"/>
                <w:szCs w:val="26"/>
                <w:lang w:val="es-ES_tradnl"/>
              </w:rPr>
              <w:t>E-HSMT</w:t>
            </w:r>
            <w:r w:rsidRPr="00B07DE6">
              <w:rPr>
                <w:i w:val="0"/>
                <w:sz w:val="26"/>
                <w:szCs w:val="26"/>
                <w:lang w:val="es-ES_tradnl"/>
              </w:rPr>
              <w:t xml:space="preserve">; </w:t>
            </w:r>
          </w:p>
          <w:p w14:paraId="517B84D3" w14:textId="397802E5" w:rsidR="00D9125C" w:rsidRPr="00B07DE6" w:rsidRDefault="00D9125C" w:rsidP="009A408B">
            <w:pPr>
              <w:pStyle w:val="BodyText2"/>
              <w:widowControl w:val="0"/>
              <w:tabs>
                <w:tab w:val="left" w:pos="1418"/>
              </w:tabs>
              <w:suppressAutoHyphens w:val="0"/>
              <w:spacing w:line="288" w:lineRule="auto"/>
              <w:ind w:left="91"/>
              <w:outlineLvl w:val="2"/>
              <w:rPr>
                <w:i w:val="0"/>
                <w:sz w:val="26"/>
                <w:szCs w:val="26"/>
                <w:lang w:val="es-ES_tradnl"/>
              </w:rPr>
            </w:pPr>
            <w:r w:rsidRPr="00B07DE6">
              <w:rPr>
                <w:i w:val="0"/>
                <w:sz w:val="26"/>
                <w:szCs w:val="26"/>
                <w:lang w:val="es-ES_tradnl"/>
              </w:rPr>
              <w:t xml:space="preserve">24.2. “Đặt điều kiện” là việc đặt ra các điều kiện có tính hạn chế hoặc thể hiện sự không chấp nhận hoàn toàn đối với các yêu cầu nêu trong </w:t>
            </w:r>
            <w:r w:rsidR="00A15BFA" w:rsidRPr="00B07DE6">
              <w:rPr>
                <w:i w:val="0"/>
                <w:sz w:val="26"/>
                <w:szCs w:val="26"/>
                <w:lang w:val="es-ES_tradnl"/>
              </w:rPr>
              <w:t>E-HSMT</w:t>
            </w:r>
            <w:r w:rsidRPr="00B07DE6">
              <w:rPr>
                <w:i w:val="0"/>
                <w:sz w:val="26"/>
                <w:szCs w:val="26"/>
                <w:lang w:val="es-ES_tradnl"/>
              </w:rPr>
              <w:t>;</w:t>
            </w:r>
          </w:p>
          <w:p w14:paraId="0AA379E8" w14:textId="4C13E9C0"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vi-VN"/>
              </w:rPr>
            </w:pPr>
            <w:r w:rsidRPr="00B07DE6">
              <w:rPr>
                <w:sz w:val="26"/>
                <w:szCs w:val="26"/>
                <w:lang w:val="es-ES_tradnl"/>
              </w:rPr>
              <w:t xml:space="preserve">24.3. “Bỏ sót nội dung” là việc nhà thầu không cung cấp được một phần hoặc toàn bộ thông tin hay tài liệu theo yêu cầu nêu trong </w:t>
            </w:r>
            <w:r w:rsidR="00A15BFA" w:rsidRPr="00B07DE6">
              <w:rPr>
                <w:sz w:val="26"/>
                <w:szCs w:val="26"/>
                <w:lang w:val="es-ES_tradnl"/>
              </w:rPr>
              <w:t>E-HSMT</w:t>
            </w:r>
            <w:r w:rsidRPr="00B07DE6">
              <w:rPr>
                <w:sz w:val="26"/>
                <w:szCs w:val="26"/>
                <w:lang w:val="es-ES_tradnl"/>
              </w:rPr>
              <w:t>.</w:t>
            </w:r>
          </w:p>
        </w:tc>
      </w:tr>
      <w:tr w:rsidR="00B07DE6" w:rsidRPr="00B07DE6" w14:paraId="10EF174D" w14:textId="77777777" w:rsidTr="00654CD1">
        <w:trPr>
          <w:trHeight w:val="20"/>
        </w:trPr>
        <w:tc>
          <w:tcPr>
            <w:tcW w:w="1062" w:type="pct"/>
          </w:tcPr>
          <w:p w14:paraId="5A7BCC3B" w14:textId="32FB4D6F" w:rsidR="00D9125C" w:rsidRPr="00B07DE6" w:rsidRDefault="00D9125C" w:rsidP="009A408B">
            <w:pPr>
              <w:pStyle w:val="Sec1-Clauses"/>
              <w:widowControl w:val="0"/>
              <w:tabs>
                <w:tab w:val="clear" w:pos="360"/>
                <w:tab w:val="num" w:pos="460"/>
                <w:tab w:val="left" w:pos="1418"/>
              </w:tabs>
              <w:spacing w:before="0" w:after="0" w:line="288" w:lineRule="auto"/>
              <w:ind w:left="0" w:firstLine="0"/>
              <w:jc w:val="both"/>
              <w:rPr>
                <w:sz w:val="26"/>
                <w:szCs w:val="26"/>
                <w:lang w:val="vi-VN"/>
              </w:rPr>
            </w:pPr>
            <w:r w:rsidRPr="00B07DE6">
              <w:rPr>
                <w:sz w:val="26"/>
                <w:szCs w:val="26"/>
                <w:lang w:val="es-ES_tradnl"/>
              </w:rPr>
              <w:t xml:space="preserve">25. Xác định tính đáp ứng của </w:t>
            </w:r>
            <w:r w:rsidR="00A15BFA" w:rsidRPr="00B07DE6">
              <w:rPr>
                <w:sz w:val="26"/>
                <w:szCs w:val="26"/>
                <w:lang w:val="es-ES_tradnl"/>
              </w:rPr>
              <w:t>E-HSDT</w:t>
            </w:r>
          </w:p>
        </w:tc>
        <w:tc>
          <w:tcPr>
            <w:tcW w:w="3938" w:type="pct"/>
          </w:tcPr>
          <w:p w14:paraId="5A56DE5B" w14:textId="444D828D"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vi-VN"/>
              </w:rPr>
            </w:pPr>
            <w:r w:rsidRPr="00B07DE6">
              <w:rPr>
                <w:spacing w:val="0"/>
                <w:sz w:val="26"/>
                <w:szCs w:val="26"/>
                <w:lang w:val="vi-VN"/>
              </w:rPr>
              <w:t xml:space="preserve">25.1. </w:t>
            </w:r>
            <w:r w:rsidRPr="00B07DE6">
              <w:rPr>
                <w:sz w:val="26"/>
                <w:szCs w:val="26"/>
              </w:rPr>
              <w:t>Chủ đầu tư</w:t>
            </w:r>
            <w:r w:rsidRPr="00B07DE6">
              <w:rPr>
                <w:sz w:val="26"/>
                <w:szCs w:val="26"/>
                <w:lang w:val="vi-VN"/>
              </w:rPr>
              <w:t xml:space="preserve"> sẽ xác định tính đáp ứng của </w:t>
            </w:r>
            <w:r w:rsidR="00A15BFA" w:rsidRPr="00B07DE6">
              <w:rPr>
                <w:sz w:val="26"/>
                <w:szCs w:val="26"/>
                <w:lang w:val="vi-VN"/>
              </w:rPr>
              <w:t>E-HSDT</w:t>
            </w:r>
            <w:r w:rsidRPr="00B07DE6">
              <w:rPr>
                <w:sz w:val="26"/>
                <w:szCs w:val="26"/>
                <w:lang w:val="vi-VN"/>
              </w:rPr>
              <w:t xml:space="preserve"> dựa trên nội dung của </w:t>
            </w:r>
            <w:r w:rsidR="00A15BFA" w:rsidRPr="00B07DE6">
              <w:rPr>
                <w:sz w:val="26"/>
                <w:szCs w:val="26"/>
                <w:lang w:val="vi-VN"/>
              </w:rPr>
              <w:t>E-HSDT</w:t>
            </w:r>
            <w:r w:rsidRPr="00B07DE6">
              <w:rPr>
                <w:sz w:val="26"/>
                <w:szCs w:val="26"/>
                <w:lang w:val="vi-VN"/>
              </w:rPr>
              <w:t xml:space="preserve"> theo quy định tại Mục 10 </w:t>
            </w:r>
            <w:r w:rsidR="00A15BFA" w:rsidRPr="00B07DE6">
              <w:rPr>
                <w:sz w:val="26"/>
                <w:szCs w:val="26"/>
                <w:lang w:val="vi-VN"/>
              </w:rPr>
              <w:t>E-CDNT</w:t>
            </w:r>
            <w:r w:rsidRPr="00B07DE6">
              <w:rPr>
                <w:spacing w:val="0"/>
                <w:sz w:val="26"/>
                <w:szCs w:val="26"/>
                <w:lang w:val="vi-VN"/>
              </w:rPr>
              <w:t xml:space="preserve">. </w:t>
            </w:r>
          </w:p>
          <w:p w14:paraId="519D2A9D" w14:textId="2D14D2F6"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vi-VN"/>
              </w:rPr>
            </w:pPr>
            <w:r w:rsidRPr="00B07DE6">
              <w:rPr>
                <w:spacing w:val="0"/>
                <w:sz w:val="26"/>
                <w:szCs w:val="26"/>
                <w:lang w:val="vi-VN"/>
              </w:rPr>
              <w:t xml:space="preserve">25.2. </w:t>
            </w:r>
            <w:r w:rsidR="00A15BFA" w:rsidRPr="00B07DE6">
              <w:rPr>
                <w:spacing w:val="0"/>
                <w:sz w:val="26"/>
                <w:szCs w:val="26"/>
                <w:lang w:val="vi-VN"/>
              </w:rPr>
              <w:t>E-HSDT</w:t>
            </w:r>
            <w:r w:rsidRPr="00B07DE6">
              <w:rPr>
                <w:sz w:val="26"/>
                <w:szCs w:val="26"/>
                <w:lang w:val="vi-VN"/>
              </w:rPr>
              <w:t xml:space="preserve"> đáp ứng cơ bản là </w:t>
            </w:r>
            <w:r w:rsidR="00A15BFA" w:rsidRPr="00B07DE6">
              <w:rPr>
                <w:sz w:val="26"/>
                <w:szCs w:val="26"/>
                <w:lang w:val="vi-VN"/>
              </w:rPr>
              <w:t>E-HSDT</w:t>
            </w:r>
            <w:r w:rsidRPr="00B07DE6">
              <w:rPr>
                <w:sz w:val="26"/>
                <w:szCs w:val="26"/>
                <w:lang w:val="vi-VN"/>
              </w:rPr>
              <w:t xml:space="preserve"> đáp ứng các yêu cầu nêu trong </w:t>
            </w:r>
            <w:r w:rsidR="00A15BFA" w:rsidRPr="00B07DE6">
              <w:rPr>
                <w:sz w:val="26"/>
                <w:szCs w:val="26"/>
                <w:lang w:val="vi-VN"/>
              </w:rPr>
              <w:t>E-HSMT</w:t>
            </w:r>
            <w:r w:rsidRPr="00B07DE6">
              <w:rPr>
                <w:sz w:val="26"/>
                <w:szCs w:val="26"/>
                <w:lang w:val="vi-VN"/>
              </w:rPr>
              <w:t xml:space="preserve"> mà không có các sai khác, đặt điều kiện hoặc bỏ sót nội dung cơ bản. Sai khác, đặt điều kiện hoặc bỏ sót nội dung cơ bản nghĩa là những điểm trong </w:t>
            </w:r>
            <w:r w:rsidR="00A15BFA" w:rsidRPr="00B07DE6">
              <w:rPr>
                <w:sz w:val="26"/>
                <w:szCs w:val="26"/>
                <w:lang w:val="vi-VN"/>
              </w:rPr>
              <w:t>E-HSDT</w:t>
            </w:r>
            <w:r w:rsidRPr="00B07DE6">
              <w:rPr>
                <w:sz w:val="26"/>
                <w:szCs w:val="26"/>
                <w:lang w:val="vi-VN"/>
              </w:rPr>
              <w:t xml:space="preserve"> mà</w:t>
            </w:r>
            <w:r w:rsidRPr="00B07DE6">
              <w:rPr>
                <w:spacing w:val="0"/>
                <w:sz w:val="26"/>
                <w:szCs w:val="26"/>
                <w:lang w:val="vi-VN"/>
              </w:rPr>
              <w:t>:</w:t>
            </w:r>
          </w:p>
          <w:p w14:paraId="1578B5E9" w14:textId="12EDE855"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vi-VN"/>
              </w:rPr>
            </w:pPr>
            <w:r w:rsidRPr="00B07DE6">
              <w:rPr>
                <w:spacing w:val="0"/>
                <w:sz w:val="26"/>
                <w:szCs w:val="26"/>
                <w:lang w:val="vi-VN"/>
              </w:rPr>
              <w:t xml:space="preserve">a) </w:t>
            </w:r>
            <w:r w:rsidRPr="00B07DE6">
              <w:rPr>
                <w:sz w:val="26"/>
                <w:szCs w:val="26"/>
                <w:lang w:val="vi-VN"/>
              </w:rPr>
              <w:t xml:space="preserve">Nếu được chấp nhận thì sẽ gây ảnh hưởng đáng kể đến phạm vi, chất lượng hay hiệu quả sử dụng của công trình được quy định trong hợp đồng; gây hạn chế đáng kể và không thống nhất với </w:t>
            </w:r>
            <w:r w:rsidR="00A15BFA" w:rsidRPr="00B07DE6">
              <w:rPr>
                <w:sz w:val="26"/>
                <w:szCs w:val="26"/>
                <w:lang w:val="vi-VN"/>
              </w:rPr>
              <w:t>E-HSMT</w:t>
            </w:r>
            <w:r w:rsidRPr="00B07DE6">
              <w:rPr>
                <w:sz w:val="26"/>
                <w:szCs w:val="26"/>
                <w:lang w:val="vi-VN"/>
              </w:rPr>
              <w:t xml:space="preserve"> đối với quyền hạn của Chủ đầu tư hoặc nghĩa vụ của nhà thầu trong hợp đồng</w:t>
            </w:r>
            <w:r w:rsidRPr="00B07DE6">
              <w:rPr>
                <w:spacing w:val="0"/>
                <w:sz w:val="26"/>
                <w:szCs w:val="26"/>
                <w:lang w:val="vi-VN"/>
              </w:rPr>
              <w:t>;</w:t>
            </w:r>
          </w:p>
          <w:p w14:paraId="52E75C32" w14:textId="55D14CC9"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vi-VN"/>
              </w:rPr>
            </w:pPr>
            <w:r w:rsidRPr="00B07DE6">
              <w:rPr>
                <w:spacing w:val="0"/>
                <w:sz w:val="26"/>
                <w:szCs w:val="26"/>
                <w:lang w:val="vi-VN"/>
              </w:rPr>
              <w:t xml:space="preserve">b) </w:t>
            </w:r>
            <w:r w:rsidRPr="00B07DE6">
              <w:rPr>
                <w:sz w:val="26"/>
                <w:szCs w:val="26"/>
                <w:lang w:val="vi-VN"/>
              </w:rPr>
              <w:t xml:space="preserve">Nếu được sửa lại thì sẽ gây ảnh hưởng không công bằng đến vị thế cạnh tranh của nhà thầu khác có </w:t>
            </w:r>
            <w:r w:rsidR="00A15BFA" w:rsidRPr="00B07DE6">
              <w:rPr>
                <w:sz w:val="26"/>
                <w:szCs w:val="26"/>
                <w:lang w:val="vi-VN"/>
              </w:rPr>
              <w:t>E-HSDT</w:t>
            </w:r>
            <w:r w:rsidRPr="00B07DE6">
              <w:rPr>
                <w:sz w:val="26"/>
                <w:szCs w:val="26"/>
                <w:lang w:val="vi-VN"/>
              </w:rPr>
              <w:t xml:space="preserve"> đáp ứng cơ bản yêu cầu nêu trong </w:t>
            </w:r>
            <w:r w:rsidR="00A15BFA" w:rsidRPr="00B07DE6">
              <w:rPr>
                <w:sz w:val="26"/>
                <w:szCs w:val="26"/>
                <w:lang w:val="vi-VN"/>
              </w:rPr>
              <w:t>E-HSMT</w:t>
            </w:r>
            <w:r w:rsidRPr="00B07DE6">
              <w:rPr>
                <w:spacing w:val="0"/>
                <w:sz w:val="26"/>
                <w:szCs w:val="26"/>
                <w:lang w:val="vi-VN"/>
              </w:rPr>
              <w:t xml:space="preserve">. </w:t>
            </w:r>
          </w:p>
          <w:p w14:paraId="10C8DEFB" w14:textId="5A4AF6A6"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vi-VN"/>
              </w:rPr>
            </w:pPr>
            <w:r w:rsidRPr="00B07DE6">
              <w:rPr>
                <w:spacing w:val="0"/>
                <w:sz w:val="26"/>
                <w:szCs w:val="26"/>
                <w:lang w:val="vi-VN"/>
              </w:rPr>
              <w:t>25.</w:t>
            </w:r>
            <w:r w:rsidRPr="00B07DE6">
              <w:rPr>
                <w:spacing w:val="0"/>
                <w:sz w:val="26"/>
                <w:szCs w:val="26"/>
              </w:rPr>
              <w:t>3</w:t>
            </w:r>
            <w:r w:rsidRPr="00B07DE6">
              <w:rPr>
                <w:spacing w:val="0"/>
                <w:sz w:val="26"/>
                <w:szCs w:val="26"/>
                <w:lang w:val="vi-VN"/>
              </w:rPr>
              <w:t xml:space="preserve">. </w:t>
            </w:r>
            <w:r w:rsidRPr="00B07DE6">
              <w:rPr>
                <w:sz w:val="26"/>
                <w:szCs w:val="26"/>
              </w:rPr>
              <w:t>Chủ đầu tư</w:t>
            </w:r>
            <w:r w:rsidRPr="00B07DE6">
              <w:rPr>
                <w:sz w:val="26"/>
                <w:szCs w:val="26"/>
                <w:lang w:val="vi-VN"/>
              </w:rPr>
              <w:t xml:space="preserve"> phải kiểm tra các khía cạnh kỹ thuật của </w:t>
            </w:r>
            <w:r w:rsidR="00A15BFA" w:rsidRPr="00B07DE6">
              <w:rPr>
                <w:sz w:val="26"/>
                <w:szCs w:val="26"/>
                <w:lang w:val="vi-VN"/>
              </w:rPr>
              <w:t>E-HSDT</w:t>
            </w:r>
            <w:r w:rsidRPr="00B07DE6">
              <w:rPr>
                <w:sz w:val="26"/>
                <w:szCs w:val="26"/>
                <w:lang w:val="vi-VN"/>
              </w:rPr>
              <w:t xml:space="preserve"> theo Mục 15 </w:t>
            </w:r>
            <w:r w:rsidR="00A15BFA" w:rsidRPr="00B07DE6">
              <w:rPr>
                <w:sz w:val="26"/>
                <w:szCs w:val="26"/>
                <w:lang w:val="vi-VN"/>
              </w:rPr>
              <w:t>E-CDNT</w:t>
            </w:r>
            <w:r w:rsidR="009B2511" w:rsidRPr="00B07DE6">
              <w:rPr>
                <w:sz w:val="26"/>
                <w:szCs w:val="26"/>
                <w:lang w:val="vi-VN"/>
              </w:rPr>
              <w:t xml:space="preserve"> </w:t>
            </w:r>
            <w:r w:rsidRPr="00B07DE6">
              <w:rPr>
                <w:sz w:val="26"/>
                <w:szCs w:val="26"/>
                <w:lang w:val="vi-VN"/>
              </w:rPr>
              <w:t xml:space="preserve">và việc kiểm tra đề xuất kỹ thuật nhằm khẳng định rằng tất cả các yêu cầu nêu trong </w:t>
            </w:r>
            <w:r w:rsidR="001A2DEC" w:rsidRPr="00B07DE6">
              <w:rPr>
                <w:sz w:val="26"/>
                <w:szCs w:val="26"/>
              </w:rPr>
              <w:t>Chương III</w:t>
            </w:r>
            <w:r w:rsidRPr="00B07DE6">
              <w:rPr>
                <w:sz w:val="26"/>
                <w:szCs w:val="26"/>
                <w:lang w:val="vi-VN"/>
              </w:rPr>
              <w:t xml:space="preserve"> – Yêu cầu về kỹ thuật đã được đáp ứng và </w:t>
            </w:r>
            <w:r w:rsidR="00A15BFA" w:rsidRPr="00B07DE6">
              <w:rPr>
                <w:sz w:val="26"/>
                <w:szCs w:val="26"/>
                <w:lang w:val="vi-VN"/>
              </w:rPr>
              <w:t>E-HSDT</w:t>
            </w:r>
            <w:r w:rsidRPr="00B07DE6">
              <w:rPr>
                <w:sz w:val="26"/>
                <w:szCs w:val="26"/>
                <w:lang w:val="vi-VN"/>
              </w:rPr>
              <w:t xml:space="preserve"> không có những sai khác, đặt điều kiện hay bỏ sót các nội dung cơ bản</w:t>
            </w:r>
            <w:r w:rsidRPr="00B07DE6">
              <w:rPr>
                <w:spacing w:val="0"/>
                <w:sz w:val="26"/>
                <w:szCs w:val="26"/>
                <w:lang w:val="es-ES"/>
              </w:rPr>
              <w:t>.</w:t>
            </w:r>
          </w:p>
          <w:p w14:paraId="051EFD7B" w14:textId="1C32AF7E" w:rsidR="00D9125C" w:rsidRPr="00B07DE6" w:rsidRDefault="00D9125C" w:rsidP="009A408B">
            <w:pPr>
              <w:pStyle w:val="Sub-ClauseText"/>
              <w:widowControl w:val="0"/>
              <w:tabs>
                <w:tab w:val="left" w:pos="1418"/>
              </w:tabs>
              <w:spacing w:before="0" w:after="0" w:line="288" w:lineRule="auto"/>
              <w:ind w:left="91"/>
              <w:outlineLvl w:val="3"/>
              <w:rPr>
                <w:b/>
                <w:sz w:val="26"/>
                <w:szCs w:val="26"/>
                <w:lang w:val="vi-VN"/>
              </w:rPr>
            </w:pPr>
            <w:r w:rsidRPr="00B07DE6">
              <w:rPr>
                <w:spacing w:val="0"/>
                <w:sz w:val="26"/>
                <w:szCs w:val="26"/>
                <w:lang w:val="vi-VN"/>
              </w:rPr>
              <w:t>25.</w:t>
            </w:r>
            <w:r w:rsidRPr="00B07DE6">
              <w:rPr>
                <w:spacing w:val="0"/>
                <w:sz w:val="26"/>
                <w:szCs w:val="26"/>
              </w:rPr>
              <w:t>4</w:t>
            </w:r>
            <w:r w:rsidRPr="00B07DE6">
              <w:rPr>
                <w:spacing w:val="0"/>
                <w:sz w:val="26"/>
                <w:szCs w:val="26"/>
                <w:lang w:val="vi-VN"/>
              </w:rPr>
              <w:t xml:space="preserve">. </w:t>
            </w:r>
            <w:r w:rsidRPr="00B07DE6">
              <w:rPr>
                <w:sz w:val="26"/>
                <w:szCs w:val="26"/>
                <w:lang w:val="vi-VN"/>
              </w:rPr>
              <w:t xml:space="preserve">Nếu </w:t>
            </w:r>
            <w:r w:rsidR="00A15BFA" w:rsidRPr="00B07DE6">
              <w:rPr>
                <w:sz w:val="26"/>
                <w:szCs w:val="26"/>
                <w:lang w:val="vi-VN"/>
              </w:rPr>
              <w:t>E-HSDT</w:t>
            </w:r>
            <w:r w:rsidRPr="00B07DE6">
              <w:rPr>
                <w:sz w:val="26"/>
                <w:szCs w:val="26"/>
                <w:lang w:val="vi-VN"/>
              </w:rPr>
              <w:t xml:space="preserve"> không đáp ứng cơ bản các yêu cầu nêu trong </w:t>
            </w:r>
            <w:r w:rsidR="00A15BFA" w:rsidRPr="00B07DE6">
              <w:rPr>
                <w:sz w:val="26"/>
                <w:szCs w:val="26"/>
                <w:lang w:val="vi-VN"/>
              </w:rPr>
              <w:t>E-HSMT</w:t>
            </w:r>
            <w:r w:rsidRPr="00B07DE6">
              <w:rPr>
                <w:sz w:val="26"/>
                <w:szCs w:val="26"/>
                <w:lang w:val="vi-VN"/>
              </w:rPr>
              <w:t xml:space="preserve"> thì </w:t>
            </w:r>
            <w:r w:rsidR="00A15BFA" w:rsidRPr="00B07DE6">
              <w:rPr>
                <w:sz w:val="26"/>
                <w:szCs w:val="26"/>
                <w:lang w:val="vi-VN"/>
              </w:rPr>
              <w:t>E-HSDT</w:t>
            </w:r>
            <w:r w:rsidRPr="00B07DE6">
              <w:rPr>
                <w:sz w:val="26"/>
                <w:szCs w:val="26"/>
                <w:lang w:val="vi-VN"/>
              </w:rPr>
              <w:t xml:space="preserve"> đó sẽ bị loại; không được phép sửa đổi các sai khác, đặt điều kiện hoặc bỏ sót nội dung cơ bản trong </w:t>
            </w:r>
            <w:r w:rsidR="00A15BFA" w:rsidRPr="00B07DE6">
              <w:rPr>
                <w:sz w:val="26"/>
                <w:szCs w:val="26"/>
                <w:lang w:val="vi-VN"/>
              </w:rPr>
              <w:t>E-HSDT</w:t>
            </w:r>
            <w:r w:rsidRPr="00B07DE6">
              <w:rPr>
                <w:sz w:val="26"/>
                <w:szCs w:val="26"/>
                <w:lang w:val="vi-VN"/>
              </w:rPr>
              <w:t xml:space="preserve"> đó nhằm làm cho </w:t>
            </w:r>
            <w:r w:rsidR="00A15BFA" w:rsidRPr="00B07DE6">
              <w:rPr>
                <w:sz w:val="26"/>
                <w:szCs w:val="26"/>
                <w:lang w:val="vi-VN"/>
              </w:rPr>
              <w:t>E-HSDT</w:t>
            </w:r>
            <w:r w:rsidRPr="00B07DE6">
              <w:rPr>
                <w:sz w:val="26"/>
                <w:szCs w:val="26"/>
                <w:lang w:val="vi-VN"/>
              </w:rPr>
              <w:t xml:space="preserve"> đáp ứng cơ bản </w:t>
            </w:r>
            <w:r w:rsidR="00A15BFA" w:rsidRPr="00B07DE6">
              <w:rPr>
                <w:sz w:val="26"/>
                <w:szCs w:val="26"/>
                <w:lang w:val="vi-VN"/>
              </w:rPr>
              <w:t>E-HSMT</w:t>
            </w:r>
            <w:r w:rsidRPr="00B07DE6">
              <w:rPr>
                <w:spacing w:val="0"/>
                <w:sz w:val="26"/>
                <w:szCs w:val="26"/>
                <w:lang w:val="vi-VN"/>
              </w:rPr>
              <w:t>.</w:t>
            </w:r>
          </w:p>
        </w:tc>
      </w:tr>
      <w:tr w:rsidR="00B07DE6" w:rsidRPr="00B07DE6" w14:paraId="666FBCCE" w14:textId="77777777" w:rsidTr="00654CD1">
        <w:trPr>
          <w:trHeight w:val="20"/>
        </w:trPr>
        <w:tc>
          <w:tcPr>
            <w:tcW w:w="1062" w:type="pct"/>
          </w:tcPr>
          <w:p w14:paraId="3F5DA09E" w14:textId="77777777" w:rsidR="00D9125C" w:rsidRPr="00B07DE6" w:rsidRDefault="00D9125C" w:rsidP="009A408B">
            <w:pPr>
              <w:pStyle w:val="Sec1-Clauses"/>
              <w:widowControl w:val="0"/>
              <w:tabs>
                <w:tab w:val="clear" w:pos="360"/>
                <w:tab w:val="num" w:pos="460"/>
                <w:tab w:val="left" w:pos="1418"/>
              </w:tabs>
              <w:spacing w:before="0" w:after="0" w:line="288" w:lineRule="auto"/>
              <w:ind w:left="0" w:firstLine="0"/>
              <w:jc w:val="both"/>
              <w:outlineLvl w:val="3"/>
              <w:rPr>
                <w:sz w:val="26"/>
                <w:szCs w:val="26"/>
                <w:lang w:val="es-ES"/>
              </w:rPr>
            </w:pPr>
            <w:r w:rsidRPr="00B07DE6">
              <w:rPr>
                <w:sz w:val="26"/>
                <w:szCs w:val="26"/>
                <w:lang w:val="es-ES"/>
              </w:rPr>
              <w:t>26. Sai sót không nghiêm trọng</w:t>
            </w:r>
          </w:p>
        </w:tc>
        <w:tc>
          <w:tcPr>
            <w:tcW w:w="3938" w:type="pct"/>
          </w:tcPr>
          <w:p w14:paraId="05E7975B" w14:textId="4070F9AB"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rPr>
            </w:pPr>
            <w:r w:rsidRPr="00B07DE6">
              <w:rPr>
                <w:spacing w:val="0"/>
                <w:sz w:val="26"/>
                <w:szCs w:val="26"/>
              </w:rPr>
              <w:t xml:space="preserve">26.1. Với điều kiện </w:t>
            </w:r>
            <w:r w:rsidR="00A15BFA" w:rsidRPr="00B07DE6">
              <w:rPr>
                <w:spacing w:val="0"/>
                <w:sz w:val="26"/>
                <w:szCs w:val="26"/>
              </w:rPr>
              <w:t>E-HSDT</w:t>
            </w:r>
            <w:r w:rsidRPr="00B07DE6">
              <w:rPr>
                <w:spacing w:val="0"/>
                <w:sz w:val="26"/>
                <w:szCs w:val="26"/>
              </w:rPr>
              <w:t xml:space="preserve"> đáp ứng cơ bản yêu cầu nêu trong </w:t>
            </w:r>
            <w:r w:rsidR="00A15BFA" w:rsidRPr="00B07DE6">
              <w:rPr>
                <w:spacing w:val="0"/>
                <w:sz w:val="26"/>
                <w:szCs w:val="26"/>
              </w:rPr>
              <w:t>E-HSMT</w:t>
            </w:r>
            <w:r w:rsidRPr="00B07DE6">
              <w:rPr>
                <w:spacing w:val="0"/>
                <w:sz w:val="26"/>
                <w:szCs w:val="26"/>
              </w:rPr>
              <w:t xml:space="preserve"> thì Chủ đầu tư, tổ chuyên gia có thể chấp nhận các sai sót mà không phải là những sai khác, đặt điều kiện hay bỏ sót nội dung cơ </w:t>
            </w:r>
            <w:r w:rsidRPr="00B07DE6">
              <w:rPr>
                <w:spacing w:val="0"/>
                <w:sz w:val="26"/>
                <w:szCs w:val="26"/>
              </w:rPr>
              <w:lastRenderedPageBreak/>
              <w:t xml:space="preserve">bản trong </w:t>
            </w:r>
            <w:r w:rsidR="00A15BFA" w:rsidRPr="00B07DE6">
              <w:rPr>
                <w:spacing w:val="0"/>
                <w:sz w:val="26"/>
                <w:szCs w:val="26"/>
              </w:rPr>
              <w:t>E-HSDT</w:t>
            </w:r>
            <w:r w:rsidRPr="00B07DE6">
              <w:rPr>
                <w:spacing w:val="0"/>
                <w:sz w:val="26"/>
                <w:szCs w:val="26"/>
              </w:rPr>
              <w:t>;</w:t>
            </w:r>
          </w:p>
          <w:p w14:paraId="20A63C40" w14:textId="1863A5C3"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rPr>
            </w:pPr>
            <w:r w:rsidRPr="00B07DE6">
              <w:rPr>
                <w:spacing w:val="0"/>
                <w:sz w:val="26"/>
                <w:szCs w:val="26"/>
              </w:rPr>
              <w:t>26.2.</w:t>
            </w:r>
            <w:r w:rsidR="00A81610" w:rsidRPr="00B07DE6">
              <w:rPr>
                <w:spacing w:val="0"/>
                <w:sz w:val="26"/>
                <w:szCs w:val="26"/>
              </w:rPr>
              <w:t xml:space="preserve"> </w:t>
            </w:r>
            <w:r w:rsidRPr="00B07DE6">
              <w:rPr>
                <w:spacing w:val="0"/>
                <w:sz w:val="26"/>
                <w:szCs w:val="26"/>
              </w:rPr>
              <w:t xml:space="preserve">Với điều kiện </w:t>
            </w:r>
            <w:r w:rsidR="00A15BFA" w:rsidRPr="00B07DE6">
              <w:rPr>
                <w:spacing w:val="0"/>
                <w:sz w:val="26"/>
                <w:szCs w:val="26"/>
              </w:rPr>
              <w:t>E-HSDT</w:t>
            </w:r>
            <w:r w:rsidRPr="00B07DE6">
              <w:rPr>
                <w:spacing w:val="0"/>
                <w:sz w:val="26"/>
                <w:szCs w:val="26"/>
              </w:rPr>
              <w:t xml:space="preserve"> đáp ứng cơ bản yêu cầu nêu trong </w:t>
            </w:r>
            <w:r w:rsidR="00A15BFA" w:rsidRPr="00B07DE6">
              <w:rPr>
                <w:spacing w:val="0"/>
                <w:sz w:val="26"/>
                <w:szCs w:val="26"/>
              </w:rPr>
              <w:t>E-HSMT</w:t>
            </w:r>
            <w:r w:rsidRPr="00B07DE6">
              <w:rPr>
                <w:spacing w:val="0"/>
                <w:sz w:val="26"/>
                <w:szCs w:val="26"/>
              </w:rPr>
              <w:t xml:space="preserve">, Chủ đầu tư, tổ chuyên gia có thể yêu cầu nhà thầu cung cấp các thông tin hoặc tài liệu cần thiết trong thời hạn hợp lý để sửa chữa những điểm chưa phù hợp hoặc sai sót không nghiêm trọng trong </w:t>
            </w:r>
            <w:r w:rsidR="00A15BFA" w:rsidRPr="00B07DE6">
              <w:rPr>
                <w:spacing w:val="0"/>
                <w:sz w:val="26"/>
                <w:szCs w:val="26"/>
              </w:rPr>
              <w:t>E-HSDT</w:t>
            </w:r>
            <w:r w:rsidRPr="00B07DE6">
              <w:rPr>
                <w:spacing w:val="0"/>
                <w:sz w:val="26"/>
                <w:szCs w:val="26"/>
              </w:rPr>
              <w:t xml:space="preserve"> liên quan đến các yêu cầu về tài liệu. Yêu cầu cung cấp các thông tin và các tài liệu để khắc phục các sai sót này không được liên quan đến bất kỳ yếu tố nào của giá dự thầu. </w:t>
            </w:r>
            <w:r w:rsidR="00A15BFA" w:rsidRPr="00B07DE6">
              <w:rPr>
                <w:spacing w:val="0"/>
                <w:sz w:val="26"/>
                <w:szCs w:val="26"/>
              </w:rPr>
              <w:t>E-HSDT</w:t>
            </w:r>
            <w:r w:rsidRPr="00B07DE6">
              <w:rPr>
                <w:spacing w:val="0"/>
                <w:sz w:val="26"/>
                <w:szCs w:val="26"/>
              </w:rPr>
              <w:t xml:space="preserve"> của nhà thầu bị loại nếu không đáp ứng yêu cầu này của Chủ đầu tư;</w:t>
            </w:r>
          </w:p>
          <w:p w14:paraId="246233F3" w14:textId="38896567"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rPr>
            </w:pPr>
            <w:r w:rsidRPr="00B07DE6">
              <w:rPr>
                <w:spacing w:val="0"/>
                <w:sz w:val="26"/>
                <w:szCs w:val="26"/>
              </w:rPr>
              <w:t xml:space="preserve">26.3. Với điều kiện </w:t>
            </w:r>
            <w:r w:rsidR="00A15BFA" w:rsidRPr="00B07DE6">
              <w:rPr>
                <w:spacing w:val="0"/>
                <w:sz w:val="26"/>
                <w:szCs w:val="26"/>
              </w:rPr>
              <w:t>E-HSDT</w:t>
            </w:r>
            <w:r w:rsidRPr="00B07DE6">
              <w:rPr>
                <w:spacing w:val="0"/>
                <w:sz w:val="26"/>
                <w:szCs w:val="26"/>
              </w:rPr>
              <w:t xml:space="preserve"> đáp ứng cơ bản yêu cầu nêu trong </w:t>
            </w:r>
            <w:r w:rsidR="00A15BFA" w:rsidRPr="00B07DE6">
              <w:rPr>
                <w:spacing w:val="0"/>
                <w:sz w:val="26"/>
                <w:szCs w:val="26"/>
              </w:rPr>
              <w:t>E-HSMT</w:t>
            </w:r>
            <w:r w:rsidRPr="00B07DE6">
              <w:rPr>
                <w:spacing w:val="0"/>
                <w:sz w:val="26"/>
                <w:szCs w:val="26"/>
              </w:rPr>
              <w:t xml:space="preserve">, Chủ đầu tư,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w:t>
            </w:r>
            <w:r w:rsidR="00A15BFA" w:rsidRPr="00B07DE6">
              <w:rPr>
                <w:spacing w:val="0"/>
                <w:sz w:val="26"/>
                <w:szCs w:val="26"/>
              </w:rPr>
              <w:t>E-HSDT</w:t>
            </w:r>
            <w:r w:rsidRPr="00B07DE6">
              <w:rPr>
                <w:spacing w:val="0"/>
                <w:sz w:val="26"/>
                <w:szCs w:val="26"/>
              </w:rPr>
              <w:t>.</w:t>
            </w:r>
          </w:p>
        </w:tc>
      </w:tr>
      <w:tr w:rsidR="00B07DE6" w:rsidRPr="00B07DE6" w14:paraId="1899AA5E" w14:textId="77777777" w:rsidTr="00654CD1">
        <w:trPr>
          <w:trHeight w:val="20"/>
        </w:trPr>
        <w:tc>
          <w:tcPr>
            <w:tcW w:w="1062" w:type="pct"/>
          </w:tcPr>
          <w:p w14:paraId="67AB0845"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rPr>
            </w:pPr>
            <w:r w:rsidRPr="00B07DE6">
              <w:rPr>
                <w:sz w:val="26"/>
                <w:szCs w:val="26"/>
              </w:rPr>
              <w:lastRenderedPageBreak/>
              <w:t>27.</w:t>
            </w:r>
            <w:r w:rsidRPr="00B07DE6">
              <w:rPr>
                <w:sz w:val="26"/>
                <w:szCs w:val="26"/>
              </w:rPr>
              <w:tab/>
              <w:t xml:space="preserve"> Nhà thầu phụ </w:t>
            </w:r>
          </w:p>
          <w:p w14:paraId="27692C50"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b w:val="0"/>
                <w:spacing w:val="-6"/>
                <w:position w:val="-8"/>
                <w:sz w:val="26"/>
                <w:szCs w:val="26"/>
              </w:rPr>
            </w:pPr>
          </w:p>
        </w:tc>
        <w:tc>
          <w:tcPr>
            <w:tcW w:w="3938" w:type="pct"/>
          </w:tcPr>
          <w:p w14:paraId="08D5CC76" w14:textId="0F755E6A"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rPr>
            </w:pPr>
            <w:r w:rsidRPr="00B07DE6">
              <w:rPr>
                <w:sz w:val="26"/>
                <w:szCs w:val="26"/>
              </w:rPr>
              <w:t>27</w:t>
            </w:r>
            <w:r w:rsidRPr="00B07DE6">
              <w:rPr>
                <w:spacing w:val="0"/>
                <w:sz w:val="26"/>
                <w:szCs w:val="26"/>
              </w:rPr>
              <w:t>.1. Nhà thầu phụ là tổ chức, cá nhân ký hợp đồng với nhà thầu để tham gia thực hiện một phần công việc trong bảng tổng hợp giá dự thầu; 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 Trừ</w:t>
            </w:r>
            <w:r w:rsidR="00164D3C" w:rsidRPr="00B07DE6">
              <w:rPr>
                <w:sz w:val="26"/>
                <w:szCs w:val="26"/>
              </w:rPr>
              <w:t xml:space="preserve"> các phần công việc của gói thầu không được sử dụng nhà thầu phụ b</w:t>
            </w:r>
            <w:r w:rsidR="009B2511" w:rsidRPr="00B07DE6">
              <w:rPr>
                <w:sz w:val="26"/>
                <w:szCs w:val="26"/>
              </w:rPr>
              <w:t>ao gồm: Không có</w:t>
            </w:r>
            <w:r w:rsidRPr="00B07DE6">
              <w:rPr>
                <w:spacing w:val="0"/>
                <w:sz w:val="26"/>
                <w:szCs w:val="26"/>
              </w:rPr>
              <w:t>, nhà thầu được kê khai Nhà thầu phụ và các hạng mục công việc dành cho Nhà thầu phụ theo Mẫu số 09A Chương IV. Trường hợp tại thời điểm tham dự thầu, chưa xác định được Nhà thầu phụ thì phải kê khai các hạng mục công việc dự kiến dành cho Nhà thầu phụ.</w:t>
            </w:r>
          </w:p>
          <w:p w14:paraId="0D1184B7" w14:textId="39D97A41"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rPr>
            </w:pPr>
            <w:r w:rsidRPr="00B07DE6">
              <w:rPr>
                <w:sz w:val="26"/>
                <w:szCs w:val="26"/>
              </w:rPr>
              <w:t xml:space="preserve">27.2. </w:t>
            </w:r>
            <w:r w:rsidRPr="00B07DE6">
              <w:rPr>
                <w:spacing w:val="0"/>
                <w:sz w:val="26"/>
                <w:szCs w:val="26"/>
              </w:rPr>
              <w:t xml:space="preserve">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w:t>
            </w:r>
            <w:r w:rsidR="00B30FBF" w:rsidRPr="00B07DE6">
              <w:rPr>
                <w:spacing w:val="0"/>
                <w:sz w:val="26"/>
                <w:szCs w:val="26"/>
              </w:rPr>
              <w:t>thực hiện gói thầu</w:t>
            </w:r>
            <w:r w:rsidRPr="00B07DE6">
              <w:rPr>
                <w:spacing w:val="0"/>
                <w:sz w:val="26"/>
                <w:szCs w:val="26"/>
              </w:rPr>
              <w:t xml:space="preserve"> của nhà thầu phụ sẽ không được xem xét khi đánh giá </w:t>
            </w:r>
            <w:r w:rsidR="00A15BFA" w:rsidRPr="00B07DE6">
              <w:rPr>
                <w:spacing w:val="0"/>
                <w:sz w:val="26"/>
                <w:szCs w:val="26"/>
              </w:rPr>
              <w:t>E-HSDT</w:t>
            </w:r>
            <w:r w:rsidRPr="00B07DE6">
              <w:rPr>
                <w:spacing w:val="0"/>
                <w:sz w:val="26"/>
                <w:szCs w:val="26"/>
              </w:rPr>
              <w:t xml:space="preserve"> của nhà thầu, trừ trường hợp quy định tại Mục 27.5 </w:t>
            </w:r>
            <w:r w:rsidR="00A15BFA" w:rsidRPr="00B07DE6">
              <w:rPr>
                <w:spacing w:val="0"/>
                <w:sz w:val="26"/>
                <w:szCs w:val="26"/>
              </w:rPr>
              <w:t>E-CDNT</w:t>
            </w:r>
            <w:r w:rsidRPr="00B07DE6">
              <w:rPr>
                <w:spacing w:val="0"/>
                <w:sz w:val="26"/>
                <w:szCs w:val="26"/>
              </w:rPr>
              <w:t xml:space="preserve">. Bản thân nhà thầu phải đáp ứng các tiêu chí năng lực </w:t>
            </w:r>
            <w:r w:rsidR="00B30FBF" w:rsidRPr="00B07DE6">
              <w:rPr>
                <w:spacing w:val="0"/>
                <w:sz w:val="26"/>
                <w:szCs w:val="26"/>
              </w:rPr>
              <w:t>thực hiện gói thầu</w:t>
            </w:r>
            <w:r w:rsidRPr="00B07DE6">
              <w:rPr>
                <w:spacing w:val="0"/>
                <w:sz w:val="26"/>
                <w:szCs w:val="26"/>
              </w:rPr>
              <w:t xml:space="preserve"> (không xét đến năng lực </w:t>
            </w:r>
            <w:r w:rsidR="00B30FBF" w:rsidRPr="00B07DE6">
              <w:rPr>
                <w:spacing w:val="0"/>
                <w:sz w:val="26"/>
                <w:szCs w:val="26"/>
              </w:rPr>
              <w:t>thực hiện gói thầu</w:t>
            </w:r>
            <w:r w:rsidRPr="00B07DE6">
              <w:rPr>
                <w:spacing w:val="0"/>
                <w:sz w:val="26"/>
                <w:szCs w:val="26"/>
              </w:rPr>
              <w:t xml:space="preserve"> của nhà thầu phụ).</w:t>
            </w:r>
            <w:r w:rsidRPr="00B07DE6">
              <w:rPr>
                <w:sz w:val="26"/>
                <w:szCs w:val="26"/>
                <w:lang w:val="vi-VN"/>
              </w:rPr>
              <w:t xml:space="preserve"> Nhà thầu được ký kết hợp đồng với các nhà thầu phụ trong danh sách các nhà thầu phụ nêu trong </w:t>
            </w:r>
            <w:r w:rsidR="00A15BFA" w:rsidRPr="00B07DE6">
              <w:rPr>
                <w:sz w:val="26"/>
                <w:szCs w:val="26"/>
                <w:lang w:val="vi-VN"/>
              </w:rPr>
              <w:t>E-HSDT</w:t>
            </w:r>
            <w:r w:rsidRPr="00B07DE6">
              <w:rPr>
                <w:sz w:val="26"/>
                <w:szCs w:val="26"/>
                <w:lang w:val="vi-VN"/>
              </w:rPr>
              <w:t xml:space="preserve"> hoặc ký với nhà thầu phụ được chủ đầu tư chấp thuận để tham gia thực hiện công việc xây lắp.</w:t>
            </w:r>
          </w:p>
          <w:p w14:paraId="741D1CA5" w14:textId="77777777" w:rsidR="00164D3C" w:rsidRPr="00B07DE6" w:rsidRDefault="00D9125C" w:rsidP="009A408B">
            <w:pPr>
              <w:pStyle w:val="Sub-ClauseText"/>
              <w:widowControl w:val="0"/>
              <w:tabs>
                <w:tab w:val="left" w:pos="1418"/>
              </w:tabs>
              <w:spacing w:before="0" w:after="0" w:line="288" w:lineRule="auto"/>
              <w:ind w:left="91"/>
              <w:outlineLvl w:val="3"/>
              <w:rPr>
                <w:sz w:val="26"/>
                <w:szCs w:val="26"/>
              </w:rPr>
            </w:pPr>
            <w:r w:rsidRPr="00B07DE6">
              <w:rPr>
                <w:sz w:val="26"/>
                <w:szCs w:val="26"/>
              </w:rPr>
              <w:t xml:space="preserve">27.3. Nhà thầu chỉ được sử dụng nhà thầu phụ thực hiện các công việc với tổng giá trị dành cho nhà thầu phụ không vượt quá tỷ lệ phần trăm </w:t>
            </w:r>
            <w:r w:rsidRPr="00B07DE6">
              <w:rPr>
                <w:sz w:val="26"/>
                <w:szCs w:val="26"/>
              </w:rPr>
              <w:lastRenderedPageBreak/>
              <w:t>(%) trên giá dự thầu</w:t>
            </w:r>
            <w:r w:rsidR="00164D3C" w:rsidRPr="00B07DE6">
              <w:rPr>
                <w:sz w:val="26"/>
                <w:szCs w:val="26"/>
              </w:rPr>
              <w:t>:</w:t>
            </w:r>
            <w:r w:rsidRPr="00B07DE6">
              <w:rPr>
                <w:sz w:val="26"/>
                <w:szCs w:val="26"/>
              </w:rPr>
              <w:t xml:space="preserve"> </w:t>
            </w:r>
            <w:r w:rsidR="00164D3C" w:rsidRPr="00B07DE6">
              <w:rPr>
                <w:sz w:val="26"/>
                <w:szCs w:val="26"/>
              </w:rPr>
              <w:t xml:space="preserve"> </w:t>
            </w:r>
          </w:p>
          <w:p w14:paraId="1BE0E0AD" w14:textId="72827FB5" w:rsidR="00164D3C" w:rsidRPr="00B07DE6" w:rsidRDefault="00164D3C" w:rsidP="009A408B">
            <w:pPr>
              <w:pStyle w:val="Sub-ClauseText"/>
              <w:widowControl w:val="0"/>
              <w:tabs>
                <w:tab w:val="left" w:pos="1418"/>
              </w:tabs>
              <w:spacing w:before="0" w:after="0" w:line="288" w:lineRule="auto"/>
              <w:ind w:left="91"/>
              <w:outlineLvl w:val="3"/>
              <w:rPr>
                <w:sz w:val="26"/>
                <w:szCs w:val="26"/>
              </w:rPr>
            </w:pPr>
            <w:r w:rsidRPr="00B07DE6">
              <w:rPr>
                <w:sz w:val="26"/>
                <w:szCs w:val="26"/>
              </w:rPr>
              <w:t xml:space="preserve">- Giá trị tối đa dành cho nhà thầu phụ: </w:t>
            </w:r>
            <w:r w:rsidR="009B2511" w:rsidRPr="00B07DE6">
              <w:rPr>
                <w:sz w:val="26"/>
                <w:szCs w:val="26"/>
              </w:rPr>
              <w:t xml:space="preserve">30% </w:t>
            </w:r>
            <w:r w:rsidRPr="00B07DE6">
              <w:rPr>
                <w:sz w:val="26"/>
                <w:szCs w:val="26"/>
              </w:rPr>
              <w:t xml:space="preserve">giá dự thầu của nhà thầu </w:t>
            </w:r>
          </w:p>
          <w:p w14:paraId="1D1814B5" w14:textId="77777777" w:rsidR="00D9125C" w:rsidRPr="00B07DE6" w:rsidRDefault="00D9125C" w:rsidP="009A408B">
            <w:pPr>
              <w:pStyle w:val="Sub-ClauseText"/>
              <w:widowControl w:val="0"/>
              <w:tabs>
                <w:tab w:val="left" w:pos="1418"/>
              </w:tabs>
              <w:spacing w:before="0" w:after="0" w:line="288" w:lineRule="auto"/>
              <w:ind w:left="91"/>
              <w:outlineLvl w:val="3"/>
              <w:rPr>
                <w:sz w:val="26"/>
                <w:szCs w:val="26"/>
              </w:rPr>
            </w:pPr>
            <w:r w:rsidRPr="00B07DE6">
              <w:rPr>
                <w:sz w:val="26"/>
                <w:szCs w:val="26"/>
              </w:rPr>
              <w:t>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thoả thuận liên danh.</w:t>
            </w:r>
          </w:p>
          <w:p w14:paraId="3FDF1EA6" w14:textId="77DB70EE" w:rsidR="00D9125C" w:rsidRPr="00B07DE6" w:rsidRDefault="00D9125C" w:rsidP="009A408B">
            <w:pPr>
              <w:pStyle w:val="Sub-ClauseText"/>
              <w:widowControl w:val="0"/>
              <w:tabs>
                <w:tab w:val="left" w:pos="1418"/>
              </w:tabs>
              <w:spacing w:before="0" w:after="0" w:line="288" w:lineRule="auto"/>
              <w:ind w:left="91"/>
              <w:outlineLvl w:val="3"/>
              <w:rPr>
                <w:sz w:val="26"/>
                <w:szCs w:val="26"/>
              </w:rPr>
            </w:pPr>
            <w:r w:rsidRPr="00B07DE6">
              <w:rPr>
                <w:sz w:val="26"/>
                <w:szCs w:val="26"/>
              </w:rPr>
              <w:t>27.4. Nhà thầu có hành vi chuyển nhượng thầu</w:t>
            </w:r>
            <w:r w:rsidR="008A42DC" w:rsidRPr="00B07DE6">
              <w:rPr>
                <w:sz w:val="26"/>
                <w:szCs w:val="26"/>
              </w:rPr>
              <w:t>:</w:t>
            </w:r>
          </w:p>
          <w:p w14:paraId="6C5C9991" w14:textId="77777777" w:rsidR="008A42DC" w:rsidRPr="00B07DE6" w:rsidRDefault="008A42DC" w:rsidP="006E19D1">
            <w:pPr>
              <w:numPr>
                <w:ilvl w:val="1"/>
                <w:numId w:val="12"/>
              </w:numPr>
              <w:spacing w:line="288" w:lineRule="auto"/>
              <w:ind w:left="229" w:firstLine="0"/>
              <w:rPr>
                <w:spacing w:val="-4"/>
                <w:sz w:val="26"/>
                <w:szCs w:val="26"/>
              </w:rPr>
            </w:pPr>
            <w:r w:rsidRPr="00B07DE6">
              <w:rPr>
                <w:spacing w:val="-4"/>
                <w:sz w:val="26"/>
                <w:szCs w:val="26"/>
              </w:rPr>
              <w:t>Nhà thầu chuyển nhượng cho nhà thầu khác phần công việc thuộc gói thầu ngoài giá trị tối đa dành cho nhà thầu phụ và khối lượng công việc dành cho nhà thầu phụ đặc biệt đã nêu trong hợp đồng.</w:t>
            </w:r>
          </w:p>
          <w:p w14:paraId="377C3F78" w14:textId="3AACF4C2" w:rsidR="008A42DC" w:rsidRPr="00B07DE6" w:rsidRDefault="008A42DC" w:rsidP="006E19D1">
            <w:pPr>
              <w:numPr>
                <w:ilvl w:val="1"/>
                <w:numId w:val="12"/>
              </w:numPr>
              <w:spacing w:line="288" w:lineRule="auto"/>
              <w:ind w:left="229" w:firstLine="0"/>
              <w:rPr>
                <w:spacing w:val="-4"/>
                <w:sz w:val="26"/>
                <w:szCs w:val="26"/>
              </w:rPr>
            </w:pPr>
            <w:r w:rsidRPr="00B07DE6">
              <w:rPr>
                <w:spacing w:val="-4"/>
                <w:sz w:val="26"/>
                <w:szCs w:val="26"/>
              </w:rPr>
              <w:t>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hồ sơ dự thầu, hồ sơ đề xuất mà không được chủ đầu tư</w:t>
            </w:r>
            <w:r w:rsidR="007747A9" w:rsidRPr="00B07DE6">
              <w:rPr>
                <w:spacing w:val="-4"/>
                <w:sz w:val="26"/>
                <w:szCs w:val="26"/>
              </w:rPr>
              <w:t xml:space="preserve"> </w:t>
            </w:r>
            <w:r w:rsidRPr="00B07DE6">
              <w:rPr>
                <w:spacing w:val="-4"/>
                <w:sz w:val="26"/>
                <w:szCs w:val="26"/>
              </w:rPr>
              <w:t>chấp thuận.</w:t>
            </w:r>
          </w:p>
          <w:p w14:paraId="349BB8BC" w14:textId="77777777" w:rsidR="008A42DC" w:rsidRPr="00B07DE6" w:rsidRDefault="008A42DC" w:rsidP="006E19D1">
            <w:pPr>
              <w:numPr>
                <w:ilvl w:val="1"/>
                <w:numId w:val="12"/>
              </w:numPr>
              <w:spacing w:line="288" w:lineRule="auto"/>
              <w:ind w:left="229" w:firstLine="0"/>
              <w:rPr>
                <w:spacing w:val="-4"/>
                <w:sz w:val="26"/>
                <w:szCs w:val="26"/>
              </w:rPr>
            </w:pPr>
            <w:r w:rsidRPr="00B07DE6">
              <w:rPr>
                <w:spacing w:val="-4"/>
                <w:sz w:val="26"/>
                <w:szCs w:val="26"/>
              </w:rPr>
              <w:t>Đơn vị phụ thuộc được giao tự thực hiện không được chuyển nhượng cho tổ chức, cá nhân khác quá 30% khối lượng công việc tính trên giá trị công việc quy định tại thỏa thuận giao việc. Việc Đơn vị phụ thuộc ký kết hợp đồng để mua nguyên liệu, nhiên liệu, vật tư, cấu kiện bán thành phẩm, thiết bị, thuê thiết bị thi công và nhân công để thực hiện gói thầu không phải là chuyển nhượng thầu.</w:t>
            </w:r>
          </w:p>
          <w:p w14:paraId="6DA7974D" w14:textId="77777777" w:rsidR="003B291B" w:rsidRPr="00B07DE6" w:rsidRDefault="00D9125C" w:rsidP="009A408B">
            <w:pPr>
              <w:pStyle w:val="Sub-ClauseText"/>
              <w:widowControl w:val="0"/>
              <w:tabs>
                <w:tab w:val="left" w:pos="1418"/>
              </w:tabs>
              <w:spacing w:before="0" w:after="0" w:line="288" w:lineRule="auto"/>
              <w:ind w:left="91"/>
              <w:outlineLvl w:val="3"/>
              <w:rPr>
                <w:sz w:val="26"/>
                <w:szCs w:val="26"/>
              </w:rPr>
            </w:pPr>
            <w:r w:rsidRPr="00B07DE6">
              <w:rPr>
                <w:sz w:val="26"/>
                <w:szCs w:val="26"/>
              </w:rPr>
              <w:t xml:space="preserve">27.5. Chủ đầu tư có thể cho phép nhà thầu sử dụng nhà thầu phụ đặc biệt theo quy định </w:t>
            </w:r>
            <w:r w:rsidR="003B291B" w:rsidRPr="00B07DE6">
              <w:rPr>
                <w:sz w:val="26"/>
                <w:szCs w:val="26"/>
              </w:rPr>
              <w:t>như sau:</w:t>
            </w:r>
          </w:p>
          <w:p w14:paraId="51644C5F" w14:textId="7F11D69E" w:rsidR="003B291B" w:rsidRPr="00B07DE6" w:rsidRDefault="003B291B" w:rsidP="009A408B">
            <w:pPr>
              <w:pStyle w:val="Sub-ClauseText"/>
              <w:widowControl w:val="0"/>
              <w:tabs>
                <w:tab w:val="left" w:pos="1418"/>
              </w:tabs>
              <w:spacing w:before="0" w:after="0" w:line="288" w:lineRule="auto"/>
              <w:ind w:left="91"/>
              <w:outlineLvl w:val="3"/>
              <w:rPr>
                <w:sz w:val="26"/>
                <w:szCs w:val="26"/>
              </w:rPr>
            </w:pPr>
            <w:r w:rsidRPr="00B07DE6">
              <w:rPr>
                <w:sz w:val="26"/>
                <w:szCs w:val="26"/>
                <w:lang w:val="nl-NL"/>
              </w:rPr>
              <w:t>- Sử</w:t>
            </w:r>
            <w:r w:rsidR="00A24EB6" w:rsidRPr="00B07DE6">
              <w:rPr>
                <w:sz w:val="26"/>
                <w:szCs w:val="26"/>
              </w:rPr>
              <w:t xml:space="preserve"> dụng nhà thầu phụ đặc biệt: Không được phép.</w:t>
            </w:r>
          </w:p>
          <w:p w14:paraId="0FD2CBD4" w14:textId="47A58900"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rPr>
            </w:pPr>
            <w:r w:rsidRPr="00B07DE6">
              <w:rPr>
                <w:sz w:val="26"/>
                <w:szCs w:val="26"/>
              </w:rPr>
              <w:t>Trường hợp nhà thầu sử dụng nhà thầu phụ đặc biệt thì nhà thầu</w:t>
            </w:r>
            <w:r w:rsidRPr="00B07DE6" w:rsidDel="00852B9C">
              <w:rPr>
                <w:sz w:val="26"/>
                <w:szCs w:val="26"/>
              </w:rPr>
              <w:t xml:space="preserve"> </w:t>
            </w:r>
            <w:r w:rsidRPr="00B07DE6">
              <w:rPr>
                <w:sz w:val="26"/>
                <w:szCs w:val="26"/>
              </w:rPr>
              <w:t xml:space="preserve">phải kê khai danh sách nhà thầu phụ đặc biệt theo Mẫu số 09B Chương IV và kê khai về năng lực, kinh nghiệm của nhà thầu phụ đặc biệt. Chủ đầu tư đánh giá năng lực, kinh nghiệm của nhà thầu phụ đặc biệt theo tiêu chuẩn đánh giá quy định tại Khoản 2.3 Mục 2 Chương III. Trường hợp nhà thầu phụ đặc biệt không đáp ứng yêu cầu của </w:t>
            </w:r>
            <w:r w:rsidR="00A15BFA" w:rsidRPr="00B07DE6">
              <w:rPr>
                <w:sz w:val="26"/>
                <w:szCs w:val="26"/>
              </w:rPr>
              <w:t>E-HSMT</w:t>
            </w:r>
            <w:r w:rsidRPr="00B07DE6">
              <w:rPr>
                <w:sz w:val="26"/>
                <w:szCs w:val="26"/>
              </w:rPr>
              <w:t xml:space="preserve"> (hoặc không đề xuất nhà thầu phụ đặc biệt) và nhà thầu có năng lực </w:t>
            </w:r>
            <w:r w:rsidR="00B30FBF" w:rsidRPr="00B07DE6">
              <w:rPr>
                <w:sz w:val="26"/>
                <w:szCs w:val="26"/>
              </w:rPr>
              <w:t>thực hiện gói thầu</w:t>
            </w:r>
            <w:r w:rsidRPr="00B07DE6">
              <w:rPr>
                <w:sz w:val="26"/>
                <w:szCs w:val="26"/>
              </w:rPr>
              <w:t xml:space="preserve"> không đáp ứng yêu cầu thực hiện phần công việc đã dành cho nhà thầu phụ đặc biệt thì </w:t>
            </w:r>
            <w:r w:rsidR="00A15BFA" w:rsidRPr="00B07DE6">
              <w:rPr>
                <w:sz w:val="26"/>
                <w:szCs w:val="26"/>
              </w:rPr>
              <w:t>E-HSDT</w:t>
            </w:r>
            <w:r w:rsidRPr="00B07DE6">
              <w:rPr>
                <w:sz w:val="26"/>
                <w:szCs w:val="26"/>
              </w:rPr>
              <w:t xml:space="preserve"> của nhà thầu được đánh giá là không đáp ứng yêu cầu của </w:t>
            </w:r>
            <w:r w:rsidR="00A15BFA" w:rsidRPr="00B07DE6">
              <w:rPr>
                <w:sz w:val="26"/>
                <w:szCs w:val="26"/>
              </w:rPr>
              <w:t>E-HSMT</w:t>
            </w:r>
            <w:r w:rsidRPr="00B07DE6">
              <w:rPr>
                <w:sz w:val="26"/>
                <w:szCs w:val="26"/>
              </w:rPr>
              <w:t>. Khi sử dụng nhà thầu phụ đặc biệt, nhà thầu không bắt buộc phải đáp ứng yêu cầu về năng lực</w:t>
            </w:r>
            <w:r w:rsidR="00B30FBF" w:rsidRPr="00B07DE6">
              <w:rPr>
                <w:sz w:val="26"/>
                <w:szCs w:val="26"/>
              </w:rPr>
              <w:t xml:space="preserve"> thực hiện gói thầu</w:t>
            </w:r>
            <w:r w:rsidRPr="00B07DE6">
              <w:rPr>
                <w:sz w:val="26"/>
                <w:szCs w:val="26"/>
              </w:rPr>
              <w:t xml:space="preserve"> đối với phần công </w:t>
            </w:r>
            <w:r w:rsidRPr="00B07DE6">
              <w:rPr>
                <w:spacing w:val="0"/>
                <w:sz w:val="26"/>
                <w:szCs w:val="26"/>
              </w:rPr>
              <w:t>việc giao cho nhà thầu phụ đặc biệt.</w:t>
            </w:r>
          </w:p>
          <w:p w14:paraId="24E24C66" w14:textId="07227926" w:rsidR="00D9125C" w:rsidRPr="00B07DE6" w:rsidRDefault="00D9125C" w:rsidP="009A408B">
            <w:pPr>
              <w:pStyle w:val="Sub-ClauseText"/>
              <w:widowControl w:val="0"/>
              <w:tabs>
                <w:tab w:val="left" w:pos="1418"/>
              </w:tabs>
              <w:spacing w:before="0" w:after="0" w:line="288" w:lineRule="auto"/>
              <w:ind w:left="91"/>
              <w:outlineLvl w:val="3"/>
              <w:rPr>
                <w:sz w:val="26"/>
                <w:szCs w:val="26"/>
              </w:rPr>
            </w:pPr>
            <w:r w:rsidRPr="00B07DE6">
              <w:rPr>
                <w:spacing w:val="0"/>
                <w:sz w:val="26"/>
                <w:szCs w:val="26"/>
              </w:rPr>
              <w:t xml:space="preserve">27.6. Nhà thầu không được sử dụng nhà thầu phụ mà nhà thầu phụ này có tham gia thực hiện cung cấp dịch vụ tư vấn cho gói thầu mà nhà thầu đã trúng thầu và các công việc tư vấn này bao gồm: lập, </w:t>
            </w:r>
            <w:r w:rsidRPr="00B07DE6">
              <w:rPr>
                <w:spacing w:val="0"/>
                <w:sz w:val="26"/>
                <w:szCs w:val="26"/>
              </w:rPr>
              <w:lastRenderedPageBreak/>
              <w:t xml:space="preserve">thẩm tra thiết kế kỹ thuật, thiết kế bản vẽ thi công, dự toán, thiết kế FEED; thẩm định giá; giám sát thực hiện hợp đồng, kiểm định; lập, thẩm định HSMST, </w:t>
            </w:r>
            <w:r w:rsidR="00A15BFA" w:rsidRPr="00B07DE6">
              <w:rPr>
                <w:spacing w:val="0"/>
                <w:sz w:val="26"/>
                <w:szCs w:val="26"/>
              </w:rPr>
              <w:t>E-HSMT</w:t>
            </w:r>
            <w:r w:rsidRPr="00B07DE6">
              <w:rPr>
                <w:spacing w:val="0"/>
                <w:sz w:val="26"/>
                <w:szCs w:val="26"/>
              </w:rPr>
              <w:t xml:space="preserve">; đánh giá HSDST, </w:t>
            </w:r>
            <w:r w:rsidR="00A15BFA" w:rsidRPr="00B07DE6">
              <w:rPr>
                <w:spacing w:val="0"/>
                <w:sz w:val="26"/>
                <w:szCs w:val="26"/>
              </w:rPr>
              <w:t>E-HSDT</w:t>
            </w:r>
            <w:r w:rsidRPr="00B07DE6">
              <w:rPr>
                <w:spacing w:val="0"/>
                <w:sz w:val="26"/>
                <w:szCs w:val="26"/>
              </w:rPr>
              <w:t>; thẩm định kết quả sơ tuyển, kết quả lựa chọn nhà thầu; tư vấn quản lý dự án, quản lý hợp đồng, tư vấn khác mà các dịch vụ tư vấn này có phần công việc liên quan trực tiếp tới gói thầu</w:t>
            </w:r>
            <w:r w:rsidRPr="00B07DE6">
              <w:rPr>
                <w:sz w:val="26"/>
                <w:szCs w:val="26"/>
              </w:rPr>
              <w:t>.</w:t>
            </w:r>
          </w:p>
        </w:tc>
      </w:tr>
      <w:tr w:rsidR="00B07DE6" w:rsidRPr="00B07DE6" w14:paraId="0A4B3C76" w14:textId="77777777" w:rsidTr="00654CD1">
        <w:trPr>
          <w:trHeight w:val="699"/>
        </w:trPr>
        <w:tc>
          <w:tcPr>
            <w:tcW w:w="1062" w:type="pct"/>
          </w:tcPr>
          <w:p w14:paraId="5A298C4C" w14:textId="77777777" w:rsidR="00D9125C" w:rsidRPr="00B07DE6" w:rsidRDefault="00D9125C" w:rsidP="009A408B">
            <w:pPr>
              <w:pStyle w:val="Sec1-Clauses"/>
              <w:widowControl w:val="0"/>
              <w:tabs>
                <w:tab w:val="clear" w:pos="360"/>
                <w:tab w:val="num" w:pos="460"/>
                <w:tab w:val="left" w:pos="1418"/>
              </w:tabs>
              <w:spacing w:before="0" w:after="0" w:line="288" w:lineRule="auto"/>
              <w:ind w:left="0" w:firstLine="0"/>
              <w:jc w:val="both"/>
              <w:outlineLvl w:val="3"/>
              <w:rPr>
                <w:spacing w:val="-6"/>
                <w:position w:val="-8"/>
                <w:sz w:val="26"/>
                <w:szCs w:val="26"/>
              </w:rPr>
            </w:pPr>
            <w:r w:rsidRPr="00B07DE6">
              <w:rPr>
                <w:spacing w:val="-6"/>
                <w:position w:val="-8"/>
                <w:sz w:val="26"/>
                <w:szCs w:val="26"/>
              </w:rPr>
              <w:lastRenderedPageBreak/>
              <w:t>28</w:t>
            </w:r>
            <w:r w:rsidRPr="00B07DE6">
              <w:rPr>
                <w:spacing w:val="-6"/>
                <w:position w:val="-8"/>
                <w:sz w:val="26"/>
                <w:szCs w:val="26"/>
                <w:lang w:val="vi-VN"/>
              </w:rPr>
              <w:t xml:space="preserve">. </w:t>
            </w:r>
            <w:r w:rsidRPr="00B07DE6">
              <w:rPr>
                <w:spacing w:val="-6"/>
                <w:position w:val="-8"/>
                <w:sz w:val="26"/>
                <w:szCs w:val="26"/>
              </w:rPr>
              <w:t>Sửa lỗi, hiệu chỉnh sai lệch</w:t>
            </w:r>
          </w:p>
          <w:p w14:paraId="06F829A3" w14:textId="77777777" w:rsidR="00D9125C" w:rsidRPr="00B07DE6" w:rsidRDefault="00D9125C" w:rsidP="009A408B">
            <w:pPr>
              <w:pStyle w:val="Sec1-Clauses"/>
              <w:widowControl w:val="0"/>
              <w:tabs>
                <w:tab w:val="clear" w:pos="360"/>
                <w:tab w:val="num" w:pos="460"/>
                <w:tab w:val="left" w:pos="1418"/>
              </w:tabs>
              <w:spacing w:before="0" w:after="0" w:line="288" w:lineRule="auto"/>
              <w:ind w:left="0" w:firstLine="0"/>
              <w:jc w:val="both"/>
              <w:outlineLvl w:val="3"/>
              <w:rPr>
                <w:spacing w:val="-6"/>
                <w:position w:val="-8"/>
                <w:sz w:val="26"/>
                <w:szCs w:val="26"/>
              </w:rPr>
            </w:pPr>
          </w:p>
        </w:tc>
        <w:tc>
          <w:tcPr>
            <w:tcW w:w="3938" w:type="pct"/>
          </w:tcPr>
          <w:p w14:paraId="79620683" w14:textId="508E618C"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 xml:space="preserve">28.1. Sửa lỗi là việc sửa lại những sai sót trong </w:t>
            </w:r>
            <w:r w:rsidR="00A15BFA" w:rsidRPr="00B07DE6">
              <w:rPr>
                <w:sz w:val="26"/>
                <w:szCs w:val="26"/>
              </w:rPr>
              <w:t>E-HSDT</w:t>
            </w:r>
            <w:r w:rsidRPr="00B07DE6">
              <w:rPr>
                <w:sz w:val="26"/>
                <w:szCs w:val="26"/>
              </w:rPr>
              <w:t xml:space="preserve"> bao gồm lỗi số học và các lỗi khác được tiến hành theo nguyên tắc sau đây:</w:t>
            </w:r>
          </w:p>
          <w:p w14:paraId="40A0C78D" w14:textId="77777777"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a) Lỗi số học bao gồm nhưng lỗi do thực hiện các phép tính cộng, trừ, nhân, chia không chính xác khi tính toán giá dự thầu. Trường hợp có sự không nhất quán giữa đơn giá và thành tiền thì lấy đơn giá làm cơ sở cho việc sửa lỗi; nếu phát hiện đơn giá có sự sai khác bất thường do lỗi hệ thập phân (10 lần, 100 lần, 1.000 lần) thì thành tiền là cơ sở cho việc sửa lỗi;</w:t>
            </w:r>
          </w:p>
          <w:p w14:paraId="73143EB7" w14:textId="77777777"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b) Trường hợp tổng giá trị của các hạng mục không chính xác do lỗi khi cộng trừ giá trị của các hạng mục thì giá trị của các hạng mục là cơ sở để sửa lỗi;</w:t>
            </w:r>
          </w:p>
          <w:p w14:paraId="6AB6F228" w14:textId="77777777"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c) Trường hợp không nhất quán giữa giá dự thầu ghi bằng số và giá dự thầu ghi bằng chữ thì giá dự thầu ghi bằng chữ là cơ sở để sửa lỗi, trừ trường hợp giá ghi bằng chữ không có nghĩa; trường hợp giá dự thầu ghi bằng chữ có sai sót về lỗi số học thì giá ghi bằng số là cơ sở cho việc sửa lỗi sau khi được chuẩn xác (nếu có) theo điểm a và điểm b khoản này;</w:t>
            </w:r>
          </w:p>
          <w:p w14:paraId="0774D628" w14:textId="3AA6B6CD"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 xml:space="preserve">d) Tại cột thành tiền đã được điền đầy đủ giá trị nhưng không có đơn giá tương ứng thì đơn giá được xác định bằng cách chia thành tiền cho số lượng; khi có đơn giá nhưng cột thành tiền bỏ trống thì giá trị cột thành tiền sẽ được xác định bằng cách nhân số lượng với đơn giá; nếu một nội dung nào đó có điền đơn giá và giá trị tại cột thành tiền nhưng bỏ trống số lượng thì số lượng bỏ trống được xác định bằng cách chia giá trị tại cột thành tiền cho đơn giá của nội dung đó. Trường hợp số lượng được xác định theo nguyên tắc này khác với số lượng nêu trong </w:t>
            </w:r>
            <w:r w:rsidR="00A15BFA" w:rsidRPr="00B07DE6">
              <w:rPr>
                <w:sz w:val="26"/>
                <w:szCs w:val="26"/>
              </w:rPr>
              <w:t>E-HSMT</w:t>
            </w:r>
            <w:r w:rsidRPr="00B07DE6">
              <w:rPr>
                <w:sz w:val="26"/>
                <w:szCs w:val="26"/>
              </w:rPr>
              <w:t xml:space="preserve"> thì giá trị sai khác đó là sai lệch về phạm vi cung cấp và được hiệu chỉnh theo quy định tại Mục 28.2 </w:t>
            </w:r>
            <w:r w:rsidR="00A15BFA" w:rsidRPr="00B07DE6">
              <w:rPr>
                <w:sz w:val="26"/>
                <w:szCs w:val="26"/>
              </w:rPr>
              <w:t>E-CDNT</w:t>
            </w:r>
            <w:r w:rsidRPr="00B07DE6">
              <w:rPr>
                <w:sz w:val="26"/>
                <w:szCs w:val="26"/>
              </w:rPr>
              <w:t>;</w:t>
            </w:r>
          </w:p>
          <w:p w14:paraId="2848660B" w14:textId="28BFA2AD"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 xml:space="preserve">đ) Lỗi nhầm đơn vị tính: Sửa lại cho phù hợp với yêu cầu của </w:t>
            </w:r>
            <w:r w:rsidR="00A15BFA" w:rsidRPr="00B07DE6">
              <w:rPr>
                <w:sz w:val="26"/>
                <w:szCs w:val="26"/>
              </w:rPr>
              <w:t>E-HSMT</w:t>
            </w:r>
            <w:r w:rsidRPr="00B07DE6">
              <w:rPr>
                <w:sz w:val="26"/>
                <w:szCs w:val="26"/>
              </w:rPr>
              <w:t>.</w:t>
            </w:r>
          </w:p>
          <w:p w14:paraId="7C7F7F98" w14:textId="77777777"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28.2. Hiệu chỉnh sai lệch về phạm vi cung cấp:</w:t>
            </w:r>
          </w:p>
          <w:p w14:paraId="424EF4FC" w14:textId="77777777"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a) Sai lệch về phạm vi cung cấp đối với phần xây lắp:</w:t>
            </w:r>
          </w:p>
          <w:p w14:paraId="6A1950AB" w14:textId="5AD0A1BC"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 xml:space="preserve">Nhà thầu phải ghi đơn giá dự thầu, thành tiền cho tất cả các công </w:t>
            </w:r>
            <w:r w:rsidRPr="00B07DE6">
              <w:rPr>
                <w:sz w:val="26"/>
                <w:szCs w:val="26"/>
              </w:rPr>
              <w:lastRenderedPageBreak/>
              <w:t xml:space="preserve">việc nêu trong bảng giá dự thầu. Trường hợp nhà thầu liệt kê hạng mục công việc như yêu cầu trong </w:t>
            </w:r>
            <w:r w:rsidR="00A15BFA" w:rsidRPr="00B07DE6">
              <w:rPr>
                <w:sz w:val="26"/>
                <w:szCs w:val="26"/>
              </w:rPr>
              <w:t>E-HSMT</w:t>
            </w:r>
            <w:r w:rsidRPr="00B07DE6">
              <w:rPr>
                <w:sz w:val="26"/>
                <w:szCs w:val="26"/>
              </w:rPr>
              <w:t xml:space="preserve"> nhưng không ghi đơn giá dự thầu và thành tiền cho một hoặc một số hạng mục công việc thì hạng mục công việc này </w:t>
            </w:r>
            <w:r w:rsidRPr="00B07DE6">
              <w:rPr>
                <w:b/>
                <w:sz w:val="26"/>
                <w:szCs w:val="26"/>
              </w:rPr>
              <w:t>không được coi</w:t>
            </w:r>
            <w:r w:rsidRPr="00B07DE6">
              <w:rPr>
                <w:sz w:val="26"/>
                <w:szCs w:val="26"/>
              </w:rPr>
              <w:t xml:space="preserve"> là chào thiếu, đơn giá phần công việc này được coi là đã phân bổ vào đơn giá của các công việc khác trong bảng giá dự thầu và sẽ không được chủ đầu tư thanh toán riêng.</w:t>
            </w:r>
          </w:p>
          <w:p w14:paraId="6838AA41" w14:textId="03B9A0B6"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 xml:space="preserve">Hạng mục công việc nêu trong </w:t>
            </w:r>
            <w:r w:rsidR="00A15BFA" w:rsidRPr="00B07DE6">
              <w:rPr>
                <w:sz w:val="26"/>
                <w:szCs w:val="26"/>
              </w:rPr>
              <w:t>E-HSMT</w:t>
            </w:r>
            <w:r w:rsidRPr="00B07DE6">
              <w:rPr>
                <w:sz w:val="26"/>
                <w:szCs w:val="26"/>
              </w:rPr>
              <w:t xml:space="preserve"> không được liệt kê trong bảng giá dự thầu của nhà thầu được coi là phần chào thiếu trong </w:t>
            </w:r>
            <w:r w:rsidR="00A15BFA" w:rsidRPr="00B07DE6">
              <w:rPr>
                <w:sz w:val="26"/>
                <w:szCs w:val="26"/>
              </w:rPr>
              <w:t>E-HSDT</w:t>
            </w:r>
            <w:r w:rsidRPr="00B07DE6">
              <w:rPr>
                <w:sz w:val="26"/>
                <w:szCs w:val="26"/>
              </w:rPr>
              <w:t xml:space="preserve"> và được hiệu chỉnh sai lệch theo quy định tại điểm c khoản này để so sánh, xếp hạng các </w:t>
            </w:r>
            <w:r w:rsidR="00A15BFA" w:rsidRPr="00B07DE6">
              <w:rPr>
                <w:sz w:val="26"/>
                <w:szCs w:val="26"/>
              </w:rPr>
              <w:t>E-HSDT</w:t>
            </w:r>
            <w:r w:rsidRPr="00B07DE6">
              <w:rPr>
                <w:sz w:val="26"/>
                <w:szCs w:val="26"/>
              </w:rPr>
              <w:t xml:space="preserve">. Hạng mục công việc nêu trong </w:t>
            </w:r>
            <w:r w:rsidR="00A15BFA" w:rsidRPr="00B07DE6">
              <w:rPr>
                <w:sz w:val="26"/>
                <w:szCs w:val="26"/>
              </w:rPr>
              <w:t>E-HSMT</w:t>
            </w:r>
            <w:r w:rsidRPr="00B07DE6">
              <w:rPr>
                <w:sz w:val="26"/>
                <w:szCs w:val="26"/>
              </w:rPr>
              <w:t xml:space="preserve"> được liệt kê trong bảng giá dự thầu của nhà thầu và có đơn giá dự thầu nhưng khối lượng ít hơn hoặc nhiều hơn so với yêu cầu của </w:t>
            </w:r>
            <w:r w:rsidR="00A15BFA" w:rsidRPr="00B07DE6">
              <w:rPr>
                <w:sz w:val="26"/>
                <w:szCs w:val="26"/>
              </w:rPr>
              <w:t>E-HSMT</w:t>
            </w:r>
            <w:r w:rsidRPr="00B07DE6">
              <w:rPr>
                <w:sz w:val="26"/>
                <w:szCs w:val="26"/>
              </w:rPr>
              <w:t xml:space="preserve"> được coi là phần chào thiếu hoặc chào thừa và được hiệu chỉnh sai lệch theo quy định tại điểm c khoản này.</w:t>
            </w:r>
          </w:p>
          <w:p w14:paraId="60E85C4C" w14:textId="03571B79"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 xml:space="preserve">Hạng mục công việc được liệt kê trong bảng giá dự thầu của nhà thầu không thuộc phạm vi công việc nêu trong </w:t>
            </w:r>
            <w:r w:rsidR="00A15BFA" w:rsidRPr="00B07DE6">
              <w:rPr>
                <w:sz w:val="26"/>
                <w:szCs w:val="26"/>
              </w:rPr>
              <w:t>E-HSMT</w:t>
            </w:r>
            <w:r w:rsidRPr="00B07DE6">
              <w:rPr>
                <w:sz w:val="26"/>
                <w:szCs w:val="26"/>
              </w:rPr>
              <w:t xml:space="preserve"> được coi là phần chào thừa và được hiệu chỉnh sai lệch theo quy định tại điểm c khoản này.</w:t>
            </w:r>
          </w:p>
          <w:p w14:paraId="4D29C3E6" w14:textId="77777777"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b) Hiệu chỉnh sai lệch thừa, thiếu về phạm vi cung cấp:</w:t>
            </w:r>
          </w:p>
          <w:p w14:paraId="564D24CC" w14:textId="0B0E55F4"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 xml:space="preserve">Trường hợp </w:t>
            </w:r>
            <w:r w:rsidR="00A15BFA" w:rsidRPr="00B07DE6">
              <w:rPr>
                <w:sz w:val="26"/>
                <w:szCs w:val="26"/>
              </w:rPr>
              <w:t>E-HSDT</w:t>
            </w:r>
            <w:r w:rsidRPr="00B07DE6">
              <w:rPr>
                <w:sz w:val="26"/>
                <w:szCs w:val="26"/>
              </w:rPr>
              <w:t xml:space="preserve"> của nhà thầu chào thiếu một hoặc một số hạng mục theo quy định tại điểm a và điểm b khoản này và không có đơn giá của các hạng mục này thì lấy mức đơn giá chào cao nhất đối với hạng mục này trong số các </w:t>
            </w:r>
            <w:r w:rsidR="00A15BFA" w:rsidRPr="00B07DE6">
              <w:rPr>
                <w:sz w:val="26"/>
                <w:szCs w:val="26"/>
              </w:rPr>
              <w:t>E-HSDT</w:t>
            </w:r>
            <w:r w:rsidRPr="00B07DE6">
              <w:rPr>
                <w:sz w:val="26"/>
                <w:szCs w:val="26"/>
              </w:rPr>
              <w:t xml:space="preserve"> khác vượt qua bước đánh giá về kỹ thuật để làm cơ sở hiệu chỉnh sai lệch; trường hợp trong </w:t>
            </w:r>
            <w:r w:rsidR="00A15BFA" w:rsidRPr="00B07DE6">
              <w:rPr>
                <w:sz w:val="26"/>
                <w:szCs w:val="26"/>
              </w:rPr>
              <w:t>E-HSDT</w:t>
            </w:r>
            <w:r w:rsidRPr="00B07DE6">
              <w:rPr>
                <w:sz w:val="26"/>
                <w:szCs w:val="26"/>
              </w:rPr>
              <w:t xml:space="preserve"> của các nhà thầu vượt qua bước đánh giá về kỹ thuật không có đơn giá thì lấy đơn giá trong dự toán gói thầu làm cơ sở hiệu chỉnh sai lệch; trường hợp không có dự toán gói thầu thì căn cứ vào đơn giá hình thành giá gói thầu để hiệu chỉnh sai lệch, làm cơ sở so sánh, xếp hạng nhà thầu. Việc hiệu chỉnh sai lệch thiếu chỉ nhằm mục đích so sánh, xếp hạng </w:t>
            </w:r>
            <w:r w:rsidR="00A15BFA" w:rsidRPr="00B07DE6">
              <w:rPr>
                <w:sz w:val="26"/>
                <w:szCs w:val="26"/>
              </w:rPr>
              <w:t>E-HSDT</w:t>
            </w:r>
            <w:r w:rsidRPr="00B07DE6">
              <w:rPr>
                <w:sz w:val="26"/>
                <w:szCs w:val="26"/>
              </w:rPr>
              <w:t>.</w:t>
            </w:r>
          </w:p>
          <w:p w14:paraId="68898292" w14:textId="5FED0846"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 xml:space="preserve">Trường hợp </w:t>
            </w:r>
            <w:r w:rsidR="00A15BFA" w:rsidRPr="00B07DE6">
              <w:rPr>
                <w:sz w:val="26"/>
                <w:szCs w:val="26"/>
              </w:rPr>
              <w:t>E-HSDT</w:t>
            </w:r>
            <w:r w:rsidRPr="00B07DE6">
              <w:rPr>
                <w:sz w:val="26"/>
                <w:szCs w:val="26"/>
              </w:rPr>
              <w:t xml:space="preserve"> của nhà thầu chào thiếu khối lượng so với yêu cầu trong hồ sơ mời thầu thì giá trị của phần công việc chào thiếu được cộng thêm theo đơn giá tương ứng trong </w:t>
            </w:r>
            <w:r w:rsidR="00A15BFA" w:rsidRPr="00B07DE6">
              <w:rPr>
                <w:sz w:val="26"/>
                <w:szCs w:val="26"/>
              </w:rPr>
              <w:t>E-HSDT</w:t>
            </w:r>
            <w:r w:rsidRPr="00B07DE6">
              <w:rPr>
                <w:sz w:val="26"/>
                <w:szCs w:val="26"/>
              </w:rPr>
              <w:t>.</w:t>
            </w:r>
          </w:p>
          <w:p w14:paraId="7E62FA6B" w14:textId="4BDD6C20"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 xml:space="preserve">Trường hợp </w:t>
            </w:r>
            <w:r w:rsidR="00A15BFA" w:rsidRPr="00B07DE6">
              <w:rPr>
                <w:sz w:val="26"/>
                <w:szCs w:val="26"/>
              </w:rPr>
              <w:t>E-HSDT</w:t>
            </w:r>
            <w:r w:rsidRPr="00B07DE6">
              <w:rPr>
                <w:sz w:val="26"/>
                <w:szCs w:val="26"/>
              </w:rPr>
              <w:t xml:space="preserve"> của nhà thầu chào thừa khối lượng so với yêu cầu trong </w:t>
            </w:r>
            <w:r w:rsidR="00A15BFA" w:rsidRPr="00B07DE6">
              <w:rPr>
                <w:sz w:val="26"/>
                <w:szCs w:val="26"/>
              </w:rPr>
              <w:t>E-HSMT</w:t>
            </w:r>
            <w:r w:rsidRPr="00B07DE6">
              <w:rPr>
                <w:sz w:val="26"/>
                <w:szCs w:val="26"/>
              </w:rPr>
              <w:t xml:space="preserve"> thì giá trị của phần công việc chào thừa sẽ bị trừ đi theo đơn giá tương ứng trong </w:t>
            </w:r>
            <w:r w:rsidR="00A15BFA" w:rsidRPr="00B07DE6">
              <w:rPr>
                <w:sz w:val="26"/>
                <w:szCs w:val="26"/>
              </w:rPr>
              <w:t>E-HSDT</w:t>
            </w:r>
            <w:r w:rsidRPr="00B07DE6">
              <w:rPr>
                <w:sz w:val="26"/>
                <w:szCs w:val="26"/>
              </w:rPr>
              <w:t>.</w:t>
            </w:r>
          </w:p>
          <w:p w14:paraId="362DE3D7" w14:textId="2FBBA825"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 xml:space="preserve">28.3. Trường hợp nhà thầu có giảm giá, việc sửa lỗi và hiệu chỉnh sai lệch được thực hiện trên cơ sở giá dự thầu chưa trừ đi giá trị giảm </w:t>
            </w:r>
            <w:r w:rsidRPr="00B07DE6">
              <w:rPr>
                <w:sz w:val="26"/>
                <w:szCs w:val="26"/>
              </w:rPr>
              <w:lastRenderedPageBreak/>
              <w:t xml:space="preserve">giá. </w:t>
            </w:r>
          </w:p>
          <w:p w14:paraId="198A8A72" w14:textId="77777777"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28.4. Áp đơn giá đối với phần sai lệch thiếu đối với nhà thầu xếp hạng thứ nhất:</w:t>
            </w:r>
          </w:p>
          <w:p w14:paraId="72EDFAFF" w14:textId="47A07CF8" w:rsidR="00D9125C" w:rsidRPr="00B07DE6" w:rsidRDefault="00D9125C" w:rsidP="009A408B">
            <w:pPr>
              <w:widowControl w:val="0"/>
              <w:tabs>
                <w:tab w:val="left" w:pos="851"/>
              </w:tabs>
              <w:overflowPunct w:val="0"/>
              <w:autoSpaceDE w:val="0"/>
              <w:autoSpaceDN w:val="0"/>
              <w:adjustRightInd w:val="0"/>
              <w:spacing w:line="288" w:lineRule="auto"/>
              <w:ind w:left="91"/>
              <w:textAlignment w:val="baseline"/>
              <w:outlineLvl w:val="2"/>
              <w:rPr>
                <w:sz w:val="26"/>
                <w:szCs w:val="26"/>
              </w:rPr>
            </w:pPr>
            <w:r w:rsidRPr="00B07DE6">
              <w:rPr>
                <w:sz w:val="26"/>
                <w:szCs w:val="26"/>
              </w:rPr>
              <w:t xml:space="preserve">Trường hợp </w:t>
            </w:r>
            <w:r w:rsidR="00A15BFA" w:rsidRPr="00B07DE6">
              <w:rPr>
                <w:sz w:val="26"/>
                <w:szCs w:val="26"/>
              </w:rPr>
              <w:t>E-HSDT</w:t>
            </w:r>
            <w:r w:rsidRPr="00B07DE6">
              <w:rPr>
                <w:sz w:val="26"/>
                <w:szCs w:val="26"/>
              </w:rPr>
              <w:t xml:space="preserve"> của nhà thầu có sai lệch thiếu sau khi hiệu chỉnh sai lệch theo quy định tại điểm c Mục 28.2 </w:t>
            </w:r>
            <w:r w:rsidR="00A15BFA" w:rsidRPr="00B07DE6">
              <w:rPr>
                <w:sz w:val="26"/>
                <w:szCs w:val="26"/>
              </w:rPr>
              <w:t>E-CDNT</w:t>
            </w:r>
            <w:r w:rsidRPr="00B07DE6">
              <w:rPr>
                <w:sz w:val="26"/>
                <w:szCs w:val="26"/>
              </w:rPr>
              <w:t xml:space="preserve"> vẫn được xếp hạng thứ nhất và </w:t>
            </w:r>
            <w:r w:rsidR="00A15BFA" w:rsidRPr="00B07DE6">
              <w:rPr>
                <w:sz w:val="26"/>
                <w:szCs w:val="26"/>
              </w:rPr>
              <w:t>E-HSDT</w:t>
            </w:r>
            <w:r w:rsidRPr="00B07DE6">
              <w:rPr>
                <w:sz w:val="26"/>
                <w:szCs w:val="26"/>
              </w:rPr>
              <w:t xml:space="preserve"> của nhà thầu này không có đơn giá của phần sai lệch thiếu thì đơn giá đề nghị trúng thầu của phần sai lệch thiếu sẽ lấy theo thứ tự ưu tiên: đơn giá tương ứng có giá trị thấp nhất trong các </w:t>
            </w:r>
            <w:r w:rsidR="00A15BFA" w:rsidRPr="00B07DE6">
              <w:rPr>
                <w:sz w:val="26"/>
                <w:szCs w:val="26"/>
              </w:rPr>
              <w:t>E-HSDT</w:t>
            </w:r>
            <w:r w:rsidRPr="00B07DE6">
              <w:rPr>
                <w:sz w:val="26"/>
                <w:szCs w:val="26"/>
              </w:rPr>
              <w:t xml:space="preserve"> vượt qua bước đánh giá về kỹ thuật, đơn giá trong dự toán gói thầu, đơn giá hình thành giá gói thầu (trong trường hợp không có dự toán gói thầu).</w:t>
            </w:r>
          </w:p>
          <w:p w14:paraId="2EC302B2" w14:textId="1226C6DD" w:rsidR="00D9125C" w:rsidRPr="00B07DE6" w:rsidRDefault="00D9125C" w:rsidP="009A408B">
            <w:pPr>
              <w:widowControl w:val="0"/>
              <w:tabs>
                <w:tab w:val="left" w:pos="993"/>
                <w:tab w:val="left" w:pos="1418"/>
              </w:tabs>
              <w:spacing w:line="288" w:lineRule="auto"/>
              <w:ind w:left="91"/>
              <w:rPr>
                <w:sz w:val="26"/>
                <w:szCs w:val="26"/>
                <w:lang w:val="es-ES"/>
              </w:rPr>
            </w:pPr>
            <w:r w:rsidRPr="00B07DE6">
              <w:rPr>
                <w:sz w:val="26"/>
                <w:szCs w:val="26"/>
              </w:rPr>
              <w:t>28.5. Sau khi sửa lỗi, hiệu chỉnh sai lệch và áp đơn giá đối với phần sai l</w:t>
            </w:r>
            <w:r w:rsidR="005668B9" w:rsidRPr="00B07DE6">
              <w:rPr>
                <w:sz w:val="26"/>
                <w:szCs w:val="26"/>
              </w:rPr>
              <w:t>ệch thiếu theo quy định tại các</w:t>
            </w:r>
            <w:r w:rsidRPr="00B07DE6">
              <w:rPr>
                <w:sz w:val="26"/>
                <w:szCs w:val="26"/>
              </w:rPr>
              <w:t xml:space="preserve"> Mục 28.1, 28.2, 28.3, 28.4 </w:t>
            </w:r>
            <w:r w:rsidR="00A15BFA" w:rsidRPr="00B07DE6">
              <w:rPr>
                <w:sz w:val="26"/>
                <w:szCs w:val="26"/>
              </w:rPr>
              <w:t>E-CDNT</w:t>
            </w:r>
            <w:r w:rsidRPr="00B07DE6">
              <w:rPr>
                <w:sz w:val="26"/>
                <w:szCs w:val="26"/>
              </w:rPr>
              <w:t xml:space="preserve">, chủ đầu tư phải thông báo bằng văn bản cho nhà thầu về việc sửa lỗi, hiệu chỉnh sai lệch, áp đơn giá đối với </w:t>
            </w:r>
            <w:r w:rsidR="00A15BFA" w:rsidRPr="00B07DE6">
              <w:rPr>
                <w:sz w:val="26"/>
                <w:szCs w:val="26"/>
              </w:rPr>
              <w:t>E-HSDT</w:t>
            </w:r>
            <w:r w:rsidRPr="00B07DE6">
              <w:rPr>
                <w:sz w:val="26"/>
                <w:szCs w:val="26"/>
              </w:rPr>
              <w:t xml:space="preserve"> của nhà thầu. Trong thời hạn 03 ngày làm việc kể từ ngày nhận được thông báo của chủ đầu tư, nhà thầu phải có văn bản thông báo cho chủ đầu tư về việc chấp thuận kết quả sửa lỗi, hiệu chỉnh sai lệch, áp đơn giá theo thông báo của chủ đầu tư. Trường hợp nhà thầu không đồng ý với kết quả sửa lỗi, hiệu chỉnh sai lệch, áp đơn giá theo thông báo của chủ đầu tư thì </w:t>
            </w:r>
            <w:r w:rsidR="00A15BFA" w:rsidRPr="00B07DE6">
              <w:rPr>
                <w:sz w:val="26"/>
                <w:szCs w:val="26"/>
              </w:rPr>
              <w:t>E-HSDT</w:t>
            </w:r>
            <w:r w:rsidRPr="00B07DE6">
              <w:rPr>
                <w:sz w:val="26"/>
                <w:szCs w:val="26"/>
              </w:rPr>
              <w:t xml:space="preserve"> của nhà thầu đó bị loại, trừ trường hợp việc sửa lỗi, hiệu chỉnh sai lệch, áp đơn giá của chủ đầu tư không phù hợp, chính xác.</w:t>
            </w:r>
          </w:p>
        </w:tc>
      </w:tr>
      <w:tr w:rsidR="00B07DE6" w:rsidRPr="00B07DE6" w14:paraId="27DD32E5" w14:textId="77777777" w:rsidTr="00654CD1">
        <w:trPr>
          <w:trHeight w:val="96"/>
        </w:trPr>
        <w:tc>
          <w:tcPr>
            <w:tcW w:w="1062" w:type="pct"/>
          </w:tcPr>
          <w:p w14:paraId="40C43593"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pacing w:val="-6"/>
                <w:position w:val="-8"/>
                <w:sz w:val="26"/>
                <w:szCs w:val="26"/>
              </w:rPr>
            </w:pPr>
            <w:r w:rsidRPr="00B07DE6">
              <w:rPr>
                <w:spacing w:val="-6"/>
                <w:position w:val="-8"/>
                <w:sz w:val="26"/>
                <w:szCs w:val="26"/>
                <w:lang w:val="es-ES"/>
              </w:rPr>
              <w:lastRenderedPageBreak/>
              <w:t>29</w:t>
            </w:r>
            <w:r w:rsidRPr="00B07DE6">
              <w:rPr>
                <w:spacing w:val="-6"/>
                <w:position w:val="-8"/>
                <w:sz w:val="26"/>
                <w:szCs w:val="26"/>
                <w:lang w:val="vi-VN"/>
              </w:rPr>
              <w:t>. Ưu đãi trong lựa chọn nhà thầu</w:t>
            </w:r>
          </w:p>
          <w:p w14:paraId="035B2D86" w14:textId="0CC39298" w:rsidR="00D1744D" w:rsidRPr="00B07DE6" w:rsidRDefault="00D1744D" w:rsidP="009378A7">
            <w:pPr>
              <w:pStyle w:val="Sec1-Clauses"/>
              <w:widowControl w:val="0"/>
              <w:tabs>
                <w:tab w:val="left" w:pos="1418"/>
              </w:tabs>
              <w:spacing w:before="0" w:after="0" w:line="288" w:lineRule="auto"/>
              <w:ind w:left="0" w:firstLine="0"/>
              <w:jc w:val="both"/>
              <w:outlineLvl w:val="3"/>
              <w:rPr>
                <w:i/>
                <w:iCs/>
                <w:sz w:val="26"/>
                <w:szCs w:val="26"/>
              </w:rPr>
            </w:pPr>
            <w:r w:rsidRPr="00B07DE6">
              <w:rPr>
                <w:i/>
                <w:iCs/>
                <w:sz w:val="26"/>
                <w:szCs w:val="26"/>
              </w:rPr>
              <w:t>[áp dụng hoặc không áp dụng]</w:t>
            </w:r>
          </w:p>
        </w:tc>
        <w:tc>
          <w:tcPr>
            <w:tcW w:w="3938" w:type="pct"/>
          </w:tcPr>
          <w:p w14:paraId="5BEE1910" w14:textId="3B1169B8" w:rsidR="00D9125C" w:rsidRPr="00B07DE6" w:rsidRDefault="00D9125C" w:rsidP="009A408B">
            <w:pPr>
              <w:widowControl w:val="0"/>
              <w:tabs>
                <w:tab w:val="left" w:pos="993"/>
                <w:tab w:val="left" w:pos="1418"/>
              </w:tabs>
              <w:spacing w:line="288" w:lineRule="auto"/>
              <w:ind w:left="91"/>
              <w:rPr>
                <w:sz w:val="26"/>
                <w:szCs w:val="26"/>
                <w:lang w:val="es-ES"/>
              </w:rPr>
            </w:pPr>
            <w:r w:rsidRPr="00B07DE6">
              <w:rPr>
                <w:sz w:val="26"/>
                <w:szCs w:val="26"/>
                <w:lang w:val="es-ES"/>
              </w:rPr>
              <w:t xml:space="preserve">29.1. Trường hợp sau khi đánh giá, có nhiều nhà thầu được đánh giá tốt nhất, ngang nhau thì xử lý </w:t>
            </w:r>
            <w:r w:rsidR="009378A7" w:rsidRPr="00B07DE6">
              <w:rPr>
                <w:sz w:val="26"/>
                <w:szCs w:val="26"/>
                <w:lang w:val="es-ES"/>
              </w:rPr>
              <w:t>ưu tiên như sau</w:t>
            </w:r>
            <w:r w:rsidRPr="00B07DE6">
              <w:rPr>
                <w:sz w:val="26"/>
                <w:szCs w:val="26"/>
                <w:lang w:val="es-ES"/>
              </w:rPr>
              <w:t>:</w:t>
            </w:r>
          </w:p>
          <w:p w14:paraId="6A3FAD03" w14:textId="78E1DA20" w:rsidR="00D9125C" w:rsidRPr="00B07DE6" w:rsidRDefault="009378A7" w:rsidP="009378A7">
            <w:pPr>
              <w:tabs>
                <w:tab w:val="left" w:pos="851"/>
                <w:tab w:val="left" w:pos="1134"/>
                <w:tab w:val="left" w:pos="1418"/>
              </w:tabs>
              <w:spacing w:line="288" w:lineRule="auto"/>
              <w:ind w:left="92"/>
              <w:rPr>
                <w:sz w:val="26"/>
                <w:szCs w:val="26"/>
                <w:lang w:val="es-ES"/>
              </w:rPr>
            </w:pPr>
            <w:r w:rsidRPr="00B07DE6">
              <w:rPr>
                <w:sz w:val="26"/>
                <w:szCs w:val="26"/>
              </w:rPr>
              <w:t xml:space="preserve">- </w:t>
            </w:r>
            <w:r w:rsidRPr="00B07DE6">
              <w:rPr>
                <w:sz w:val="26"/>
                <w:szCs w:val="26"/>
                <w:lang w:val="vi-VN"/>
              </w:rPr>
              <w:t>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sau</w:t>
            </w:r>
            <w:r w:rsidRPr="00B07DE6">
              <w:rPr>
                <w:sz w:val="26"/>
                <w:szCs w:val="26"/>
              </w:rPr>
              <w:t xml:space="preserve"> sửa lỗi,</w:t>
            </w:r>
            <w:r w:rsidRPr="00B07DE6">
              <w:rPr>
                <w:sz w:val="26"/>
                <w:szCs w:val="26"/>
                <w:lang w:val="vi-VN"/>
              </w:rPr>
              <w:t xml:space="preserve"> hiệu chỉnh sai lệch </w:t>
            </w:r>
            <w:r w:rsidRPr="00B07DE6">
              <w:rPr>
                <w:sz w:val="26"/>
                <w:szCs w:val="26"/>
              </w:rPr>
              <w:t>(nếu có)</w:t>
            </w:r>
            <w:r w:rsidRPr="00B07DE6">
              <w:rPr>
                <w:sz w:val="26"/>
                <w:szCs w:val="26"/>
                <w:lang w:val="vi-VN"/>
              </w:rPr>
              <w:t>, trừ đi giá trị giảm giá (nếu có) thấp hơn đối với gói thầu áp dụng phương pháp giá đánh giá.</w:t>
            </w:r>
          </w:p>
        </w:tc>
      </w:tr>
      <w:tr w:rsidR="00B07DE6" w:rsidRPr="00B07DE6" w14:paraId="7407A56A" w14:textId="77777777" w:rsidTr="00654CD1">
        <w:trPr>
          <w:trHeight w:val="20"/>
        </w:trPr>
        <w:tc>
          <w:tcPr>
            <w:tcW w:w="1062" w:type="pct"/>
          </w:tcPr>
          <w:p w14:paraId="6BF636C2" w14:textId="7A637A5E"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sv-SE"/>
              </w:rPr>
            </w:pPr>
            <w:r w:rsidRPr="00B07DE6">
              <w:rPr>
                <w:sz w:val="26"/>
                <w:szCs w:val="26"/>
              </w:rPr>
              <w:t xml:space="preserve">30. Đánh giá </w:t>
            </w:r>
            <w:r w:rsidR="00A15BFA" w:rsidRPr="00B07DE6">
              <w:rPr>
                <w:sz w:val="26"/>
                <w:szCs w:val="26"/>
              </w:rPr>
              <w:t>E-HSDT</w:t>
            </w:r>
          </w:p>
        </w:tc>
        <w:tc>
          <w:tcPr>
            <w:tcW w:w="3938" w:type="pct"/>
          </w:tcPr>
          <w:p w14:paraId="5F9F99D3" w14:textId="77777777"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rPr>
            </w:pPr>
            <w:r w:rsidRPr="00B07DE6">
              <w:rPr>
                <w:spacing w:val="0"/>
                <w:sz w:val="26"/>
                <w:szCs w:val="26"/>
              </w:rPr>
              <w:t xml:space="preserve">30.1. Chủ đầu tư áp dụng phương pháp đánh giá theo quy định </w:t>
            </w:r>
            <w:r w:rsidR="003B291B" w:rsidRPr="00B07DE6">
              <w:rPr>
                <w:spacing w:val="0"/>
                <w:sz w:val="26"/>
                <w:szCs w:val="26"/>
              </w:rPr>
              <w:t>như sau:</w:t>
            </w:r>
          </w:p>
          <w:p w14:paraId="08DD1C7B" w14:textId="555A626E" w:rsidR="003B291B" w:rsidRPr="00B07DE6" w:rsidRDefault="003B291B" w:rsidP="009A408B">
            <w:pPr>
              <w:widowControl w:val="0"/>
              <w:tabs>
                <w:tab w:val="left" w:pos="1418"/>
              </w:tabs>
              <w:spacing w:line="288" w:lineRule="auto"/>
              <w:ind w:firstLine="340"/>
              <w:rPr>
                <w:spacing w:val="-4"/>
                <w:sz w:val="26"/>
                <w:szCs w:val="26"/>
              </w:rPr>
            </w:pPr>
            <w:r w:rsidRPr="00B07DE6">
              <w:rPr>
                <w:spacing w:val="-4"/>
                <w:sz w:val="26"/>
                <w:szCs w:val="26"/>
              </w:rPr>
              <w:t xml:space="preserve">Phương pháp đánh giá </w:t>
            </w:r>
            <w:r w:rsidR="00A15BFA" w:rsidRPr="00B07DE6">
              <w:rPr>
                <w:spacing w:val="-4"/>
                <w:sz w:val="26"/>
                <w:szCs w:val="26"/>
              </w:rPr>
              <w:t>E-HSDT</w:t>
            </w:r>
            <w:r w:rsidRPr="00B07DE6">
              <w:rPr>
                <w:spacing w:val="-4"/>
                <w:sz w:val="26"/>
                <w:szCs w:val="26"/>
              </w:rPr>
              <w:t xml:space="preserve"> là:</w:t>
            </w:r>
          </w:p>
          <w:p w14:paraId="259A5295" w14:textId="77777777" w:rsidR="003B291B" w:rsidRPr="00B07DE6" w:rsidRDefault="003B291B" w:rsidP="009A408B">
            <w:pPr>
              <w:widowControl w:val="0"/>
              <w:tabs>
                <w:tab w:val="left" w:pos="1418"/>
              </w:tabs>
              <w:spacing w:line="288" w:lineRule="auto"/>
              <w:ind w:firstLine="340"/>
              <w:rPr>
                <w:spacing w:val="-4"/>
                <w:sz w:val="26"/>
                <w:szCs w:val="26"/>
              </w:rPr>
            </w:pPr>
            <w:r w:rsidRPr="00B07DE6">
              <w:rPr>
                <w:spacing w:val="-4"/>
                <w:sz w:val="26"/>
                <w:szCs w:val="26"/>
              </w:rPr>
              <w:t>- Đánh giá về năng lực và kinh nghiệm: Đạt/Không đạt.</w:t>
            </w:r>
          </w:p>
          <w:p w14:paraId="2C5EE4F0" w14:textId="522B5CC7" w:rsidR="003B291B" w:rsidRPr="00B07DE6" w:rsidRDefault="003B291B" w:rsidP="009A408B">
            <w:pPr>
              <w:widowControl w:val="0"/>
              <w:tabs>
                <w:tab w:val="left" w:pos="1418"/>
              </w:tabs>
              <w:spacing w:line="288" w:lineRule="auto"/>
              <w:ind w:firstLine="340"/>
              <w:rPr>
                <w:i/>
                <w:spacing w:val="-4"/>
                <w:sz w:val="26"/>
                <w:szCs w:val="26"/>
              </w:rPr>
            </w:pPr>
            <w:r w:rsidRPr="00B07DE6">
              <w:rPr>
                <w:spacing w:val="-4"/>
                <w:sz w:val="26"/>
                <w:szCs w:val="26"/>
              </w:rPr>
              <w:t>- Đánh giá về kỹ thuật</w:t>
            </w:r>
            <w:r w:rsidR="005668B9" w:rsidRPr="00B07DE6">
              <w:rPr>
                <w:spacing w:val="-4"/>
                <w:sz w:val="26"/>
                <w:szCs w:val="26"/>
              </w:rPr>
              <w:t xml:space="preserve">: </w:t>
            </w:r>
            <w:r w:rsidRPr="00B07DE6">
              <w:rPr>
                <w:spacing w:val="-4"/>
                <w:sz w:val="26"/>
                <w:szCs w:val="26"/>
              </w:rPr>
              <w:t>Đạt/Không đạt</w:t>
            </w:r>
          </w:p>
          <w:p w14:paraId="4F81979D" w14:textId="35844462" w:rsidR="003B291B" w:rsidRPr="00B07DE6" w:rsidRDefault="003B291B" w:rsidP="009A408B">
            <w:pPr>
              <w:pStyle w:val="Sub-ClauseText"/>
              <w:widowControl w:val="0"/>
              <w:tabs>
                <w:tab w:val="left" w:pos="1418"/>
              </w:tabs>
              <w:spacing w:before="0" w:after="0" w:line="288" w:lineRule="auto"/>
              <w:ind w:left="91"/>
              <w:outlineLvl w:val="3"/>
              <w:rPr>
                <w:spacing w:val="0"/>
                <w:sz w:val="26"/>
                <w:szCs w:val="26"/>
              </w:rPr>
            </w:pPr>
            <w:r w:rsidRPr="00B07DE6">
              <w:rPr>
                <w:sz w:val="26"/>
                <w:szCs w:val="26"/>
              </w:rPr>
              <w:t xml:space="preserve">- Đánh giá về tài chính: </w:t>
            </w:r>
            <w:r w:rsidR="005668B9" w:rsidRPr="00B07DE6">
              <w:rPr>
                <w:sz w:val="26"/>
                <w:szCs w:val="26"/>
              </w:rPr>
              <w:t>Á</w:t>
            </w:r>
            <w:r w:rsidRPr="00B07DE6">
              <w:rPr>
                <w:sz w:val="26"/>
                <w:szCs w:val="26"/>
              </w:rPr>
              <w:t xml:space="preserve">p </w:t>
            </w:r>
            <w:r w:rsidR="005668B9" w:rsidRPr="00B07DE6">
              <w:rPr>
                <w:sz w:val="26"/>
                <w:szCs w:val="26"/>
              </w:rPr>
              <w:t>dụng phương pháp giá thấp nhất.</w:t>
            </w:r>
          </w:p>
          <w:p w14:paraId="39A2465D" w14:textId="5818D557" w:rsidR="00D9125C" w:rsidRPr="00B07DE6" w:rsidRDefault="00D9125C" w:rsidP="009A408B">
            <w:pPr>
              <w:pStyle w:val="Sub-ClauseText"/>
              <w:tabs>
                <w:tab w:val="left" w:pos="1418"/>
              </w:tabs>
              <w:spacing w:before="0" w:after="0" w:line="288" w:lineRule="auto"/>
              <w:ind w:left="91"/>
              <w:rPr>
                <w:spacing w:val="0"/>
                <w:sz w:val="26"/>
                <w:szCs w:val="26"/>
              </w:rPr>
            </w:pPr>
            <w:r w:rsidRPr="00B07DE6">
              <w:rPr>
                <w:spacing w:val="0"/>
                <w:sz w:val="26"/>
                <w:szCs w:val="26"/>
              </w:rPr>
              <w:t xml:space="preserve">30.2. </w:t>
            </w:r>
            <w:r w:rsidR="00C96572" w:rsidRPr="00B07DE6">
              <w:rPr>
                <w:sz w:val="26"/>
                <w:szCs w:val="26"/>
              </w:rPr>
              <w:t xml:space="preserve">Căn cứ vào E-HSDT của các nhà thầu đã nộp trên Hệ thống và phương pháp đánh giá E-HSDT tại Mục 30.1 E-CDNT, tổ chuyên gia </w:t>
            </w:r>
            <w:r w:rsidR="00C96572" w:rsidRPr="00B07DE6">
              <w:rPr>
                <w:sz w:val="26"/>
                <w:szCs w:val="26"/>
              </w:rPr>
              <w:lastRenderedPageBreak/>
              <w:t>chọn 01 trong 02 quy trình đánh giá E-HSDT quy định tại Mục 30.2.1 hoặc Mục 30.2.2 Mục này cho phù hợp để đánh giá E-HSDT.</w:t>
            </w:r>
            <w:r w:rsidRPr="00B07DE6">
              <w:rPr>
                <w:spacing w:val="0"/>
                <w:sz w:val="26"/>
                <w:szCs w:val="26"/>
              </w:rPr>
              <w:t xml:space="preserve"> </w:t>
            </w:r>
          </w:p>
          <w:p w14:paraId="265B86FC" w14:textId="72AEAFD8" w:rsidR="00C96572" w:rsidRPr="00B07DE6" w:rsidRDefault="00C96572" w:rsidP="009A408B">
            <w:pPr>
              <w:pStyle w:val="Sub-ClauseText"/>
              <w:tabs>
                <w:tab w:val="left" w:pos="1418"/>
              </w:tabs>
              <w:spacing w:before="0" w:after="0" w:line="288" w:lineRule="auto"/>
              <w:ind w:left="91"/>
              <w:rPr>
                <w:sz w:val="26"/>
                <w:szCs w:val="26"/>
              </w:rPr>
            </w:pPr>
            <w:r w:rsidRPr="00B07DE6">
              <w:rPr>
                <w:sz w:val="26"/>
                <w:szCs w:val="26"/>
              </w:rPr>
              <w:t>30.2.1. Quy trình 1 (áp dụng đối với tất cả phương pháp đánh giá):</w:t>
            </w:r>
          </w:p>
          <w:p w14:paraId="2FD1EBC7" w14:textId="3A9CCE26" w:rsidR="00D9125C" w:rsidRPr="00B07DE6" w:rsidRDefault="00D9125C" w:rsidP="009A408B">
            <w:pPr>
              <w:pStyle w:val="Sub-ClauseText"/>
              <w:widowControl w:val="0"/>
              <w:tabs>
                <w:tab w:val="left" w:pos="1418"/>
              </w:tabs>
              <w:spacing w:before="0" w:after="0" w:line="288" w:lineRule="auto"/>
              <w:ind w:left="91"/>
              <w:outlineLvl w:val="3"/>
              <w:rPr>
                <w:bCs/>
                <w:sz w:val="26"/>
                <w:szCs w:val="26"/>
                <w:lang w:val="sv-SE"/>
              </w:rPr>
            </w:pPr>
            <w:r w:rsidRPr="00B07DE6">
              <w:rPr>
                <w:bCs/>
                <w:spacing w:val="-6"/>
                <w:sz w:val="26"/>
                <w:szCs w:val="26"/>
              </w:rPr>
              <w:t xml:space="preserve">a) Bước 1: Đánh giá tính hợp lệ theo quy định tại Mục 1 </w:t>
            </w:r>
            <w:r w:rsidR="00D77765" w:rsidRPr="00B07DE6">
              <w:rPr>
                <w:spacing w:val="-6"/>
                <w:sz w:val="26"/>
                <w:szCs w:val="26"/>
              </w:rPr>
              <w:t>Chương II.</w:t>
            </w:r>
            <w:r w:rsidRPr="00B07DE6">
              <w:rPr>
                <w:sz w:val="26"/>
                <w:szCs w:val="26"/>
              </w:rPr>
              <w:t xml:space="preserve"> Nhà thầu được đánh giá là đạt ở tất cả nội dung về tính hợp lệ thì được chuyển sang đánh giá về năng lực</w:t>
            </w:r>
            <w:r w:rsidR="0054447C" w:rsidRPr="00B07DE6">
              <w:rPr>
                <w:sz w:val="26"/>
                <w:szCs w:val="26"/>
              </w:rPr>
              <w:t xml:space="preserve"> thực hiện gói thầu</w:t>
            </w:r>
            <w:r w:rsidRPr="00B07DE6">
              <w:rPr>
                <w:sz w:val="26"/>
                <w:szCs w:val="26"/>
              </w:rPr>
              <w:t>.</w:t>
            </w:r>
          </w:p>
          <w:p w14:paraId="2B293EA4" w14:textId="0AE94136" w:rsidR="00D9125C" w:rsidRPr="00B07DE6" w:rsidRDefault="00D9125C" w:rsidP="009A408B">
            <w:pPr>
              <w:widowControl w:val="0"/>
              <w:tabs>
                <w:tab w:val="left" w:pos="1418"/>
              </w:tabs>
              <w:spacing w:line="288" w:lineRule="auto"/>
              <w:ind w:left="91"/>
              <w:rPr>
                <w:sz w:val="26"/>
                <w:szCs w:val="26"/>
                <w:lang w:val="nl-NL"/>
              </w:rPr>
            </w:pPr>
            <w:r w:rsidRPr="00B07DE6">
              <w:rPr>
                <w:bCs/>
                <w:sz w:val="26"/>
                <w:szCs w:val="26"/>
                <w:lang w:val="sv-SE"/>
              </w:rPr>
              <w:t xml:space="preserve">b) Bước 2: Đánh giá về năng lực </w:t>
            </w:r>
            <w:r w:rsidR="0054447C" w:rsidRPr="00B07DE6">
              <w:rPr>
                <w:bCs/>
                <w:sz w:val="26"/>
                <w:szCs w:val="26"/>
                <w:lang w:val="sv-SE"/>
              </w:rPr>
              <w:t>thực hiện gói thầu</w:t>
            </w:r>
            <w:r w:rsidRPr="00B07DE6">
              <w:rPr>
                <w:bCs/>
                <w:sz w:val="26"/>
                <w:szCs w:val="26"/>
                <w:lang w:val="sv-SE"/>
              </w:rPr>
              <w:t xml:space="preserve"> theo quy định tại Mục 2 Chương II</w:t>
            </w:r>
            <w:r w:rsidR="00D77765" w:rsidRPr="00B07DE6">
              <w:rPr>
                <w:bCs/>
                <w:sz w:val="26"/>
                <w:szCs w:val="26"/>
                <w:lang w:val="sv-SE"/>
              </w:rPr>
              <w:t>.</w:t>
            </w:r>
            <w:r w:rsidRPr="00B07DE6">
              <w:rPr>
                <w:sz w:val="26"/>
                <w:szCs w:val="26"/>
                <w:lang w:val="nl-NL"/>
              </w:rPr>
              <w:t xml:space="preserve"> Nhà thầu được đánh giá là đạt ở các nội dung về năng lực</w:t>
            </w:r>
            <w:r w:rsidR="00C74D20" w:rsidRPr="00B07DE6">
              <w:rPr>
                <w:sz w:val="26"/>
                <w:szCs w:val="26"/>
                <w:lang w:val="nl-NL"/>
              </w:rPr>
              <w:t xml:space="preserve"> thực hiện gói thầu</w:t>
            </w:r>
            <w:r w:rsidRPr="00B07DE6">
              <w:rPr>
                <w:sz w:val="26"/>
                <w:szCs w:val="26"/>
                <w:lang w:val="nl-NL"/>
              </w:rPr>
              <w:t xml:space="preserve"> thì được chuyển sang đánh giá về kỹ thuật. </w:t>
            </w:r>
          </w:p>
          <w:p w14:paraId="6854DA64" w14:textId="77777777" w:rsidR="00D9125C" w:rsidRPr="00B07DE6" w:rsidRDefault="00D9125C" w:rsidP="009A408B">
            <w:pPr>
              <w:pStyle w:val="Sub-ClauseText"/>
              <w:widowControl w:val="0"/>
              <w:tabs>
                <w:tab w:val="left" w:pos="1418"/>
              </w:tabs>
              <w:spacing w:before="0" w:after="0" w:line="288" w:lineRule="auto"/>
              <w:ind w:left="91"/>
              <w:outlineLvl w:val="3"/>
              <w:rPr>
                <w:bCs/>
                <w:sz w:val="26"/>
                <w:szCs w:val="26"/>
                <w:lang w:val="sv-SE"/>
              </w:rPr>
            </w:pPr>
            <w:r w:rsidRPr="00B07DE6">
              <w:rPr>
                <w:bCs/>
                <w:spacing w:val="0"/>
                <w:sz w:val="26"/>
                <w:szCs w:val="26"/>
                <w:lang w:val="sv-SE"/>
              </w:rPr>
              <w:t xml:space="preserve">c) Bước 3: Đánh giá về kỹ thuật theo quy định tại Mục 3 Chương II. </w:t>
            </w:r>
            <w:r w:rsidRPr="00B07DE6">
              <w:rPr>
                <w:sz w:val="26"/>
                <w:szCs w:val="26"/>
                <w:lang w:val="sv-SE" w:eastAsia="x-none"/>
              </w:rPr>
              <w:t>Nhà thầu được đánh giá là đạt về kỹ thuật thì được chuyển sang đánh giá về tài chính;</w:t>
            </w:r>
          </w:p>
          <w:p w14:paraId="1A4B0CBE" w14:textId="77777777" w:rsidR="00D9125C" w:rsidRPr="00B07DE6" w:rsidRDefault="00D9125C" w:rsidP="009A408B">
            <w:pPr>
              <w:pStyle w:val="Sub-ClauseText"/>
              <w:widowControl w:val="0"/>
              <w:tabs>
                <w:tab w:val="left" w:pos="1418"/>
              </w:tabs>
              <w:spacing w:before="0" w:after="0" w:line="288" w:lineRule="auto"/>
              <w:ind w:left="91"/>
              <w:outlineLvl w:val="3"/>
              <w:rPr>
                <w:sz w:val="26"/>
                <w:szCs w:val="26"/>
                <w:lang w:val="it-IT"/>
              </w:rPr>
            </w:pPr>
            <w:r w:rsidRPr="00B07DE6">
              <w:rPr>
                <w:bCs/>
                <w:spacing w:val="0"/>
                <w:sz w:val="26"/>
                <w:szCs w:val="26"/>
                <w:lang w:val="sv-SE"/>
              </w:rPr>
              <w:t xml:space="preserve">d) Bước 4: Đánh giá về tài chính theo quy định tại Mục 4 Chương II. </w:t>
            </w:r>
          </w:p>
          <w:p w14:paraId="4C348367" w14:textId="77777777" w:rsidR="003B291B" w:rsidRPr="00B07DE6" w:rsidRDefault="00D9125C" w:rsidP="009A408B">
            <w:pPr>
              <w:pStyle w:val="Sub-ClauseText"/>
              <w:spacing w:before="0" w:after="0" w:line="288" w:lineRule="auto"/>
              <w:ind w:left="91"/>
              <w:rPr>
                <w:sz w:val="26"/>
                <w:szCs w:val="26"/>
                <w:lang w:val="sv-SE"/>
              </w:rPr>
            </w:pPr>
            <w:r w:rsidRPr="00B07DE6">
              <w:rPr>
                <w:bCs/>
                <w:spacing w:val="0"/>
                <w:sz w:val="26"/>
                <w:szCs w:val="26"/>
                <w:lang w:val="sv-SE"/>
              </w:rPr>
              <w:t>đ) Bước 5: Sau khi đánh giá về tài chính, việc xếp hạng nhà thầu thực hiện theo quy định</w:t>
            </w:r>
            <w:r w:rsidR="003B291B" w:rsidRPr="00B07DE6">
              <w:rPr>
                <w:bCs/>
                <w:spacing w:val="0"/>
                <w:sz w:val="26"/>
                <w:szCs w:val="26"/>
                <w:lang w:val="sv-SE"/>
              </w:rPr>
              <w:t>:</w:t>
            </w:r>
            <w:r w:rsidRPr="00B07DE6">
              <w:rPr>
                <w:sz w:val="26"/>
                <w:szCs w:val="26"/>
                <w:lang w:val="sv-SE"/>
              </w:rPr>
              <w:t xml:space="preserve"> </w:t>
            </w:r>
          </w:p>
          <w:p w14:paraId="15A1F0F8" w14:textId="22C91658" w:rsidR="003B291B" w:rsidRPr="00B07DE6" w:rsidRDefault="003B291B" w:rsidP="009A408B">
            <w:pPr>
              <w:widowControl w:val="0"/>
              <w:tabs>
                <w:tab w:val="left" w:pos="1418"/>
              </w:tabs>
              <w:spacing w:line="288" w:lineRule="auto"/>
              <w:ind w:firstLine="340"/>
              <w:rPr>
                <w:i/>
                <w:spacing w:val="-4"/>
                <w:sz w:val="26"/>
                <w:szCs w:val="26"/>
              </w:rPr>
            </w:pPr>
            <w:r w:rsidRPr="00B07DE6">
              <w:rPr>
                <w:i/>
                <w:spacing w:val="-4"/>
                <w:sz w:val="26"/>
                <w:szCs w:val="26"/>
              </w:rPr>
              <w:t>- Chọn phương pháp giá thấp nhất thì trích xuất: “</w:t>
            </w:r>
            <w:r w:rsidRPr="00B07DE6">
              <w:rPr>
                <w:spacing w:val="-4"/>
                <w:sz w:val="26"/>
                <w:szCs w:val="26"/>
              </w:rPr>
              <w:t xml:space="preserve">nhà thầu có giá dự thầu sau </w:t>
            </w:r>
            <w:r w:rsidR="008B3BE7" w:rsidRPr="00B07DE6">
              <w:rPr>
                <w:spacing w:val="-4"/>
                <w:sz w:val="26"/>
                <w:szCs w:val="26"/>
              </w:rPr>
              <w:t xml:space="preserve">sửa lỗi, </w:t>
            </w:r>
            <w:r w:rsidRPr="00B07DE6">
              <w:rPr>
                <w:spacing w:val="-4"/>
                <w:sz w:val="26"/>
                <w:szCs w:val="26"/>
              </w:rPr>
              <w:t>hiệu chỉnh sai lệch (nếu có), trừ đi giá trị giảm giá (nếu có) thấp nhất được xếp hạng thứ nhất</w:t>
            </w:r>
            <w:r w:rsidRPr="00B07DE6">
              <w:rPr>
                <w:i/>
                <w:spacing w:val="-4"/>
                <w:sz w:val="26"/>
                <w:szCs w:val="26"/>
              </w:rPr>
              <w:t xml:space="preserve">”; </w:t>
            </w:r>
          </w:p>
          <w:p w14:paraId="00A618D0" w14:textId="360F4927" w:rsidR="003B291B" w:rsidRPr="00B07DE6" w:rsidRDefault="003B291B" w:rsidP="009A408B">
            <w:pPr>
              <w:pStyle w:val="Sub-ClauseText"/>
              <w:spacing w:before="0" w:after="0" w:line="288" w:lineRule="auto"/>
              <w:ind w:left="91"/>
              <w:rPr>
                <w:i/>
                <w:sz w:val="26"/>
                <w:szCs w:val="26"/>
              </w:rPr>
            </w:pPr>
            <w:r w:rsidRPr="00B07DE6">
              <w:rPr>
                <w:i/>
                <w:sz w:val="26"/>
                <w:szCs w:val="26"/>
              </w:rPr>
              <w:t>- Chọn phương pháp giá đánh giá thì trích xuất: “</w:t>
            </w:r>
            <w:r w:rsidRPr="00B07DE6">
              <w:rPr>
                <w:sz w:val="26"/>
                <w:szCs w:val="26"/>
              </w:rPr>
              <w:t>nhà thầu có giá đánh giá thấp nhất được xếp hạng thứ nhất</w:t>
            </w:r>
            <w:r w:rsidRPr="00B07DE6">
              <w:rPr>
                <w:i/>
                <w:sz w:val="26"/>
                <w:szCs w:val="26"/>
              </w:rPr>
              <w:t>”].</w:t>
            </w:r>
          </w:p>
          <w:p w14:paraId="531B5D79" w14:textId="34F6AA78" w:rsidR="002F4D15" w:rsidRPr="00B07DE6" w:rsidRDefault="005D3459" w:rsidP="009A408B">
            <w:pPr>
              <w:pStyle w:val="Sub-ClauseText"/>
              <w:widowControl w:val="0"/>
              <w:spacing w:before="0" w:after="0" w:line="288" w:lineRule="auto"/>
              <w:ind w:left="58"/>
              <w:outlineLvl w:val="3"/>
              <w:rPr>
                <w:sz w:val="26"/>
                <w:szCs w:val="26"/>
                <w:lang w:val="sv-SE"/>
              </w:rPr>
            </w:pPr>
            <w:r w:rsidRPr="00B07DE6">
              <w:rPr>
                <w:sz w:val="26"/>
                <w:szCs w:val="26"/>
                <w:lang w:val="sv-SE"/>
              </w:rPr>
              <w:t>Trường hợp chỉ có một nhà thầu đạt yêu cầu về kỹ thuật thì không phải xác định danh sách xếp hạng nhà thầu.</w:t>
            </w:r>
          </w:p>
          <w:p w14:paraId="7F12984F" w14:textId="6CAFA8E7" w:rsidR="00D9125C" w:rsidRPr="00B07DE6" w:rsidRDefault="002F4D15" w:rsidP="009A408B">
            <w:pPr>
              <w:pStyle w:val="Sub-ClauseText"/>
              <w:spacing w:before="0" w:after="0" w:line="288" w:lineRule="auto"/>
              <w:ind w:left="91"/>
              <w:rPr>
                <w:sz w:val="26"/>
                <w:szCs w:val="26"/>
                <w:lang w:val="sv-SE"/>
              </w:rPr>
            </w:pPr>
            <w:r w:rsidRPr="00B07DE6">
              <w:rPr>
                <w:sz w:val="26"/>
                <w:szCs w:val="26"/>
                <w:lang w:val="sv-SE"/>
              </w:rPr>
              <w:t>e)</w:t>
            </w:r>
            <w:r w:rsidRPr="00B07DE6">
              <w:rPr>
                <w:bCs/>
                <w:spacing w:val="0"/>
                <w:sz w:val="26"/>
                <w:szCs w:val="26"/>
                <w:lang w:val="sv-SE"/>
              </w:rPr>
              <w:t xml:space="preserve"> Nhà thầu xếp hạng thứ nhất được mời vào thương thảo hợp đồng t</w:t>
            </w:r>
            <w:r w:rsidR="00403CFA" w:rsidRPr="00B07DE6">
              <w:rPr>
                <w:bCs/>
                <w:spacing w:val="0"/>
                <w:sz w:val="26"/>
                <w:szCs w:val="26"/>
                <w:lang w:val="sv-SE"/>
              </w:rPr>
              <w:t>heo quy định tại Mục 31 E-CDNT.</w:t>
            </w:r>
          </w:p>
          <w:p w14:paraId="3FC46738" w14:textId="6AD4C48C" w:rsidR="002F4D15" w:rsidRPr="00B07DE6" w:rsidRDefault="002F4D15" w:rsidP="009A408B">
            <w:pPr>
              <w:pStyle w:val="Sub-ClauseText"/>
              <w:widowControl w:val="0"/>
              <w:spacing w:before="0" w:after="0" w:line="288" w:lineRule="auto"/>
              <w:ind w:left="58"/>
              <w:outlineLvl w:val="3"/>
              <w:rPr>
                <w:spacing w:val="0"/>
                <w:sz w:val="26"/>
                <w:szCs w:val="26"/>
                <w:lang w:val="sv-SE"/>
              </w:rPr>
            </w:pPr>
            <w:r w:rsidRPr="00B07DE6">
              <w:rPr>
                <w:sz w:val="26"/>
                <w:szCs w:val="26"/>
                <w:lang w:val="sv-SE"/>
              </w:rPr>
              <w:t xml:space="preserve">30.2.2. </w:t>
            </w:r>
            <w:r w:rsidRPr="00B07DE6">
              <w:rPr>
                <w:spacing w:val="0"/>
                <w:sz w:val="26"/>
                <w:szCs w:val="26"/>
                <w:lang w:val="sv-SE"/>
              </w:rPr>
              <w:t>Quy trình 2 (chỉ áp dụng đối với phương pháp “giá thấp nhất”, các E-HSDT đều không phải sửa lỗi, hiệu chỉnh sai lệch</w:t>
            </w:r>
            <w:r w:rsidR="005D3459" w:rsidRPr="00B07DE6">
              <w:rPr>
                <w:spacing w:val="0"/>
                <w:sz w:val="26"/>
                <w:szCs w:val="26"/>
                <w:lang w:val="sv-SE"/>
              </w:rPr>
              <w:t xml:space="preserve"> </w:t>
            </w:r>
            <w:r w:rsidRPr="00B07DE6">
              <w:rPr>
                <w:spacing w:val="0"/>
                <w:sz w:val="26"/>
                <w:szCs w:val="26"/>
                <w:lang w:val="sv-SE"/>
              </w:rPr>
              <w:t>và không có từ 02 nhà thầu trở lên cùng xếp thứ nhất).</w:t>
            </w:r>
          </w:p>
          <w:p w14:paraId="6CB8AD27" w14:textId="77777777" w:rsidR="002F4D15" w:rsidRPr="00B07DE6" w:rsidRDefault="002F4D15" w:rsidP="009A408B">
            <w:pPr>
              <w:pStyle w:val="Sub-ClauseText"/>
              <w:widowControl w:val="0"/>
              <w:spacing w:before="0" w:after="0" w:line="288" w:lineRule="auto"/>
              <w:ind w:left="58"/>
              <w:outlineLvl w:val="3"/>
              <w:rPr>
                <w:strike/>
                <w:spacing w:val="0"/>
                <w:sz w:val="26"/>
                <w:szCs w:val="26"/>
                <w:lang w:val="sv-SE"/>
              </w:rPr>
            </w:pPr>
            <w:r w:rsidRPr="00B07DE6">
              <w:rPr>
                <w:spacing w:val="0"/>
                <w:sz w:val="26"/>
                <w:szCs w:val="26"/>
                <w:lang w:val="sv-SE"/>
              </w:rPr>
              <w:t xml:space="preserve">a) Bước 1: Xếp hạng nhà thầu căn cứ vào giá dự thầu theo biên bản mở thầu trên Hệ thống, nhà thầu có giá dự thầu sau khi trừ đi giá trị giảm giá (nếu có) thấp nhất được xếp hạng thứ nhất. Tổ chuyên gia tiến hành đánh giá E-HSDT của nhà thầu có giá dự thầu thấp nhất. </w:t>
            </w:r>
          </w:p>
          <w:p w14:paraId="03D79AE5" w14:textId="07FEAEF2" w:rsidR="002F4D15" w:rsidRPr="00B07DE6" w:rsidRDefault="002F4D15" w:rsidP="009A408B">
            <w:pPr>
              <w:widowControl w:val="0"/>
              <w:spacing w:line="288" w:lineRule="auto"/>
              <w:ind w:left="58"/>
              <w:outlineLvl w:val="3"/>
              <w:rPr>
                <w:sz w:val="26"/>
                <w:szCs w:val="26"/>
                <w:lang w:val="sv-SE"/>
              </w:rPr>
            </w:pPr>
            <w:r w:rsidRPr="00B07DE6">
              <w:rPr>
                <w:sz w:val="26"/>
                <w:szCs w:val="26"/>
                <w:lang w:val="sv-SE"/>
              </w:rPr>
              <w:t xml:space="preserve">b) Bước 2: </w:t>
            </w:r>
            <w:r w:rsidRPr="00B07DE6">
              <w:rPr>
                <w:bCs/>
                <w:sz w:val="26"/>
                <w:szCs w:val="26"/>
                <w:lang w:val="sv-SE"/>
              </w:rPr>
              <w:t>Đánh giá tính hợp lệ theo quy định tại điểm a Mục 30.</w:t>
            </w:r>
            <w:r w:rsidR="001D52C5" w:rsidRPr="00B07DE6">
              <w:rPr>
                <w:bCs/>
                <w:sz w:val="26"/>
                <w:szCs w:val="26"/>
                <w:lang w:val="sv-SE"/>
              </w:rPr>
              <w:t>2.1</w:t>
            </w:r>
            <w:r w:rsidRPr="00B07DE6">
              <w:rPr>
                <w:bCs/>
                <w:sz w:val="26"/>
                <w:szCs w:val="26"/>
                <w:lang w:val="sv-SE"/>
              </w:rPr>
              <w:t xml:space="preserve"> E-CDNT.</w:t>
            </w:r>
          </w:p>
          <w:p w14:paraId="015E020F" w14:textId="6322CDAB" w:rsidR="002F4D15" w:rsidRPr="00B07DE6" w:rsidRDefault="002F4D15" w:rsidP="009A408B">
            <w:pPr>
              <w:widowControl w:val="0"/>
              <w:spacing w:line="288" w:lineRule="auto"/>
              <w:ind w:left="58"/>
              <w:outlineLvl w:val="3"/>
              <w:rPr>
                <w:sz w:val="26"/>
                <w:szCs w:val="26"/>
                <w:lang w:val="sv-SE"/>
              </w:rPr>
            </w:pPr>
            <w:r w:rsidRPr="00B07DE6">
              <w:rPr>
                <w:sz w:val="26"/>
                <w:szCs w:val="26"/>
                <w:lang w:val="sv-SE"/>
              </w:rPr>
              <w:t xml:space="preserve">c) Bước 3: </w:t>
            </w:r>
            <w:r w:rsidRPr="00B07DE6">
              <w:rPr>
                <w:bCs/>
                <w:sz w:val="26"/>
                <w:szCs w:val="26"/>
                <w:lang w:val="sv-SE"/>
              </w:rPr>
              <w:t xml:space="preserve">Đánh giá về </w:t>
            </w:r>
            <w:r w:rsidRPr="00B07DE6">
              <w:rPr>
                <w:sz w:val="26"/>
                <w:szCs w:val="26"/>
                <w:lang w:val="sv-SE"/>
              </w:rPr>
              <w:t>năng lực thực hiện gói thầu theo</w:t>
            </w:r>
            <w:r w:rsidRPr="00B07DE6">
              <w:rPr>
                <w:bCs/>
                <w:sz w:val="26"/>
                <w:szCs w:val="26"/>
                <w:lang w:val="sv-SE"/>
              </w:rPr>
              <w:t xml:space="preserve"> quy định tại điểm b Mục 30.</w:t>
            </w:r>
            <w:r w:rsidR="001D52C5" w:rsidRPr="00B07DE6">
              <w:rPr>
                <w:bCs/>
                <w:sz w:val="26"/>
                <w:szCs w:val="26"/>
                <w:lang w:val="sv-SE"/>
              </w:rPr>
              <w:t>2.1</w:t>
            </w:r>
            <w:r w:rsidRPr="00B07DE6">
              <w:rPr>
                <w:bCs/>
                <w:sz w:val="26"/>
                <w:szCs w:val="26"/>
                <w:lang w:val="sv-SE"/>
              </w:rPr>
              <w:t xml:space="preserve"> E-CDNT.</w:t>
            </w:r>
          </w:p>
          <w:p w14:paraId="0E81BC24" w14:textId="41DF14F6" w:rsidR="002F4D15" w:rsidRPr="00B07DE6" w:rsidRDefault="002F4D15" w:rsidP="009A408B">
            <w:pPr>
              <w:widowControl w:val="0"/>
              <w:spacing w:line="288" w:lineRule="auto"/>
              <w:ind w:left="58"/>
              <w:outlineLvl w:val="3"/>
              <w:rPr>
                <w:sz w:val="26"/>
                <w:szCs w:val="26"/>
                <w:lang w:val="sv-SE"/>
              </w:rPr>
            </w:pPr>
            <w:r w:rsidRPr="00B07DE6">
              <w:rPr>
                <w:sz w:val="26"/>
                <w:szCs w:val="26"/>
                <w:lang w:val="sv-SE"/>
              </w:rPr>
              <w:t xml:space="preserve">d) Bước 4: </w:t>
            </w:r>
            <w:r w:rsidRPr="00B07DE6">
              <w:rPr>
                <w:bCs/>
                <w:sz w:val="26"/>
                <w:szCs w:val="26"/>
                <w:lang w:val="sv-SE"/>
              </w:rPr>
              <w:t>Đánh giá về kỹ thuật theo quy định tại điểm c Mục 30.</w:t>
            </w:r>
            <w:r w:rsidR="001D52C5" w:rsidRPr="00B07DE6">
              <w:rPr>
                <w:bCs/>
                <w:sz w:val="26"/>
                <w:szCs w:val="26"/>
                <w:lang w:val="sv-SE"/>
              </w:rPr>
              <w:t>2.1</w:t>
            </w:r>
            <w:r w:rsidRPr="00B07DE6">
              <w:rPr>
                <w:bCs/>
                <w:sz w:val="26"/>
                <w:szCs w:val="26"/>
                <w:lang w:val="sv-SE"/>
              </w:rPr>
              <w:t xml:space="preserve"> E-CDNT.</w:t>
            </w:r>
          </w:p>
          <w:p w14:paraId="221B5785" w14:textId="2724CAAC" w:rsidR="002F4D15" w:rsidRPr="00B07DE6" w:rsidRDefault="002F4D15" w:rsidP="009A408B">
            <w:pPr>
              <w:widowControl w:val="0"/>
              <w:spacing w:line="288" w:lineRule="auto"/>
              <w:ind w:left="58"/>
              <w:outlineLvl w:val="3"/>
              <w:rPr>
                <w:sz w:val="26"/>
                <w:szCs w:val="26"/>
                <w:lang w:val="sv-SE"/>
              </w:rPr>
            </w:pPr>
            <w:r w:rsidRPr="00B07DE6">
              <w:rPr>
                <w:sz w:val="26"/>
                <w:szCs w:val="26"/>
                <w:lang w:val="sv-SE"/>
              </w:rPr>
              <w:lastRenderedPageBreak/>
              <w:t>đ) Bước 5: Nhà thầu đáp ứng về mặt kỹ thuật sẽ được mời vào thương thảo hợp đồng</w:t>
            </w:r>
            <w:r w:rsidR="00403CFA" w:rsidRPr="00B07DE6">
              <w:rPr>
                <w:sz w:val="26"/>
                <w:szCs w:val="26"/>
                <w:lang w:val="sv-SE"/>
              </w:rPr>
              <w:t xml:space="preserve"> theo quy định tại Mục 31 E-CDNT</w:t>
            </w:r>
            <w:r w:rsidRPr="00B07DE6">
              <w:rPr>
                <w:sz w:val="26"/>
                <w:szCs w:val="26"/>
                <w:lang w:val="sv-SE"/>
              </w:rPr>
              <w:t xml:space="preserve">. </w:t>
            </w:r>
          </w:p>
          <w:p w14:paraId="7C93F9D2" w14:textId="77777777" w:rsidR="00654CD1" w:rsidRPr="00B07DE6" w:rsidRDefault="002F4D15" w:rsidP="009A408B">
            <w:pPr>
              <w:pStyle w:val="Sub-ClauseText"/>
              <w:tabs>
                <w:tab w:val="left" w:pos="1418"/>
              </w:tabs>
              <w:spacing w:before="0" w:after="0" w:line="288" w:lineRule="auto"/>
              <w:rPr>
                <w:sz w:val="26"/>
                <w:szCs w:val="26"/>
                <w:lang w:val="sv-SE"/>
              </w:rPr>
            </w:pPr>
            <w:r w:rsidRPr="00B07DE6">
              <w:rPr>
                <w:sz w:val="26"/>
                <w:szCs w:val="26"/>
                <w:lang w:val="sv-SE"/>
              </w:rPr>
              <w:t>Trường hợp E-HSDT của nhà thầu xếp hạng thứ nhất không đáp ứng thì thực hiện các bước đánh giá nêu trên đối với nhà thầu xếp hạng tiếp theo.</w:t>
            </w:r>
          </w:p>
          <w:p w14:paraId="0A12997C" w14:textId="1958BE94" w:rsidR="00D9125C" w:rsidRPr="00B07DE6" w:rsidRDefault="00D9125C" w:rsidP="009A408B">
            <w:pPr>
              <w:pStyle w:val="Sub-ClauseText"/>
              <w:tabs>
                <w:tab w:val="left" w:pos="1418"/>
              </w:tabs>
              <w:spacing w:before="0" w:after="0" w:line="288" w:lineRule="auto"/>
              <w:rPr>
                <w:sz w:val="26"/>
                <w:szCs w:val="26"/>
                <w:lang w:val="it-IT"/>
              </w:rPr>
            </w:pPr>
            <w:r w:rsidRPr="00B07DE6">
              <w:rPr>
                <w:sz w:val="26"/>
                <w:szCs w:val="26"/>
                <w:lang w:val="it-IT"/>
              </w:rPr>
              <w:t xml:space="preserve">30.3. Nguyên tắc đánh giá </w:t>
            </w:r>
            <w:r w:rsidR="00A15BFA" w:rsidRPr="00B07DE6">
              <w:rPr>
                <w:sz w:val="26"/>
                <w:szCs w:val="26"/>
                <w:lang w:val="it-IT"/>
              </w:rPr>
              <w:t>E-HSDT</w:t>
            </w:r>
            <w:r w:rsidRPr="00B07DE6">
              <w:rPr>
                <w:sz w:val="26"/>
                <w:szCs w:val="26"/>
                <w:lang w:val="it-IT"/>
              </w:rPr>
              <w:t>:</w:t>
            </w:r>
            <w:bookmarkStart w:id="67" w:name="_Hlk155357708"/>
          </w:p>
          <w:bookmarkEnd w:id="67"/>
          <w:p w14:paraId="42CF2534" w14:textId="7BDF44A5" w:rsidR="00816446" w:rsidRPr="00B07DE6" w:rsidRDefault="00816446" w:rsidP="009A408B">
            <w:pPr>
              <w:keepNext/>
              <w:widowControl w:val="0"/>
              <w:spacing w:line="288" w:lineRule="auto"/>
              <w:ind w:left="58"/>
              <w:outlineLvl w:val="3"/>
              <w:rPr>
                <w:spacing w:val="-4"/>
                <w:sz w:val="26"/>
                <w:szCs w:val="26"/>
                <w:lang w:val="it-IT"/>
              </w:rPr>
            </w:pPr>
            <w:r w:rsidRPr="00B07DE6">
              <w:rPr>
                <w:spacing w:val="-4"/>
                <w:sz w:val="26"/>
                <w:szCs w:val="26"/>
                <w:lang w:val="it-IT"/>
              </w:rPr>
              <w:t xml:space="preserve">a) Trường hợp các thông tin mà nhà thầu cam kết, kê khai trong </w:t>
            </w:r>
            <w:r w:rsidR="00A15BFA" w:rsidRPr="00B07DE6">
              <w:rPr>
                <w:spacing w:val="-4"/>
                <w:sz w:val="26"/>
                <w:szCs w:val="26"/>
                <w:lang w:val="it-IT"/>
              </w:rPr>
              <w:t>E-HSDT</w:t>
            </w:r>
            <w:r w:rsidRPr="00B07DE6">
              <w:rPr>
                <w:spacing w:val="-4"/>
                <w:sz w:val="26"/>
                <w:szCs w:val="26"/>
                <w:lang w:val="it-IT"/>
              </w:rPr>
              <w:t xml:space="preserve"> không trung thực dẫn đến làm sai lệch kết quả đánh giá </w:t>
            </w:r>
            <w:r w:rsidR="00A15BFA" w:rsidRPr="00B07DE6">
              <w:rPr>
                <w:spacing w:val="-4"/>
                <w:sz w:val="26"/>
                <w:szCs w:val="26"/>
                <w:lang w:val="it-IT"/>
              </w:rPr>
              <w:t>E-HSDT</w:t>
            </w:r>
            <w:r w:rsidRPr="00B07DE6">
              <w:rPr>
                <w:spacing w:val="-4"/>
                <w:sz w:val="26"/>
                <w:szCs w:val="26"/>
                <w:lang w:val="it-IT"/>
              </w:rPr>
              <w:t xml:space="preserve"> của nhà thầu thì nhà thầu sẽ bị coi là có hành vi gian lận;  </w:t>
            </w:r>
          </w:p>
          <w:p w14:paraId="1FD31DAD" w14:textId="77777777" w:rsidR="00816446" w:rsidRPr="00B07DE6" w:rsidRDefault="00816446" w:rsidP="009A408B">
            <w:pPr>
              <w:widowControl w:val="0"/>
              <w:spacing w:line="288" w:lineRule="auto"/>
              <w:ind w:left="58"/>
              <w:outlineLvl w:val="3"/>
              <w:rPr>
                <w:spacing w:val="-4"/>
                <w:sz w:val="26"/>
                <w:szCs w:val="26"/>
                <w:lang w:val="it-IT"/>
              </w:rPr>
            </w:pPr>
            <w:r w:rsidRPr="00B07DE6">
              <w:rPr>
                <w:spacing w:val="-4"/>
                <w:sz w:val="26"/>
                <w:szCs w:val="26"/>
                <w:lang w:val="it-IT"/>
              </w:rPr>
              <w:t>b) Bảo đảm dự thầu: Thông tin trong file scan bảo đảm dự thầu (đối với trường hợp áp dụng thư bảo lãnh dự thầu hoặc giấy chứng nhận bảo hiểm bảo lãnh bằng văn bản giấy)</w:t>
            </w:r>
            <w:r w:rsidRPr="00B07DE6" w:rsidDel="0077081E">
              <w:rPr>
                <w:spacing w:val="-4"/>
                <w:sz w:val="26"/>
                <w:szCs w:val="26"/>
                <w:lang w:val="it-IT"/>
              </w:rPr>
              <w:t xml:space="preserve"> </w:t>
            </w:r>
            <w:r w:rsidRPr="00B07DE6">
              <w:rPr>
                <w:spacing w:val="-4"/>
                <w:sz w:val="26"/>
                <w:szCs w:val="26"/>
                <w:lang w:val="it-IT"/>
              </w:rPr>
              <w:t>là căn cứ để đánh giá;</w:t>
            </w:r>
          </w:p>
          <w:p w14:paraId="64D70E30" w14:textId="0F23675E" w:rsidR="00D9125C" w:rsidRPr="00B07DE6" w:rsidRDefault="00D9125C" w:rsidP="009A408B">
            <w:pPr>
              <w:widowControl w:val="0"/>
              <w:tabs>
                <w:tab w:val="left" w:pos="1418"/>
              </w:tabs>
              <w:spacing w:line="288" w:lineRule="auto"/>
              <w:ind w:left="58"/>
              <w:outlineLvl w:val="3"/>
              <w:rPr>
                <w:spacing w:val="-4"/>
                <w:sz w:val="26"/>
                <w:szCs w:val="26"/>
                <w:lang w:val="it-IT"/>
              </w:rPr>
            </w:pPr>
            <w:r w:rsidRPr="00B07DE6">
              <w:rPr>
                <w:spacing w:val="-4"/>
                <w:sz w:val="26"/>
                <w:szCs w:val="26"/>
                <w:lang w:val="it-IT"/>
              </w:rPr>
              <w:t xml:space="preserve">c) </w:t>
            </w:r>
            <w:r w:rsidR="005D3459" w:rsidRPr="00B07DE6">
              <w:rPr>
                <w:spacing w:val="-4"/>
                <w:sz w:val="26"/>
                <w:szCs w:val="26"/>
                <w:lang w:val="it-IT"/>
              </w:rPr>
              <w:t>Trường hợp các thông tin, tài liệu chứng minh năng lực thực hiện gói thầu mà nhà thầu kê khai, đính kèm trong E-HSDT không đáp ứng yêu cầu của E-HSMT hoặc nhà thầu không kê khai, không đính kèm hoặc kê khai, đính kèm nhưng không đầy đủ, Chủ đầu tư yêu cầu nhà thầu làm rõ, bổ sung để đáp ứng yêu cầu của E-HSMT trong một khoảng thời gian không ít hơn 03 ngày làm việc. Trường hợp nhà thầu không có thông tin, tài liệu chứng minh năng lực thực hiện gói thầu đáp ứng yêu cầu của E-HSMT thì nhà thầu bị loại;</w:t>
            </w:r>
            <w:r w:rsidRPr="00B07DE6">
              <w:rPr>
                <w:spacing w:val="-4"/>
                <w:sz w:val="26"/>
                <w:szCs w:val="26"/>
                <w:lang w:val="it-IT"/>
              </w:rPr>
              <w:t xml:space="preserve">  </w:t>
            </w:r>
          </w:p>
          <w:p w14:paraId="2948221A" w14:textId="6BB22E4F" w:rsidR="00D9125C" w:rsidRPr="00B07DE6" w:rsidRDefault="00D9125C" w:rsidP="009A408B">
            <w:pPr>
              <w:widowControl w:val="0"/>
              <w:tabs>
                <w:tab w:val="left" w:pos="1418"/>
              </w:tabs>
              <w:spacing w:line="288" w:lineRule="auto"/>
              <w:ind w:left="91"/>
              <w:rPr>
                <w:sz w:val="26"/>
                <w:szCs w:val="26"/>
                <w:lang w:val="it-IT"/>
              </w:rPr>
            </w:pPr>
            <w:r w:rsidRPr="00B07DE6">
              <w:rPr>
                <w:sz w:val="26"/>
                <w:szCs w:val="26"/>
                <w:lang w:val="it-IT"/>
              </w:rPr>
              <w:t xml:space="preserve">d) Trường hợp nhân sự chủ chốt, thiết bị thi công chủ yếu (nếu có) mà nhà thầu đề xuất trong </w:t>
            </w:r>
            <w:r w:rsidR="00A15BFA" w:rsidRPr="00B07DE6">
              <w:rPr>
                <w:sz w:val="26"/>
                <w:szCs w:val="26"/>
                <w:lang w:val="it-IT"/>
              </w:rPr>
              <w:t>E-HSDT</w:t>
            </w:r>
            <w:r w:rsidRPr="00B07DE6">
              <w:rPr>
                <w:sz w:val="26"/>
                <w:szCs w:val="26"/>
                <w:lang w:val="it-IT"/>
              </w:rPr>
              <w:t xml:space="preserve"> không đáp ứng yêu cầu hoặc không chứng minh được khả năng huy động nhân sự, thiết bị thi công chủ yếu (bao gồm trường hợp nhân sự, thiết bị của nhà thầu đề xuất đã được huy động cho hợp đồng khác có thời gian làm việc trùng với thời gian thực hiện gói thầu này), Chủ đầu tư cho phép nhà thầu bổ sung, thay thế. </w:t>
            </w:r>
            <w:r w:rsidR="00890F93" w:rsidRPr="00B07DE6">
              <w:rPr>
                <w:sz w:val="26"/>
                <w:szCs w:val="26"/>
                <w:lang w:val="it-IT"/>
              </w:rPr>
              <w:t xml:space="preserve">Nhà thầu chỉ được phép bổ sung, thay thế một lần đối với từng vị trí nhân sự chủ chốt trong một khoảng thời gian không ít hơn 03 ngày làm việc. </w:t>
            </w:r>
            <w:r w:rsidRPr="00B07DE6">
              <w:rPr>
                <w:sz w:val="26"/>
                <w:szCs w:val="26"/>
                <w:lang w:val="it-IT"/>
              </w:rPr>
              <w:t xml:space="preserve">Trường hợp nhà thầu không có nhân sự, thiết bị thay thế đáp ứng yêu cầu của </w:t>
            </w:r>
            <w:r w:rsidR="00A15BFA" w:rsidRPr="00B07DE6">
              <w:rPr>
                <w:sz w:val="26"/>
                <w:szCs w:val="26"/>
                <w:lang w:val="it-IT"/>
              </w:rPr>
              <w:t>E-HSMT</w:t>
            </w:r>
            <w:r w:rsidRPr="00B07DE6">
              <w:rPr>
                <w:sz w:val="26"/>
                <w:szCs w:val="26"/>
                <w:lang w:val="it-IT"/>
              </w:rPr>
              <w:t xml:space="preserve"> thì nhà thầu bị loại. Trong mọi trường hợp, nếu nhà thầu kê khai nhân sự, thiết bị không trung thực thì nhà thầu không được thay thế nhân sự, thiết bị khác, </w:t>
            </w:r>
            <w:r w:rsidR="00A15BFA" w:rsidRPr="00B07DE6">
              <w:rPr>
                <w:sz w:val="26"/>
                <w:szCs w:val="26"/>
                <w:lang w:val="it-IT"/>
              </w:rPr>
              <w:t>E-HSDT</w:t>
            </w:r>
            <w:r w:rsidRPr="00B07DE6">
              <w:rPr>
                <w:sz w:val="26"/>
                <w:szCs w:val="26"/>
                <w:lang w:val="it-IT"/>
              </w:rPr>
              <w:t xml:space="preserve"> của nhà thầu bị loại và nhà thầu sẽ bị coi là gian lận theo quy định và bị xử lý theo quy định tại </w:t>
            </w:r>
            <w:r w:rsidR="00C30191" w:rsidRPr="00B07DE6">
              <w:rPr>
                <w:sz w:val="26"/>
                <w:szCs w:val="26"/>
                <w:lang w:val="it-IT"/>
              </w:rPr>
              <w:t xml:space="preserve">Điều 9 của </w:t>
            </w:r>
            <w:r w:rsidR="004760D0" w:rsidRPr="00B07DE6">
              <w:rPr>
                <w:sz w:val="26"/>
                <w:szCs w:val="26"/>
                <w:lang w:val="it-IT"/>
              </w:rPr>
              <w:t>Quy chế LCNT</w:t>
            </w:r>
            <w:r w:rsidRPr="00B07DE6">
              <w:rPr>
                <w:sz w:val="26"/>
                <w:szCs w:val="26"/>
                <w:lang w:val="it-IT"/>
              </w:rPr>
              <w:t>;</w:t>
            </w:r>
            <w:r w:rsidR="00816446" w:rsidRPr="00B07DE6">
              <w:rPr>
                <w:sz w:val="26"/>
                <w:szCs w:val="26"/>
                <w:lang w:val="it-IT"/>
              </w:rPr>
              <w:t xml:space="preserve"> </w:t>
            </w:r>
            <w:r w:rsidR="004B69F3" w:rsidRPr="00B07DE6">
              <w:rPr>
                <w:sz w:val="26"/>
                <w:szCs w:val="26"/>
              </w:rPr>
              <w:t>N</w:t>
            </w:r>
            <w:r w:rsidR="00816446" w:rsidRPr="00B07DE6">
              <w:rPr>
                <w:sz w:val="26"/>
                <w:szCs w:val="26"/>
                <w:lang w:val="vi-VN"/>
              </w:rPr>
              <w:t xml:space="preserve">hà thầu không được thay đổi nhân sự chủ chốt (nhân sự </w:t>
            </w:r>
            <w:r w:rsidR="00816446" w:rsidRPr="00B07DE6">
              <w:rPr>
                <w:sz w:val="26"/>
                <w:szCs w:val="26"/>
              </w:rPr>
              <w:t xml:space="preserve">chủ chốt </w:t>
            </w:r>
            <w:r w:rsidR="00816446" w:rsidRPr="00B07DE6">
              <w:rPr>
                <w:sz w:val="26"/>
                <w:szCs w:val="26"/>
                <w:lang w:val="vi-VN"/>
              </w:rPr>
              <w:t xml:space="preserve">đã đề xuất trong </w:t>
            </w:r>
            <w:r w:rsidR="00A15BFA" w:rsidRPr="00B07DE6">
              <w:rPr>
                <w:sz w:val="26"/>
                <w:szCs w:val="26"/>
                <w:lang w:val="vi-VN"/>
              </w:rPr>
              <w:t>E-HSDT</w:t>
            </w:r>
            <w:r w:rsidR="00816446" w:rsidRPr="00B07DE6">
              <w:rPr>
                <w:sz w:val="26"/>
                <w:szCs w:val="26"/>
                <w:lang w:val="vi-VN"/>
              </w:rPr>
              <w:t xml:space="preserve"> hoặc nhân sự</w:t>
            </w:r>
            <w:r w:rsidR="00816446" w:rsidRPr="00B07DE6">
              <w:rPr>
                <w:sz w:val="26"/>
                <w:szCs w:val="26"/>
              </w:rPr>
              <w:t xml:space="preserve"> chủ chốt</w:t>
            </w:r>
            <w:r w:rsidR="00816446" w:rsidRPr="00B07DE6">
              <w:rPr>
                <w:sz w:val="26"/>
                <w:szCs w:val="26"/>
                <w:lang w:val="vi-VN"/>
              </w:rPr>
              <w:t xml:space="preserve"> đã được thay thế một lần</w:t>
            </w:r>
            <w:r w:rsidR="00816446" w:rsidRPr="00B07DE6">
              <w:rPr>
                <w:sz w:val="26"/>
                <w:szCs w:val="26"/>
              </w:rPr>
              <w:t>)</w:t>
            </w:r>
            <w:r w:rsidR="00816446" w:rsidRPr="00B07DE6">
              <w:rPr>
                <w:sz w:val="26"/>
                <w:szCs w:val="26"/>
                <w:lang w:val="vi-VN"/>
              </w:rPr>
              <w:t xml:space="preserve">, trừ trường hợp do thời gian đánh giá </w:t>
            </w:r>
            <w:r w:rsidR="00A15BFA" w:rsidRPr="00B07DE6">
              <w:rPr>
                <w:sz w:val="26"/>
                <w:szCs w:val="26"/>
                <w:lang w:val="vi-VN"/>
              </w:rPr>
              <w:t>E-HSDT</w:t>
            </w:r>
            <w:r w:rsidR="00816446" w:rsidRPr="00B07DE6">
              <w:rPr>
                <w:sz w:val="26"/>
                <w:szCs w:val="26"/>
                <w:lang w:val="vi-VN"/>
              </w:rPr>
              <w:t xml:space="preserve"> kéo dài hơn so với </w:t>
            </w:r>
            <w:r w:rsidR="00816446" w:rsidRPr="00B07DE6">
              <w:rPr>
                <w:sz w:val="26"/>
                <w:szCs w:val="26"/>
              </w:rPr>
              <w:t xml:space="preserve">dự kiến </w:t>
            </w:r>
            <w:r w:rsidR="00816446" w:rsidRPr="00B07DE6">
              <w:rPr>
                <w:sz w:val="26"/>
                <w:szCs w:val="26"/>
                <w:lang w:val="vi-VN"/>
              </w:rPr>
              <w:t xml:space="preserve">trong kế hoạch lựa chọn nhà thầu hoặc vì lý do bất khả kháng mà các vị trí nhân sự chủ chốt do nhà thầu đã đề xuất không thể tham </w:t>
            </w:r>
            <w:r w:rsidR="00816446" w:rsidRPr="00B07DE6">
              <w:rPr>
                <w:sz w:val="26"/>
                <w:szCs w:val="26"/>
                <w:lang w:val="vi-VN"/>
              </w:rPr>
              <w:lastRenderedPageBreak/>
              <w:t xml:space="preserve">gia thực hiện hợp đồng. Trong trường hợp đó, nhà thầu được quyền thay đổi nhân sự </w:t>
            </w:r>
            <w:r w:rsidR="00816446" w:rsidRPr="00B07DE6">
              <w:rPr>
                <w:sz w:val="26"/>
                <w:szCs w:val="26"/>
              </w:rPr>
              <w:t xml:space="preserve">chủ chốt </w:t>
            </w:r>
            <w:r w:rsidR="00816446" w:rsidRPr="00B07DE6">
              <w:rPr>
                <w:sz w:val="26"/>
                <w:szCs w:val="26"/>
                <w:lang w:val="vi-VN"/>
              </w:rPr>
              <w:t>khác nhưng phải bảo đảm nhân sự</w:t>
            </w:r>
            <w:r w:rsidR="00816446" w:rsidRPr="00B07DE6">
              <w:rPr>
                <w:sz w:val="26"/>
                <w:szCs w:val="26"/>
              </w:rPr>
              <w:t xml:space="preserve"> chủ chốt</w:t>
            </w:r>
            <w:r w:rsidR="00816446" w:rsidRPr="00B07DE6">
              <w:rPr>
                <w:sz w:val="26"/>
                <w:szCs w:val="26"/>
                <w:lang w:val="vi-VN"/>
              </w:rPr>
              <w:t xml:space="preserve"> dự kiến thay thế có trình độ, kinh nghiệm, năng lực tương đương hoặc cao hơn với nhân sự </w:t>
            </w:r>
            <w:r w:rsidR="00816446" w:rsidRPr="00B07DE6">
              <w:rPr>
                <w:sz w:val="26"/>
                <w:szCs w:val="26"/>
              </w:rPr>
              <w:t xml:space="preserve">chủ chốt </w:t>
            </w:r>
            <w:r w:rsidR="00816446" w:rsidRPr="00B07DE6">
              <w:rPr>
                <w:sz w:val="26"/>
                <w:szCs w:val="26"/>
                <w:lang w:val="vi-VN"/>
              </w:rPr>
              <w:t>đã đề xuất và nhà thầu không được thay đổi giá dự thầu</w:t>
            </w:r>
            <w:r w:rsidR="00816446" w:rsidRPr="00B07DE6">
              <w:rPr>
                <w:sz w:val="26"/>
                <w:szCs w:val="26"/>
                <w:lang w:val="pl-PL"/>
              </w:rPr>
              <w:t>.</w:t>
            </w:r>
          </w:p>
          <w:p w14:paraId="4F51110B" w14:textId="74EDE007" w:rsidR="00D9125C" w:rsidRPr="00B07DE6" w:rsidRDefault="00D9125C" w:rsidP="009A408B">
            <w:pPr>
              <w:widowControl w:val="0"/>
              <w:tabs>
                <w:tab w:val="left" w:pos="1418"/>
              </w:tabs>
              <w:spacing w:line="288" w:lineRule="auto"/>
              <w:ind w:left="58"/>
              <w:outlineLvl w:val="3"/>
              <w:rPr>
                <w:strike/>
                <w:sz w:val="26"/>
                <w:szCs w:val="26"/>
                <w:lang w:val="pl-PL"/>
              </w:rPr>
            </w:pPr>
            <w:r w:rsidRPr="00B07DE6">
              <w:rPr>
                <w:sz w:val="26"/>
                <w:szCs w:val="26"/>
                <w:lang w:val="sv-SE"/>
              </w:rPr>
              <w:t>e)</w:t>
            </w:r>
            <w:r w:rsidRPr="00B07DE6">
              <w:rPr>
                <w:bCs/>
                <w:sz w:val="26"/>
                <w:szCs w:val="26"/>
                <w:lang w:val="sv-SE"/>
              </w:rPr>
              <w:t xml:space="preserve"> </w:t>
            </w:r>
            <w:r w:rsidR="00816446" w:rsidRPr="00B07DE6">
              <w:rPr>
                <w:sz w:val="26"/>
                <w:szCs w:val="26"/>
                <w:lang w:val="sv-SE"/>
              </w:rPr>
              <w:t xml:space="preserve"> Nhà thầu được mời vào thương thảo hợp đồng, phải chuẩn bị các tài liệu để đối chiếu, chứng minh các thông tin mà nhà thầu kê khai trong </w:t>
            </w:r>
            <w:r w:rsidR="00A15BFA" w:rsidRPr="00B07DE6">
              <w:rPr>
                <w:sz w:val="26"/>
                <w:szCs w:val="26"/>
                <w:lang w:val="sv-SE"/>
              </w:rPr>
              <w:t>E-HSDT</w:t>
            </w:r>
            <w:r w:rsidR="00816446" w:rsidRPr="00B07DE6">
              <w:rPr>
                <w:sz w:val="26"/>
                <w:szCs w:val="26"/>
                <w:lang w:val="sv-SE"/>
              </w:rPr>
              <w:t xml:space="preserve">. </w:t>
            </w:r>
            <w:r w:rsidR="00816446" w:rsidRPr="00B07DE6">
              <w:rPr>
                <w:bCs/>
                <w:sz w:val="26"/>
                <w:szCs w:val="26"/>
                <w:lang w:val="sv-SE"/>
              </w:rPr>
              <w:t xml:space="preserve">Nhà thầu được mời vào thương thảo hợp đồng mà </w:t>
            </w:r>
            <w:r w:rsidR="00816446" w:rsidRPr="00B07DE6">
              <w:rPr>
                <w:sz w:val="26"/>
                <w:szCs w:val="26"/>
                <w:lang w:val="pl-PL"/>
              </w:rPr>
              <w:t xml:space="preserve">không tiến hành hoặc từ chối thương thảo hợp đồng trong thời hạn 05 ngày làm việc kể từ ngày nhận được thông báo mời thương thảo hợp đồng hoặc đã thương thảo hợp đồng nhưng từ chối hoặc không ký biên bản thương thảo hợp đồng trừ trường hợp bất khả kháng hoặc thương thảo hợp đồng nhưng </w:t>
            </w:r>
            <w:r w:rsidR="00816446" w:rsidRPr="00B07DE6">
              <w:rPr>
                <w:bCs/>
                <w:sz w:val="26"/>
                <w:szCs w:val="26"/>
                <w:lang w:val="sv-SE"/>
              </w:rPr>
              <w:t xml:space="preserve">không đáp ứng quy định của </w:t>
            </w:r>
            <w:r w:rsidR="00A15BFA" w:rsidRPr="00B07DE6">
              <w:rPr>
                <w:bCs/>
                <w:sz w:val="26"/>
                <w:szCs w:val="26"/>
                <w:lang w:val="sv-SE"/>
              </w:rPr>
              <w:t>E-HSMT</w:t>
            </w:r>
            <w:r w:rsidR="00816446" w:rsidRPr="00B07DE6">
              <w:rPr>
                <w:bCs/>
                <w:sz w:val="26"/>
                <w:szCs w:val="26"/>
                <w:lang w:val="sv-SE"/>
              </w:rPr>
              <w:t xml:space="preserve"> thì mời nhà thầu xếp hạng tiếp theo vào thương thảo mà không phải xếp hạng lại nhà thầu</w:t>
            </w:r>
            <w:r w:rsidR="00816446" w:rsidRPr="00B07DE6">
              <w:rPr>
                <w:sz w:val="26"/>
                <w:szCs w:val="26"/>
                <w:lang w:val="sv-SE"/>
              </w:rPr>
              <w:t>.</w:t>
            </w:r>
          </w:p>
        </w:tc>
      </w:tr>
      <w:tr w:rsidR="00B07DE6" w:rsidRPr="00B07DE6" w14:paraId="0D344A7F" w14:textId="77777777" w:rsidTr="00654CD1">
        <w:trPr>
          <w:trHeight w:val="20"/>
        </w:trPr>
        <w:tc>
          <w:tcPr>
            <w:tcW w:w="1062" w:type="pct"/>
          </w:tcPr>
          <w:p w14:paraId="6461CC37" w14:textId="64B85627"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rPr>
            </w:pPr>
            <w:bookmarkStart w:id="68" w:name="_Toc399947601"/>
            <w:bookmarkStart w:id="69" w:name="_Toc400551707"/>
            <w:r w:rsidRPr="00B07DE6">
              <w:rPr>
                <w:sz w:val="26"/>
                <w:szCs w:val="26"/>
                <w:lang w:val="sv-SE"/>
              </w:rPr>
              <w:lastRenderedPageBreak/>
              <w:t xml:space="preserve">31. </w:t>
            </w:r>
            <w:r w:rsidRPr="00B07DE6">
              <w:rPr>
                <w:sz w:val="26"/>
                <w:szCs w:val="26"/>
                <w:lang w:val="vi-VN"/>
              </w:rPr>
              <w:t xml:space="preserve"> </w:t>
            </w:r>
            <w:r w:rsidR="002F4D15" w:rsidRPr="00B07DE6">
              <w:rPr>
                <w:sz w:val="26"/>
                <w:szCs w:val="26"/>
              </w:rPr>
              <w:t>Đối chiếu tài liệu và thương thảo hợp đồng</w:t>
            </w:r>
            <w:r w:rsidRPr="00B07DE6">
              <w:rPr>
                <w:sz w:val="26"/>
                <w:szCs w:val="26"/>
                <w:lang w:val="vi-VN"/>
              </w:rPr>
              <w:t xml:space="preserve"> </w:t>
            </w:r>
            <w:bookmarkEnd w:id="68"/>
            <w:bookmarkEnd w:id="69"/>
          </w:p>
        </w:tc>
        <w:tc>
          <w:tcPr>
            <w:tcW w:w="3938" w:type="pct"/>
          </w:tcPr>
          <w:p w14:paraId="16E44BCD" w14:textId="29F84488" w:rsidR="00D9125C" w:rsidRPr="00B07DE6" w:rsidRDefault="00D9125C" w:rsidP="009A408B">
            <w:pPr>
              <w:pStyle w:val="Sub-ClauseText"/>
              <w:tabs>
                <w:tab w:val="left" w:pos="1418"/>
              </w:tabs>
              <w:spacing w:before="0" w:after="0" w:line="288" w:lineRule="auto"/>
              <w:ind w:left="91"/>
              <w:outlineLvl w:val="3"/>
              <w:rPr>
                <w:spacing w:val="0"/>
                <w:sz w:val="26"/>
                <w:szCs w:val="26"/>
                <w:lang w:val="vi-VN"/>
              </w:rPr>
            </w:pPr>
            <w:bookmarkStart w:id="70" w:name="_Toc399947603"/>
            <w:r w:rsidRPr="00B07DE6">
              <w:rPr>
                <w:spacing w:val="0"/>
                <w:sz w:val="26"/>
                <w:szCs w:val="26"/>
                <w:lang w:val="pl-PL"/>
              </w:rPr>
              <w:t xml:space="preserve">31.1. </w:t>
            </w:r>
            <w:r w:rsidRPr="00B07DE6">
              <w:rPr>
                <w:spacing w:val="0"/>
                <w:sz w:val="26"/>
                <w:szCs w:val="26"/>
                <w:lang w:val="es-ES"/>
              </w:rPr>
              <w:t xml:space="preserve">Nhà thầu được mời vào </w:t>
            </w:r>
            <w:r w:rsidR="00403CFA" w:rsidRPr="00B07DE6">
              <w:rPr>
                <w:spacing w:val="0"/>
                <w:sz w:val="26"/>
                <w:szCs w:val="26"/>
                <w:lang w:val="es-ES"/>
              </w:rPr>
              <w:t>thương thảo hợp đồng</w:t>
            </w:r>
            <w:r w:rsidRPr="00B07DE6">
              <w:rPr>
                <w:spacing w:val="0"/>
                <w:sz w:val="26"/>
                <w:szCs w:val="26"/>
                <w:lang w:val="es-ES"/>
              </w:rPr>
              <w:t xml:space="preserve"> phải nộp một bộ tài liệu </w:t>
            </w:r>
            <w:r w:rsidRPr="00B07DE6">
              <w:rPr>
                <w:spacing w:val="0"/>
                <w:sz w:val="26"/>
                <w:szCs w:val="26"/>
                <w:lang w:val="pl-PL"/>
              </w:rPr>
              <w:t xml:space="preserve">chứng minh tính hợp lệ, năng lực </w:t>
            </w:r>
            <w:r w:rsidR="00635806" w:rsidRPr="00B07DE6">
              <w:rPr>
                <w:spacing w:val="0"/>
                <w:sz w:val="26"/>
                <w:szCs w:val="26"/>
                <w:lang w:val="pl-PL"/>
              </w:rPr>
              <w:t>thực hiện gói thầu</w:t>
            </w:r>
            <w:r w:rsidRPr="00B07DE6">
              <w:rPr>
                <w:spacing w:val="0"/>
                <w:sz w:val="26"/>
                <w:szCs w:val="26"/>
                <w:lang w:val="pl-PL"/>
              </w:rPr>
              <w:t xml:space="preserve"> cho </w:t>
            </w:r>
            <w:r w:rsidRPr="00B07DE6">
              <w:rPr>
                <w:spacing w:val="0"/>
                <w:sz w:val="26"/>
                <w:szCs w:val="26"/>
              </w:rPr>
              <w:t>Chủ đầu tư</w:t>
            </w:r>
            <w:r w:rsidRPr="00B07DE6">
              <w:rPr>
                <w:spacing w:val="0"/>
                <w:sz w:val="26"/>
                <w:szCs w:val="26"/>
                <w:lang w:val="pl-PL"/>
              </w:rPr>
              <w:t xml:space="preserve"> để đối chiếu với thông tin nhà thầu kê khai trong </w:t>
            </w:r>
            <w:r w:rsidR="00A15BFA" w:rsidRPr="00B07DE6">
              <w:rPr>
                <w:spacing w:val="0"/>
                <w:sz w:val="26"/>
                <w:szCs w:val="26"/>
                <w:lang w:val="pl-PL"/>
              </w:rPr>
              <w:t>E-HSDT</w:t>
            </w:r>
            <w:r w:rsidRPr="00B07DE6">
              <w:rPr>
                <w:spacing w:val="0"/>
                <w:sz w:val="26"/>
                <w:szCs w:val="26"/>
                <w:lang w:val="vi-VN"/>
              </w:rPr>
              <w:t>, bao gồm:</w:t>
            </w:r>
          </w:p>
          <w:p w14:paraId="4F3CA793" w14:textId="107FABBE" w:rsidR="00D9125C" w:rsidRPr="00B07DE6" w:rsidRDefault="00D9125C" w:rsidP="009A408B">
            <w:pPr>
              <w:pStyle w:val="Sub-ClauseText"/>
              <w:tabs>
                <w:tab w:val="left" w:pos="1418"/>
              </w:tabs>
              <w:spacing w:before="0" w:after="0" w:line="288" w:lineRule="auto"/>
              <w:ind w:left="91"/>
              <w:outlineLvl w:val="3"/>
              <w:rPr>
                <w:spacing w:val="0"/>
                <w:sz w:val="26"/>
                <w:szCs w:val="26"/>
                <w:lang w:val="vi-VN"/>
              </w:rPr>
            </w:pPr>
            <w:r w:rsidRPr="00B07DE6">
              <w:rPr>
                <w:sz w:val="26"/>
                <w:szCs w:val="26"/>
                <w:lang w:val="vi-VN"/>
              </w:rPr>
              <w:t xml:space="preserve">a) </w:t>
            </w:r>
            <w:r w:rsidRPr="00B07DE6">
              <w:rPr>
                <w:rFonts w:eastAsia=".VnTime"/>
                <w:sz w:val="26"/>
                <w:szCs w:val="26"/>
                <w:lang w:val="nl-NL"/>
              </w:rPr>
              <w:t xml:space="preserve">Bản gốc bảo đảm dự thầu (đối với trường hợp sử dụng </w:t>
            </w:r>
            <w:r w:rsidRPr="00B07DE6">
              <w:rPr>
                <w:sz w:val="26"/>
                <w:szCs w:val="26"/>
              </w:rPr>
              <w:t>thư bảo lãnh hoặc giấy chứng nhận bảo hiểm bảo lãnh bằng văn bản giấy)</w:t>
            </w:r>
            <w:r w:rsidRPr="00B07DE6">
              <w:rPr>
                <w:rFonts w:eastAsia=".VnTime"/>
                <w:sz w:val="26"/>
                <w:szCs w:val="26"/>
                <w:lang w:val="nl-NL"/>
              </w:rPr>
              <w:t xml:space="preserve"> hoặc tiền mặt </w:t>
            </w:r>
            <w:r w:rsidRPr="00B07DE6">
              <w:rPr>
                <w:spacing w:val="0"/>
                <w:sz w:val="26"/>
                <w:szCs w:val="26"/>
                <w:lang w:val="pl-PL"/>
              </w:rPr>
              <w:t xml:space="preserve">hoặc Séc bảo chi theo quy định tại Mục 18.7 </w:t>
            </w:r>
            <w:r w:rsidR="00A15BFA" w:rsidRPr="00B07DE6">
              <w:rPr>
                <w:spacing w:val="0"/>
                <w:sz w:val="26"/>
                <w:szCs w:val="26"/>
                <w:lang w:val="pl-PL"/>
              </w:rPr>
              <w:t>E-CDNT</w:t>
            </w:r>
            <w:r w:rsidRPr="00B07DE6">
              <w:rPr>
                <w:rFonts w:eastAsia=".VnTime"/>
                <w:sz w:val="26"/>
                <w:szCs w:val="26"/>
                <w:lang w:val="nl-NL"/>
              </w:rPr>
              <w:t>;</w:t>
            </w:r>
            <w:r w:rsidRPr="00B07DE6">
              <w:rPr>
                <w:sz w:val="26"/>
                <w:szCs w:val="26"/>
                <w:lang w:val="vi-VN"/>
              </w:rPr>
              <w:t xml:space="preserve"> </w:t>
            </w:r>
          </w:p>
          <w:p w14:paraId="64F5A3C4" w14:textId="77777777" w:rsidR="00D9125C" w:rsidRPr="00B07DE6" w:rsidRDefault="00D9125C" w:rsidP="009A408B">
            <w:pPr>
              <w:pStyle w:val="Sub-ClauseText"/>
              <w:tabs>
                <w:tab w:val="left" w:pos="1418"/>
              </w:tabs>
              <w:spacing w:before="0" w:after="0" w:line="288" w:lineRule="auto"/>
              <w:ind w:left="91"/>
              <w:outlineLvl w:val="3"/>
              <w:rPr>
                <w:spacing w:val="0"/>
                <w:sz w:val="26"/>
                <w:szCs w:val="26"/>
                <w:lang w:val="vi-VN"/>
              </w:rPr>
            </w:pPr>
            <w:r w:rsidRPr="00B07DE6">
              <w:rPr>
                <w:spacing w:val="0"/>
                <w:sz w:val="26"/>
                <w:szCs w:val="26"/>
                <w:lang w:val="vi-VN"/>
              </w:rPr>
              <w:t xml:space="preserve">b) </w:t>
            </w:r>
            <w:r w:rsidRPr="00B07DE6">
              <w:rPr>
                <w:spacing w:val="0"/>
                <w:sz w:val="26"/>
                <w:szCs w:val="26"/>
              </w:rPr>
              <w:t>T</w:t>
            </w:r>
            <w:r w:rsidRPr="00B07DE6">
              <w:rPr>
                <w:sz w:val="26"/>
                <w:szCs w:val="26"/>
              </w:rPr>
              <w:t>ài liệu chứng minh thực hiện nghĩa vụ kê khai thuế, nộp thuế của năm gần nhất</w:t>
            </w:r>
            <w:r w:rsidRPr="00B07DE6">
              <w:rPr>
                <w:spacing w:val="0"/>
                <w:sz w:val="26"/>
                <w:szCs w:val="26"/>
                <w:lang w:val="vi-VN"/>
              </w:rPr>
              <w:t>;</w:t>
            </w:r>
          </w:p>
          <w:p w14:paraId="3E988F96" w14:textId="0CEC5325" w:rsidR="00D9125C" w:rsidRPr="00B07DE6" w:rsidRDefault="00D9125C" w:rsidP="009A408B">
            <w:pPr>
              <w:pStyle w:val="Sub-ClauseText"/>
              <w:tabs>
                <w:tab w:val="left" w:pos="1418"/>
              </w:tabs>
              <w:spacing w:before="0" w:after="0" w:line="288" w:lineRule="auto"/>
              <w:ind w:left="91"/>
              <w:outlineLvl w:val="3"/>
              <w:rPr>
                <w:spacing w:val="0"/>
                <w:sz w:val="26"/>
                <w:szCs w:val="26"/>
                <w:lang w:val="vi-VN"/>
              </w:rPr>
            </w:pPr>
            <w:r w:rsidRPr="00B07DE6">
              <w:rPr>
                <w:spacing w:val="0"/>
                <w:sz w:val="26"/>
                <w:szCs w:val="26"/>
                <w:lang w:val="vi-VN"/>
              </w:rPr>
              <w:t xml:space="preserve">d) Các tài liệu chứng minh về hợp đồng tương tự mà nhà thầu kê khai, đính kèm trong </w:t>
            </w:r>
            <w:r w:rsidR="00A15BFA" w:rsidRPr="00B07DE6">
              <w:rPr>
                <w:spacing w:val="0"/>
                <w:sz w:val="26"/>
                <w:szCs w:val="26"/>
                <w:lang w:val="vi-VN"/>
              </w:rPr>
              <w:t>E-HSDT</w:t>
            </w:r>
            <w:r w:rsidRPr="00B07DE6">
              <w:rPr>
                <w:spacing w:val="0"/>
                <w:sz w:val="26"/>
                <w:szCs w:val="26"/>
                <w:lang w:val="vi-VN"/>
              </w:rPr>
              <w:t xml:space="preserve"> (hợp đồng, biên bản nghiệm thu, thanh lý, thông tin về hóa đơn theo quy định của pháp luật…);</w:t>
            </w:r>
          </w:p>
          <w:p w14:paraId="2F3DC87B" w14:textId="613E71FB" w:rsidR="00D9125C" w:rsidRPr="00B07DE6" w:rsidRDefault="00D9125C" w:rsidP="009A408B">
            <w:pPr>
              <w:pStyle w:val="Sub-ClauseText"/>
              <w:tabs>
                <w:tab w:val="left" w:pos="1418"/>
              </w:tabs>
              <w:spacing w:before="0" w:after="0" w:line="288" w:lineRule="auto"/>
              <w:ind w:left="91"/>
              <w:outlineLvl w:val="3"/>
              <w:rPr>
                <w:spacing w:val="0"/>
                <w:sz w:val="26"/>
                <w:szCs w:val="26"/>
                <w:lang w:val="vi-VN"/>
              </w:rPr>
            </w:pPr>
            <w:r w:rsidRPr="00B07DE6">
              <w:rPr>
                <w:spacing w:val="0"/>
                <w:sz w:val="26"/>
                <w:szCs w:val="26"/>
                <w:lang w:val="vi-VN"/>
              </w:rPr>
              <w:t xml:space="preserve">e) Tài liệu chứng minh khả năng huy động nhân sự, thiết bị, bằng cấp, chứng chỉ, kinh nghiệm của nhân sự mà nhà thầu kê khai trong </w:t>
            </w:r>
            <w:r w:rsidR="00A15BFA" w:rsidRPr="00B07DE6">
              <w:rPr>
                <w:spacing w:val="0"/>
                <w:sz w:val="26"/>
                <w:szCs w:val="26"/>
                <w:lang w:val="vi-VN"/>
              </w:rPr>
              <w:t>E-HSDT</w:t>
            </w:r>
            <w:r w:rsidRPr="00B07DE6">
              <w:rPr>
                <w:spacing w:val="0"/>
                <w:sz w:val="26"/>
                <w:szCs w:val="26"/>
                <w:lang w:val="vi-VN"/>
              </w:rPr>
              <w:t>;</w:t>
            </w:r>
          </w:p>
          <w:p w14:paraId="7040E954" w14:textId="77777777" w:rsidR="00D9125C" w:rsidRPr="00B07DE6" w:rsidRDefault="00D9125C" w:rsidP="009A408B">
            <w:pPr>
              <w:pStyle w:val="Sub-ClauseText"/>
              <w:tabs>
                <w:tab w:val="left" w:pos="1418"/>
              </w:tabs>
              <w:spacing w:before="0" w:after="0" w:line="288" w:lineRule="auto"/>
              <w:ind w:left="91"/>
              <w:outlineLvl w:val="3"/>
              <w:rPr>
                <w:spacing w:val="0"/>
                <w:sz w:val="26"/>
                <w:szCs w:val="26"/>
                <w:lang w:val="vi-VN"/>
              </w:rPr>
            </w:pPr>
            <w:r w:rsidRPr="00B07DE6">
              <w:rPr>
                <w:spacing w:val="0"/>
                <w:sz w:val="26"/>
                <w:szCs w:val="26"/>
                <w:lang w:val="vi-VN"/>
              </w:rPr>
              <w:t>g) Tài liệu khác (nếu có).</w:t>
            </w:r>
          </w:p>
          <w:p w14:paraId="054422C5" w14:textId="00C91AD6" w:rsidR="00D9125C" w:rsidRPr="00B07DE6" w:rsidRDefault="00D9125C" w:rsidP="009A408B">
            <w:pPr>
              <w:pStyle w:val="Sub-ClauseText"/>
              <w:tabs>
                <w:tab w:val="left" w:pos="1418"/>
              </w:tabs>
              <w:spacing w:before="0" w:after="0" w:line="288" w:lineRule="auto"/>
              <w:ind w:left="91"/>
              <w:outlineLvl w:val="3"/>
              <w:rPr>
                <w:spacing w:val="0"/>
                <w:sz w:val="26"/>
                <w:szCs w:val="26"/>
                <w:lang w:val="vi-VN"/>
              </w:rPr>
            </w:pPr>
            <w:r w:rsidRPr="00B07DE6">
              <w:rPr>
                <w:spacing w:val="0"/>
                <w:sz w:val="26"/>
                <w:szCs w:val="26"/>
                <w:lang w:val="vi-VN"/>
              </w:rPr>
              <w:t>31.2.  Nhà thầu có tài liệu đối chiếu phù hợp sẽ được tiếp tục thương thảo hợp đồng</w:t>
            </w:r>
            <w:r w:rsidRPr="00B07DE6">
              <w:rPr>
                <w:spacing w:val="0"/>
                <w:sz w:val="26"/>
                <w:szCs w:val="26"/>
              </w:rPr>
              <w:t>, xét duyệt trúng thầu</w:t>
            </w:r>
            <w:r w:rsidRPr="00B07DE6">
              <w:rPr>
                <w:spacing w:val="0"/>
                <w:sz w:val="26"/>
                <w:szCs w:val="26"/>
                <w:lang w:val="vi-VN"/>
              </w:rPr>
              <w:t>.</w:t>
            </w:r>
            <w:bookmarkEnd w:id="70"/>
            <w:r w:rsidRPr="00B07DE6">
              <w:rPr>
                <w:spacing w:val="0"/>
                <w:sz w:val="26"/>
                <w:szCs w:val="26"/>
                <w:lang w:val="vi-VN"/>
              </w:rPr>
              <w:t xml:space="preserve"> </w:t>
            </w:r>
          </w:p>
          <w:p w14:paraId="21F69EBC" w14:textId="43778F79" w:rsidR="00D9125C" w:rsidRPr="00B07DE6" w:rsidRDefault="00D9125C" w:rsidP="009A408B">
            <w:pPr>
              <w:pStyle w:val="Sub-ClauseText"/>
              <w:tabs>
                <w:tab w:val="left" w:pos="1418"/>
              </w:tabs>
              <w:spacing w:before="0" w:after="0" w:line="288" w:lineRule="auto"/>
              <w:ind w:left="91"/>
              <w:outlineLvl w:val="3"/>
              <w:rPr>
                <w:sz w:val="26"/>
                <w:szCs w:val="26"/>
                <w:lang w:val="pl-PL"/>
              </w:rPr>
            </w:pPr>
            <w:r w:rsidRPr="00B07DE6">
              <w:rPr>
                <w:spacing w:val="0"/>
                <w:sz w:val="26"/>
                <w:szCs w:val="26"/>
                <w:lang w:val="vi-VN"/>
              </w:rPr>
              <w:t xml:space="preserve">31.3. </w:t>
            </w:r>
            <w:r w:rsidRPr="00B07DE6">
              <w:rPr>
                <w:spacing w:val="0"/>
                <w:sz w:val="26"/>
                <w:szCs w:val="26"/>
              </w:rPr>
              <w:t>Chủ đầu tư</w:t>
            </w:r>
            <w:r w:rsidRPr="00B07DE6">
              <w:rPr>
                <w:spacing w:val="0"/>
                <w:sz w:val="26"/>
                <w:szCs w:val="26"/>
                <w:lang w:val="vi-VN"/>
              </w:rPr>
              <w:t xml:space="preserve"> gửi thông báo mời </w:t>
            </w:r>
            <w:r w:rsidR="00403CFA" w:rsidRPr="00B07DE6">
              <w:rPr>
                <w:spacing w:val="0"/>
                <w:sz w:val="26"/>
                <w:szCs w:val="26"/>
              </w:rPr>
              <w:t>thương thảo hợp đồng</w:t>
            </w:r>
            <w:r w:rsidRPr="00B07DE6">
              <w:rPr>
                <w:spacing w:val="0"/>
                <w:sz w:val="26"/>
                <w:szCs w:val="26"/>
                <w:lang w:val="vi-VN"/>
              </w:rPr>
              <w:t xml:space="preserve"> đến nhà thầu. Trong thông báo phải ghi rõ thời gian có hiệu lực của bảo lãnh dự thầu (đối với bảo đảm dự thầu có giá trị dưới 50 triệu đồng); địa điểm, thời gian thực hiện </w:t>
            </w:r>
            <w:r w:rsidR="00403CFA" w:rsidRPr="00B07DE6">
              <w:rPr>
                <w:spacing w:val="0"/>
                <w:sz w:val="26"/>
                <w:szCs w:val="26"/>
              </w:rPr>
              <w:t>thương thảo hợp đồng</w:t>
            </w:r>
            <w:r w:rsidRPr="00B07DE6">
              <w:rPr>
                <w:spacing w:val="0"/>
                <w:sz w:val="26"/>
                <w:szCs w:val="26"/>
                <w:lang w:val="vi-VN"/>
              </w:rPr>
              <w:t xml:space="preserve"> trên cơ sở bảo đảm nhà thầu có đủ thời gian chuẩn bị và đến </w:t>
            </w:r>
            <w:r w:rsidR="00403CFA" w:rsidRPr="00B07DE6">
              <w:rPr>
                <w:spacing w:val="0"/>
                <w:sz w:val="26"/>
                <w:szCs w:val="26"/>
              </w:rPr>
              <w:t>thương thảo hợp đồng</w:t>
            </w:r>
            <w:r w:rsidRPr="00B07DE6">
              <w:rPr>
                <w:spacing w:val="0"/>
                <w:sz w:val="26"/>
                <w:szCs w:val="26"/>
                <w:lang w:val="vi-VN"/>
              </w:rPr>
              <w:t xml:space="preserve"> theo yêu cầu của </w:t>
            </w:r>
            <w:r w:rsidRPr="00B07DE6">
              <w:rPr>
                <w:spacing w:val="0"/>
                <w:sz w:val="26"/>
                <w:szCs w:val="26"/>
              </w:rPr>
              <w:t>Chủ đầu tư</w:t>
            </w:r>
            <w:r w:rsidRPr="00B07DE6">
              <w:rPr>
                <w:spacing w:val="0"/>
                <w:sz w:val="26"/>
                <w:szCs w:val="26"/>
                <w:lang w:val="vi-VN"/>
              </w:rPr>
              <w:t>.</w:t>
            </w:r>
            <w:r w:rsidRPr="00B07DE6">
              <w:rPr>
                <w:sz w:val="26"/>
                <w:szCs w:val="26"/>
                <w:lang w:val="pl-PL"/>
              </w:rPr>
              <w:t xml:space="preserve"> </w:t>
            </w:r>
          </w:p>
        </w:tc>
      </w:tr>
      <w:tr w:rsidR="00B07DE6" w:rsidRPr="00B07DE6" w14:paraId="78AFF17B" w14:textId="77777777" w:rsidTr="00654CD1">
        <w:trPr>
          <w:trHeight w:val="20"/>
        </w:trPr>
        <w:tc>
          <w:tcPr>
            <w:tcW w:w="1062" w:type="pct"/>
          </w:tcPr>
          <w:p w14:paraId="2A1AA675" w14:textId="53F196E6"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lang w:val="pl-PL"/>
              </w:rPr>
            </w:pPr>
            <w:bookmarkStart w:id="71" w:name="_Toc399947620"/>
            <w:bookmarkStart w:id="72" w:name="_Toc400551708"/>
            <w:bookmarkStart w:id="73" w:name="_Toc438438861"/>
            <w:bookmarkStart w:id="74" w:name="_Toc438532655"/>
            <w:bookmarkStart w:id="75" w:name="_Toc438734005"/>
            <w:bookmarkStart w:id="76" w:name="_Toc438907042"/>
            <w:bookmarkStart w:id="77" w:name="_Toc438907241"/>
            <w:r w:rsidRPr="00B07DE6">
              <w:rPr>
                <w:sz w:val="26"/>
                <w:szCs w:val="26"/>
                <w:lang w:val="pl-PL"/>
              </w:rPr>
              <w:lastRenderedPageBreak/>
              <w:t>32.</w:t>
            </w:r>
            <w:r w:rsidRPr="00B07DE6">
              <w:rPr>
                <w:sz w:val="26"/>
                <w:szCs w:val="26"/>
                <w:lang w:val="pl-PL"/>
              </w:rPr>
              <w:tab/>
              <w:t xml:space="preserve"> Điều kiện xét duyệt trúng thầu</w:t>
            </w:r>
            <w:bookmarkEnd w:id="71"/>
            <w:bookmarkEnd w:id="72"/>
            <w:r w:rsidRPr="00B07DE6">
              <w:rPr>
                <w:sz w:val="26"/>
                <w:szCs w:val="26"/>
                <w:lang w:val="pl-PL"/>
              </w:rPr>
              <w:t xml:space="preserve"> </w:t>
            </w:r>
            <w:bookmarkEnd w:id="73"/>
            <w:bookmarkEnd w:id="74"/>
            <w:bookmarkEnd w:id="75"/>
            <w:bookmarkEnd w:id="76"/>
            <w:bookmarkEnd w:id="77"/>
          </w:p>
        </w:tc>
        <w:tc>
          <w:tcPr>
            <w:tcW w:w="3938" w:type="pct"/>
          </w:tcPr>
          <w:p w14:paraId="5B709272" w14:textId="77777777"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pl-PL"/>
              </w:rPr>
            </w:pPr>
            <w:bookmarkStart w:id="78" w:name="_Toc399947621"/>
            <w:r w:rsidRPr="00B07DE6">
              <w:rPr>
                <w:spacing w:val="0"/>
                <w:sz w:val="26"/>
                <w:szCs w:val="26"/>
                <w:lang w:val="pl-PL"/>
              </w:rPr>
              <w:t>Nhà thầu được xem xét, đề nghị trúng thầu khi đáp ứng đủ các điều kiện sau đây:</w:t>
            </w:r>
          </w:p>
          <w:p w14:paraId="08AF053F" w14:textId="103ED6E8"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pl-PL"/>
              </w:rPr>
            </w:pPr>
            <w:r w:rsidRPr="00B07DE6">
              <w:rPr>
                <w:spacing w:val="0"/>
                <w:sz w:val="26"/>
                <w:szCs w:val="26"/>
                <w:lang w:val="pl-PL"/>
              </w:rPr>
              <w:t xml:space="preserve">32.1. Có </w:t>
            </w:r>
            <w:r w:rsidR="00A15BFA" w:rsidRPr="00B07DE6">
              <w:rPr>
                <w:spacing w:val="0"/>
                <w:sz w:val="26"/>
                <w:szCs w:val="26"/>
                <w:lang w:val="pl-PL"/>
              </w:rPr>
              <w:t>E-HSDT</w:t>
            </w:r>
            <w:r w:rsidRPr="00B07DE6">
              <w:rPr>
                <w:spacing w:val="0"/>
                <w:sz w:val="26"/>
                <w:szCs w:val="26"/>
                <w:lang w:val="pl-PL"/>
              </w:rPr>
              <w:t xml:space="preserve"> hợp lệ theo quy định tại Mục </w:t>
            </w:r>
            <w:r w:rsidR="00546425" w:rsidRPr="00B07DE6">
              <w:rPr>
                <w:spacing w:val="0"/>
                <w:sz w:val="26"/>
                <w:szCs w:val="26"/>
                <w:lang w:val="pl-PL"/>
              </w:rPr>
              <w:t>1 Chương II.</w:t>
            </w:r>
          </w:p>
          <w:p w14:paraId="3D68EF98" w14:textId="2FD352FB"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pl-PL"/>
              </w:rPr>
            </w:pPr>
            <w:r w:rsidRPr="00B07DE6">
              <w:rPr>
                <w:spacing w:val="0"/>
                <w:sz w:val="26"/>
                <w:szCs w:val="26"/>
                <w:lang w:val="pl-PL"/>
              </w:rPr>
              <w:t xml:space="preserve">32.2. Có năng lực </w:t>
            </w:r>
            <w:r w:rsidR="0011577A" w:rsidRPr="00B07DE6">
              <w:rPr>
                <w:spacing w:val="0"/>
                <w:sz w:val="26"/>
                <w:szCs w:val="26"/>
                <w:lang w:val="pl-PL"/>
              </w:rPr>
              <w:t>thực hiện gói thầu</w:t>
            </w:r>
            <w:r w:rsidRPr="00B07DE6">
              <w:rPr>
                <w:spacing w:val="0"/>
                <w:sz w:val="26"/>
                <w:szCs w:val="26"/>
                <w:lang w:val="pl-PL"/>
              </w:rPr>
              <w:t xml:space="preserve"> đáp ứng yêu cầu theo quy định tại Mục 2 Chương II;</w:t>
            </w:r>
          </w:p>
          <w:p w14:paraId="7DBC6C69" w14:textId="77777777"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pl-PL"/>
              </w:rPr>
            </w:pPr>
            <w:r w:rsidRPr="00B07DE6">
              <w:rPr>
                <w:spacing w:val="0"/>
                <w:sz w:val="26"/>
                <w:szCs w:val="26"/>
                <w:lang w:val="pl-PL"/>
              </w:rPr>
              <w:t>32.3. Có đề xuất về kỹ thuật đáp ứng yêu cầu th</w:t>
            </w:r>
            <w:r w:rsidR="00E274F8" w:rsidRPr="00B07DE6">
              <w:rPr>
                <w:spacing w:val="0"/>
                <w:sz w:val="26"/>
                <w:szCs w:val="26"/>
                <w:lang w:val="pl-PL"/>
              </w:rPr>
              <w:t>eo quy định tại Mục 3 Chương II</w:t>
            </w:r>
            <w:r w:rsidRPr="00B07DE6">
              <w:rPr>
                <w:spacing w:val="0"/>
                <w:sz w:val="26"/>
                <w:szCs w:val="26"/>
                <w:lang w:val="pl-PL"/>
              </w:rPr>
              <w:t xml:space="preserve">; </w:t>
            </w:r>
            <w:bookmarkEnd w:id="78"/>
          </w:p>
          <w:p w14:paraId="40980250" w14:textId="77777777"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lang w:val="es-ES"/>
              </w:rPr>
            </w:pPr>
            <w:r w:rsidRPr="00B07DE6">
              <w:rPr>
                <w:spacing w:val="0"/>
                <w:sz w:val="26"/>
                <w:szCs w:val="26"/>
                <w:lang w:val="pl-PL"/>
              </w:rPr>
              <w:t xml:space="preserve">32.4. </w:t>
            </w:r>
            <w:r w:rsidRPr="00B07DE6">
              <w:rPr>
                <w:spacing w:val="0"/>
                <w:sz w:val="26"/>
                <w:szCs w:val="26"/>
                <w:lang w:val="es-ES"/>
              </w:rPr>
              <w:t>Đáp ứng điều kiện theo quy định</w:t>
            </w:r>
            <w:r w:rsidR="00E274F8" w:rsidRPr="00B07DE6">
              <w:rPr>
                <w:spacing w:val="0"/>
                <w:sz w:val="26"/>
                <w:szCs w:val="26"/>
                <w:lang w:val="es-ES"/>
              </w:rPr>
              <w:t xml:space="preserve"> như sau:</w:t>
            </w:r>
          </w:p>
          <w:p w14:paraId="229D8ECE" w14:textId="1A851A20" w:rsidR="00E274F8" w:rsidRPr="00B07DE6" w:rsidRDefault="00E274F8" w:rsidP="009A408B">
            <w:pPr>
              <w:widowControl w:val="0"/>
              <w:tabs>
                <w:tab w:val="left" w:pos="1418"/>
              </w:tabs>
              <w:spacing w:line="288" w:lineRule="auto"/>
              <w:ind w:firstLine="340"/>
              <w:rPr>
                <w:i/>
                <w:spacing w:val="-4"/>
                <w:sz w:val="26"/>
                <w:szCs w:val="26"/>
              </w:rPr>
            </w:pPr>
            <w:r w:rsidRPr="00B07DE6">
              <w:rPr>
                <w:i/>
                <w:spacing w:val="-4"/>
                <w:sz w:val="26"/>
                <w:szCs w:val="26"/>
              </w:rPr>
              <w:t>- Chọn phương pháp giá thấp nhất thì trích xuất: “</w:t>
            </w:r>
            <w:r w:rsidRPr="00B07DE6">
              <w:rPr>
                <w:spacing w:val="-4"/>
                <w:sz w:val="26"/>
                <w:szCs w:val="26"/>
              </w:rPr>
              <w:t xml:space="preserve">nhà thầu có giá dự thầu sau </w:t>
            </w:r>
            <w:r w:rsidR="00A25E3B" w:rsidRPr="00B07DE6">
              <w:rPr>
                <w:spacing w:val="-4"/>
                <w:sz w:val="26"/>
                <w:szCs w:val="26"/>
              </w:rPr>
              <w:t xml:space="preserve">sửa lỗi, </w:t>
            </w:r>
            <w:r w:rsidRPr="00B07DE6">
              <w:rPr>
                <w:spacing w:val="-4"/>
                <w:sz w:val="26"/>
                <w:szCs w:val="26"/>
              </w:rPr>
              <w:t>hiệu chỉnh sai lệch (nếu có), trừ đi giá trị giảm giá (nếu có) thấp nhất</w:t>
            </w:r>
            <w:r w:rsidRPr="00B07DE6">
              <w:rPr>
                <w:i/>
                <w:spacing w:val="-4"/>
                <w:sz w:val="26"/>
                <w:szCs w:val="26"/>
              </w:rPr>
              <w:t xml:space="preserve">”; </w:t>
            </w:r>
          </w:p>
          <w:p w14:paraId="117C4337" w14:textId="77777777" w:rsidR="00E274F8" w:rsidRPr="00B07DE6" w:rsidRDefault="00E274F8" w:rsidP="009A408B">
            <w:pPr>
              <w:widowControl w:val="0"/>
              <w:tabs>
                <w:tab w:val="left" w:pos="1418"/>
              </w:tabs>
              <w:spacing w:line="288" w:lineRule="auto"/>
              <w:ind w:firstLine="340"/>
              <w:rPr>
                <w:sz w:val="26"/>
                <w:szCs w:val="26"/>
              </w:rPr>
            </w:pPr>
            <w:r w:rsidRPr="00B07DE6">
              <w:rPr>
                <w:i/>
                <w:spacing w:val="-4"/>
                <w:sz w:val="26"/>
                <w:szCs w:val="26"/>
              </w:rPr>
              <w:t>- Chọn phương pháp giá đánh giá thì trích xuất: “</w:t>
            </w:r>
            <w:r w:rsidRPr="00B07DE6">
              <w:rPr>
                <w:spacing w:val="-4"/>
                <w:sz w:val="26"/>
                <w:szCs w:val="26"/>
              </w:rPr>
              <w:t>nhà thầu có giá đánh giá thấp nhất</w:t>
            </w:r>
            <w:r w:rsidRPr="00B07DE6">
              <w:rPr>
                <w:i/>
                <w:spacing w:val="-4"/>
                <w:sz w:val="26"/>
                <w:szCs w:val="26"/>
              </w:rPr>
              <w:t>”].</w:t>
            </w:r>
            <w:r w:rsidRPr="00B07DE6">
              <w:rPr>
                <w:sz w:val="26"/>
                <w:szCs w:val="26"/>
                <w:lang w:val="vi-VN"/>
              </w:rPr>
              <w:t xml:space="preserve"> </w:t>
            </w:r>
          </w:p>
          <w:p w14:paraId="672B484E" w14:textId="13B441D7" w:rsidR="00E274F8" w:rsidRPr="00B07DE6" w:rsidRDefault="00E274F8" w:rsidP="009A408B">
            <w:pPr>
              <w:pStyle w:val="Sub-ClauseText"/>
              <w:widowControl w:val="0"/>
              <w:tabs>
                <w:tab w:val="left" w:pos="1418"/>
              </w:tabs>
              <w:spacing w:before="0" w:after="0" w:line="288" w:lineRule="auto"/>
              <w:ind w:left="91"/>
              <w:outlineLvl w:val="3"/>
              <w:rPr>
                <w:b/>
                <w:spacing w:val="0"/>
                <w:sz w:val="26"/>
                <w:szCs w:val="26"/>
                <w:lang w:val="es-ES"/>
              </w:rPr>
            </w:pPr>
            <w:r w:rsidRPr="00B07DE6">
              <w:rPr>
                <w:sz w:val="26"/>
                <w:szCs w:val="26"/>
              </w:rPr>
              <w:t xml:space="preserve">Trường hợp chủ đầu tư đưa ra các khoản tạm tính thì phần chi phí cho các khoản tạm tính, trong đó bao gồm chi phí công nhật sẽ được tách riêng và không được xem xét trong quá trình đánh giá </w:t>
            </w:r>
            <w:r w:rsidR="00A15BFA" w:rsidRPr="00B07DE6">
              <w:rPr>
                <w:sz w:val="26"/>
                <w:szCs w:val="26"/>
              </w:rPr>
              <w:t>E-HSDT</w:t>
            </w:r>
            <w:r w:rsidRPr="00B07DE6">
              <w:rPr>
                <w:sz w:val="26"/>
                <w:szCs w:val="26"/>
              </w:rPr>
              <w:t xml:space="preserve"> để so sánh, xếp hạng các </w:t>
            </w:r>
            <w:r w:rsidR="00A15BFA" w:rsidRPr="00B07DE6">
              <w:rPr>
                <w:sz w:val="26"/>
                <w:szCs w:val="26"/>
              </w:rPr>
              <w:t>E-HSDT</w:t>
            </w:r>
          </w:p>
          <w:p w14:paraId="0281C270" w14:textId="77777777" w:rsidR="00D9125C" w:rsidRPr="00B07DE6" w:rsidRDefault="00D9125C" w:rsidP="009A408B">
            <w:pPr>
              <w:pStyle w:val="Sub-ClauseText"/>
              <w:widowControl w:val="0"/>
              <w:tabs>
                <w:tab w:val="left" w:pos="1418"/>
              </w:tabs>
              <w:spacing w:before="0" w:after="0" w:line="288" w:lineRule="auto"/>
              <w:ind w:left="91"/>
              <w:outlineLvl w:val="3"/>
              <w:rPr>
                <w:sz w:val="26"/>
                <w:szCs w:val="26"/>
                <w:lang w:val="es-ES"/>
              </w:rPr>
            </w:pPr>
            <w:r w:rsidRPr="00B07DE6">
              <w:rPr>
                <w:spacing w:val="0"/>
                <w:sz w:val="26"/>
                <w:szCs w:val="26"/>
                <w:lang w:val="es-ES"/>
              </w:rPr>
              <w:t xml:space="preserve">32.5. </w:t>
            </w:r>
            <w:r w:rsidRPr="00B07DE6">
              <w:rPr>
                <w:spacing w:val="0"/>
                <w:sz w:val="26"/>
                <w:szCs w:val="26"/>
                <w:lang w:val="vi-VN"/>
              </w:rPr>
              <w:t xml:space="preserve">Có giá đề nghị trúng thầu </w:t>
            </w:r>
            <w:r w:rsidRPr="00B07DE6">
              <w:rPr>
                <w:spacing w:val="0"/>
                <w:sz w:val="26"/>
                <w:szCs w:val="26"/>
                <w:lang w:val="es-ES"/>
              </w:rPr>
              <w:t>(đã bao gồm thuế, phí, lệ phí (nếu có))</w:t>
            </w:r>
            <w:r w:rsidRPr="00B07DE6">
              <w:rPr>
                <w:sz w:val="26"/>
                <w:szCs w:val="26"/>
                <w:lang w:val="vi-VN"/>
              </w:rPr>
              <w:t xml:space="preserve"> không vượt giá gói thầu</w:t>
            </w:r>
            <w:r w:rsidRPr="00B07DE6">
              <w:rPr>
                <w:sz w:val="26"/>
                <w:szCs w:val="26"/>
                <w:lang w:val="es-ES"/>
              </w:rPr>
              <w:t xml:space="preserve"> để làm căn cứ xét duyệt trúng thầu</w:t>
            </w:r>
            <w:r w:rsidRPr="00B07DE6">
              <w:rPr>
                <w:sz w:val="26"/>
                <w:szCs w:val="26"/>
                <w:lang w:val="vi-VN"/>
              </w:rPr>
              <w:t xml:space="preserve"> </w:t>
            </w:r>
            <w:r w:rsidRPr="00B07DE6">
              <w:rPr>
                <w:sz w:val="26"/>
                <w:szCs w:val="26"/>
                <w:lang w:val="es-ES"/>
              </w:rPr>
              <w:t>theo quy định</w:t>
            </w:r>
            <w:r w:rsidR="00E274F8" w:rsidRPr="00B07DE6">
              <w:rPr>
                <w:sz w:val="26"/>
                <w:szCs w:val="26"/>
                <w:lang w:val="es-ES"/>
              </w:rPr>
              <w:t>:</w:t>
            </w:r>
          </w:p>
          <w:p w14:paraId="470CFDF5" w14:textId="77777777" w:rsidR="00E274F8" w:rsidRPr="00B07DE6" w:rsidRDefault="00E274F8" w:rsidP="009A408B">
            <w:pPr>
              <w:widowControl w:val="0"/>
              <w:tabs>
                <w:tab w:val="left" w:pos="1418"/>
              </w:tabs>
              <w:spacing w:line="288" w:lineRule="auto"/>
              <w:ind w:firstLine="333"/>
              <w:rPr>
                <w:spacing w:val="-4"/>
                <w:sz w:val="26"/>
                <w:szCs w:val="26"/>
                <w:lang w:val="vi-VN"/>
              </w:rPr>
            </w:pPr>
            <w:r w:rsidRPr="00B07DE6">
              <w:rPr>
                <w:i/>
                <w:sz w:val="26"/>
                <w:szCs w:val="26"/>
              </w:rPr>
              <w:t>[</w:t>
            </w:r>
            <w:r w:rsidRPr="00B07DE6">
              <w:rPr>
                <w:sz w:val="26"/>
                <w:szCs w:val="26"/>
              </w:rPr>
              <w:t>-</w:t>
            </w:r>
            <w:r w:rsidRPr="00B07DE6">
              <w:rPr>
                <w:sz w:val="26"/>
                <w:szCs w:val="26"/>
                <w:lang w:val="vi-VN"/>
              </w:rPr>
              <w:t xml:space="preserve"> </w:t>
            </w:r>
            <w:r w:rsidRPr="00B07DE6">
              <w:rPr>
                <w:i/>
                <w:sz w:val="26"/>
                <w:szCs w:val="26"/>
                <w:lang w:val="vi-VN"/>
              </w:rPr>
              <w:t xml:space="preserve">Đối với </w:t>
            </w:r>
            <w:r w:rsidRPr="00B07DE6">
              <w:rPr>
                <w:i/>
                <w:sz w:val="26"/>
                <w:szCs w:val="26"/>
              </w:rPr>
              <w:t>gói thầu</w:t>
            </w:r>
            <w:r w:rsidRPr="00B07DE6">
              <w:rPr>
                <w:i/>
                <w:sz w:val="26"/>
                <w:szCs w:val="26"/>
                <w:lang w:val="vi-VN"/>
              </w:rPr>
              <w:t xml:space="preserve"> áp dụng loại hợp đồng trọn gói</w:t>
            </w:r>
            <w:r w:rsidRPr="00B07DE6">
              <w:rPr>
                <w:i/>
                <w:sz w:val="26"/>
                <w:szCs w:val="26"/>
              </w:rPr>
              <w:t>, hợp đồng theo đơn giá cố định, hợp đồng theo đơn giá điều chỉnh thì ghi</w:t>
            </w:r>
            <w:r w:rsidRPr="00B07DE6">
              <w:rPr>
                <w:i/>
                <w:sz w:val="26"/>
                <w:szCs w:val="26"/>
                <w:lang w:val="vi-VN"/>
              </w:rPr>
              <w:t xml:space="preserve"> </w:t>
            </w:r>
            <w:r w:rsidRPr="00B07DE6">
              <w:rPr>
                <w:sz w:val="26"/>
                <w:szCs w:val="26"/>
              </w:rPr>
              <w:t>"giá gói thầu được phê duyệt trong kế hoạch lựa chọn nhà thầu</w:t>
            </w:r>
            <w:r w:rsidRPr="00B07DE6">
              <w:rPr>
                <w:sz w:val="26"/>
                <w:szCs w:val="26"/>
                <w:lang w:val="vi-VN"/>
              </w:rPr>
              <w:t>.</w:t>
            </w:r>
            <w:r w:rsidRPr="00B07DE6">
              <w:rPr>
                <w:sz w:val="26"/>
                <w:szCs w:val="26"/>
                <w:lang w:val="es-ES"/>
              </w:rPr>
              <w:t xml:space="preserve"> </w:t>
            </w:r>
            <w:r w:rsidRPr="00B07DE6">
              <w:rPr>
                <w:sz w:val="26"/>
                <w:szCs w:val="26"/>
                <w:lang w:val="vi-VN"/>
              </w:rPr>
              <w:t>Trường hợp dự toán của gói thầu được phê duyệt thấp hơn hoặc cao hơn giá gói thầu được phê duyệt thì dự toán này sẽ thay thế giá gói thầu để làm cơ sở xét duyệt trúng thầu</w:t>
            </w:r>
            <w:r w:rsidRPr="00B07DE6">
              <w:rPr>
                <w:spacing w:val="-4"/>
                <w:sz w:val="26"/>
                <w:szCs w:val="26"/>
                <w:lang w:val="vi-VN"/>
              </w:rPr>
              <w:t>"</w:t>
            </w:r>
          </w:p>
          <w:p w14:paraId="58776D7B" w14:textId="77777777" w:rsidR="00E274F8" w:rsidRPr="00B07DE6" w:rsidRDefault="00E274F8" w:rsidP="009A408B">
            <w:pPr>
              <w:pStyle w:val="Sub-ClauseText"/>
              <w:widowControl w:val="0"/>
              <w:tabs>
                <w:tab w:val="left" w:pos="1418"/>
              </w:tabs>
              <w:spacing w:before="0" w:after="0" w:line="288" w:lineRule="auto"/>
              <w:ind w:left="91"/>
              <w:outlineLvl w:val="3"/>
              <w:rPr>
                <w:spacing w:val="0"/>
                <w:sz w:val="26"/>
                <w:szCs w:val="26"/>
                <w:lang w:val="vi-VN"/>
              </w:rPr>
            </w:pPr>
            <w:r w:rsidRPr="00B07DE6">
              <w:rPr>
                <w:i/>
                <w:sz w:val="26"/>
                <w:szCs w:val="26"/>
              </w:rPr>
              <w:t xml:space="preserve">- Đối với gói thầu áp dụng loại hợp đồng theo kết quả đầu ra thì </w:t>
            </w:r>
            <w:r w:rsidRPr="00B07DE6">
              <w:rPr>
                <w:i/>
                <w:sz w:val="26"/>
                <w:szCs w:val="26"/>
                <w:lang w:val="es-ES"/>
              </w:rPr>
              <w:t xml:space="preserve">ghi </w:t>
            </w:r>
            <w:r w:rsidRPr="00B07DE6">
              <w:rPr>
                <w:sz w:val="26"/>
                <w:szCs w:val="26"/>
              </w:rPr>
              <w:t xml:space="preserve">"giá gói thầu </w:t>
            </w:r>
            <w:r w:rsidRPr="00B07DE6">
              <w:rPr>
                <w:sz w:val="26"/>
                <w:szCs w:val="26"/>
                <w:lang w:val="es-ES"/>
              </w:rPr>
              <w:t xml:space="preserve">không bao gồm </w:t>
            </w:r>
            <w:r w:rsidRPr="00B07DE6">
              <w:rPr>
                <w:sz w:val="26"/>
                <w:szCs w:val="26"/>
                <w:lang w:val="vi-VN"/>
              </w:rPr>
              <w:t>chi phí</w:t>
            </w:r>
            <w:r w:rsidRPr="00B07DE6">
              <w:rPr>
                <w:sz w:val="26"/>
                <w:szCs w:val="26"/>
              </w:rPr>
              <w:t xml:space="preserve"> dự phòng phát sinh khối lượng và </w:t>
            </w:r>
            <w:r w:rsidRPr="00B07DE6">
              <w:rPr>
                <w:sz w:val="26"/>
                <w:szCs w:val="26"/>
                <w:lang w:val="vi-VN"/>
              </w:rPr>
              <w:t xml:space="preserve">chi phí </w:t>
            </w:r>
            <w:r w:rsidRPr="00B07DE6">
              <w:rPr>
                <w:sz w:val="26"/>
                <w:szCs w:val="26"/>
              </w:rPr>
              <w:t xml:space="preserve">dự phòng </w:t>
            </w:r>
            <w:r w:rsidRPr="00B07DE6">
              <w:rPr>
                <w:sz w:val="26"/>
                <w:szCs w:val="26"/>
                <w:lang w:val="vi-VN"/>
              </w:rPr>
              <w:t>trượt giá có thể xảy ra trong quá trình thực hiện hợp đồng</w:t>
            </w:r>
            <w:r w:rsidRPr="00B07DE6">
              <w:rPr>
                <w:sz w:val="26"/>
                <w:szCs w:val="26"/>
              </w:rPr>
              <w:t>.</w:t>
            </w:r>
            <w:r w:rsidRPr="00B07DE6">
              <w:rPr>
                <w:sz w:val="26"/>
                <w:szCs w:val="26"/>
                <w:lang w:val="vi-VN"/>
              </w:rPr>
              <w:t xml:space="preserve"> Trường hợp dự toán của gói thầu được phê duyệt thấp hơn hoặc cao hơn giá gói thầu được phê duyệt thì dự toán này </w:t>
            </w:r>
            <w:r w:rsidRPr="00B07DE6">
              <w:rPr>
                <w:sz w:val="26"/>
                <w:szCs w:val="26"/>
              </w:rPr>
              <w:t>(</w:t>
            </w:r>
            <w:r w:rsidRPr="00B07DE6">
              <w:rPr>
                <w:sz w:val="26"/>
                <w:szCs w:val="26"/>
                <w:lang w:val="es-ES"/>
              </w:rPr>
              <w:t xml:space="preserve">không bao gồm </w:t>
            </w:r>
            <w:r w:rsidRPr="00B07DE6">
              <w:rPr>
                <w:sz w:val="26"/>
                <w:szCs w:val="26"/>
                <w:lang w:val="vi-VN"/>
              </w:rPr>
              <w:t>chi phí</w:t>
            </w:r>
            <w:r w:rsidRPr="00B07DE6">
              <w:rPr>
                <w:sz w:val="26"/>
                <w:szCs w:val="26"/>
              </w:rPr>
              <w:t xml:space="preserve"> dự phòng phát sinh khối lượng và </w:t>
            </w:r>
            <w:r w:rsidRPr="00B07DE6">
              <w:rPr>
                <w:sz w:val="26"/>
                <w:szCs w:val="26"/>
                <w:lang w:val="vi-VN"/>
              </w:rPr>
              <w:t xml:space="preserve">chi phí </w:t>
            </w:r>
            <w:r w:rsidRPr="00B07DE6">
              <w:rPr>
                <w:sz w:val="26"/>
                <w:szCs w:val="26"/>
              </w:rPr>
              <w:t xml:space="preserve">dự phòng </w:t>
            </w:r>
            <w:r w:rsidRPr="00B07DE6">
              <w:rPr>
                <w:sz w:val="26"/>
                <w:szCs w:val="26"/>
                <w:lang w:val="vi-VN"/>
              </w:rPr>
              <w:t>trượt giá</w:t>
            </w:r>
            <w:r w:rsidRPr="00B07DE6">
              <w:rPr>
                <w:sz w:val="26"/>
                <w:szCs w:val="26"/>
              </w:rPr>
              <w:t>)</w:t>
            </w:r>
            <w:r w:rsidRPr="00B07DE6">
              <w:rPr>
                <w:sz w:val="26"/>
                <w:szCs w:val="26"/>
                <w:lang w:val="vi-VN"/>
              </w:rPr>
              <w:t xml:space="preserve"> sẽ thay thế giá gói thầu để làm cơ sở xét duyệt trúng thầu</w:t>
            </w:r>
            <w:r w:rsidRPr="00B07DE6">
              <w:rPr>
                <w:sz w:val="26"/>
                <w:szCs w:val="26"/>
              </w:rPr>
              <w:t>"</w:t>
            </w:r>
            <w:r w:rsidRPr="00B07DE6">
              <w:rPr>
                <w:i/>
                <w:sz w:val="26"/>
                <w:szCs w:val="26"/>
              </w:rPr>
              <w:t>]</w:t>
            </w:r>
          </w:p>
        </w:tc>
      </w:tr>
      <w:tr w:rsidR="00B07DE6" w:rsidRPr="00B07DE6" w14:paraId="2A613730" w14:textId="77777777" w:rsidTr="00654CD1">
        <w:trPr>
          <w:trHeight w:val="20"/>
        </w:trPr>
        <w:tc>
          <w:tcPr>
            <w:tcW w:w="1062" w:type="pct"/>
          </w:tcPr>
          <w:p w14:paraId="10CFE7CF"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rPr>
            </w:pPr>
            <w:r w:rsidRPr="00B07DE6">
              <w:rPr>
                <w:sz w:val="26"/>
                <w:szCs w:val="26"/>
              </w:rPr>
              <w:t>33. Hủy thầu</w:t>
            </w:r>
          </w:p>
        </w:tc>
        <w:tc>
          <w:tcPr>
            <w:tcW w:w="3938" w:type="pct"/>
          </w:tcPr>
          <w:p w14:paraId="767FF4AC" w14:textId="77777777" w:rsidR="00546425" w:rsidRPr="00B07DE6" w:rsidRDefault="00546425" w:rsidP="009A408B">
            <w:pPr>
              <w:pStyle w:val="Sub-ClauseText"/>
              <w:widowControl w:val="0"/>
              <w:spacing w:before="0" w:after="0" w:line="288" w:lineRule="auto"/>
              <w:ind w:left="58"/>
              <w:outlineLvl w:val="3"/>
              <w:rPr>
                <w:spacing w:val="0"/>
                <w:sz w:val="26"/>
                <w:szCs w:val="26"/>
              </w:rPr>
            </w:pPr>
            <w:r w:rsidRPr="00B07DE6">
              <w:rPr>
                <w:spacing w:val="0"/>
                <w:sz w:val="26"/>
                <w:szCs w:val="26"/>
              </w:rPr>
              <w:t>33.1. Các trường hợp hủy thầu bao gồm:</w:t>
            </w:r>
          </w:p>
          <w:p w14:paraId="25DA520A" w14:textId="77777777" w:rsidR="00546425" w:rsidRPr="00B07DE6" w:rsidRDefault="00546425" w:rsidP="009A408B">
            <w:pPr>
              <w:widowControl w:val="0"/>
              <w:tabs>
                <w:tab w:val="left" w:pos="485"/>
              </w:tabs>
              <w:spacing w:line="288" w:lineRule="auto"/>
              <w:ind w:left="58"/>
              <w:outlineLvl w:val="3"/>
              <w:rPr>
                <w:sz w:val="26"/>
                <w:szCs w:val="26"/>
              </w:rPr>
            </w:pPr>
            <w:r w:rsidRPr="00B07DE6">
              <w:rPr>
                <w:sz w:val="26"/>
                <w:szCs w:val="26"/>
              </w:rPr>
              <w:t>a) Tất cả E-HSDT không đáp ứng được các yêu cầu của E-HSMT;</w:t>
            </w:r>
          </w:p>
          <w:p w14:paraId="4389FE4F" w14:textId="77777777" w:rsidR="00546425" w:rsidRPr="00B07DE6" w:rsidRDefault="00546425" w:rsidP="009A408B">
            <w:pPr>
              <w:widowControl w:val="0"/>
              <w:tabs>
                <w:tab w:val="left" w:pos="485"/>
              </w:tabs>
              <w:spacing w:line="288" w:lineRule="auto"/>
              <w:ind w:left="58"/>
              <w:outlineLvl w:val="3"/>
              <w:rPr>
                <w:sz w:val="26"/>
                <w:szCs w:val="26"/>
              </w:rPr>
            </w:pPr>
            <w:r w:rsidRPr="00B07DE6">
              <w:rPr>
                <w:sz w:val="26"/>
                <w:szCs w:val="26"/>
              </w:rPr>
              <w:t>b) E-HSMT không tuân thủ quy định dẫn đến nhà thầu được lựa chọn không đáp ứng yêu cầu để thực hiện gói thầu;</w:t>
            </w:r>
          </w:p>
          <w:p w14:paraId="1FEDEAC7" w14:textId="77777777" w:rsidR="00546425" w:rsidRPr="00B07DE6" w:rsidRDefault="00546425" w:rsidP="009A408B">
            <w:pPr>
              <w:pStyle w:val="Sub-ClauseText"/>
              <w:widowControl w:val="0"/>
              <w:spacing w:before="0" w:after="0" w:line="288" w:lineRule="auto"/>
              <w:ind w:left="91"/>
              <w:outlineLvl w:val="3"/>
              <w:rPr>
                <w:spacing w:val="0"/>
                <w:sz w:val="26"/>
                <w:szCs w:val="26"/>
              </w:rPr>
            </w:pPr>
            <w:r w:rsidRPr="00B07DE6">
              <w:rPr>
                <w:spacing w:val="0"/>
                <w:sz w:val="26"/>
                <w:szCs w:val="26"/>
              </w:rPr>
              <w:t xml:space="preserve">c) Tổ chức, cá nhân khác ngoài nhà thầu trúng thầu thực hiện hành vi bị cấm quy định tại Điều 9 của </w:t>
            </w:r>
            <w:r w:rsidRPr="00B07DE6">
              <w:rPr>
                <w:spacing w:val="0"/>
                <w:sz w:val="26"/>
                <w:szCs w:val="26"/>
                <w:lang w:val="vi-VN"/>
              </w:rPr>
              <w:t xml:space="preserve">Quy chế LCNT </w:t>
            </w:r>
            <w:r w:rsidRPr="00B07DE6">
              <w:rPr>
                <w:spacing w:val="0"/>
                <w:sz w:val="26"/>
                <w:szCs w:val="26"/>
              </w:rPr>
              <w:t xml:space="preserve">dẫn đến sai lệch </w:t>
            </w:r>
            <w:r w:rsidRPr="00B07DE6">
              <w:rPr>
                <w:spacing w:val="0"/>
                <w:sz w:val="26"/>
                <w:szCs w:val="26"/>
              </w:rPr>
              <w:lastRenderedPageBreak/>
              <w:t>kết quả lựa chọn nhà thầu;</w:t>
            </w:r>
          </w:p>
          <w:p w14:paraId="0554921D" w14:textId="6416B7FC" w:rsidR="00546425" w:rsidRPr="00B07DE6" w:rsidRDefault="00546425" w:rsidP="009A408B">
            <w:pPr>
              <w:pStyle w:val="Sub-ClauseText"/>
              <w:widowControl w:val="0"/>
              <w:spacing w:before="0" w:after="0" w:line="288" w:lineRule="auto"/>
              <w:ind w:left="91"/>
              <w:outlineLvl w:val="3"/>
              <w:rPr>
                <w:spacing w:val="0"/>
                <w:sz w:val="26"/>
                <w:szCs w:val="26"/>
              </w:rPr>
            </w:pPr>
            <w:r w:rsidRPr="00B07DE6">
              <w:rPr>
                <w:spacing w:val="0"/>
                <w:sz w:val="26"/>
                <w:szCs w:val="26"/>
              </w:rPr>
              <w:t xml:space="preserve">d) </w:t>
            </w:r>
            <w:r w:rsidRPr="00B07DE6">
              <w:rPr>
                <w:spacing w:val="0"/>
                <w:sz w:val="26"/>
                <w:szCs w:val="26"/>
                <w:lang w:val="vi-VN"/>
              </w:rPr>
              <w:t xml:space="preserve">Đấu thầu trước nhưng Dự án/khoản đầu tư không được phê duyệt theo khoản </w:t>
            </w:r>
            <w:r w:rsidRPr="00B07DE6">
              <w:rPr>
                <w:spacing w:val="0"/>
                <w:sz w:val="26"/>
                <w:szCs w:val="26"/>
              </w:rPr>
              <w:t>5</w:t>
            </w:r>
            <w:r w:rsidRPr="00B07DE6">
              <w:rPr>
                <w:spacing w:val="0"/>
                <w:sz w:val="26"/>
                <w:szCs w:val="26"/>
                <w:lang w:val="vi-VN"/>
              </w:rPr>
              <w:t xml:space="preserve"> Điều </w:t>
            </w:r>
            <w:r w:rsidRPr="00B07DE6">
              <w:rPr>
                <w:spacing w:val="0"/>
                <w:sz w:val="26"/>
                <w:szCs w:val="26"/>
              </w:rPr>
              <w:t>25</w:t>
            </w:r>
            <w:r w:rsidRPr="00B07DE6">
              <w:rPr>
                <w:spacing w:val="0"/>
                <w:sz w:val="26"/>
                <w:szCs w:val="26"/>
                <w:lang w:val="vi-VN"/>
              </w:rPr>
              <w:t xml:space="preserve"> của Quy chế LCNT</w:t>
            </w:r>
            <w:r w:rsidR="00786B9D" w:rsidRPr="00B07DE6">
              <w:rPr>
                <w:spacing w:val="0"/>
                <w:sz w:val="26"/>
                <w:szCs w:val="26"/>
              </w:rPr>
              <w:t>;</w:t>
            </w:r>
          </w:p>
          <w:p w14:paraId="305B57E9" w14:textId="7E828899" w:rsidR="00786B9D" w:rsidRPr="00B07DE6" w:rsidRDefault="00786B9D" w:rsidP="009A408B">
            <w:pPr>
              <w:pStyle w:val="Sub-ClauseText"/>
              <w:widowControl w:val="0"/>
              <w:spacing w:before="0" w:after="0" w:line="288" w:lineRule="auto"/>
              <w:ind w:left="91"/>
              <w:outlineLvl w:val="3"/>
              <w:rPr>
                <w:sz w:val="26"/>
                <w:szCs w:val="26"/>
              </w:rPr>
            </w:pPr>
            <w:r w:rsidRPr="00B07DE6">
              <w:rPr>
                <w:spacing w:val="0"/>
                <w:sz w:val="26"/>
                <w:szCs w:val="26"/>
              </w:rPr>
              <w:t>e</w:t>
            </w:r>
            <w:r w:rsidRPr="00B07DE6">
              <w:rPr>
                <w:spacing w:val="0"/>
                <w:sz w:val="26"/>
                <w:szCs w:val="26"/>
                <w:lang w:val="vi-VN"/>
              </w:rPr>
              <w:t>) Hủy thầu theo quy định tại khoản 15 Điều 36 Quy chế LCNT</w:t>
            </w:r>
            <w:r w:rsidRPr="00B07DE6">
              <w:rPr>
                <w:spacing w:val="0"/>
                <w:sz w:val="26"/>
                <w:szCs w:val="26"/>
              </w:rPr>
              <w:t>.</w:t>
            </w:r>
          </w:p>
          <w:p w14:paraId="18761065" w14:textId="77777777" w:rsidR="00546425" w:rsidRPr="00B07DE6" w:rsidRDefault="00546425" w:rsidP="009A408B">
            <w:pPr>
              <w:widowControl w:val="0"/>
              <w:tabs>
                <w:tab w:val="left" w:pos="851"/>
                <w:tab w:val="left" w:pos="900"/>
              </w:tabs>
              <w:spacing w:line="288" w:lineRule="auto"/>
              <w:ind w:left="58"/>
              <w:outlineLvl w:val="3"/>
              <w:rPr>
                <w:sz w:val="26"/>
                <w:szCs w:val="26"/>
              </w:rPr>
            </w:pPr>
            <w:r w:rsidRPr="00B07DE6">
              <w:rPr>
                <w:sz w:val="26"/>
                <w:szCs w:val="26"/>
              </w:rPr>
              <w:t>33.2. Tổ chức, cá nhân vi phạm quy định của Quy chế LCNT dẫn đến hủy thầu theo quy định tại các điểm c Mục 33.1 E-CDNT phải đền bù chi phí cho các bên liên quan và bị xử lý theo quy định của pháp luật.</w:t>
            </w:r>
          </w:p>
          <w:p w14:paraId="4A9DFF8A" w14:textId="045FAC77" w:rsidR="00D9125C" w:rsidRPr="00B07DE6" w:rsidRDefault="00546425" w:rsidP="009A408B">
            <w:pPr>
              <w:pStyle w:val="Sub-ClauseText"/>
              <w:widowControl w:val="0"/>
              <w:tabs>
                <w:tab w:val="left" w:pos="1418"/>
              </w:tabs>
              <w:spacing w:before="0" w:after="0" w:line="288" w:lineRule="auto"/>
              <w:ind w:left="91"/>
              <w:outlineLvl w:val="3"/>
              <w:rPr>
                <w:spacing w:val="0"/>
                <w:sz w:val="26"/>
                <w:szCs w:val="26"/>
              </w:rPr>
            </w:pPr>
            <w:r w:rsidRPr="00B07DE6">
              <w:rPr>
                <w:spacing w:val="0"/>
                <w:sz w:val="26"/>
                <w:szCs w:val="26"/>
              </w:rPr>
              <w:t xml:space="preserve">33.3. Trường hợp hủy thầu theo quy định tại Mục này, trong thời hạn 05 ngày làm việc Chủ đầu tư phải hoàn trả hoặc giải tỏa bảo đảm dự thầu cho nhà thầu đã nộp bản gốc bảo đảm dự thầu, trừ trường hợp nhà thầu vi phạm dẫn đến không được hoàn trả giá trị bảo đảm dự thầu theo quy định tại khoản 8 Điều 27 của </w:t>
            </w:r>
            <w:r w:rsidRPr="00B07DE6">
              <w:rPr>
                <w:spacing w:val="0"/>
                <w:sz w:val="26"/>
                <w:szCs w:val="26"/>
                <w:lang w:val="vi-VN"/>
              </w:rPr>
              <w:t>Quy chế LCNT</w:t>
            </w:r>
            <w:r w:rsidRPr="00B07DE6">
              <w:rPr>
                <w:spacing w:val="0"/>
                <w:sz w:val="26"/>
                <w:szCs w:val="26"/>
              </w:rPr>
              <w:t>.</w:t>
            </w:r>
          </w:p>
        </w:tc>
      </w:tr>
      <w:tr w:rsidR="00B07DE6" w:rsidRPr="00B07DE6" w14:paraId="68787F36" w14:textId="77777777" w:rsidTr="00654CD1">
        <w:trPr>
          <w:trHeight w:val="20"/>
        </w:trPr>
        <w:tc>
          <w:tcPr>
            <w:tcW w:w="1062" w:type="pct"/>
          </w:tcPr>
          <w:p w14:paraId="6E8EEF0C"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rPr>
            </w:pPr>
            <w:r w:rsidRPr="00B07DE6">
              <w:rPr>
                <w:sz w:val="26"/>
                <w:szCs w:val="26"/>
              </w:rPr>
              <w:lastRenderedPageBreak/>
              <w:t>34.</w:t>
            </w:r>
            <w:r w:rsidRPr="00B07DE6">
              <w:rPr>
                <w:sz w:val="26"/>
                <w:szCs w:val="26"/>
              </w:rPr>
              <w:tab/>
              <w:t xml:space="preserve"> Thông báo kết quả lựa chọn nhà thầu</w:t>
            </w:r>
          </w:p>
        </w:tc>
        <w:tc>
          <w:tcPr>
            <w:tcW w:w="3938" w:type="pct"/>
          </w:tcPr>
          <w:p w14:paraId="5BFFF43D"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xml:space="preserve">34.1. Chủ đầu tư đăng tải thông báo kết quả lựa chọn nhà thầu trên Hệ thống trong 05 ngày làm việc, kể từ ngày phê duyệt kết quả lựa chọn nhà thầu. Nội dung thông báo kết quả lựa chọn nhà thầu như sau: </w:t>
            </w:r>
          </w:p>
          <w:p w14:paraId="0549AEE4"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a) Thông tin về gói thầu:</w:t>
            </w:r>
          </w:p>
          <w:p w14:paraId="76C7156D"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xml:space="preserve">- Số </w:t>
            </w:r>
            <w:r w:rsidRPr="00B07DE6">
              <w:rPr>
                <w:spacing w:val="0"/>
                <w:sz w:val="26"/>
                <w:szCs w:val="26"/>
                <w:lang w:val="pl-PL"/>
              </w:rPr>
              <w:t>E-TBMT</w:t>
            </w:r>
            <w:r w:rsidRPr="00B07DE6">
              <w:rPr>
                <w:spacing w:val="0"/>
                <w:sz w:val="26"/>
                <w:szCs w:val="26"/>
              </w:rPr>
              <w:t>;</w:t>
            </w:r>
          </w:p>
          <w:p w14:paraId="4E8DE411"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Tên gói thầu;</w:t>
            </w:r>
          </w:p>
          <w:p w14:paraId="3473488D" w14:textId="77777777" w:rsidR="00F46A2B" w:rsidRPr="00B07DE6" w:rsidRDefault="00F46A2B" w:rsidP="009A408B">
            <w:pPr>
              <w:spacing w:line="288" w:lineRule="auto"/>
              <w:ind w:left="58"/>
              <w:rPr>
                <w:sz w:val="26"/>
                <w:szCs w:val="26"/>
              </w:rPr>
            </w:pPr>
            <w:r w:rsidRPr="00B07DE6">
              <w:rPr>
                <w:sz w:val="26"/>
                <w:szCs w:val="26"/>
              </w:rPr>
              <w:t>- Giá gói thầu hoặc dự toán được duyệt (nếu có);</w:t>
            </w:r>
          </w:p>
          <w:p w14:paraId="45B32409"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Tên Chủ đầu tư;</w:t>
            </w:r>
          </w:p>
          <w:p w14:paraId="047A4CCF"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Hình thức lựa chọn nhà thầu;</w:t>
            </w:r>
          </w:p>
          <w:p w14:paraId="62E14503"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Loại hợp đồng;</w:t>
            </w:r>
          </w:p>
          <w:p w14:paraId="77217D8C"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Thời gian thực hiện gói thầu;</w:t>
            </w:r>
          </w:p>
          <w:p w14:paraId="5ADA4E8E"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b) Thông tin về nhà thầu trúng thầu:</w:t>
            </w:r>
          </w:p>
          <w:p w14:paraId="0404909B" w14:textId="77777777" w:rsidR="00F46A2B" w:rsidRPr="00B07DE6" w:rsidRDefault="00F46A2B" w:rsidP="009A408B">
            <w:pPr>
              <w:pStyle w:val="Sub-ClauseText"/>
              <w:widowControl w:val="0"/>
              <w:spacing w:before="0" w:after="0" w:line="288" w:lineRule="auto"/>
              <w:outlineLvl w:val="3"/>
              <w:rPr>
                <w:spacing w:val="0"/>
                <w:sz w:val="26"/>
                <w:szCs w:val="26"/>
              </w:rPr>
            </w:pPr>
            <w:r w:rsidRPr="00B07DE6">
              <w:rPr>
                <w:spacing w:val="0"/>
                <w:sz w:val="26"/>
                <w:szCs w:val="26"/>
              </w:rPr>
              <w:t>- Mã số thuế;</w:t>
            </w:r>
          </w:p>
          <w:p w14:paraId="3E2C36D1"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Tên nhà thầu;</w:t>
            </w:r>
          </w:p>
          <w:p w14:paraId="413FC5B8"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Giá dự thầu;</w:t>
            </w:r>
          </w:p>
          <w:p w14:paraId="4690FCDC"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Giá dự thầu sau giảm giá (nếu có);</w:t>
            </w:r>
          </w:p>
          <w:p w14:paraId="434155AB"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Điểm kỹ thuật (nếu có);</w:t>
            </w:r>
          </w:p>
          <w:p w14:paraId="3C80617B"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Giá đánh giá (nếu có);</w:t>
            </w:r>
          </w:p>
          <w:p w14:paraId="242875CA"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Giá trúng thầu;</w:t>
            </w:r>
          </w:p>
          <w:p w14:paraId="3F3B9283"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Thời gian thực hiện gói thầu.</w:t>
            </w:r>
          </w:p>
          <w:p w14:paraId="6B70740B"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 Thời gian thực hiện hợp đồng.</w:t>
            </w:r>
          </w:p>
          <w:p w14:paraId="5420BCA3"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pacing w:val="0"/>
                <w:sz w:val="26"/>
                <w:szCs w:val="26"/>
              </w:rPr>
              <w:t>c) Danh sách nhà thầu không được lựa chọn và tóm tắt về lý do không được lựa chọn của từng nhà thầu.</w:t>
            </w:r>
          </w:p>
          <w:p w14:paraId="06F18FC3" w14:textId="77777777" w:rsidR="00F46A2B" w:rsidRPr="00B07DE6" w:rsidRDefault="00F46A2B" w:rsidP="009A408B">
            <w:pPr>
              <w:pStyle w:val="Sub-ClauseText"/>
              <w:widowControl w:val="0"/>
              <w:spacing w:before="0" w:after="0" w:line="288" w:lineRule="auto"/>
              <w:ind w:left="58"/>
              <w:outlineLvl w:val="3"/>
              <w:rPr>
                <w:spacing w:val="0"/>
                <w:sz w:val="26"/>
                <w:szCs w:val="26"/>
              </w:rPr>
            </w:pPr>
            <w:r w:rsidRPr="00B07DE6">
              <w:rPr>
                <w:sz w:val="26"/>
                <w:szCs w:val="26"/>
              </w:rPr>
              <w:t xml:space="preserve">34.2. </w:t>
            </w:r>
            <w:r w:rsidRPr="00B07DE6">
              <w:rPr>
                <w:sz w:val="26"/>
                <w:szCs w:val="26"/>
                <w:lang w:val="vi-VN"/>
              </w:rPr>
              <w:t xml:space="preserve">Trường hợp có yêu cầu giải thích lý do cụ thể nhà thầu không trúng thầu, nhà thầu gửi đề nghị </w:t>
            </w:r>
            <w:r w:rsidRPr="00B07DE6">
              <w:rPr>
                <w:sz w:val="26"/>
                <w:szCs w:val="26"/>
              </w:rPr>
              <w:t>trên Hệ thống</w:t>
            </w:r>
            <w:r w:rsidRPr="00B07DE6">
              <w:rPr>
                <w:sz w:val="26"/>
                <w:szCs w:val="26"/>
                <w:lang w:val="vi-VN"/>
              </w:rPr>
              <w:t xml:space="preserve"> hoặc gặp trực tiếp chủ </w:t>
            </w:r>
            <w:r w:rsidRPr="00B07DE6">
              <w:rPr>
                <w:sz w:val="26"/>
                <w:szCs w:val="26"/>
                <w:lang w:val="vi-VN"/>
              </w:rPr>
              <w:lastRenderedPageBreak/>
              <w:t>đầu tư. Chủ đầu tư có trách nhiệm trả lời yêu cầu của nhà thầu trong thời hạn 02 ngày làm việc kể từ ngày nhận được yêu cầu của nhà thầu.</w:t>
            </w:r>
          </w:p>
          <w:p w14:paraId="1F6E607E" w14:textId="7C24D772" w:rsidR="00D9125C" w:rsidRPr="00B07DE6" w:rsidRDefault="00F46A2B" w:rsidP="009A408B">
            <w:pPr>
              <w:pStyle w:val="Sub-ClauseText"/>
              <w:widowControl w:val="0"/>
              <w:tabs>
                <w:tab w:val="left" w:pos="1418"/>
              </w:tabs>
              <w:spacing w:before="0" w:after="0" w:line="288" w:lineRule="auto"/>
              <w:ind w:left="91"/>
              <w:outlineLvl w:val="3"/>
              <w:rPr>
                <w:spacing w:val="0"/>
                <w:sz w:val="26"/>
                <w:szCs w:val="26"/>
              </w:rPr>
            </w:pPr>
            <w:r w:rsidRPr="00B07DE6">
              <w:rPr>
                <w:spacing w:val="0"/>
                <w:sz w:val="26"/>
                <w:szCs w:val="26"/>
              </w:rPr>
              <w:t>34.3. Trường hợp hủy thầu theo quy định tại điểm a Mục 33.1 E-CDNT, trong thông báo kết quả lựa chọn nhà thầu và trên Hệ thống phải nêu rõ lý do hủy thầu.</w:t>
            </w:r>
          </w:p>
        </w:tc>
      </w:tr>
      <w:tr w:rsidR="00B07DE6" w:rsidRPr="00B07DE6" w14:paraId="568730F8" w14:textId="77777777" w:rsidTr="00654CD1">
        <w:trPr>
          <w:trHeight w:val="20"/>
        </w:trPr>
        <w:tc>
          <w:tcPr>
            <w:tcW w:w="1062" w:type="pct"/>
          </w:tcPr>
          <w:p w14:paraId="71B538B8" w14:textId="1B938F31"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rPr>
            </w:pPr>
            <w:r w:rsidRPr="00B07DE6">
              <w:rPr>
                <w:sz w:val="26"/>
                <w:szCs w:val="26"/>
              </w:rPr>
              <w:lastRenderedPageBreak/>
              <w:t xml:space="preserve">35. Thông báo chấp thuận </w:t>
            </w:r>
            <w:r w:rsidR="00A15BFA" w:rsidRPr="00B07DE6">
              <w:rPr>
                <w:sz w:val="26"/>
                <w:szCs w:val="26"/>
              </w:rPr>
              <w:t>E-HSDT</w:t>
            </w:r>
            <w:r w:rsidRPr="00B07DE6">
              <w:rPr>
                <w:sz w:val="26"/>
                <w:szCs w:val="26"/>
              </w:rPr>
              <w:t xml:space="preserve"> và trao hợp đồng</w:t>
            </w:r>
          </w:p>
        </w:tc>
        <w:tc>
          <w:tcPr>
            <w:tcW w:w="3938" w:type="pct"/>
          </w:tcPr>
          <w:p w14:paraId="504DDF95" w14:textId="1BEF4011" w:rsidR="00D9125C" w:rsidRPr="00B07DE6" w:rsidRDefault="00D9125C" w:rsidP="009A408B">
            <w:pPr>
              <w:pStyle w:val="Sub-ClauseText"/>
              <w:widowControl w:val="0"/>
              <w:tabs>
                <w:tab w:val="num" w:pos="1080"/>
                <w:tab w:val="left" w:pos="1418"/>
                <w:tab w:val="num" w:pos="1728"/>
              </w:tabs>
              <w:spacing w:before="0" w:after="0" w:line="288" w:lineRule="auto"/>
              <w:ind w:left="91"/>
              <w:outlineLvl w:val="3"/>
              <w:rPr>
                <w:spacing w:val="0"/>
                <w:sz w:val="26"/>
                <w:szCs w:val="26"/>
              </w:rPr>
            </w:pPr>
            <w:r w:rsidRPr="00B07DE6">
              <w:rPr>
                <w:spacing w:val="0"/>
                <w:sz w:val="26"/>
                <w:szCs w:val="26"/>
              </w:rPr>
              <w:t xml:space="preserve">Sau khi đăng tải thông báo kết quả lựa chọn nhà thầu, Chủ đầu tư  gửi thông báo chấp thuận </w:t>
            </w:r>
            <w:r w:rsidR="00A15BFA" w:rsidRPr="00B07DE6">
              <w:rPr>
                <w:spacing w:val="0"/>
                <w:sz w:val="26"/>
                <w:szCs w:val="26"/>
              </w:rPr>
              <w:t>E-HSDT</w:t>
            </w:r>
            <w:r w:rsidRPr="00B07DE6">
              <w:rPr>
                <w:spacing w:val="0"/>
                <w:sz w:val="26"/>
                <w:szCs w:val="26"/>
              </w:rPr>
              <w:t xml:space="preserve"> và trao hợp đồng </w:t>
            </w:r>
            <w:r w:rsidR="00FB59B6" w:rsidRPr="00B07DE6">
              <w:rPr>
                <w:spacing w:val="0"/>
                <w:sz w:val="26"/>
                <w:szCs w:val="26"/>
              </w:rPr>
              <w:t>cho nhà thầu</w:t>
            </w:r>
            <w:r w:rsidRPr="00B07DE6">
              <w:rPr>
                <w:spacing w:val="0"/>
                <w:sz w:val="26"/>
                <w:szCs w:val="26"/>
              </w:rPr>
              <w:t xml:space="preserve">, bao gồm cả yêu cầu về biện pháp bảo đảm thực hiện hợp đồng, thời gian hoàn thiện, ký kết hợp đồng theo quy định tại Mẫu số 13 Chương </w:t>
            </w:r>
            <w:r w:rsidR="00FB59B6" w:rsidRPr="00B07DE6">
              <w:rPr>
                <w:spacing w:val="0"/>
                <w:sz w:val="26"/>
                <w:szCs w:val="26"/>
              </w:rPr>
              <w:t>IV</w:t>
            </w:r>
            <w:r w:rsidRPr="00B07DE6">
              <w:rPr>
                <w:spacing w:val="0"/>
                <w:sz w:val="26"/>
                <w:szCs w:val="26"/>
              </w:rPr>
              <w:t xml:space="preserve"> cho nhà thầu trúng thầu. Thông báo chấp thuận </w:t>
            </w:r>
            <w:r w:rsidR="00A15BFA" w:rsidRPr="00B07DE6">
              <w:rPr>
                <w:spacing w:val="0"/>
                <w:sz w:val="26"/>
                <w:szCs w:val="26"/>
              </w:rPr>
              <w:t>E-HSDT</w:t>
            </w:r>
            <w:r w:rsidRPr="00B07DE6">
              <w:rPr>
                <w:spacing w:val="0"/>
                <w:sz w:val="26"/>
                <w:szCs w:val="26"/>
              </w:rPr>
              <w:t xml:space="preserve"> và trao hợp đồng là một phần của hồ sơ hợp đồng. Trường hợp nhà thầu trúng thầu không hoàn thiện, ký kết hợp đồng hoặc không nộp bảo đảm thực hiện hợp đồng theo thời hạn nêu trong thông báo chấp thuận </w:t>
            </w:r>
            <w:r w:rsidR="00A15BFA" w:rsidRPr="00B07DE6">
              <w:rPr>
                <w:spacing w:val="0"/>
                <w:sz w:val="26"/>
                <w:szCs w:val="26"/>
              </w:rPr>
              <w:t>E-HSDT</w:t>
            </w:r>
            <w:r w:rsidRPr="00B07DE6">
              <w:rPr>
                <w:spacing w:val="0"/>
                <w:sz w:val="26"/>
                <w:szCs w:val="26"/>
              </w:rPr>
              <w:t xml:space="preserve"> và trao hợp đồng thì nhà thầu sẽ bị loại và không được hoàn trả giá trị bảo đảm dự thầu theo quy định tại điểm b Mục 18.5 </w:t>
            </w:r>
            <w:r w:rsidR="00A15BFA" w:rsidRPr="00B07DE6">
              <w:rPr>
                <w:spacing w:val="0"/>
                <w:sz w:val="26"/>
                <w:szCs w:val="26"/>
              </w:rPr>
              <w:t>E-CDNT</w:t>
            </w:r>
            <w:r w:rsidRPr="00B07DE6">
              <w:rPr>
                <w:spacing w:val="0"/>
                <w:sz w:val="26"/>
                <w:szCs w:val="26"/>
              </w:rPr>
              <w:t xml:space="preserve">. Thời hạn nêu trong thông báo chấp thuận </w:t>
            </w:r>
            <w:r w:rsidR="00A15BFA" w:rsidRPr="00B07DE6">
              <w:rPr>
                <w:spacing w:val="0"/>
                <w:sz w:val="26"/>
                <w:szCs w:val="26"/>
              </w:rPr>
              <w:t>E-HSDT</w:t>
            </w:r>
            <w:r w:rsidRPr="00B07DE6">
              <w:rPr>
                <w:spacing w:val="0"/>
                <w:sz w:val="26"/>
                <w:szCs w:val="26"/>
              </w:rPr>
              <w:t xml:space="preserve"> được tính kể từ ngày Chủ đầu tư gửi thông báo chấp thuận này cho nhà thầu trúng thầu trên Hệ thống.</w:t>
            </w:r>
          </w:p>
        </w:tc>
      </w:tr>
      <w:tr w:rsidR="00B07DE6" w:rsidRPr="00B07DE6" w14:paraId="010A6A9A" w14:textId="77777777" w:rsidTr="00654CD1">
        <w:trPr>
          <w:trHeight w:val="20"/>
        </w:trPr>
        <w:tc>
          <w:tcPr>
            <w:tcW w:w="1062" w:type="pct"/>
            <w:tcBorders>
              <w:bottom w:val="single" w:sz="4" w:space="0" w:color="auto"/>
            </w:tcBorders>
          </w:tcPr>
          <w:p w14:paraId="1B6E6BC5"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rPr>
            </w:pPr>
            <w:r w:rsidRPr="00B07DE6">
              <w:rPr>
                <w:sz w:val="26"/>
                <w:szCs w:val="26"/>
              </w:rPr>
              <w:t>36.</w:t>
            </w:r>
            <w:r w:rsidRPr="00B07DE6">
              <w:rPr>
                <w:sz w:val="26"/>
                <w:szCs w:val="26"/>
              </w:rPr>
              <w:tab/>
              <w:t xml:space="preserve"> Điều kiện ký kết hợp đồng  </w:t>
            </w:r>
          </w:p>
        </w:tc>
        <w:tc>
          <w:tcPr>
            <w:tcW w:w="3938" w:type="pct"/>
            <w:tcBorders>
              <w:bottom w:val="single" w:sz="4" w:space="0" w:color="auto"/>
            </w:tcBorders>
          </w:tcPr>
          <w:p w14:paraId="76291797" w14:textId="44797CF4"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rPr>
            </w:pPr>
            <w:r w:rsidRPr="00B07DE6">
              <w:rPr>
                <w:spacing w:val="0"/>
                <w:sz w:val="26"/>
                <w:szCs w:val="26"/>
              </w:rPr>
              <w:t xml:space="preserve">36.1. Tại thời điểm ký kết hợp đồng, </w:t>
            </w:r>
            <w:r w:rsidR="00A15BFA" w:rsidRPr="00B07DE6">
              <w:rPr>
                <w:spacing w:val="0"/>
                <w:sz w:val="26"/>
                <w:szCs w:val="26"/>
              </w:rPr>
              <w:t>E-HSDT</w:t>
            </w:r>
            <w:r w:rsidRPr="00B07DE6">
              <w:rPr>
                <w:spacing w:val="0"/>
                <w:sz w:val="26"/>
                <w:szCs w:val="26"/>
              </w:rPr>
              <w:t xml:space="preserve"> của nhà thầu được lựa chọn còn hiệu lực.</w:t>
            </w:r>
          </w:p>
          <w:p w14:paraId="217AF072" w14:textId="2C30EA90" w:rsidR="00D9125C" w:rsidRPr="00B07DE6" w:rsidRDefault="00D9125C" w:rsidP="009A408B">
            <w:pPr>
              <w:pStyle w:val="Sub-ClauseText"/>
              <w:widowControl w:val="0"/>
              <w:tabs>
                <w:tab w:val="left" w:pos="1418"/>
              </w:tabs>
              <w:spacing w:before="0" w:after="0" w:line="288" w:lineRule="auto"/>
              <w:ind w:left="91"/>
              <w:outlineLvl w:val="3"/>
              <w:rPr>
                <w:spacing w:val="0"/>
                <w:sz w:val="26"/>
                <w:szCs w:val="26"/>
              </w:rPr>
            </w:pPr>
            <w:r w:rsidRPr="00B07DE6">
              <w:rPr>
                <w:spacing w:val="0"/>
                <w:sz w:val="26"/>
                <w:szCs w:val="26"/>
              </w:rPr>
              <w:t xml:space="preserve">36.2. Tại thời điểm ký kết hợp đồng, nhà thầu được lựa chọn phải bảo đảm đáp ứng yêu cầu về năng lực kỹ thuật, tài chính để thực hiện gói thầu theo yêu cầu của </w:t>
            </w:r>
            <w:r w:rsidR="00A15BFA" w:rsidRPr="00B07DE6">
              <w:rPr>
                <w:spacing w:val="0"/>
                <w:sz w:val="26"/>
                <w:szCs w:val="26"/>
              </w:rPr>
              <w:t>E-HSMT</w:t>
            </w:r>
            <w:r w:rsidRPr="00B07DE6">
              <w:rPr>
                <w:spacing w:val="0"/>
                <w:sz w:val="26"/>
                <w:szCs w:val="26"/>
              </w:rPr>
              <w:t xml:space="preserve">. Trường hợp thực tế nhà thầu không còn đáp ứng cơ bản yêu cầu về năng lực kỹ thuật, tài chính theo quy định nêu trong </w:t>
            </w:r>
            <w:r w:rsidR="00A15BFA" w:rsidRPr="00B07DE6">
              <w:rPr>
                <w:spacing w:val="0"/>
                <w:sz w:val="26"/>
                <w:szCs w:val="26"/>
              </w:rPr>
              <w:t>E-HSMT</w:t>
            </w:r>
            <w:r w:rsidRPr="00B07DE6">
              <w:rPr>
                <w:spacing w:val="0"/>
                <w:sz w:val="26"/>
                <w:szCs w:val="26"/>
              </w:rPr>
              <w:t xml:space="preserve"> thì Chủ đầu tư sẽ từ chối ký kết hợp đồng với nhà thầu. Chủ đầu tư sẽ hủy quyết định phê duyệt kết quả lựa chọn nhà thầu, thông báo chấp thuận </w:t>
            </w:r>
            <w:r w:rsidR="00A15BFA" w:rsidRPr="00B07DE6">
              <w:rPr>
                <w:spacing w:val="0"/>
                <w:sz w:val="26"/>
                <w:szCs w:val="26"/>
              </w:rPr>
              <w:t>E-HSDT</w:t>
            </w:r>
            <w:r w:rsidRPr="00B07DE6">
              <w:rPr>
                <w:spacing w:val="0"/>
                <w:sz w:val="26"/>
                <w:szCs w:val="26"/>
              </w:rPr>
              <w:t xml:space="preserve"> và trao hợp đồng trước đó và mời nhà thầu xếp hạng tiếp theo vào đối chiếu tài liệu.</w:t>
            </w:r>
          </w:p>
          <w:p w14:paraId="0467112C" w14:textId="77777777" w:rsidR="00D9125C" w:rsidRPr="00B07DE6" w:rsidRDefault="00D9125C" w:rsidP="009A408B">
            <w:pPr>
              <w:widowControl w:val="0"/>
              <w:tabs>
                <w:tab w:val="left" w:pos="851"/>
                <w:tab w:val="left" w:pos="1418"/>
              </w:tabs>
              <w:spacing w:line="288" w:lineRule="auto"/>
              <w:ind w:left="91"/>
              <w:outlineLvl w:val="3"/>
              <w:rPr>
                <w:sz w:val="26"/>
                <w:szCs w:val="26"/>
              </w:rPr>
            </w:pPr>
            <w:r w:rsidRPr="00B07DE6">
              <w:rPr>
                <w:sz w:val="26"/>
                <w:szCs w:val="26"/>
              </w:rPr>
              <w:t>36.3. Chủ đầu tư phải bảo đảm các điều kiện về vốn tạm ứng, vốn thanh toán, mặt bằng thực hiện và các điều kiện cần thiết khác để triển khai thực hiện gói thầu theo đúng tiến độ.</w:t>
            </w:r>
          </w:p>
        </w:tc>
      </w:tr>
      <w:tr w:rsidR="00B07DE6" w:rsidRPr="00B07DE6" w14:paraId="2548A156" w14:textId="77777777" w:rsidTr="00654CD1">
        <w:trPr>
          <w:trHeight w:val="20"/>
        </w:trPr>
        <w:tc>
          <w:tcPr>
            <w:tcW w:w="1062" w:type="pct"/>
            <w:tcBorders>
              <w:top w:val="single" w:sz="4" w:space="0" w:color="auto"/>
              <w:left w:val="single" w:sz="4" w:space="0" w:color="auto"/>
              <w:bottom w:val="single" w:sz="4" w:space="0" w:color="auto"/>
              <w:right w:val="single" w:sz="4" w:space="0" w:color="auto"/>
            </w:tcBorders>
          </w:tcPr>
          <w:p w14:paraId="07A85078" w14:textId="176133C1" w:rsidR="00D9125C" w:rsidRPr="00B07DE6" w:rsidRDefault="00D9125C" w:rsidP="009A408B">
            <w:pPr>
              <w:pStyle w:val="Sec1-Clauses"/>
              <w:widowControl w:val="0"/>
              <w:tabs>
                <w:tab w:val="left" w:pos="1418"/>
              </w:tabs>
              <w:spacing w:before="0" w:after="0" w:line="288" w:lineRule="auto"/>
              <w:ind w:left="0" w:firstLine="0"/>
              <w:jc w:val="both"/>
              <w:outlineLvl w:val="3"/>
              <w:rPr>
                <w:sz w:val="26"/>
                <w:szCs w:val="26"/>
              </w:rPr>
            </w:pPr>
            <w:bookmarkStart w:id="79" w:name="_Toc399947658"/>
            <w:bookmarkStart w:id="80" w:name="_Toc400551713"/>
            <w:r w:rsidRPr="00B07DE6">
              <w:rPr>
                <w:sz w:val="26"/>
                <w:szCs w:val="26"/>
              </w:rPr>
              <w:t>37. Bảo đảm thực hiện hợp đồng</w:t>
            </w:r>
            <w:bookmarkEnd w:id="79"/>
            <w:bookmarkEnd w:id="80"/>
            <w:r w:rsidRPr="00B07DE6">
              <w:rPr>
                <w:sz w:val="26"/>
                <w:szCs w:val="26"/>
              </w:rPr>
              <w:t xml:space="preserve"> </w:t>
            </w:r>
          </w:p>
        </w:tc>
        <w:tc>
          <w:tcPr>
            <w:tcW w:w="3938" w:type="pct"/>
            <w:tcBorders>
              <w:top w:val="single" w:sz="4" w:space="0" w:color="auto"/>
              <w:left w:val="single" w:sz="4" w:space="0" w:color="auto"/>
              <w:bottom w:val="single" w:sz="4" w:space="0" w:color="auto"/>
              <w:right w:val="single" w:sz="4" w:space="0" w:color="auto"/>
            </w:tcBorders>
          </w:tcPr>
          <w:p w14:paraId="5F23B9C0" w14:textId="497F6B25" w:rsidR="00D9125C" w:rsidRPr="00B07DE6" w:rsidRDefault="00D9125C" w:rsidP="009A408B">
            <w:pPr>
              <w:widowControl w:val="0"/>
              <w:tabs>
                <w:tab w:val="left" w:pos="1418"/>
              </w:tabs>
              <w:spacing w:line="288" w:lineRule="auto"/>
              <w:ind w:left="91"/>
              <w:outlineLvl w:val="3"/>
              <w:rPr>
                <w:sz w:val="26"/>
                <w:szCs w:val="26"/>
              </w:rPr>
            </w:pPr>
            <w:bookmarkStart w:id="81" w:name="_Toc399947659"/>
            <w:r w:rsidRPr="00B07DE6">
              <w:rPr>
                <w:sz w:val="26"/>
                <w:szCs w:val="26"/>
              </w:rPr>
              <w:t xml:space="preserve">37.1. Nhà thầu được lựa chọn phải thực hiện biện pháp bảo đảm thực hiện hợp đồng trước hoặc cùng thời điểm hợp đồng có hiệu lực theo quy định tại Chương </w:t>
            </w:r>
            <w:r w:rsidR="00FB59B6" w:rsidRPr="00B07DE6">
              <w:rPr>
                <w:sz w:val="26"/>
                <w:szCs w:val="26"/>
              </w:rPr>
              <w:t>I</w:t>
            </w:r>
            <w:r w:rsidRPr="00B07DE6">
              <w:rPr>
                <w:sz w:val="26"/>
                <w:szCs w:val="26"/>
              </w:rPr>
              <w:t xml:space="preserve">V. Trường hợp áp dụng Bảo lãnh thực hiện hợp đồng phải sử dụng mẫu tại Chương </w:t>
            </w:r>
            <w:r w:rsidR="00FB59B6" w:rsidRPr="00B07DE6">
              <w:rPr>
                <w:sz w:val="26"/>
                <w:szCs w:val="26"/>
              </w:rPr>
              <w:t>I</w:t>
            </w:r>
            <w:r w:rsidRPr="00B07DE6">
              <w:rPr>
                <w:sz w:val="26"/>
                <w:szCs w:val="26"/>
              </w:rPr>
              <w:t>V hoặc một mẫu khác được Chủ đầu tư chấp thuận.</w:t>
            </w:r>
          </w:p>
          <w:p w14:paraId="7899DBE4" w14:textId="77777777" w:rsidR="00D9125C" w:rsidRPr="00B07DE6" w:rsidRDefault="00D9125C" w:rsidP="009A408B">
            <w:pPr>
              <w:widowControl w:val="0"/>
              <w:tabs>
                <w:tab w:val="left" w:pos="1418"/>
              </w:tabs>
              <w:spacing w:line="288" w:lineRule="auto"/>
              <w:ind w:left="91"/>
              <w:outlineLvl w:val="3"/>
              <w:rPr>
                <w:sz w:val="26"/>
                <w:szCs w:val="26"/>
              </w:rPr>
            </w:pPr>
            <w:r w:rsidRPr="00B07DE6">
              <w:rPr>
                <w:sz w:val="26"/>
                <w:szCs w:val="26"/>
              </w:rPr>
              <w:t>37.2. Nhà thầu không được hoàn trả bảo đảm thực hiện hợp đồng trong trường hợp sau đây:</w:t>
            </w:r>
          </w:p>
          <w:p w14:paraId="4195B9F5" w14:textId="77777777" w:rsidR="00D9125C" w:rsidRPr="00B07DE6" w:rsidRDefault="00D9125C" w:rsidP="009A408B">
            <w:pPr>
              <w:widowControl w:val="0"/>
              <w:tabs>
                <w:tab w:val="left" w:pos="1418"/>
              </w:tabs>
              <w:spacing w:line="288" w:lineRule="auto"/>
              <w:ind w:left="91"/>
              <w:outlineLvl w:val="3"/>
              <w:rPr>
                <w:sz w:val="26"/>
                <w:szCs w:val="26"/>
              </w:rPr>
            </w:pPr>
            <w:r w:rsidRPr="00B07DE6">
              <w:rPr>
                <w:sz w:val="26"/>
                <w:szCs w:val="26"/>
              </w:rPr>
              <w:lastRenderedPageBreak/>
              <w:t>a) Từ chối thực hiện hợp đồng khi hợp đồng có hiệu lực;</w:t>
            </w:r>
          </w:p>
          <w:p w14:paraId="280BB6DC" w14:textId="77777777" w:rsidR="00D9125C" w:rsidRPr="00B07DE6" w:rsidRDefault="00D9125C" w:rsidP="009A408B">
            <w:pPr>
              <w:widowControl w:val="0"/>
              <w:tabs>
                <w:tab w:val="left" w:pos="1418"/>
              </w:tabs>
              <w:spacing w:line="288" w:lineRule="auto"/>
              <w:ind w:left="91"/>
              <w:outlineLvl w:val="3"/>
              <w:rPr>
                <w:sz w:val="26"/>
                <w:szCs w:val="26"/>
              </w:rPr>
            </w:pPr>
            <w:r w:rsidRPr="00B07DE6">
              <w:rPr>
                <w:sz w:val="26"/>
                <w:szCs w:val="26"/>
              </w:rPr>
              <w:t>b) Vi phạm thỏa thuận trong hợp đồng;</w:t>
            </w:r>
          </w:p>
          <w:p w14:paraId="6472DB01" w14:textId="77777777" w:rsidR="00D9125C" w:rsidRPr="00B07DE6" w:rsidRDefault="00D9125C" w:rsidP="009A408B">
            <w:pPr>
              <w:widowControl w:val="0"/>
              <w:tabs>
                <w:tab w:val="left" w:pos="1418"/>
              </w:tabs>
              <w:spacing w:line="288" w:lineRule="auto"/>
              <w:ind w:left="91"/>
              <w:outlineLvl w:val="3"/>
              <w:rPr>
                <w:sz w:val="26"/>
                <w:szCs w:val="26"/>
              </w:rPr>
            </w:pPr>
            <w:r w:rsidRPr="00B07DE6">
              <w:rPr>
                <w:sz w:val="26"/>
                <w:szCs w:val="26"/>
              </w:rPr>
              <w:t>c) Thực hiện hợp đồng chậm tiến độ do lỗi của mình nhưng từ chối gia hạn hiệu lực của bảo đảm thực hiện hợp đồng.</w:t>
            </w:r>
            <w:bookmarkEnd w:id="81"/>
          </w:p>
        </w:tc>
      </w:tr>
      <w:tr w:rsidR="00B07DE6" w:rsidRPr="00B07DE6" w14:paraId="02149D9E" w14:textId="77777777" w:rsidTr="00654CD1">
        <w:trPr>
          <w:trHeight w:val="20"/>
        </w:trPr>
        <w:tc>
          <w:tcPr>
            <w:tcW w:w="1062" w:type="pct"/>
            <w:tcBorders>
              <w:top w:val="single" w:sz="4" w:space="0" w:color="auto"/>
              <w:left w:val="single" w:sz="4" w:space="0" w:color="auto"/>
              <w:bottom w:val="single" w:sz="4" w:space="0" w:color="auto"/>
              <w:right w:val="single" w:sz="4" w:space="0" w:color="auto"/>
            </w:tcBorders>
          </w:tcPr>
          <w:p w14:paraId="6E623043" w14:textId="77777777" w:rsidR="00D9125C" w:rsidRPr="00B07DE6" w:rsidRDefault="00D9125C" w:rsidP="009A408B">
            <w:pPr>
              <w:pStyle w:val="Sec1-Clauses"/>
              <w:widowControl w:val="0"/>
              <w:tabs>
                <w:tab w:val="left" w:pos="1418"/>
              </w:tabs>
              <w:spacing w:before="0" w:after="0" w:line="288" w:lineRule="auto"/>
              <w:ind w:left="0" w:firstLine="0"/>
              <w:jc w:val="both"/>
              <w:outlineLvl w:val="3"/>
              <w:rPr>
                <w:spacing w:val="-6"/>
                <w:sz w:val="26"/>
                <w:szCs w:val="26"/>
              </w:rPr>
            </w:pPr>
            <w:r w:rsidRPr="00B07DE6">
              <w:rPr>
                <w:spacing w:val="-6"/>
                <w:sz w:val="26"/>
                <w:szCs w:val="26"/>
              </w:rPr>
              <w:lastRenderedPageBreak/>
              <w:t>38. Giải quyết kiến nghị trong đấu thầu</w:t>
            </w:r>
          </w:p>
        </w:tc>
        <w:tc>
          <w:tcPr>
            <w:tcW w:w="3938" w:type="pct"/>
            <w:tcBorders>
              <w:top w:val="single" w:sz="4" w:space="0" w:color="auto"/>
              <w:left w:val="single" w:sz="4" w:space="0" w:color="auto"/>
              <w:bottom w:val="single" w:sz="4" w:space="0" w:color="auto"/>
              <w:right w:val="single" w:sz="4" w:space="0" w:color="auto"/>
            </w:tcBorders>
          </w:tcPr>
          <w:p w14:paraId="47E27A3E" w14:textId="77B65DFA" w:rsidR="00D9125C" w:rsidRPr="00B07DE6" w:rsidRDefault="00D9125C" w:rsidP="009A408B">
            <w:pPr>
              <w:pStyle w:val="Sub-ClauseText"/>
              <w:widowControl w:val="0"/>
              <w:tabs>
                <w:tab w:val="num" w:pos="1080"/>
                <w:tab w:val="left" w:pos="1418"/>
                <w:tab w:val="num" w:pos="1728"/>
              </w:tabs>
              <w:spacing w:before="0" w:after="0" w:line="288" w:lineRule="auto"/>
              <w:outlineLvl w:val="3"/>
              <w:rPr>
                <w:spacing w:val="0"/>
                <w:sz w:val="26"/>
                <w:szCs w:val="26"/>
              </w:rPr>
            </w:pPr>
            <w:r w:rsidRPr="00B07DE6">
              <w:rPr>
                <w:spacing w:val="0"/>
                <w:sz w:val="26"/>
                <w:szCs w:val="26"/>
              </w:rPr>
              <w:t>38.1. Khi thấy quyền và lợi ích hợp pháp bị ảnh hưởng, nhà thầu, cơ quan, tổ chức được kiến nghị người có thẩm quyền, chủ đầu tư xem xét lại các vấn đề trong quá trình lựa chọn nhà thầu, kết quả lựa chọn nhà thầu theo quy định tại các </w:t>
            </w:r>
            <w:bookmarkStart w:id="82" w:name="tc_89"/>
            <w:r w:rsidRPr="00B07DE6">
              <w:rPr>
                <w:spacing w:val="0"/>
                <w:sz w:val="26"/>
                <w:szCs w:val="26"/>
              </w:rPr>
              <w:t xml:space="preserve">Điều </w:t>
            </w:r>
            <w:r w:rsidR="00027F28" w:rsidRPr="00B07DE6">
              <w:rPr>
                <w:spacing w:val="0"/>
                <w:sz w:val="26"/>
                <w:szCs w:val="26"/>
              </w:rPr>
              <w:t>37 và 38</w:t>
            </w:r>
            <w:r w:rsidRPr="00B07DE6">
              <w:rPr>
                <w:spacing w:val="0"/>
                <w:sz w:val="26"/>
                <w:szCs w:val="26"/>
              </w:rPr>
              <w:t xml:space="preserve"> của </w:t>
            </w:r>
            <w:bookmarkEnd w:id="82"/>
            <w:r w:rsidR="004760D0" w:rsidRPr="00B07DE6">
              <w:rPr>
                <w:spacing w:val="0"/>
                <w:sz w:val="26"/>
                <w:szCs w:val="26"/>
              </w:rPr>
              <w:t>Quy chế LCNT</w:t>
            </w:r>
            <w:r w:rsidRPr="00B07DE6">
              <w:rPr>
                <w:spacing w:val="0"/>
                <w:sz w:val="26"/>
                <w:szCs w:val="26"/>
              </w:rPr>
              <w:t>.</w:t>
            </w:r>
          </w:p>
          <w:p w14:paraId="567878C2" w14:textId="77777777" w:rsidR="00D9125C" w:rsidRPr="00B07DE6" w:rsidRDefault="00FB59B6" w:rsidP="009A408B">
            <w:pPr>
              <w:pStyle w:val="Sub-ClauseText"/>
              <w:widowControl w:val="0"/>
              <w:tabs>
                <w:tab w:val="num" w:pos="1080"/>
                <w:tab w:val="left" w:pos="1418"/>
                <w:tab w:val="num" w:pos="1728"/>
              </w:tabs>
              <w:spacing w:before="0" w:after="0" w:line="288" w:lineRule="auto"/>
              <w:outlineLvl w:val="3"/>
              <w:rPr>
                <w:spacing w:val="0"/>
                <w:sz w:val="26"/>
                <w:szCs w:val="26"/>
              </w:rPr>
            </w:pPr>
            <w:r w:rsidRPr="00B07DE6">
              <w:rPr>
                <w:spacing w:val="0"/>
                <w:sz w:val="26"/>
                <w:szCs w:val="26"/>
              </w:rPr>
              <w:t xml:space="preserve">38.2. </w:t>
            </w:r>
            <w:r w:rsidR="00D9125C" w:rsidRPr="00B07DE6">
              <w:rPr>
                <w:spacing w:val="0"/>
                <w:sz w:val="26"/>
                <w:szCs w:val="26"/>
              </w:rPr>
              <w:t xml:space="preserve">Trường hợp kiến nghị lên Chủ đầu tư, nhà thầu, cơ quan, tổ chức gửi kiến nghị trực tiếp trên Hệ thống. Trường hợp kiến nghị lên Người có thẩm quyền, nhà thầu gửi kiến nghị theo địa chỉ </w:t>
            </w:r>
            <w:r w:rsidRPr="00B07DE6">
              <w:rPr>
                <w:spacing w:val="0"/>
                <w:sz w:val="26"/>
                <w:szCs w:val="26"/>
              </w:rPr>
              <w:t>sau:</w:t>
            </w:r>
          </w:p>
          <w:p w14:paraId="66BD9B51" w14:textId="547719EB" w:rsidR="00FB59B6" w:rsidRPr="00B07DE6" w:rsidRDefault="004A5CDB" w:rsidP="009A408B">
            <w:pPr>
              <w:widowControl w:val="0"/>
              <w:tabs>
                <w:tab w:val="left" w:pos="1418"/>
              </w:tabs>
              <w:spacing w:line="288" w:lineRule="auto"/>
              <w:ind w:firstLine="340"/>
              <w:rPr>
                <w:sz w:val="26"/>
                <w:szCs w:val="26"/>
              </w:rPr>
            </w:pPr>
            <w:r w:rsidRPr="00B07DE6">
              <w:rPr>
                <w:sz w:val="26"/>
                <w:szCs w:val="26"/>
              </w:rPr>
              <w:t>- Người có thẩm quyền: Lưu Mạnh Hà</w:t>
            </w:r>
          </w:p>
          <w:p w14:paraId="12FC6166" w14:textId="4B75F692" w:rsidR="00FB59B6" w:rsidRPr="00B07DE6" w:rsidRDefault="00FB59B6" w:rsidP="009A408B">
            <w:pPr>
              <w:widowControl w:val="0"/>
              <w:tabs>
                <w:tab w:val="left" w:pos="1418"/>
              </w:tabs>
              <w:spacing w:line="288" w:lineRule="auto"/>
              <w:ind w:firstLine="340"/>
              <w:rPr>
                <w:i/>
                <w:sz w:val="26"/>
                <w:szCs w:val="26"/>
              </w:rPr>
            </w:pPr>
            <w:r w:rsidRPr="00B07DE6">
              <w:rPr>
                <w:sz w:val="26"/>
                <w:szCs w:val="26"/>
              </w:rPr>
              <w:t xml:space="preserve">  + Địa chỉ:</w:t>
            </w:r>
            <w:r w:rsidR="004A5CDB" w:rsidRPr="00B07DE6">
              <w:rPr>
                <w:sz w:val="26"/>
                <w:szCs w:val="26"/>
              </w:rPr>
              <w:t xml:space="preserve">  Lô B1C cụm sản xuất tiểu thủ công nghiệp và công nghiệp nhỏ, phường Cầu Giấy, Thành phố Hà Nội</w:t>
            </w:r>
            <w:r w:rsidR="004A5CDB" w:rsidRPr="00B07DE6">
              <w:rPr>
                <w:i/>
                <w:sz w:val="26"/>
                <w:szCs w:val="26"/>
              </w:rPr>
              <w:t>.</w:t>
            </w:r>
            <w:r w:rsidR="004A5CDB" w:rsidRPr="00B07DE6">
              <w:rPr>
                <w:sz w:val="26"/>
                <w:szCs w:val="26"/>
              </w:rPr>
              <w:t xml:space="preserve"> Điện thoại: 024.62660049                       </w:t>
            </w:r>
          </w:p>
          <w:p w14:paraId="40AA31DF" w14:textId="210F8DCF" w:rsidR="004A5CDB" w:rsidRPr="00B07DE6" w:rsidRDefault="00FB59B6" w:rsidP="004A5CDB">
            <w:pPr>
              <w:widowControl w:val="0"/>
              <w:spacing w:before="80" w:after="80"/>
              <w:ind w:firstLine="340"/>
              <w:rPr>
                <w:i/>
                <w:sz w:val="26"/>
                <w:szCs w:val="26"/>
              </w:rPr>
            </w:pPr>
            <w:r w:rsidRPr="00B07DE6">
              <w:rPr>
                <w:i/>
                <w:sz w:val="26"/>
                <w:szCs w:val="26"/>
              </w:rPr>
              <w:t xml:space="preserve">  + </w:t>
            </w:r>
            <w:r w:rsidRPr="00B07DE6">
              <w:rPr>
                <w:iCs/>
                <w:sz w:val="26"/>
                <w:szCs w:val="26"/>
              </w:rPr>
              <w:t>E-mail:</w:t>
            </w:r>
            <w:r w:rsidR="004A5CDB" w:rsidRPr="00B07DE6">
              <w:rPr>
                <w:i/>
                <w:sz w:val="26"/>
                <w:szCs w:val="26"/>
              </w:rPr>
              <w:t xml:space="preserve"> msc_vtnet@viettel.com.vn.</w:t>
            </w:r>
          </w:p>
          <w:p w14:paraId="7AAE0C23" w14:textId="4B6D718E" w:rsidR="00FB59B6" w:rsidRPr="00B07DE6" w:rsidRDefault="00FB59B6" w:rsidP="008852BC">
            <w:pPr>
              <w:widowControl w:val="0"/>
              <w:tabs>
                <w:tab w:val="left" w:pos="1418"/>
              </w:tabs>
              <w:spacing w:line="288" w:lineRule="auto"/>
              <w:ind w:firstLine="340"/>
              <w:rPr>
                <w:i/>
                <w:sz w:val="26"/>
                <w:szCs w:val="26"/>
              </w:rPr>
            </w:pPr>
          </w:p>
        </w:tc>
      </w:tr>
    </w:tbl>
    <w:p w14:paraId="4D2AD542" w14:textId="77777777" w:rsidR="00F46A2B" w:rsidRPr="00B07DE6" w:rsidRDefault="00F46A2B">
      <w:pPr>
        <w:spacing w:after="160" w:line="259" w:lineRule="auto"/>
        <w:jc w:val="left"/>
        <w:rPr>
          <w:b/>
          <w:smallCaps/>
          <w:sz w:val="26"/>
          <w:szCs w:val="26"/>
          <w:lang w:val="vi-VN"/>
        </w:rPr>
      </w:pPr>
      <w:bookmarkStart w:id="83" w:name="RANGE!A1:C7"/>
      <w:bookmarkEnd w:id="83"/>
      <w:r w:rsidRPr="00B07DE6">
        <w:rPr>
          <w:sz w:val="26"/>
          <w:szCs w:val="26"/>
          <w:lang w:val="vi-VN"/>
        </w:rPr>
        <w:br w:type="page"/>
      </w:r>
    </w:p>
    <w:p w14:paraId="6CEDE030" w14:textId="747F27E8" w:rsidR="00D9125C" w:rsidRPr="00B07DE6" w:rsidRDefault="00761FB5" w:rsidP="00654CD1">
      <w:pPr>
        <w:pStyle w:val="Heading1"/>
        <w:rPr>
          <w:rFonts w:ascii="Times New Roman" w:hAnsi="Times New Roman"/>
          <w:b w:val="0"/>
          <w:sz w:val="26"/>
          <w:szCs w:val="26"/>
          <w:lang w:val="vi-VN"/>
        </w:rPr>
      </w:pPr>
      <w:r w:rsidRPr="00B07DE6">
        <w:rPr>
          <w:rFonts w:ascii="Times New Roman" w:hAnsi="Times New Roman"/>
          <w:sz w:val="26"/>
          <w:szCs w:val="26"/>
          <w:lang w:val="vi-VN"/>
        </w:rPr>
        <w:lastRenderedPageBreak/>
        <w:t>C</w:t>
      </w:r>
      <w:r w:rsidRPr="00B07DE6">
        <w:rPr>
          <w:rFonts w:ascii="Times New Roman" w:hAnsi="Times New Roman"/>
          <w:sz w:val="26"/>
          <w:szCs w:val="26"/>
        </w:rPr>
        <w:t xml:space="preserve">HƯƠNG </w:t>
      </w:r>
      <w:r w:rsidR="00D9125C" w:rsidRPr="00B07DE6">
        <w:rPr>
          <w:rFonts w:ascii="Times New Roman" w:hAnsi="Times New Roman"/>
          <w:sz w:val="26"/>
          <w:szCs w:val="26"/>
          <w:lang w:val="vi-VN"/>
        </w:rPr>
        <w:t xml:space="preserve">II. TIÊU CHUẨN ĐÁNH GIÁ </w:t>
      </w:r>
      <w:r w:rsidR="00A15BFA" w:rsidRPr="00B07DE6">
        <w:rPr>
          <w:rFonts w:ascii="Times New Roman" w:hAnsi="Times New Roman"/>
          <w:sz w:val="26"/>
          <w:szCs w:val="26"/>
          <w:lang w:val="vi-VN"/>
        </w:rPr>
        <w:t>E-HSDT</w:t>
      </w:r>
    </w:p>
    <w:p w14:paraId="7CBE7696" w14:textId="77777777" w:rsidR="00D9125C" w:rsidRPr="00B07DE6" w:rsidRDefault="00D9125C" w:rsidP="00D9125C">
      <w:pPr>
        <w:tabs>
          <w:tab w:val="left" w:pos="1418"/>
        </w:tabs>
        <w:spacing w:before="120" w:after="120" w:line="264" w:lineRule="auto"/>
        <w:jc w:val="center"/>
        <w:rPr>
          <w:b/>
          <w:sz w:val="26"/>
          <w:szCs w:val="26"/>
          <w:lang w:val="vi-VN"/>
        </w:rPr>
      </w:pPr>
      <w:r w:rsidRPr="00B07DE6">
        <w:rPr>
          <w:b/>
          <w:sz w:val="26"/>
          <w:szCs w:val="26"/>
          <w:lang w:val="vi-VN"/>
        </w:rPr>
        <w:t xml:space="preserve"> </w:t>
      </w:r>
    </w:p>
    <w:p w14:paraId="31D86116" w14:textId="0BB75763" w:rsidR="00D9125C" w:rsidRPr="00B07DE6" w:rsidRDefault="00D9125C" w:rsidP="00654CD1">
      <w:pPr>
        <w:pStyle w:val="Heading2"/>
        <w:pBdr>
          <w:bottom w:val="none" w:sz="0" w:space="0" w:color="auto"/>
        </w:pBdr>
        <w:spacing w:after="0" w:line="288" w:lineRule="auto"/>
        <w:ind w:firstLine="567"/>
        <w:jc w:val="both"/>
        <w:rPr>
          <w:rFonts w:ascii="Times New Roman" w:hAnsi="Times New Roman"/>
          <w:b w:val="0"/>
          <w:sz w:val="26"/>
          <w:szCs w:val="26"/>
          <w:lang w:val="vi-VN"/>
        </w:rPr>
      </w:pPr>
      <w:r w:rsidRPr="00B07DE6">
        <w:rPr>
          <w:rFonts w:ascii="Times New Roman" w:hAnsi="Times New Roman"/>
          <w:sz w:val="26"/>
          <w:szCs w:val="26"/>
          <w:lang w:val="vi-VN"/>
        </w:rPr>
        <w:t xml:space="preserve">Mục 1. Đánh giá tính hợp lệ của </w:t>
      </w:r>
      <w:r w:rsidR="00A15BFA" w:rsidRPr="00B07DE6">
        <w:rPr>
          <w:rFonts w:ascii="Times New Roman" w:hAnsi="Times New Roman"/>
          <w:sz w:val="26"/>
          <w:szCs w:val="26"/>
          <w:lang w:val="vi-VN"/>
        </w:rPr>
        <w:t>E-HSDT</w:t>
      </w:r>
    </w:p>
    <w:p w14:paraId="551167ED" w14:textId="13A01A8E" w:rsidR="00D9125C" w:rsidRPr="00B07DE6" w:rsidRDefault="00A15BFA" w:rsidP="00654CD1">
      <w:pPr>
        <w:tabs>
          <w:tab w:val="left" w:pos="1418"/>
        </w:tabs>
        <w:spacing w:line="288" w:lineRule="auto"/>
        <w:ind w:firstLine="567"/>
        <w:rPr>
          <w:spacing w:val="-4"/>
          <w:sz w:val="26"/>
          <w:szCs w:val="26"/>
          <w:lang w:val="vi-VN"/>
        </w:rPr>
      </w:pPr>
      <w:r w:rsidRPr="00B07DE6">
        <w:rPr>
          <w:spacing w:val="-4"/>
          <w:sz w:val="26"/>
          <w:szCs w:val="26"/>
          <w:lang w:val="vi-VN"/>
        </w:rPr>
        <w:t>E-HSDT</w:t>
      </w:r>
      <w:r w:rsidR="00D9125C" w:rsidRPr="00B07DE6">
        <w:rPr>
          <w:spacing w:val="-4"/>
          <w:sz w:val="26"/>
          <w:szCs w:val="26"/>
          <w:lang w:val="vi-VN"/>
        </w:rPr>
        <w:t xml:space="preserve"> của nhà thầu được đánh giá là hợp lệ khi đáp ứng đầy đủ các nội dung sau đây:</w:t>
      </w:r>
    </w:p>
    <w:p w14:paraId="271187AE" w14:textId="768FDF0A" w:rsidR="00D9125C" w:rsidRPr="00B07DE6" w:rsidRDefault="005161A4" w:rsidP="00654CD1">
      <w:pPr>
        <w:pStyle w:val="Heading30"/>
        <w:spacing w:line="288" w:lineRule="auto"/>
        <w:ind w:firstLine="567"/>
        <w:jc w:val="both"/>
        <w:rPr>
          <w:sz w:val="26"/>
          <w:szCs w:val="26"/>
          <w:lang w:val="es-ES"/>
        </w:rPr>
      </w:pPr>
      <w:r w:rsidRPr="00B07DE6">
        <w:rPr>
          <w:b w:val="0"/>
          <w:spacing w:val="2"/>
          <w:sz w:val="26"/>
          <w:szCs w:val="26"/>
        </w:rPr>
        <w:t>1</w:t>
      </w:r>
      <w:r w:rsidR="00D9125C" w:rsidRPr="00B07DE6">
        <w:rPr>
          <w:b w:val="0"/>
          <w:spacing w:val="2"/>
          <w:sz w:val="26"/>
          <w:szCs w:val="26"/>
        </w:rPr>
        <w:t xml:space="preserve">. </w:t>
      </w:r>
      <w:r w:rsidR="00D9125C" w:rsidRPr="00B07DE6">
        <w:rPr>
          <w:b w:val="0"/>
          <w:sz w:val="26"/>
          <w:szCs w:val="26"/>
          <w:lang w:val="es-ES"/>
        </w:rPr>
        <w:t xml:space="preserve">Có bảo đảm dự thầu không vi phạm một trong các trường hợp quy định tại Mục 18.3 </w:t>
      </w:r>
      <w:r w:rsidR="00A15BFA" w:rsidRPr="00B07DE6">
        <w:rPr>
          <w:b w:val="0"/>
          <w:sz w:val="26"/>
          <w:szCs w:val="26"/>
          <w:lang w:val="es-ES"/>
        </w:rPr>
        <w:t>E-CDNT</w:t>
      </w:r>
      <w:r w:rsidR="00D9125C" w:rsidRPr="00B07DE6">
        <w:rPr>
          <w:b w:val="0"/>
          <w:sz w:val="26"/>
          <w:szCs w:val="26"/>
          <w:lang w:val="es-ES"/>
        </w:rPr>
        <w:t xml:space="preserve">. Thư bảo lãnh phải được đại diện hợp pháp của tổ chức tín dụng </w:t>
      </w:r>
      <w:bookmarkStart w:id="84" w:name="_Hlk154304896"/>
      <w:r w:rsidR="00D9125C" w:rsidRPr="00B07DE6">
        <w:rPr>
          <w:b w:val="0"/>
          <w:sz w:val="26"/>
          <w:szCs w:val="26"/>
          <w:lang w:val="es-ES"/>
        </w:rPr>
        <w:t xml:space="preserve">trong nước </w:t>
      </w:r>
      <w:bookmarkEnd w:id="84"/>
      <w:r w:rsidR="00D9125C" w:rsidRPr="00B07DE6">
        <w:rPr>
          <w:b w:val="0"/>
          <w:sz w:val="26"/>
          <w:szCs w:val="26"/>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w:t>
      </w:r>
      <w:r w:rsidR="00A15BFA" w:rsidRPr="00B07DE6">
        <w:rPr>
          <w:b w:val="0"/>
          <w:sz w:val="26"/>
          <w:szCs w:val="26"/>
          <w:lang w:val="es-ES"/>
        </w:rPr>
        <w:t>E-HSMT</w:t>
      </w:r>
      <w:r w:rsidR="00D9125C" w:rsidRPr="00B07DE6">
        <w:rPr>
          <w:b w:val="0"/>
          <w:sz w:val="26"/>
          <w:szCs w:val="26"/>
          <w:lang w:val="es-ES"/>
        </w:rPr>
        <w:t xml:space="preserve"> (đối với bảo lãnh dự thầu điện tử thì phải được ký số). Thư bảo lãnh hoặc giấy chứng nhận bảo hiểm bảo lãnh không được ký trước khi </w:t>
      </w:r>
      <w:r w:rsidR="00D9125C" w:rsidRPr="00B07DE6">
        <w:rPr>
          <w:b w:val="0"/>
          <w:sz w:val="26"/>
          <w:szCs w:val="26"/>
          <w:lang w:val="vi-VN"/>
        </w:rPr>
        <w:t xml:space="preserve">Chủ đầu tư </w:t>
      </w:r>
      <w:r w:rsidR="00D9125C" w:rsidRPr="00B07DE6">
        <w:rPr>
          <w:b w:val="0"/>
          <w:sz w:val="26"/>
          <w:szCs w:val="26"/>
          <w:lang w:val="es-ES"/>
        </w:rPr>
        <w:t xml:space="preserve">phát hành </w:t>
      </w:r>
      <w:r w:rsidR="00A15BFA" w:rsidRPr="00B07DE6">
        <w:rPr>
          <w:b w:val="0"/>
          <w:sz w:val="26"/>
          <w:szCs w:val="26"/>
          <w:lang w:val="es-ES"/>
        </w:rPr>
        <w:t>E-HSMT</w:t>
      </w:r>
      <w:r w:rsidR="00D9125C" w:rsidRPr="00B07DE6">
        <w:rPr>
          <w:b w:val="0"/>
          <w:sz w:val="26"/>
          <w:szCs w:val="26"/>
          <w:lang w:val="es-ES"/>
        </w:rPr>
        <w:t xml:space="preserve">; không được kèm theo các điều kiện gây bất lợi cho Chủ đầu tư (trong đó bao gồm việc không đáp ứng đủ các cam kết theo quy định tại Mẫu số 04A, Mẫu số 04B Chương IV).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w:t>
      </w:r>
    </w:p>
    <w:p w14:paraId="653802F9" w14:textId="086C879F" w:rsidR="005161A4" w:rsidRPr="00B07DE6" w:rsidRDefault="005161A4" w:rsidP="00654CD1">
      <w:pPr>
        <w:widowControl w:val="0"/>
        <w:tabs>
          <w:tab w:val="left" w:pos="1418"/>
        </w:tabs>
        <w:spacing w:line="288" w:lineRule="auto"/>
        <w:ind w:firstLine="709"/>
        <w:rPr>
          <w:sz w:val="26"/>
          <w:szCs w:val="26"/>
          <w:lang w:val="es-ES"/>
        </w:rPr>
      </w:pPr>
      <w:r w:rsidRPr="00B07DE6">
        <w:rPr>
          <w:sz w:val="26"/>
          <w:szCs w:val="26"/>
          <w:lang w:val="es-ES"/>
        </w:rPr>
        <w:t xml:space="preserve">Đối với gói thầu có giá trị bảo đảm dự thầu </w:t>
      </w:r>
      <w:r w:rsidRPr="00B07DE6">
        <w:rPr>
          <w:sz w:val="26"/>
          <w:szCs w:val="26"/>
          <w:lang w:val="pl-PL"/>
        </w:rPr>
        <w:t xml:space="preserve">nhỏ hơn </w:t>
      </w:r>
      <w:r w:rsidRPr="00B07DE6">
        <w:rPr>
          <w:sz w:val="26"/>
          <w:szCs w:val="26"/>
          <w:lang w:val="es-ES"/>
        </w:rPr>
        <w:t xml:space="preserve">50 triệu đồng, nhà thầu có cam kết trong đơn dự thầu theo quy định tại Mục 18.7 </w:t>
      </w:r>
      <w:r w:rsidR="00A15BFA" w:rsidRPr="00B07DE6">
        <w:rPr>
          <w:sz w:val="26"/>
          <w:szCs w:val="26"/>
          <w:lang w:val="es-ES"/>
        </w:rPr>
        <w:t>E-CDNT</w:t>
      </w:r>
      <w:r w:rsidRPr="00B07DE6">
        <w:rPr>
          <w:sz w:val="26"/>
          <w:szCs w:val="26"/>
          <w:lang w:val="es-ES"/>
        </w:rPr>
        <w:t>.</w:t>
      </w:r>
    </w:p>
    <w:p w14:paraId="668EDF8C" w14:textId="6A83F846" w:rsidR="00D9125C" w:rsidRPr="00B07DE6" w:rsidRDefault="005161A4" w:rsidP="00654CD1">
      <w:pPr>
        <w:pStyle w:val="Heading30"/>
        <w:spacing w:line="288" w:lineRule="auto"/>
        <w:ind w:firstLine="567"/>
        <w:jc w:val="both"/>
        <w:rPr>
          <w:sz w:val="26"/>
          <w:szCs w:val="26"/>
          <w:lang w:val="es-ES"/>
        </w:rPr>
      </w:pPr>
      <w:r w:rsidRPr="00B07DE6">
        <w:rPr>
          <w:b w:val="0"/>
          <w:sz w:val="26"/>
          <w:szCs w:val="26"/>
        </w:rPr>
        <w:t>2</w:t>
      </w:r>
      <w:r w:rsidR="00D9125C" w:rsidRPr="00B07DE6">
        <w:rPr>
          <w:b w:val="0"/>
          <w:sz w:val="26"/>
          <w:szCs w:val="26"/>
          <w:lang w:val="vi-VN"/>
        </w:rPr>
        <w:t>.</w:t>
      </w:r>
      <w:r w:rsidR="00D9125C" w:rsidRPr="00B07DE6">
        <w:rPr>
          <w:sz w:val="26"/>
          <w:szCs w:val="26"/>
          <w:lang w:val="vi-VN"/>
        </w:rPr>
        <w:t xml:space="preserve"> </w:t>
      </w:r>
      <w:r w:rsidR="00D9125C" w:rsidRPr="00B07DE6">
        <w:rPr>
          <w:b w:val="0"/>
          <w:sz w:val="26"/>
          <w:szCs w:val="26"/>
          <w:lang w:val="es-ES"/>
        </w:rPr>
        <w:t xml:space="preserve">Trường hợp nhà thầu liên danh thì thỏa thuận liên danh phải nêu rõ nội dung công việc cụ thể và ước tính giá trị tương ứng mà từng thành viên trong liên danh sẽ thực hiện theo Mẫu số 03 Chương IV. Việc phân chia công việc trong liên danh phải căn cứ các hạng mục nêu trong bảng tổng hợp giá dự thầu quy định tại Mẫu số 11 (11A hoặc 11B hoặc 11C hoặc 11D hoặc 11E) Chương IV hoặc theo các công việc thuộc quá trình sản xuất hạng mục trong bảng tổng hợp giá dự thầu; không được phân chia các công việc không thuộc các hạng mục này hoặc không thuộc quá trình </w:t>
      </w:r>
      <w:r w:rsidR="001260C8" w:rsidRPr="00B07DE6">
        <w:rPr>
          <w:b w:val="0"/>
          <w:sz w:val="26"/>
          <w:szCs w:val="26"/>
          <w:lang w:val="es-ES"/>
        </w:rPr>
        <w:t>thi công</w:t>
      </w:r>
      <w:r w:rsidR="00D9125C" w:rsidRPr="00B07DE6">
        <w:rPr>
          <w:b w:val="0"/>
          <w:sz w:val="26"/>
          <w:szCs w:val="26"/>
          <w:lang w:val="es-ES"/>
        </w:rPr>
        <w:t xml:space="preserve"> các hạng mục này. </w:t>
      </w:r>
    </w:p>
    <w:p w14:paraId="1222E6B0" w14:textId="469BA246" w:rsidR="00D9125C" w:rsidRPr="00B07DE6" w:rsidRDefault="005161A4" w:rsidP="00654CD1">
      <w:pPr>
        <w:pStyle w:val="Heading30"/>
        <w:spacing w:line="288" w:lineRule="auto"/>
        <w:ind w:firstLine="567"/>
        <w:jc w:val="both"/>
        <w:rPr>
          <w:sz w:val="26"/>
          <w:szCs w:val="26"/>
          <w:lang w:val="es-ES"/>
        </w:rPr>
      </w:pPr>
      <w:r w:rsidRPr="00B07DE6">
        <w:rPr>
          <w:b w:val="0"/>
          <w:sz w:val="26"/>
          <w:szCs w:val="26"/>
          <w:lang w:val="es-ES"/>
        </w:rPr>
        <w:t>3</w:t>
      </w:r>
      <w:r w:rsidR="00D9125C" w:rsidRPr="00B07DE6">
        <w:rPr>
          <w:b w:val="0"/>
          <w:sz w:val="26"/>
          <w:szCs w:val="26"/>
          <w:lang w:val="es-ES"/>
        </w:rPr>
        <w:t xml:space="preserve">. Nhà thầu bảo đảm tư cách hợp lệ theo quy định tại Mục 5 </w:t>
      </w:r>
      <w:r w:rsidR="00A15BFA" w:rsidRPr="00B07DE6">
        <w:rPr>
          <w:b w:val="0"/>
          <w:sz w:val="26"/>
          <w:szCs w:val="26"/>
          <w:lang w:val="es-ES"/>
        </w:rPr>
        <w:t>E-CDNT</w:t>
      </w:r>
      <w:r w:rsidR="00D9125C" w:rsidRPr="00B07DE6">
        <w:rPr>
          <w:b w:val="0"/>
          <w:sz w:val="26"/>
          <w:szCs w:val="26"/>
          <w:lang w:val="es-ES"/>
        </w:rPr>
        <w:t>.</w:t>
      </w:r>
    </w:p>
    <w:p w14:paraId="2986F2A7" w14:textId="5BAD2428" w:rsidR="00D9125C" w:rsidRPr="00B07DE6" w:rsidRDefault="00D9125C" w:rsidP="00654CD1">
      <w:pPr>
        <w:tabs>
          <w:tab w:val="left" w:pos="1418"/>
        </w:tabs>
        <w:spacing w:line="288" w:lineRule="auto"/>
        <w:ind w:firstLine="567"/>
        <w:rPr>
          <w:sz w:val="26"/>
          <w:szCs w:val="26"/>
          <w:lang w:val="vi-VN"/>
        </w:rPr>
      </w:pPr>
      <w:r w:rsidRPr="00B07DE6">
        <w:rPr>
          <w:sz w:val="26"/>
          <w:szCs w:val="26"/>
          <w:lang w:val="vi-VN"/>
        </w:rPr>
        <w:t xml:space="preserve">Nhà thầu có </w:t>
      </w:r>
      <w:r w:rsidR="00A15BFA" w:rsidRPr="00B07DE6">
        <w:rPr>
          <w:sz w:val="26"/>
          <w:szCs w:val="26"/>
          <w:lang w:val="vi-VN"/>
        </w:rPr>
        <w:t>E-HSDT</w:t>
      </w:r>
      <w:r w:rsidRPr="00B07DE6">
        <w:rPr>
          <w:sz w:val="26"/>
          <w:szCs w:val="26"/>
          <w:lang w:val="vi-VN"/>
        </w:rPr>
        <w:t xml:space="preserve"> hợp lệ được xem xét, đánh giá trong bước tiếp theo.</w:t>
      </w:r>
    </w:p>
    <w:p w14:paraId="3917AEA2" w14:textId="2EE2BDE8" w:rsidR="00D9125C" w:rsidRPr="00B07DE6" w:rsidRDefault="00D9125C" w:rsidP="00654CD1">
      <w:pPr>
        <w:pStyle w:val="Heading2"/>
        <w:pBdr>
          <w:bottom w:val="none" w:sz="0" w:space="0" w:color="auto"/>
        </w:pBdr>
        <w:spacing w:after="0" w:line="288" w:lineRule="auto"/>
        <w:ind w:firstLine="567"/>
        <w:jc w:val="both"/>
        <w:rPr>
          <w:rFonts w:ascii="Times New Roman" w:hAnsi="Times New Roman"/>
          <w:b w:val="0"/>
          <w:sz w:val="26"/>
          <w:szCs w:val="26"/>
          <w:lang w:val="vi-VN"/>
        </w:rPr>
      </w:pPr>
      <w:r w:rsidRPr="00B07DE6">
        <w:rPr>
          <w:rFonts w:ascii="Times New Roman" w:hAnsi="Times New Roman"/>
          <w:sz w:val="26"/>
          <w:szCs w:val="26"/>
          <w:lang w:val="vi-VN"/>
        </w:rPr>
        <w:t xml:space="preserve">Mục 2. Tiêu chuẩn đánh giá về năng lực </w:t>
      </w:r>
      <w:r w:rsidR="00B102EF" w:rsidRPr="00B07DE6">
        <w:rPr>
          <w:rFonts w:ascii="Times New Roman" w:hAnsi="Times New Roman"/>
          <w:sz w:val="26"/>
          <w:szCs w:val="26"/>
          <w:lang w:val="vi-VN"/>
        </w:rPr>
        <w:t>thực hiện gói thầu</w:t>
      </w:r>
    </w:p>
    <w:p w14:paraId="5C935F02" w14:textId="637126DC" w:rsidR="00D9125C" w:rsidRPr="00B07DE6" w:rsidRDefault="00D9125C" w:rsidP="00654CD1">
      <w:pPr>
        <w:pStyle w:val="Style11"/>
        <w:tabs>
          <w:tab w:val="left" w:pos="1418"/>
          <w:tab w:val="left" w:leader="dot" w:pos="8424"/>
        </w:tabs>
        <w:spacing w:line="288" w:lineRule="auto"/>
        <w:ind w:firstLine="567"/>
        <w:jc w:val="both"/>
        <w:outlineLvl w:val="2"/>
        <w:rPr>
          <w:b/>
          <w:bCs/>
          <w:sz w:val="26"/>
          <w:szCs w:val="26"/>
          <w:lang w:val="es-ES"/>
        </w:rPr>
      </w:pPr>
      <w:r w:rsidRPr="00B07DE6">
        <w:rPr>
          <w:b/>
          <w:bCs/>
          <w:sz w:val="26"/>
          <w:szCs w:val="26"/>
          <w:lang w:val="es-ES"/>
        </w:rPr>
        <w:t xml:space="preserve">2.1. Tiêu chuẩn đánh giá về năng lực </w:t>
      </w:r>
      <w:r w:rsidR="00890F93" w:rsidRPr="00B07DE6">
        <w:rPr>
          <w:b/>
          <w:bCs/>
          <w:sz w:val="26"/>
          <w:szCs w:val="26"/>
          <w:lang w:val="es-ES"/>
        </w:rPr>
        <w:t>thực hiện gói thầu</w:t>
      </w:r>
    </w:p>
    <w:p w14:paraId="1CB0A79F" w14:textId="381E4D55" w:rsidR="00D9125C" w:rsidRPr="00B07DE6" w:rsidRDefault="00D9125C" w:rsidP="00654CD1">
      <w:pPr>
        <w:pStyle w:val="Style11"/>
        <w:tabs>
          <w:tab w:val="left" w:pos="1418"/>
          <w:tab w:val="left" w:leader="dot" w:pos="8424"/>
        </w:tabs>
        <w:spacing w:line="288" w:lineRule="auto"/>
        <w:ind w:firstLine="567"/>
        <w:jc w:val="both"/>
        <w:outlineLvl w:val="2"/>
        <w:rPr>
          <w:sz w:val="26"/>
          <w:szCs w:val="26"/>
          <w:lang w:val="es-ES"/>
        </w:rPr>
      </w:pPr>
      <w:r w:rsidRPr="00B07DE6">
        <w:rPr>
          <w:sz w:val="26"/>
          <w:szCs w:val="26"/>
          <w:lang w:val="es-ES"/>
        </w:rPr>
        <w:t xml:space="preserve">Tiêu chuẩn đánh giá năng lực và kinh nghiệm thực hiện theo Bảng số 01 Chương này, nhà thầu được đánh giá là đạt về năng lực </w:t>
      </w:r>
      <w:r w:rsidR="000F5671" w:rsidRPr="00B07DE6">
        <w:rPr>
          <w:sz w:val="26"/>
          <w:szCs w:val="26"/>
          <w:lang w:val="es-ES"/>
        </w:rPr>
        <w:t>thực hiện gói thầu</w:t>
      </w:r>
      <w:r w:rsidRPr="00B07DE6">
        <w:rPr>
          <w:sz w:val="26"/>
          <w:szCs w:val="26"/>
          <w:lang w:val="es-ES"/>
        </w:rPr>
        <w:t xml:space="preserve"> khi đáp ứng tất cả các tiêu chuẩn đánh giá. Năng lực và kinh nghiệm của nhà thầu phụ (trừ nhà thầu phụ đặc biệt) sẽ không được xem xét khi đánh giá </w:t>
      </w:r>
      <w:r w:rsidR="00A15BFA" w:rsidRPr="00B07DE6">
        <w:rPr>
          <w:sz w:val="26"/>
          <w:szCs w:val="26"/>
          <w:lang w:val="es-ES"/>
        </w:rPr>
        <w:t>E-HSDT</w:t>
      </w:r>
      <w:r w:rsidRPr="00B07DE6">
        <w:rPr>
          <w:sz w:val="26"/>
          <w:szCs w:val="26"/>
          <w:lang w:val="es-ES"/>
        </w:rPr>
        <w:t xml:space="preserve"> của nhà thầu. Bản thân nhà thầu phải đáp ứng các tiêu chí đánh giá về năng lực và kinh nghiệm. </w:t>
      </w:r>
    </w:p>
    <w:p w14:paraId="401B34B6" w14:textId="05C14678" w:rsidR="00D9125C" w:rsidRPr="00B07DE6" w:rsidRDefault="00D9125C" w:rsidP="00654CD1">
      <w:pPr>
        <w:tabs>
          <w:tab w:val="left" w:pos="1418"/>
        </w:tabs>
        <w:spacing w:line="288" w:lineRule="auto"/>
        <w:ind w:firstLine="567"/>
        <w:rPr>
          <w:sz w:val="26"/>
          <w:szCs w:val="26"/>
          <w:lang w:val="es-ES"/>
        </w:rPr>
      </w:pPr>
      <w:r w:rsidRPr="00B07DE6">
        <w:rPr>
          <w:sz w:val="26"/>
          <w:szCs w:val="26"/>
          <w:lang w:val="es-ES"/>
        </w:rPr>
        <w:t xml:space="preserve">Trường hợp đồng tiền nêu trong các hợp đồng tương tự hoặc xác nhận thanh toán của Chủ đầu tư đối với những hợp đồng xây lắp đã thực hiện hoặc tờ khai nộp thuế hoặc các tài liệu liên quan chứng minh năng lực, kinh nghiệm của nhà thầu không phải VND thì khi </w:t>
      </w:r>
      <w:r w:rsidRPr="00B07DE6">
        <w:rPr>
          <w:sz w:val="26"/>
          <w:szCs w:val="26"/>
          <w:lang w:val="es-ES"/>
        </w:rPr>
        <w:lastRenderedPageBreak/>
        <w:t xml:space="preserve">lập </w:t>
      </w:r>
      <w:r w:rsidR="00A15BFA" w:rsidRPr="00B07DE6">
        <w:rPr>
          <w:sz w:val="26"/>
          <w:szCs w:val="26"/>
          <w:lang w:val="es-ES"/>
        </w:rPr>
        <w:t>E-HSDT</w:t>
      </w:r>
      <w:r w:rsidRPr="00B07DE6">
        <w:rPr>
          <w:sz w:val="26"/>
          <w:szCs w:val="26"/>
          <w:lang w:val="es-ES"/>
        </w:rPr>
        <w:t xml:space="preserve">, nhà thầu phải quy đổi về VND để làm cơ sở đánh giá </w:t>
      </w:r>
      <w:r w:rsidR="00A15BFA" w:rsidRPr="00B07DE6">
        <w:rPr>
          <w:sz w:val="26"/>
          <w:szCs w:val="26"/>
          <w:lang w:val="es-ES"/>
        </w:rPr>
        <w:t>E-HSDT</w:t>
      </w:r>
      <w:r w:rsidRPr="00B07DE6">
        <w:rPr>
          <w:sz w:val="26"/>
          <w:szCs w:val="26"/>
          <w:lang w:val="es-ES"/>
        </w:rPr>
        <w:t>. Việc quy đổi được áp dụng tỷ giá quy đổi của Ngân hàng TMCP Ngoại thương Việt Nam (tỷ giá bán ra) tại ngày ký hợp đồng tương tự đó.</w:t>
      </w:r>
    </w:p>
    <w:p w14:paraId="6EC1FB90" w14:textId="77777777" w:rsidR="00D9125C" w:rsidRPr="00B07DE6" w:rsidRDefault="00D9125C" w:rsidP="00654CD1">
      <w:pPr>
        <w:tabs>
          <w:tab w:val="left" w:pos="1418"/>
        </w:tabs>
        <w:spacing w:line="288" w:lineRule="auto"/>
        <w:ind w:firstLine="567"/>
        <w:rPr>
          <w:spacing w:val="2"/>
          <w:sz w:val="26"/>
          <w:szCs w:val="26"/>
          <w:lang w:val="vi-VN"/>
        </w:rPr>
      </w:pPr>
      <w:bookmarkStart w:id="85" w:name="_Hlk164757080"/>
      <w:r w:rsidRPr="00B07DE6">
        <w:rPr>
          <w:spacing w:val="2"/>
          <w:sz w:val="26"/>
          <w:szCs w:val="26"/>
          <w:lang w:val="vi-VN"/>
        </w:rPr>
        <w:t>Trường hợp nhà thầu tham dự thầu là công ty mẹ (ví dụ như Tổng công ty) có huy động công ty con</w:t>
      </w:r>
      <w:r w:rsidRPr="00B07DE6">
        <w:rPr>
          <w:spacing w:val="2"/>
          <w:sz w:val="26"/>
          <w:szCs w:val="26"/>
        </w:rPr>
        <w:t>, công ty thành viên</w:t>
      </w:r>
      <w:r w:rsidRPr="00B07DE6">
        <w:rPr>
          <w:spacing w:val="2"/>
          <w:sz w:val="26"/>
          <w:szCs w:val="26"/>
          <w:lang w:val="vi-VN"/>
        </w:rPr>
        <w:t xml:space="preserve"> thực hiện một phần công việc của gói thầu thì nhà thầu phải kê khai cụ thể phần công việc dành cho các công ty con</w:t>
      </w:r>
      <w:r w:rsidRPr="00B07DE6">
        <w:rPr>
          <w:spacing w:val="2"/>
          <w:sz w:val="26"/>
          <w:szCs w:val="26"/>
        </w:rPr>
        <w:t>, công ty thành viên</w:t>
      </w:r>
      <w:r w:rsidRPr="00B07DE6">
        <w:rPr>
          <w:spacing w:val="2"/>
          <w:sz w:val="26"/>
          <w:szCs w:val="26"/>
          <w:lang w:val="vi-VN"/>
        </w:rPr>
        <w:t xml:space="preserve"> theo Mẫu số </w:t>
      </w:r>
      <w:r w:rsidRPr="00B07DE6">
        <w:rPr>
          <w:spacing w:val="2"/>
          <w:sz w:val="26"/>
          <w:szCs w:val="26"/>
          <w:lang w:val="es-ES"/>
        </w:rPr>
        <w:t>09C</w:t>
      </w:r>
      <w:r w:rsidRPr="00B07DE6">
        <w:rPr>
          <w:spacing w:val="2"/>
          <w:sz w:val="26"/>
          <w:szCs w:val="26"/>
          <w:lang w:val="vi-VN"/>
        </w:rPr>
        <w:t xml:space="preserve"> Chương IV. Việc đánh giá kinh nghiệm thực hiện hợp đồng tương tự căn cứ vào giá trị, khối lượng công việc do công ty mẹ, công ty con</w:t>
      </w:r>
      <w:r w:rsidRPr="00B07DE6">
        <w:rPr>
          <w:spacing w:val="2"/>
          <w:sz w:val="26"/>
          <w:szCs w:val="26"/>
        </w:rPr>
        <w:t>, công ty thành viên</w:t>
      </w:r>
      <w:r w:rsidRPr="00B07DE6">
        <w:rPr>
          <w:spacing w:val="2"/>
          <w:sz w:val="26"/>
          <w:szCs w:val="26"/>
          <w:lang w:val="vi-VN"/>
        </w:rPr>
        <w:t xml:space="preserve"> đảm nhiệm trong gói thầu</w:t>
      </w:r>
      <w:bookmarkEnd w:id="85"/>
      <w:r w:rsidRPr="00B07DE6">
        <w:rPr>
          <w:spacing w:val="2"/>
          <w:sz w:val="26"/>
          <w:szCs w:val="26"/>
          <w:lang w:val="vi-VN"/>
        </w:rPr>
        <w:t>.</w:t>
      </w:r>
    </w:p>
    <w:p w14:paraId="22DCAE2A" w14:textId="77777777" w:rsidR="009E65B4" w:rsidRPr="00B07DE6" w:rsidRDefault="009E65B4" w:rsidP="00654CD1">
      <w:pPr>
        <w:pStyle w:val="Style11"/>
        <w:tabs>
          <w:tab w:val="left" w:pos="1418"/>
          <w:tab w:val="left" w:leader="dot" w:pos="8424"/>
        </w:tabs>
        <w:spacing w:line="288" w:lineRule="auto"/>
        <w:jc w:val="both"/>
        <w:outlineLvl w:val="2"/>
        <w:rPr>
          <w:strike/>
          <w:sz w:val="26"/>
          <w:szCs w:val="26"/>
          <w:lang w:val="vi-VN"/>
        </w:rPr>
        <w:sectPr w:rsidR="009E65B4" w:rsidRPr="00B07DE6" w:rsidSect="00F74027">
          <w:headerReference w:type="default" r:id="rId8"/>
          <w:footerReference w:type="default" r:id="rId9"/>
          <w:footnotePr>
            <w:numRestart w:val="eachPage"/>
          </w:footnotePr>
          <w:pgSz w:w="11907" w:h="16839" w:code="9"/>
          <w:pgMar w:top="1418" w:right="851" w:bottom="1134" w:left="1701" w:header="720" w:footer="403" w:gutter="0"/>
          <w:cols w:space="720"/>
          <w:titlePg/>
          <w:docGrid w:linePitch="360"/>
        </w:sectPr>
      </w:pPr>
    </w:p>
    <w:p w14:paraId="071235A3" w14:textId="616ED22E" w:rsidR="00C4697D" w:rsidRPr="00B07DE6" w:rsidRDefault="00D9125C" w:rsidP="00C4697D">
      <w:pPr>
        <w:tabs>
          <w:tab w:val="left" w:pos="1418"/>
        </w:tabs>
        <w:spacing w:before="120" w:after="120"/>
        <w:ind w:left="284"/>
        <w:jc w:val="right"/>
        <w:rPr>
          <w:b/>
          <w:sz w:val="26"/>
          <w:szCs w:val="26"/>
          <w:lang w:val="nl-NL"/>
        </w:rPr>
      </w:pPr>
      <w:r w:rsidRPr="00B07DE6">
        <w:rPr>
          <w:b/>
          <w:sz w:val="26"/>
          <w:szCs w:val="26"/>
          <w:lang w:val="nl-NL"/>
        </w:rPr>
        <w:lastRenderedPageBreak/>
        <w:t xml:space="preserve">Bảng số 01 </w:t>
      </w:r>
    </w:p>
    <w:p w14:paraId="73820FD1" w14:textId="6BA1258A" w:rsidR="00DE0FA1" w:rsidRPr="00B07DE6" w:rsidRDefault="00DE0FA1" w:rsidP="00DE0FA1">
      <w:pPr>
        <w:tabs>
          <w:tab w:val="left" w:pos="1418"/>
        </w:tabs>
        <w:spacing w:before="120" w:after="120"/>
        <w:ind w:left="284"/>
        <w:jc w:val="center"/>
        <w:rPr>
          <w:b/>
          <w:sz w:val="26"/>
          <w:szCs w:val="26"/>
          <w:lang w:val="nl-NL"/>
        </w:rPr>
      </w:pPr>
      <w:r w:rsidRPr="00B07DE6">
        <w:rPr>
          <w:b/>
          <w:bCs/>
          <w:sz w:val="26"/>
          <w:szCs w:val="26"/>
          <w:lang w:val="nl-NL"/>
        </w:rPr>
        <w:t>BẢNG TIÊU CHUẨN ĐÁNH GIÁ VỀ NĂNG LỰC THỰC HIỆN GÓI THẦU</w:t>
      </w:r>
    </w:p>
    <w:tbl>
      <w:tblPr>
        <w:tblW w:w="14459" w:type="dxa"/>
        <w:tblInd w:w="-147" w:type="dxa"/>
        <w:tblLook w:val="04A0" w:firstRow="1" w:lastRow="0" w:firstColumn="1" w:lastColumn="0" w:noHBand="0" w:noVBand="1"/>
      </w:tblPr>
      <w:tblGrid>
        <w:gridCol w:w="761"/>
        <w:gridCol w:w="2216"/>
        <w:gridCol w:w="5495"/>
        <w:gridCol w:w="1604"/>
        <w:gridCol w:w="1403"/>
        <w:gridCol w:w="1573"/>
        <w:gridCol w:w="1407"/>
      </w:tblGrid>
      <w:tr w:rsidR="00B07DE6" w:rsidRPr="00B07DE6" w14:paraId="2217F076" w14:textId="77777777" w:rsidTr="00DE0FA1">
        <w:trPr>
          <w:trHeight w:val="637"/>
          <w:tblHeader/>
        </w:trPr>
        <w:tc>
          <w:tcPr>
            <w:tcW w:w="8472"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2142E5B5" w14:textId="496E8CF4" w:rsidR="00C4697D" w:rsidRPr="00B07DE6" w:rsidRDefault="00C4697D">
            <w:pPr>
              <w:tabs>
                <w:tab w:val="left" w:pos="1418"/>
              </w:tabs>
              <w:jc w:val="center"/>
              <w:rPr>
                <w:b/>
                <w:bCs/>
                <w:sz w:val="26"/>
                <w:szCs w:val="26"/>
                <w:lang w:val="nl-NL"/>
              </w:rPr>
            </w:pPr>
            <w:r w:rsidRPr="00B07DE6">
              <w:rPr>
                <w:b/>
                <w:bCs/>
                <w:sz w:val="26"/>
                <w:szCs w:val="26"/>
                <w:lang w:val="nl-NL"/>
              </w:rPr>
              <w:t>Các tiêu chí</w:t>
            </w:r>
            <w:r w:rsidR="00761FB5" w:rsidRPr="00B07DE6">
              <w:rPr>
                <w:b/>
                <w:bCs/>
                <w:sz w:val="26"/>
                <w:szCs w:val="26"/>
                <w:lang w:val="nl-NL"/>
              </w:rPr>
              <w:t xml:space="preserve"> </w:t>
            </w:r>
            <w:r w:rsidRPr="00B07DE6">
              <w:rPr>
                <w:b/>
                <w:bCs/>
                <w:sz w:val="26"/>
                <w:szCs w:val="26"/>
                <w:lang w:val="nl-NL"/>
              </w:rPr>
              <w:t xml:space="preserve">năng lực </w:t>
            </w:r>
            <w:r w:rsidR="00761FB5" w:rsidRPr="00B07DE6">
              <w:rPr>
                <w:b/>
                <w:bCs/>
                <w:sz w:val="26"/>
                <w:szCs w:val="26"/>
                <w:lang w:val="nl-NL"/>
              </w:rPr>
              <w:t>thực hiện gói thầu</w:t>
            </w:r>
          </w:p>
        </w:tc>
        <w:tc>
          <w:tcPr>
            <w:tcW w:w="4580" w:type="dxa"/>
            <w:gridSpan w:val="3"/>
            <w:tcBorders>
              <w:top w:val="single" w:sz="4" w:space="0" w:color="auto"/>
              <w:left w:val="nil"/>
              <w:bottom w:val="single" w:sz="4" w:space="0" w:color="auto"/>
              <w:right w:val="single" w:sz="4" w:space="0" w:color="auto"/>
            </w:tcBorders>
            <w:shd w:val="clear" w:color="auto" w:fill="E2EFD9"/>
            <w:vAlign w:val="center"/>
            <w:hideMark/>
          </w:tcPr>
          <w:p w14:paraId="1E73189D" w14:textId="77777777" w:rsidR="00C4697D" w:rsidRPr="00B07DE6" w:rsidRDefault="00C4697D" w:rsidP="008E305A">
            <w:pPr>
              <w:tabs>
                <w:tab w:val="left" w:pos="1418"/>
              </w:tabs>
              <w:jc w:val="center"/>
              <w:rPr>
                <w:b/>
                <w:bCs/>
                <w:sz w:val="26"/>
                <w:szCs w:val="26"/>
                <w:lang w:val="nl-NL"/>
              </w:rPr>
            </w:pPr>
            <w:r w:rsidRPr="00B07DE6">
              <w:rPr>
                <w:b/>
                <w:bCs/>
                <w:sz w:val="26"/>
                <w:szCs w:val="26"/>
                <w:lang w:val="nl-NL"/>
              </w:rPr>
              <w:t>Các yêu cầu cần tuân thủ</w:t>
            </w:r>
          </w:p>
        </w:tc>
        <w:tc>
          <w:tcPr>
            <w:tcW w:w="1407" w:type="dxa"/>
            <w:vMerge w:val="restart"/>
            <w:tcBorders>
              <w:top w:val="single" w:sz="4" w:space="0" w:color="auto"/>
              <w:left w:val="single" w:sz="4" w:space="0" w:color="auto"/>
              <w:right w:val="single" w:sz="4" w:space="0" w:color="auto"/>
            </w:tcBorders>
            <w:shd w:val="clear" w:color="auto" w:fill="E2EFD9"/>
            <w:vAlign w:val="center"/>
            <w:hideMark/>
          </w:tcPr>
          <w:p w14:paraId="4083F9EE" w14:textId="77777777" w:rsidR="00C4697D" w:rsidRPr="00B07DE6" w:rsidRDefault="00C4697D" w:rsidP="008E305A">
            <w:pPr>
              <w:tabs>
                <w:tab w:val="left" w:pos="1418"/>
              </w:tabs>
              <w:spacing w:before="120" w:after="120" w:line="259" w:lineRule="auto"/>
              <w:jc w:val="center"/>
              <w:rPr>
                <w:b/>
                <w:bCs/>
                <w:sz w:val="26"/>
                <w:szCs w:val="26"/>
              </w:rPr>
            </w:pPr>
            <w:r w:rsidRPr="00B07DE6">
              <w:rPr>
                <w:b/>
                <w:bCs/>
                <w:sz w:val="26"/>
                <w:szCs w:val="26"/>
              </w:rPr>
              <w:t>Tài liệu cần nộp</w:t>
            </w:r>
          </w:p>
        </w:tc>
      </w:tr>
      <w:tr w:rsidR="00B07DE6" w:rsidRPr="00B07DE6" w14:paraId="74B54F33" w14:textId="77777777" w:rsidTr="00DE0FA1">
        <w:trPr>
          <w:trHeight w:val="607"/>
          <w:tblHeader/>
        </w:trPr>
        <w:tc>
          <w:tcPr>
            <w:tcW w:w="761" w:type="dxa"/>
            <w:vMerge w:val="restart"/>
            <w:tcBorders>
              <w:top w:val="nil"/>
              <w:left w:val="single" w:sz="4" w:space="0" w:color="auto"/>
              <w:bottom w:val="single" w:sz="4" w:space="0" w:color="auto"/>
              <w:right w:val="single" w:sz="4" w:space="0" w:color="auto"/>
            </w:tcBorders>
            <w:shd w:val="clear" w:color="auto" w:fill="E2EFD9"/>
            <w:vAlign w:val="center"/>
            <w:hideMark/>
          </w:tcPr>
          <w:p w14:paraId="0B709FE9" w14:textId="77777777" w:rsidR="00C4697D" w:rsidRPr="00B07DE6" w:rsidRDefault="00C4697D" w:rsidP="008E305A">
            <w:pPr>
              <w:tabs>
                <w:tab w:val="left" w:pos="1418"/>
              </w:tabs>
              <w:jc w:val="center"/>
              <w:rPr>
                <w:b/>
                <w:bCs/>
                <w:sz w:val="26"/>
                <w:szCs w:val="26"/>
              </w:rPr>
            </w:pPr>
            <w:r w:rsidRPr="00B07DE6">
              <w:rPr>
                <w:b/>
                <w:bCs/>
                <w:sz w:val="26"/>
                <w:szCs w:val="26"/>
              </w:rPr>
              <w:t>TT</w:t>
            </w:r>
          </w:p>
        </w:tc>
        <w:tc>
          <w:tcPr>
            <w:tcW w:w="2216" w:type="dxa"/>
            <w:vMerge w:val="restart"/>
            <w:tcBorders>
              <w:top w:val="nil"/>
              <w:left w:val="single" w:sz="4" w:space="0" w:color="auto"/>
              <w:bottom w:val="single" w:sz="4" w:space="0" w:color="auto"/>
              <w:right w:val="single" w:sz="4" w:space="0" w:color="auto"/>
            </w:tcBorders>
            <w:shd w:val="clear" w:color="auto" w:fill="E2EFD9"/>
            <w:vAlign w:val="center"/>
            <w:hideMark/>
          </w:tcPr>
          <w:p w14:paraId="7AB3543B" w14:textId="77777777" w:rsidR="00C4697D" w:rsidRPr="00B07DE6" w:rsidRDefault="00C4697D" w:rsidP="008E305A">
            <w:pPr>
              <w:tabs>
                <w:tab w:val="left" w:pos="1418"/>
              </w:tabs>
              <w:jc w:val="center"/>
              <w:rPr>
                <w:b/>
                <w:bCs/>
                <w:sz w:val="26"/>
                <w:szCs w:val="26"/>
              </w:rPr>
            </w:pPr>
            <w:r w:rsidRPr="00B07DE6">
              <w:rPr>
                <w:b/>
                <w:bCs/>
                <w:sz w:val="26"/>
                <w:szCs w:val="26"/>
              </w:rPr>
              <w:t>Mô tả</w:t>
            </w:r>
          </w:p>
        </w:tc>
        <w:tc>
          <w:tcPr>
            <w:tcW w:w="5495" w:type="dxa"/>
            <w:vMerge w:val="restart"/>
            <w:tcBorders>
              <w:top w:val="nil"/>
              <w:left w:val="single" w:sz="4" w:space="0" w:color="auto"/>
              <w:bottom w:val="single" w:sz="4" w:space="0" w:color="auto"/>
              <w:right w:val="single" w:sz="4" w:space="0" w:color="auto"/>
            </w:tcBorders>
            <w:shd w:val="clear" w:color="auto" w:fill="E2EFD9"/>
            <w:vAlign w:val="center"/>
            <w:hideMark/>
          </w:tcPr>
          <w:p w14:paraId="4CB34A2D" w14:textId="77777777" w:rsidR="00C4697D" w:rsidRPr="00B07DE6" w:rsidRDefault="00C4697D" w:rsidP="008E305A">
            <w:pPr>
              <w:tabs>
                <w:tab w:val="left" w:pos="1418"/>
              </w:tabs>
              <w:jc w:val="center"/>
              <w:rPr>
                <w:b/>
                <w:bCs/>
                <w:sz w:val="26"/>
                <w:szCs w:val="26"/>
              </w:rPr>
            </w:pPr>
            <w:r w:rsidRPr="00B07DE6">
              <w:rPr>
                <w:b/>
                <w:bCs/>
                <w:sz w:val="26"/>
                <w:szCs w:val="26"/>
              </w:rPr>
              <w:t>Yêu cầu</w:t>
            </w:r>
          </w:p>
        </w:tc>
        <w:tc>
          <w:tcPr>
            <w:tcW w:w="1604" w:type="dxa"/>
            <w:vMerge w:val="restart"/>
            <w:tcBorders>
              <w:top w:val="nil"/>
              <w:left w:val="single" w:sz="4" w:space="0" w:color="auto"/>
              <w:bottom w:val="single" w:sz="4" w:space="0" w:color="auto"/>
              <w:right w:val="single" w:sz="4" w:space="0" w:color="auto"/>
            </w:tcBorders>
            <w:shd w:val="clear" w:color="auto" w:fill="E2EFD9"/>
            <w:vAlign w:val="center"/>
            <w:hideMark/>
          </w:tcPr>
          <w:p w14:paraId="15318C2C" w14:textId="77777777" w:rsidR="00C4697D" w:rsidRPr="00B07DE6" w:rsidRDefault="00C4697D" w:rsidP="008E305A">
            <w:pPr>
              <w:tabs>
                <w:tab w:val="left" w:pos="1418"/>
              </w:tabs>
              <w:jc w:val="center"/>
              <w:rPr>
                <w:b/>
                <w:bCs/>
                <w:sz w:val="26"/>
                <w:szCs w:val="26"/>
              </w:rPr>
            </w:pPr>
            <w:r w:rsidRPr="00B07DE6">
              <w:rPr>
                <w:b/>
                <w:bCs/>
                <w:sz w:val="26"/>
                <w:szCs w:val="26"/>
              </w:rPr>
              <w:t>Nhà thầu độc lập</w:t>
            </w:r>
          </w:p>
        </w:tc>
        <w:tc>
          <w:tcPr>
            <w:tcW w:w="2976" w:type="dxa"/>
            <w:gridSpan w:val="2"/>
            <w:tcBorders>
              <w:top w:val="single" w:sz="4" w:space="0" w:color="auto"/>
              <w:left w:val="nil"/>
              <w:bottom w:val="single" w:sz="4" w:space="0" w:color="auto"/>
              <w:right w:val="single" w:sz="4" w:space="0" w:color="auto"/>
            </w:tcBorders>
            <w:shd w:val="clear" w:color="auto" w:fill="E2EFD9"/>
            <w:vAlign w:val="center"/>
            <w:hideMark/>
          </w:tcPr>
          <w:p w14:paraId="28DB3613" w14:textId="77777777" w:rsidR="00C4697D" w:rsidRPr="00B07DE6" w:rsidRDefault="00C4697D" w:rsidP="008E305A">
            <w:pPr>
              <w:tabs>
                <w:tab w:val="left" w:pos="1418"/>
              </w:tabs>
              <w:jc w:val="center"/>
              <w:rPr>
                <w:b/>
                <w:bCs/>
                <w:sz w:val="26"/>
                <w:szCs w:val="26"/>
              </w:rPr>
            </w:pPr>
            <w:r w:rsidRPr="00B07DE6">
              <w:rPr>
                <w:b/>
                <w:bCs/>
                <w:sz w:val="26"/>
                <w:szCs w:val="26"/>
              </w:rPr>
              <w:t>Nhà thầu liên danh</w:t>
            </w:r>
          </w:p>
        </w:tc>
        <w:tc>
          <w:tcPr>
            <w:tcW w:w="1407" w:type="dxa"/>
            <w:vMerge/>
            <w:tcBorders>
              <w:left w:val="single" w:sz="4" w:space="0" w:color="auto"/>
              <w:right w:val="single" w:sz="4" w:space="0" w:color="auto"/>
            </w:tcBorders>
            <w:shd w:val="clear" w:color="auto" w:fill="E2EFD9"/>
            <w:vAlign w:val="center"/>
            <w:hideMark/>
          </w:tcPr>
          <w:p w14:paraId="7CB63251" w14:textId="77777777" w:rsidR="00C4697D" w:rsidRPr="00B07DE6" w:rsidRDefault="00C4697D" w:rsidP="008E305A">
            <w:pPr>
              <w:tabs>
                <w:tab w:val="left" w:pos="1418"/>
              </w:tabs>
              <w:spacing w:before="120" w:after="120" w:line="259" w:lineRule="auto"/>
              <w:jc w:val="left"/>
              <w:rPr>
                <w:b/>
                <w:bCs/>
                <w:sz w:val="26"/>
                <w:szCs w:val="26"/>
              </w:rPr>
            </w:pPr>
          </w:p>
        </w:tc>
      </w:tr>
      <w:tr w:rsidR="00B07DE6" w:rsidRPr="00B07DE6" w14:paraId="2E0B8B42" w14:textId="77777777" w:rsidTr="00DE0FA1">
        <w:trPr>
          <w:trHeight w:val="1274"/>
          <w:tblHeader/>
        </w:trPr>
        <w:tc>
          <w:tcPr>
            <w:tcW w:w="761" w:type="dxa"/>
            <w:vMerge/>
            <w:tcBorders>
              <w:top w:val="nil"/>
              <w:left w:val="single" w:sz="4" w:space="0" w:color="auto"/>
              <w:bottom w:val="single" w:sz="4" w:space="0" w:color="auto"/>
              <w:right w:val="single" w:sz="4" w:space="0" w:color="auto"/>
            </w:tcBorders>
            <w:vAlign w:val="center"/>
            <w:hideMark/>
          </w:tcPr>
          <w:p w14:paraId="6AAC4871" w14:textId="77777777" w:rsidR="00C4697D" w:rsidRPr="00B07DE6" w:rsidRDefault="00C4697D" w:rsidP="008E305A">
            <w:pPr>
              <w:tabs>
                <w:tab w:val="left" w:pos="1418"/>
              </w:tabs>
              <w:spacing w:before="120" w:after="120" w:line="259" w:lineRule="auto"/>
              <w:jc w:val="left"/>
              <w:rPr>
                <w:b/>
                <w:bCs/>
                <w:sz w:val="26"/>
                <w:szCs w:val="26"/>
              </w:rPr>
            </w:pPr>
          </w:p>
        </w:tc>
        <w:tc>
          <w:tcPr>
            <w:tcW w:w="2216" w:type="dxa"/>
            <w:vMerge/>
            <w:tcBorders>
              <w:top w:val="nil"/>
              <w:left w:val="single" w:sz="4" w:space="0" w:color="auto"/>
              <w:bottom w:val="single" w:sz="4" w:space="0" w:color="auto"/>
              <w:right w:val="single" w:sz="4" w:space="0" w:color="auto"/>
            </w:tcBorders>
            <w:vAlign w:val="center"/>
            <w:hideMark/>
          </w:tcPr>
          <w:p w14:paraId="6E640D0F" w14:textId="77777777" w:rsidR="00C4697D" w:rsidRPr="00B07DE6" w:rsidRDefault="00C4697D" w:rsidP="008E305A">
            <w:pPr>
              <w:tabs>
                <w:tab w:val="left" w:pos="1418"/>
              </w:tabs>
              <w:spacing w:before="120" w:after="120" w:line="259" w:lineRule="auto"/>
              <w:jc w:val="left"/>
              <w:rPr>
                <w:b/>
                <w:bCs/>
                <w:sz w:val="26"/>
                <w:szCs w:val="26"/>
              </w:rPr>
            </w:pPr>
          </w:p>
        </w:tc>
        <w:tc>
          <w:tcPr>
            <w:tcW w:w="5495" w:type="dxa"/>
            <w:vMerge/>
            <w:tcBorders>
              <w:top w:val="nil"/>
              <w:left w:val="single" w:sz="4" w:space="0" w:color="auto"/>
              <w:bottom w:val="single" w:sz="4" w:space="0" w:color="auto"/>
              <w:right w:val="single" w:sz="4" w:space="0" w:color="auto"/>
            </w:tcBorders>
            <w:vAlign w:val="center"/>
            <w:hideMark/>
          </w:tcPr>
          <w:p w14:paraId="0F55FBE0" w14:textId="77777777" w:rsidR="00C4697D" w:rsidRPr="00B07DE6" w:rsidRDefault="00C4697D" w:rsidP="008E305A">
            <w:pPr>
              <w:tabs>
                <w:tab w:val="left" w:pos="1418"/>
              </w:tabs>
              <w:spacing w:before="120" w:after="120" w:line="259" w:lineRule="auto"/>
              <w:jc w:val="left"/>
              <w:rPr>
                <w:b/>
                <w:bCs/>
                <w:sz w:val="26"/>
                <w:szCs w:val="26"/>
              </w:rPr>
            </w:pPr>
          </w:p>
        </w:tc>
        <w:tc>
          <w:tcPr>
            <w:tcW w:w="1604" w:type="dxa"/>
            <w:vMerge/>
            <w:tcBorders>
              <w:top w:val="nil"/>
              <w:left w:val="single" w:sz="4" w:space="0" w:color="auto"/>
              <w:bottom w:val="single" w:sz="4" w:space="0" w:color="auto"/>
              <w:right w:val="single" w:sz="4" w:space="0" w:color="auto"/>
            </w:tcBorders>
            <w:vAlign w:val="center"/>
            <w:hideMark/>
          </w:tcPr>
          <w:p w14:paraId="70AC8AED" w14:textId="77777777" w:rsidR="00C4697D" w:rsidRPr="00B07DE6" w:rsidRDefault="00C4697D" w:rsidP="008E305A">
            <w:pPr>
              <w:tabs>
                <w:tab w:val="left" w:pos="1418"/>
              </w:tabs>
              <w:jc w:val="center"/>
              <w:rPr>
                <w:b/>
                <w:bCs/>
                <w:sz w:val="26"/>
                <w:szCs w:val="26"/>
              </w:rPr>
            </w:pPr>
          </w:p>
        </w:tc>
        <w:tc>
          <w:tcPr>
            <w:tcW w:w="1403" w:type="dxa"/>
            <w:tcBorders>
              <w:top w:val="nil"/>
              <w:left w:val="nil"/>
              <w:bottom w:val="single" w:sz="4" w:space="0" w:color="auto"/>
              <w:right w:val="single" w:sz="4" w:space="0" w:color="auto"/>
            </w:tcBorders>
            <w:shd w:val="clear" w:color="auto" w:fill="E2EFD9"/>
            <w:vAlign w:val="center"/>
            <w:hideMark/>
          </w:tcPr>
          <w:p w14:paraId="265A9C09" w14:textId="77777777" w:rsidR="00C4697D" w:rsidRPr="00B07DE6" w:rsidRDefault="00C4697D" w:rsidP="008E305A">
            <w:pPr>
              <w:tabs>
                <w:tab w:val="left" w:pos="1418"/>
              </w:tabs>
              <w:jc w:val="center"/>
              <w:rPr>
                <w:b/>
                <w:bCs/>
                <w:sz w:val="26"/>
                <w:szCs w:val="26"/>
              </w:rPr>
            </w:pPr>
            <w:r w:rsidRPr="00B07DE6">
              <w:rPr>
                <w:b/>
                <w:bCs/>
                <w:sz w:val="26"/>
                <w:szCs w:val="26"/>
              </w:rPr>
              <w:t>Tổng các thành viên liên danh</w:t>
            </w:r>
          </w:p>
        </w:tc>
        <w:tc>
          <w:tcPr>
            <w:tcW w:w="1573" w:type="dxa"/>
            <w:tcBorders>
              <w:top w:val="nil"/>
              <w:left w:val="nil"/>
              <w:bottom w:val="single" w:sz="4" w:space="0" w:color="auto"/>
              <w:right w:val="single" w:sz="4" w:space="0" w:color="auto"/>
            </w:tcBorders>
            <w:shd w:val="clear" w:color="auto" w:fill="E2EFD9"/>
            <w:vAlign w:val="center"/>
            <w:hideMark/>
          </w:tcPr>
          <w:p w14:paraId="7D20DB82" w14:textId="77777777" w:rsidR="00C4697D" w:rsidRPr="00B07DE6" w:rsidRDefault="00C4697D" w:rsidP="008E305A">
            <w:pPr>
              <w:tabs>
                <w:tab w:val="left" w:pos="1418"/>
              </w:tabs>
              <w:jc w:val="center"/>
              <w:rPr>
                <w:b/>
                <w:bCs/>
                <w:sz w:val="26"/>
                <w:szCs w:val="26"/>
              </w:rPr>
            </w:pPr>
            <w:r w:rsidRPr="00B07DE6">
              <w:rPr>
                <w:b/>
                <w:bCs/>
                <w:sz w:val="26"/>
                <w:szCs w:val="26"/>
              </w:rPr>
              <w:t>Từng thành viên liên danh</w:t>
            </w:r>
          </w:p>
        </w:tc>
        <w:tc>
          <w:tcPr>
            <w:tcW w:w="1407" w:type="dxa"/>
            <w:vMerge/>
            <w:tcBorders>
              <w:left w:val="single" w:sz="4" w:space="0" w:color="auto"/>
              <w:bottom w:val="single" w:sz="4" w:space="0" w:color="000000"/>
              <w:right w:val="single" w:sz="4" w:space="0" w:color="auto"/>
            </w:tcBorders>
            <w:shd w:val="clear" w:color="auto" w:fill="E2EFD9"/>
            <w:vAlign w:val="center"/>
            <w:hideMark/>
          </w:tcPr>
          <w:p w14:paraId="70920D0C" w14:textId="77777777" w:rsidR="00C4697D" w:rsidRPr="00B07DE6" w:rsidRDefault="00C4697D" w:rsidP="008E305A">
            <w:pPr>
              <w:tabs>
                <w:tab w:val="left" w:pos="1418"/>
              </w:tabs>
              <w:spacing w:before="120" w:after="120" w:line="259" w:lineRule="auto"/>
              <w:jc w:val="left"/>
              <w:rPr>
                <w:b/>
                <w:bCs/>
                <w:sz w:val="26"/>
                <w:szCs w:val="26"/>
              </w:rPr>
            </w:pPr>
          </w:p>
        </w:tc>
      </w:tr>
      <w:tr w:rsidR="00B07DE6" w:rsidRPr="00B07DE6" w14:paraId="01AF29A0" w14:textId="77777777" w:rsidTr="00DE0FA1">
        <w:trPr>
          <w:trHeight w:val="1077"/>
        </w:trPr>
        <w:tc>
          <w:tcPr>
            <w:tcW w:w="761" w:type="dxa"/>
            <w:tcBorders>
              <w:top w:val="nil"/>
              <w:left w:val="single" w:sz="4" w:space="0" w:color="auto"/>
              <w:bottom w:val="single" w:sz="4" w:space="0" w:color="auto"/>
              <w:right w:val="single" w:sz="4" w:space="0" w:color="auto"/>
            </w:tcBorders>
            <w:vAlign w:val="center"/>
            <w:hideMark/>
          </w:tcPr>
          <w:p w14:paraId="0BEA2D3C" w14:textId="77777777" w:rsidR="00C4697D" w:rsidRPr="00B07DE6" w:rsidRDefault="00C4697D" w:rsidP="008E305A">
            <w:pPr>
              <w:tabs>
                <w:tab w:val="left" w:pos="1418"/>
              </w:tabs>
              <w:spacing w:before="120" w:after="120" w:line="259" w:lineRule="auto"/>
              <w:jc w:val="center"/>
              <w:rPr>
                <w:b/>
                <w:bCs/>
                <w:sz w:val="26"/>
                <w:szCs w:val="26"/>
              </w:rPr>
            </w:pPr>
            <w:r w:rsidRPr="00B07DE6">
              <w:rPr>
                <w:b/>
                <w:bCs/>
                <w:sz w:val="26"/>
                <w:szCs w:val="26"/>
              </w:rPr>
              <w:t>1</w:t>
            </w:r>
          </w:p>
        </w:tc>
        <w:tc>
          <w:tcPr>
            <w:tcW w:w="2216" w:type="dxa"/>
            <w:tcBorders>
              <w:top w:val="nil"/>
              <w:left w:val="nil"/>
              <w:bottom w:val="single" w:sz="4" w:space="0" w:color="auto"/>
              <w:right w:val="single" w:sz="4" w:space="0" w:color="auto"/>
            </w:tcBorders>
            <w:vAlign w:val="center"/>
            <w:hideMark/>
          </w:tcPr>
          <w:p w14:paraId="31D60A80" w14:textId="77777777" w:rsidR="00C4697D" w:rsidRPr="00B07DE6" w:rsidRDefault="00C4697D" w:rsidP="008E305A">
            <w:pPr>
              <w:tabs>
                <w:tab w:val="left" w:pos="1418"/>
              </w:tabs>
              <w:spacing w:before="120" w:after="120" w:line="259" w:lineRule="auto"/>
              <w:rPr>
                <w:b/>
                <w:bCs/>
                <w:sz w:val="26"/>
                <w:szCs w:val="26"/>
              </w:rPr>
            </w:pPr>
            <w:r w:rsidRPr="00B07DE6">
              <w:rPr>
                <w:b/>
                <w:bCs/>
                <w:sz w:val="26"/>
                <w:szCs w:val="26"/>
              </w:rPr>
              <w:t>Lịch sử không hoàn thành hợp đồng</w:t>
            </w:r>
            <w:r w:rsidRPr="00B07DE6">
              <w:rPr>
                <w:b/>
                <w:sz w:val="26"/>
                <w:szCs w:val="26"/>
              </w:rPr>
              <w:t xml:space="preserve"> do lỗi của nhà thầu</w:t>
            </w:r>
          </w:p>
        </w:tc>
        <w:tc>
          <w:tcPr>
            <w:tcW w:w="5495" w:type="dxa"/>
            <w:tcBorders>
              <w:top w:val="nil"/>
              <w:left w:val="nil"/>
              <w:bottom w:val="single" w:sz="4" w:space="0" w:color="auto"/>
              <w:right w:val="single" w:sz="4" w:space="0" w:color="auto"/>
            </w:tcBorders>
            <w:vAlign w:val="center"/>
            <w:hideMark/>
          </w:tcPr>
          <w:p w14:paraId="7B5D90B6" w14:textId="7136308C" w:rsidR="00C4697D" w:rsidRPr="00B07DE6" w:rsidRDefault="00A268A0" w:rsidP="00EB3D3B">
            <w:pPr>
              <w:tabs>
                <w:tab w:val="left" w:pos="1418"/>
              </w:tabs>
              <w:spacing w:before="120" w:after="120" w:line="259" w:lineRule="auto"/>
              <w:rPr>
                <w:sz w:val="26"/>
                <w:szCs w:val="26"/>
              </w:rPr>
            </w:pPr>
            <w:r w:rsidRPr="00B07DE6">
              <w:rPr>
                <w:sz w:val="26"/>
                <w:szCs w:val="26"/>
              </w:rPr>
              <w:t>Từ ngày 01 tháng 01 năm 202</w:t>
            </w:r>
            <w:r w:rsidR="00EB3D3B" w:rsidRPr="00B07DE6">
              <w:rPr>
                <w:sz w:val="26"/>
                <w:szCs w:val="26"/>
              </w:rPr>
              <w:t>3</w:t>
            </w:r>
            <w:r w:rsidRPr="00B07DE6">
              <w:rPr>
                <w:sz w:val="26"/>
                <w:szCs w:val="26"/>
              </w:rPr>
              <w:t xml:space="preserve"> </w:t>
            </w:r>
            <w:r w:rsidR="00DE0FA1" w:rsidRPr="00B07DE6">
              <w:rPr>
                <w:sz w:val="26"/>
                <w:szCs w:val="26"/>
                <w:vertAlign w:val="superscript"/>
              </w:rPr>
              <w:t xml:space="preserve">(1) </w:t>
            </w:r>
            <w:r w:rsidR="00DE0FA1" w:rsidRPr="00B07DE6">
              <w:rPr>
                <w:sz w:val="26"/>
                <w:szCs w:val="26"/>
              </w:rPr>
              <w:t>đến thời điểm đóng thầu, nhà thầu không có từ 02 hợp đồng trở lên (xây lắp, EPC, EC, PC, chìa khóa trao tay) không hoàn thành do lỗi của nhà thầu</w:t>
            </w:r>
            <w:r w:rsidR="00DE0FA1" w:rsidRPr="00B07DE6">
              <w:rPr>
                <w:sz w:val="26"/>
                <w:szCs w:val="26"/>
                <w:vertAlign w:val="superscript"/>
              </w:rPr>
              <w:t xml:space="preserve"> (2)</w:t>
            </w:r>
            <w:r w:rsidR="00DE0FA1" w:rsidRPr="00B07DE6">
              <w:rPr>
                <w:sz w:val="26"/>
                <w:szCs w:val="26"/>
              </w:rPr>
              <w:t>.</w:t>
            </w:r>
          </w:p>
        </w:tc>
        <w:tc>
          <w:tcPr>
            <w:tcW w:w="1604" w:type="dxa"/>
            <w:tcBorders>
              <w:top w:val="nil"/>
              <w:left w:val="nil"/>
              <w:bottom w:val="single" w:sz="4" w:space="0" w:color="auto"/>
              <w:right w:val="single" w:sz="4" w:space="0" w:color="auto"/>
            </w:tcBorders>
            <w:vAlign w:val="center"/>
            <w:hideMark/>
          </w:tcPr>
          <w:p w14:paraId="4F858982"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rPr>
            </w:pPr>
            <w:r w:rsidRPr="00B07DE6">
              <w:rPr>
                <w:sz w:val="26"/>
                <w:szCs w:val="26"/>
              </w:rPr>
              <w:t>Phải thỏa mãn yêu cầu này</w:t>
            </w:r>
          </w:p>
        </w:tc>
        <w:tc>
          <w:tcPr>
            <w:tcW w:w="1403" w:type="dxa"/>
            <w:tcBorders>
              <w:top w:val="nil"/>
              <w:left w:val="nil"/>
              <w:bottom w:val="single" w:sz="4" w:space="0" w:color="auto"/>
              <w:right w:val="single" w:sz="4" w:space="0" w:color="auto"/>
            </w:tcBorders>
            <w:vAlign w:val="center"/>
            <w:hideMark/>
          </w:tcPr>
          <w:p w14:paraId="50F90F93"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rPr>
            </w:pPr>
            <w:r w:rsidRPr="00B07DE6">
              <w:rPr>
                <w:sz w:val="26"/>
                <w:szCs w:val="26"/>
              </w:rPr>
              <w:t>Không áp dụng</w:t>
            </w:r>
          </w:p>
        </w:tc>
        <w:tc>
          <w:tcPr>
            <w:tcW w:w="1573" w:type="dxa"/>
            <w:tcBorders>
              <w:top w:val="nil"/>
              <w:left w:val="nil"/>
              <w:bottom w:val="single" w:sz="4" w:space="0" w:color="auto"/>
              <w:right w:val="single" w:sz="4" w:space="0" w:color="auto"/>
            </w:tcBorders>
            <w:vAlign w:val="center"/>
            <w:hideMark/>
          </w:tcPr>
          <w:p w14:paraId="7DD761F3"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rPr>
            </w:pPr>
            <w:r w:rsidRPr="00B07DE6">
              <w:rPr>
                <w:sz w:val="26"/>
                <w:szCs w:val="26"/>
              </w:rPr>
              <w:t>Phải thỏa mãn yêu cầu này</w:t>
            </w:r>
          </w:p>
        </w:tc>
        <w:tc>
          <w:tcPr>
            <w:tcW w:w="1407" w:type="dxa"/>
            <w:tcBorders>
              <w:top w:val="nil"/>
              <w:left w:val="nil"/>
              <w:bottom w:val="single" w:sz="4" w:space="0" w:color="auto"/>
              <w:right w:val="single" w:sz="4" w:space="0" w:color="auto"/>
            </w:tcBorders>
            <w:vAlign w:val="center"/>
            <w:hideMark/>
          </w:tcPr>
          <w:p w14:paraId="4AD5A887"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rPr>
            </w:pPr>
            <w:r w:rsidRPr="00B07DE6">
              <w:rPr>
                <w:sz w:val="26"/>
                <w:szCs w:val="26"/>
              </w:rPr>
              <w:t>Mẫu số 07</w:t>
            </w:r>
          </w:p>
        </w:tc>
      </w:tr>
      <w:tr w:rsidR="00B07DE6" w:rsidRPr="00B07DE6" w14:paraId="266F7478" w14:textId="77777777" w:rsidTr="00DE0FA1">
        <w:trPr>
          <w:trHeight w:val="1012"/>
        </w:trPr>
        <w:tc>
          <w:tcPr>
            <w:tcW w:w="761" w:type="dxa"/>
            <w:tcBorders>
              <w:top w:val="nil"/>
              <w:left w:val="single" w:sz="4" w:space="0" w:color="auto"/>
              <w:bottom w:val="single" w:sz="4" w:space="0" w:color="auto"/>
              <w:right w:val="single" w:sz="4" w:space="0" w:color="auto"/>
            </w:tcBorders>
          </w:tcPr>
          <w:p w14:paraId="37DC85CA" w14:textId="77777777" w:rsidR="00C4697D" w:rsidRPr="00B07DE6" w:rsidRDefault="00C4697D" w:rsidP="008E305A">
            <w:pPr>
              <w:pStyle w:val="Style11"/>
              <w:tabs>
                <w:tab w:val="left" w:pos="1418"/>
                <w:tab w:val="left" w:leader="dot" w:pos="8424"/>
              </w:tabs>
              <w:spacing w:before="120" w:after="120" w:line="259" w:lineRule="auto"/>
              <w:jc w:val="center"/>
              <w:rPr>
                <w:b/>
                <w:sz w:val="26"/>
                <w:szCs w:val="26"/>
              </w:rPr>
            </w:pPr>
            <w:r w:rsidRPr="00B07DE6">
              <w:rPr>
                <w:b/>
                <w:sz w:val="26"/>
                <w:szCs w:val="26"/>
              </w:rPr>
              <w:t>2</w:t>
            </w:r>
          </w:p>
        </w:tc>
        <w:tc>
          <w:tcPr>
            <w:tcW w:w="2216" w:type="dxa"/>
            <w:tcBorders>
              <w:top w:val="nil"/>
              <w:left w:val="nil"/>
              <w:bottom w:val="single" w:sz="4" w:space="0" w:color="auto"/>
              <w:right w:val="single" w:sz="4" w:space="0" w:color="auto"/>
            </w:tcBorders>
          </w:tcPr>
          <w:p w14:paraId="220565BD" w14:textId="77777777" w:rsidR="00C4697D" w:rsidRPr="00B07DE6" w:rsidRDefault="00C4697D" w:rsidP="008E305A">
            <w:pPr>
              <w:pStyle w:val="Style11"/>
              <w:tabs>
                <w:tab w:val="left" w:pos="1418"/>
                <w:tab w:val="left" w:leader="dot" w:pos="8424"/>
              </w:tabs>
              <w:spacing w:before="120" w:after="120" w:line="259" w:lineRule="auto"/>
              <w:jc w:val="both"/>
              <w:rPr>
                <w:b/>
                <w:sz w:val="26"/>
                <w:szCs w:val="26"/>
              </w:rPr>
            </w:pPr>
            <w:r w:rsidRPr="00B07DE6">
              <w:rPr>
                <w:b/>
                <w:sz w:val="26"/>
                <w:szCs w:val="26"/>
              </w:rPr>
              <w:t>Thực hiện nghĩa vụ kê khai thuế và nộp thuế</w:t>
            </w:r>
          </w:p>
        </w:tc>
        <w:tc>
          <w:tcPr>
            <w:tcW w:w="5495" w:type="dxa"/>
            <w:tcBorders>
              <w:top w:val="nil"/>
              <w:left w:val="nil"/>
              <w:bottom w:val="single" w:sz="4" w:space="0" w:color="auto"/>
              <w:right w:val="single" w:sz="4" w:space="0" w:color="auto"/>
            </w:tcBorders>
          </w:tcPr>
          <w:p w14:paraId="441CB57D" w14:textId="77777777" w:rsidR="00C4697D" w:rsidRPr="00B07DE6" w:rsidRDefault="00C4697D" w:rsidP="008E305A">
            <w:pPr>
              <w:pStyle w:val="Style11"/>
              <w:tabs>
                <w:tab w:val="left" w:pos="1418"/>
                <w:tab w:val="left" w:leader="dot" w:pos="8424"/>
              </w:tabs>
              <w:spacing w:before="120" w:after="120" w:line="259" w:lineRule="auto"/>
              <w:jc w:val="both"/>
              <w:rPr>
                <w:strike/>
                <w:sz w:val="26"/>
                <w:szCs w:val="26"/>
              </w:rPr>
            </w:pPr>
            <w:r w:rsidRPr="00B07DE6">
              <w:rPr>
                <w:sz w:val="26"/>
                <w:szCs w:val="26"/>
              </w:rPr>
              <w:t>Đã thực hiện nghĩa vụ kê khai thuế và nộp thuế</w:t>
            </w:r>
            <w:r w:rsidRPr="00B07DE6">
              <w:rPr>
                <w:sz w:val="26"/>
                <w:szCs w:val="26"/>
                <w:vertAlign w:val="superscript"/>
              </w:rPr>
              <w:t>(3)</w:t>
            </w:r>
            <w:r w:rsidRPr="00B07DE6">
              <w:rPr>
                <w:sz w:val="26"/>
                <w:szCs w:val="26"/>
              </w:rPr>
              <w:t xml:space="preserve"> của năm tài chính gần nhất so với thời điểm đóng thầu.</w:t>
            </w:r>
          </w:p>
        </w:tc>
        <w:tc>
          <w:tcPr>
            <w:tcW w:w="1604" w:type="dxa"/>
            <w:tcBorders>
              <w:top w:val="nil"/>
              <w:left w:val="nil"/>
              <w:bottom w:val="single" w:sz="4" w:space="0" w:color="auto"/>
              <w:right w:val="single" w:sz="4" w:space="0" w:color="auto"/>
            </w:tcBorders>
          </w:tcPr>
          <w:p w14:paraId="1C6B4E3C"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rPr>
            </w:pPr>
            <w:r w:rsidRPr="00B07DE6">
              <w:rPr>
                <w:sz w:val="26"/>
                <w:szCs w:val="26"/>
              </w:rPr>
              <w:t>Phải thỏa mãn yêu cầu này</w:t>
            </w:r>
          </w:p>
        </w:tc>
        <w:tc>
          <w:tcPr>
            <w:tcW w:w="1403" w:type="dxa"/>
            <w:tcBorders>
              <w:top w:val="nil"/>
              <w:left w:val="nil"/>
              <w:bottom w:val="single" w:sz="4" w:space="0" w:color="auto"/>
              <w:right w:val="single" w:sz="4" w:space="0" w:color="auto"/>
            </w:tcBorders>
          </w:tcPr>
          <w:p w14:paraId="5BA514C2"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rPr>
            </w:pPr>
            <w:r w:rsidRPr="00B07DE6">
              <w:rPr>
                <w:sz w:val="26"/>
                <w:szCs w:val="26"/>
              </w:rPr>
              <w:t>Không áp dụng</w:t>
            </w:r>
          </w:p>
        </w:tc>
        <w:tc>
          <w:tcPr>
            <w:tcW w:w="1573" w:type="dxa"/>
            <w:tcBorders>
              <w:top w:val="nil"/>
              <w:left w:val="nil"/>
              <w:bottom w:val="single" w:sz="4" w:space="0" w:color="auto"/>
              <w:right w:val="single" w:sz="4" w:space="0" w:color="auto"/>
            </w:tcBorders>
          </w:tcPr>
          <w:p w14:paraId="671A42D2"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rPr>
            </w:pPr>
            <w:r w:rsidRPr="00B07DE6">
              <w:rPr>
                <w:sz w:val="26"/>
                <w:szCs w:val="26"/>
              </w:rPr>
              <w:t>Phải thỏa mãn yêu cầu này</w:t>
            </w:r>
          </w:p>
        </w:tc>
        <w:tc>
          <w:tcPr>
            <w:tcW w:w="1407" w:type="dxa"/>
            <w:tcBorders>
              <w:top w:val="nil"/>
              <w:left w:val="nil"/>
              <w:bottom w:val="single" w:sz="4" w:space="0" w:color="auto"/>
              <w:right w:val="single" w:sz="4" w:space="0" w:color="auto"/>
            </w:tcBorders>
          </w:tcPr>
          <w:p w14:paraId="75826527" w14:textId="6B30678E" w:rsidR="00C4697D" w:rsidRPr="00B07DE6" w:rsidRDefault="00C63DB0" w:rsidP="008E305A">
            <w:pPr>
              <w:pStyle w:val="Style11"/>
              <w:tabs>
                <w:tab w:val="left" w:pos="1418"/>
                <w:tab w:val="left" w:leader="dot" w:pos="8424"/>
              </w:tabs>
              <w:spacing w:before="120" w:after="120" w:line="259" w:lineRule="auto"/>
              <w:jc w:val="center"/>
              <w:rPr>
                <w:sz w:val="26"/>
                <w:szCs w:val="26"/>
              </w:rPr>
            </w:pPr>
            <w:r w:rsidRPr="00B07DE6">
              <w:rPr>
                <w:sz w:val="26"/>
                <w:szCs w:val="26"/>
              </w:rPr>
              <w:t>Mẫu số 02A</w:t>
            </w:r>
          </w:p>
        </w:tc>
      </w:tr>
      <w:tr w:rsidR="00B07DE6" w:rsidRPr="00B07DE6" w14:paraId="4ECEB9E2" w14:textId="77777777" w:rsidTr="00DE0FA1">
        <w:trPr>
          <w:trHeight w:val="479"/>
        </w:trPr>
        <w:tc>
          <w:tcPr>
            <w:tcW w:w="761" w:type="dxa"/>
            <w:tcBorders>
              <w:top w:val="nil"/>
              <w:left w:val="single" w:sz="4" w:space="0" w:color="auto"/>
              <w:bottom w:val="single" w:sz="4" w:space="0" w:color="auto"/>
              <w:right w:val="single" w:sz="4" w:space="0" w:color="auto"/>
            </w:tcBorders>
            <w:vAlign w:val="center"/>
          </w:tcPr>
          <w:p w14:paraId="1CD3D745" w14:textId="77777777" w:rsidR="00C4697D" w:rsidRPr="00B07DE6" w:rsidRDefault="00C4697D" w:rsidP="008E305A">
            <w:pPr>
              <w:tabs>
                <w:tab w:val="left" w:pos="1418"/>
              </w:tabs>
              <w:spacing w:before="120" w:after="120" w:line="259" w:lineRule="auto"/>
              <w:jc w:val="center"/>
              <w:rPr>
                <w:b/>
                <w:bCs/>
                <w:sz w:val="26"/>
                <w:szCs w:val="26"/>
              </w:rPr>
            </w:pPr>
            <w:r w:rsidRPr="00B07DE6">
              <w:rPr>
                <w:b/>
                <w:bCs/>
                <w:sz w:val="26"/>
                <w:szCs w:val="26"/>
              </w:rPr>
              <w:t>3</w:t>
            </w:r>
          </w:p>
        </w:tc>
        <w:tc>
          <w:tcPr>
            <w:tcW w:w="13698" w:type="dxa"/>
            <w:gridSpan w:val="6"/>
            <w:tcBorders>
              <w:top w:val="nil"/>
              <w:left w:val="nil"/>
              <w:bottom w:val="single" w:sz="4" w:space="0" w:color="auto"/>
              <w:right w:val="single" w:sz="4" w:space="0" w:color="auto"/>
            </w:tcBorders>
            <w:vAlign w:val="center"/>
          </w:tcPr>
          <w:p w14:paraId="05F623F9" w14:textId="5D3473FE" w:rsidR="00C4697D" w:rsidRPr="00B07DE6" w:rsidRDefault="00563B50" w:rsidP="008E305A">
            <w:pPr>
              <w:tabs>
                <w:tab w:val="left" w:pos="1418"/>
              </w:tabs>
              <w:spacing w:before="120" w:after="120" w:line="259" w:lineRule="auto"/>
              <w:rPr>
                <w:sz w:val="26"/>
                <w:szCs w:val="26"/>
              </w:rPr>
            </w:pPr>
            <w:r w:rsidRPr="00B07DE6">
              <w:rPr>
                <w:b/>
                <w:bCs/>
                <w:sz w:val="26"/>
                <w:szCs w:val="26"/>
                <w:lang w:val="nl-NL"/>
              </w:rPr>
              <w:t xml:space="preserve">Năng lực tài chính </w:t>
            </w:r>
            <w:r w:rsidRPr="00B07DE6">
              <w:rPr>
                <w:b/>
                <w:bCs/>
                <w:sz w:val="26"/>
                <w:szCs w:val="26"/>
                <w:vertAlign w:val="superscript"/>
                <w:lang w:val="nl-NL"/>
              </w:rPr>
              <w:t>(5*)</w:t>
            </w:r>
          </w:p>
        </w:tc>
      </w:tr>
      <w:tr w:rsidR="00B07DE6" w:rsidRPr="00B07DE6" w14:paraId="2B82A5C3" w14:textId="77777777" w:rsidTr="00DE0FA1">
        <w:trPr>
          <w:trHeight w:val="1123"/>
        </w:trPr>
        <w:tc>
          <w:tcPr>
            <w:tcW w:w="761" w:type="dxa"/>
            <w:tcBorders>
              <w:top w:val="nil"/>
              <w:left w:val="single" w:sz="4" w:space="0" w:color="auto"/>
              <w:bottom w:val="single" w:sz="4" w:space="0" w:color="auto"/>
              <w:right w:val="single" w:sz="4" w:space="0" w:color="auto"/>
            </w:tcBorders>
          </w:tcPr>
          <w:p w14:paraId="6BBDF64E" w14:textId="77777777" w:rsidR="00C4697D" w:rsidRPr="00B07DE6" w:rsidRDefault="00C4697D" w:rsidP="008E305A">
            <w:pPr>
              <w:pStyle w:val="Style11"/>
              <w:tabs>
                <w:tab w:val="left" w:pos="1418"/>
                <w:tab w:val="left" w:leader="dot" w:pos="8424"/>
              </w:tabs>
              <w:spacing w:before="120" w:after="120" w:line="259" w:lineRule="auto"/>
              <w:jc w:val="center"/>
              <w:rPr>
                <w:b/>
                <w:sz w:val="26"/>
                <w:szCs w:val="26"/>
              </w:rPr>
            </w:pPr>
            <w:r w:rsidRPr="00B07DE6">
              <w:rPr>
                <w:b/>
                <w:sz w:val="26"/>
                <w:szCs w:val="26"/>
              </w:rPr>
              <w:t>3.1</w:t>
            </w:r>
          </w:p>
        </w:tc>
        <w:tc>
          <w:tcPr>
            <w:tcW w:w="2216" w:type="dxa"/>
            <w:tcBorders>
              <w:top w:val="nil"/>
              <w:left w:val="nil"/>
              <w:bottom w:val="single" w:sz="4" w:space="0" w:color="auto"/>
              <w:right w:val="single" w:sz="4" w:space="0" w:color="auto"/>
            </w:tcBorders>
          </w:tcPr>
          <w:p w14:paraId="719EFB0E" w14:textId="77777777" w:rsidR="00C4697D" w:rsidRPr="00B07DE6" w:rsidRDefault="00C4697D" w:rsidP="008E305A">
            <w:pPr>
              <w:tabs>
                <w:tab w:val="left" w:pos="1418"/>
              </w:tabs>
              <w:spacing w:before="120" w:after="120" w:line="259" w:lineRule="auto"/>
              <w:rPr>
                <w:b/>
                <w:bCs/>
                <w:sz w:val="26"/>
                <w:szCs w:val="26"/>
                <w:vertAlign w:val="superscript"/>
              </w:rPr>
            </w:pPr>
            <w:r w:rsidRPr="00B07DE6">
              <w:rPr>
                <w:b/>
                <w:bCs/>
                <w:sz w:val="26"/>
                <w:szCs w:val="26"/>
              </w:rPr>
              <w:t>Kết quả hoạt động tài chính</w:t>
            </w:r>
            <w:r w:rsidRPr="00B07DE6">
              <w:rPr>
                <w:b/>
                <w:bCs/>
                <w:sz w:val="26"/>
                <w:szCs w:val="26"/>
                <w:vertAlign w:val="superscript"/>
              </w:rPr>
              <w:t>(4)</w:t>
            </w:r>
          </w:p>
          <w:p w14:paraId="7B123780" w14:textId="77777777" w:rsidR="00C4697D" w:rsidRPr="00B07DE6" w:rsidRDefault="00C4697D" w:rsidP="008E305A">
            <w:pPr>
              <w:tabs>
                <w:tab w:val="left" w:pos="1418"/>
              </w:tabs>
              <w:spacing w:before="120" w:after="120" w:line="259" w:lineRule="auto"/>
              <w:rPr>
                <w:b/>
                <w:bCs/>
                <w:i/>
                <w:sz w:val="26"/>
                <w:szCs w:val="26"/>
              </w:rPr>
            </w:pPr>
          </w:p>
        </w:tc>
        <w:tc>
          <w:tcPr>
            <w:tcW w:w="5495" w:type="dxa"/>
            <w:tcBorders>
              <w:top w:val="nil"/>
              <w:left w:val="nil"/>
              <w:bottom w:val="single" w:sz="4" w:space="0" w:color="auto"/>
              <w:right w:val="single" w:sz="4" w:space="0" w:color="auto"/>
            </w:tcBorders>
          </w:tcPr>
          <w:p w14:paraId="04E82D9A" w14:textId="77777777" w:rsidR="00C4697D" w:rsidRPr="00B07DE6" w:rsidRDefault="00C4697D" w:rsidP="008E305A">
            <w:pPr>
              <w:pStyle w:val="Style11"/>
              <w:tabs>
                <w:tab w:val="left" w:pos="1418"/>
                <w:tab w:val="left" w:leader="dot" w:pos="8424"/>
              </w:tabs>
              <w:spacing w:before="120" w:after="120" w:line="259" w:lineRule="auto"/>
              <w:jc w:val="both"/>
              <w:rPr>
                <w:sz w:val="26"/>
                <w:szCs w:val="26"/>
              </w:rPr>
            </w:pPr>
            <w:r w:rsidRPr="00B07DE6">
              <w:rPr>
                <w:sz w:val="26"/>
                <w:szCs w:val="26"/>
              </w:rPr>
              <w:t xml:space="preserve">Giá trị tài sản ròng của nhà thầu trong năm tài chính gần nhất so với thời điểm đóng thầu phải dương. </w:t>
            </w:r>
          </w:p>
          <w:p w14:paraId="5A2A2969" w14:textId="77777777" w:rsidR="00C4697D" w:rsidRPr="00B07DE6" w:rsidRDefault="00C4697D" w:rsidP="008E305A">
            <w:pPr>
              <w:pStyle w:val="BodyText"/>
              <w:widowControl w:val="0"/>
              <w:tabs>
                <w:tab w:val="left" w:pos="1418"/>
              </w:tabs>
              <w:spacing w:before="120" w:after="120" w:line="259" w:lineRule="auto"/>
              <w:ind w:right="75"/>
              <w:rPr>
                <w:rFonts w:eastAsia="Calibri"/>
                <w:sz w:val="26"/>
                <w:szCs w:val="26"/>
                <w:lang w:val="nl-NL"/>
              </w:rPr>
            </w:pPr>
            <w:r w:rsidRPr="00B07DE6">
              <w:rPr>
                <w:rFonts w:eastAsia="Calibri"/>
                <w:sz w:val="26"/>
                <w:szCs w:val="26"/>
                <w:lang w:val="nl-NL"/>
              </w:rPr>
              <w:t>(Giá trị tài sản ròng = Tổng tài sản - Tổng nợ)</w:t>
            </w:r>
          </w:p>
        </w:tc>
        <w:tc>
          <w:tcPr>
            <w:tcW w:w="1604" w:type="dxa"/>
            <w:tcBorders>
              <w:top w:val="nil"/>
              <w:left w:val="nil"/>
              <w:bottom w:val="single" w:sz="4" w:space="0" w:color="auto"/>
              <w:right w:val="single" w:sz="4" w:space="0" w:color="auto"/>
            </w:tcBorders>
          </w:tcPr>
          <w:p w14:paraId="1E839164"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lang w:val="nl-NL"/>
              </w:rPr>
            </w:pPr>
            <w:r w:rsidRPr="00B07DE6">
              <w:rPr>
                <w:sz w:val="26"/>
                <w:szCs w:val="26"/>
                <w:lang w:val="nl-NL"/>
              </w:rPr>
              <w:t>Phải thỏa mãn yêu cầu này</w:t>
            </w:r>
          </w:p>
        </w:tc>
        <w:tc>
          <w:tcPr>
            <w:tcW w:w="1403" w:type="dxa"/>
            <w:tcBorders>
              <w:top w:val="nil"/>
              <w:left w:val="nil"/>
              <w:bottom w:val="single" w:sz="4" w:space="0" w:color="auto"/>
              <w:right w:val="single" w:sz="4" w:space="0" w:color="auto"/>
            </w:tcBorders>
          </w:tcPr>
          <w:p w14:paraId="386D608D"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rPr>
            </w:pPr>
            <w:r w:rsidRPr="00B07DE6">
              <w:rPr>
                <w:sz w:val="26"/>
                <w:szCs w:val="26"/>
              </w:rPr>
              <w:t>Không áp dụng</w:t>
            </w:r>
          </w:p>
        </w:tc>
        <w:tc>
          <w:tcPr>
            <w:tcW w:w="1573" w:type="dxa"/>
            <w:tcBorders>
              <w:top w:val="nil"/>
              <w:left w:val="nil"/>
              <w:bottom w:val="single" w:sz="4" w:space="0" w:color="auto"/>
              <w:right w:val="single" w:sz="4" w:space="0" w:color="auto"/>
            </w:tcBorders>
          </w:tcPr>
          <w:p w14:paraId="571DD60A"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rPr>
            </w:pPr>
            <w:r w:rsidRPr="00B07DE6">
              <w:rPr>
                <w:sz w:val="26"/>
                <w:szCs w:val="26"/>
              </w:rPr>
              <w:t>Phải thỏa mãn yêu cầu này</w:t>
            </w:r>
          </w:p>
        </w:tc>
        <w:tc>
          <w:tcPr>
            <w:tcW w:w="1407" w:type="dxa"/>
            <w:tcBorders>
              <w:top w:val="nil"/>
              <w:left w:val="nil"/>
              <w:bottom w:val="single" w:sz="4" w:space="0" w:color="auto"/>
              <w:right w:val="single" w:sz="4" w:space="0" w:color="auto"/>
            </w:tcBorders>
          </w:tcPr>
          <w:p w14:paraId="2EA92F27"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rPr>
            </w:pPr>
            <w:r w:rsidRPr="00B07DE6">
              <w:rPr>
                <w:sz w:val="26"/>
                <w:szCs w:val="26"/>
              </w:rPr>
              <w:t>Mẫu số 08A</w:t>
            </w:r>
          </w:p>
        </w:tc>
      </w:tr>
      <w:tr w:rsidR="00B07DE6" w:rsidRPr="00B07DE6" w14:paraId="37CF308F" w14:textId="77777777" w:rsidTr="00DE0FA1">
        <w:trPr>
          <w:trHeight w:val="501"/>
        </w:trPr>
        <w:tc>
          <w:tcPr>
            <w:tcW w:w="761" w:type="dxa"/>
            <w:tcBorders>
              <w:top w:val="nil"/>
              <w:left w:val="single" w:sz="4" w:space="0" w:color="auto"/>
              <w:bottom w:val="single" w:sz="4" w:space="0" w:color="auto"/>
              <w:right w:val="single" w:sz="4" w:space="0" w:color="auto"/>
            </w:tcBorders>
            <w:hideMark/>
          </w:tcPr>
          <w:p w14:paraId="4E1E0554" w14:textId="77777777" w:rsidR="00C4697D" w:rsidRPr="00B07DE6" w:rsidRDefault="00C4697D" w:rsidP="008E305A">
            <w:pPr>
              <w:pStyle w:val="Style11"/>
              <w:tabs>
                <w:tab w:val="left" w:pos="1418"/>
                <w:tab w:val="left" w:leader="dot" w:pos="8424"/>
              </w:tabs>
              <w:spacing w:before="120" w:after="120" w:line="259" w:lineRule="auto"/>
              <w:jc w:val="center"/>
              <w:rPr>
                <w:b/>
                <w:sz w:val="26"/>
                <w:szCs w:val="26"/>
              </w:rPr>
            </w:pPr>
            <w:r w:rsidRPr="00B07DE6">
              <w:rPr>
                <w:b/>
                <w:sz w:val="26"/>
                <w:szCs w:val="26"/>
              </w:rPr>
              <w:t>3.2</w:t>
            </w:r>
          </w:p>
        </w:tc>
        <w:tc>
          <w:tcPr>
            <w:tcW w:w="2216" w:type="dxa"/>
            <w:tcBorders>
              <w:top w:val="nil"/>
              <w:left w:val="nil"/>
              <w:bottom w:val="single" w:sz="4" w:space="0" w:color="auto"/>
              <w:right w:val="single" w:sz="4" w:space="0" w:color="auto"/>
            </w:tcBorders>
            <w:hideMark/>
          </w:tcPr>
          <w:p w14:paraId="70BF3909" w14:textId="77777777" w:rsidR="00C4697D" w:rsidRPr="00B07DE6" w:rsidRDefault="00C4697D" w:rsidP="008E305A">
            <w:pPr>
              <w:tabs>
                <w:tab w:val="left" w:pos="1418"/>
              </w:tabs>
              <w:spacing w:before="120" w:after="120" w:line="259" w:lineRule="auto"/>
              <w:rPr>
                <w:b/>
                <w:bCs/>
                <w:sz w:val="26"/>
                <w:szCs w:val="26"/>
              </w:rPr>
            </w:pPr>
            <w:r w:rsidRPr="00B07DE6">
              <w:rPr>
                <w:b/>
                <w:sz w:val="26"/>
                <w:szCs w:val="26"/>
              </w:rPr>
              <w:t xml:space="preserve">Doanh thu bình quân hằng năm </w:t>
            </w:r>
            <w:r w:rsidRPr="00B07DE6">
              <w:rPr>
                <w:b/>
                <w:sz w:val="26"/>
                <w:szCs w:val="26"/>
              </w:rPr>
              <w:lastRenderedPageBreak/>
              <w:t>(không bao gồm thuế VAT)</w:t>
            </w:r>
          </w:p>
        </w:tc>
        <w:tc>
          <w:tcPr>
            <w:tcW w:w="5495" w:type="dxa"/>
            <w:tcBorders>
              <w:top w:val="nil"/>
              <w:left w:val="nil"/>
              <w:bottom w:val="single" w:sz="4" w:space="0" w:color="auto"/>
              <w:right w:val="single" w:sz="4" w:space="0" w:color="auto"/>
            </w:tcBorders>
            <w:hideMark/>
          </w:tcPr>
          <w:p w14:paraId="72FC0015" w14:textId="4AE05039" w:rsidR="00C4697D" w:rsidRPr="00B07DE6" w:rsidRDefault="00C4697D" w:rsidP="008A3B2C">
            <w:pPr>
              <w:pStyle w:val="Style11"/>
              <w:tabs>
                <w:tab w:val="left" w:pos="1418"/>
                <w:tab w:val="left" w:leader="dot" w:pos="8424"/>
              </w:tabs>
              <w:spacing w:before="120" w:after="120" w:line="259" w:lineRule="auto"/>
              <w:jc w:val="both"/>
              <w:rPr>
                <w:b/>
                <w:sz w:val="26"/>
                <w:szCs w:val="26"/>
                <w:lang w:val="es-ES"/>
              </w:rPr>
            </w:pPr>
            <w:r w:rsidRPr="00B07DE6">
              <w:rPr>
                <w:rFonts w:eastAsia="Calibri"/>
                <w:spacing w:val="-4"/>
                <w:sz w:val="26"/>
                <w:szCs w:val="26"/>
                <w:lang w:val="nl-NL"/>
              </w:rPr>
              <w:lastRenderedPageBreak/>
              <w:t>Doanh thu bình quân hằng năm</w:t>
            </w:r>
            <w:r w:rsidRPr="00B07DE6">
              <w:rPr>
                <w:rFonts w:eastAsia="Calibri"/>
                <w:sz w:val="26"/>
                <w:szCs w:val="26"/>
                <w:lang w:val="nl-NL"/>
              </w:rPr>
              <w:t xml:space="preserve"> (không bao gồm thuế VAT)</w:t>
            </w:r>
            <w:r w:rsidRPr="00B07DE6">
              <w:rPr>
                <w:rFonts w:eastAsia="Calibri"/>
                <w:spacing w:val="-4"/>
                <w:sz w:val="26"/>
                <w:szCs w:val="26"/>
                <w:lang w:val="nl-NL"/>
              </w:rPr>
              <w:t xml:space="preserve"> của </w:t>
            </w:r>
            <w:r w:rsidR="00A268A0" w:rsidRPr="00B07DE6">
              <w:rPr>
                <w:rFonts w:eastAsia="Calibri"/>
                <w:spacing w:val="-4"/>
                <w:sz w:val="26"/>
                <w:szCs w:val="26"/>
                <w:lang w:val="nl-NL"/>
              </w:rPr>
              <w:t>03</w:t>
            </w:r>
            <w:r w:rsidRPr="00B07DE6">
              <w:rPr>
                <w:rFonts w:eastAsia="Calibri"/>
                <w:sz w:val="26"/>
                <w:szCs w:val="26"/>
                <w:vertAlign w:val="superscript"/>
                <w:lang w:val="nl-NL"/>
              </w:rPr>
              <w:t>(5)</w:t>
            </w:r>
            <w:r w:rsidR="00A268A0" w:rsidRPr="00B07DE6">
              <w:rPr>
                <w:rFonts w:eastAsia="Calibri"/>
                <w:sz w:val="26"/>
                <w:szCs w:val="26"/>
                <w:vertAlign w:val="superscript"/>
                <w:lang w:val="nl-NL"/>
              </w:rPr>
              <w:t xml:space="preserve"> </w:t>
            </w:r>
            <w:r w:rsidRPr="00B07DE6">
              <w:rPr>
                <w:rFonts w:eastAsia="Calibri"/>
                <w:spacing w:val="-4"/>
                <w:sz w:val="26"/>
                <w:szCs w:val="26"/>
                <w:lang w:val="nl-NL"/>
              </w:rPr>
              <w:t xml:space="preserve">năm tài chính gần nhất so với thời điểm đóng thầu của nhà thầu có giá trị tối thiểu </w:t>
            </w:r>
            <w:r w:rsidRPr="00B07DE6">
              <w:rPr>
                <w:rFonts w:eastAsia="Calibri"/>
                <w:spacing w:val="-4"/>
                <w:sz w:val="26"/>
                <w:szCs w:val="26"/>
                <w:lang w:val="nl-NL"/>
              </w:rPr>
              <w:lastRenderedPageBreak/>
              <w:t xml:space="preserve">là </w:t>
            </w:r>
            <w:r w:rsidR="008A3B2C" w:rsidRPr="00B07DE6">
              <w:rPr>
                <w:rFonts w:eastAsia="Calibri"/>
                <w:spacing w:val="-4"/>
                <w:sz w:val="26"/>
                <w:szCs w:val="26"/>
                <w:lang w:val="nl-NL"/>
              </w:rPr>
              <w:fldChar w:fldCharType="begin"/>
            </w:r>
            <w:r w:rsidR="008A3B2C" w:rsidRPr="00B07DE6">
              <w:rPr>
                <w:rFonts w:eastAsia="Calibri"/>
                <w:spacing w:val="-4"/>
                <w:sz w:val="26"/>
                <w:szCs w:val="26"/>
                <w:lang w:val="nl-NL"/>
              </w:rPr>
              <w:instrText xml:space="preserve"> MERGEFIELD Doanh_thu_yêu_cầu </w:instrText>
            </w:r>
            <w:r w:rsidR="00EB3D3B" w:rsidRPr="00B07DE6">
              <w:rPr>
                <w:rFonts w:eastAsia="Calibri"/>
                <w:spacing w:val="-4"/>
                <w:sz w:val="26"/>
                <w:szCs w:val="26"/>
                <w:lang w:val="nl-NL"/>
              </w:rPr>
              <w:instrText>\##.#</w:instrText>
            </w:r>
            <w:r w:rsidR="008A3B2C" w:rsidRPr="00B07DE6">
              <w:rPr>
                <w:rFonts w:eastAsia="Calibri"/>
                <w:spacing w:val="-4"/>
                <w:sz w:val="26"/>
                <w:szCs w:val="26"/>
                <w:lang w:val="nl-NL"/>
              </w:rPr>
              <w:fldChar w:fldCharType="separate"/>
            </w:r>
            <w:r w:rsidR="00C739DE">
              <w:rPr>
                <w:rFonts w:eastAsia="Calibri"/>
                <w:noProof/>
                <w:spacing w:val="-4"/>
                <w:sz w:val="26"/>
                <w:szCs w:val="26"/>
                <w:lang w:val="nl-NL"/>
              </w:rPr>
              <w:t>3.767.000.000</w:t>
            </w:r>
            <w:r w:rsidR="008A3B2C" w:rsidRPr="00B07DE6">
              <w:rPr>
                <w:rFonts w:eastAsia="Calibri"/>
                <w:spacing w:val="-4"/>
                <w:sz w:val="26"/>
                <w:szCs w:val="26"/>
                <w:lang w:val="nl-NL"/>
              </w:rPr>
              <w:fldChar w:fldCharType="end"/>
            </w:r>
            <w:r w:rsidR="008A3B2C" w:rsidRPr="00B07DE6">
              <w:rPr>
                <w:rFonts w:eastAsia="Calibri"/>
                <w:spacing w:val="-4"/>
                <w:sz w:val="26"/>
                <w:szCs w:val="26"/>
                <w:lang w:val="nl-NL"/>
              </w:rPr>
              <w:t xml:space="preserve"> </w:t>
            </w:r>
            <w:r w:rsidRPr="00B07DE6">
              <w:rPr>
                <w:rFonts w:eastAsia="Calibri"/>
                <w:spacing w:val="-4"/>
                <w:sz w:val="26"/>
                <w:szCs w:val="26"/>
                <w:vertAlign w:val="superscript"/>
                <w:lang w:val="nl-NL"/>
              </w:rPr>
              <w:t>(</w:t>
            </w:r>
            <w:r w:rsidRPr="00B07DE6">
              <w:rPr>
                <w:rFonts w:eastAsia="Calibri"/>
                <w:sz w:val="26"/>
                <w:szCs w:val="26"/>
                <w:vertAlign w:val="superscript"/>
                <w:lang w:val="nl-NL"/>
              </w:rPr>
              <w:t>6</w:t>
            </w:r>
            <w:r w:rsidRPr="00B07DE6">
              <w:rPr>
                <w:rFonts w:eastAsia="Calibri"/>
                <w:spacing w:val="-4"/>
                <w:sz w:val="26"/>
                <w:szCs w:val="26"/>
                <w:vertAlign w:val="superscript"/>
                <w:lang w:val="nl-NL"/>
              </w:rPr>
              <w:t>)</w:t>
            </w:r>
            <w:r w:rsidRPr="00B07DE6">
              <w:rPr>
                <w:rFonts w:eastAsia="Calibri"/>
                <w:spacing w:val="-4"/>
                <w:sz w:val="26"/>
                <w:szCs w:val="26"/>
                <w:lang w:val="nl-NL"/>
              </w:rPr>
              <w:t>VND</w:t>
            </w:r>
            <w:r w:rsidRPr="00B07DE6">
              <w:rPr>
                <w:sz w:val="26"/>
                <w:szCs w:val="26"/>
              </w:rPr>
              <w:t>.</w:t>
            </w:r>
          </w:p>
        </w:tc>
        <w:tc>
          <w:tcPr>
            <w:tcW w:w="1604" w:type="dxa"/>
            <w:tcBorders>
              <w:top w:val="nil"/>
              <w:left w:val="nil"/>
              <w:bottom w:val="single" w:sz="4" w:space="0" w:color="auto"/>
              <w:right w:val="single" w:sz="4" w:space="0" w:color="auto"/>
            </w:tcBorders>
            <w:hideMark/>
          </w:tcPr>
          <w:p w14:paraId="489C2289"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lang w:val="es-ES"/>
              </w:rPr>
            </w:pPr>
            <w:r w:rsidRPr="00B07DE6">
              <w:rPr>
                <w:sz w:val="26"/>
                <w:szCs w:val="26"/>
                <w:lang w:val="es-ES"/>
              </w:rPr>
              <w:lastRenderedPageBreak/>
              <w:t xml:space="preserve">Phải thỏa mãn yêu cầu </w:t>
            </w:r>
            <w:r w:rsidRPr="00B07DE6">
              <w:rPr>
                <w:sz w:val="26"/>
                <w:szCs w:val="26"/>
                <w:lang w:val="es-ES"/>
              </w:rPr>
              <w:lastRenderedPageBreak/>
              <w:t>này</w:t>
            </w:r>
          </w:p>
        </w:tc>
        <w:tc>
          <w:tcPr>
            <w:tcW w:w="1403" w:type="dxa"/>
            <w:tcBorders>
              <w:top w:val="nil"/>
              <w:left w:val="nil"/>
              <w:bottom w:val="single" w:sz="4" w:space="0" w:color="auto"/>
              <w:right w:val="single" w:sz="4" w:space="0" w:color="auto"/>
            </w:tcBorders>
            <w:hideMark/>
          </w:tcPr>
          <w:p w14:paraId="28E5B3D1"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lang w:val="es-ES"/>
              </w:rPr>
            </w:pPr>
            <w:r w:rsidRPr="00B07DE6">
              <w:rPr>
                <w:sz w:val="26"/>
                <w:szCs w:val="26"/>
                <w:lang w:val="es-ES"/>
              </w:rPr>
              <w:lastRenderedPageBreak/>
              <w:t xml:space="preserve">Phải thỏa mãn yêu </w:t>
            </w:r>
            <w:r w:rsidRPr="00B07DE6">
              <w:rPr>
                <w:sz w:val="26"/>
                <w:szCs w:val="26"/>
                <w:lang w:val="es-ES"/>
              </w:rPr>
              <w:lastRenderedPageBreak/>
              <w:t>cầu này</w:t>
            </w:r>
          </w:p>
        </w:tc>
        <w:tc>
          <w:tcPr>
            <w:tcW w:w="1573" w:type="dxa"/>
            <w:tcBorders>
              <w:top w:val="nil"/>
              <w:left w:val="nil"/>
              <w:bottom w:val="single" w:sz="4" w:space="0" w:color="auto"/>
              <w:right w:val="single" w:sz="4" w:space="0" w:color="auto"/>
            </w:tcBorders>
            <w:hideMark/>
          </w:tcPr>
          <w:p w14:paraId="0F302ECC"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rPr>
            </w:pPr>
            <w:r w:rsidRPr="00B07DE6">
              <w:rPr>
                <w:sz w:val="26"/>
                <w:szCs w:val="26"/>
              </w:rPr>
              <w:lastRenderedPageBreak/>
              <w:t>Không áp dụng</w:t>
            </w:r>
          </w:p>
        </w:tc>
        <w:tc>
          <w:tcPr>
            <w:tcW w:w="1407" w:type="dxa"/>
            <w:tcBorders>
              <w:top w:val="nil"/>
              <w:left w:val="nil"/>
              <w:bottom w:val="single" w:sz="4" w:space="0" w:color="auto"/>
              <w:right w:val="single" w:sz="4" w:space="0" w:color="auto"/>
            </w:tcBorders>
            <w:hideMark/>
          </w:tcPr>
          <w:p w14:paraId="468001BB" w14:textId="77777777" w:rsidR="00C4697D" w:rsidRPr="00B07DE6" w:rsidRDefault="00C4697D" w:rsidP="008E305A">
            <w:pPr>
              <w:tabs>
                <w:tab w:val="left" w:pos="1418"/>
              </w:tabs>
              <w:spacing w:before="120" w:after="120" w:line="259" w:lineRule="auto"/>
              <w:jc w:val="center"/>
              <w:rPr>
                <w:sz w:val="26"/>
                <w:szCs w:val="26"/>
              </w:rPr>
            </w:pPr>
            <w:r w:rsidRPr="00B07DE6">
              <w:rPr>
                <w:sz w:val="26"/>
                <w:szCs w:val="26"/>
              </w:rPr>
              <w:t>Mẫu số 08A</w:t>
            </w:r>
          </w:p>
        </w:tc>
      </w:tr>
      <w:tr w:rsidR="00B07DE6" w:rsidRPr="00B07DE6" w14:paraId="2FC76631" w14:textId="77777777" w:rsidTr="00DE0FA1">
        <w:trPr>
          <w:trHeight w:val="501"/>
        </w:trPr>
        <w:tc>
          <w:tcPr>
            <w:tcW w:w="761" w:type="dxa"/>
            <w:tcBorders>
              <w:top w:val="single" w:sz="4" w:space="0" w:color="auto"/>
              <w:left w:val="single" w:sz="4" w:space="0" w:color="auto"/>
              <w:bottom w:val="single" w:sz="4" w:space="0" w:color="auto"/>
              <w:right w:val="single" w:sz="4" w:space="0" w:color="auto"/>
            </w:tcBorders>
            <w:vAlign w:val="center"/>
          </w:tcPr>
          <w:p w14:paraId="2286BEAF" w14:textId="332E1686" w:rsidR="00C4697D" w:rsidRPr="00B07DE6" w:rsidRDefault="00C4697D" w:rsidP="0097601E">
            <w:pPr>
              <w:tabs>
                <w:tab w:val="left" w:pos="1418"/>
              </w:tabs>
              <w:spacing w:before="120" w:after="120" w:line="259" w:lineRule="auto"/>
              <w:jc w:val="center"/>
              <w:rPr>
                <w:b/>
                <w:bCs/>
                <w:sz w:val="26"/>
                <w:szCs w:val="26"/>
              </w:rPr>
            </w:pPr>
            <w:r w:rsidRPr="00B07DE6">
              <w:rPr>
                <w:b/>
                <w:bCs/>
                <w:sz w:val="26"/>
                <w:szCs w:val="26"/>
              </w:rPr>
              <w:t>4</w:t>
            </w:r>
          </w:p>
        </w:tc>
        <w:tc>
          <w:tcPr>
            <w:tcW w:w="2216" w:type="dxa"/>
            <w:tcBorders>
              <w:top w:val="single" w:sz="4" w:space="0" w:color="auto"/>
              <w:left w:val="single" w:sz="4" w:space="0" w:color="auto"/>
              <w:bottom w:val="single" w:sz="4" w:space="0" w:color="auto"/>
              <w:right w:val="single" w:sz="4" w:space="0" w:color="auto"/>
            </w:tcBorders>
            <w:vAlign w:val="center"/>
          </w:tcPr>
          <w:p w14:paraId="41ABE2F6" w14:textId="77777777" w:rsidR="00C4697D" w:rsidRPr="00B07DE6" w:rsidRDefault="00C4697D" w:rsidP="008E305A">
            <w:pPr>
              <w:tabs>
                <w:tab w:val="left" w:pos="1418"/>
              </w:tabs>
              <w:spacing w:before="120" w:after="120" w:line="259" w:lineRule="auto"/>
              <w:rPr>
                <w:b/>
                <w:bCs/>
                <w:sz w:val="26"/>
                <w:szCs w:val="26"/>
              </w:rPr>
            </w:pPr>
            <w:r w:rsidRPr="00B07DE6">
              <w:rPr>
                <w:b/>
                <w:bCs/>
                <w:sz w:val="26"/>
                <w:szCs w:val="26"/>
              </w:rPr>
              <w:t>Kinh nghiệm thực hiện hợp đồng xây lắp tương tự</w:t>
            </w:r>
            <w:r w:rsidRPr="00B07DE6">
              <w:rPr>
                <w:b/>
                <w:bCs/>
                <w:sz w:val="26"/>
                <w:szCs w:val="26"/>
                <w:vertAlign w:val="superscript"/>
              </w:rPr>
              <w:t>(9)</w:t>
            </w:r>
          </w:p>
          <w:p w14:paraId="264E0629" w14:textId="539B8AB6" w:rsidR="00022979" w:rsidRPr="00B07DE6" w:rsidRDefault="00022979" w:rsidP="003C317D">
            <w:pPr>
              <w:tabs>
                <w:tab w:val="left" w:pos="1418"/>
              </w:tabs>
              <w:spacing w:before="120" w:after="120" w:line="259" w:lineRule="auto"/>
              <w:rPr>
                <w:b/>
                <w:bCs/>
                <w:sz w:val="26"/>
                <w:szCs w:val="26"/>
              </w:rPr>
            </w:pPr>
          </w:p>
        </w:tc>
        <w:tc>
          <w:tcPr>
            <w:tcW w:w="5495" w:type="dxa"/>
            <w:tcBorders>
              <w:top w:val="single" w:sz="4" w:space="0" w:color="auto"/>
              <w:left w:val="single" w:sz="4" w:space="0" w:color="auto"/>
              <w:bottom w:val="single" w:sz="4" w:space="0" w:color="auto"/>
              <w:right w:val="single" w:sz="4" w:space="0" w:color="auto"/>
            </w:tcBorders>
          </w:tcPr>
          <w:p w14:paraId="1DDBC087" w14:textId="3D09C366" w:rsidR="007C085B" w:rsidRPr="00B07DE6" w:rsidRDefault="007C085B" w:rsidP="00B07DE6">
            <w:pPr>
              <w:rPr>
                <w:sz w:val="26"/>
                <w:szCs w:val="26"/>
                <w:lang w:val="es-ES"/>
              </w:rPr>
            </w:pPr>
            <w:r w:rsidRPr="00B07DE6">
              <w:rPr>
                <w:sz w:val="26"/>
                <w:szCs w:val="26"/>
                <w:lang w:val="es-ES"/>
              </w:rPr>
              <w:t>Từ ngày 01 tháng 01 năm 2022</w:t>
            </w:r>
            <w:r w:rsidRPr="00B07DE6">
              <w:rPr>
                <w:sz w:val="26"/>
                <w:szCs w:val="26"/>
                <w:vertAlign w:val="superscript"/>
                <w:lang w:val="es-ES"/>
              </w:rPr>
              <w:t xml:space="preserve">(10) </w:t>
            </w:r>
            <w:r w:rsidRPr="00B07DE6">
              <w:rPr>
                <w:sz w:val="26"/>
                <w:szCs w:val="26"/>
                <w:lang w:val="es-ES"/>
              </w:rPr>
              <w:t xml:space="preserve">đến thời điểm đóng thầu, nhà thầu đã hoàn thành </w:t>
            </w:r>
            <w:r w:rsidRPr="00B07DE6">
              <w:rPr>
                <w:bCs/>
                <w:sz w:val="26"/>
                <w:szCs w:val="26"/>
                <w:lang w:val="es-ES"/>
              </w:rPr>
              <w:t>toàn bộ hoặc hoàn thành phần lớn</w:t>
            </w:r>
            <w:r w:rsidRPr="00B07DE6">
              <w:rPr>
                <w:sz w:val="26"/>
                <w:szCs w:val="26"/>
                <w:vertAlign w:val="superscript"/>
                <w:lang w:val="es-ES"/>
              </w:rPr>
              <w:t>(11)</w:t>
            </w:r>
            <w:r w:rsidRPr="00B07DE6">
              <w:rPr>
                <w:sz w:val="26"/>
                <w:szCs w:val="26"/>
                <w:lang w:val="es-ES"/>
              </w:rPr>
              <w:t xml:space="preserve"> tối thiểu 01 </w:t>
            </w:r>
            <w:r w:rsidR="007B02CF" w:rsidRPr="00B07DE6">
              <w:rPr>
                <w:sz w:val="26"/>
                <w:szCs w:val="26"/>
                <w:lang w:val="es-ES"/>
              </w:rPr>
              <w:t>công trình</w:t>
            </w:r>
            <w:r w:rsidRPr="00B07DE6">
              <w:rPr>
                <w:sz w:val="26"/>
                <w:szCs w:val="26"/>
                <w:lang w:val="es-ES"/>
              </w:rPr>
              <w:t xml:space="preserve"> có: loại kết cấu: </w:t>
            </w:r>
            <w:r w:rsidR="005F6B60" w:rsidRPr="00B07DE6">
              <w:rPr>
                <w:sz w:val="26"/>
                <w:szCs w:val="26"/>
                <w:lang w:val="es-ES"/>
              </w:rPr>
              <w:t>Tuyến cáp treo (</w:t>
            </w:r>
            <w:r w:rsidR="00136209" w:rsidRPr="00B07DE6">
              <w:rPr>
                <w:sz w:val="26"/>
                <w:szCs w:val="26"/>
                <w:lang w:val="es-ES"/>
              </w:rPr>
              <w:t>Công trình được xét là tuyến cáp quang treo hoặc tuyến cáp quang hỗn hợp vừa treo vừa đi trong cống bể có sẵn (Không bao gồm hạng mục cống bể xây mới)</w:t>
            </w:r>
            <w:r w:rsidR="006644EF" w:rsidRPr="00B07DE6">
              <w:rPr>
                <w:sz w:val="26"/>
                <w:szCs w:val="26"/>
                <w:lang w:val="es-ES"/>
              </w:rPr>
              <w:t xml:space="preserve">, </w:t>
            </w:r>
            <w:r w:rsidRPr="00B07DE6">
              <w:rPr>
                <w:sz w:val="26"/>
                <w:szCs w:val="26"/>
                <w:lang w:val="es-ES"/>
              </w:rPr>
              <w:t>cấp: IV</w:t>
            </w:r>
            <w:r w:rsidRPr="00B07DE6">
              <w:rPr>
                <w:sz w:val="26"/>
                <w:szCs w:val="26"/>
                <w:vertAlign w:val="superscript"/>
                <w:lang w:val="es-ES"/>
              </w:rPr>
              <w:t>(12)</w:t>
            </w:r>
            <w:r w:rsidRPr="00B07DE6">
              <w:rPr>
                <w:sz w:val="26"/>
                <w:szCs w:val="26"/>
                <w:lang w:val="es-ES"/>
              </w:rPr>
              <w:t xml:space="preserve">, có giá trị là </w:t>
            </w:r>
            <w:r w:rsidRPr="00B07DE6">
              <w:rPr>
                <w:sz w:val="26"/>
                <w:szCs w:val="26"/>
                <w:lang w:val="es-ES"/>
              </w:rPr>
              <w:fldChar w:fldCharType="begin"/>
            </w:r>
            <w:r w:rsidRPr="00B07DE6">
              <w:rPr>
                <w:sz w:val="26"/>
                <w:szCs w:val="26"/>
                <w:lang w:val="es-ES"/>
              </w:rPr>
              <w:instrText xml:space="preserve"> MERGEFIELD Giá_trị_mỗi_công_trình_tương_tự </w:instrText>
            </w:r>
            <w:r w:rsidR="00EB3D3B" w:rsidRPr="00B07DE6">
              <w:rPr>
                <w:sz w:val="26"/>
                <w:szCs w:val="26"/>
                <w:lang w:val="es-ES"/>
              </w:rPr>
              <w:instrText>\##.#</w:instrText>
            </w:r>
            <w:r w:rsidRPr="00B07DE6">
              <w:rPr>
                <w:sz w:val="26"/>
                <w:szCs w:val="26"/>
                <w:lang w:val="es-ES"/>
              </w:rPr>
              <w:fldChar w:fldCharType="separate"/>
            </w:r>
            <w:r w:rsidR="00C739DE">
              <w:rPr>
                <w:noProof/>
                <w:sz w:val="26"/>
                <w:szCs w:val="26"/>
                <w:lang w:val="es-ES"/>
              </w:rPr>
              <w:t>1.105.000.000</w:t>
            </w:r>
            <w:r w:rsidRPr="00B07DE6">
              <w:rPr>
                <w:sz w:val="26"/>
                <w:szCs w:val="26"/>
                <w:lang w:val="es-ES"/>
              </w:rPr>
              <w:fldChar w:fldCharType="end"/>
            </w:r>
            <w:r w:rsidRPr="00B07DE6">
              <w:rPr>
                <w:sz w:val="26"/>
                <w:szCs w:val="26"/>
                <w:lang w:val="es-ES"/>
              </w:rPr>
              <w:t xml:space="preserve"> VND</w:t>
            </w:r>
            <w:r w:rsidRPr="00B07DE6">
              <w:rPr>
                <w:sz w:val="26"/>
                <w:szCs w:val="26"/>
                <w:vertAlign w:val="superscript"/>
                <w:lang w:val="es-ES"/>
              </w:rPr>
              <w:t>(13)</w:t>
            </w:r>
            <w:r w:rsidRPr="00B07DE6">
              <w:rPr>
                <w:sz w:val="26"/>
                <w:szCs w:val="26"/>
                <w:lang w:val="es-ES"/>
              </w:rPr>
              <w:t xml:space="preserve"> với tư cách là nhà thầu</w:t>
            </w:r>
            <w:r w:rsidR="006644EF" w:rsidRPr="00B07DE6">
              <w:rPr>
                <w:sz w:val="26"/>
                <w:szCs w:val="26"/>
                <w:lang w:val="es-ES"/>
              </w:rPr>
              <w:t xml:space="preserve"> chính </w:t>
            </w:r>
            <w:r w:rsidRPr="00B07DE6">
              <w:rPr>
                <w:sz w:val="26"/>
                <w:szCs w:val="26"/>
                <w:lang w:val="es-ES"/>
              </w:rPr>
              <w:t>(độc lập hoặc thành viên liên danh), nhà thầu quản lý</w:t>
            </w:r>
            <w:r w:rsidRPr="00B07DE6">
              <w:rPr>
                <w:sz w:val="26"/>
                <w:szCs w:val="26"/>
                <w:vertAlign w:val="superscript"/>
                <w:lang w:val="es-ES"/>
              </w:rPr>
              <w:t>(14)</w:t>
            </w:r>
            <w:r w:rsidR="00B07DE6">
              <w:rPr>
                <w:sz w:val="26"/>
                <w:szCs w:val="26"/>
                <w:lang w:val="es-ES"/>
              </w:rPr>
              <w:t xml:space="preserve"> hoặc nhà thầu phụ</w:t>
            </w:r>
          </w:p>
        </w:tc>
        <w:tc>
          <w:tcPr>
            <w:tcW w:w="1604" w:type="dxa"/>
            <w:tcBorders>
              <w:top w:val="single" w:sz="4" w:space="0" w:color="auto"/>
              <w:left w:val="single" w:sz="4" w:space="0" w:color="auto"/>
              <w:bottom w:val="single" w:sz="4" w:space="0" w:color="auto"/>
              <w:right w:val="single" w:sz="4" w:space="0" w:color="auto"/>
            </w:tcBorders>
          </w:tcPr>
          <w:p w14:paraId="1275CBBE"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lang w:val="es-ES"/>
              </w:rPr>
            </w:pPr>
            <w:r w:rsidRPr="00B07DE6">
              <w:rPr>
                <w:sz w:val="26"/>
                <w:szCs w:val="26"/>
                <w:lang w:val="es-ES"/>
              </w:rPr>
              <w:t>Phải thỏa mãn yêu cầu này</w:t>
            </w:r>
          </w:p>
        </w:tc>
        <w:tc>
          <w:tcPr>
            <w:tcW w:w="1403" w:type="dxa"/>
            <w:tcBorders>
              <w:top w:val="single" w:sz="4" w:space="0" w:color="auto"/>
              <w:left w:val="single" w:sz="4" w:space="0" w:color="auto"/>
              <w:bottom w:val="single" w:sz="4" w:space="0" w:color="auto"/>
              <w:right w:val="single" w:sz="4" w:space="0" w:color="auto"/>
            </w:tcBorders>
          </w:tcPr>
          <w:p w14:paraId="4C16038D"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lang w:val="es-ES"/>
              </w:rPr>
            </w:pPr>
            <w:r w:rsidRPr="00B07DE6">
              <w:rPr>
                <w:sz w:val="26"/>
                <w:szCs w:val="26"/>
              </w:rPr>
              <w:t>Không áp dụng</w:t>
            </w:r>
          </w:p>
        </w:tc>
        <w:tc>
          <w:tcPr>
            <w:tcW w:w="1573" w:type="dxa"/>
            <w:tcBorders>
              <w:top w:val="single" w:sz="4" w:space="0" w:color="auto"/>
              <w:left w:val="single" w:sz="4" w:space="0" w:color="auto"/>
              <w:bottom w:val="single" w:sz="4" w:space="0" w:color="auto"/>
              <w:right w:val="single" w:sz="4" w:space="0" w:color="auto"/>
            </w:tcBorders>
          </w:tcPr>
          <w:p w14:paraId="039315AA"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lang w:val="es-ES"/>
              </w:rPr>
            </w:pPr>
            <w:r w:rsidRPr="00B07DE6">
              <w:rPr>
                <w:sz w:val="26"/>
                <w:szCs w:val="26"/>
                <w:lang w:val="es-ES"/>
              </w:rPr>
              <w:t>Phải thỏa mãn yêu cầu (tương đương với phần công việc đảm nhận)</w:t>
            </w:r>
          </w:p>
        </w:tc>
        <w:tc>
          <w:tcPr>
            <w:tcW w:w="1407" w:type="dxa"/>
            <w:tcBorders>
              <w:top w:val="single" w:sz="4" w:space="0" w:color="auto"/>
              <w:left w:val="single" w:sz="4" w:space="0" w:color="auto"/>
              <w:bottom w:val="single" w:sz="4" w:space="0" w:color="auto"/>
              <w:right w:val="single" w:sz="4" w:space="0" w:color="auto"/>
            </w:tcBorders>
          </w:tcPr>
          <w:p w14:paraId="3CB2BB47" w14:textId="77777777" w:rsidR="00C4697D" w:rsidRPr="00B07DE6" w:rsidRDefault="00C4697D" w:rsidP="008E305A">
            <w:pPr>
              <w:pStyle w:val="Style11"/>
              <w:tabs>
                <w:tab w:val="left" w:pos="1418"/>
                <w:tab w:val="left" w:leader="dot" w:pos="8424"/>
              </w:tabs>
              <w:spacing w:before="120" w:after="120" w:line="259" w:lineRule="auto"/>
              <w:jc w:val="center"/>
              <w:rPr>
                <w:sz w:val="26"/>
                <w:szCs w:val="26"/>
              </w:rPr>
            </w:pPr>
            <w:r w:rsidRPr="00B07DE6">
              <w:rPr>
                <w:sz w:val="26"/>
                <w:szCs w:val="26"/>
              </w:rPr>
              <w:t>Mẫu số 05</w:t>
            </w:r>
          </w:p>
        </w:tc>
      </w:tr>
    </w:tbl>
    <w:p w14:paraId="17D3F954" w14:textId="77777777" w:rsidR="00D9125C" w:rsidRPr="00B07DE6" w:rsidRDefault="00D9125C" w:rsidP="00D9125C">
      <w:pPr>
        <w:tabs>
          <w:tab w:val="left" w:pos="1418"/>
        </w:tabs>
        <w:spacing w:before="120" w:after="120" w:line="264" w:lineRule="auto"/>
        <w:ind w:firstLine="709"/>
        <w:rPr>
          <w:b/>
          <w:bCs/>
          <w:iCs/>
          <w:sz w:val="26"/>
          <w:szCs w:val="26"/>
          <w:lang w:val="nl-NL"/>
        </w:rPr>
      </w:pPr>
      <w:r w:rsidRPr="00B07DE6">
        <w:rPr>
          <w:b/>
          <w:bCs/>
          <w:iCs/>
          <w:sz w:val="26"/>
          <w:szCs w:val="26"/>
          <w:lang w:val="nl-NL"/>
        </w:rPr>
        <w:t>Ghi chú:</w:t>
      </w:r>
    </w:p>
    <w:p w14:paraId="3A10D339" w14:textId="77777777" w:rsidR="00D9125C" w:rsidRPr="00B07DE6" w:rsidRDefault="00D9125C" w:rsidP="00D9125C">
      <w:pPr>
        <w:pStyle w:val="FootnoteText"/>
        <w:widowControl w:val="0"/>
        <w:tabs>
          <w:tab w:val="clear" w:pos="360"/>
          <w:tab w:val="left" w:pos="-142"/>
          <w:tab w:val="left" w:pos="1418"/>
        </w:tabs>
        <w:spacing w:before="120" w:after="120" w:line="264" w:lineRule="auto"/>
        <w:ind w:left="0" w:firstLine="709"/>
        <w:rPr>
          <w:sz w:val="26"/>
          <w:szCs w:val="26"/>
          <w:lang w:val="nl-NL"/>
        </w:rPr>
      </w:pPr>
      <w:r w:rsidRPr="00B07DE6">
        <w:rPr>
          <w:sz w:val="26"/>
          <w:szCs w:val="26"/>
          <w:lang w:val="nl-NL"/>
        </w:rPr>
        <w:t>(1) Ghi thời gian yêu cầu, thông thường từ 03 đến 05 năm trước năm có thời điểm đóng thầu. Ví dụ: từ ngày 01 tháng 01 năm 2019</w:t>
      </w:r>
      <w:r w:rsidRPr="00B07DE6">
        <w:rPr>
          <w:sz w:val="26"/>
          <w:szCs w:val="26"/>
          <w:lang w:val="es-ES"/>
        </w:rPr>
        <w:t xml:space="preserve"> đến thời điểm đóng thầu</w:t>
      </w:r>
      <w:r w:rsidRPr="00B07DE6">
        <w:rPr>
          <w:sz w:val="26"/>
          <w:szCs w:val="26"/>
          <w:lang w:val="nl-NL"/>
        </w:rPr>
        <w:t>.</w:t>
      </w:r>
    </w:p>
    <w:p w14:paraId="32840507" w14:textId="77777777" w:rsidR="00D9125C" w:rsidRPr="00B07DE6" w:rsidRDefault="00D9125C" w:rsidP="00D9125C">
      <w:pPr>
        <w:pStyle w:val="FootnoteText"/>
        <w:widowControl w:val="0"/>
        <w:tabs>
          <w:tab w:val="clear" w:pos="360"/>
          <w:tab w:val="left" w:pos="-142"/>
          <w:tab w:val="left" w:pos="1418"/>
        </w:tabs>
        <w:spacing w:before="120" w:after="120" w:line="264" w:lineRule="auto"/>
        <w:ind w:left="0" w:firstLine="709"/>
        <w:rPr>
          <w:sz w:val="26"/>
          <w:szCs w:val="26"/>
          <w:lang w:val="nl-NL"/>
        </w:rPr>
      </w:pPr>
      <w:r w:rsidRPr="00B07DE6">
        <w:rPr>
          <w:sz w:val="26"/>
          <w:szCs w:val="26"/>
          <w:lang w:val="nl-NL"/>
        </w:rPr>
        <w:t xml:space="preserve">(2) Hợp đồng </w:t>
      </w:r>
      <w:bookmarkStart w:id="86" w:name="_Hlk154064008"/>
      <w:r w:rsidRPr="00B07DE6">
        <w:rPr>
          <w:sz w:val="26"/>
          <w:szCs w:val="26"/>
          <w:lang w:val="nl-NL"/>
        </w:rPr>
        <w:t xml:space="preserve">xây lắp, EPC, EC, PC, chìa khóa trao tay </w:t>
      </w:r>
      <w:bookmarkEnd w:id="86"/>
      <w:r w:rsidRPr="00B07DE6">
        <w:rPr>
          <w:sz w:val="26"/>
          <w:szCs w:val="26"/>
          <w:lang w:val="nl-NL"/>
        </w:rPr>
        <w:t>không hoàn thành do lỗi của nhà thầu bao gồm:</w:t>
      </w:r>
    </w:p>
    <w:p w14:paraId="0DC1B6C9" w14:textId="77777777" w:rsidR="00D9125C" w:rsidRPr="00B07DE6" w:rsidRDefault="00D9125C" w:rsidP="00D9125C">
      <w:pPr>
        <w:pStyle w:val="FootnoteText"/>
        <w:widowControl w:val="0"/>
        <w:tabs>
          <w:tab w:val="clear" w:pos="360"/>
          <w:tab w:val="left" w:pos="-142"/>
          <w:tab w:val="left" w:pos="1418"/>
        </w:tabs>
        <w:spacing w:before="120" w:after="120" w:line="264" w:lineRule="auto"/>
        <w:ind w:left="0" w:firstLine="709"/>
        <w:rPr>
          <w:sz w:val="26"/>
          <w:szCs w:val="26"/>
          <w:lang w:val="nl-NL"/>
        </w:rPr>
      </w:pPr>
      <w:r w:rsidRPr="00B07DE6">
        <w:rPr>
          <w:sz w:val="26"/>
          <w:szCs w:val="26"/>
          <w:lang w:val="nl-NL"/>
        </w:rPr>
        <w:t>- Hợp đồng bị Chủ đầu tư kết luận nhà thầu không hoàn thành và nhà thầu không phản đối;</w:t>
      </w:r>
    </w:p>
    <w:p w14:paraId="5B8DFD4F" w14:textId="77777777" w:rsidR="00D9125C" w:rsidRPr="00B07DE6" w:rsidRDefault="00D9125C" w:rsidP="00D9125C">
      <w:pPr>
        <w:pStyle w:val="FootnoteText"/>
        <w:widowControl w:val="0"/>
        <w:tabs>
          <w:tab w:val="clear" w:pos="360"/>
          <w:tab w:val="left" w:pos="-142"/>
          <w:tab w:val="left" w:pos="1418"/>
        </w:tabs>
        <w:spacing w:before="120" w:after="120" w:line="264" w:lineRule="auto"/>
        <w:ind w:left="0" w:firstLine="709"/>
        <w:rPr>
          <w:sz w:val="26"/>
          <w:szCs w:val="26"/>
          <w:lang w:val="nl-NL"/>
        </w:rPr>
      </w:pPr>
      <w:r w:rsidRPr="00B07DE6">
        <w:rPr>
          <w:sz w:val="26"/>
          <w:szCs w:val="26"/>
          <w:lang w:val="nl-NL"/>
        </w:rPr>
        <w:t>- Hợp đồng bị Chủ đầu tư kết luận nhà thầu không hoàn thành, không được nhà thầu chấp thuận nhưng đã được trọng tài hoặc tòa án kết luận theo hướng bất lợi cho nhà thầu.</w:t>
      </w:r>
    </w:p>
    <w:p w14:paraId="713B93B1" w14:textId="77777777" w:rsidR="00D9125C" w:rsidRPr="00B07DE6" w:rsidRDefault="00D9125C" w:rsidP="00D9125C">
      <w:pPr>
        <w:widowControl w:val="0"/>
        <w:tabs>
          <w:tab w:val="left" w:pos="1418"/>
        </w:tabs>
        <w:spacing w:before="120" w:after="120" w:line="264" w:lineRule="auto"/>
        <w:ind w:firstLine="709"/>
        <w:rPr>
          <w:sz w:val="26"/>
          <w:szCs w:val="26"/>
          <w:lang w:val="nl-NL" w:eastAsia="x-none"/>
        </w:rPr>
      </w:pPr>
      <w:r w:rsidRPr="00B07DE6">
        <w:rPr>
          <w:sz w:val="26"/>
          <w:szCs w:val="26"/>
          <w:lang w:val="x-none" w:eastAsia="x-none"/>
        </w:rPr>
        <w:lastRenderedPageBreak/>
        <w:t>Các hợp đồng không hoàn thành không bao gồm các hợp đồng mà quyết định của Chủ đầu tư đã bị bác bỏ bằng cơ chế giải quyết tranh chấp.</w:t>
      </w:r>
      <w:r w:rsidRPr="00B07DE6">
        <w:rPr>
          <w:sz w:val="26"/>
          <w:szCs w:val="26"/>
          <w:lang w:val="nl-NL" w:eastAsia="x-none"/>
        </w:rPr>
        <w:t xml:space="preserve"> Việc xác định h</w:t>
      </w:r>
      <w:r w:rsidRPr="00B07DE6">
        <w:rPr>
          <w:sz w:val="26"/>
          <w:szCs w:val="26"/>
          <w:lang w:val="x-none" w:eastAsia="x-none"/>
        </w:rPr>
        <w:t xml:space="preserve">ợp đồng không hoàn thành phải dựa trên tất cả những thông tin về tranh chấp hoặc kiện tụng được giải quyết theo quy định của cơ chế giải quyết tranh chấp </w:t>
      </w:r>
      <w:r w:rsidRPr="00B07DE6">
        <w:rPr>
          <w:sz w:val="26"/>
          <w:szCs w:val="26"/>
          <w:lang w:val="nl-NL" w:eastAsia="x-none"/>
        </w:rPr>
        <w:t>của</w:t>
      </w:r>
      <w:r w:rsidRPr="00B07DE6">
        <w:rPr>
          <w:sz w:val="26"/>
          <w:szCs w:val="26"/>
          <w:lang w:val="x-none" w:eastAsia="x-none"/>
        </w:rPr>
        <w:t xml:space="preserve"> hợp đồng tương ứng và khi mà nhà thầu đã hết tất cả các cơ hội có thể khiếu nại.</w:t>
      </w:r>
      <w:r w:rsidRPr="00B07DE6">
        <w:rPr>
          <w:sz w:val="26"/>
          <w:szCs w:val="26"/>
          <w:lang w:val="nl-NL" w:eastAsia="x-none"/>
        </w:rPr>
        <w:t xml:space="preserve"> Đối với các hợp đồng chậm tiến độ do lỗi của nhà thầu nhưng vẫn hoàn thành hợp đồng thì không được coi là hợp đồng không hoàn thành.</w:t>
      </w:r>
    </w:p>
    <w:p w14:paraId="159DDEE5" w14:textId="31224DAD" w:rsidR="00D9125C" w:rsidRPr="00B07DE6" w:rsidRDefault="00D9125C" w:rsidP="00D9125C">
      <w:pPr>
        <w:widowControl w:val="0"/>
        <w:tabs>
          <w:tab w:val="left" w:pos="1418"/>
        </w:tabs>
        <w:spacing w:before="120" w:after="120" w:line="264" w:lineRule="auto"/>
        <w:ind w:firstLine="709"/>
        <w:rPr>
          <w:rFonts w:eastAsia=".VnTime"/>
          <w:sz w:val="26"/>
          <w:szCs w:val="26"/>
          <w:lang w:val="nl-NL"/>
        </w:rPr>
      </w:pPr>
      <w:r w:rsidRPr="00B07DE6">
        <w:rPr>
          <w:sz w:val="26"/>
          <w:szCs w:val="26"/>
          <w:lang w:val="pl-PL"/>
        </w:rPr>
        <w:t xml:space="preserve">Đối với nhà thầu liên danh mà chỉ có thành viên trong liên danh vi phạm và bị cấm tham gia hoạt động đấu thầu theo quy định tại </w:t>
      </w:r>
      <w:r w:rsidR="00EF517A" w:rsidRPr="00B07DE6">
        <w:rPr>
          <w:sz w:val="26"/>
          <w:szCs w:val="26"/>
          <w:lang w:val="pl-PL"/>
        </w:rPr>
        <w:t xml:space="preserve">Điều 9 </w:t>
      </w:r>
      <w:r w:rsidR="004760D0" w:rsidRPr="00B07DE6">
        <w:rPr>
          <w:sz w:val="26"/>
          <w:szCs w:val="26"/>
          <w:lang w:val="pl-PL"/>
        </w:rPr>
        <w:t>Quy chế LCNT</w:t>
      </w:r>
      <w:r w:rsidR="00EF517A" w:rsidRPr="00B07DE6">
        <w:rPr>
          <w:sz w:val="26"/>
          <w:szCs w:val="26"/>
          <w:lang w:val="pl-PL"/>
        </w:rPr>
        <w:t xml:space="preserve"> hoặc </w:t>
      </w:r>
      <w:r w:rsidRPr="00B07DE6">
        <w:rPr>
          <w:sz w:val="26"/>
          <w:szCs w:val="26"/>
          <w:lang w:val="pl-PL"/>
        </w:rPr>
        <w:t xml:space="preserve">khoản 1 Điều 125 của Nghị định số 24/2024/NĐ-CP thì thành viên liên danh còn lại không bị coi là không hoàn thành hợp đồng do lỗi của nhà thầu. </w:t>
      </w:r>
      <w:r w:rsidRPr="00B07DE6">
        <w:rPr>
          <w:sz w:val="26"/>
          <w:szCs w:val="26"/>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B07DE6">
        <w:rPr>
          <w:sz w:val="26"/>
          <w:szCs w:val="26"/>
          <w:lang w:val="pl-PL"/>
        </w:rPr>
        <w:t xml:space="preserve">là không hoàn thành hợp đồng do lỗi </w:t>
      </w:r>
      <w:r w:rsidRPr="00B07DE6">
        <w:rPr>
          <w:rFonts w:eastAsia=".VnTime"/>
          <w:sz w:val="26"/>
          <w:szCs w:val="26"/>
          <w:lang w:val="nl-NL"/>
        </w:rPr>
        <w:t xml:space="preserve">của nhà thầu.  </w:t>
      </w:r>
    </w:p>
    <w:p w14:paraId="647CB8C0" w14:textId="77777777" w:rsidR="00D9125C" w:rsidRPr="00B07DE6" w:rsidRDefault="00D9125C" w:rsidP="00D9125C">
      <w:pPr>
        <w:widowControl w:val="0"/>
        <w:tabs>
          <w:tab w:val="left" w:pos="1418"/>
        </w:tabs>
        <w:spacing w:before="120" w:after="120" w:line="264" w:lineRule="auto"/>
        <w:ind w:firstLine="709"/>
        <w:rPr>
          <w:sz w:val="26"/>
          <w:szCs w:val="26"/>
          <w:lang w:val="pl-PL"/>
        </w:rPr>
      </w:pPr>
      <w:r w:rsidRPr="00B07DE6">
        <w:rPr>
          <w:rFonts w:eastAsia=".VnTime"/>
          <w:sz w:val="26"/>
          <w:szCs w:val="26"/>
          <w:lang w:val="nl-NL"/>
        </w:rPr>
        <w:t xml:space="preserve">(3) </w:t>
      </w:r>
      <w:bookmarkStart w:id="87" w:name="_Hlk81164771"/>
      <w:r w:rsidRPr="00B07DE6">
        <w:rPr>
          <w:rFonts w:eastAsia=".VnTime"/>
          <w:sz w:val="26"/>
          <w:szCs w:val="26"/>
          <w:lang w:val="nl-NL"/>
        </w:rPr>
        <w:t>Nhà thầu cung cấp tài liệu chứng minh đã thực hiện nghĩa vụ kê khai thuế và nộp thuế thu nhập doanh nghiệp (thuế thu nhập cá nhân</w:t>
      </w:r>
      <w:r w:rsidRPr="00B07DE6" w:rsidDel="00085710">
        <w:rPr>
          <w:rFonts w:eastAsia=".VnTime"/>
          <w:sz w:val="26"/>
          <w:szCs w:val="26"/>
          <w:lang w:val="nl-NL"/>
        </w:rPr>
        <w:t xml:space="preserve"> </w:t>
      </w:r>
      <w:r w:rsidRPr="00B07DE6">
        <w:rPr>
          <w:rFonts w:eastAsia=".VnTime"/>
          <w:sz w:val="26"/>
          <w:szCs w:val="26"/>
          <w:lang w:val="nl-NL"/>
        </w:rPr>
        <w:t>đối với nhà thầu là hộ kinh doanh) của năm tài chính gần nhất so với thời điểm đóng thầu (đối với trường hợp Hệ thống chưa cập nhật thông tin về nghĩa vụ nộp thuế) để đối chiếu khi được mời vào đối chiếu tài liệu. Nghĩa vụ kê khai thuế và nộp thuế phải được thực hiện trước thời điểm đóng thầu. Nghĩa vụ nộp thuế là nộp thuế với giá trị thuế tương ứng với thuế suất, thu nhập chịu thuế, doanh thu tính thuế nhà thầu kê khai trên Hệ thống thuế điện tử (số thuế đã nộp tương ứng với số thuế phải nộp); trường hợp được chậm nộp thuế, miễn</w:t>
      </w:r>
      <w:r w:rsidRPr="00B07DE6">
        <w:rPr>
          <w:bCs/>
          <w:sz w:val="26"/>
          <w:szCs w:val="26"/>
          <w:lang w:val="pl-PL"/>
        </w:rPr>
        <w:t xml:space="preserve"> thuế, giảm thuế theo chính sách của Nhà nước thì thực hiện theo quy định này.</w:t>
      </w:r>
      <w:r w:rsidRPr="00B07DE6">
        <w:rPr>
          <w:sz w:val="26"/>
          <w:szCs w:val="26"/>
          <w:lang w:val="pl-PL"/>
        </w:rPr>
        <w:t xml:space="preserve"> Trường hợp Hệ thống chưa trích xuất tự động thông tin về nghĩa vụ nộp thuế của nhà thầu thì nhà thầu nộp các tài liệu như sau:</w:t>
      </w:r>
    </w:p>
    <w:p w14:paraId="1FC89B7B" w14:textId="77777777" w:rsidR="00D9125C" w:rsidRPr="00B07DE6" w:rsidRDefault="00D9125C" w:rsidP="00D9125C">
      <w:pPr>
        <w:widowControl w:val="0"/>
        <w:tabs>
          <w:tab w:val="left" w:pos="1418"/>
        </w:tabs>
        <w:spacing w:before="120" w:after="120" w:line="264" w:lineRule="auto"/>
        <w:ind w:firstLine="709"/>
        <w:rPr>
          <w:sz w:val="26"/>
          <w:szCs w:val="26"/>
          <w:lang w:val="pl-PL"/>
        </w:rPr>
      </w:pPr>
      <w:r w:rsidRPr="00B07DE6">
        <w:rPr>
          <w:sz w:val="26"/>
          <w:szCs w:val="26"/>
          <w:lang w:val="pl-PL"/>
        </w:rPr>
        <w:t>- Tờ khai thuế (hoặc thông báo nộp tiền của cơ quan thuế đối với hộ kinh doanh) và Giấy nộp tiền có xác nhận của cơ quan thuế được in từ Hệ thống thuế điện tử hoặc</w:t>
      </w:r>
    </w:p>
    <w:p w14:paraId="6E018F94" w14:textId="77777777" w:rsidR="00D9125C" w:rsidRPr="00B07DE6" w:rsidRDefault="00D9125C" w:rsidP="00D9125C">
      <w:pPr>
        <w:widowControl w:val="0"/>
        <w:tabs>
          <w:tab w:val="left" w:pos="1418"/>
        </w:tabs>
        <w:spacing w:before="120" w:after="120" w:line="264" w:lineRule="auto"/>
        <w:ind w:firstLine="709"/>
        <w:rPr>
          <w:sz w:val="26"/>
          <w:szCs w:val="26"/>
          <w:lang w:val="pl-PL"/>
        </w:rPr>
      </w:pPr>
      <w:r w:rsidRPr="00B07DE6">
        <w:rPr>
          <w:sz w:val="26"/>
          <w:szCs w:val="26"/>
          <w:lang w:val="pl-PL"/>
        </w:rPr>
        <w:t>- Tờ khai thuế (hoặc thông báo nộp tiền của cơ quan thuế đối với hộ kinh doanh) và xác nhận của cơ quan thuế về việc thực hiện nghĩa vụ thuế.</w:t>
      </w:r>
    </w:p>
    <w:p w14:paraId="4CEE0F0F" w14:textId="77777777" w:rsidR="00D9125C" w:rsidRPr="00B07DE6" w:rsidRDefault="00D9125C" w:rsidP="00D9125C">
      <w:pPr>
        <w:widowControl w:val="0"/>
        <w:tabs>
          <w:tab w:val="left" w:pos="1418"/>
        </w:tabs>
        <w:spacing w:before="120" w:after="120" w:line="264" w:lineRule="auto"/>
        <w:ind w:firstLine="709"/>
        <w:rPr>
          <w:sz w:val="26"/>
          <w:szCs w:val="26"/>
          <w:lang w:val="pl-PL"/>
        </w:rPr>
      </w:pPr>
      <w:r w:rsidRPr="00B07DE6">
        <w:rPr>
          <w:sz w:val="26"/>
          <w:szCs w:val="26"/>
          <w:lang w:val="pl-PL"/>
        </w:rPr>
        <w:t xml:space="preserve">Trường hợp thời điểm đóng thầu vào sau ngày kết thúc năm tài chính của nhà thầu (năm Y) và trước hoặc trong ngày cuối cùng của tháng thứ 3 tính từ ngày kết thúc năm Y, yêu cầu </w:t>
      </w:r>
      <w:r w:rsidRPr="00B07DE6">
        <w:rPr>
          <w:rFonts w:eastAsia=".VnTime"/>
          <w:sz w:val="26"/>
          <w:szCs w:val="26"/>
          <w:lang w:val="nl-NL"/>
        </w:rPr>
        <w:t xml:space="preserve">đã thực hiện nghĩa vụ kê khai thuế và nộp thuế </w:t>
      </w:r>
      <w:r w:rsidRPr="00B07DE6">
        <w:rPr>
          <w:sz w:val="26"/>
          <w:szCs w:val="26"/>
          <w:lang w:val="pl-PL"/>
        </w:rPr>
        <w:t xml:space="preserve">áp dụng đối với năm tài chính trước năm Y (năm Y-1)  </w:t>
      </w:r>
    </w:p>
    <w:p w14:paraId="63C49AAC" w14:textId="2873BD61" w:rsidR="00D9125C" w:rsidRPr="00B07DE6" w:rsidRDefault="00D9125C" w:rsidP="00D9125C">
      <w:pPr>
        <w:widowControl w:val="0"/>
        <w:tabs>
          <w:tab w:val="left" w:pos="1418"/>
        </w:tabs>
        <w:spacing w:before="120" w:after="120" w:line="264" w:lineRule="auto"/>
        <w:ind w:firstLine="709"/>
        <w:rPr>
          <w:rFonts w:eastAsia=".VnTime"/>
          <w:iCs/>
          <w:sz w:val="26"/>
          <w:szCs w:val="26"/>
          <w:lang w:val="nl-NL"/>
        </w:rPr>
      </w:pPr>
      <w:r w:rsidRPr="00B07DE6">
        <w:rPr>
          <w:iCs/>
          <w:sz w:val="26"/>
          <w:szCs w:val="26"/>
          <w:lang w:val="pl-PL"/>
        </w:rPr>
        <w:t>(Ví dụ: ngày có thời điểm đóng thầu là ngày 20/3/2024, năm tài chính của nhà thầu là 01/01 – 31/12 thì nhà thầu phải chứng minh</w:t>
      </w:r>
      <w:r w:rsidRPr="00B07DE6">
        <w:rPr>
          <w:rFonts w:eastAsia=".VnTime"/>
          <w:sz w:val="26"/>
          <w:szCs w:val="26"/>
          <w:lang w:val="nl-NL"/>
        </w:rPr>
        <w:t xml:space="preserve"> </w:t>
      </w:r>
      <w:r w:rsidRPr="00B07DE6">
        <w:rPr>
          <w:rFonts w:eastAsia=".VnTime"/>
          <w:iCs/>
          <w:sz w:val="26"/>
          <w:szCs w:val="26"/>
          <w:lang w:val="nl-NL"/>
        </w:rPr>
        <w:t>đã thực hiện nghĩa vụ kê khai thuế và nộp thuế của năm 2022).</w:t>
      </w:r>
    </w:p>
    <w:p w14:paraId="4FFE4FA4" w14:textId="77777777" w:rsidR="005E13C1" w:rsidRPr="00B07DE6" w:rsidRDefault="005E13C1" w:rsidP="005E13C1">
      <w:pPr>
        <w:widowControl w:val="0"/>
        <w:tabs>
          <w:tab w:val="left" w:pos="1418"/>
        </w:tabs>
        <w:spacing w:before="120" w:after="120" w:line="264" w:lineRule="auto"/>
        <w:ind w:firstLine="709"/>
        <w:rPr>
          <w:iCs/>
          <w:sz w:val="26"/>
          <w:szCs w:val="26"/>
          <w:lang w:val="pl-PL"/>
        </w:rPr>
      </w:pPr>
      <w:r w:rsidRPr="00B07DE6">
        <w:rPr>
          <w:iCs/>
          <w:sz w:val="26"/>
          <w:szCs w:val="26"/>
          <w:lang w:val="pl-PL"/>
        </w:rPr>
        <w:lastRenderedPageBreak/>
        <w:t>Đối với nhà thầu có thời gian thành lập dưới 01 năm và không phải kê khai thuế và nộp thuế thu nhập doanh nghiệp (thuế thu nhập cá nhân đối với nhà thầu là hộ kinh doanh) của năm tài chính gần nhất so với thời điểm đóng thầu thì không đánh giá tiêu chí này.</w:t>
      </w:r>
    </w:p>
    <w:p w14:paraId="086EABBA" w14:textId="77777777" w:rsidR="00D9125C" w:rsidRPr="00B07DE6" w:rsidRDefault="00D9125C" w:rsidP="00D9125C">
      <w:pPr>
        <w:pStyle w:val="BodyText"/>
        <w:widowControl w:val="0"/>
        <w:tabs>
          <w:tab w:val="left" w:pos="426"/>
          <w:tab w:val="left" w:pos="1418"/>
        </w:tabs>
        <w:spacing w:before="120" w:after="120" w:line="264" w:lineRule="auto"/>
        <w:ind w:right="0" w:firstLine="709"/>
        <w:rPr>
          <w:sz w:val="26"/>
          <w:szCs w:val="26"/>
          <w:lang w:val="pl-PL"/>
        </w:rPr>
      </w:pPr>
      <w:bookmarkStart w:id="88" w:name="_Hlk154064041"/>
      <w:r w:rsidRPr="00B07DE6">
        <w:rPr>
          <w:sz w:val="26"/>
          <w:szCs w:val="26"/>
          <w:lang w:val="nl-NL"/>
        </w:rPr>
        <w:t xml:space="preserve">(4) </w:t>
      </w:r>
      <w:bookmarkStart w:id="89" w:name="_Hlk171950247"/>
      <w:r w:rsidRPr="00B07DE6">
        <w:rPr>
          <w:sz w:val="26"/>
          <w:szCs w:val="26"/>
          <w:lang w:val="nl-NL"/>
        </w:rPr>
        <w:t xml:space="preserve">Việc xác định giá trị tài sản ròng được thực hiện trên cơ sở báo cáo tài chính của nhà thầu. </w:t>
      </w:r>
      <w:r w:rsidRPr="00B07DE6">
        <w:rPr>
          <w:sz w:val="26"/>
          <w:szCs w:val="26"/>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 Y-2...).</w:t>
      </w:r>
    </w:p>
    <w:p w14:paraId="18BEBFFC" w14:textId="0C0AA1F2" w:rsidR="00D9125C" w:rsidRPr="00B07DE6" w:rsidRDefault="00D9125C" w:rsidP="00D9125C">
      <w:pPr>
        <w:widowControl w:val="0"/>
        <w:tabs>
          <w:tab w:val="left" w:pos="1418"/>
        </w:tabs>
        <w:spacing w:before="120" w:after="120" w:line="264" w:lineRule="auto"/>
        <w:ind w:firstLine="709"/>
        <w:rPr>
          <w:iCs/>
          <w:sz w:val="26"/>
          <w:szCs w:val="26"/>
          <w:lang w:val="pl-PL"/>
        </w:rPr>
      </w:pPr>
      <w:r w:rsidRPr="00B07DE6">
        <w:rPr>
          <w:iCs/>
          <w:sz w:val="26"/>
          <w:szCs w:val="26"/>
          <w:lang w:val="pl-PL"/>
        </w:rPr>
        <w:t xml:space="preserve">Ví dụ: Thời điểm đóng thầu là ngày 20/3/2024, năm tài chính của nhà thầu là 01/01 – 31/12 và </w:t>
      </w:r>
      <w:r w:rsidR="00A15BFA" w:rsidRPr="00B07DE6">
        <w:rPr>
          <w:iCs/>
          <w:sz w:val="26"/>
          <w:szCs w:val="26"/>
          <w:lang w:val="pl-PL"/>
        </w:rPr>
        <w:t>E-HSMT</w:t>
      </w:r>
      <w:r w:rsidRPr="00B07DE6">
        <w:rPr>
          <w:iCs/>
          <w:sz w:val="26"/>
          <w:szCs w:val="26"/>
          <w:lang w:val="pl-PL"/>
        </w:rPr>
        <w:t xml:space="preserve"> yêu cầu nhà thầu nộp báo cáo tài chính của 03 năm gần nhất thì việc xác định giá trị tài sản ròng của nhà thầu được thực hiện trên cơ sở bảo cáo tài chính năm 2022. </w:t>
      </w:r>
    </w:p>
    <w:bookmarkEnd w:id="89"/>
    <w:p w14:paraId="39E86EA6" w14:textId="2E20472A" w:rsidR="007F4666" w:rsidRPr="00B07DE6" w:rsidRDefault="007F4666" w:rsidP="00D9125C">
      <w:pPr>
        <w:widowControl w:val="0"/>
        <w:tabs>
          <w:tab w:val="left" w:pos="1418"/>
        </w:tabs>
        <w:spacing w:before="120" w:after="120" w:line="264" w:lineRule="auto"/>
        <w:ind w:firstLine="709"/>
        <w:rPr>
          <w:sz w:val="26"/>
          <w:szCs w:val="26"/>
          <w:lang w:val="nl-NL"/>
        </w:rPr>
      </w:pPr>
      <w:r w:rsidRPr="00B07DE6">
        <w:rPr>
          <w:sz w:val="26"/>
          <w:szCs w:val="26"/>
          <w:lang w:val="nl-NL"/>
        </w:rPr>
        <w:t>Đối với nhà thầu có thời gian thành lập dưới 01 năm, việc xác định giá trị tài sản ròng được thực hiện trên cơ sở báo cáo tài chính kỳ gần nhất.</w:t>
      </w:r>
    </w:p>
    <w:p w14:paraId="68D7EFF9" w14:textId="4EB96870" w:rsidR="00D9125C" w:rsidRPr="00B07DE6" w:rsidRDefault="00D9125C" w:rsidP="00D9125C">
      <w:pPr>
        <w:widowControl w:val="0"/>
        <w:tabs>
          <w:tab w:val="left" w:pos="1418"/>
        </w:tabs>
        <w:spacing w:before="120" w:after="120" w:line="264" w:lineRule="auto"/>
        <w:ind w:firstLine="709"/>
        <w:rPr>
          <w:sz w:val="26"/>
          <w:szCs w:val="26"/>
          <w:lang w:val="nl-NL"/>
        </w:rPr>
      </w:pPr>
      <w:r w:rsidRPr="00B07DE6">
        <w:rPr>
          <w:sz w:val="26"/>
          <w:szCs w:val="26"/>
          <w:lang w:val="nl-NL"/>
        </w:rPr>
        <w:t xml:space="preserve">Đối với nhà </w:t>
      </w:r>
      <w:r w:rsidRPr="00B07DE6">
        <w:rPr>
          <w:sz w:val="26"/>
          <w:szCs w:val="26"/>
          <w:lang w:val="pl-PL"/>
        </w:rPr>
        <w:t>thầu</w:t>
      </w:r>
      <w:r w:rsidRPr="00B07DE6">
        <w:rPr>
          <w:sz w:val="26"/>
          <w:szCs w:val="26"/>
          <w:lang w:val="nl-NL"/>
        </w:rPr>
        <w:t xml:space="preserve"> là hộ kinh doanh thì không đánh giá tiêu chí này.</w:t>
      </w:r>
    </w:p>
    <w:p w14:paraId="78172AC8" w14:textId="7DF0CD6B" w:rsidR="00563B50" w:rsidRPr="00B07DE6" w:rsidRDefault="00563B50" w:rsidP="00D9125C">
      <w:pPr>
        <w:widowControl w:val="0"/>
        <w:tabs>
          <w:tab w:val="left" w:pos="1418"/>
        </w:tabs>
        <w:spacing w:before="120" w:after="120" w:line="264" w:lineRule="auto"/>
        <w:ind w:firstLine="709"/>
        <w:rPr>
          <w:sz w:val="26"/>
          <w:szCs w:val="26"/>
          <w:lang w:val="nl-NL"/>
        </w:rPr>
      </w:pPr>
      <w:r w:rsidRPr="00B07DE6">
        <w:rPr>
          <w:sz w:val="26"/>
          <w:szCs w:val="26"/>
          <w:lang w:val="nl-NL"/>
        </w:rPr>
        <w:t xml:space="preserve">(5*) </w:t>
      </w:r>
      <w:r w:rsidR="00DE0FA1" w:rsidRPr="00B07DE6">
        <w:rPr>
          <w:sz w:val="26"/>
          <w:szCs w:val="26"/>
          <w:lang w:eastAsia="x-none"/>
        </w:rPr>
        <w:t xml:space="preserve">Nhà thầu là cá nhân, doanh nghiệp khởi nghiệp sáng tạo, tổ chức hỗ trợ khởi nghiệp sáng tạo được cơ quan có thẩm quyền công nhận; trung tâm đổi mới sáng tạo; doanh nghiệp khoa học và công nghệ; tổ chức khoa học và công nghệ; trung tâm nghiên cứu và phát triển; tổ chức, doanh nghiệp được cấp Giấy chứng nhận là doanh nghiệp công nghệ cao, cơ sở ươm tạo công nghệ cao, ươm tạo doanh nghiệp công nghệ cao, doanh nghiệp thành lập mới từ dự án đầu tư sản xuất sản phẩm công nghệ cao theo quy định của pháp luật về khoa học, công nghệ và đổi mới sáng tạo, pháp luật về công nghệ cao và pháp luật khác có liên quan </w:t>
      </w:r>
      <w:r w:rsidR="00DE0FA1" w:rsidRPr="00B07DE6">
        <w:rPr>
          <w:bCs/>
          <w:iCs/>
          <w:sz w:val="26"/>
          <w:szCs w:val="26"/>
          <w:lang w:val="vi-VN" w:eastAsia="x-none"/>
        </w:rPr>
        <w:t xml:space="preserve">không phải đáp ứng yêu cầu về </w:t>
      </w:r>
      <w:r w:rsidR="00DE0FA1" w:rsidRPr="00B07DE6">
        <w:rPr>
          <w:sz w:val="26"/>
          <w:szCs w:val="26"/>
          <w:lang w:val="vi-VN" w:eastAsia="x-none"/>
        </w:rPr>
        <w:t>năng lực tài chính, số năm hoạt động trong cùng ngành nghề trong thời hạn 0</w:t>
      </w:r>
      <w:r w:rsidR="00DE0FA1" w:rsidRPr="00B07DE6">
        <w:rPr>
          <w:sz w:val="26"/>
          <w:szCs w:val="26"/>
          <w:lang w:eastAsia="x-none"/>
        </w:rPr>
        <w:t>5</w:t>
      </w:r>
      <w:r w:rsidR="00DE0FA1" w:rsidRPr="00B07DE6">
        <w:rPr>
          <w:sz w:val="26"/>
          <w:szCs w:val="26"/>
          <w:lang w:val="vi-VN" w:eastAsia="x-none"/>
        </w:rPr>
        <w:t xml:space="preserve"> năm kể từ khi sản phẩm lần đầu được sản xuất và đủ điều kiện để đưa ra thị trường.</w:t>
      </w:r>
    </w:p>
    <w:bookmarkEnd w:id="87"/>
    <w:bookmarkEnd w:id="88"/>
    <w:p w14:paraId="3F1E23F6" w14:textId="0AC7B6F1" w:rsidR="00D9125C" w:rsidRPr="00B07DE6" w:rsidRDefault="00D9125C" w:rsidP="00D9125C">
      <w:pPr>
        <w:pStyle w:val="BodyText"/>
        <w:widowControl w:val="0"/>
        <w:tabs>
          <w:tab w:val="left" w:pos="426"/>
          <w:tab w:val="left" w:pos="1418"/>
        </w:tabs>
        <w:spacing w:before="120" w:after="120" w:line="264" w:lineRule="auto"/>
        <w:ind w:right="0" w:firstLine="709"/>
        <w:rPr>
          <w:rFonts w:eastAsia="Calibri"/>
          <w:sz w:val="26"/>
          <w:szCs w:val="26"/>
          <w:lang w:val="nl-NL"/>
        </w:rPr>
      </w:pPr>
      <w:r w:rsidRPr="00B07DE6">
        <w:rPr>
          <w:sz w:val="26"/>
          <w:szCs w:val="26"/>
          <w:lang w:val="nl-NL"/>
        </w:rPr>
        <w:t xml:space="preserve">(5) </w:t>
      </w:r>
      <w:bookmarkStart w:id="90" w:name="_Hlk81164781"/>
      <w:bookmarkStart w:id="91" w:name="_Hlk164756545"/>
      <w:r w:rsidRPr="00B07DE6">
        <w:rPr>
          <w:sz w:val="26"/>
          <w:szCs w:val="26"/>
          <w:lang w:val="nl-NL"/>
        </w:rPr>
        <w:t xml:space="preserve">Ghi số năm yêu cầu, thông thường từ 03 năm đến 05 năm trước năm có thời điểm đóng thầu. </w:t>
      </w:r>
      <w:r w:rsidRPr="00B07DE6">
        <w:rPr>
          <w:rFonts w:eastAsia="Calibri"/>
          <w:sz w:val="26"/>
          <w:szCs w:val="26"/>
          <w:lang w:val="nl-NL"/>
        </w:rPr>
        <w:t xml:space="preserve">Trường hợp nhà thầu có số năm thành lập ít hơn số năm theo yêu cầu của </w:t>
      </w:r>
      <w:r w:rsidR="00A15BFA" w:rsidRPr="00B07DE6">
        <w:rPr>
          <w:rFonts w:eastAsia="Calibri"/>
          <w:sz w:val="26"/>
          <w:szCs w:val="26"/>
          <w:lang w:val="nl-NL"/>
        </w:rPr>
        <w:t>E-HSMT</w:t>
      </w:r>
      <w:r w:rsidRPr="00B07DE6">
        <w:rPr>
          <w:rFonts w:eastAsia="Calibri"/>
          <w:sz w:val="26"/>
          <w:szCs w:val="26"/>
          <w:lang w:val="nl-NL"/>
        </w:rPr>
        <w:t xml:space="preserve"> thì doanh thu bình quân hằng năm (không bao gồm thuế VAT) được tính trên số năm mà nhà thầu thành lập. Trường hợp doanh thu bình quân hằng năm (không bao gồm thuế VAT) của nhà thầu đáp ứng yêu cầu về giá trị của </w:t>
      </w:r>
      <w:r w:rsidR="00A15BFA" w:rsidRPr="00B07DE6">
        <w:rPr>
          <w:rFonts w:eastAsia="Calibri"/>
          <w:sz w:val="26"/>
          <w:szCs w:val="26"/>
          <w:lang w:val="nl-NL"/>
        </w:rPr>
        <w:t>E-HSMT</w:t>
      </w:r>
      <w:r w:rsidRPr="00B07DE6">
        <w:rPr>
          <w:rFonts w:eastAsia="Calibri"/>
          <w:sz w:val="26"/>
          <w:szCs w:val="26"/>
          <w:lang w:val="nl-NL"/>
        </w:rPr>
        <w:t xml:space="preserve"> thì nhà thầu vẫn được đánh giá tiếp mà không bị loại.</w:t>
      </w:r>
      <w:bookmarkEnd w:id="90"/>
      <w:r w:rsidR="00E13982" w:rsidRPr="00B07DE6">
        <w:rPr>
          <w:rFonts w:eastAsia="Calibri"/>
          <w:sz w:val="26"/>
          <w:szCs w:val="26"/>
          <w:lang w:val="nl-NL"/>
        </w:rPr>
        <w:t xml:space="preserve"> Đối với nhà thầu có thời gian thành lập dưới 01 năm, doanh thu bình quân hằng năm được tính bằng tổng doanh thu trong năm tính đến thời điểm nộp thầu trên cơ sở báo cáo tài chính kỳ gần nhất.</w:t>
      </w:r>
    </w:p>
    <w:p w14:paraId="02565B8E" w14:textId="77777777" w:rsidR="00D9125C" w:rsidRPr="00B07DE6" w:rsidRDefault="00D9125C" w:rsidP="00D9125C">
      <w:pPr>
        <w:pStyle w:val="BodyText"/>
        <w:widowControl w:val="0"/>
        <w:tabs>
          <w:tab w:val="left" w:pos="426"/>
          <w:tab w:val="left" w:pos="1418"/>
        </w:tabs>
        <w:spacing w:before="120" w:after="120" w:line="264" w:lineRule="auto"/>
        <w:ind w:right="0" w:firstLine="709"/>
        <w:rPr>
          <w:rFonts w:eastAsia="Calibri"/>
          <w:sz w:val="26"/>
          <w:szCs w:val="26"/>
          <w:lang w:val="nl-NL"/>
        </w:rPr>
      </w:pPr>
      <w:r w:rsidRPr="00B07DE6">
        <w:rPr>
          <w:rFonts w:eastAsia="Calibri"/>
          <w:sz w:val="26"/>
          <w:szCs w:val="26"/>
          <w:lang w:val="nl-NL"/>
        </w:rPr>
        <w:t>Đối với nhà thầu là hộ kinh doanh, không bắt buộc phải nộp báo cáo tài chính nhưng nhà thầu phải cung cấp tài liệu chứng minh doanh thu tương ứng với nghĩa vụ thuế.</w:t>
      </w:r>
    </w:p>
    <w:p w14:paraId="4602F921" w14:textId="77777777" w:rsidR="00D9125C" w:rsidRPr="00B07DE6" w:rsidRDefault="00D9125C" w:rsidP="00D9125C">
      <w:pPr>
        <w:widowControl w:val="0"/>
        <w:tabs>
          <w:tab w:val="left" w:pos="1418"/>
        </w:tabs>
        <w:spacing w:before="120" w:after="120" w:line="264" w:lineRule="auto"/>
        <w:ind w:firstLine="709"/>
        <w:rPr>
          <w:spacing w:val="2"/>
          <w:sz w:val="26"/>
          <w:szCs w:val="26"/>
          <w:lang w:val="pl-PL"/>
        </w:rPr>
      </w:pPr>
      <w:bookmarkStart w:id="92" w:name="_Hlk154652577"/>
      <w:r w:rsidRPr="00B07DE6">
        <w:rPr>
          <w:spacing w:val="2"/>
          <w:sz w:val="26"/>
          <w:szCs w:val="26"/>
          <w:lang w:val="pl-PL"/>
        </w:rPr>
        <w:t xml:space="preserve">Trường hợp thời điểm đóng thầu vào </w:t>
      </w:r>
      <w:r w:rsidRPr="00B07DE6">
        <w:rPr>
          <w:sz w:val="26"/>
          <w:szCs w:val="26"/>
          <w:lang w:val="pl-PL"/>
        </w:rPr>
        <w:t xml:space="preserve">sau ngày kết thúc năm tài chính của nhà thầu (năm Y) và </w:t>
      </w:r>
      <w:r w:rsidRPr="00B07DE6">
        <w:rPr>
          <w:spacing w:val="2"/>
          <w:sz w:val="26"/>
          <w:szCs w:val="26"/>
          <w:lang w:val="pl-PL"/>
        </w:rPr>
        <w:t xml:space="preserve">trước hoặc trong ngày cuối cùng </w:t>
      </w:r>
      <w:r w:rsidRPr="00B07DE6">
        <w:rPr>
          <w:spacing w:val="2"/>
          <w:sz w:val="26"/>
          <w:szCs w:val="26"/>
          <w:lang w:val="pl-PL"/>
        </w:rPr>
        <w:lastRenderedPageBreak/>
        <w:t xml:space="preserve">của tháng thứ 3 tính từ ngày kết thúc năm Y, yêu cầu về nộp báo cáo tài chính áp dụng đối với các năm trước của năm Y </w:t>
      </w:r>
      <w:bookmarkEnd w:id="92"/>
      <w:r w:rsidRPr="00B07DE6">
        <w:rPr>
          <w:spacing w:val="2"/>
          <w:sz w:val="26"/>
          <w:szCs w:val="26"/>
          <w:lang w:val="pl-PL"/>
        </w:rPr>
        <w:t>(năm Y-1, năm Y-2...).</w:t>
      </w:r>
    </w:p>
    <w:p w14:paraId="7B1C36B6" w14:textId="77777777" w:rsidR="00D9125C" w:rsidRPr="00B07DE6" w:rsidRDefault="00D9125C" w:rsidP="00D9125C">
      <w:pPr>
        <w:pStyle w:val="FootnoteText"/>
        <w:widowControl w:val="0"/>
        <w:tabs>
          <w:tab w:val="clear" w:pos="360"/>
          <w:tab w:val="left" w:pos="0"/>
          <w:tab w:val="left" w:pos="1418"/>
        </w:tabs>
        <w:spacing w:before="120" w:after="120" w:line="264" w:lineRule="auto"/>
        <w:ind w:left="0" w:firstLine="709"/>
        <w:rPr>
          <w:iCs/>
          <w:spacing w:val="3"/>
          <w:sz w:val="26"/>
          <w:szCs w:val="26"/>
          <w:shd w:val="clear" w:color="auto" w:fill="FFFFFF"/>
        </w:rPr>
      </w:pPr>
      <w:r w:rsidRPr="00B07DE6">
        <w:rPr>
          <w:iCs/>
          <w:spacing w:val="3"/>
          <w:sz w:val="26"/>
          <w:szCs w:val="26"/>
          <w:shd w:val="clear" w:color="auto" w:fill="FFFFFF"/>
        </w:rPr>
        <w:t xml:space="preserve">Ví dụ: </w:t>
      </w:r>
    </w:p>
    <w:p w14:paraId="046BDF27" w14:textId="5991AD0F" w:rsidR="00D9125C" w:rsidRPr="00B07DE6" w:rsidRDefault="00D9125C" w:rsidP="00D9125C">
      <w:pPr>
        <w:pStyle w:val="FootnoteText"/>
        <w:widowControl w:val="0"/>
        <w:tabs>
          <w:tab w:val="clear" w:pos="360"/>
          <w:tab w:val="left" w:pos="0"/>
          <w:tab w:val="left" w:pos="1418"/>
        </w:tabs>
        <w:spacing w:before="120" w:after="120" w:line="264" w:lineRule="auto"/>
        <w:ind w:left="0" w:firstLine="709"/>
        <w:rPr>
          <w:iCs/>
          <w:spacing w:val="3"/>
          <w:sz w:val="26"/>
          <w:szCs w:val="26"/>
          <w:shd w:val="clear" w:color="auto" w:fill="FFFFFF"/>
        </w:rPr>
      </w:pPr>
      <w:r w:rsidRPr="00B07DE6">
        <w:rPr>
          <w:iCs/>
          <w:spacing w:val="3"/>
          <w:sz w:val="26"/>
          <w:szCs w:val="26"/>
          <w:shd w:val="clear" w:color="auto" w:fill="FFFFFF"/>
        </w:rPr>
        <w:t xml:space="preserve">- Thời điểm đóng thầu là vào ngày 20/3/2024, năm tài chính của nhà thầu là 01/01 – 31/12 và </w:t>
      </w:r>
      <w:r w:rsidR="00A15BFA" w:rsidRPr="00B07DE6">
        <w:rPr>
          <w:iCs/>
          <w:spacing w:val="3"/>
          <w:sz w:val="26"/>
          <w:szCs w:val="26"/>
          <w:shd w:val="clear" w:color="auto" w:fill="FFFFFF"/>
        </w:rPr>
        <w:t>E-HSMT</w:t>
      </w:r>
      <w:r w:rsidRPr="00B07DE6">
        <w:rPr>
          <w:iCs/>
          <w:spacing w:val="3"/>
          <w:sz w:val="26"/>
          <w:szCs w:val="26"/>
          <w:shd w:val="clear" w:color="auto" w:fill="FFFFFF"/>
        </w:rPr>
        <w:t xml:space="preserve"> yêu cầu nhà thầu nộp báo cáo tài chính của 03 năm gần nhất thì nhà thầu phải nộp báo cáo tài chính của các năm 2020, 2021, 2022). </w:t>
      </w:r>
    </w:p>
    <w:p w14:paraId="395C9889" w14:textId="77777777" w:rsidR="00D9125C" w:rsidRPr="00B07DE6" w:rsidRDefault="00D9125C" w:rsidP="00D9125C">
      <w:pPr>
        <w:widowControl w:val="0"/>
        <w:tabs>
          <w:tab w:val="left" w:pos="1418"/>
        </w:tabs>
        <w:spacing w:before="120" w:after="120" w:line="264" w:lineRule="auto"/>
        <w:ind w:firstLine="709"/>
        <w:rPr>
          <w:iCs/>
          <w:spacing w:val="2"/>
          <w:sz w:val="26"/>
          <w:szCs w:val="26"/>
          <w:lang w:val="pl-PL"/>
        </w:rPr>
      </w:pPr>
      <w:r w:rsidRPr="00B07DE6">
        <w:rPr>
          <w:iCs/>
          <w:spacing w:val="3"/>
          <w:sz w:val="26"/>
          <w:szCs w:val="26"/>
          <w:shd w:val="clear" w:color="auto" w:fill="FFFFFF"/>
        </w:rPr>
        <w:t>- Doanh thu bình quân hằng năm (không bao gồm thuế VAT) của 03 năm tài chính gần nhất so với thời điểm đóng thầu. Trong trường hợp này,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r w:rsidRPr="00B07DE6" w:rsidDel="00506E24">
        <w:rPr>
          <w:iCs/>
          <w:spacing w:val="2"/>
          <w:sz w:val="26"/>
          <w:szCs w:val="26"/>
          <w:lang w:val="pl-PL"/>
        </w:rPr>
        <w:t xml:space="preserve"> </w:t>
      </w:r>
      <w:bookmarkEnd w:id="91"/>
    </w:p>
    <w:p w14:paraId="3054908B" w14:textId="77777777" w:rsidR="00D9125C" w:rsidRPr="00B07DE6" w:rsidRDefault="00D9125C" w:rsidP="00D9125C">
      <w:pPr>
        <w:pStyle w:val="FootnoteText"/>
        <w:widowControl w:val="0"/>
        <w:tabs>
          <w:tab w:val="clear" w:pos="360"/>
          <w:tab w:val="left" w:pos="0"/>
          <w:tab w:val="left" w:pos="1418"/>
        </w:tabs>
        <w:spacing w:before="120" w:after="120" w:line="264" w:lineRule="auto"/>
        <w:ind w:left="0" w:firstLine="709"/>
        <w:rPr>
          <w:sz w:val="26"/>
          <w:szCs w:val="26"/>
          <w:lang w:val="nl-NL"/>
        </w:rPr>
      </w:pPr>
      <w:r w:rsidRPr="00B07DE6">
        <w:rPr>
          <w:sz w:val="26"/>
          <w:szCs w:val="26"/>
          <w:lang w:val="nl-NL"/>
        </w:rPr>
        <w:t xml:space="preserve">(6) Cách tính toán về mức yêu cầu doanh thu bình quân hằng năm (không bao gồm thuế VAT): </w:t>
      </w:r>
    </w:p>
    <w:p w14:paraId="3739F6FE" w14:textId="77777777" w:rsidR="00D9125C" w:rsidRPr="00B07DE6" w:rsidRDefault="00D9125C" w:rsidP="00D9125C">
      <w:pPr>
        <w:pStyle w:val="FootnoteText"/>
        <w:widowControl w:val="0"/>
        <w:tabs>
          <w:tab w:val="clear" w:pos="360"/>
          <w:tab w:val="left" w:pos="0"/>
          <w:tab w:val="left" w:pos="1418"/>
        </w:tabs>
        <w:spacing w:before="120" w:after="120" w:line="264" w:lineRule="auto"/>
        <w:ind w:left="0" w:firstLine="709"/>
        <w:rPr>
          <w:sz w:val="26"/>
          <w:szCs w:val="26"/>
          <w:lang w:val="nl-NL"/>
        </w:rPr>
      </w:pPr>
      <w:r w:rsidRPr="00B07DE6">
        <w:rPr>
          <w:sz w:val="26"/>
          <w:szCs w:val="26"/>
          <w:lang w:val="nl-NL"/>
        </w:rPr>
        <w:t xml:space="preserve">a) </w:t>
      </w:r>
      <w:bookmarkStart w:id="93" w:name="_Hlk81164800"/>
      <w:r w:rsidRPr="00B07DE6">
        <w:rPr>
          <w:sz w:val="26"/>
          <w:szCs w:val="26"/>
          <w:lang w:val="nl-NL"/>
        </w:rPr>
        <w:t>Trường hợp thời gian thực hiện gói thầu từ 12 tháng trở lên thì cách tính doanh thu như sau:</w:t>
      </w:r>
    </w:p>
    <w:p w14:paraId="45C54797" w14:textId="77777777" w:rsidR="00D9125C" w:rsidRPr="00B07DE6" w:rsidRDefault="00D9125C" w:rsidP="00D9125C">
      <w:pPr>
        <w:pStyle w:val="FootnoteText"/>
        <w:widowControl w:val="0"/>
        <w:tabs>
          <w:tab w:val="clear" w:pos="360"/>
          <w:tab w:val="left" w:pos="0"/>
          <w:tab w:val="left" w:pos="1418"/>
        </w:tabs>
        <w:spacing w:before="120" w:after="120" w:line="264" w:lineRule="auto"/>
        <w:ind w:left="0" w:firstLine="709"/>
        <w:rPr>
          <w:sz w:val="26"/>
          <w:szCs w:val="26"/>
          <w:lang w:val="nl-NL"/>
        </w:rPr>
      </w:pPr>
      <w:r w:rsidRPr="00B07DE6">
        <w:rPr>
          <w:sz w:val="26"/>
          <w:szCs w:val="26"/>
          <w:lang w:val="nl-NL"/>
        </w:rPr>
        <w:t xml:space="preserve">Yêu cầu tối thiểu về mức doanh thu bình quân hằng năm </w:t>
      </w:r>
      <w:r w:rsidRPr="00B07DE6">
        <w:rPr>
          <w:rFonts w:eastAsia="Calibri"/>
          <w:sz w:val="26"/>
          <w:szCs w:val="26"/>
          <w:lang w:val="es-ES_tradnl"/>
        </w:rPr>
        <w:t>(không bao gồm thuế VAT)</w:t>
      </w:r>
      <w:r w:rsidRPr="00B07DE6">
        <w:rPr>
          <w:rFonts w:eastAsia="Calibri"/>
          <w:sz w:val="26"/>
          <w:szCs w:val="26"/>
          <w:lang w:val="nl-NL"/>
        </w:rPr>
        <w:t xml:space="preserve"> </w:t>
      </w:r>
      <w:r w:rsidRPr="00B07DE6">
        <w:rPr>
          <w:sz w:val="26"/>
          <w:szCs w:val="26"/>
          <w:lang w:val="nl-NL"/>
        </w:rPr>
        <w:t>= [(Giá gói thầu  – giá trị thuế VAT)/thời gian thực hiện gói thầu theo năm] x k. Thông thường yêu cầu hệ số k trong công thức này là từ 1,5 đến 2</w:t>
      </w:r>
      <w:bookmarkEnd w:id="93"/>
      <w:r w:rsidRPr="00B07DE6">
        <w:rPr>
          <w:sz w:val="26"/>
          <w:szCs w:val="26"/>
          <w:lang w:val="nl-NL"/>
        </w:rPr>
        <w:t>;</w:t>
      </w:r>
    </w:p>
    <w:p w14:paraId="3C58331D" w14:textId="77777777" w:rsidR="00D9125C" w:rsidRPr="00B07DE6" w:rsidRDefault="00D9125C" w:rsidP="00D9125C">
      <w:pPr>
        <w:pStyle w:val="FootnoteText"/>
        <w:widowControl w:val="0"/>
        <w:tabs>
          <w:tab w:val="clear" w:pos="360"/>
          <w:tab w:val="left" w:pos="0"/>
          <w:tab w:val="left" w:pos="1418"/>
        </w:tabs>
        <w:spacing w:before="120" w:after="120" w:line="264" w:lineRule="auto"/>
        <w:ind w:left="0" w:firstLine="709"/>
        <w:rPr>
          <w:sz w:val="26"/>
          <w:szCs w:val="26"/>
          <w:lang w:val="nl-NL"/>
        </w:rPr>
      </w:pPr>
      <w:r w:rsidRPr="00B07DE6">
        <w:rPr>
          <w:sz w:val="26"/>
          <w:szCs w:val="26"/>
          <w:lang w:val="nl-NL"/>
        </w:rPr>
        <w:t xml:space="preserve">b) Trường hợp thời gian thực hiện gói thầu dưới 12 tháng thì cách tính doanh thu như sau: </w:t>
      </w:r>
    </w:p>
    <w:p w14:paraId="1EADAF69" w14:textId="77777777" w:rsidR="00D9125C" w:rsidRPr="00B07DE6" w:rsidRDefault="00D9125C" w:rsidP="00D9125C">
      <w:pPr>
        <w:pStyle w:val="FootnoteText"/>
        <w:widowControl w:val="0"/>
        <w:tabs>
          <w:tab w:val="clear" w:pos="360"/>
          <w:tab w:val="left" w:pos="0"/>
          <w:tab w:val="left" w:pos="1418"/>
        </w:tabs>
        <w:spacing w:before="120" w:after="120" w:line="264" w:lineRule="auto"/>
        <w:ind w:left="0" w:firstLine="709"/>
        <w:rPr>
          <w:b/>
          <w:bCs/>
          <w:spacing w:val="-2"/>
          <w:sz w:val="26"/>
          <w:szCs w:val="26"/>
          <w:lang w:val="nl-NL"/>
        </w:rPr>
      </w:pPr>
      <w:bookmarkStart w:id="94" w:name="_Hlk81164826"/>
      <w:r w:rsidRPr="00B07DE6">
        <w:rPr>
          <w:b/>
          <w:bCs/>
          <w:spacing w:val="-2"/>
          <w:sz w:val="26"/>
          <w:szCs w:val="26"/>
          <w:lang w:val="nl-NL"/>
        </w:rPr>
        <w:t>Yêu cầu tối thiểu về mức doanh thu bình quân hằng năm</w:t>
      </w:r>
      <w:r w:rsidRPr="00B07DE6">
        <w:rPr>
          <w:rFonts w:eastAsia="Calibri"/>
          <w:b/>
          <w:bCs/>
          <w:spacing w:val="-2"/>
          <w:sz w:val="26"/>
          <w:szCs w:val="26"/>
          <w:lang w:val="nl-NL"/>
        </w:rPr>
        <w:t xml:space="preserve"> </w:t>
      </w:r>
      <w:r w:rsidRPr="00B07DE6">
        <w:rPr>
          <w:rFonts w:eastAsia="Calibri"/>
          <w:b/>
          <w:bCs/>
          <w:sz w:val="26"/>
          <w:szCs w:val="26"/>
          <w:lang w:val="es-ES_tradnl"/>
        </w:rPr>
        <w:t xml:space="preserve">(không bao gồm thuế VAT) </w:t>
      </w:r>
      <w:r w:rsidRPr="00B07DE6">
        <w:rPr>
          <w:b/>
          <w:bCs/>
          <w:spacing w:val="-2"/>
          <w:sz w:val="26"/>
          <w:szCs w:val="26"/>
          <w:lang w:val="nl-NL"/>
        </w:rPr>
        <w:t>= (Giá gói thầu – giá trị thuế VAT) x k</w:t>
      </w:r>
      <w:bookmarkEnd w:id="94"/>
      <w:r w:rsidRPr="00B07DE6">
        <w:rPr>
          <w:b/>
          <w:bCs/>
          <w:spacing w:val="-2"/>
          <w:sz w:val="26"/>
          <w:szCs w:val="26"/>
          <w:lang w:val="nl-NL"/>
        </w:rPr>
        <w:t>.</w:t>
      </w:r>
      <w:bookmarkStart w:id="95" w:name="_Hlk81163956"/>
    </w:p>
    <w:p w14:paraId="082F1AC0" w14:textId="77777777" w:rsidR="00D9125C" w:rsidRPr="00B07DE6" w:rsidRDefault="00D9125C" w:rsidP="00D9125C">
      <w:pPr>
        <w:pStyle w:val="FootnoteText"/>
        <w:widowControl w:val="0"/>
        <w:tabs>
          <w:tab w:val="clear" w:pos="360"/>
          <w:tab w:val="left" w:pos="0"/>
          <w:tab w:val="left" w:pos="1418"/>
        </w:tabs>
        <w:spacing w:before="120" w:after="120" w:line="264" w:lineRule="auto"/>
        <w:ind w:left="0" w:firstLine="709"/>
        <w:rPr>
          <w:b/>
          <w:bCs/>
          <w:spacing w:val="-2"/>
          <w:sz w:val="26"/>
          <w:szCs w:val="26"/>
          <w:lang w:val="nl-NL"/>
        </w:rPr>
      </w:pPr>
      <w:r w:rsidRPr="00B07DE6">
        <w:rPr>
          <w:spacing w:val="-2"/>
          <w:sz w:val="26"/>
          <w:szCs w:val="26"/>
          <w:lang w:val="nl-NL"/>
        </w:rPr>
        <w:t>Thông thường yêu cầu hệ số “k” trong công thức này là 1,5</w:t>
      </w:r>
      <w:bookmarkEnd w:id="95"/>
      <w:r w:rsidRPr="00B07DE6">
        <w:rPr>
          <w:spacing w:val="-2"/>
          <w:sz w:val="26"/>
          <w:szCs w:val="26"/>
          <w:lang w:val="nl-NL"/>
        </w:rPr>
        <w:t>.</w:t>
      </w:r>
    </w:p>
    <w:p w14:paraId="1221F5CB" w14:textId="0C190D41" w:rsidR="00D9125C" w:rsidRPr="00B07DE6" w:rsidRDefault="00D9125C" w:rsidP="00D9125C">
      <w:pPr>
        <w:widowControl w:val="0"/>
        <w:tabs>
          <w:tab w:val="left" w:pos="1418"/>
        </w:tabs>
        <w:spacing w:before="120" w:after="120" w:line="264" w:lineRule="auto"/>
        <w:ind w:firstLine="709"/>
        <w:rPr>
          <w:sz w:val="26"/>
          <w:szCs w:val="26"/>
          <w:lang w:val="nl-NL"/>
        </w:rPr>
      </w:pPr>
      <w:r w:rsidRPr="00B07DE6">
        <w:rPr>
          <w:sz w:val="26"/>
          <w:szCs w:val="26"/>
          <w:lang w:val="nl-NL"/>
        </w:rPr>
        <w:t xml:space="preserve">(7)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bookmarkStart w:id="96" w:name="_Hlk179811821"/>
      <w:r w:rsidRPr="00B07DE6">
        <w:rPr>
          <w:sz w:val="26"/>
          <w:szCs w:val="26"/>
          <w:lang w:val="nl-NL"/>
        </w:rPr>
        <w:t xml:space="preserve">Trường hợp </w:t>
      </w:r>
      <w:r w:rsidR="00A15BFA" w:rsidRPr="00B07DE6">
        <w:rPr>
          <w:sz w:val="26"/>
          <w:szCs w:val="26"/>
          <w:lang w:val="nl-NL"/>
        </w:rPr>
        <w:t>E-HSMT</w:t>
      </w:r>
      <w:r w:rsidRPr="00B07DE6">
        <w:rPr>
          <w:sz w:val="26"/>
          <w:szCs w:val="26"/>
          <w:lang w:val="nl-NL"/>
        </w:rPr>
        <w:t xml:space="preserve"> có yêu cầu về cam kết cung cấp tín dụng và nhà thầu sử dụng cam kết này để chứng minh nguồn lực tài chính thì nhà thầu phải đính kèm bản scan cam kết cung cấp tín dụng trong </w:t>
      </w:r>
      <w:r w:rsidR="00A15BFA" w:rsidRPr="00B07DE6">
        <w:rPr>
          <w:sz w:val="26"/>
          <w:szCs w:val="26"/>
          <w:lang w:val="nl-NL"/>
        </w:rPr>
        <w:t>E-HSDT</w:t>
      </w:r>
      <w:r w:rsidRPr="00B07DE6">
        <w:rPr>
          <w:sz w:val="26"/>
          <w:szCs w:val="26"/>
          <w:lang w:val="nl-NL"/>
        </w:rPr>
        <w:t>.</w:t>
      </w:r>
    </w:p>
    <w:bookmarkEnd w:id="96"/>
    <w:p w14:paraId="3BDF2F82" w14:textId="77777777" w:rsidR="00D9125C" w:rsidRPr="00B07DE6" w:rsidRDefault="00D9125C" w:rsidP="004552AB">
      <w:pPr>
        <w:pStyle w:val="FootnoteText"/>
        <w:widowControl w:val="0"/>
        <w:tabs>
          <w:tab w:val="clear" w:pos="360"/>
          <w:tab w:val="left" w:pos="0"/>
          <w:tab w:val="left" w:pos="1418"/>
        </w:tabs>
        <w:spacing w:before="120" w:after="120" w:line="264" w:lineRule="auto"/>
        <w:ind w:left="0" w:firstLine="709"/>
        <w:rPr>
          <w:sz w:val="26"/>
          <w:szCs w:val="26"/>
          <w:lang w:val="pl-PL"/>
        </w:rPr>
      </w:pPr>
      <w:r w:rsidRPr="00B07DE6">
        <w:rPr>
          <w:sz w:val="26"/>
          <w:szCs w:val="26"/>
          <w:lang w:val="nl-NL"/>
        </w:rPr>
        <w:t xml:space="preserve">(9) </w:t>
      </w:r>
      <w:r w:rsidRPr="00B07DE6">
        <w:rPr>
          <w:rFonts w:eastAsia=".VnTime"/>
          <w:sz w:val="26"/>
          <w:szCs w:val="26"/>
          <w:lang w:val="nl-NL"/>
        </w:rPr>
        <w:t xml:space="preserve">Trường hợp gói thầu gồm công trình và hạng mục theo quy định của pháp luật về xây dựng thì chỉ nêu yêu cầu về hợp đồng tương tự đối với công trình. </w:t>
      </w:r>
      <w:r w:rsidRPr="00B07DE6">
        <w:rPr>
          <w:sz w:val="26"/>
          <w:szCs w:val="26"/>
          <w:lang w:val="pl-PL"/>
        </w:rPr>
        <w:t>Đối với các hợp đồng tương tự mà nhà thầu đã tham gia với tư cách là thành viên liên danh hoặc nhà thầu phụ thì chỉ tính giá trị phần việc do nhà thầu thực hiện.</w:t>
      </w:r>
    </w:p>
    <w:p w14:paraId="7C2E61FE" w14:textId="77777777" w:rsidR="00D9125C" w:rsidRPr="00B07DE6" w:rsidRDefault="00D9125C" w:rsidP="00D9125C">
      <w:pPr>
        <w:tabs>
          <w:tab w:val="left" w:pos="1418"/>
        </w:tabs>
        <w:spacing w:before="120" w:after="120" w:line="264" w:lineRule="auto"/>
        <w:ind w:firstLine="709"/>
        <w:rPr>
          <w:rFonts w:eastAsia=".VnTime"/>
          <w:iCs/>
          <w:sz w:val="26"/>
          <w:szCs w:val="26"/>
          <w:lang w:val="nl-NL"/>
        </w:rPr>
      </w:pPr>
      <w:r w:rsidRPr="00B07DE6">
        <w:rPr>
          <w:sz w:val="26"/>
          <w:szCs w:val="26"/>
          <w:lang w:val="pl-PL"/>
        </w:rPr>
        <w:lastRenderedPageBreak/>
        <w:t>Không xem xét, đánh giá đối với các hợp đồng mà nhà thầu đã thực hiện với tư cách nhà thầu phụ do được chuyển nhượng thầu bất hợp pháp, vi phạm quy định tại khoản 8 Điều 16 của Luật Đấu thầu.</w:t>
      </w:r>
    </w:p>
    <w:p w14:paraId="1A725053" w14:textId="77777777" w:rsidR="00D9125C" w:rsidRPr="00B07DE6" w:rsidRDefault="00D9125C" w:rsidP="00D9125C">
      <w:pPr>
        <w:pStyle w:val="FootnoteText"/>
        <w:widowControl w:val="0"/>
        <w:tabs>
          <w:tab w:val="clear" w:pos="360"/>
          <w:tab w:val="left" w:pos="0"/>
          <w:tab w:val="left" w:pos="1418"/>
        </w:tabs>
        <w:spacing w:before="120" w:after="120" w:line="264" w:lineRule="auto"/>
        <w:ind w:left="0" w:firstLine="709"/>
        <w:rPr>
          <w:b/>
          <w:sz w:val="26"/>
          <w:szCs w:val="26"/>
          <w:lang w:val="pl-PL"/>
        </w:rPr>
      </w:pPr>
      <w:r w:rsidRPr="00B07DE6">
        <w:rPr>
          <w:sz w:val="26"/>
          <w:szCs w:val="26"/>
          <w:lang w:val="pl-PL"/>
        </w:rPr>
        <w:t>(10)</w:t>
      </w:r>
      <w:r w:rsidRPr="00B07DE6">
        <w:rPr>
          <w:b/>
          <w:sz w:val="26"/>
          <w:szCs w:val="26"/>
          <w:lang w:val="pl-PL"/>
        </w:rPr>
        <w:t xml:space="preserve"> </w:t>
      </w:r>
      <w:r w:rsidRPr="00B07DE6">
        <w:rPr>
          <w:sz w:val="26"/>
          <w:szCs w:val="26"/>
          <w:lang w:val="de-DE"/>
        </w:rPr>
        <w:t>Ghi năm yêu cầu, thông thường từ 03 năm đến 05 năm trước năm có thời điểm đóng thầu.</w:t>
      </w:r>
    </w:p>
    <w:p w14:paraId="2E804E27" w14:textId="77777777" w:rsidR="00D9125C" w:rsidRPr="00B07DE6" w:rsidRDefault="00D9125C" w:rsidP="00D9125C">
      <w:pPr>
        <w:widowControl w:val="0"/>
        <w:tabs>
          <w:tab w:val="left" w:pos="1418"/>
        </w:tabs>
        <w:spacing w:before="120" w:after="120" w:line="264" w:lineRule="auto"/>
        <w:ind w:firstLine="709"/>
        <w:rPr>
          <w:sz w:val="26"/>
          <w:szCs w:val="26"/>
          <w:lang w:val="pl-PL"/>
        </w:rPr>
      </w:pPr>
      <w:r w:rsidRPr="00B07DE6">
        <w:rPr>
          <w:sz w:val="26"/>
          <w:szCs w:val="26"/>
          <w:lang w:val="pl-PL"/>
        </w:rPr>
        <w:t xml:space="preserve">(11) Hoàn thành toàn bộ nghĩa là đã thực hiện xong toàn bộ công việc của công trình/hạng mục và được nghiệm thu; hoàn thành phần lớn nghĩa là đã hoàn thành và được nghiệm thu ít nhất 80% khối lượng công việc của công trình/hạng mục công trình. Thời điểm xác nhận công trình/hạng mục hoàn thành để xác định công trình/hạng mục tương tự là thời điểm nghiệm thu công trình/hạng mục, không căn cứ vào thời điểm ký kết hợp đồng. </w:t>
      </w:r>
    </w:p>
    <w:p w14:paraId="0B430B62" w14:textId="7CE18C0E" w:rsidR="00D9125C" w:rsidRPr="00B07DE6" w:rsidRDefault="00D9125C" w:rsidP="00D9125C">
      <w:pPr>
        <w:widowControl w:val="0"/>
        <w:tabs>
          <w:tab w:val="left" w:pos="1418"/>
        </w:tabs>
        <w:spacing w:before="120" w:after="120" w:line="264" w:lineRule="auto"/>
        <w:ind w:firstLine="709"/>
        <w:rPr>
          <w:sz w:val="26"/>
          <w:szCs w:val="26"/>
          <w:lang w:val="pl-PL"/>
        </w:rPr>
      </w:pPr>
      <w:r w:rsidRPr="00B07DE6">
        <w:rPr>
          <w:sz w:val="26"/>
          <w:szCs w:val="26"/>
          <w:lang w:val="pl-PL"/>
        </w:rPr>
        <w:t xml:space="preserve">(12) Ghi loại kết cấu, cấp công trình của công trình thuộc gói thầu. 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w:t>
      </w:r>
      <w:r w:rsidR="00A15BFA" w:rsidRPr="00B07DE6">
        <w:rPr>
          <w:sz w:val="26"/>
          <w:szCs w:val="26"/>
          <w:lang w:val="pl-PL"/>
        </w:rPr>
        <w:t>E-HSMT</w:t>
      </w:r>
      <w:r w:rsidRPr="00B07DE6">
        <w:rPr>
          <w:sz w:val="26"/>
          <w:szCs w:val="26"/>
          <w:lang w:val="pl-PL"/>
        </w:rPr>
        <w:t xml:space="preserve"> phải đưa ra quy định tính tương tự về bản chất của công trình; riêng đối với cấp công trình được xác định theo Phụ lục I Thông tư số 06/2021/TT-BXD. Trường hợp Thông tư số 06/2021/TT-BXD được sửa đổi, bổ sung, thay thế thì việc xác định loại, cấp công trình thực hiện theo quy định tại Thông tư sửa đổi, bổ sung, thay thế Thông tư số 06/2021/TT-BXD.</w:t>
      </w:r>
      <w:r w:rsidRPr="00B07DE6" w:rsidDel="009404EF">
        <w:rPr>
          <w:sz w:val="26"/>
          <w:szCs w:val="26"/>
          <w:lang w:val="pl-PL"/>
        </w:rPr>
        <w:t xml:space="preserve"> </w:t>
      </w:r>
    </w:p>
    <w:p w14:paraId="26186095" w14:textId="77777777" w:rsidR="00D9125C" w:rsidRPr="00B07DE6" w:rsidRDefault="00D9125C" w:rsidP="00D9125C">
      <w:pPr>
        <w:widowControl w:val="0"/>
        <w:tabs>
          <w:tab w:val="left" w:pos="1418"/>
        </w:tabs>
        <w:spacing w:before="120" w:after="120" w:line="264" w:lineRule="auto"/>
        <w:ind w:firstLine="709"/>
        <w:rPr>
          <w:sz w:val="26"/>
          <w:szCs w:val="26"/>
          <w:lang w:val="pl-PL"/>
        </w:rPr>
      </w:pPr>
      <w:bookmarkStart w:id="97" w:name="_Hlk172811197"/>
      <w:r w:rsidRPr="00B07DE6">
        <w:rPr>
          <w:sz w:val="26"/>
          <w:szCs w:val="26"/>
          <w:lang w:val="pl-PL"/>
        </w:rPr>
        <w:t>Loại kết cấu, cấp công trình của nhà thầu thực hiện được xác định theo quy định của pháp luật xây dựng tại thời điểm phê duyệt dự án đầu tư xây dựng công trình.</w:t>
      </w:r>
    </w:p>
    <w:p w14:paraId="103DED87" w14:textId="77777777" w:rsidR="00D9125C" w:rsidRPr="00B07DE6" w:rsidRDefault="00D9125C" w:rsidP="00D9125C">
      <w:pPr>
        <w:widowControl w:val="0"/>
        <w:tabs>
          <w:tab w:val="left" w:pos="1418"/>
        </w:tabs>
        <w:spacing w:before="120" w:after="120" w:line="264" w:lineRule="auto"/>
        <w:ind w:firstLine="709"/>
        <w:rPr>
          <w:sz w:val="26"/>
          <w:szCs w:val="26"/>
          <w:lang w:val="pl-PL"/>
        </w:rPr>
      </w:pPr>
      <w:bookmarkStart w:id="98" w:name="_Hlk172643406"/>
      <w:bookmarkEnd w:id="97"/>
      <w:r w:rsidRPr="00B07DE6">
        <w:rPr>
          <w:sz w:val="26"/>
          <w:szCs w:val="26"/>
          <w:lang w:val="pl-PL"/>
        </w:rPr>
        <w:t>(13) Ghi giá trị của V, V1, V2, V3. Trong đó:</w:t>
      </w:r>
    </w:p>
    <w:p w14:paraId="32CE0CC4" w14:textId="77777777" w:rsidR="00D9125C" w:rsidRPr="00B07DE6" w:rsidRDefault="00D9125C" w:rsidP="00D9125C">
      <w:pPr>
        <w:widowControl w:val="0"/>
        <w:tabs>
          <w:tab w:val="left" w:pos="1418"/>
        </w:tabs>
        <w:spacing w:before="120" w:after="120" w:line="264" w:lineRule="auto"/>
        <w:ind w:firstLine="709"/>
        <w:rPr>
          <w:sz w:val="26"/>
          <w:szCs w:val="26"/>
          <w:lang w:val="pl-PL"/>
        </w:rPr>
      </w:pPr>
      <w:bookmarkStart w:id="99" w:name="_Hlk177737884"/>
      <w:r w:rsidRPr="00B07DE6">
        <w:rPr>
          <w:sz w:val="26"/>
          <w:szCs w:val="26"/>
          <w:lang w:val="pl-PL"/>
        </w:rPr>
        <w:t>- V có giá trị thông thường khoảng 50% giá trị công việc xây lắp của công trình thuộc gói thầu đang xét (công trình A). Đối với các công việc đặc thù hoặc ở các địa phương mà năng lực của nhà thầu trên địa bàn còn hạn chế, có thể yêu cầu giá trị V trong khoảng 40% - 50% giá trị công việc xây lắp của công trình A.</w:t>
      </w:r>
    </w:p>
    <w:bookmarkEnd w:id="99"/>
    <w:p w14:paraId="25CC81F0" w14:textId="77777777" w:rsidR="00D9125C" w:rsidRPr="00B07DE6" w:rsidRDefault="00D9125C" w:rsidP="00D9125C">
      <w:pPr>
        <w:widowControl w:val="0"/>
        <w:tabs>
          <w:tab w:val="left" w:pos="1418"/>
        </w:tabs>
        <w:spacing w:before="120" w:after="120" w:line="264" w:lineRule="auto"/>
        <w:ind w:firstLine="709"/>
        <w:rPr>
          <w:sz w:val="26"/>
          <w:szCs w:val="26"/>
          <w:lang w:val="pl-PL"/>
        </w:rPr>
      </w:pPr>
      <w:r w:rsidRPr="00B07DE6">
        <w:rPr>
          <w:sz w:val="26"/>
          <w:szCs w:val="26"/>
          <w:lang w:val="pl-PL"/>
        </w:rPr>
        <w:t>- V1, V2, V3... có giá trị thông thường khoảng 50% giá trị của từng công trình/hạng mục tương ứng (A1, A2, A3...) thuộc gói thầu đang xét (bao gồm thuế, phí, lệ phí và chi phí dự phòng nếu có). Đối với các công việc đặc thù hoặc ở các địa phương mà năng lực của nhà thầu trên địa bàn còn hạn chế, có thể yêu cầu giá trị V1, V2, V3... trong khoảng 40% - 50% giá trị của công trình/hạng mục A1, A2, A3...</w:t>
      </w:r>
    </w:p>
    <w:bookmarkEnd w:id="98"/>
    <w:p w14:paraId="31A199A6" w14:textId="77777777" w:rsidR="00D9125C" w:rsidRPr="00B07DE6" w:rsidRDefault="00D9125C" w:rsidP="00D9125C">
      <w:pPr>
        <w:widowControl w:val="0"/>
        <w:tabs>
          <w:tab w:val="left" w:pos="1418"/>
        </w:tabs>
        <w:spacing w:before="120" w:after="120" w:line="264" w:lineRule="auto"/>
        <w:ind w:firstLine="709"/>
        <w:rPr>
          <w:sz w:val="26"/>
          <w:szCs w:val="26"/>
          <w:lang w:val="pl-PL"/>
        </w:rPr>
      </w:pPr>
      <w:r w:rsidRPr="00B07DE6">
        <w:rPr>
          <w:sz w:val="26"/>
          <w:szCs w:val="26"/>
          <w:lang w:val="pl-PL"/>
        </w:rPr>
        <w:t xml:space="preserve">- Việc đánh giá về giá trị của các công trình/hạng mục mà nhà thầu đã thực hiện, Tổ chuyên gia căn cứ vào giá trị hoàn thành, được nghiệm thu của công trình/hạng mục đó. Thời điểm xác nhận công trình/hạng mục hoàn thành để xác định công trình/hạng mục tương tự </w:t>
      </w:r>
      <w:r w:rsidRPr="00B07DE6">
        <w:rPr>
          <w:sz w:val="26"/>
          <w:szCs w:val="26"/>
          <w:lang w:val="pl-PL"/>
        </w:rPr>
        <w:lastRenderedPageBreak/>
        <w:t>là thời điểm nghiệm thu công trình/hạng mục, không căn cứ vào thời điểm ký kết hợp đồng.</w:t>
      </w:r>
    </w:p>
    <w:p w14:paraId="1F903765" w14:textId="77777777" w:rsidR="00D9125C" w:rsidRPr="00B07DE6" w:rsidRDefault="00D9125C" w:rsidP="00D9125C">
      <w:pPr>
        <w:widowControl w:val="0"/>
        <w:tabs>
          <w:tab w:val="left" w:pos="1418"/>
        </w:tabs>
        <w:spacing w:before="120" w:after="120" w:line="264" w:lineRule="auto"/>
        <w:ind w:firstLine="709"/>
        <w:rPr>
          <w:sz w:val="26"/>
          <w:szCs w:val="26"/>
          <w:lang w:val="pl-PL"/>
        </w:rPr>
      </w:pPr>
      <w:r w:rsidRPr="00B07DE6">
        <w:rPr>
          <w:sz w:val="26"/>
          <w:szCs w:val="26"/>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7AA9D91B" w14:textId="77777777" w:rsidR="00D9125C" w:rsidRPr="00B07DE6" w:rsidRDefault="00D9125C" w:rsidP="00D9125C">
      <w:pPr>
        <w:widowControl w:val="0"/>
        <w:spacing w:before="120" w:after="120" w:line="264" w:lineRule="auto"/>
        <w:ind w:firstLine="709"/>
        <w:rPr>
          <w:sz w:val="26"/>
          <w:szCs w:val="26"/>
          <w:lang w:val="pl-PL"/>
        </w:rPr>
      </w:pPr>
      <w:r w:rsidRPr="00B07DE6">
        <w:rPr>
          <w:sz w:val="26"/>
          <w:szCs w:val="26"/>
          <w:lang w:val="pl-PL"/>
        </w:rPr>
        <w:t xml:space="preserve">- Các công trình/hạng mục tương tự mà nhà thầu đã hoàn thành có thể thuộc một hoặc nhiều hợp đồng (hợp đồng có thể đang thực hiện, chưa thanh lý). </w:t>
      </w:r>
      <w:bookmarkStart w:id="100" w:name="_Hlk172811342"/>
    </w:p>
    <w:bookmarkEnd w:id="100"/>
    <w:p w14:paraId="60FAE295" w14:textId="77777777" w:rsidR="00D9125C" w:rsidRPr="00B07DE6" w:rsidRDefault="00D9125C" w:rsidP="00D9125C">
      <w:pPr>
        <w:widowControl w:val="0"/>
        <w:tabs>
          <w:tab w:val="left" w:pos="1418"/>
        </w:tabs>
        <w:spacing w:before="120" w:after="120" w:line="264" w:lineRule="auto"/>
        <w:ind w:firstLine="709"/>
        <w:rPr>
          <w:sz w:val="26"/>
          <w:szCs w:val="26"/>
          <w:lang w:val="pl-PL"/>
        </w:rPr>
      </w:pPr>
      <w:r w:rsidRPr="00B07DE6">
        <w:rPr>
          <w:sz w:val="26"/>
          <w:szCs w:val="26"/>
          <w:lang w:val="pl-PL"/>
        </w:rPr>
        <w:t xml:space="preserve">- Đối với gói thầu gồm tổ hợp nhiều công trình theo pháp luật về xây dựng, Chủ đầu tư có thể yêu cầu phải hoàn thành công trình/hạng mục tương tự cho tất cả các công trình/hạng mục trong gói thầu hoặc chỉ yêu cầu hoàn thành công trình/hạng mục tương tự đối với một số công trình/hạng mục chính, trường hợp có một số công trình có cùng loại kết cấu thì chỉ yêu cầu về công trình/hạng mục tương tự đối với cùng loại kết cấu mà có cấp công trình cao nhất </w:t>
      </w:r>
      <w:bookmarkStart w:id="101" w:name="_Hlk172811367"/>
      <w:r w:rsidRPr="00B07DE6">
        <w:rPr>
          <w:sz w:val="26"/>
          <w:szCs w:val="26"/>
          <w:lang w:val="pl-PL"/>
        </w:rPr>
        <w:t xml:space="preserve">(trường hợp có nhiều công trình cùng loại kết cấu và cấp công trình thì giá trị hợp đồng tương tự được tính theo công trình có giá trị cao nhất). </w:t>
      </w:r>
      <w:bookmarkEnd w:id="101"/>
      <w:r w:rsidRPr="00B07DE6">
        <w:rPr>
          <w:sz w:val="26"/>
          <w:szCs w:val="26"/>
          <w:lang w:val="pl-PL"/>
        </w:rPr>
        <w:t xml:space="preserve">Công trình/hạng mục mà nhà thầu đã hoàn thành có cùng loại kết cấu và có cấp công trình cao hơn cấp công trình của gói thầu đang xét thì được coi là đáp ứng yêu cầu về loại kết cấu và cấp công trình.   </w:t>
      </w:r>
    </w:p>
    <w:p w14:paraId="13D35F0D" w14:textId="77777777" w:rsidR="00D9125C" w:rsidRPr="00B07DE6" w:rsidRDefault="00D9125C" w:rsidP="00D9125C">
      <w:pPr>
        <w:widowControl w:val="0"/>
        <w:tabs>
          <w:tab w:val="left" w:pos="1418"/>
        </w:tabs>
        <w:spacing w:before="120" w:after="120" w:line="264" w:lineRule="auto"/>
        <w:ind w:firstLine="709"/>
        <w:rPr>
          <w:sz w:val="26"/>
          <w:szCs w:val="26"/>
          <w:lang w:val="pl-PL"/>
        </w:rPr>
      </w:pPr>
      <w:r w:rsidRPr="00B07DE6">
        <w:rPr>
          <w:sz w:val="26"/>
          <w:szCs w:val="26"/>
          <w:lang w:val="pl-PL"/>
        </w:rPr>
        <w:t>Loại kết cấu, cấp công trình của công trình tương tự được xác định theo quy định của pháp luật xây dựng tại thời điểm phê duyệt dự án đầu tư xây dựng công trình.</w:t>
      </w:r>
    </w:p>
    <w:p w14:paraId="2EF21EEF" w14:textId="77777777" w:rsidR="00D9125C" w:rsidRPr="00B07DE6" w:rsidRDefault="00D9125C" w:rsidP="00D9125C">
      <w:pPr>
        <w:tabs>
          <w:tab w:val="left" w:pos="1418"/>
        </w:tabs>
        <w:spacing w:before="120" w:after="120" w:line="264" w:lineRule="auto"/>
        <w:ind w:firstLine="709"/>
        <w:rPr>
          <w:sz w:val="26"/>
          <w:szCs w:val="26"/>
          <w:lang w:val="vi-VN"/>
        </w:rPr>
      </w:pPr>
      <w:bookmarkStart w:id="102" w:name="_Hlk172811385"/>
      <w:r w:rsidRPr="00B07DE6">
        <w:rPr>
          <w:sz w:val="26"/>
          <w:szCs w:val="26"/>
          <w:lang w:val="pl-PL"/>
        </w:rPr>
        <w:t xml:space="preserve">Ví dụ: Đối với gói thầu </w:t>
      </w:r>
      <w:r w:rsidRPr="00B07DE6">
        <w:rPr>
          <w:sz w:val="26"/>
          <w:szCs w:val="26"/>
          <w:lang w:val="vi-VN"/>
        </w:rPr>
        <w:t>xây dựng “Trường trung học phổ thông A”</w:t>
      </w:r>
      <w:r w:rsidRPr="00B07DE6">
        <w:rPr>
          <w:sz w:val="26"/>
          <w:szCs w:val="26"/>
          <w:lang w:val="pl-PL"/>
        </w:rPr>
        <w:t>, bao gồm tổ hợp các công trình:</w:t>
      </w:r>
      <w:r w:rsidRPr="00B07DE6">
        <w:rPr>
          <w:sz w:val="26"/>
          <w:szCs w:val="26"/>
          <w:lang w:val="vi-VN"/>
        </w:rPr>
        <w:t xml:space="preserve"> </w:t>
      </w:r>
    </w:p>
    <w:p w14:paraId="19998CEB" w14:textId="77777777" w:rsidR="00D9125C" w:rsidRPr="00B07DE6" w:rsidRDefault="00D9125C" w:rsidP="00D9125C">
      <w:pPr>
        <w:tabs>
          <w:tab w:val="num" w:pos="540"/>
          <w:tab w:val="left" w:pos="1418"/>
        </w:tabs>
        <w:spacing w:before="120" w:after="120" w:line="264" w:lineRule="auto"/>
        <w:ind w:firstLine="709"/>
        <w:rPr>
          <w:sz w:val="26"/>
          <w:szCs w:val="26"/>
        </w:rPr>
      </w:pPr>
      <w:r w:rsidRPr="00B07DE6">
        <w:rPr>
          <w:sz w:val="26"/>
          <w:szCs w:val="26"/>
          <w:lang w:val="vi-VN"/>
        </w:rPr>
        <w:t xml:space="preserve">+ Nhà A1 (Nhà học): Cao </w:t>
      </w:r>
      <w:r w:rsidRPr="00B07DE6">
        <w:rPr>
          <w:sz w:val="26"/>
          <w:szCs w:val="26"/>
        </w:rPr>
        <w:t>10</w:t>
      </w:r>
      <w:r w:rsidRPr="00B07DE6">
        <w:rPr>
          <w:sz w:val="26"/>
          <w:szCs w:val="26"/>
          <w:lang w:val="vi-VN"/>
        </w:rPr>
        <w:t xml:space="preserve"> tầng, tổng diện tích sàn </w:t>
      </w:r>
      <w:r w:rsidRPr="00B07DE6">
        <w:rPr>
          <w:sz w:val="26"/>
          <w:szCs w:val="26"/>
        </w:rPr>
        <w:t>8</w:t>
      </w:r>
      <w:r w:rsidRPr="00B07DE6">
        <w:rPr>
          <w:sz w:val="26"/>
          <w:szCs w:val="26"/>
          <w:lang w:val="vi-VN"/>
        </w:rPr>
        <w:t>.000 m</w:t>
      </w:r>
      <w:r w:rsidRPr="00B07DE6">
        <w:rPr>
          <w:sz w:val="26"/>
          <w:szCs w:val="26"/>
          <w:vertAlign w:val="superscript"/>
          <w:lang w:val="vi-VN"/>
        </w:rPr>
        <w:t>2</w:t>
      </w:r>
      <w:r w:rsidRPr="00B07DE6">
        <w:rPr>
          <w:sz w:val="26"/>
          <w:szCs w:val="26"/>
          <w:lang w:val="vi-VN"/>
        </w:rPr>
        <w:t>, có giá trị theo dự toán được duyệt là (</w:t>
      </w:r>
      <w:r w:rsidRPr="00B07DE6">
        <w:rPr>
          <w:sz w:val="26"/>
          <w:szCs w:val="26"/>
        </w:rPr>
        <w:t>2</w:t>
      </w:r>
      <w:r w:rsidRPr="00B07DE6">
        <w:rPr>
          <w:sz w:val="26"/>
          <w:szCs w:val="26"/>
          <w:lang w:val="vi-VN"/>
        </w:rPr>
        <w:t>X) VND</w:t>
      </w:r>
      <w:r w:rsidRPr="00B07DE6">
        <w:rPr>
          <w:sz w:val="26"/>
          <w:szCs w:val="26"/>
        </w:rPr>
        <w:t>. Nhà A1 là công trình kết cấu dạng nhà cấp II theo quy định của Thông tư số 06/2021/TT-BXD.</w:t>
      </w:r>
    </w:p>
    <w:p w14:paraId="32BFE1E6" w14:textId="77777777" w:rsidR="00D9125C" w:rsidRPr="00B07DE6" w:rsidRDefault="00D9125C" w:rsidP="00D9125C">
      <w:pPr>
        <w:tabs>
          <w:tab w:val="num" w:pos="540"/>
          <w:tab w:val="left" w:pos="1418"/>
        </w:tabs>
        <w:spacing w:before="120" w:after="120" w:line="264" w:lineRule="auto"/>
        <w:ind w:firstLine="709"/>
        <w:rPr>
          <w:sz w:val="26"/>
          <w:szCs w:val="26"/>
        </w:rPr>
      </w:pPr>
      <w:r w:rsidRPr="00B07DE6">
        <w:rPr>
          <w:sz w:val="26"/>
          <w:szCs w:val="26"/>
          <w:lang w:val="vi-VN"/>
        </w:rPr>
        <w:t>+ Nhà A</w:t>
      </w:r>
      <w:r w:rsidRPr="00B07DE6">
        <w:rPr>
          <w:sz w:val="26"/>
          <w:szCs w:val="26"/>
        </w:rPr>
        <w:t>2</w:t>
      </w:r>
      <w:r w:rsidRPr="00B07DE6">
        <w:rPr>
          <w:sz w:val="26"/>
          <w:szCs w:val="26"/>
          <w:lang w:val="vi-VN"/>
        </w:rPr>
        <w:t xml:space="preserve"> (Nhà học): Cao </w:t>
      </w:r>
      <w:r w:rsidRPr="00B07DE6">
        <w:rPr>
          <w:sz w:val="26"/>
          <w:szCs w:val="26"/>
        </w:rPr>
        <w:t>10</w:t>
      </w:r>
      <w:r w:rsidRPr="00B07DE6">
        <w:rPr>
          <w:sz w:val="26"/>
          <w:szCs w:val="26"/>
          <w:lang w:val="vi-VN"/>
        </w:rPr>
        <w:t xml:space="preserve"> tầng, tổng diện tích sàn 5.000 m</w:t>
      </w:r>
      <w:r w:rsidRPr="00B07DE6">
        <w:rPr>
          <w:sz w:val="26"/>
          <w:szCs w:val="26"/>
          <w:vertAlign w:val="superscript"/>
          <w:lang w:val="vi-VN"/>
        </w:rPr>
        <w:t>2</w:t>
      </w:r>
      <w:r w:rsidRPr="00B07DE6">
        <w:rPr>
          <w:sz w:val="26"/>
          <w:szCs w:val="26"/>
          <w:lang w:val="vi-VN"/>
        </w:rPr>
        <w:t>, có giá trị theo dự toán được duyệt là (X) VND</w:t>
      </w:r>
      <w:r w:rsidRPr="00B07DE6">
        <w:rPr>
          <w:sz w:val="26"/>
          <w:szCs w:val="26"/>
        </w:rPr>
        <w:t>. Nhà A1 là công trình kết cấu dạng nhà cấp II theo quy định của Thông tư số 06/2021/TT-BXD.</w:t>
      </w:r>
    </w:p>
    <w:p w14:paraId="0649F5D2" w14:textId="77777777" w:rsidR="00D9125C" w:rsidRPr="00B07DE6" w:rsidRDefault="00D9125C" w:rsidP="00D9125C">
      <w:pPr>
        <w:tabs>
          <w:tab w:val="num" w:pos="540"/>
          <w:tab w:val="left" w:pos="1418"/>
        </w:tabs>
        <w:spacing w:before="120" w:after="120" w:line="264" w:lineRule="auto"/>
        <w:ind w:firstLine="709"/>
        <w:rPr>
          <w:sz w:val="26"/>
          <w:szCs w:val="26"/>
        </w:rPr>
      </w:pPr>
      <w:r w:rsidRPr="00B07DE6">
        <w:rPr>
          <w:sz w:val="26"/>
          <w:szCs w:val="26"/>
        </w:rPr>
        <w:t xml:space="preserve">+ </w:t>
      </w:r>
      <w:r w:rsidRPr="00B07DE6">
        <w:rPr>
          <w:sz w:val="26"/>
          <w:szCs w:val="26"/>
          <w:lang w:val="vi-VN"/>
        </w:rPr>
        <w:t>Nhà A</w:t>
      </w:r>
      <w:r w:rsidRPr="00B07DE6">
        <w:rPr>
          <w:sz w:val="26"/>
          <w:szCs w:val="26"/>
        </w:rPr>
        <w:t>3</w:t>
      </w:r>
      <w:r w:rsidRPr="00B07DE6">
        <w:rPr>
          <w:sz w:val="26"/>
          <w:szCs w:val="26"/>
          <w:lang w:val="vi-VN"/>
        </w:rPr>
        <w:t xml:space="preserve"> (Nhà học): Cao 6 tầng, tổng diện tích sàn </w:t>
      </w:r>
      <w:r w:rsidRPr="00B07DE6">
        <w:rPr>
          <w:sz w:val="26"/>
          <w:szCs w:val="26"/>
        </w:rPr>
        <w:t>1</w:t>
      </w:r>
      <w:r w:rsidRPr="00B07DE6">
        <w:rPr>
          <w:sz w:val="26"/>
          <w:szCs w:val="26"/>
          <w:lang w:val="vi-VN"/>
        </w:rPr>
        <w:t>.000 m</w:t>
      </w:r>
      <w:r w:rsidRPr="00B07DE6">
        <w:rPr>
          <w:sz w:val="26"/>
          <w:szCs w:val="26"/>
          <w:vertAlign w:val="superscript"/>
          <w:lang w:val="vi-VN"/>
        </w:rPr>
        <w:t>2</w:t>
      </w:r>
      <w:r w:rsidRPr="00B07DE6">
        <w:rPr>
          <w:sz w:val="26"/>
          <w:szCs w:val="26"/>
          <w:lang w:val="vi-VN"/>
        </w:rPr>
        <w:t>, có giá trị theo dự toán được duyệt là (</w:t>
      </w:r>
      <w:r w:rsidRPr="00B07DE6">
        <w:rPr>
          <w:sz w:val="26"/>
          <w:szCs w:val="26"/>
        </w:rPr>
        <w:t>Y</w:t>
      </w:r>
      <w:r w:rsidRPr="00B07DE6">
        <w:rPr>
          <w:sz w:val="26"/>
          <w:szCs w:val="26"/>
          <w:lang w:val="vi-VN"/>
        </w:rPr>
        <w:t>) VND</w:t>
      </w:r>
      <w:r w:rsidRPr="00B07DE6">
        <w:rPr>
          <w:sz w:val="26"/>
          <w:szCs w:val="26"/>
        </w:rPr>
        <w:t>. Nhà A2 là công trình kết cấu dạng nhà cấp III theo quy định của Thông tư số 06/2021/TT-BXD.</w:t>
      </w:r>
    </w:p>
    <w:p w14:paraId="5E6834C8" w14:textId="77777777" w:rsidR="00D9125C" w:rsidRPr="00B07DE6" w:rsidRDefault="00D9125C" w:rsidP="00D9125C">
      <w:pPr>
        <w:tabs>
          <w:tab w:val="num" w:pos="540"/>
          <w:tab w:val="left" w:pos="1418"/>
        </w:tabs>
        <w:spacing w:before="120" w:after="120" w:line="264" w:lineRule="auto"/>
        <w:ind w:firstLine="709"/>
        <w:rPr>
          <w:sz w:val="26"/>
          <w:szCs w:val="26"/>
          <w:lang w:val="vi-VN"/>
        </w:rPr>
      </w:pPr>
      <w:r w:rsidRPr="00B07DE6">
        <w:rPr>
          <w:sz w:val="26"/>
          <w:szCs w:val="26"/>
          <w:lang w:val="vi-VN"/>
        </w:rPr>
        <w:t>+ Hàng rào bảo vệ: Cao 3 m</w:t>
      </w:r>
    </w:p>
    <w:p w14:paraId="5EBDBF09" w14:textId="77777777" w:rsidR="00D9125C" w:rsidRPr="00B07DE6" w:rsidRDefault="00D9125C" w:rsidP="00D9125C">
      <w:pPr>
        <w:tabs>
          <w:tab w:val="num" w:pos="540"/>
          <w:tab w:val="left" w:pos="1418"/>
        </w:tabs>
        <w:spacing w:before="120" w:after="120" w:line="264" w:lineRule="auto"/>
        <w:ind w:firstLine="709"/>
        <w:rPr>
          <w:sz w:val="26"/>
          <w:szCs w:val="26"/>
          <w:lang w:val="vi-VN"/>
        </w:rPr>
      </w:pPr>
      <w:r w:rsidRPr="00B07DE6">
        <w:rPr>
          <w:sz w:val="26"/>
          <w:szCs w:val="26"/>
          <w:lang w:val="vi-VN"/>
        </w:rPr>
        <w:t>+ Nhà bảo vệ: Cao 1 tầng, diện tích sàn 12 m</w:t>
      </w:r>
      <w:r w:rsidRPr="00B07DE6">
        <w:rPr>
          <w:sz w:val="26"/>
          <w:szCs w:val="26"/>
          <w:vertAlign w:val="superscript"/>
          <w:lang w:val="vi-VN"/>
        </w:rPr>
        <w:t>2</w:t>
      </w:r>
    </w:p>
    <w:p w14:paraId="3056A911" w14:textId="73C6EF37" w:rsidR="00D9125C" w:rsidRPr="00B07DE6" w:rsidRDefault="00D9125C" w:rsidP="00D9125C">
      <w:pPr>
        <w:tabs>
          <w:tab w:val="num" w:pos="540"/>
          <w:tab w:val="left" w:pos="1418"/>
        </w:tabs>
        <w:spacing w:before="120" w:after="120" w:line="264" w:lineRule="auto"/>
        <w:ind w:firstLine="709"/>
        <w:rPr>
          <w:sz w:val="26"/>
          <w:szCs w:val="26"/>
        </w:rPr>
      </w:pPr>
      <w:r w:rsidRPr="00B07DE6">
        <w:rPr>
          <w:sz w:val="26"/>
          <w:szCs w:val="26"/>
          <w:lang w:val="vi-VN"/>
        </w:rPr>
        <w:lastRenderedPageBreak/>
        <w:t xml:space="preserve">Trong </w:t>
      </w:r>
      <w:r w:rsidR="00A15BFA" w:rsidRPr="00B07DE6">
        <w:rPr>
          <w:sz w:val="26"/>
          <w:szCs w:val="26"/>
          <w:lang w:val="vi-VN"/>
        </w:rPr>
        <w:t>E-HSMT</w:t>
      </w:r>
      <w:r w:rsidRPr="00B07DE6">
        <w:rPr>
          <w:sz w:val="26"/>
          <w:szCs w:val="26"/>
          <w:lang w:val="vi-VN"/>
        </w:rPr>
        <w:t xml:space="preserve"> có thể quy định kinh nghiệm thi công công trình tương tự là: “nhà thầu đã hoàn thành công trình xây dựng nhà, kết cấu dạng nhà cấp II, có giá trị tối thiểu là 50% x (</w:t>
      </w:r>
      <w:r w:rsidRPr="00B07DE6">
        <w:rPr>
          <w:sz w:val="26"/>
          <w:szCs w:val="26"/>
        </w:rPr>
        <w:t>2</w:t>
      </w:r>
      <w:r w:rsidRPr="00B07DE6">
        <w:rPr>
          <w:sz w:val="26"/>
          <w:szCs w:val="26"/>
          <w:lang w:val="vi-VN"/>
        </w:rPr>
        <w:t xml:space="preserve">X) VND” mà không phải quy định nhà thầu phải có kinh nghiệm thực hiện cả các công trình xây dựng </w:t>
      </w:r>
      <w:r w:rsidRPr="00B07DE6">
        <w:rPr>
          <w:sz w:val="26"/>
          <w:szCs w:val="26"/>
        </w:rPr>
        <w:t xml:space="preserve">nhà A2, A3, </w:t>
      </w:r>
      <w:r w:rsidRPr="00B07DE6">
        <w:rPr>
          <w:sz w:val="26"/>
          <w:szCs w:val="26"/>
          <w:lang w:val="vi-VN"/>
        </w:rPr>
        <w:t xml:space="preserve">hàng rào bảo vệ, nhà bảo vệ </w:t>
      </w:r>
      <w:r w:rsidRPr="00B07DE6">
        <w:rPr>
          <w:sz w:val="26"/>
          <w:szCs w:val="26"/>
        </w:rPr>
        <w:t>.</w:t>
      </w:r>
    </w:p>
    <w:bookmarkEnd w:id="102"/>
    <w:p w14:paraId="07A0C121" w14:textId="77777777" w:rsidR="00D9125C" w:rsidRPr="00B07DE6" w:rsidRDefault="00D9125C" w:rsidP="00D9125C">
      <w:pPr>
        <w:tabs>
          <w:tab w:val="num" w:pos="540"/>
          <w:tab w:val="left" w:pos="1418"/>
        </w:tabs>
        <w:spacing w:before="120" w:after="120" w:line="264" w:lineRule="auto"/>
        <w:ind w:firstLine="709"/>
        <w:rPr>
          <w:sz w:val="26"/>
          <w:szCs w:val="26"/>
          <w:lang w:val="pl-PL"/>
        </w:rPr>
      </w:pPr>
      <w:r w:rsidRPr="00B07DE6">
        <w:rPr>
          <w:sz w:val="26"/>
          <w:szCs w:val="26"/>
          <w:lang w:val="pl-PL"/>
        </w:rPr>
        <w:t>Căn cứ quy mô, tính chất của gói thầu mà có thể yêu cầu tương tự về điều kiện hiện trường.</w:t>
      </w:r>
    </w:p>
    <w:p w14:paraId="3D1DBB32" w14:textId="77777777" w:rsidR="00D9125C" w:rsidRPr="00B07DE6" w:rsidRDefault="00D9125C" w:rsidP="00D9125C">
      <w:pPr>
        <w:tabs>
          <w:tab w:val="num" w:pos="540"/>
          <w:tab w:val="left" w:pos="1418"/>
        </w:tabs>
        <w:spacing w:before="120" w:after="120" w:line="264" w:lineRule="auto"/>
        <w:ind w:firstLine="709"/>
        <w:rPr>
          <w:sz w:val="26"/>
          <w:szCs w:val="26"/>
          <w:lang w:val="pl-PL"/>
        </w:rPr>
      </w:pPr>
      <w:bookmarkStart w:id="103" w:name="_Hlk172811400"/>
      <w:r w:rsidRPr="00B07DE6">
        <w:rPr>
          <w:sz w:val="26"/>
          <w:szCs w:val="26"/>
          <w:lang w:val="pl-PL"/>
        </w:rPr>
        <w:t>(14)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 chất lượng</w:t>
      </w:r>
      <w:bookmarkEnd w:id="103"/>
      <w:r w:rsidRPr="00B07DE6">
        <w:rPr>
          <w:sz w:val="26"/>
          <w:szCs w:val="26"/>
          <w:lang w:val="pl-PL"/>
        </w:rPr>
        <w:t xml:space="preserve"> và các nội dung khác của gói thầu.</w:t>
      </w:r>
    </w:p>
    <w:p w14:paraId="38A34D73" w14:textId="77777777" w:rsidR="00D9125C" w:rsidRPr="00B07DE6" w:rsidRDefault="00D9125C" w:rsidP="00D9125C">
      <w:pPr>
        <w:tabs>
          <w:tab w:val="num" w:pos="540"/>
          <w:tab w:val="left" w:pos="1418"/>
        </w:tabs>
        <w:spacing w:before="120" w:after="120" w:line="264" w:lineRule="auto"/>
        <w:ind w:firstLine="567"/>
        <w:rPr>
          <w:sz w:val="26"/>
          <w:szCs w:val="26"/>
          <w:lang w:val="pl-PL"/>
        </w:rPr>
        <w:sectPr w:rsidR="00D9125C" w:rsidRPr="00B07DE6" w:rsidSect="00F74027">
          <w:footerReference w:type="default" r:id="rId10"/>
          <w:footnotePr>
            <w:numRestart w:val="eachPage"/>
          </w:footnotePr>
          <w:pgSz w:w="16839" w:h="11907" w:orient="landscape" w:code="9"/>
          <w:pgMar w:top="1418" w:right="851" w:bottom="1134" w:left="1701" w:header="720" w:footer="403" w:gutter="0"/>
          <w:cols w:space="720"/>
          <w:docGrid w:linePitch="360"/>
        </w:sectPr>
      </w:pPr>
    </w:p>
    <w:p w14:paraId="6BDEF7E9" w14:textId="77777777" w:rsidR="00D9125C" w:rsidRPr="00B07DE6" w:rsidRDefault="00D9125C" w:rsidP="00654CD1">
      <w:pPr>
        <w:pStyle w:val="Style11"/>
        <w:tabs>
          <w:tab w:val="left" w:pos="1418"/>
          <w:tab w:val="left" w:leader="dot" w:pos="8424"/>
        </w:tabs>
        <w:spacing w:line="288" w:lineRule="auto"/>
        <w:ind w:firstLine="567"/>
        <w:outlineLvl w:val="2"/>
        <w:rPr>
          <w:b/>
          <w:sz w:val="26"/>
          <w:szCs w:val="26"/>
          <w:lang w:val="pl-PL"/>
        </w:rPr>
      </w:pPr>
      <w:r w:rsidRPr="00B07DE6">
        <w:rPr>
          <w:b/>
          <w:sz w:val="26"/>
          <w:szCs w:val="26"/>
          <w:lang w:val="pl-PL"/>
        </w:rPr>
        <w:lastRenderedPageBreak/>
        <w:t>2.2. Tiêu chuẩn đánh giá về năng lực kỹ thuật</w:t>
      </w:r>
    </w:p>
    <w:p w14:paraId="63D99C41" w14:textId="77777777" w:rsidR="00D9125C" w:rsidRPr="00B07DE6" w:rsidRDefault="00D9125C" w:rsidP="00654CD1">
      <w:pPr>
        <w:pStyle w:val="Heading30"/>
        <w:ind w:firstLine="567"/>
        <w:jc w:val="both"/>
        <w:rPr>
          <w:sz w:val="26"/>
          <w:szCs w:val="26"/>
          <w:lang w:val="pl-PL"/>
        </w:rPr>
      </w:pPr>
      <w:r w:rsidRPr="00B07DE6">
        <w:rPr>
          <w:sz w:val="26"/>
          <w:szCs w:val="26"/>
          <w:lang w:val="pl-PL"/>
        </w:rPr>
        <w:t>a) Nhân sự chủ chốt:</w:t>
      </w:r>
    </w:p>
    <w:p w14:paraId="2E4C5822" w14:textId="20D5C6BD" w:rsidR="006611AB" w:rsidRPr="00B07DE6" w:rsidRDefault="006611AB" w:rsidP="006611AB">
      <w:pPr>
        <w:pStyle w:val="Sub-ClauseText"/>
        <w:widowControl w:val="0"/>
        <w:tabs>
          <w:tab w:val="left" w:pos="1418"/>
        </w:tabs>
        <w:spacing w:line="276" w:lineRule="auto"/>
        <w:ind w:firstLine="709"/>
        <w:rPr>
          <w:bCs/>
          <w:spacing w:val="-2"/>
          <w:sz w:val="26"/>
          <w:szCs w:val="26"/>
          <w:lang w:val="pl-PL"/>
        </w:rPr>
      </w:pPr>
      <w:bookmarkStart w:id="104" w:name="_Hlk202140073"/>
      <w:r w:rsidRPr="00B07DE6">
        <w:rPr>
          <w:bCs/>
          <w:spacing w:val="-2"/>
          <w:sz w:val="26"/>
          <w:szCs w:val="26"/>
          <w:lang w:val="pl-PL"/>
        </w:rPr>
        <w:t xml:space="preserve">Căn cứ quy mô, tính chất của gói thầu và pháp luật về xây dựng mà chủ đầu tư đưa ra yêu cầu về nhân sự chủ chốt trong </w:t>
      </w:r>
      <w:r w:rsidR="00A15BFA" w:rsidRPr="00B07DE6">
        <w:rPr>
          <w:bCs/>
          <w:spacing w:val="-2"/>
          <w:sz w:val="26"/>
          <w:szCs w:val="26"/>
          <w:lang w:val="pl-PL"/>
        </w:rPr>
        <w:t>E-HSMT</w:t>
      </w:r>
      <w:r w:rsidRPr="00B07DE6">
        <w:rPr>
          <w:bCs/>
          <w:spacing w:val="-2"/>
          <w:sz w:val="26"/>
          <w:szCs w:val="26"/>
          <w:lang w:val="pl-PL"/>
        </w:rPr>
        <w:t xml:space="preserve"> cho phù hợp như chỉ huy trưởng công trường, cán bộ phụ trách kỹ thuật, an toàn lao động và các vị trí công việc quan trọng khác. </w:t>
      </w:r>
      <w:r w:rsidR="00A15BFA" w:rsidRPr="00B07DE6">
        <w:rPr>
          <w:bCs/>
          <w:spacing w:val="-2"/>
          <w:sz w:val="26"/>
          <w:szCs w:val="26"/>
          <w:lang w:val="pl-PL"/>
        </w:rPr>
        <w:t>E-HSMT</w:t>
      </w:r>
      <w:r w:rsidRPr="00B07DE6">
        <w:rPr>
          <w:bCs/>
          <w:spacing w:val="-2"/>
          <w:sz w:val="26"/>
          <w:szCs w:val="26"/>
          <w:lang w:val="pl-PL"/>
        </w:rPr>
        <w:t xml:space="preserve"> không được yêu cầu về nhân sự chủ chốt đối với các vị trí công nhân kỹ thuật, lao động phổ thông.</w:t>
      </w:r>
    </w:p>
    <w:p w14:paraId="41DDE71E" w14:textId="42834974" w:rsidR="006611AB" w:rsidRPr="00B07DE6" w:rsidRDefault="004B69F3" w:rsidP="006611AB">
      <w:pPr>
        <w:pStyle w:val="Sub-ClauseText"/>
        <w:widowControl w:val="0"/>
        <w:tabs>
          <w:tab w:val="left" w:pos="1418"/>
        </w:tabs>
        <w:spacing w:line="276" w:lineRule="auto"/>
        <w:ind w:firstLine="709"/>
        <w:rPr>
          <w:bCs/>
          <w:sz w:val="26"/>
          <w:szCs w:val="26"/>
          <w:lang w:val="nl-NL"/>
        </w:rPr>
      </w:pPr>
      <w:bookmarkStart w:id="105" w:name="_Hlk202140008"/>
      <w:r w:rsidRPr="00B07DE6">
        <w:rPr>
          <w:rFonts w:eastAsia="Calibri"/>
          <w:sz w:val="26"/>
          <w:szCs w:val="26"/>
          <w:lang w:val="vi-VN"/>
        </w:rPr>
        <w:t xml:space="preserve">Trường hợp </w:t>
      </w:r>
      <w:r w:rsidR="00A15BFA" w:rsidRPr="00B07DE6">
        <w:rPr>
          <w:rFonts w:eastAsia="Calibri"/>
          <w:sz w:val="26"/>
          <w:szCs w:val="26"/>
          <w:lang w:val="vi-VN"/>
        </w:rPr>
        <w:t>E-HSMT</w:t>
      </w:r>
      <w:r w:rsidRPr="00B07DE6">
        <w:rPr>
          <w:rFonts w:eastAsia="Calibri"/>
          <w:sz w:val="26"/>
          <w:szCs w:val="26"/>
          <w:lang w:val="vi-VN"/>
        </w:rPr>
        <w:t xml:space="preserve">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06A, 06B, 06C Chương IV. </w:t>
      </w:r>
      <w:bookmarkStart w:id="106" w:name="_Hlk161559984"/>
      <w:r w:rsidRPr="00B07DE6">
        <w:rPr>
          <w:rFonts w:eastAsia="Calibri"/>
          <w:sz w:val="26"/>
          <w:szCs w:val="26"/>
          <w:lang w:val="vi-VN"/>
        </w:rPr>
        <w:t>Nhân sự chủ chốt có thể thuộc biên chế của nhà thầu hoặc do nhà thầu huy động.</w:t>
      </w:r>
      <w:bookmarkEnd w:id="106"/>
      <w:r w:rsidRPr="00B07DE6">
        <w:rPr>
          <w:rFonts w:eastAsia="Calibri"/>
          <w:sz w:val="26"/>
          <w:szCs w:val="26"/>
          <w:lang w:val="vi-VN"/>
        </w:rPr>
        <w:t xml:space="preserve"> </w:t>
      </w:r>
      <w:r w:rsidRPr="00B07DE6">
        <w:rPr>
          <w:sz w:val="26"/>
          <w:szCs w:val="26"/>
          <w:lang w:val="nl-NL"/>
        </w:rPr>
        <w:t xml:space="preserve">Trường hợp nhân sự chủ chốt mà nhà thầu kê khai trong </w:t>
      </w:r>
      <w:r w:rsidR="00A15BFA" w:rsidRPr="00B07DE6">
        <w:rPr>
          <w:sz w:val="26"/>
          <w:szCs w:val="26"/>
          <w:lang w:val="nl-NL"/>
        </w:rPr>
        <w:t>E-HSDT</w:t>
      </w:r>
      <w:r w:rsidRPr="00B07DE6">
        <w:rPr>
          <w:sz w:val="26"/>
          <w:szCs w:val="26"/>
          <w:lang w:val="nl-NL"/>
        </w:rPr>
        <w:t xml:space="preserve"> không đáp ứng yêu cầu </w:t>
      </w:r>
      <w:bookmarkStart w:id="107" w:name="_Hlk154766323"/>
      <w:bookmarkStart w:id="108" w:name="_Hlk157074336"/>
      <w:r w:rsidRPr="00B07DE6">
        <w:rPr>
          <w:sz w:val="26"/>
          <w:szCs w:val="26"/>
          <w:lang w:val="nl-NL"/>
        </w:rPr>
        <w:t>hoặc không chứng minh được khả năng huy động nhân sự</w:t>
      </w:r>
      <w:bookmarkEnd w:id="107"/>
      <w:r w:rsidRPr="00B07DE6">
        <w:rPr>
          <w:sz w:val="26"/>
          <w:szCs w:val="26"/>
          <w:lang w:val="nl-NL"/>
        </w:rPr>
        <w:t xml:space="preserve"> </w:t>
      </w:r>
      <w:bookmarkStart w:id="109" w:name="_Hlk154766309"/>
      <w:r w:rsidRPr="00B07DE6">
        <w:rPr>
          <w:sz w:val="26"/>
          <w:szCs w:val="26"/>
          <w:lang w:val="nl-NL"/>
        </w:rPr>
        <w:t>(bao gồm cả trường hợp nhân sự chủ chốt đã huy động cho hợp đồng khác có thời gian làm việc trùng với thời gian thực hiện gói thầu này)</w:t>
      </w:r>
      <w:bookmarkEnd w:id="108"/>
      <w:bookmarkEnd w:id="109"/>
      <w:r w:rsidRPr="00B07DE6">
        <w:rPr>
          <w:sz w:val="26"/>
          <w:szCs w:val="26"/>
          <w:lang w:val="nl-NL"/>
        </w:rPr>
        <w:t xml:space="preserve">, Chủ đầu tư cho phép nhà thầu bổ sung, thay thế. Nhà thầu chỉ được phép bổ sung, thay thế một lần đối với từng vị trí nhân sự chủ chốt trong một khoảng thời gian phù hợp nhưng không ít hơn 03 ngày làm việc. Trường hợp nhà thầu không có nhân sự chủ chốt thay thế đáp ứng yêu cầu của </w:t>
      </w:r>
      <w:r w:rsidR="00A15BFA" w:rsidRPr="00B07DE6">
        <w:rPr>
          <w:sz w:val="26"/>
          <w:szCs w:val="26"/>
          <w:lang w:val="nl-NL"/>
        </w:rPr>
        <w:t>E-HSMT</w:t>
      </w:r>
      <w:r w:rsidRPr="00B07DE6">
        <w:rPr>
          <w:sz w:val="26"/>
          <w:szCs w:val="26"/>
          <w:lang w:val="nl-NL"/>
        </w:rPr>
        <w:t xml:space="preserve"> thì nhà thầu bị loại. </w:t>
      </w:r>
      <w:bookmarkStart w:id="110" w:name="_Hlk203743203"/>
      <w:r w:rsidRPr="00B07DE6">
        <w:rPr>
          <w:sz w:val="26"/>
          <w:szCs w:val="26"/>
          <w:lang w:val="it-IT"/>
        </w:rPr>
        <w:t xml:space="preserve">Trường hợp nhà thầu cố ý kê khai nhân sự chủ chốt không trung thực trong </w:t>
      </w:r>
      <w:r w:rsidR="00A15BFA" w:rsidRPr="00B07DE6">
        <w:rPr>
          <w:sz w:val="26"/>
          <w:szCs w:val="26"/>
          <w:lang w:val="it-IT"/>
        </w:rPr>
        <w:t>E-HSDT</w:t>
      </w:r>
      <w:r w:rsidRPr="00B07DE6">
        <w:rPr>
          <w:sz w:val="26"/>
          <w:szCs w:val="26"/>
          <w:lang w:val="it-IT"/>
        </w:rPr>
        <w:t xml:space="preserve"> nhằm làm sai lệch kết quả lựa chọn nhà thầu</w:t>
      </w:r>
      <w:bookmarkEnd w:id="110"/>
      <w:r w:rsidRPr="00B07DE6">
        <w:rPr>
          <w:sz w:val="26"/>
          <w:szCs w:val="26"/>
          <w:lang w:val="nl-NL"/>
        </w:rPr>
        <w:t xml:space="preserve"> thì nhà thầu không được thay thế nhân sự khác, </w:t>
      </w:r>
      <w:r w:rsidR="00A15BFA" w:rsidRPr="00B07DE6">
        <w:rPr>
          <w:sz w:val="26"/>
          <w:szCs w:val="26"/>
          <w:lang w:val="nl-NL"/>
        </w:rPr>
        <w:t>E-HSDT</w:t>
      </w:r>
      <w:r w:rsidRPr="00B07DE6">
        <w:rPr>
          <w:sz w:val="26"/>
          <w:szCs w:val="26"/>
          <w:lang w:val="nl-NL"/>
        </w:rPr>
        <w:t xml:space="preserve"> của nhà thầu bị loại và nhà thầu sẽ bị coi là gian lận và bị xử lý theo quy định</w:t>
      </w:r>
      <w:r w:rsidRPr="00B07DE6">
        <w:rPr>
          <w:sz w:val="26"/>
          <w:szCs w:val="26"/>
        </w:rPr>
        <w:t xml:space="preserve"> </w:t>
      </w:r>
      <w:r w:rsidRPr="00B07DE6">
        <w:rPr>
          <w:sz w:val="26"/>
          <w:szCs w:val="26"/>
          <w:lang w:val="nl-NL"/>
        </w:rPr>
        <w:t xml:space="preserve">tại Điều 9 </w:t>
      </w:r>
      <w:r w:rsidR="004760D0" w:rsidRPr="00B07DE6">
        <w:rPr>
          <w:sz w:val="26"/>
          <w:szCs w:val="26"/>
        </w:rPr>
        <w:t>Quy chế LCNT</w:t>
      </w:r>
      <w:bookmarkEnd w:id="105"/>
      <w:r w:rsidR="00233680" w:rsidRPr="00B07DE6">
        <w:rPr>
          <w:sz w:val="26"/>
          <w:szCs w:val="26"/>
        </w:rPr>
        <w:t>.</w:t>
      </w:r>
    </w:p>
    <w:p w14:paraId="78F850C6" w14:textId="77777777" w:rsidR="006611AB" w:rsidRPr="00B07DE6" w:rsidRDefault="006611AB" w:rsidP="006611AB">
      <w:pPr>
        <w:widowControl w:val="0"/>
        <w:tabs>
          <w:tab w:val="left" w:pos="1418"/>
          <w:tab w:val="right" w:pos="7254"/>
        </w:tabs>
        <w:spacing w:before="120" w:after="120" w:line="276" w:lineRule="auto"/>
        <w:ind w:firstLine="709"/>
        <w:rPr>
          <w:sz w:val="26"/>
          <w:szCs w:val="26"/>
          <w:lang w:val="pl-PL"/>
        </w:rPr>
      </w:pPr>
      <w:r w:rsidRPr="00B07DE6">
        <w:rPr>
          <w:sz w:val="26"/>
          <w:szCs w:val="26"/>
          <w:lang w:val="pl-PL"/>
        </w:rPr>
        <w:t xml:space="preserve">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p>
    <w:p w14:paraId="693FA4D4" w14:textId="77777777" w:rsidR="006611AB" w:rsidRPr="00B07DE6" w:rsidRDefault="006611AB" w:rsidP="006611AB">
      <w:pPr>
        <w:widowControl w:val="0"/>
        <w:tabs>
          <w:tab w:val="left" w:pos="1418"/>
          <w:tab w:val="right" w:pos="7254"/>
        </w:tabs>
        <w:spacing w:before="120" w:after="120" w:line="276" w:lineRule="auto"/>
        <w:ind w:firstLine="709"/>
        <w:rPr>
          <w:sz w:val="26"/>
          <w:szCs w:val="26"/>
          <w:lang w:val="pl-PL"/>
        </w:rPr>
      </w:pPr>
      <w:r w:rsidRPr="00B07DE6">
        <w:rPr>
          <w:bCs/>
          <w:sz w:val="26"/>
          <w:szCs w:val="26"/>
          <w:lang w:val="pl-PL"/>
        </w:rPr>
        <w:t xml:space="preserve">Nhà thầu cung cấp thông tin chi tiết về các nhân sự chủ chốt được đề xuất tại các </w:t>
      </w:r>
      <w:r w:rsidRPr="00B07DE6">
        <w:rPr>
          <w:sz w:val="26"/>
          <w:szCs w:val="26"/>
          <w:lang w:val="pl-PL"/>
        </w:rPr>
        <w:t>Mẫu số 0</w:t>
      </w:r>
      <w:r w:rsidRPr="00B07DE6">
        <w:rPr>
          <w:rStyle w:val="Table"/>
          <w:rFonts w:ascii="Times New Roman" w:hAnsi="Times New Roman"/>
          <w:spacing w:val="-2"/>
          <w:sz w:val="26"/>
          <w:szCs w:val="26"/>
          <w:lang w:val="pl-PL"/>
        </w:rPr>
        <w:t xml:space="preserve">6A, 06B và 06C </w:t>
      </w:r>
      <w:r w:rsidRPr="00B07DE6">
        <w:rPr>
          <w:bCs/>
          <w:sz w:val="26"/>
          <w:szCs w:val="26"/>
          <w:lang w:val="pl-PL"/>
        </w:rPr>
        <w:t>Chương IV để chứng minh</w:t>
      </w:r>
      <w:r w:rsidRPr="00B07DE6">
        <w:rPr>
          <w:sz w:val="26"/>
          <w:szCs w:val="26"/>
          <w:lang w:val="pl-PL"/>
        </w:rPr>
        <w:t xml:space="preserve"> rằng mình có đầy đủ nhân sự cho các vị trí chủ chốt đáp ứng những yêu cầu sau đây: </w:t>
      </w:r>
    </w:p>
    <w:bookmarkEnd w:id="104"/>
    <w:p w14:paraId="49A33E3E" w14:textId="77777777" w:rsidR="00D9125C" w:rsidRPr="00B07DE6" w:rsidRDefault="00D9125C" w:rsidP="00D9125C">
      <w:pPr>
        <w:widowControl w:val="0"/>
        <w:tabs>
          <w:tab w:val="left" w:pos="1418"/>
          <w:tab w:val="right" w:pos="7254"/>
        </w:tabs>
        <w:spacing w:before="120" w:after="120" w:line="264" w:lineRule="auto"/>
        <w:ind w:firstLine="567"/>
        <w:jc w:val="center"/>
        <w:rPr>
          <w:b/>
          <w:sz w:val="26"/>
          <w:szCs w:val="26"/>
          <w:lang w:val="pl-PL"/>
        </w:rPr>
      </w:pPr>
      <w:r w:rsidRPr="00B07DE6">
        <w:rPr>
          <w:b/>
          <w:sz w:val="26"/>
          <w:szCs w:val="26"/>
          <w:lang w:val="pl-PL"/>
        </w:rPr>
        <w:t xml:space="preserve">Bảng số 02: Yêu cầu về nhân sự chủ chốt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1267"/>
        <w:gridCol w:w="859"/>
        <w:gridCol w:w="2685"/>
        <w:gridCol w:w="3402"/>
      </w:tblGrid>
      <w:tr w:rsidR="00B07DE6" w:rsidRPr="00B07DE6" w14:paraId="7A2E071B" w14:textId="77777777" w:rsidTr="0046033E">
        <w:trPr>
          <w:trHeight w:val="283"/>
          <w:tblHeader/>
        </w:trPr>
        <w:tc>
          <w:tcPr>
            <w:tcW w:w="746" w:type="dxa"/>
            <w:tcBorders>
              <w:top w:val="single" w:sz="4" w:space="0" w:color="auto"/>
              <w:left w:val="single" w:sz="4" w:space="0" w:color="auto"/>
              <w:bottom w:val="single" w:sz="4" w:space="0" w:color="auto"/>
              <w:right w:val="single" w:sz="4" w:space="0" w:color="auto"/>
            </w:tcBorders>
            <w:shd w:val="clear" w:color="auto" w:fill="E2EFD9"/>
          </w:tcPr>
          <w:p w14:paraId="1697B993" w14:textId="77777777" w:rsidR="006611AB" w:rsidRPr="00B07DE6" w:rsidRDefault="006611AB" w:rsidP="008E305A">
            <w:pPr>
              <w:widowControl w:val="0"/>
              <w:tabs>
                <w:tab w:val="left" w:pos="1418"/>
              </w:tabs>
              <w:spacing w:before="120" w:after="120" w:line="264" w:lineRule="auto"/>
              <w:jc w:val="center"/>
              <w:rPr>
                <w:b/>
                <w:sz w:val="26"/>
                <w:szCs w:val="26"/>
              </w:rPr>
            </w:pPr>
            <w:r w:rsidRPr="00B07DE6">
              <w:rPr>
                <w:b/>
                <w:sz w:val="26"/>
                <w:szCs w:val="26"/>
              </w:rPr>
              <w:t>STT</w:t>
            </w:r>
          </w:p>
        </w:tc>
        <w:tc>
          <w:tcPr>
            <w:tcW w:w="1267" w:type="dxa"/>
            <w:tcBorders>
              <w:top w:val="single" w:sz="4" w:space="0" w:color="auto"/>
              <w:left w:val="single" w:sz="4" w:space="0" w:color="auto"/>
              <w:bottom w:val="single" w:sz="4" w:space="0" w:color="auto"/>
              <w:right w:val="single" w:sz="4" w:space="0" w:color="auto"/>
            </w:tcBorders>
            <w:shd w:val="clear" w:color="auto" w:fill="E2EFD9"/>
          </w:tcPr>
          <w:p w14:paraId="55B70934" w14:textId="77777777" w:rsidR="006611AB" w:rsidRPr="00B07DE6" w:rsidRDefault="006611AB" w:rsidP="008E305A">
            <w:pPr>
              <w:widowControl w:val="0"/>
              <w:tabs>
                <w:tab w:val="left" w:pos="1418"/>
              </w:tabs>
              <w:spacing w:before="120" w:after="120" w:line="264" w:lineRule="auto"/>
              <w:jc w:val="center"/>
              <w:rPr>
                <w:b/>
                <w:sz w:val="26"/>
                <w:szCs w:val="26"/>
              </w:rPr>
            </w:pPr>
            <w:r w:rsidRPr="00B07DE6">
              <w:rPr>
                <w:b/>
                <w:sz w:val="26"/>
                <w:szCs w:val="26"/>
              </w:rPr>
              <w:t>Vị trí công việc</w:t>
            </w:r>
          </w:p>
        </w:tc>
        <w:tc>
          <w:tcPr>
            <w:tcW w:w="859" w:type="dxa"/>
            <w:tcBorders>
              <w:top w:val="single" w:sz="4" w:space="0" w:color="auto"/>
              <w:left w:val="single" w:sz="4" w:space="0" w:color="auto"/>
              <w:bottom w:val="single" w:sz="4" w:space="0" w:color="auto"/>
              <w:right w:val="single" w:sz="4" w:space="0" w:color="auto"/>
            </w:tcBorders>
            <w:shd w:val="clear" w:color="auto" w:fill="E2EFD9"/>
          </w:tcPr>
          <w:p w14:paraId="69E8F0B2" w14:textId="77777777" w:rsidR="006611AB" w:rsidRPr="00B07DE6" w:rsidRDefault="006611AB" w:rsidP="008E305A">
            <w:pPr>
              <w:widowControl w:val="0"/>
              <w:tabs>
                <w:tab w:val="left" w:pos="1418"/>
              </w:tabs>
              <w:spacing w:before="120" w:after="120" w:line="264" w:lineRule="auto"/>
              <w:jc w:val="center"/>
              <w:rPr>
                <w:b/>
                <w:bCs/>
                <w:i/>
                <w:sz w:val="26"/>
                <w:szCs w:val="26"/>
              </w:rPr>
            </w:pPr>
            <w:r w:rsidRPr="00B07DE6">
              <w:rPr>
                <w:b/>
                <w:bCs/>
                <w:i/>
                <w:sz w:val="26"/>
                <w:szCs w:val="26"/>
              </w:rPr>
              <w:t>Số lượng</w:t>
            </w:r>
          </w:p>
        </w:tc>
        <w:tc>
          <w:tcPr>
            <w:tcW w:w="2685" w:type="dxa"/>
            <w:tcBorders>
              <w:top w:val="single" w:sz="4" w:space="0" w:color="auto"/>
              <w:left w:val="single" w:sz="4" w:space="0" w:color="auto"/>
              <w:bottom w:val="single" w:sz="4" w:space="0" w:color="auto"/>
              <w:right w:val="single" w:sz="4" w:space="0" w:color="auto"/>
            </w:tcBorders>
            <w:shd w:val="clear" w:color="auto" w:fill="E2EFD9"/>
            <w:vAlign w:val="center"/>
          </w:tcPr>
          <w:p w14:paraId="2866D094" w14:textId="77777777" w:rsidR="006611AB" w:rsidRPr="00B07DE6" w:rsidRDefault="006611AB" w:rsidP="008E305A">
            <w:pPr>
              <w:widowControl w:val="0"/>
              <w:tabs>
                <w:tab w:val="left" w:pos="1418"/>
              </w:tabs>
              <w:spacing w:before="120" w:after="120" w:line="264" w:lineRule="auto"/>
              <w:jc w:val="center"/>
              <w:rPr>
                <w:b/>
                <w:sz w:val="26"/>
                <w:szCs w:val="26"/>
              </w:rPr>
            </w:pPr>
            <w:r w:rsidRPr="00B07DE6">
              <w:rPr>
                <w:b/>
                <w:sz w:val="26"/>
                <w:szCs w:val="26"/>
              </w:rPr>
              <w:t>Kinh nghiệm trong các công việc tương tự(1)</w:t>
            </w:r>
          </w:p>
        </w:tc>
        <w:tc>
          <w:tcPr>
            <w:tcW w:w="3402" w:type="dxa"/>
            <w:tcBorders>
              <w:top w:val="single" w:sz="4" w:space="0" w:color="auto"/>
              <w:left w:val="single" w:sz="4" w:space="0" w:color="auto"/>
              <w:bottom w:val="single" w:sz="4" w:space="0" w:color="auto"/>
              <w:right w:val="single" w:sz="4" w:space="0" w:color="auto"/>
            </w:tcBorders>
            <w:shd w:val="clear" w:color="auto" w:fill="E2EFD9"/>
          </w:tcPr>
          <w:p w14:paraId="0B5C9789" w14:textId="77777777" w:rsidR="006611AB" w:rsidRPr="00B07DE6" w:rsidRDefault="006611AB" w:rsidP="008E305A">
            <w:pPr>
              <w:widowControl w:val="0"/>
              <w:tabs>
                <w:tab w:val="left" w:pos="1418"/>
              </w:tabs>
              <w:spacing w:before="120" w:after="120" w:line="264" w:lineRule="auto"/>
              <w:jc w:val="center"/>
              <w:rPr>
                <w:b/>
                <w:sz w:val="26"/>
                <w:szCs w:val="26"/>
              </w:rPr>
            </w:pPr>
            <w:r w:rsidRPr="00B07DE6">
              <w:rPr>
                <w:b/>
                <w:sz w:val="26"/>
                <w:szCs w:val="26"/>
              </w:rPr>
              <w:t>Chứng chỉ, trình độ chuyên môn(2)</w:t>
            </w:r>
          </w:p>
        </w:tc>
      </w:tr>
      <w:tr w:rsidR="00B07DE6" w:rsidRPr="00B07DE6" w14:paraId="14B6FF1C" w14:textId="77777777" w:rsidTr="0046033E">
        <w:trPr>
          <w:trHeight w:val="283"/>
        </w:trPr>
        <w:tc>
          <w:tcPr>
            <w:tcW w:w="746" w:type="dxa"/>
            <w:tcBorders>
              <w:top w:val="single" w:sz="4" w:space="0" w:color="auto"/>
              <w:left w:val="single" w:sz="4" w:space="0" w:color="auto"/>
              <w:bottom w:val="single" w:sz="4" w:space="0" w:color="auto"/>
              <w:right w:val="single" w:sz="4" w:space="0" w:color="auto"/>
            </w:tcBorders>
            <w:vAlign w:val="center"/>
          </w:tcPr>
          <w:p w14:paraId="52D39AAE" w14:textId="415ABB96" w:rsidR="0046033E" w:rsidRPr="00B07DE6" w:rsidRDefault="0046033E" w:rsidP="0046033E">
            <w:pPr>
              <w:rPr>
                <w:szCs w:val="24"/>
              </w:rPr>
            </w:pPr>
            <w:r w:rsidRPr="00B07DE6">
              <w:rPr>
                <w:szCs w:val="24"/>
              </w:rPr>
              <w:t>1</w:t>
            </w:r>
          </w:p>
        </w:tc>
        <w:tc>
          <w:tcPr>
            <w:tcW w:w="1267" w:type="dxa"/>
            <w:tcBorders>
              <w:top w:val="single" w:sz="4" w:space="0" w:color="auto"/>
              <w:left w:val="single" w:sz="4" w:space="0" w:color="auto"/>
              <w:bottom w:val="single" w:sz="4" w:space="0" w:color="auto"/>
              <w:right w:val="single" w:sz="4" w:space="0" w:color="auto"/>
            </w:tcBorders>
            <w:vAlign w:val="center"/>
          </w:tcPr>
          <w:p w14:paraId="1AE1F96D" w14:textId="50DB52D7" w:rsidR="0046033E" w:rsidRPr="00B07DE6" w:rsidRDefault="0046033E" w:rsidP="0046033E">
            <w:pPr>
              <w:widowControl w:val="0"/>
              <w:tabs>
                <w:tab w:val="left" w:pos="1418"/>
              </w:tabs>
              <w:spacing w:before="120" w:after="120" w:line="264" w:lineRule="auto"/>
              <w:jc w:val="center"/>
              <w:rPr>
                <w:szCs w:val="24"/>
              </w:rPr>
            </w:pPr>
            <w:r w:rsidRPr="00B07DE6">
              <w:rPr>
                <w:position w:val="-1"/>
                <w:szCs w:val="24"/>
              </w:rPr>
              <w:t>Chỉ huy trưởng</w:t>
            </w:r>
          </w:p>
        </w:tc>
        <w:tc>
          <w:tcPr>
            <w:tcW w:w="859" w:type="dxa"/>
            <w:tcBorders>
              <w:top w:val="single" w:sz="4" w:space="0" w:color="auto"/>
              <w:left w:val="single" w:sz="4" w:space="0" w:color="auto"/>
              <w:bottom w:val="single" w:sz="4" w:space="0" w:color="auto"/>
              <w:right w:val="single" w:sz="4" w:space="0" w:color="auto"/>
            </w:tcBorders>
            <w:vAlign w:val="center"/>
          </w:tcPr>
          <w:p w14:paraId="6A2A99DF" w14:textId="0905EAC9" w:rsidR="0046033E" w:rsidRPr="00B07DE6" w:rsidRDefault="0046033E" w:rsidP="0046033E">
            <w:pPr>
              <w:widowControl w:val="0"/>
              <w:tabs>
                <w:tab w:val="left" w:pos="1418"/>
              </w:tabs>
              <w:spacing w:before="120" w:after="120" w:line="264" w:lineRule="auto"/>
              <w:jc w:val="center"/>
              <w:rPr>
                <w:bCs/>
                <w:i/>
                <w:szCs w:val="24"/>
              </w:rPr>
            </w:pPr>
            <w:r w:rsidRPr="00B07DE6">
              <w:rPr>
                <w:bCs/>
                <w:szCs w:val="24"/>
              </w:rPr>
              <w:t>1</w:t>
            </w:r>
          </w:p>
        </w:tc>
        <w:tc>
          <w:tcPr>
            <w:tcW w:w="2685" w:type="dxa"/>
            <w:tcBorders>
              <w:top w:val="single" w:sz="4" w:space="0" w:color="auto"/>
              <w:left w:val="single" w:sz="4" w:space="0" w:color="auto"/>
              <w:bottom w:val="single" w:sz="4" w:space="0" w:color="auto"/>
              <w:right w:val="single" w:sz="4" w:space="0" w:color="auto"/>
            </w:tcBorders>
            <w:vAlign w:val="center"/>
          </w:tcPr>
          <w:p w14:paraId="4F7E063A" w14:textId="449E2818" w:rsidR="0046033E" w:rsidRPr="00B07DE6" w:rsidRDefault="0046033E" w:rsidP="007B02CF">
            <w:pPr>
              <w:widowControl w:val="0"/>
              <w:tabs>
                <w:tab w:val="left" w:pos="1418"/>
              </w:tabs>
              <w:spacing w:before="120" w:after="120" w:line="264" w:lineRule="auto"/>
              <w:jc w:val="center"/>
              <w:rPr>
                <w:i/>
                <w:szCs w:val="24"/>
              </w:rPr>
            </w:pPr>
            <w:r w:rsidRPr="00B07DE6">
              <w:rPr>
                <w:szCs w:val="24"/>
                <w:lang w:val="nl-NL"/>
              </w:rPr>
              <w:t xml:space="preserve">Tối thiểu </w:t>
            </w:r>
            <w:r w:rsidRPr="00B07DE6">
              <w:rPr>
                <w:position w:val="-1"/>
                <w:szCs w:val="24"/>
              </w:rPr>
              <w:t>1</w:t>
            </w:r>
            <w:r w:rsidRPr="00B07DE6">
              <w:rPr>
                <w:szCs w:val="24"/>
                <w:lang w:val="nl-NL"/>
              </w:rPr>
              <w:t xml:space="preserve"> năm </w:t>
            </w:r>
            <w:r w:rsidRPr="00B07DE6">
              <w:rPr>
                <w:szCs w:val="24"/>
              </w:rPr>
              <w:t xml:space="preserve">hoặc tối thiểu </w:t>
            </w:r>
            <w:r w:rsidR="007B02CF" w:rsidRPr="00B07DE6">
              <w:rPr>
                <w:szCs w:val="24"/>
              </w:rPr>
              <w:t xml:space="preserve">đã tham gia là chỉ huy trưởng/cán bộ kỹ thuật của 01 </w:t>
            </w:r>
            <w:r w:rsidRPr="00B07DE6">
              <w:rPr>
                <w:szCs w:val="24"/>
              </w:rPr>
              <w:t>hợp đồng</w:t>
            </w:r>
          </w:p>
        </w:tc>
        <w:tc>
          <w:tcPr>
            <w:tcW w:w="3402" w:type="dxa"/>
            <w:tcBorders>
              <w:top w:val="single" w:sz="4" w:space="0" w:color="auto"/>
              <w:left w:val="single" w:sz="4" w:space="0" w:color="auto"/>
              <w:bottom w:val="single" w:sz="4" w:space="0" w:color="auto"/>
              <w:right w:val="single" w:sz="4" w:space="0" w:color="auto"/>
            </w:tcBorders>
            <w:vAlign w:val="center"/>
          </w:tcPr>
          <w:p w14:paraId="13AC6840" w14:textId="77777777" w:rsidR="00753407" w:rsidRPr="00B07DE6" w:rsidRDefault="00753407" w:rsidP="00753407">
            <w:pPr>
              <w:rPr>
                <w:szCs w:val="24"/>
              </w:rPr>
            </w:pPr>
          </w:p>
          <w:p w14:paraId="58281413" w14:textId="7FA04A02" w:rsidR="00753407" w:rsidRPr="00B07DE6" w:rsidRDefault="00D91E81" w:rsidP="00080DF2">
            <w:pPr>
              <w:rPr>
                <w:szCs w:val="24"/>
              </w:rPr>
            </w:pPr>
            <w:r w:rsidRPr="00B07DE6">
              <w:rPr>
                <w:szCs w:val="24"/>
              </w:rPr>
              <w:t xml:space="preserve">- </w:t>
            </w:r>
            <w:r w:rsidR="00753407" w:rsidRPr="00B07DE6">
              <w:rPr>
                <w:szCs w:val="24"/>
              </w:rPr>
              <w:t xml:space="preserve">Có chuyên ngành đào tạo </w:t>
            </w:r>
            <w:r w:rsidR="007B02CF" w:rsidRPr="00B07DE6">
              <w:rPr>
                <w:szCs w:val="24"/>
              </w:rPr>
              <w:t xml:space="preserve">về </w:t>
            </w:r>
            <w:r w:rsidR="008B382A" w:rsidRPr="00B07DE6">
              <w:rPr>
                <w:szCs w:val="24"/>
              </w:rPr>
              <w:t>xây dựng,</w:t>
            </w:r>
            <w:r w:rsidR="00520FC3" w:rsidRPr="00B07DE6">
              <w:rPr>
                <w:szCs w:val="24"/>
              </w:rPr>
              <w:t xml:space="preserve"> điện tử viễn thông và</w:t>
            </w:r>
            <w:r w:rsidR="008B382A" w:rsidRPr="00B07DE6">
              <w:rPr>
                <w:szCs w:val="24"/>
              </w:rPr>
              <w:t xml:space="preserve"> </w:t>
            </w:r>
            <w:r w:rsidR="00753407" w:rsidRPr="00B07DE6">
              <w:rPr>
                <w:szCs w:val="24"/>
              </w:rPr>
              <w:t>chuyên ngành kỹ thuật có liên quan đến xây dựng công trình.</w:t>
            </w:r>
          </w:p>
          <w:p w14:paraId="30A0263E" w14:textId="52854241" w:rsidR="00753407" w:rsidRPr="00B07DE6" w:rsidRDefault="00D91E81" w:rsidP="00080DF2">
            <w:pPr>
              <w:spacing w:before="120"/>
              <w:rPr>
                <w:szCs w:val="24"/>
              </w:rPr>
            </w:pPr>
            <w:r w:rsidRPr="00B07DE6">
              <w:rPr>
                <w:szCs w:val="24"/>
              </w:rPr>
              <w:t xml:space="preserve">- </w:t>
            </w:r>
            <w:r w:rsidR="00753407" w:rsidRPr="00B07DE6">
              <w:rPr>
                <w:szCs w:val="24"/>
                <w:lang w:val="vi-VN"/>
              </w:rPr>
              <w:t xml:space="preserve">Có thời gian kinh nghiệm tham gia hoạt động xây dựng từ 02 năm trở lên đối với cá nhân có </w:t>
            </w:r>
            <w:r w:rsidR="00753407" w:rsidRPr="00B07DE6">
              <w:rPr>
                <w:szCs w:val="24"/>
                <w:lang w:val="vi-VN"/>
              </w:rPr>
              <w:lastRenderedPageBreak/>
              <w:t>trình độ đại học; từ 03 năm trở lên đối với cá nhân có trình độ cao đẳng; đã tham gia thi công xây dựng 01 công trình từ cấp III trở lên hoặc 02 công trình cấp IV.</w:t>
            </w:r>
          </w:p>
          <w:p w14:paraId="30C1C533" w14:textId="74E20B84" w:rsidR="0046033E" w:rsidRPr="00B07DE6" w:rsidRDefault="0046033E" w:rsidP="00080DF2">
            <w:pPr>
              <w:widowControl w:val="0"/>
              <w:tabs>
                <w:tab w:val="left" w:pos="1418"/>
              </w:tabs>
              <w:spacing w:before="120" w:after="120" w:line="264" w:lineRule="auto"/>
              <w:rPr>
                <w:szCs w:val="24"/>
              </w:rPr>
            </w:pPr>
            <w:r w:rsidRPr="00B07DE6">
              <w:rPr>
                <w:szCs w:val="24"/>
                <w:lang w:val="nl-NL"/>
              </w:rPr>
              <w:t>- Trường hợp nhà thầu tham dự là liên danh, mỗi thành viên liên danh phải có 01 chỉ huy trưởng cho phần công việc của mình tham dự đáp ứng yêu cầu về năng lực kinh nghiệm nêu trên</w:t>
            </w:r>
          </w:p>
        </w:tc>
      </w:tr>
    </w:tbl>
    <w:p w14:paraId="4A2A4CBD" w14:textId="77777777" w:rsidR="00D9125C" w:rsidRPr="00B07DE6" w:rsidRDefault="00D9125C" w:rsidP="00D9125C">
      <w:pPr>
        <w:pStyle w:val="TOC1"/>
        <w:tabs>
          <w:tab w:val="left" w:pos="1418"/>
        </w:tabs>
        <w:spacing w:before="120" w:after="120" w:line="264" w:lineRule="auto"/>
        <w:ind w:left="0" w:right="0" w:firstLine="709"/>
        <w:rPr>
          <w:szCs w:val="26"/>
          <w:lang w:val="nl-NL"/>
        </w:rPr>
      </w:pPr>
      <w:r w:rsidRPr="00B07DE6">
        <w:rPr>
          <w:szCs w:val="26"/>
          <w:lang w:val="nl-NL"/>
        </w:rPr>
        <w:lastRenderedPageBreak/>
        <w:t>Ghi chú:</w:t>
      </w:r>
    </w:p>
    <w:p w14:paraId="53CEB94A" w14:textId="77777777" w:rsidR="00D9125C" w:rsidRPr="00B07DE6" w:rsidRDefault="00D9125C" w:rsidP="00D9125C">
      <w:pPr>
        <w:pStyle w:val="TOC1"/>
        <w:tabs>
          <w:tab w:val="left" w:pos="1418"/>
        </w:tabs>
        <w:spacing w:before="120" w:after="120" w:line="264" w:lineRule="auto"/>
        <w:ind w:left="0" w:right="0" w:firstLine="709"/>
        <w:rPr>
          <w:rFonts w:eastAsia="Calibri"/>
          <w:b w:val="0"/>
          <w:bCs/>
          <w:iCs/>
          <w:szCs w:val="26"/>
          <w:lang w:val="es-ES"/>
        </w:rPr>
      </w:pPr>
      <w:bookmarkStart w:id="111" w:name="_Hlk172643672"/>
      <w:bookmarkStart w:id="112" w:name="_Hlk179981276"/>
      <w:r w:rsidRPr="00B07DE6">
        <w:rPr>
          <w:rFonts w:eastAsia="Calibri"/>
          <w:b w:val="0"/>
          <w:bCs/>
          <w:iCs/>
          <w:szCs w:val="26"/>
          <w:lang w:val="es-ES"/>
        </w:rPr>
        <w:t>(1) Trường hợp pháp luật quản lý ngành, lĩnh vực có yêu cầu về điều kiện hành nghề đối với vị trí công việc nêu tại Bảng này trong đó có nêu rõ yêu cầu về cấp công trình thì cấp công trình theo hợp đồng mà nhân sự chủ chốt đã tham gia được xác định theo quy định của pháp luật xây dựng tại thời điểm phê duyệt dự án đầu tư xây dựng công trình theo hợp đồng này.</w:t>
      </w:r>
    </w:p>
    <w:bookmarkEnd w:id="111"/>
    <w:p w14:paraId="3CA7226D" w14:textId="77777777" w:rsidR="00D9125C" w:rsidRPr="00B07DE6" w:rsidRDefault="00D9125C" w:rsidP="00D9125C">
      <w:pPr>
        <w:pStyle w:val="TOC1"/>
        <w:tabs>
          <w:tab w:val="left" w:pos="1418"/>
        </w:tabs>
        <w:spacing w:before="120" w:after="120" w:line="264" w:lineRule="auto"/>
        <w:ind w:left="0" w:right="0" w:firstLine="709"/>
        <w:rPr>
          <w:b w:val="0"/>
          <w:szCs w:val="26"/>
          <w:lang w:val="nl-NL"/>
        </w:rPr>
      </w:pPr>
      <w:r w:rsidRPr="00B07DE6">
        <w:rPr>
          <w:b w:val="0"/>
          <w:szCs w:val="26"/>
          <w:lang w:val="nl-NL"/>
        </w:rPr>
        <w:t xml:space="preserve">(2) </w:t>
      </w:r>
      <w:r w:rsidRPr="00B07DE6">
        <w:rPr>
          <w:rFonts w:eastAsia="Calibri"/>
          <w:b w:val="0"/>
          <w:bCs/>
          <w:iCs/>
          <w:szCs w:val="26"/>
          <w:lang w:val="es-ES"/>
        </w:rPr>
        <w:t xml:space="preserve">Chỉ quy định trong trường hợp </w:t>
      </w:r>
      <w:r w:rsidRPr="00B07DE6">
        <w:rPr>
          <w:b w:val="0"/>
          <w:bCs/>
          <w:szCs w:val="26"/>
          <w:lang w:val="pl-PL"/>
        </w:rPr>
        <w:t xml:space="preserve">pháp luật quản lý ngành, lĩnh vực </w:t>
      </w:r>
      <w:r w:rsidRPr="00B07DE6">
        <w:rPr>
          <w:rFonts w:eastAsia="Calibri"/>
          <w:b w:val="0"/>
          <w:bCs/>
          <w:iCs/>
          <w:szCs w:val="26"/>
          <w:lang w:val="es-ES"/>
        </w:rPr>
        <w:t>có yêu cầu về bằng cấp/chứng chỉ chuyên môn.</w:t>
      </w:r>
    </w:p>
    <w:bookmarkEnd w:id="112"/>
    <w:p w14:paraId="72E08191" w14:textId="77777777" w:rsidR="00D9125C" w:rsidRPr="00B07DE6" w:rsidRDefault="00D9125C" w:rsidP="00654CD1">
      <w:pPr>
        <w:pStyle w:val="Heading30"/>
        <w:ind w:firstLine="567"/>
        <w:jc w:val="both"/>
        <w:rPr>
          <w:sz w:val="26"/>
          <w:szCs w:val="26"/>
          <w:lang w:val="nl-NL"/>
        </w:rPr>
      </w:pPr>
      <w:r w:rsidRPr="00B07DE6">
        <w:rPr>
          <w:sz w:val="26"/>
          <w:szCs w:val="26"/>
          <w:lang w:val="nl-NL"/>
        </w:rPr>
        <w:t>b) Thiết bị thi công chủ yếu dự kiến huy động để thực hiện gói thầu</w:t>
      </w:r>
    </w:p>
    <w:p w14:paraId="29D78CF1" w14:textId="77777777" w:rsidR="00552D35" w:rsidRPr="00B07DE6" w:rsidRDefault="00552D35" w:rsidP="00552D35">
      <w:pPr>
        <w:tabs>
          <w:tab w:val="left" w:pos="851"/>
          <w:tab w:val="left" w:pos="1418"/>
        </w:tabs>
        <w:spacing w:before="120" w:after="120" w:line="264" w:lineRule="auto"/>
        <w:ind w:firstLine="709"/>
        <w:rPr>
          <w:sz w:val="26"/>
          <w:szCs w:val="26"/>
          <w:lang w:val="nl-NL"/>
        </w:rPr>
      </w:pPr>
      <w:bookmarkStart w:id="113" w:name="_Hlk202140102"/>
      <w:bookmarkStart w:id="114" w:name="_Hlk81164911"/>
      <w:r w:rsidRPr="00B07DE6">
        <w:rPr>
          <w:sz w:val="26"/>
          <w:szCs w:val="26"/>
          <w:lang w:val="nl-NL"/>
        </w:rPr>
        <w:t xml:space="preserve">Căn cứ vào quy mô, tính chất cụ thể của gói thầu, Chủ đầu tư đưa ra các yêu cầu về thiết bị thi công chủ yếu dự kiến huy động và số lượng để thực hiện gói thầu cho phù hợp. Chỉ quy định về thiết bị thi công chủ yếu đối với các thiết bị quan trọng, đặc chủng, đặc thù bắt buộc phải có để triển khai thi công gói thầu. </w:t>
      </w:r>
    </w:p>
    <w:p w14:paraId="4D46B75E" w14:textId="3553B20E" w:rsidR="00552D35" w:rsidRPr="00B07DE6" w:rsidRDefault="004B69F3" w:rsidP="00552D35">
      <w:pPr>
        <w:pStyle w:val="Sub-ClauseText"/>
        <w:widowControl w:val="0"/>
        <w:tabs>
          <w:tab w:val="left" w:pos="1418"/>
        </w:tabs>
        <w:spacing w:line="264" w:lineRule="auto"/>
        <w:ind w:firstLine="709"/>
        <w:rPr>
          <w:sz w:val="26"/>
          <w:szCs w:val="26"/>
          <w:lang w:val="nl-NL"/>
        </w:rPr>
      </w:pPr>
      <w:r w:rsidRPr="00B07DE6">
        <w:rPr>
          <w:bCs/>
          <w:spacing w:val="-2"/>
          <w:sz w:val="26"/>
          <w:szCs w:val="26"/>
          <w:lang w:val="pl-PL"/>
        </w:rPr>
        <w:t xml:space="preserve">Trường hợp </w:t>
      </w:r>
      <w:r w:rsidR="00A15BFA" w:rsidRPr="00B07DE6">
        <w:rPr>
          <w:bCs/>
          <w:spacing w:val="-2"/>
          <w:sz w:val="26"/>
          <w:szCs w:val="26"/>
          <w:lang w:val="pl-PL"/>
        </w:rPr>
        <w:t>E-HSMT</w:t>
      </w:r>
      <w:r w:rsidRPr="00B07DE6">
        <w:rPr>
          <w:bCs/>
          <w:spacing w:val="-2"/>
          <w:sz w:val="26"/>
          <w:szCs w:val="26"/>
          <w:lang w:val="pl-PL"/>
        </w:rPr>
        <w:t xml:space="preserve"> yêu cầu về thiết bị thi công chủ yếu thì nhà thầu phải chứng minh khả năng huy động các thiết bị chủ yếu đã đề xuất</w:t>
      </w:r>
      <w:r w:rsidR="00552D35" w:rsidRPr="00B07DE6">
        <w:rPr>
          <w:bCs/>
          <w:spacing w:val="-2"/>
          <w:sz w:val="26"/>
          <w:szCs w:val="26"/>
          <w:lang w:val="pl-PL"/>
        </w:rPr>
        <w:t xml:space="preserve">. </w:t>
      </w:r>
      <w:r w:rsidR="00552D35" w:rsidRPr="00B07DE6">
        <w:rPr>
          <w:bCs/>
          <w:spacing w:val="2"/>
          <w:sz w:val="26"/>
          <w:szCs w:val="26"/>
          <w:lang w:val="nl-NL"/>
        </w:rPr>
        <w:t xml:space="preserve">Thiết bị thi công chủ yếu có thể của nhà thầu hoặc do nhà thầu huy động. </w:t>
      </w:r>
      <w:bookmarkStart w:id="115" w:name="_Hlk154560691"/>
      <w:r w:rsidRPr="00B07DE6">
        <w:rPr>
          <w:bCs/>
          <w:spacing w:val="2"/>
          <w:sz w:val="26"/>
          <w:szCs w:val="26"/>
          <w:lang w:val="nl-NL"/>
        </w:rPr>
        <w:t xml:space="preserve">Trường hợp </w:t>
      </w:r>
      <w:r w:rsidRPr="00B07DE6">
        <w:rPr>
          <w:bCs/>
          <w:spacing w:val="-2"/>
          <w:sz w:val="26"/>
          <w:szCs w:val="26"/>
          <w:lang w:val="pl-PL"/>
        </w:rPr>
        <w:t>thiết bị thi công chủ yếu</w:t>
      </w:r>
      <w:r w:rsidRPr="00B07DE6">
        <w:rPr>
          <w:bCs/>
          <w:spacing w:val="2"/>
          <w:sz w:val="26"/>
          <w:szCs w:val="26"/>
          <w:lang w:val="nl-NL"/>
        </w:rPr>
        <w:t xml:space="preserve"> mà nhà thầu kê khai trong </w:t>
      </w:r>
      <w:r w:rsidR="00A15BFA" w:rsidRPr="00B07DE6">
        <w:rPr>
          <w:bCs/>
          <w:spacing w:val="2"/>
          <w:sz w:val="26"/>
          <w:szCs w:val="26"/>
          <w:lang w:val="nl-NL"/>
        </w:rPr>
        <w:t>E-HSDT</w:t>
      </w:r>
      <w:r w:rsidRPr="00B07DE6">
        <w:rPr>
          <w:bCs/>
          <w:spacing w:val="2"/>
          <w:sz w:val="26"/>
          <w:szCs w:val="26"/>
          <w:lang w:val="nl-NL"/>
        </w:rPr>
        <w:t xml:space="preserve"> không đáp ứng yêu cầu hoặc không chứng minh được khả năng huy động (bao gồm cả trường hợp </w:t>
      </w:r>
      <w:r w:rsidRPr="00B07DE6">
        <w:rPr>
          <w:bCs/>
          <w:spacing w:val="-2"/>
          <w:sz w:val="26"/>
          <w:szCs w:val="26"/>
          <w:lang w:val="pl-PL"/>
        </w:rPr>
        <w:t>thiết bị thi công chủ yếu</w:t>
      </w:r>
      <w:r w:rsidRPr="00B07DE6">
        <w:rPr>
          <w:bCs/>
          <w:spacing w:val="2"/>
          <w:sz w:val="26"/>
          <w:szCs w:val="26"/>
          <w:lang w:val="nl-NL"/>
        </w:rPr>
        <w:t xml:space="preserve"> đã huy động cho hợp đồng khác có thời gian làm việc trùng với thời gian thực hiện gói thầu này), Chủ đầu tư cho phép nhà thầu bổ sung, thay thế. Nhà thầu chỉ được phép bổ sung, thay thế một lần đối với từng </w:t>
      </w:r>
      <w:r w:rsidRPr="00B07DE6">
        <w:rPr>
          <w:bCs/>
          <w:spacing w:val="-2"/>
          <w:sz w:val="26"/>
          <w:szCs w:val="26"/>
          <w:lang w:val="pl-PL"/>
        </w:rPr>
        <w:t>thiết bị thi công chủ yếu</w:t>
      </w:r>
      <w:r w:rsidRPr="00B07DE6">
        <w:rPr>
          <w:bCs/>
          <w:spacing w:val="2"/>
          <w:sz w:val="26"/>
          <w:szCs w:val="26"/>
          <w:lang w:val="nl-NL"/>
        </w:rPr>
        <w:t xml:space="preserve"> trong một khoảng thời gian phù hợp nhưng không ít hơn 03 ngày làm việc. Trường hợp nhà thầu không có </w:t>
      </w:r>
      <w:r w:rsidRPr="00B07DE6">
        <w:rPr>
          <w:bCs/>
          <w:spacing w:val="-2"/>
          <w:sz w:val="26"/>
          <w:szCs w:val="26"/>
          <w:lang w:val="pl-PL"/>
        </w:rPr>
        <w:t>thiết bị thi công chủ yếu</w:t>
      </w:r>
      <w:r w:rsidRPr="00B07DE6">
        <w:rPr>
          <w:bCs/>
          <w:spacing w:val="2"/>
          <w:sz w:val="26"/>
          <w:szCs w:val="26"/>
          <w:lang w:val="nl-NL"/>
        </w:rPr>
        <w:t xml:space="preserve"> thay thế đáp ứng yêu cầu của </w:t>
      </w:r>
      <w:r w:rsidR="00A15BFA" w:rsidRPr="00B07DE6">
        <w:rPr>
          <w:bCs/>
          <w:spacing w:val="2"/>
          <w:sz w:val="26"/>
          <w:szCs w:val="26"/>
          <w:lang w:val="nl-NL"/>
        </w:rPr>
        <w:t>E-HSMT</w:t>
      </w:r>
      <w:r w:rsidRPr="00B07DE6">
        <w:rPr>
          <w:bCs/>
          <w:spacing w:val="2"/>
          <w:sz w:val="26"/>
          <w:szCs w:val="26"/>
          <w:lang w:val="nl-NL"/>
        </w:rPr>
        <w:t xml:space="preserve"> thì nhà thầu bị loại. Trường hợp nhà thầu cố ý kê khai </w:t>
      </w:r>
      <w:r w:rsidRPr="00B07DE6">
        <w:rPr>
          <w:bCs/>
          <w:spacing w:val="-2"/>
          <w:sz w:val="26"/>
          <w:szCs w:val="26"/>
          <w:lang w:val="pl-PL"/>
        </w:rPr>
        <w:t>thiết bị thi công chủ yếu</w:t>
      </w:r>
      <w:r w:rsidRPr="00B07DE6">
        <w:rPr>
          <w:bCs/>
          <w:spacing w:val="2"/>
          <w:sz w:val="26"/>
          <w:szCs w:val="26"/>
          <w:lang w:val="nl-NL"/>
        </w:rPr>
        <w:t xml:space="preserve"> không trung thực trong </w:t>
      </w:r>
      <w:r w:rsidR="00A15BFA" w:rsidRPr="00B07DE6">
        <w:rPr>
          <w:bCs/>
          <w:spacing w:val="2"/>
          <w:sz w:val="26"/>
          <w:szCs w:val="26"/>
          <w:lang w:val="nl-NL"/>
        </w:rPr>
        <w:t>E-HSDT</w:t>
      </w:r>
      <w:r w:rsidRPr="00B07DE6">
        <w:rPr>
          <w:bCs/>
          <w:spacing w:val="2"/>
          <w:sz w:val="26"/>
          <w:szCs w:val="26"/>
          <w:lang w:val="nl-NL"/>
        </w:rPr>
        <w:t xml:space="preserve"> nhằm làm sai lệch kết quả lựa chọn nhà thầu thì nhà thầu không được thay thế thiết bị khác, </w:t>
      </w:r>
      <w:r w:rsidR="00A15BFA" w:rsidRPr="00B07DE6">
        <w:rPr>
          <w:bCs/>
          <w:spacing w:val="2"/>
          <w:sz w:val="26"/>
          <w:szCs w:val="26"/>
          <w:lang w:val="nl-NL"/>
        </w:rPr>
        <w:t>E-HSDT</w:t>
      </w:r>
      <w:r w:rsidRPr="00B07DE6">
        <w:rPr>
          <w:bCs/>
          <w:spacing w:val="2"/>
          <w:sz w:val="26"/>
          <w:szCs w:val="26"/>
          <w:lang w:val="nl-NL"/>
        </w:rPr>
        <w:t xml:space="preserve"> của nhà thầu bị loại và nhà thầu sẽ bị coi là gian lận và bị xử lý theo quy định tại Điều 9 </w:t>
      </w:r>
      <w:r w:rsidR="004760D0" w:rsidRPr="00B07DE6">
        <w:rPr>
          <w:bCs/>
          <w:spacing w:val="2"/>
          <w:sz w:val="26"/>
          <w:szCs w:val="26"/>
          <w:lang w:val="nl-NL"/>
        </w:rPr>
        <w:t>Quy chế LCNT</w:t>
      </w:r>
      <w:r w:rsidRPr="00B07DE6">
        <w:rPr>
          <w:bCs/>
          <w:spacing w:val="2"/>
          <w:sz w:val="26"/>
          <w:szCs w:val="26"/>
          <w:lang w:val="nl-NL"/>
        </w:rPr>
        <w:t>.</w:t>
      </w:r>
    </w:p>
    <w:bookmarkEnd w:id="115"/>
    <w:p w14:paraId="2CF5655F" w14:textId="77777777" w:rsidR="00552D35" w:rsidRPr="00B07DE6" w:rsidRDefault="00552D35" w:rsidP="00552D35">
      <w:pPr>
        <w:widowControl w:val="0"/>
        <w:tabs>
          <w:tab w:val="left" w:pos="1418"/>
          <w:tab w:val="right" w:pos="7254"/>
        </w:tabs>
        <w:spacing w:before="120" w:after="120" w:line="264" w:lineRule="auto"/>
        <w:ind w:firstLine="709"/>
        <w:rPr>
          <w:sz w:val="26"/>
          <w:szCs w:val="26"/>
          <w:lang w:val="pl-PL"/>
        </w:rPr>
      </w:pPr>
      <w:r w:rsidRPr="00B07DE6">
        <w:rPr>
          <w:bCs/>
          <w:sz w:val="26"/>
          <w:szCs w:val="26"/>
          <w:lang w:val="pl-PL"/>
        </w:rPr>
        <w:lastRenderedPageBreak/>
        <w:t xml:space="preserve">Nhà thầu cung cấp thông tin chi tiết về các </w:t>
      </w:r>
      <w:r w:rsidRPr="00B07DE6">
        <w:rPr>
          <w:bCs/>
          <w:spacing w:val="-2"/>
          <w:sz w:val="26"/>
          <w:szCs w:val="26"/>
          <w:lang w:val="pl-PL"/>
        </w:rPr>
        <w:t xml:space="preserve">Thiết bị thi công chủ yếu </w:t>
      </w:r>
      <w:r w:rsidRPr="00B07DE6">
        <w:rPr>
          <w:bCs/>
          <w:sz w:val="26"/>
          <w:szCs w:val="26"/>
          <w:lang w:val="pl-PL"/>
        </w:rPr>
        <w:t>được đề xuất theo Mẫu số 06D Chương IV để chứng minh</w:t>
      </w:r>
      <w:r w:rsidRPr="00B07DE6">
        <w:rPr>
          <w:sz w:val="26"/>
          <w:szCs w:val="26"/>
          <w:lang w:val="pl-PL"/>
        </w:rPr>
        <w:t xml:space="preserve"> rằng mình có đầy đủ thiết bị đáp ứng những yêu cầu sau đây: </w:t>
      </w:r>
    </w:p>
    <w:bookmarkEnd w:id="113"/>
    <w:p w14:paraId="5D3EA748" w14:textId="77777777" w:rsidR="00552D35" w:rsidRPr="00B07DE6" w:rsidRDefault="00552D35" w:rsidP="00552D35">
      <w:pPr>
        <w:widowControl w:val="0"/>
        <w:tabs>
          <w:tab w:val="left" w:pos="1418"/>
          <w:tab w:val="right" w:pos="7254"/>
        </w:tabs>
        <w:spacing w:before="120" w:after="120" w:line="264" w:lineRule="auto"/>
        <w:jc w:val="center"/>
        <w:rPr>
          <w:sz w:val="26"/>
          <w:szCs w:val="26"/>
          <w:lang w:val="pl-PL"/>
        </w:rPr>
      </w:pPr>
      <w:r w:rsidRPr="00B07DE6">
        <w:rPr>
          <w:b/>
          <w:sz w:val="26"/>
          <w:szCs w:val="26"/>
          <w:lang w:val="pl-PL"/>
        </w:rPr>
        <w:t xml:space="preserve">Bảng số 03: Yêu cầu về thiết bị thi công chủ yếu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111"/>
        <w:gridCol w:w="3997"/>
      </w:tblGrid>
      <w:tr w:rsidR="00B07DE6" w:rsidRPr="00B07DE6" w14:paraId="2FC458DF" w14:textId="77777777" w:rsidTr="0052591E">
        <w:trPr>
          <w:trHeight w:val="567"/>
        </w:trPr>
        <w:tc>
          <w:tcPr>
            <w:tcW w:w="851" w:type="dxa"/>
            <w:vAlign w:val="center"/>
          </w:tcPr>
          <w:bookmarkEnd w:id="114"/>
          <w:p w14:paraId="7B7FD769" w14:textId="77777777" w:rsidR="00BD15CD" w:rsidRPr="00B07DE6" w:rsidRDefault="00BD15CD" w:rsidP="0052591E">
            <w:pPr>
              <w:widowControl w:val="0"/>
              <w:jc w:val="center"/>
              <w:rPr>
                <w:b/>
                <w:bCs/>
                <w:sz w:val="28"/>
                <w:szCs w:val="28"/>
              </w:rPr>
            </w:pPr>
            <w:r w:rsidRPr="00B07DE6">
              <w:rPr>
                <w:b/>
                <w:bCs/>
                <w:sz w:val="28"/>
                <w:szCs w:val="28"/>
              </w:rPr>
              <w:t>STT</w:t>
            </w:r>
          </w:p>
        </w:tc>
        <w:tc>
          <w:tcPr>
            <w:tcW w:w="4111" w:type="dxa"/>
            <w:vAlign w:val="center"/>
          </w:tcPr>
          <w:p w14:paraId="7277DF5D" w14:textId="77777777" w:rsidR="00BD15CD" w:rsidRPr="00B07DE6" w:rsidRDefault="00BD15CD" w:rsidP="0052591E">
            <w:pPr>
              <w:widowControl w:val="0"/>
              <w:jc w:val="center"/>
              <w:rPr>
                <w:b/>
                <w:bCs/>
                <w:sz w:val="28"/>
                <w:szCs w:val="28"/>
                <w:vertAlign w:val="superscript"/>
              </w:rPr>
            </w:pPr>
            <w:r w:rsidRPr="00B07DE6">
              <w:rPr>
                <w:b/>
                <w:bCs/>
                <w:sz w:val="28"/>
                <w:szCs w:val="28"/>
              </w:rPr>
              <w:t>Loại thiết bị và đặc điểm thiết bị</w:t>
            </w:r>
          </w:p>
        </w:tc>
        <w:tc>
          <w:tcPr>
            <w:tcW w:w="3997" w:type="dxa"/>
            <w:vAlign w:val="center"/>
          </w:tcPr>
          <w:p w14:paraId="7BC0D550" w14:textId="77777777" w:rsidR="00BD15CD" w:rsidRPr="00B07DE6" w:rsidRDefault="00BD15CD" w:rsidP="0052591E">
            <w:pPr>
              <w:widowControl w:val="0"/>
              <w:jc w:val="center"/>
              <w:rPr>
                <w:b/>
                <w:bCs/>
                <w:sz w:val="28"/>
                <w:szCs w:val="28"/>
              </w:rPr>
            </w:pPr>
            <w:r w:rsidRPr="00B07DE6">
              <w:rPr>
                <w:b/>
                <w:bCs/>
                <w:sz w:val="28"/>
                <w:szCs w:val="28"/>
              </w:rPr>
              <w:t>Số lượng tối thiểu cần có</w:t>
            </w:r>
          </w:p>
        </w:tc>
      </w:tr>
      <w:tr w:rsidR="00B07DE6" w:rsidRPr="00B07DE6" w14:paraId="12225DED" w14:textId="77777777" w:rsidTr="0052591E">
        <w:trPr>
          <w:trHeight w:val="567"/>
        </w:trPr>
        <w:tc>
          <w:tcPr>
            <w:tcW w:w="851" w:type="dxa"/>
            <w:vAlign w:val="center"/>
          </w:tcPr>
          <w:p w14:paraId="1A9231C4" w14:textId="77777777" w:rsidR="00BD15CD" w:rsidRPr="00B07DE6" w:rsidRDefault="00BD15CD" w:rsidP="006E19D1">
            <w:pPr>
              <w:pStyle w:val="Header"/>
              <w:widowControl w:val="0"/>
              <w:numPr>
                <w:ilvl w:val="0"/>
                <w:numId w:val="14"/>
              </w:numPr>
              <w:jc w:val="center"/>
              <w:rPr>
                <w:sz w:val="28"/>
                <w:szCs w:val="28"/>
              </w:rPr>
            </w:pPr>
          </w:p>
        </w:tc>
        <w:tc>
          <w:tcPr>
            <w:tcW w:w="4111" w:type="dxa"/>
            <w:vAlign w:val="center"/>
          </w:tcPr>
          <w:p w14:paraId="758BDC01" w14:textId="77777777" w:rsidR="00BD15CD" w:rsidRPr="00B07DE6" w:rsidRDefault="00BD15CD" w:rsidP="0052591E">
            <w:pPr>
              <w:jc w:val="left"/>
              <w:rPr>
                <w:bCs/>
                <w:sz w:val="26"/>
                <w:szCs w:val="26"/>
              </w:rPr>
            </w:pPr>
            <w:r w:rsidRPr="00B07DE6">
              <w:rPr>
                <w:bCs/>
                <w:sz w:val="26"/>
                <w:szCs w:val="26"/>
              </w:rPr>
              <w:t>Máy hàn cáp quang</w:t>
            </w:r>
          </w:p>
        </w:tc>
        <w:tc>
          <w:tcPr>
            <w:tcW w:w="3997" w:type="dxa"/>
            <w:vAlign w:val="center"/>
          </w:tcPr>
          <w:p w14:paraId="11840E39" w14:textId="1834A9EB" w:rsidR="00BD15CD" w:rsidRPr="00B07DE6" w:rsidRDefault="00BD15CD" w:rsidP="0052591E">
            <w:pPr>
              <w:widowControl w:val="0"/>
              <w:jc w:val="center"/>
              <w:outlineLvl w:val="0"/>
              <w:rPr>
                <w:sz w:val="26"/>
                <w:szCs w:val="26"/>
              </w:rPr>
            </w:pPr>
            <w:r w:rsidRPr="00B07DE6">
              <w:rPr>
                <w:sz w:val="26"/>
                <w:szCs w:val="26"/>
              </w:rPr>
              <w:fldChar w:fldCharType="begin"/>
            </w:r>
            <w:r w:rsidRPr="00B07DE6">
              <w:rPr>
                <w:sz w:val="26"/>
                <w:szCs w:val="26"/>
              </w:rPr>
              <w:instrText xml:space="preserve"> MERGEFIELD Máy_hàn_cáp_sợi_quang_cái </w:instrText>
            </w:r>
            <w:r w:rsidRPr="00B07DE6">
              <w:rPr>
                <w:sz w:val="26"/>
                <w:szCs w:val="26"/>
              </w:rPr>
              <w:fldChar w:fldCharType="separate"/>
            </w:r>
            <w:r w:rsidR="00C739DE" w:rsidRPr="001D0EBE">
              <w:rPr>
                <w:noProof/>
                <w:sz w:val="26"/>
                <w:szCs w:val="26"/>
              </w:rPr>
              <w:t>1</w:t>
            </w:r>
            <w:r w:rsidRPr="00B07DE6">
              <w:rPr>
                <w:sz w:val="26"/>
                <w:szCs w:val="26"/>
              </w:rPr>
              <w:fldChar w:fldCharType="end"/>
            </w:r>
            <w:r w:rsidRPr="00B07DE6">
              <w:rPr>
                <w:sz w:val="26"/>
                <w:szCs w:val="26"/>
              </w:rPr>
              <w:t xml:space="preserve"> cái</w:t>
            </w:r>
          </w:p>
        </w:tc>
      </w:tr>
      <w:tr w:rsidR="00B07DE6" w:rsidRPr="00B07DE6" w14:paraId="2147500A" w14:textId="77777777" w:rsidTr="0052591E">
        <w:trPr>
          <w:trHeight w:val="567"/>
        </w:trPr>
        <w:tc>
          <w:tcPr>
            <w:tcW w:w="851" w:type="dxa"/>
            <w:vAlign w:val="center"/>
          </w:tcPr>
          <w:p w14:paraId="4B7A0FEF" w14:textId="77777777" w:rsidR="00BD15CD" w:rsidRPr="00B07DE6" w:rsidRDefault="00BD15CD" w:rsidP="006E19D1">
            <w:pPr>
              <w:widowControl w:val="0"/>
              <w:numPr>
                <w:ilvl w:val="0"/>
                <w:numId w:val="14"/>
              </w:numPr>
              <w:jc w:val="center"/>
              <w:rPr>
                <w:sz w:val="28"/>
                <w:szCs w:val="28"/>
              </w:rPr>
            </w:pPr>
          </w:p>
        </w:tc>
        <w:tc>
          <w:tcPr>
            <w:tcW w:w="4111" w:type="dxa"/>
            <w:vAlign w:val="center"/>
          </w:tcPr>
          <w:p w14:paraId="24C21E90" w14:textId="77777777" w:rsidR="00BD15CD" w:rsidRPr="00B07DE6" w:rsidRDefault="00BD15CD" w:rsidP="0052591E">
            <w:pPr>
              <w:jc w:val="left"/>
              <w:rPr>
                <w:bCs/>
                <w:sz w:val="26"/>
                <w:szCs w:val="26"/>
              </w:rPr>
            </w:pPr>
            <w:r w:rsidRPr="00B07DE6">
              <w:rPr>
                <w:bCs/>
                <w:sz w:val="26"/>
                <w:szCs w:val="26"/>
              </w:rPr>
              <w:t>Máy đo cáp quang OTDR</w:t>
            </w:r>
          </w:p>
        </w:tc>
        <w:tc>
          <w:tcPr>
            <w:tcW w:w="3997" w:type="dxa"/>
            <w:vAlign w:val="center"/>
          </w:tcPr>
          <w:p w14:paraId="461B52E1" w14:textId="37D0D476" w:rsidR="00BD15CD" w:rsidRPr="00B07DE6" w:rsidRDefault="00BD15CD" w:rsidP="0052591E">
            <w:pPr>
              <w:widowControl w:val="0"/>
              <w:jc w:val="center"/>
              <w:outlineLvl w:val="0"/>
              <w:rPr>
                <w:sz w:val="26"/>
                <w:szCs w:val="26"/>
              </w:rPr>
            </w:pPr>
            <w:r w:rsidRPr="00B07DE6">
              <w:rPr>
                <w:sz w:val="26"/>
                <w:szCs w:val="26"/>
              </w:rPr>
              <w:t xml:space="preserve"> </w:t>
            </w:r>
            <w:r w:rsidRPr="00B07DE6">
              <w:rPr>
                <w:sz w:val="26"/>
                <w:szCs w:val="26"/>
              </w:rPr>
              <w:fldChar w:fldCharType="begin"/>
            </w:r>
            <w:r w:rsidRPr="00B07DE6">
              <w:rPr>
                <w:sz w:val="26"/>
                <w:szCs w:val="26"/>
              </w:rPr>
              <w:instrText xml:space="preserve"> MERGEFIELD Máy_đo_cáp_quang_OTDR_cái </w:instrText>
            </w:r>
            <w:r w:rsidRPr="00B07DE6">
              <w:rPr>
                <w:sz w:val="26"/>
                <w:szCs w:val="26"/>
              </w:rPr>
              <w:fldChar w:fldCharType="separate"/>
            </w:r>
            <w:r w:rsidR="00C739DE" w:rsidRPr="001D0EBE">
              <w:rPr>
                <w:noProof/>
                <w:sz w:val="26"/>
                <w:szCs w:val="26"/>
              </w:rPr>
              <w:t>1</w:t>
            </w:r>
            <w:r w:rsidRPr="00B07DE6">
              <w:rPr>
                <w:sz w:val="26"/>
                <w:szCs w:val="26"/>
              </w:rPr>
              <w:fldChar w:fldCharType="end"/>
            </w:r>
            <w:r w:rsidRPr="00B07DE6">
              <w:rPr>
                <w:sz w:val="26"/>
                <w:szCs w:val="26"/>
              </w:rPr>
              <w:t xml:space="preserve"> cái</w:t>
            </w:r>
          </w:p>
        </w:tc>
      </w:tr>
      <w:tr w:rsidR="00B07DE6" w:rsidRPr="00B07DE6" w14:paraId="212D0FB4" w14:textId="77777777" w:rsidTr="0052591E">
        <w:trPr>
          <w:trHeight w:val="567"/>
        </w:trPr>
        <w:tc>
          <w:tcPr>
            <w:tcW w:w="851" w:type="dxa"/>
            <w:vAlign w:val="center"/>
          </w:tcPr>
          <w:p w14:paraId="47D6625A" w14:textId="77777777" w:rsidR="00BD15CD" w:rsidRPr="00B07DE6" w:rsidRDefault="00BD15CD" w:rsidP="006E19D1">
            <w:pPr>
              <w:widowControl w:val="0"/>
              <w:numPr>
                <w:ilvl w:val="0"/>
                <w:numId w:val="14"/>
              </w:numPr>
              <w:jc w:val="center"/>
              <w:rPr>
                <w:sz w:val="28"/>
                <w:szCs w:val="28"/>
              </w:rPr>
            </w:pPr>
          </w:p>
        </w:tc>
        <w:tc>
          <w:tcPr>
            <w:tcW w:w="4111" w:type="dxa"/>
            <w:vAlign w:val="center"/>
          </w:tcPr>
          <w:p w14:paraId="068804EB" w14:textId="77777777" w:rsidR="00BD15CD" w:rsidRPr="00B07DE6" w:rsidRDefault="00BD15CD" w:rsidP="0052591E">
            <w:pPr>
              <w:jc w:val="left"/>
              <w:rPr>
                <w:bCs/>
                <w:sz w:val="26"/>
                <w:szCs w:val="26"/>
              </w:rPr>
            </w:pPr>
            <w:r w:rsidRPr="00B07DE6">
              <w:rPr>
                <w:bCs/>
                <w:sz w:val="26"/>
                <w:szCs w:val="26"/>
              </w:rPr>
              <w:t>Máy đo công suất quang</w:t>
            </w:r>
          </w:p>
        </w:tc>
        <w:tc>
          <w:tcPr>
            <w:tcW w:w="3997" w:type="dxa"/>
            <w:vAlign w:val="center"/>
          </w:tcPr>
          <w:p w14:paraId="2B316644" w14:textId="4D0B1897" w:rsidR="00BD15CD" w:rsidRPr="00B07DE6" w:rsidRDefault="00BD15CD" w:rsidP="0052591E">
            <w:pPr>
              <w:widowControl w:val="0"/>
              <w:jc w:val="center"/>
              <w:outlineLvl w:val="0"/>
              <w:rPr>
                <w:sz w:val="26"/>
                <w:szCs w:val="26"/>
              </w:rPr>
            </w:pPr>
            <w:r w:rsidRPr="00B07DE6">
              <w:rPr>
                <w:sz w:val="26"/>
                <w:szCs w:val="26"/>
              </w:rPr>
              <w:fldChar w:fldCharType="begin"/>
            </w:r>
            <w:r w:rsidRPr="00B07DE6">
              <w:rPr>
                <w:sz w:val="26"/>
                <w:szCs w:val="26"/>
              </w:rPr>
              <w:instrText xml:space="preserve"> MERGEFIELD Máy_đo_công_suất_quang_cái </w:instrText>
            </w:r>
            <w:r w:rsidRPr="00B07DE6">
              <w:rPr>
                <w:sz w:val="26"/>
                <w:szCs w:val="26"/>
              </w:rPr>
              <w:fldChar w:fldCharType="separate"/>
            </w:r>
            <w:r w:rsidR="00C739DE" w:rsidRPr="001D0EBE">
              <w:rPr>
                <w:noProof/>
                <w:sz w:val="26"/>
                <w:szCs w:val="26"/>
              </w:rPr>
              <w:t>1</w:t>
            </w:r>
            <w:r w:rsidRPr="00B07DE6">
              <w:rPr>
                <w:sz w:val="26"/>
                <w:szCs w:val="26"/>
              </w:rPr>
              <w:fldChar w:fldCharType="end"/>
            </w:r>
            <w:r w:rsidRPr="00B07DE6">
              <w:rPr>
                <w:sz w:val="26"/>
                <w:szCs w:val="26"/>
              </w:rPr>
              <w:t xml:space="preserve"> cái</w:t>
            </w:r>
          </w:p>
        </w:tc>
      </w:tr>
      <w:tr w:rsidR="00B07DE6" w:rsidRPr="00B07DE6" w14:paraId="2BC1FFA3" w14:textId="77777777" w:rsidTr="0052591E">
        <w:trPr>
          <w:trHeight w:val="567"/>
        </w:trPr>
        <w:tc>
          <w:tcPr>
            <w:tcW w:w="851" w:type="dxa"/>
            <w:vAlign w:val="center"/>
          </w:tcPr>
          <w:p w14:paraId="58C02D6D" w14:textId="77777777" w:rsidR="00BD15CD" w:rsidRPr="00B07DE6" w:rsidRDefault="00BD15CD" w:rsidP="006E19D1">
            <w:pPr>
              <w:widowControl w:val="0"/>
              <w:numPr>
                <w:ilvl w:val="0"/>
                <w:numId w:val="14"/>
              </w:numPr>
              <w:jc w:val="center"/>
              <w:rPr>
                <w:sz w:val="28"/>
                <w:szCs w:val="28"/>
              </w:rPr>
            </w:pPr>
          </w:p>
        </w:tc>
        <w:tc>
          <w:tcPr>
            <w:tcW w:w="4111" w:type="dxa"/>
            <w:vAlign w:val="center"/>
          </w:tcPr>
          <w:p w14:paraId="5F9BA1E9" w14:textId="77777777" w:rsidR="00BD15CD" w:rsidRPr="00B07DE6" w:rsidRDefault="00BD15CD" w:rsidP="0052591E">
            <w:pPr>
              <w:jc w:val="left"/>
              <w:rPr>
                <w:bCs/>
                <w:sz w:val="26"/>
                <w:szCs w:val="26"/>
              </w:rPr>
            </w:pPr>
            <w:r w:rsidRPr="00B07DE6">
              <w:rPr>
                <w:bCs/>
                <w:sz w:val="26"/>
                <w:szCs w:val="26"/>
              </w:rPr>
              <w:t>Kìm siết đai inox</w:t>
            </w:r>
          </w:p>
        </w:tc>
        <w:tc>
          <w:tcPr>
            <w:tcW w:w="3997" w:type="dxa"/>
            <w:vAlign w:val="center"/>
          </w:tcPr>
          <w:p w14:paraId="709F5663" w14:textId="19277341" w:rsidR="00BD15CD" w:rsidRPr="00B07DE6" w:rsidRDefault="00BD15CD" w:rsidP="0052591E">
            <w:pPr>
              <w:widowControl w:val="0"/>
              <w:jc w:val="center"/>
              <w:outlineLvl w:val="0"/>
              <w:rPr>
                <w:sz w:val="26"/>
                <w:szCs w:val="26"/>
              </w:rPr>
            </w:pPr>
            <w:r w:rsidRPr="00B07DE6">
              <w:rPr>
                <w:sz w:val="26"/>
                <w:szCs w:val="26"/>
              </w:rPr>
              <w:fldChar w:fldCharType="begin"/>
            </w:r>
            <w:r w:rsidRPr="00B07DE6">
              <w:rPr>
                <w:sz w:val="26"/>
                <w:szCs w:val="26"/>
              </w:rPr>
              <w:instrText xml:space="preserve"> MERGEFIELD Kìm_siết_đai_INOX_cái </w:instrText>
            </w:r>
            <w:r w:rsidRPr="00B07DE6">
              <w:rPr>
                <w:sz w:val="26"/>
                <w:szCs w:val="26"/>
              </w:rPr>
              <w:fldChar w:fldCharType="separate"/>
            </w:r>
            <w:r w:rsidR="00C739DE" w:rsidRPr="001D0EBE">
              <w:rPr>
                <w:noProof/>
                <w:sz w:val="26"/>
                <w:szCs w:val="26"/>
              </w:rPr>
              <w:t>3</w:t>
            </w:r>
            <w:r w:rsidRPr="00B07DE6">
              <w:rPr>
                <w:sz w:val="26"/>
                <w:szCs w:val="26"/>
              </w:rPr>
              <w:fldChar w:fldCharType="end"/>
            </w:r>
            <w:r w:rsidRPr="00B07DE6">
              <w:rPr>
                <w:sz w:val="26"/>
                <w:szCs w:val="26"/>
              </w:rPr>
              <w:t xml:space="preserve"> cái</w:t>
            </w:r>
          </w:p>
        </w:tc>
      </w:tr>
      <w:tr w:rsidR="00F46B13" w:rsidRPr="00B07DE6" w14:paraId="7DE9DFE6" w14:textId="77777777" w:rsidTr="0052591E">
        <w:trPr>
          <w:trHeight w:val="567"/>
        </w:trPr>
        <w:tc>
          <w:tcPr>
            <w:tcW w:w="851" w:type="dxa"/>
            <w:vAlign w:val="center"/>
          </w:tcPr>
          <w:p w14:paraId="4C78EACD" w14:textId="77777777" w:rsidR="00BD15CD" w:rsidRPr="00B07DE6" w:rsidRDefault="00BD15CD" w:rsidP="006E19D1">
            <w:pPr>
              <w:widowControl w:val="0"/>
              <w:numPr>
                <w:ilvl w:val="0"/>
                <w:numId w:val="14"/>
              </w:numPr>
              <w:jc w:val="center"/>
              <w:rPr>
                <w:sz w:val="28"/>
                <w:szCs w:val="28"/>
              </w:rPr>
            </w:pPr>
          </w:p>
        </w:tc>
        <w:tc>
          <w:tcPr>
            <w:tcW w:w="4111" w:type="dxa"/>
            <w:vAlign w:val="center"/>
          </w:tcPr>
          <w:p w14:paraId="55D4AB77" w14:textId="77777777" w:rsidR="00BD15CD" w:rsidRPr="00B07DE6" w:rsidRDefault="00BD15CD" w:rsidP="0052591E">
            <w:pPr>
              <w:jc w:val="left"/>
              <w:rPr>
                <w:bCs/>
                <w:sz w:val="26"/>
                <w:szCs w:val="26"/>
              </w:rPr>
            </w:pPr>
            <w:r w:rsidRPr="00B07DE6">
              <w:rPr>
                <w:bCs/>
                <w:sz w:val="26"/>
                <w:szCs w:val="26"/>
              </w:rPr>
              <w:t>Kích đỡ rulo</w:t>
            </w:r>
          </w:p>
        </w:tc>
        <w:tc>
          <w:tcPr>
            <w:tcW w:w="3997" w:type="dxa"/>
            <w:vAlign w:val="center"/>
          </w:tcPr>
          <w:p w14:paraId="5AC2CAC5" w14:textId="06ACC417" w:rsidR="00BD15CD" w:rsidRPr="00B07DE6" w:rsidRDefault="00BD15CD" w:rsidP="0052591E">
            <w:pPr>
              <w:widowControl w:val="0"/>
              <w:jc w:val="center"/>
              <w:outlineLvl w:val="0"/>
              <w:rPr>
                <w:sz w:val="26"/>
                <w:szCs w:val="26"/>
              </w:rPr>
            </w:pPr>
            <w:r w:rsidRPr="00B07DE6">
              <w:rPr>
                <w:sz w:val="26"/>
                <w:szCs w:val="26"/>
              </w:rPr>
              <w:fldChar w:fldCharType="begin"/>
            </w:r>
            <w:r w:rsidRPr="00B07DE6">
              <w:rPr>
                <w:sz w:val="26"/>
                <w:szCs w:val="26"/>
              </w:rPr>
              <w:instrText xml:space="preserve"> MERGEFIELD Kích_đỡ_rulo_cái </w:instrText>
            </w:r>
            <w:r w:rsidRPr="00B07DE6">
              <w:rPr>
                <w:sz w:val="26"/>
                <w:szCs w:val="26"/>
              </w:rPr>
              <w:fldChar w:fldCharType="separate"/>
            </w:r>
            <w:r w:rsidR="00C739DE" w:rsidRPr="001D0EBE">
              <w:rPr>
                <w:noProof/>
                <w:sz w:val="26"/>
                <w:szCs w:val="26"/>
              </w:rPr>
              <w:t>3</w:t>
            </w:r>
            <w:r w:rsidRPr="00B07DE6">
              <w:rPr>
                <w:sz w:val="26"/>
                <w:szCs w:val="26"/>
              </w:rPr>
              <w:fldChar w:fldCharType="end"/>
            </w:r>
            <w:r w:rsidRPr="00B07DE6">
              <w:rPr>
                <w:sz w:val="26"/>
                <w:szCs w:val="26"/>
              </w:rPr>
              <w:t xml:space="preserve"> cái</w:t>
            </w:r>
          </w:p>
        </w:tc>
      </w:tr>
    </w:tbl>
    <w:p w14:paraId="137313D6" w14:textId="77777777" w:rsidR="00BD15CD" w:rsidRPr="00B07DE6" w:rsidRDefault="00BD15CD" w:rsidP="00BD15CD">
      <w:pPr>
        <w:pStyle w:val="TOC1"/>
        <w:tabs>
          <w:tab w:val="left" w:pos="1418"/>
        </w:tabs>
        <w:spacing w:before="120" w:after="120" w:line="264" w:lineRule="auto"/>
        <w:ind w:left="0" w:right="0" w:firstLine="0"/>
        <w:rPr>
          <w:szCs w:val="26"/>
          <w:lang w:val="pl-PL"/>
        </w:rPr>
      </w:pPr>
    </w:p>
    <w:p w14:paraId="709626FB" w14:textId="7829EDBE" w:rsidR="00D021EA" w:rsidRPr="00B07DE6" w:rsidRDefault="00D021EA" w:rsidP="00654CD1">
      <w:pPr>
        <w:pStyle w:val="TOC1"/>
        <w:tabs>
          <w:tab w:val="left" w:pos="1418"/>
        </w:tabs>
        <w:spacing w:before="120" w:after="120" w:line="264" w:lineRule="auto"/>
        <w:ind w:left="0" w:right="0" w:firstLine="709"/>
        <w:rPr>
          <w:szCs w:val="26"/>
          <w:lang w:val="pl-PL"/>
        </w:rPr>
      </w:pPr>
      <w:r w:rsidRPr="00B07DE6">
        <w:rPr>
          <w:szCs w:val="26"/>
          <w:lang w:val="pl-PL"/>
        </w:rPr>
        <w:t>2.3. Nhà thầu phụ đặc biệt (nếu có):</w:t>
      </w:r>
      <w:r w:rsidR="00BD15CD" w:rsidRPr="00B07DE6">
        <w:rPr>
          <w:szCs w:val="26"/>
          <w:lang w:val="pl-PL"/>
        </w:rPr>
        <w:t xml:space="preserve"> Không có</w:t>
      </w:r>
    </w:p>
    <w:p w14:paraId="1A488082" w14:textId="77777777" w:rsidR="00D9125C" w:rsidRPr="00B07DE6" w:rsidRDefault="00D9125C" w:rsidP="00654CD1">
      <w:pPr>
        <w:pStyle w:val="Heading2"/>
        <w:pBdr>
          <w:bottom w:val="none" w:sz="0" w:space="0" w:color="auto"/>
        </w:pBdr>
        <w:spacing w:after="0" w:line="288" w:lineRule="auto"/>
        <w:ind w:firstLine="567"/>
        <w:jc w:val="both"/>
        <w:rPr>
          <w:rFonts w:ascii="Times New Roman" w:hAnsi="Times New Roman"/>
          <w:sz w:val="26"/>
          <w:szCs w:val="26"/>
          <w:lang w:val="vi-VN"/>
        </w:rPr>
      </w:pPr>
      <w:r w:rsidRPr="00B07DE6">
        <w:rPr>
          <w:rFonts w:ascii="Times New Roman" w:hAnsi="Times New Roman"/>
          <w:sz w:val="26"/>
          <w:szCs w:val="26"/>
          <w:lang w:val="vi-VN"/>
        </w:rPr>
        <w:t>Mục 3. Tiêu chuẩn đánh giá về kỹ thuật</w:t>
      </w:r>
    </w:p>
    <w:p w14:paraId="6A76AF39" w14:textId="77777777" w:rsidR="00D07242" w:rsidRPr="00B07DE6" w:rsidRDefault="00D07242" w:rsidP="00D07242">
      <w:pPr>
        <w:tabs>
          <w:tab w:val="left" w:pos="851"/>
          <w:tab w:val="left" w:pos="1418"/>
        </w:tabs>
        <w:spacing w:before="120" w:after="120" w:line="264" w:lineRule="auto"/>
        <w:ind w:firstLine="709"/>
        <w:rPr>
          <w:sz w:val="26"/>
          <w:szCs w:val="26"/>
          <w:lang w:val="nl-NL"/>
        </w:rPr>
      </w:pPr>
      <w:r w:rsidRPr="00B07DE6">
        <w:rPr>
          <w:sz w:val="26"/>
          <w:szCs w:val="26"/>
          <w:lang w:val="nl-NL"/>
        </w:rPr>
        <w:t>Sử dụng tiêu chí đạt, không đạt hoặc phương pháp chấm điểm để xây dựng tiêu chuẩn đánh giá về kỹ thuật.</w:t>
      </w:r>
    </w:p>
    <w:p w14:paraId="662D2028" w14:textId="2B15F241" w:rsidR="00D07242" w:rsidRPr="00B07DE6" w:rsidRDefault="00D07242" w:rsidP="00D07242">
      <w:pPr>
        <w:tabs>
          <w:tab w:val="left" w:pos="851"/>
          <w:tab w:val="left" w:pos="1418"/>
        </w:tabs>
        <w:spacing w:before="120" w:after="120" w:line="264" w:lineRule="auto"/>
        <w:ind w:firstLine="709"/>
        <w:rPr>
          <w:sz w:val="26"/>
          <w:szCs w:val="26"/>
          <w:lang w:val="nl-NL"/>
        </w:rPr>
      </w:pPr>
      <w:bookmarkStart w:id="116" w:name="_Hlk202140161"/>
      <w:bookmarkStart w:id="117" w:name="_Hlk154349315"/>
      <w:r w:rsidRPr="00B07DE6">
        <w:rPr>
          <w:sz w:val="26"/>
          <w:szCs w:val="26"/>
          <w:lang w:val="nl-NL"/>
        </w:rPr>
        <w:t xml:space="preserve">Việc xây dựng tiêu chuẩn đánh giá về kỹ thuật dựa trên các nội dung quy định tại Chương II, thông tin về kết quả thực hiện hợp đồng của nhà thầu và các yêu cầu khác nêu trong </w:t>
      </w:r>
      <w:r w:rsidR="00A15BFA" w:rsidRPr="00B07DE6">
        <w:rPr>
          <w:sz w:val="26"/>
          <w:szCs w:val="26"/>
          <w:lang w:val="nl-NL"/>
        </w:rPr>
        <w:t>E-HSMT</w:t>
      </w:r>
      <w:r w:rsidRPr="00B07DE6">
        <w:rPr>
          <w:sz w:val="26"/>
          <w:szCs w:val="26"/>
          <w:lang w:val="nl-NL"/>
        </w:rPr>
        <w:t xml:space="preserve">. Căn cứ vào từng gói thầu cụ thể, khi lập </w:t>
      </w:r>
      <w:r w:rsidR="00A15BFA" w:rsidRPr="00B07DE6">
        <w:rPr>
          <w:sz w:val="26"/>
          <w:szCs w:val="26"/>
          <w:lang w:val="nl-NL"/>
        </w:rPr>
        <w:t>E-HSMT</w:t>
      </w:r>
      <w:r w:rsidRPr="00B07DE6">
        <w:rPr>
          <w:sz w:val="26"/>
          <w:szCs w:val="26"/>
          <w:lang w:val="nl-NL"/>
        </w:rPr>
        <w:t xml:space="preserve"> phải cụ thể hóa các tiêu chí làm cơ sở để đánh giá về kỹ thuật bao gồm:</w:t>
      </w:r>
    </w:p>
    <w:p w14:paraId="6C37816F" w14:textId="77777777" w:rsidR="00D07242" w:rsidRPr="00B07DE6" w:rsidRDefault="00D07242" w:rsidP="00D07242">
      <w:pPr>
        <w:tabs>
          <w:tab w:val="left" w:pos="851"/>
          <w:tab w:val="left" w:pos="1418"/>
        </w:tabs>
        <w:spacing w:before="120" w:after="120" w:line="264" w:lineRule="auto"/>
        <w:ind w:firstLine="709"/>
        <w:rPr>
          <w:sz w:val="26"/>
          <w:szCs w:val="26"/>
          <w:lang w:val="nl-NL"/>
        </w:rPr>
      </w:pPr>
      <w:r w:rsidRPr="00B07DE6">
        <w:rPr>
          <w:sz w:val="26"/>
          <w:szCs w:val="26"/>
          <w:lang w:val="nl-NL"/>
        </w:rPr>
        <w:t>- T</w:t>
      </w:r>
      <w:r w:rsidRPr="00B07DE6">
        <w:rPr>
          <w:sz w:val="26"/>
          <w:szCs w:val="26"/>
          <w:lang w:val="vi-VN"/>
        </w:rPr>
        <w:t>ính hợp lý và khả thi của các giải pháp kỹ thuật, biện pháp tổ chức thi công phù hợp với đề xuất về tiến độ thi công</w:t>
      </w:r>
      <w:r w:rsidRPr="00B07DE6">
        <w:rPr>
          <w:sz w:val="26"/>
          <w:szCs w:val="26"/>
          <w:lang w:val="nl-NL"/>
        </w:rPr>
        <w:t>;</w:t>
      </w:r>
      <w:r w:rsidRPr="00B07DE6">
        <w:rPr>
          <w:sz w:val="26"/>
          <w:szCs w:val="26"/>
          <w:lang w:val="vi-VN"/>
        </w:rPr>
        <w:t xml:space="preserve"> </w:t>
      </w:r>
    </w:p>
    <w:p w14:paraId="286D7689" w14:textId="77777777" w:rsidR="00D07242" w:rsidRPr="00B07DE6" w:rsidRDefault="00D07242" w:rsidP="00D07242">
      <w:pPr>
        <w:tabs>
          <w:tab w:val="left" w:pos="851"/>
          <w:tab w:val="left" w:pos="1418"/>
        </w:tabs>
        <w:spacing w:before="120" w:after="120" w:line="264" w:lineRule="auto"/>
        <w:ind w:firstLine="709"/>
        <w:rPr>
          <w:sz w:val="26"/>
          <w:szCs w:val="26"/>
          <w:lang w:val="nl-NL"/>
        </w:rPr>
      </w:pPr>
      <w:r w:rsidRPr="00B07DE6">
        <w:rPr>
          <w:sz w:val="26"/>
          <w:szCs w:val="26"/>
          <w:lang w:val="nl-NL"/>
        </w:rPr>
        <w:t>- T</w:t>
      </w:r>
      <w:r w:rsidRPr="00B07DE6">
        <w:rPr>
          <w:sz w:val="26"/>
          <w:szCs w:val="26"/>
          <w:lang w:val="vi-VN"/>
        </w:rPr>
        <w:t xml:space="preserve">iến độ thi công; </w:t>
      </w:r>
    </w:p>
    <w:p w14:paraId="0A693F50" w14:textId="77777777" w:rsidR="00D07242" w:rsidRPr="00B07DE6" w:rsidRDefault="00D07242" w:rsidP="00D07242">
      <w:pPr>
        <w:tabs>
          <w:tab w:val="left" w:pos="851"/>
          <w:tab w:val="left" w:pos="1418"/>
        </w:tabs>
        <w:spacing w:before="120" w:after="120" w:line="264" w:lineRule="auto"/>
        <w:ind w:firstLine="709"/>
        <w:rPr>
          <w:sz w:val="26"/>
          <w:szCs w:val="26"/>
          <w:lang w:val="nl-NL"/>
        </w:rPr>
      </w:pPr>
      <w:r w:rsidRPr="00B07DE6">
        <w:rPr>
          <w:sz w:val="26"/>
          <w:szCs w:val="26"/>
          <w:lang w:val="nl-NL"/>
        </w:rPr>
        <w:t>- C</w:t>
      </w:r>
      <w:r w:rsidRPr="00B07DE6">
        <w:rPr>
          <w:sz w:val="26"/>
          <w:szCs w:val="26"/>
          <w:lang w:val="vi-VN"/>
        </w:rPr>
        <w:t xml:space="preserve">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 </w:t>
      </w:r>
    </w:p>
    <w:p w14:paraId="02AE95DD" w14:textId="77777777" w:rsidR="00D07242" w:rsidRPr="00B07DE6" w:rsidRDefault="00D07242" w:rsidP="00D07242">
      <w:pPr>
        <w:tabs>
          <w:tab w:val="left" w:pos="851"/>
          <w:tab w:val="left" w:pos="1418"/>
        </w:tabs>
        <w:spacing w:before="120" w:after="120" w:line="264" w:lineRule="auto"/>
        <w:ind w:firstLine="709"/>
        <w:rPr>
          <w:sz w:val="26"/>
          <w:szCs w:val="26"/>
          <w:lang w:val="nl-NL"/>
        </w:rPr>
      </w:pPr>
      <w:r w:rsidRPr="00B07DE6">
        <w:rPr>
          <w:sz w:val="26"/>
          <w:szCs w:val="26"/>
          <w:lang w:val="nl-NL"/>
        </w:rPr>
        <w:t>- Mức</w:t>
      </w:r>
      <w:r w:rsidRPr="00B07DE6">
        <w:rPr>
          <w:sz w:val="26"/>
          <w:szCs w:val="26"/>
          <w:lang w:val="vi-VN"/>
        </w:rPr>
        <w:t xml:space="preserve"> độ đáp ứng các yêu cầu về bảo hành, bảo trì; </w:t>
      </w:r>
    </w:p>
    <w:p w14:paraId="7EB802CB" w14:textId="77777777" w:rsidR="00D07242" w:rsidRPr="00B07DE6" w:rsidRDefault="00D07242" w:rsidP="00D07242">
      <w:pPr>
        <w:tabs>
          <w:tab w:val="left" w:pos="851"/>
          <w:tab w:val="left" w:pos="1418"/>
        </w:tabs>
        <w:spacing w:before="120" w:after="120" w:line="264" w:lineRule="auto"/>
        <w:ind w:firstLine="709"/>
        <w:rPr>
          <w:sz w:val="26"/>
          <w:szCs w:val="26"/>
          <w:lang w:val="nl-NL"/>
        </w:rPr>
      </w:pPr>
      <w:r w:rsidRPr="00B07DE6">
        <w:rPr>
          <w:sz w:val="26"/>
          <w:szCs w:val="26"/>
          <w:lang w:val="nl-NL"/>
        </w:rPr>
        <w:t>- C</w:t>
      </w:r>
      <w:r w:rsidRPr="00B07DE6">
        <w:rPr>
          <w:sz w:val="26"/>
          <w:szCs w:val="26"/>
          <w:lang w:val="vi-VN"/>
        </w:rPr>
        <w:t>ác yếu tố thân thiện môi trường (nếu có)</w:t>
      </w:r>
      <w:r w:rsidRPr="00B07DE6">
        <w:rPr>
          <w:sz w:val="26"/>
          <w:szCs w:val="26"/>
          <w:lang w:val="nl-NL"/>
        </w:rPr>
        <w:t xml:space="preserve"> gồm</w:t>
      </w:r>
      <w:r w:rsidRPr="00B07DE6">
        <w:rPr>
          <w:sz w:val="26"/>
          <w:szCs w:val="26"/>
          <w:lang w:val="vi-VN"/>
        </w:rPr>
        <w:t xml:space="preserve"> việc sử dụng các vật tư, vật liệu</w:t>
      </w:r>
      <w:r w:rsidRPr="00B07DE6">
        <w:rPr>
          <w:sz w:val="26"/>
          <w:szCs w:val="26"/>
          <w:lang w:val="nl-NL"/>
        </w:rPr>
        <w:t>,</w:t>
      </w:r>
      <w:r w:rsidRPr="00B07DE6">
        <w:rPr>
          <w:sz w:val="26"/>
          <w:szCs w:val="26"/>
          <w:lang w:val="vi-VN"/>
        </w:rPr>
        <w:t xml:space="preserve"> biện pháp tổ chức thi công</w:t>
      </w:r>
      <w:r w:rsidRPr="00B07DE6">
        <w:rPr>
          <w:sz w:val="26"/>
          <w:szCs w:val="26"/>
          <w:lang w:val="nl-NL"/>
        </w:rPr>
        <w:t>,</w:t>
      </w:r>
      <w:r w:rsidRPr="00B07DE6">
        <w:rPr>
          <w:sz w:val="26"/>
          <w:szCs w:val="26"/>
          <w:lang w:val="vi-VN"/>
        </w:rPr>
        <w:t xml:space="preserve"> dây chuyền, công nghệ thi công và các yếu tố khác (nếu có);</w:t>
      </w:r>
    </w:p>
    <w:p w14:paraId="745018D6" w14:textId="2923E53A" w:rsidR="00D07242" w:rsidRPr="00B07DE6" w:rsidRDefault="00D07242" w:rsidP="00D07242">
      <w:pPr>
        <w:tabs>
          <w:tab w:val="left" w:pos="851"/>
          <w:tab w:val="left" w:pos="1418"/>
        </w:tabs>
        <w:spacing w:before="120" w:after="120" w:line="264" w:lineRule="auto"/>
        <w:ind w:firstLine="709"/>
        <w:rPr>
          <w:sz w:val="26"/>
          <w:szCs w:val="26"/>
          <w:lang w:val="nl-NL"/>
        </w:rPr>
      </w:pPr>
      <w:r w:rsidRPr="00B07DE6">
        <w:rPr>
          <w:sz w:val="26"/>
          <w:szCs w:val="26"/>
          <w:lang w:val="nl-NL"/>
        </w:rPr>
        <w:t>- Thông tin về</w:t>
      </w:r>
      <w:r w:rsidRPr="00B07DE6">
        <w:rPr>
          <w:sz w:val="26"/>
          <w:szCs w:val="26"/>
          <w:lang w:val="vi-VN"/>
        </w:rPr>
        <w:t xml:space="preserve"> kết quả thực hiện hợp đồng của nhà thầu; </w:t>
      </w:r>
    </w:p>
    <w:p w14:paraId="3FD5BAA9" w14:textId="3D472334" w:rsidR="00D07242" w:rsidRPr="00B07DE6" w:rsidRDefault="00D07242" w:rsidP="00D07242">
      <w:pPr>
        <w:tabs>
          <w:tab w:val="left" w:pos="851"/>
          <w:tab w:val="left" w:pos="1418"/>
        </w:tabs>
        <w:spacing w:before="120" w:after="120" w:line="264" w:lineRule="auto"/>
        <w:ind w:firstLine="709"/>
        <w:rPr>
          <w:sz w:val="26"/>
          <w:szCs w:val="26"/>
          <w:lang w:val="nl-NL"/>
        </w:rPr>
      </w:pPr>
      <w:r w:rsidRPr="00B07DE6">
        <w:rPr>
          <w:sz w:val="26"/>
          <w:szCs w:val="26"/>
          <w:lang w:val="nl-NL"/>
        </w:rPr>
        <w:t>- C</w:t>
      </w:r>
      <w:r w:rsidRPr="00B07DE6">
        <w:rPr>
          <w:sz w:val="26"/>
          <w:szCs w:val="26"/>
          <w:lang w:val="vi-VN"/>
        </w:rPr>
        <w:t>ác yếu tố cần thiết khác</w:t>
      </w:r>
      <w:r w:rsidR="00A0351F" w:rsidRPr="00B07DE6">
        <w:rPr>
          <w:sz w:val="26"/>
          <w:szCs w:val="26"/>
          <w:lang w:val="nl-NL"/>
        </w:rPr>
        <w:t xml:space="preserve"> như xuất xứ cụ thể hoặc xuất xứ theo nhóm nước, vùng lãnh thổ, nhãn hiệu...</w:t>
      </w:r>
    </w:p>
    <w:bookmarkEnd w:id="116"/>
    <w:bookmarkEnd w:id="117"/>
    <w:p w14:paraId="53AA778D" w14:textId="36999E69" w:rsidR="00D07242" w:rsidRPr="00B07DE6" w:rsidRDefault="00CE3B7B" w:rsidP="00654CD1">
      <w:pPr>
        <w:pStyle w:val="Style11"/>
        <w:tabs>
          <w:tab w:val="left" w:pos="1418"/>
          <w:tab w:val="left" w:leader="dot" w:pos="8424"/>
        </w:tabs>
        <w:spacing w:line="288" w:lineRule="auto"/>
        <w:ind w:firstLine="567"/>
        <w:outlineLvl w:val="2"/>
        <w:rPr>
          <w:b/>
          <w:sz w:val="26"/>
          <w:szCs w:val="26"/>
          <w:lang w:val="pl-PL"/>
        </w:rPr>
      </w:pPr>
      <w:r w:rsidRPr="00B07DE6">
        <w:rPr>
          <w:b/>
          <w:sz w:val="26"/>
          <w:szCs w:val="26"/>
          <w:lang w:val="pl-PL"/>
        </w:rPr>
        <w:lastRenderedPageBreak/>
        <w:t>3</w:t>
      </w:r>
      <w:r w:rsidR="00D07242" w:rsidRPr="00B07DE6">
        <w:rPr>
          <w:b/>
          <w:sz w:val="26"/>
          <w:szCs w:val="26"/>
          <w:lang w:val="pl-PL"/>
        </w:rPr>
        <w:t>.</w:t>
      </w:r>
      <w:r w:rsidRPr="00B07DE6">
        <w:rPr>
          <w:b/>
          <w:sz w:val="26"/>
          <w:szCs w:val="26"/>
          <w:lang w:val="pl-PL"/>
        </w:rPr>
        <w:t>1</w:t>
      </w:r>
      <w:r w:rsidR="00D07242" w:rsidRPr="00B07DE6">
        <w:rPr>
          <w:b/>
          <w:sz w:val="26"/>
          <w:szCs w:val="26"/>
          <w:lang w:val="pl-PL"/>
        </w:rPr>
        <w:t>. Đánh giá theo phương pháp</w:t>
      </w:r>
      <w:r w:rsidR="00D07242" w:rsidRPr="00B07DE6" w:rsidDel="00BE4476">
        <w:rPr>
          <w:b/>
          <w:sz w:val="26"/>
          <w:szCs w:val="26"/>
          <w:lang w:val="pl-PL"/>
        </w:rPr>
        <w:t xml:space="preserve"> </w:t>
      </w:r>
      <w:r w:rsidR="00D07242" w:rsidRPr="00B07DE6">
        <w:rPr>
          <w:b/>
          <w:sz w:val="26"/>
          <w:szCs w:val="26"/>
          <w:lang w:val="pl-PL"/>
        </w:rPr>
        <w:t>đạt/không đạt</w:t>
      </w:r>
      <w:r w:rsidR="00D07242" w:rsidRPr="00B07DE6">
        <w:rPr>
          <w:sz w:val="26"/>
          <w:szCs w:val="26"/>
          <w:lang w:val="pl-PL"/>
        </w:rPr>
        <w:footnoteReference w:id="2"/>
      </w:r>
      <w:r w:rsidR="00D07242" w:rsidRPr="00B07DE6">
        <w:rPr>
          <w:b/>
          <w:sz w:val="26"/>
          <w:szCs w:val="26"/>
          <w:lang w:val="pl-PL"/>
        </w:rPr>
        <w:t>:</w:t>
      </w:r>
    </w:p>
    <w:p w14:paraId="4DB940A0" w14:textId="77777777" w:rsidR="00D07242" w:rsidRPr="00B07DE6" w:rsidRDefault="00D07242" w:rsidP="00D07242">
      <w:pPr>
        <w:tabs>
          <w:tab w:val="left" w:pos="851"/>
          <w:tab w:val="left" w:pos="1418"/>
        </w:tabs>
        <w:spacing w:before="120" w:after="120" w:line="264" w:lineRule="auto"/>
        <w:ind w:firstLine="709"/>
        <w:rPr>
          <w:sz w:val="26"/>
          <w:szCs w:val="26"/>
          <w:lang w:val="nl-NL"/>
        </w:rPr>
      </w:pPr>
      <w:bookmarkStart w:id="118" w:name="_Hlk161649979"/>
      <w:r w:rsidRPr="00B07DE6">
        <w:rPr>
          <w:sz w:val="26"/>
          <w:szCs w:val="26"/>
          <w:lang w:val="nl-NL"/>
        </w:rPr>
        <w:t>Trường hợp sử dụng phương pháp đạt, không đạt, đối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bookmarkEnd w:id="118"/>
    <w:p w14:paraId="56F12340" w14:textId="33C5583B" w:rsidR="00255063" w:rsidRPr="00B07DE6" w:rsidRDefault="00A15BFA" w:rsidP="004552AB">
      <w:pPr>
        <w:pStyle w:val="TOC1"/>
        <w:tabs>
          <w:tab w:val="left" w:pos="1418"/>
        </w:tabs>
        <w:spacing w:before="120" w:after="120" w:line="264" w:lineRule="auto"/>
        <w:ind w:left="0" w:right="0" w:firstLine="709"/>
        <w:rPr>
          <w:szCs w:val="26"/>
          <w:lang w:val="nl-NL"/>
        </w:rPr>
      </w:pPr>
      <w:r w:rsidRPr="00B07DE6">
        <w:rPr>
          <w:szCs w:val="26"/>
          <w:lang w:val="nl-NL"/>
        </w:rPr>
        <w:t>E-HSDT</w:t>
      </w:r>
      <w:r w:rsidR="00D07242" w:rsidRPr="00B07DE6">
        <w:rPr>
          <w:szCs w:val="26"/>
          <w:lang w:val="nl-NL"/>
        </w:rPr>
        <w:t xml:space="preserve"> được đánh giá là đáp ứng yêu cầu về kỹ thuật khi có tất cả các tiêu chí tổng quát đều được đánh giá là đạt.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3261"/>
        <w:gridCol w:w="3820"/>
        <w:gridCol w:w="1473"/>
      </w:tblGrid>
      <w:tr w:rsidR="00B07DE6" w:rsidRPr="00B07DE6" w14:paraId="2BBC6E60" w14:textId="77777777" w:rsidTr="0052591E">
        <w:trPr>
          <w:trHeight w:val="1074"/>
          <w:tblHeader/>
          <w:jc w:val="center"/>
        </w:trPr>
        <w:tc>
          <w:tcPr>
            <w:tcW w:w="423" w:type="pct"/>
            <w:tcBorders>
              <w:bottom w:val="single" w:sz="4" w:space="0" w:color="auto"/>
            </w:tcBorders>
            <w:shd w:val="clear" w:color="auto" w:fill="auto"/>
            <w:vAlign w:val="center"/>
          </w:tcPr>
          <w:p w14:paraId="1C07B067" w14:textId="77777777" w:rsidR="000B5B2F" w:rsidRPr="00B07DE6" w:rsidRDefault="000B5B2F" w:rsidP="0052591E">
            <w:pPr>
              <w:spacing w:beforeLines="20" w:before="48" w:afterLines="20" w:after="48"/>
              <w:rPr>
                <w:b/>
                <w:bCs/>
                <w:szCs w:val="24"/>
                <w:lang w:val="vi-VN" w:eastAsia="vi-VN"/>
              </w:rPr>
            </w:pPr>
            <w:r w:rsidRPr="00B07DE6">
              <w:rPr>
                <w:b/>
                <w:bCs/>
                <w:szCs w:val="24"/>
                <w:lang w:val="vi-VN" w:eastAsia="vi-VN"/>
              </w:rPr>
              <w:t>TT</w:t>
            </w:r>
          </w:p>
        </w:tc>
        <w:tc>
          <w:tcPr>
            <w:tcW w:w="1745" w:type="pct"/>
            <w:tcBorders>
              <w:bottom w:val="single" w:sz="4" w:space="0" w:color="auto"/>
            </w:tcBorders>
            <w:shd w:val="clear" w:color="auto" w:fill="auto"/>
            <w:vAlign w:val="center"/>
          </w:tcPr>
          <w:p w14:paraId="6E07265F" w14:textId="77777777" w:rsidR="000B5B2F" w:rsidRPr="00B07DE6" w:rsidRDefault="000B5B2F" w:rsidP="0052591E">
            <w:pPr>
              <w:spacing w:beforeLines="20" w:before="48" w:afterLines="20" w:after="48"/>
              <w:rPr>
                <w:b/>
                <w:bCs/>
                <w:szCs w:val="24"/>
                <w:lang w:eastAsia="vi-VN"/>
              </w:rPr>
            </w:pPr>
            <w:r w:rsidRPr="00B07DE6">
              <w:rPr>
                <w:b/>
                <w:bCs/>
                <w:szCs w:val="24"/>
                <w:lang w:eastAsia="vi-VN"/>
              </w:rPr>
              <w:t>Nội dung yêu cầu</w:t>
            </w:r>
          </w:p>
        </w:tc>
        <w:tc>
          <w:tcPr>
            <w:tcW w:w="2044" w:type="pct"/>
            <w:tcBorders>
              <w:bottom w:val="single" w:sz="4" w:space="0" w:color="auto"/>
            </w:tcBorders>
            <w:vAlign w:val="center"/>
          </w:tcPr>
          <w:p w14:paraId="23580B3E" w14:textId="77777777" w:rsidR="000B5B2F" w:rsidRPr="00B07DE6" w:rsidRDefault="000B5B2F" w:rsidP="0052591E">
            <w:pPr>
              <w:spacing w:beforeLines="20" w:before="48" w:afterLines="20" w:after="48"/>
              <w:rPr>
                <w:b/>
                <w:bCs/>
                <w:szCs w:val="24"/>
                <w:lang w:val="vi-VN" w:eastAsia="vi-VN"/>
              </w:rPr>
            </w:pPr>
            <w:r w:rsidRPr="00B07DE6">
              <w:rPr>
                <w:rFonts w:eastAsia="BatangChe"/>
                <w:b/>
                <w:spacing w:val="-6"/>
                <w:szCs w:val="24"/>
              </w:rPr>
              <w:t>Mức độ đáp ứng</w:t>
            </w:r>
          </w:p>
        </w:tc>
        <w:tc>
          <w:tcPr>
            <w:tcW w:w="788" w:type="pct"/>
            <w:tcBorders>
              <w:bottom w:val="single" w:sz="4" w:space="0" w:color="auto"/>
            </w:tcBorders>
            <w:shd w:val="clear" w:color="auto" w:fill="auto"/>
            <w:vAlign w:val="center"/>
          </w:tcPr>
          <w:p w14:paraId="03B3FF67" w14:textId="77777777" w:rsidR="000B5B2F" w:rsidRPr="00B07DE6" w:rsidRDefault="000B5B2F" w:rsidP="000B5B2F">
            <w:pPr>
              <w:spacing w:beforeLines="20" w:before="48" w:afterLines="20" w:after="48"/>
              <w:jc w:val="center"/>
              <w:rPr>
                <w:b/>
                <w:bCs/>
                <w:szCs w:val="24"/>
                <w:lang w:val="vi-VN" w:eastAsia="vi-VN"/>
              </w:rPr>
            </w:pPr>
            <w:r w:rsidRPr="00B07DE6">
              <w:rPr>
                <w:b/>
                <w:bCs/>
                <w:szCs w:val="24"/>
                <w:lang w:val="vi-VN" w:eastAsia="vi-VN"/>
              </w:rPr>
              <w:t>Tiêu chí đánh giá</w:t>
            </w:r>
          </w:p>
          <w:p w14:paraId="2B59B689" w14:textId="77777777" w:rsidR="000B5B2F" w:rsidRPr="00B07DE6" w:rsidRDefault="000B5B2F" w:rsidP="000B5B2F">
            <w:pPr>
              <w:spacing w:beforeLines="20" w:before="48" w:afterLines="20" w:after="48"/>
              <w:jc w:val="center"/>
              <w:rPr>
                <w:b/>
                <w:bCs/>
                <w:szCs w:val="24"/>
                <w:lang w:val="vi-VN" w:eastAsia="vi-VN"/>
              </w:rPr>
            </w:pPr>
            <w:r w:rsidRPr="00B07DE6">
              <w:rPr>
                <w:b/>
                <w:bCs/>
                <w:szCs w:val="24"/>
                <w:lang w:val="vi-VN" w:eastAsia="vi-VN"/>
              </w:rPr>
              <w:t>(Đạt/Không đạt)</w:t>
            </w:r>
          </w:p>
        </w:tc>
      </w:tr>
      <w:tr w:rsidR="00B07DE6" w:rsidRPr="00B07DE6" w14:paraId="1991A210" w14:textId="77777777" w:rsidTr="0052591E">
        <w:trPr>
          <w:trHeight w:val="264"/>
          <w:jc w:val="center"/>
        </w:trPr>
        <w:tc>
          <w:tcPr>
            <w:tcW w:w="423" w:type="pct"/>
            <w:shd w:val="clear" w:color="auto" w:fill="auto"/>
            <w:vAlign w:val="center"/>
          </w:tcPr>
          <w:p w14:paraId="76E33316" w14:textId="77777777" w:rsidR="000B5B2F" w:rsidRPr="00B07DE6" w:rsidRDefault="000B5B2F" w:rsidP="0052591E">
            <w:pPr>
              <w:spacing w:beforeLines="20" w:before="48" w:afterLines="20" w:after="48"/>
              <w:jc w:val="center"/>
              <w:rPr>
                <w:b/>
                <w:iCs/>
                <w:szCs w:val="24"/>
                <w:lang w:eastAsia="vi-VN"/>
              </w:rPr>
            </w:pPr>
            <w:r w:rsidRPr="00B07DE6">
              <w:rPr>
                <w:b/>
                <w:iCs/>
                <w:szCs w:val="24"/>
                <w:lang w:eastAsia="vi-VN"/>
              </w:rPr>
              <w:t>I</w:t>
            </w:r>
          </w:p>
        </w:tc>
        <w:tc>
          <w:tcPr>
            <w:tcW w:w="3789" w:type="pct"/>
            <w:gridSpan w:val="2"/>
            <w:shd w:val="clear" w:color="auto" w:fill="auto"/>
            <w:vAlign w:val="center"/>
          </w:tcPr>
          <w:p w14:paraId="052BC782" w14:textId="77777777" w:rsidR="000B5B2F" w:rsidRPr="00B07DE6" w:rsidRDefault="000B5B2F" w:rsidP="0052591E">
            <w:pPr>
              <w:spacing w:beforeLines="20" w:before="48" w:afterLines="20" w:after="48"/>
              <w:rPr>
                <w:b/>
                <w:iCs/>
                <w:spacing w:val="-6"/>
                <w:szCs w:val="24"/>
                <w:lang w:eastAsia="vi-VN"/>
              </w:rPr>
            </w:pPr>
            <w:r w:rsidRPr="00B07DE6">
              <w:rPr>
                <w:b/>
                <w:szCs w:val="24"/>
                <w:lang w:val="nl-NL"/>
              </w:rPr>
              <w:t>Tính hợp lý và khả thi của các giải pháp kỹ thuật, biện pháp tổ chức thi công phù hợp với đề xuất về tiến độ thi công;</w:t>
            </w:r>
          </w:p>
        </w:tc>
        <w:tc>
          <w:tcPr>
            <w:tcW w:w="788" w:type="pct"/>
            <w:shd w:val="clear" w:color="auto" w:fill="auto"/>
            <w:vAlign w:val="center"/>
          </w:tcPr>
          <w:p w14:paraId="7B918B15" w14:textId="77777777" w:rsidR="000B5B2F" w:rsidRPr="00B07DE6" w:rsidRDefault="000B5B2F" w:rsidP="0052591E">
            <w:pPr>
              <w:spacing w:beforeLines="20" w:before="48" w:afterLines="20" w:after="48"/>
              <w:rPr>
                <w:b/>
                <w:bCs/>
                <w:szCs w:val="24"/>
                <w:lang w:val="vi-VN" w:eastAsia="vi-VN"/>
              </w:rPr>
            </w:pPr>
          </w:p>
        </w:tc>
      </w:tr>
      <w:tr w:rsidR="00B07DE6" w:rsidRPr="00B07DE6" w14:paraId="35F075B2" w14:textId="77777777" w:rsidTr="0052591E">
        <w:trPr>
          <w:trHeight w:val="264"/>
          <w:jc w:val="center"/>
        </w:trPr>
        <w:tc>
          <w:tcPr>
            <w:tcW w:w="423" w:type="pct"/>
            <w:shd w:val="clear" w:color="auto" w:fill="auto"/>
            <w:vAlign w:val="center"/>
          </w:tcPr>
          <w:p w14:paraId="0302F5FD" w14:textId="77777777" w:rsidR="000B5B2F" w:rsidRPr="00B07DE6" w:rsidRDefault="000B5B2F" w:rsidP="0052591E">
            <w:pPr>
              <w:spacing w:beforeLines="20" w:before="48" w:afterLines="20" w:after="48"/>
              <w:jc w:val="center"/>
              <w:rPr>
                <w:b/>
                <w:i/>
                <w:iCs/>
                <w:szCs w:val="24"/>
                <w:lang w:eastAsia="vi-VN"/>
              </w:rPr>
            </w:pPr>
            <w:r w:rsidRPr="00B07DE6">
              <w:rPr>
                <w:b/>
                <w:i/>
                <w:iCs/>
                <w:szCs w:val="24"/>
                <w:lang w:eastAsia="vi-VN"/>
              </w:rPr>
              <w:t>1</w:t>
            </w:r>
          </w:p>
        </w:tc>
        <w:tc>
          <w:tcPr>
            <w:tcW w:w="1745" w:type="pct"/>
            <w:shd w:val="clear" w:color="auto" w:fill="auto"/>
            <w:vAlign w:val="center"/>
          </w:tcPr>
          <w:p w14:paraId="23A3AAE7" w14:textId="77777777" w:rsidR="000B5B2F" w:rsidRPr="00B07DE6" w:rsidRDefault="000B5B2F" w:rsidP="0052591E">
            <w:pPr>
              <w:widowControl w:val="0"/>
              <w:spacing w:beforeLines="20" w:before="48" w:afterLines="20" w:after="48"/>
              <w:rPr>
                <w:b/>
                <w:i/>
                <w:szCs w:val="24"/>
              </w:rPr>
            </w:pPr>
            <w:r w:rsidRPr="00B07DE6">
              <w:rPr>
                <w:b/>
                <w:i/>
                <w:szCs w:val="24"/>
              </w:rPr>
              <w:t>Giải pháp kỹ thuật:</w:t>
            </w:r>
          </w:p>
        </w:tc>
        <w:tc>
          <w:tcPr>
            <w:tcW w:w="2044" w:type="pct"/>
          </w:tcPr>
          <w:p w14:paraId="58E0180A" w14:textId="77777777" w:rsidR="000B5B2F" w:rsidRPr="00B07DE6" w:rsidRDefault="000B5B2F" w:rsidP="0052591E">
            <w:pPr>
              <w:spacing w:beforeLines="20" w:before="48" w:afterLines="20" w:after="48"/>
              <w:rPr>
                <w:b/>
                <w:iCs/>
                <w:spacing w:val="-6"/>
                <w:szCs w:val="24"/>
                <w:lang w:eastAsia="vi-VN"/>
              </w:rPr>
            </w:pPr>
          </w:p>
        </w:tc>
        <w:tc>
          <w:tcPr>
            <w:tcW w:w="788" w:type="pct"/>
            <w:shd w:val="clear" w:color="auto" w:fill="auto"/>
            <w:vAlign w:val="center"/>
          </w:tcPr>
          <w:p w14:paraId="28072A5A" w14:textId="77777777" w:rsidR="000B5B2F" w:rsidRPr="00B07DE6" w:rsidRDefault="000B5B2F" w:rsidP="0052591E">
            <w:pPr>
              <w:spacing w:beforeLines="20" w:before="48" w:afterLines="20" w:after="48"/>
              <w:rPr>
                <w:b/>
                <w:bCs/>
                <w:szCs w:val="24"/>
                <w:lang w:val="vi-VN" w:eastAsia="vi-VN"/>
              </w:rPr>
            </w:pPr>
          </w:p>
        </w:tc>
      </w:tr>
      <w:tr w:rsidR="00B07DE6" w:rsidRPr="00B07DE6" w14:paraId="717F2036" w14:textId="77777777" w:rsidTr="0052591E">
        <w:trPr>
          <w:trHeight w:val="306"/>
          <w:jc w:val="center"/>
        </w:trPr>
        <w:tc>
          <w:tcPr>
            <w:tcW w:w="423" w:type="pct"/>
            <w:vMerge w:val="restart"/>
            <w:shd w:val="clear" w:color="auto" w:fill="auto"/>
            <w:vAlign w:val="center"/>
          </w:tcPr>
          <w:p w14:paraId="64DFED93" w14:textId="77777777" w:rsidR="000B5B2F" w:rsidRPr="00B07DE6" w:rsidRDefault="000B5B2F" w:rsidP="0052591E">
            <w:pPr>
              <w:spacing w:beforeLines="20" w:before="48" w:afterLines="20" w:after="48"/>
              <w:jc w:val="center"/>
              <w:rPr>
                <w:iCs/>
                <w:szCs w:val="24"/>
                <w:lang w:eastAsia="vi-VN"/>
              </w:rPr>
            </w:pPr>
            <w:r w:rsidRPr="00B07DE6">
              <w:rPr>
                <w:iCs/>
                <w:szCs w:val="24"/>
                <w:lang w:val="vi-VN" w:eastAsia="vi-VN"/>
              </w:rPr>
              <w:t>1.1</w:t>
            </w:r>
          </w:p>
        </w:tc>
        <w:tc>
          <w:tcPr>
            <w:tcW w:w="1745" w:type="pct"/>
            <w:vMerge w:val="restart"/>
            <w:shd w:val="clear" w:color="auto" w:fill="auto"/>
            <w:vAlign w:val="center"/>
          </w:tcPr>
          <w:p w14:paraId="7DAA1E47" w14:textId="29A62055" w:rsidR="000B5B2F" w:rsidRPr="00B07DE6" w:rsidRDefault="000B5B2F" w:rsidP="00520FC3">
            <w:pPr>
              <w:spacing w:beforeLines="20" w:before="48" w:afterLines="20" w:after="48"/>
              <w:rPr>
                <w:iCs/>
                <w:szCs w:val="24"/>
                <w:lang w:eastAsia="vi-VN"/>
              </w:rPr>
            </w:pPr>
            <w:r w:rsidRPr="00B07DE6">
              <w:rPr>
                <w:iCs/>
                <w:spacing w:val="-6"/>
                <w:szCs w:val="24"/>
                <w:lang w:eastAsia="vi-VN"/>
              </w:rPr>
              <w:t>Đối với các vật tư, vật liệu xây dựng của nhà thầu cung cấp: cột bê tông, xi măng</w:t>
            </w:r>
            <w:r w:rsidR="00B530B0" w:rsidRPr="00B07DE6">
              <w:rPr>
                <w:iCs/>
                <w:spacing w:val="-6"/>
                <w:szCs w:val="24"/>
                <w:lang w:eastAsia="vi-VN"/>
              </w:rPr>
              <w:t xml:space="preserve">, cát </w:t>
            </w:r>
            <w:r w:rsidR="00704E43" w:rsidRPr="00B07DE6">
              <w:rPr>
                <w:iCs/>
                <w:spacing w:val="-6"/>
                <w:szCs w:val="24"/>
                <w:lang w:eastAsia="vi-VN"/>
              </w:rPr>
              <w:t>vàng</w:t>
            </w:r>
            <w:r w:rsidR="00490BEC" w:rsidRPr="00B07DE6">
              <w:rPr>
                <w:iCs/>
                <w:spacing w:val="-6"/>
                <w:szCs w:val="24"/>
                <w:lang w:eastAsia="vi-VN"/>
              </w:rPr>
              <w:t xml:space="preserve">, </w:t>
            </w:r>
            <w:r w:rsidR="00004AB8" w:rsidRPr="00B07DE6">
              <w:rPr>
                <w:szCs w:val="24"/>
              </w:rPr>
              <w:t>đá dăm 1x2</w:t>
            </w:r>
            <w:r w:rsidR="00490BEC" w:rsidRPr="00B07DE6">
              <w:rPr>
                <w:szCs w:val="24"/>
              </w:rPr>
              <w:t xml:space="preserve">, </w:t>
            </w:r>
          </w:p>
        </w:tc>
        <w:tc>
          <w:tcPr>
            <w:tcW w:w="2044" w:type="pct"/>
          </w:tcPr>
          <w:p w14:paraId="02588FFE" w14:textId="43C3D3B7" w:rsidR="000B5B2F" w:rsidRPr="00B07DE6" w:rsidRDefault="000B5B2F" w:rsidP="0052591E">
            <w:pPr>
              <w:spacing w:beforeLines="20" w:before="48" w:afterLines="20" w:after="48"/>
              <w:rPr>
                <w:iCs/>
                <w:spacing w:val="-6"/>
                <w:szCs w:val="24"/>
                <w:lang w:eastAsia="vi-VN"/>
              </w:rPr>
            </w:pPr>
            <w:r w:rsidRPr="00B07DE6">
              <w:rPr>
                <w:iCs/>
                <w:spacing w:val="-6"/>
                <w:szCs w:val="24"/>
                <w:lang w:eastAsia="vi-VN"/>
              </w:rPr>
              <w:t>Có bảng kê</w:t>
            </w:r>
            <w:r w:rsidRPr="00B07DE6">
              <w:rPr>
                <w:iCs/>
                <w:spacing w:val="-6"/>
                <w:szCs w:val="24"/>
                <w:lang w:val="vi-VN" w:eastAsia="vi-VN"/>
              </w:rPr>
              <w:t xml:space="preserve"> nguồn gốc và đáp ứng được các chỉ tiêu kỹ thuật trong </w:t>
            </w:r>
            <w:r w:rsidRPr="00B07DE6">
              <w:rPr>
                <w:iCs/>
                <w:spacing w:val="-6"/>
                <w:szCs w:val="24"/>
                <w:lang w:eastAsia="vi-VN"/>
              </w:rPr>
              <w:t>E-HSMT</w:t>
            </w:r>
          </w:p>
        </w:tc>
        <w:tc>
          <w:tcPr>
            <w:tcW w:w="788" w:type="pct"/>
            <w:shd w:val="clear" w:color="auto" w:fill="auto"/>
            <w:vAlign w:val="center"/>
          </w:tcPr>
          <w:p w14:paraId="1A98C30A" w14:textId="77777777" w:rsidR="000B5B2F" w:rsidRPr="00B07DE6" w:rsidRDefault="000B5B2F" w:rsidP="0052591E">
            <w:pPr>
              <w:spacing w:beforeLines="20" w:before="48" w:afterLines="20" w:after="48"/>
              <w:jc w:val="center"/>
              <w:rPr>
                <w:i/>
                <w:iCs/>
                <w:szCs w:val="24"/>
                <w:lang w:eastAsia="vi-VN"/>
              </w:rPr>
            </w:pPr>
            <w:r w:rsidRPr="00B07DE6">
              <w:rPr>
                <w:bCs/>
                <w:szCs w:val="24"/>
                <w:lang w:val="vi-VN" w:eastAsia="vi-VN"/>
              </w:rPr>
              <w:t>Đạt</w:t>
            </w:r>
          </w:p>
        </w:tc>
      </w:tr>
      <w:tr w:rsidR="00B07DE6" w:rsidRPr="00B07DE6" w14:paraId="172640B0" w14:textId="77777777" w:rsidTr="0052591E">
        <w:trPr>
          <w:trHeight w:val="188"/>
          <w:jc w:val="center"/>
        </w:trPr>
        <w:tc>
          <w:tcPr>
            <w:tcW w:w="423" w:type="pct"/>
            <w:vMerge/>
            <w:shd w:val="clear" w:color="auto" w:fill="auto"/>
            <w:vAlign w:val="center"/>
          </w:tcPr>
          <w:p w14:paraId="3503B6B2" w14:textId="77777777" w:rsidR="000B5B2F" w:rsidRPr="00B07DE6" w:rsidRDefault="000B5B2F" w:rsidP="0052591E">
            <w:pPr>
              <w:spacing w:beforeLines="20" w:before="48" w:afterLines="20" w:after="48"/>
              <w:jc w:val="center"/>
              <w:rPr>
                <w:iCs/>
                <w:szCs w:val="24"/>
                <w:lang w:val="vi-VN" w:eastAsia="vi-VN"/>
              </w:rPr>
            </w:pPr>
          </w:p>
        </w:tc>
        <w:tc>
          <w:tcPr>
            <w:tcW w:w="1745" w:type="pct"/>
            <w:vMerge/>
            <w:shd w:val="clear" w:color="auto" w:fill="auto"/>
            <w:vAlign w:val="center"/>
          </w:tcPr>
          <w:p w14:paraId="6A84A6E6" w14:textId="77777777" w:rsidR="000B5B2F" w:rsidRPr="00B07DE6" w:rsidRDefault="000B5B2F" w:rsidP="0052591E">
            <w:pPr>
              <w:spacing w:beforeLines="20" w:before="48" w:afterLines="20" w:after="48"/>
              <w:rPr>
                <w:iCs/>
                <w:szCs w:val="24"/>
                <w:lang w:val="vi-VN" w:eastAsia="vi-VN"/>
              </w:rPr>
            </w:pPr>
          </w:p>
        </w:tc>
        <w:tc>
          <w:tcPr>
            <w:tcW w:w="2044" w:type="pct"/>
          </w:tcPr>
          <w:p w14:paraId="7E03B665" w14:textId="77777777" w:rsidR="000B5B2F" w:rsidRPr="00B07DE6" w:rsidRDefault="000B5B2F" w:rsidP="0052591E">
            <w:pPr>
              <w:spacing w:beforeLines="20" w:before="48" w:afterLines="20" w:after="48"/>
              <w:rPr>
                <w:iCs/>
                <w:szCs w:val="24"/>
                <w:lang w:val="vi-VN" w:eastAsia="vi-VN"/>
              </w:rPr>
            </w:pPr>
            <w:r w:rsidRPr="00B07DE6">
              <w:rPr>
                <w:iCs/>
                <w:szCs w:val="24"/>
                <w:lang w:val="vi-VN" w:eastAsia="vi-VN"/>
              </w:rPr>
              <w:t xml:space="preserve">Không </w:t>
            </w:r>
            <w:r w:rsidRPr="00B07DE6">
              <w:rPr>
                <w:iCs/>
                <w:spacing w:val="-6"/>
                <w:szCs w:val="24"/>
                <w:lang w:val="vi-VN" w:eastAsia="vi-VN"/>
              </w:rPr>
              <w:t>đáp ứng yêu cầu trên</w:t>
            </w:r>
          </w:p>
        </w:tc>
        <w:tc>
          <w:tcPr>
            <w:tcW w:w="788" w:type="pct"/>
            <w:shd w:val="clear" w:color="auto" w:fill="auto"/>
            <w:vAlign w:val="center"/>
          </w:tcPr>
          <w:p w14:paraId="6F792FA8" w14:textId="77777777" w:rsidR="000B5B2F" w:rsidRPr="00B07DE6" w:rsidRDefault="000B5B2F" w:rsidP="0052591E">
            <w:pPr>
              <w:spacing w:beforeLines="20" w:before="48" w:afterLines="20" w:after="48"/>
              <w:jc w:val="center"/>
              <w:rPr>
                <w:i/>
                <w:iCs/>
                <w:szCs w:val="24"/>
                <w:lang w:val="vi-VN" w:eastAsia="vi-VN"/>
              </w:rPr>
            </w:pPr>
            <w:r w:rsidRPr="00B07DE6">
              <w:rPr>
                <w:bCs/>
                <w:szCs w:val="24"/>
                <w:lang w:val="vi-VN" w:eastAsia="vi-VN"/>
              </w:rPr>
              <w:t>Không đạt</w:t>
            </w:r>
          </w:p>
        </w:tc>
      </w:tr>
      <w:tr w:rsidR="00B07DE6" w:rsidRPr="00B07DE6" w14:paraId="00C2C54F" w14:textId="77777777" w:rsidTr="0052591E">
        <w:trPr>
          <w:trHeight w:val="448"/>
          <w:jc w:val="center"/>
        </w:trPr>
        <w:tc>
          <w:tcPr>
            <w:tcW w:w="423" w:type="pct"/>
            <w:vMerge w:val="restart"/>
            <w:shd w:val="clear" w:color="auto" w:fill="auto"/>
            <w:vAlign w:val="center"/>
          </w:tcPr>
          <w:p w14:paraId="318C4EC5"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1.2</w:t>
            </w:r>
          </w:p>
        </w:tc>
        <w:tc>
          <w:tcPr>
            <w:tcW w:w="1745" w:type="pct"/>
            <w:vMerge w:val="restart"/>
            <w:shd w:val="clear" w:color="auto" w:fill="auto"/>
            <w:vAlign w:val="center"/>
          </w:tcPr>
          <w:p w14:paraId="6EB6A332" w14:textId="77777777" w:rsidR="000B5B2F" w:rsidRPr="00B07DE6" w:rsidRDefault="000B5B2F" w:rsidP="0052591E">
            <w:pPr>
              <w:pStyle w:val="CommentText"/>
              <w:rPr>
                <w:sz w:val="24"/>
                <w:szCs w:val="24"/>
              </w:rPr>
            </w:pPr>
            <w:r w:rsidRPr="00B07DE6">
              <w:rPr>
                <w:sz w:val="24"/>
                <w:szCs w:val="24"/>
              </w:rPr>
              <w:t>Nhà thầu trình bày cách thức tổ chức nhân sự tại công trường.</w:t>
            </w:r>
          </w:p>
        </w:tc>
        <w:tc>
          <w:tcPr>
            <w:tcW w:w="2044" w:type="pct"/>
            <w:vAlign w:val="center"/>
          </w:tcPr>
          <w:p w14:paraId="6F9FA7E0" w14:textId="77777777" w:rsidR="000B5B2F" w:rsidRPr="00B07DE6" w:rsidRDefault="000B5B2F" w:rsidP="0052591E">
            <w:pPr>
              <w:widowControl w:val="0"/>
              <w:tabs>
                <w:tab w:val="left" w:pos="851"/>
              </w:tabs>
              <w:spacing w:beforeLines="20" w:before="48" w:afterLines="20" w:after="48"/>
              <w:ind w:left="-18"/>
              <w:rPr>
                <w:szCs w:val="24"/>
              </w:rPr>
            </w:pPr>
            <w:r w:rsidRPr="00B07DE6">
              <w:rPr>
                <w:bCs/>
                <w:szCs w:val="24"/>
              </w:rPr>
              <w:t>Trình bày sơ đồ khối thể hiện mối liên quan giữa các bộ phận tham gia thi công trong và ngoài công trường. Thuyết minh chi tiết và đầy đủ về trách nhiệm, nhiệm vụ của từng bộ phận trong sơ đồ, đặc biệt là vị trí chỉ huy trưởng công trường.</w:t>
            </w:r>
          </w:p>
        </w:tc>
        <w:tc>
          <w:tcPr>
            <w:tcW w:w="788" w:type="pct"/>
            <w:shd w:val="clear" w:color="auto" w:fill="auto"/>
            <w:vAlign w:val="center"/>
          </w:tcPr>
          <w:p w14:paraId="5AF8402C" w14:textId="77777777" w:rsidR="000B5B2F" w:rsidRPr="00B07DE6" w:rsidRDefault="000B5B2F" w:rsidP="0052591E">
            <w:pPr>
              <w:spacing w:beforeLines="20" w:before="48" w:afterLines="20" w:after="48"/>
              <w:jc w:val="center"/>
              <w:rPr>
                <w:i/>
                <w:iCs/>
                <w:szCs w:val="24"/>
                <w:lang w:eastAsia="vi-VN"/>
              </w:rPr>
            </w:pPr>
            <w:r w:rsidRPr="00B07DE6">
              <w:rPr>
                <w:bCs/>
                <w:szCs w:val="24"/>
                <w:lang w:val="vi-VN" w:eastAsia="vi-VN"/>
              </w:rPr>
              <w:t>Đạt</w:t>
            </w:r>
          </w:p>
        </w:tc>
      </w:tr>
      <w:tr w:rsidR="00B07DE6" w:rsidRPr="00B07DE6" w14:paraId="6C8FA629" w14:textId="77777777" w:rsidTr="0052591E">
        <w:trPr>
          <w:trHeight w:val="278"/>
          <w:jc w:val="center"/>
        </w:trPr>
        <w:tc>
          <w:tcPr>
            <w:tcW w:w="423" w:type="pct"/>
            <w:vMerge/>
            <w:shd w:val="clear" w:color="auto" w:fill="auto"/>
            <w:vAlign w:val="center"/>
          </w:tcPr>
          <w:p w14:paraId="4B181BB3"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vAlign w:val="center"/>
          </w:tcPr>
          <w:p w14:paraId="76EB7E1D" w14:textId="77777777" w:rsidR="000B5B2F" w:rsidRPr="00B07DE6" w:rsidRDefault="000B5B2F" w:rsidP="0052591E">
            <w:pPr>
              <w:spacing w:beforeLines="20" w:before="48" w:afterLines="20" w:after="48"/>
              <w:rPr>
                <w:bCs/>
                <w:szCs w:val="24"/>
              </w:rPr>
            </w:pPr>
          </w:p>
        </w:tc>
        <w:tc>
          <w:tcPr>
            <w:tcW w:w="2044" w:type="pct"/>
          </w:tcPr>
          <w:p w14:paraId="43520CE8" w14:textId="77777777" w:rsidR="000B5B2F" w:rsidRPr="00B07DE6" w:rsidRDefault="000B5B2F" w:rsidP="0052591E">
            <w:pPr>
              <w:widowControl w:val="0"/>
              <w:tabs>
                <w:tab w:val="left" w:pos="851"/>
              </w:tabs>
              <w:spacing w:beforeLines="20" w:before="48" w:afterLines="20" w:after="48"/>
              <w:ind w:left="-18"/>
              <w:rPr>
                <w:szCs w:val="24"/>
              </w:rPr>
            </w:pPr>
            <w:r w:rsidRPr="00B07DE6">
              <w:rPr>
                <w:iCs/>
                <w:szCs w:val="24"/>
                <w:lang w:eastAsia="vi-VN"/>
              </w:rPr>
              <w:t xml:space="preserve">Không </w:t>
            </w:r>
            <w:r w:rsidRPr="00B07DE6">
              <w:rPr>
                <w:iCs/>
                <w:spacing w:val="-6"/>
                <w:szCs w:val="24"/>
                <w:lang w:eastAsia="vi-VN"/>
              </w:rPr>
              <w:t>đáp ứng yêu cầu trên</w:t>
            </w:r>
          </w:p>
        </w:tc>
        <w:tc>
          <w:tcPr>
            <w:tcW w:w="788" w:type="pct"/>
            <w:shd w:val="clear" w:color="auto" w:fill="auto"/>
            <w:vAlign w:val="center"/>
          </w:tcPr>
          <w:p w14:paraId="3DC5E930" w14:textId="77777777" w:rsidR="000B5B2F" w:rsidRPr="00B07DE6" w:rsidRDefault="000B5B2F" w:rsidP="0052591E">
            <w:pPr>
              <w:spacing w:beforeLines="20" w:before="48" w:afterLines="20" w:after="48"/>
              <w:jc w:val="center"/>
              <w:rPr>
                <w:i/>
                <w:iCs/>
                <w:szCs w:val="24"/>
                <w:lang w:val="vi-VN" w:eastAsia="vi-VN"/>
              </w:rPr>
            </w:pPr>
            <w:r w:rsidRPr="00B07DE6">
              <w:rPr>
                <w:bCs/>
                <w:szCs w:val="24"/>
                <w:lang w:val="vi-VN" w:eastAsia="vi-VN"/>
              </w:rPr>
              <w:t>Không đạt</w:t>
            </w:r>
          </w:p>
        </w:tc>
      </w:tr>
      <w:tr w:rsidR="00B07DE6" w:rsidRPr="00B07DE6" w14:paraId="10775292" w14:textId="77777777" w:rsidTr="0052591E">
        <w:trPr>
          <w:trHeight w:val="255"/>
          <w:jc w:val="center"/>
        </w:trPr>
        <w:tc>
          <w:tcPr>
            <w:tcW w:w="423" w:type="pct"/>
            <w:shd w:val="clear" w:color="auto" w:fill="auto"/>
            <w:vAlign w:val="center"/>
          </w:tcPr>
          <w:p w14:paraId="5DE656EC" w14:textId="77777777" w:rsidR="000B5B2F" w:rsidRPr="00B07DE6" w:rsidRDefault="000B5B2F" w:rsidP="0052591E">
            <w:pPr>
              <w:spacing w:beforeLines="20" w:before="48" w:afterLines="20" w:after="48"/>
              <w:jc w:val="center"/>
              <w:rPr>
                <w:b/>
                <w:i/>
                <w:iCs/>
                <w:szCs w:val="24"/>
                <w:lang w:eastAsia="vi-VN"/>
              </w:rPr>
            </w:pPr>
            <w:r w:rsidRPr="00B07DE6">
              <w:rPr>
                <w:b/>
                <w:i/>
                <w:iCs/>
                <w:szCs w:val="24"/>
                <w:lang w:eastAsia="vi-VN"/>
              </w:rPr>
              <w:t>2</w:t>
            </w:r>
          </w:p>
        </w:tc>
        <w:tc>
          <w:tcPr>
            <w:tcW w:w="1745" w:type="pct"/>
            <w:shd w:val="clear" w:color="auto" w:fill="auto"/>
            <w:vAlign w:val="center"/>
          </w:tcPr>
          <w:p w14:paraId="68A18874" w14:textId="77777777" w:rsidR="000B5B2F" w:rsidRPr="00B07DE6" w:rsidRDefault="000B5B2F" w:rsidP="0052591E">
            <w:pPr>
              <w:spacing w:beforeLines="20" w:before="48" w:afterLines="20" w:after="48"/>
              <w:rPr>
                <w:b/>
                <w:bCs/>
                <w:i/>
                <w:szCs w:val="24"/>
              </w:rPr>
            </w:pPr>
            <w:r w:rsidRPr="00B07DE6">
              <w:rPr>
                <w:b/>
                <w:i/>
                <w:szCs w:val="24"/>
              </w:rPr>
              <w:t>Biện pháp tổ chức thi công</w:t>
            </w:r>
          </w:p>
        </w:tc>
        <w:tc>
          <w:tcPr>
            <w:tcW w:w="2044" w:type="pct"/>
            <w:vAlign w:val="center"/>
          </w:tcPr>
          <w:p w14:paraId="17FCB97D" w14:textId="77777777" w:rsidR="000B5B2F" w:rsidRPr="00B07DE6" w:rsidRDefault="000B5B2F" w:rsidP="0052591E">
            <w:pPr>
              <w:widowControl w:val="0"/>
              <w:tabs>
                <w:tab w:val="left" w:pos="851"/>
              </w:tabs>
              <w:spacing w:beforeLines="20" w:before="48" w:afterLines="20" w:after="48"/>
              <w:ind w:left="-18"/>
              <w:rPr>
                <w:b/>
                <w:bCs/>
                <w:szCs w:val="24"/>
              </w:rPr>
            </w:pPr>
          </w:p>
        </w:tc>
        <w:tc>
          <w:tcPr>
            <w:tcW w:w="788" w:type="pct"/>
            <w:shd w:val="clear" w:color="auto" w:fill="auto"/>
            <w:vAlign w:val="center"/>
          </w:tcPr>
          <w:p w14:paraId="5564A0BD" w14:textId="77777777" w:rsidR="000B5B2F" w:rsidRPr="00B07DE6" w:rsidRDefault="000B5B2F" w:rsidP="0052591E">
            <w:pPr>
              <w:spacing w:beforeLines="20" w:before="48" w:afterLines="20" w:after="48"/>
              <w:jc w:val="center"/>
              <w:rPr>
                <w:bCs/>
                <w:szCs w:val="24"/>
                <w:lang w:val="vi-VN" w:eastAsia="vi-VN"/>
              </w:rPr>
            </w:pPr>
          </w:p>
        </w:tc>
      </w:tr>
      <w:tr w:rsidR="00B07DE6" w:rsidRPr="00B07DE6" w14:paraId="221F9F75" w14:textId="77777777" w:rsidTr="0052591E">
        <w:trPr>
          <w:trHeight w:val="1142"/>
          <w:jc w:val="center"/>
        </w:trPr>
        <w:tc>
          <w:tcPr>
            <w:tcW w:w="423" w:type="pct"/>
            <w:vMerge w:val="restart"/>
            <w:shd w:val="clear" w:color="auto" w:fill="auto"/>
            <w:vAlign w:val="center"/>
          </w:tcPr>
          <w:p w14:paraId="4CA771B2"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2.1</w:t>
            </w:r>
          </w:p>
        </w:tc>
        <w:tc>
          <w:tcPr>
            <w:tcW w:w="1745" w:type="pct"/>
            <w:vMerge w:val="restart"/>
            <w:shd w:val="clear" w:color="auto" w:fill="auto"/>
            <w:vAlign w:val="center"/>
          </w:tcPr>
          <w:p w14:paraId="4EC19E84" w14:textId="77777777" w:rsidR="000B5B2F" w:rsidRPr="00B07DE6" w:rsidRDefault="000B5B2F" w:rsidP="0052591E">
            <w:pPr>
              <w:spacing w:beforeLines="20" w:before="48" w:afterLines="20" w:after="48"/>
              <w:rPr>
                <w:szCs w:val="24"/>
                <w:lang w:val="nl-NL"/>
              </w:rPr>
            </w:pPr>
            <w:r w:rsidRPr="00B07DE6">
              <w:rPr>
                <w:szCs w:val="24"/>
              </w:rPr>
              <w:t>Ra kéo cáp quang treo</w:t>
            </w:r>
          </w:p>
        </w:tc>
        <w:tc>
          <w:tcPr>
            <w:tcW w:w="2044" w:type="pct"/>
          </w:tcPr>
          <w:p w14:paraId="69D63B2E" w14:textId="77777777" w:rsidR="0062272F" w:rsidRPr="00B07DE6" w:rsidRDefault="0062272F" w:rsidP="0062272F">
            <w:pPr>
              <w:rPr>
                <w:iCs/>
                <w:szCs w:val="24"/>
                <w:lang w:val="vi-VN" w:eastAsia="vi-VN"/>
              </w:rPr>
            </w:pPr>
            <w:r w:rsidRPr="00B07DE6">
              <w:rPr>
                <w:iCs/>
                <w:szCs w:val="24"/>
                <w:lang w:val="vi-VN" w:eastAsia="vi-VN"/>
              </w:rPr>
              <w:t>- Có thuyết minh quá trình thi công kéo cáp quang</w:t>
            </w:r>
            <w:r w:rsidRPr="00B07DE6">
              <w:rPr>
                <w:iCs/>
                <w:szCs w:val="24"/>
                <w:lang w:eastAsia="vi-VN"/>
              </w:rPr>
              <w:t xml:space="preserve"> đ</w:t>
            </w:r>
            <w:r w:rsidRPr="00B07DE6">
              <w:rPr>
                <w:iCs/>
                <w:szCs w:val="24"/>
                <w:lang w:val="vi-VN" w:eastAsia="vi-VN"/>
              </w:rPr>
              <w:t xml:space="preserve">áp ứng các yêu cầu kỹ thuật chung </w:t>
            </w:r>
            <w:r w:rsidRPr="00B07DE6">
              <w:rPr>
                <w:iCs/>
                <w:szCs w:val="24"/>
                <w:lang w:eastAsia="vi-VN"/>
              </w:rPr>
              <w:t>được</w:t>
            </w:r>
            <w:r w:rsidRPr="00B07DE6">
              <w:rPr>
                <w:iCs/>
                <w:szCs w:val="24"/>
                <w:lang w:val="vi-VN" w:eastAsia="vi-VN"/>
              </w:rPr>
              <w:t xml:space="preserve"> quy định tại HSMT về</w:t>
            </w:r>
            <w:r w:rsidRPr="00B07DE6">
              <w:rPr>
                <w:iCs/>
                <w:szCs w:val="24"/>
                <w:lang w:eastAsia="vi-VN"/>
              </w:rPr>
              <w:t>:</w:t>
            </w:r>
          </w:p>
          <w:p w14:paraId="5AA930C5" w14:textId="53A2D049" w:rsidR="0062272F" w:rsidRPr="00B07DE6" w:rsidRDefault="0062272F" w:rsidP="0062272F">
            <w:pPr>
              <w:rPr>
                <w:iCs/>
                <w:szCs w:val="24"/>
                <w:lang w:val="vi-VN" w:eastAsia="vi-VN"/>
              </w:rPr>
            </w:pPr>
            <w:r w:rsidRPr="00B07DE6">
              <w:rPr>
                <w:iCs/>
                <w:szCs w:val="24"/>
                <w:lang w:eastAsia="vi-VN"/>
              </w:rPr>
              <w:t>-</w:t>
            </w:r>
            <w:r w:rsidRPr="00B07DE6">
              <w:rPr>
                <w:iCs/>
                <w:szCs w:val="24"/>
                <w:lang w:val="vi-VN" w:eastAsia="vi-VN"/>
              </w:rPr>
              <w:t xml:space="preserve"> </w:t>
            </w:r>
            <w:r w:rsidRPr="00B07DE6">
              <w:rPr>
                <w:iCs/>
                <w:szCs w:val="24"/>
                <w:lang w:eastAsia="vi-VN"/>
              </w:rPr>
              <w:t>Đ</w:t>
            </w:r>
            <w:r w:rsidRPr="00B07DE6">
              <w:rPr>
                <w:iCs/>
                <w:szCs w:val="24"/>
                <w:lang w:val="vi-VN" w:eastAsia="vi-VN"/>
              </w:rPr>
              <w:t xml:space="preserve">ộ chùng của tuyến cáp treo </w:t>
            </w:r>
          </w:p>
          <w:p w14:paraId="27C0E656" w14:textId="54BC4BD5" w:rsidR="0062272F" w:rsidRPr="00B07DE6" w:rsidRDefault="0062272F" w:rsidP="0062272F">
            <w:pPr>
              <w:rPr>
                <w:iCs/>
                <w:szCs w:val="24"/>
                <w:lang w:eastAsia="vi-VN"/>
              </w:rPr>
            </w:pPr>
            <w:r w:rsidRPr="00B07DE6">
              <w:rPr>
                <w:iCs/>
                <w:szCs w:val="24"/>
                <w:lang w:eastAsia="vi-VN"/>
              </w:rPr>
              <w:t>- Yêu cầu về khoảng cách thẳng đứng giữa cáp treo và các công trình kiến trúc khác.</w:t>
            </w:r>
          </w:p>
          <w:p w14:paraId="2E5132E1" w14:textId="6C15598D" w:rsidR="0062272F" w:rsidRPr="00B07DE6" w:rsidRDefault="0062272F" w:rsidP="0062272F">
            <w:pPr>
              <w:rPr>
                <w:iCs/>
                <w:szCs w:val="24"/>
                <w:lang w:eastAsia="vi-VN"/>
              </w:rPr>
            </w:pPr>
            <w:r w:rsidRPr="00B07DE6">
              <w:rPr>
                <w:iCs/>
                <w:szCs w:val="24"/>
                <w:lang w:eastAsia="vi-VN"/>
              </w:rPr>
              <w:t>- Yêu cầu về khoảng cách giữa tuyến cáp treo với công trình kiến trúc khác.</w:t>
            </w:r>
          </w:p>
          <w:p w14:paraId="7C19C012" w14:textId="44A6B61B" w:rsidR="0062272F" w:rsidRPr="00B07DE6" w:rsidRDefault="0062272F" w:rsidP="0062272F">
            <w:pPr>
              <w:rPr>
                <w:iCs/>
                <w:szCs w:val="24"/>
                <w:lang w:eastAsia="vi-VN"/>
              </w:rPr>
            </w:pPr>
            <w:r w:rsidRPr="00B07DE6">
              <w:rPr>
                <w:iCs/>
                <w:szCs w:val="24"/>
                <w:lang w:eastAsia="vi-VN"/>
              </w:rPr>
              <w:lastRenderedPageBreak/>
              <w:t>- Yêu cầu về khoảng cách giữa tuyến cáp treo song song với tuyến cột điện lực.</w:t>
            </w:r>
          </w:p>
          <w:p w14:paraId="02EA66AF" w14:textId="08FDC9C7" w:rsidR="0062272F" w:rsidRPr="00B07DE6" w:rsidRDefault="0062272F" w:rsidP="0062272F">
            <w:pPr>
              <w:rPr>
                <w:iCs/>
                <w:szCs w:val="24"/>
                <w:lang w:val="vi-VN" w:eastAsia="vi-VN"/>
              </w:rPr>
            </w:pPr>
            <w:r w:rsidRPr="00B07DE6">
              <w:rPr>
                <w:iCs/>
                <w:szCs w:val="24"/>
                <w:lang w:eastAsia="vi-VN"/>
              </w:rPr>
              <w:t>-</w:t>
            </w:r>
            <w:r w:rsidRPr="00B07DE6">
              <w:rPr>
                <w:iCs/>
                <w:szCs w:val="24"/>
                <w:lang w:val="vi-VN" w:eastAsia="vi-VN"/>
              </w:rPr>
              <w:t xml:space="preserve"> </w:t>
            </w:r>
            <w:r w:rsidRPr="00B07DE6">
              <w:rPr>
                <w:iCs/>
                <w:szCs w:val="24"/>
                <w:lang w:eastAsia="vi-VN"/>
              </w:rPr>
              <w:t>D</w:t>
            </w:r>
            <w:r w:rsidRPr="00B07DE6">
              <w:rPr>
                <w:iCs/>
                <w:szCs w:val="24"/>
                <w:lang w:val="vi-VN" w:eastAsia="vi-VN"/>
              </w:rPr>
              <w:t xml:space="preserve">ự phòng cáp </w:t>
            </w:r>
            <w:r w:rsidRPr="00B07DE6">
              <w:rPr>
                <w:iCs/>
                <w:szCs w:val="24"/>
                <w:lang w:eastAsia="vi-VN"/>
              </w:rPr>
              <w:t>quang của tuyến cáp treo</w:t>
            </w:r>
            <w:r w:rsidRPr="00B07DE6">
              <w:rPr>
                <w:iCs/>
                <w:szCs w:val="24"/>
                <w:lang w:val="vi-VN" w:eastAsia="vi-VN"/>
              </w:rPr>
              <w:t>.</w:t>
            </w:r>
          </w:p>
          <w:p w14:paraId="7571E9AA" w14:textId="359707A2" w:rsidR="0062272F" w:rsidRPr="00B07DE6" w:rsidRDefault="0062272F" w:rsidP="0062272F">
            <w:pPr>
              <w:rPr>
                <w:iCs/>
                <w:szCs w:val="24"/>
                <w:lang w:val="vi-VN" w:eastAsia="vi-VN"/>
              </w:rPr>
            </w:pPr>
            <w:r w:rsidRPr="00B07DE6">
              <w:rPr>
                <w:iCs/>
                <w:szCs w:val="24"/>
                <w:lang w:eastAsia="vi-VN"/>
              </w:rPr>
              <w:t>-</w:t>
            </w:r>
            <w:r w:rsidRPr="00B07DE6">
              <w:rPr>
                <w:iCs/>
                <w:szCs w:val="24"/>
                <w:lang w:val="vi-VN" w:eastAsia="vi-VN"/>
              </w:rPr>
              <w:t xml:space="preserve"> </w:t>
            </w:r>
            <w:r w:rsidRPr="00B07DE6">
              <w:rPr>
                <w:iCs/>
                <w:szCs w:val="24"/>
                <w:lang w:eastAsia="vi-VN"/>
              </w:rPr>
              <w:t>L</w:t>
            </w:r>
            <w:r w:rsidRPr="00B07DE6">
              <w:rPr>
                <w:iCs/>
                <w:szCs w:val="24"/>
                <w:lang w:val="vi-VN" w:eastAsia="vi-VN"/>
              </w:rPr>
              <w:t>ắp đặt phụ kiện tuyến cáp treo</w:t>
            </w:r>
          </w:p>
          <w:p w14:paraId="1322B1E4" w14:textId="2E1E1167" w:rsidR="000B5B2F" w:rsidRPr="00B07DE6" w:rsidRDefault="0062272F" w:rsidP="0062272F">
            <w:pPr>
              <w:rPr>
                <w:bCs/>
                <w:iCs/>
                <w:szCs w:val="24"/>
                <w:lang w:val="vi-VN" w:eastAsia="vi-VN"/>
              </w:rPr>
            </w:pPr>
            <w:r w:rsidRPr="00B07DE6">
              <w:rPr>
                <w:bCs/>
                <w:iCs/>
                <w:szCs w:val="24"/>
                <w:lang w:val="vi-VN" w:eastAsia="vi-VN"/>
              </w:rPr>
              <w:t xml:space="preserve">- </w:t>
            </w:r>
            <w:r w:rsidRPr="00B07DE6">
              <w:rPr>
                <w:iCs/>
                <w:spacing w:val="-6"/>
                <w:sz w:val="25"/>
                <w:szCs w:val="25"/>
                <w:lang w:eastAsia="vi-VN"/>
              </w:rPr>
              <w:t>Có đề xuất biện pháp thi công cụ thể, phù hợp</w:t>
            </w:r>
            <w:r w:rsidRPr="00B07DE6">
              <w:rPr>
                <w:bCs/>
                <w:iCs/>
                <w:szCs w:val="24"/>
                <w:lang w:val="vi-VN" w:eastAsia="vi-VN"/>
              </w:rPr>
              <w:t xml:space="preserve"> để không phát sinh cáp vụn &lt;100m.</w:t>
            </w:r>
          </w:p>
        </w:tc>
        <w:tc>
          <w:tcPr>
            <w:tcW w:w="788" w:type="pct"/>
            <w:shd w:val="clear" w:color="auto" w:fill="auto"/>
            <w:vAlign w:val="center"/>
          </w:tcPr>
          <w:p w14:paraId="350F2C34" w14:textId="77777777" w:rsidR="000B5B2F" w:rsidRPr="00B07DE6" w:rsidRDefault="000B5B2F" w:rsidP="0052591E">
            <w:pPr>
              <w:spacing w:beforeLines="20" w:before="48" w:afterLines="20" w:after="48"/>
              <w:jc w:val="center"/>
              <w:rPr>
                <w:szCs w:val="24"/>
              </w:rPr>
            </w:pPr>
            <w:r w:rsidRPr="00B07DE6">
              <w:rPr>
                <w:szCs w:val="24"/>
              </w:rPr>
              <w:lastRenderedPageBreak/>
              <w:t>Đạt</w:t>
            </w:r>
          </w:p>
        </w:tc>
      </w:tr>
      <w:tr w:rsidR="00B07DE6" w:rsidRPr="00B07DE6" w14:paraId="19FCA4B8" w14:textId="77777777" w:rsidTr="0052591E">
        <w:trPr>
          <w:trHeight w:val="467"/>
          <w:jc w:val="center"/>
        </w:trPr>
        <w:tc>
          <w:tcPr>
            <w:tcW w:w="423" w:type="pct"/>
            <w:vMerge/>
            <w:shd w:val="clear" w:color="auto" w:fill="auto"/>
            <w:vAlign w:val="center"/>
          </w:tcPr>
          <w:p w14:paraId="323519CE"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vAlign w:val="center"/>
          </w:tcPr>
          <w:p w14:paraId="3A2BC68F" w14:textId="77777777" w:rsidR="000B5B2F" w:rsidRPr="00B07DE6" w:rsidRDefault="000B5B2F" w:rsidP="0052591E">
            <w:pPr>
              <w:spacing w:beforeLines="20" w:before="48" w:afterLines="20" w:after="48"/>
              <w:rPr>
                <w:szCs w:val="24"/>
                <w:lang w:val="nl-NL"/>
              </w:rPr>
            </w:pPr>
          </w:p>
        </w:tc>
        <w:tc>
          <w:tcPr>
            <w:tcW w:w="2044" w:type="pct"/>
          </w:tcPr>
          <w:p w14:paraId="3C6D23CE" w14:textId="77777777" w:rsidR="000B5B2F" w:rsidRPr="00B07DE6" w:rsidRDefault="000B5B2F" w:rsidP="0052591E">
            <w:pPr>
              <w:rPr>
                <w:iCs/>
                <w:szCs w:val="24"/>
                <w:lang w:val="vi-VN" w:eastAsia="vi-VN"/>
              </w:rPr>
            </w:pPr>
            <w:r w:rsidRPr="00B07DE6">
              <w:rPr>
                <w:iCs/>
                <w:szCs w:val="24"/>
                <w:lang w:val="nl-NL" w:eastAsia="vi-VN"/>
              </w:rPr>
              <w:t xml:space="preserve">Không </w:t>
            </w:r>
            <w:r w:rsidRPr="00B07DE6">
              <w:rPr>
                <w:iCs/>
                <w:spacing w:val="-6"/>
                <w:szCs w:val="24"/>
                <w:lang w:val="nl-NL" w:eastAsia="vi-VN"/>
              </w:rPr>
              <w:t>đáp ứng yêu cầu trên</w:t>
            </w:r>
          </w:p>
        </w:tc>
        <w:tc>
          <w:tcPr>
            <w:tcW w:w="788" w:type="pct"/>
            <w:shd w:val="clear" w:color="auto" w:fill="auto"/>
            <w:vAlign w:val="center"/>
          </w:tcPr>
          <w:p w14:paraId="42037718" w14:textId="77777777" w:rsidR="000B5B2F" w:rsidRPr="00B07DE6" w:rsidRDefault="000B5B2F" w:rsidP="0052591E">
            <w:pPr>
              <w:spacing w:beforeLines="20" w:before="48" w:afterLines="20" w:after="48"/>
              <w:jc w:val="center"/>
              <w:rPr>
                <w:szCs w:val="24"/>
              </w:rPr>
            </w:pPr>
            <w:r w:rsidRPr="00B07DE6">
              <w:rPr>
                <w:bCs/>
                <w:szCs w:val="24"/>
                <w:lang w:val="vi-VN" w:eastAsia="vi-VN"/>
              </w:rPr>
              <w:t>Không đạt</w:t>
            </w:r>
          </w:p>
        </w:tc>
      </w:tr>
      <w:tr w:rsidR="00B07DE6" w:rsidRPr="00B07DE6" w14:paraId="62CCCF81" w14:textId="77777777" w:rsidTr="0052591E">
        <w:trPr>
          <w:trHeight w:val="1089"/>
          <w:jc w:val="center"/>
        </w:trPr>
        <w:tc>
          <w:tcPr>
            <w:tcW w:w="423" w:type="pct"/>
            <w:vMerge w:val="restart"/>
            <w:shd w:val="clear" w:color="auto" w:fill="auto"/>
            <w:vAlign w:val="center"/>
          </w:tcPr>
          <w:p w14:paraId="0C47E7E3" w14:textId="21CB56ED" w:rsidR="000B5B2F" w:rsidRPr="00B07DE6" w:rsidRDefault="000B5B2F" w:rsidP="00492074">
            <w:pPr>
              <w:spacing w:beforeLines="20" w:before="48" w:afterLines="20" w:after="48"/>
              <w:jc w:val="center"/>
              <w:rPr>
                <w:iCs/>
                <w:szCs w:val="24"/>
                <w:lang w:eastAsia="vi-VN"/>
              </w:rPr>
            </w:pPr>
            <w:r w:rsidRPr="00B07DE6">
              <w:rPr>
                <w:iCs/>
                <w:szCs w:val="24"/>
                <w:lang w:eastAsia="vi-VN"/>
              </w:rPr>
              <w:t>2.</w:t>
            </w:r>
            <w:r w:rsidR="00492074" w:rsidRPr="00B07DE6">
              <w:rPr>
                <w:iCs/>
                <w:szCs w:val="24"/>
                <w:lang w:eastAsia="vi-VN"/>
              </w:rPr>
              <w:t>2</w:t>
            </w:r>
          </w:p>
        </w:tc>
        <w:tc>
          <w:tcPr>
            <w:tcW w:w="1745" w:type="pct"/>
            <w:vMerge w:val="restart"/>
            <w:shd w:val="clear" w:color="auto" w:fill="auto"/>
            <w:vAlign w:val="center"/>
          </w:tcPr>
          <w:p w14:paraId="3D97960E" w14:textId="77777777" w:rsidR="000B5B2F" w:rsidRPr="00B07DE6" w:rsidRDefault="000B5B2F" w:rsidP="0052591E">
            <w:pPr>
              <w:jc w:val="left"/>
              <w:rPr>
                <w:szCs w:val="24"/>
              </w:rPr>
            </w:pPr>
            <w:r w:rsidRPr="00B07DE6">
              <w:rPr>
                <w:szCs w:val="24"/>
              </w:rPr>
              <w:t>Hàn nối ODF, măng sông</w:t>
            </w:r>
          </w:p>
        </w:tc>
        <w:tc>
          <w:tcPr>
            <w:tcW w:w="2044" w:type="pct"/>
          </w:tcPr>
          <w:p w14:paraId="7B645F77" w14:textId="77777777" w:rsidR="000B5B2F" w:rsidRPr="00B07DE6" w:rsidRDefault="000B5B2F" w:rsidP="0052591E">
            <w:pPr>
              <w:rPr>
                <w:iCs/>
                <w:szCs w:val="24"/>
                <w:lang w:val="vi-VN" w:eastAsia="vi-VN"/>
              </w:rPr>
            </w:pPr>
            <w:r w:rsidRPr="00B07DE6">
              <w:rPr>
                <w:iCs/>
                <w:szCs w:val="24"/>
                <w:lang w:val="vi-VN" w:eastAsia="vi-VN"/>
              </w:rPr>
              <w:t xml:space="preserve">- Có thuyết minh hàn nối </w:t>
            </w:r>
            <w:r w:rsidRPr="00B07DE6">
              <w:rPr>
                <w:iCs/>
                <w:szCs w:val="24"/>
                <w:lang w:eastAsia="vi-VN"/>
              </w:rPr>
              <w:t>ODF, măng sông</w:t>
            </w:r>
            <w:r w:rsidRPr="00B07DE6">
              <w:rPr>
                <w:iCs/>
                <w:szCs w:val="24"/>
                <w:lang w:val="vi-VN" w:eastAsia="vi-VN"/>
              </w:rPr>
              <w:t xml:space="preserve">; </w:t>
            </w:r>
            <w:r w:rsidRPr="00B07DE6">
              <w:rPr>
                <w:iCs/>
                <w:szCs w:val="24"/>
                <w:lang w:val="nl-NL" w:eastAsia="vi-VN"/>
              </w:rPr>
              <w:t>t</w:t>
            </w:r>
            <w:r w:rsidRPr="00B07DE6">
              <w:rPr>
                <w:bCs/>
                <w:iCs/>
                <w:szCs w:val="24"/>
                <w:lang w:val="nl-NL" w:eastAsia="vi-VN"/>
              </w:rPr>
              <w:t xml:space="preserve">hông tuyến, </w:t>
            </w:r>
            <w:r w:rsidRPr="00B07DE6">
              <w:rPr>
                <w:bCs/>
                <w:iCs/>
                <w:szCs w:val="24"/>
                <w:lang w:val="vi-VN" w:eastAsia="vi-VN"/>
              </w:rPr>
              <w:t>đo kiểm chất lượng hàn nối,</w:t>
            </w:r>
            <w:r w:rsidRPr="00B07DE6">
              <w:rPr>
                <w:bCs/>
                <w:iCs/>
                <w:szCs w:val="24"/>
                <w:lang w:val="nl-NL" w:eastAsia="vi-VN"/>
              </w:rPr>
              <w:t xml:space="preserve"> </w:t>
            </w:r>
            <w:r w:rsidRPr="00B07DE6">
              <w:rPr>
                <w:iCs/>
                <w:szCs w:val="24"/>
                <w:lang w:val="vi-VN" w:eastAsia="vi-VN"/>
              </w:rPr>
              <w:t xml:space="preserve">lắp đặt tuyến sau khi thi công xong </w:t>
            </w:r>
            <w:r w:rsidRPr="00B07DE6">
              <w:rPr>
                <w:iCs/>
                <w:lang w:eastAsia="vi-VN"/>
              </w:rPr>
              <w:t>đáp ứng yêu cầu kỹ thuật tại E-HSMT</w:t>
            </w:r>
          </w:p>
        </w:tc>
        <w:tc>
          <w:tcPr>
            <w:tcW w:w="788" w:type="pct"/>
            <w:shd w:val="clear" w:color="auto" w:fill="auto"/>
            <w:vAlign w:val="center"/>
          </w:tcPr>
          <w:p w14:paraId="54AF43E7" w14:textId="77777777" w:rsidR="000B5B2F" w:rsidRPr="00B07DE6" w:rsidRDefault="000B5B2F" w:rsidP="0052591E">
            <w:pPr>
              <w:spacing w:beforeLines="20" w:before="48" w:afterLines="20" w:after="48"/>
              <w:jc w:val="center"/>
              <w:rPr>
                <w:szCs w:val="24"/>
              </w:rPr>
            </w:pPr>
            <w:r w:rsidRPr="00B07DE6">
              <w:rPr>
                <w:szCs w:val="24"/>
              </w:rPr>
              <w:t>Đạt</w:t>
            </w:r>
          </w:p>
        </w:tc>
      </w:tr>
      <w:tr w:rsidR="00B07DE6" w:rsidRPr="00B07DE6" w14:paraId="5AAE3369" w14:textId="77777777" w:rsidTr="0052591E">
        <w:trPr>
          <w:trHeight w:val="439"/>
          <w:jc w:val="center"/>
        </w:trPr>
        <w:tc>
          <w:tcPr>
            <w:tcW w:w="423" w:type="pct"/>
            <w:vMerge/>
            <w:shd w:val="clear" w:color="auto" w:fill="auto"/>
            <w:vAlign w:val="center"/>
          </w:tcPr>
          <w:p w14:paraId="664178DA"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vAlign w:val="center"/>
          </w:tcPr>
          <w:p w14:paraId="78C64019" w14:textId="77777777" w:rsidR="000B5B2F" w:rsidRPr="00B07DE6" w:rsidRDefault="000B5B2F" w:rsidP="0052591E">
            <w:pPr>
              <w:spacing w:beforeLines="20" w:before="48" w:afterLines="20" w:after="48"/>
              <w:rPr>
                <w:szCs w:val="24"/>
                <w:lang w:val="nl-NL"/>
              </w:rPr>
            </w:pPr>
          </w:p>
        </w:tc>
        <w:tc>
          <w:tcPr>
            <w:tcW w:w="2044" w:type="pct"/>
            <w:vAlign w:val="center"/>
          </w:tcPr>
          <w:p w14:paraId="6895F76A" w14:textId="77777777" w:rsidR="000B5B2F" w:rsidRPr="00B07DE6" w:rsidRDefault="000B5B2F" w:rsidP="0052591E">
            <w:pPr>
              <w:jc w:val="left"/>
              <w:rPr>
                <w:iCs/>
                <w:szCs w:val="24"/>
                <w:lang w:val="vi-VN" w:eastAsia="vi-VN"/>
              </w:rPr>
            </w:pPr>
            <w:r w:rsidRPr="00B07DE6">
              <w:rPr>
                <w:iCs/>
                <w:szCs w:val="24"/>
                <w:lang w:val="nl-NL" w:eastAsia="vi-VN"/>
              </w:rPr>
              <w:t xml:space="preserve">Không </w:t>
            </w:r>
            <w:r w:rsidRPr="00B07DE6">
              <w:rPr>
                <w:iCs/>
                <w:spacing w:val="-6"/>
                <w:szCs w:val="24"/>
                <w:lang w:val="nl-NL" w:eastAsia="vi-VN"/>
              </w:rPr>
              <w:t>đáp ứng yêu cầu trên</w:t>
            </w:r>
          </w:p>
        </w:tc>
        <w:tc>
          <w:tcPr>
            <w:tcW w:w="788" w:type="pct"/>
            <w:shd w:val="clear" w:color="auto" w:fill="auto"/>
            <w:vAlign w:val="center"/>
          </w:tcPr>
          <w:p w14:paraId="5C4192EB" w14:textId="77777777" w:rsidR="000B5B2F" w:rsidRPr="00B07DE6" w:rsidRDefault="000B5B2F" w:rsidP="0052591E">
            <w:pPr>
              <w:spacing w:beforeLines="20" w:before="48" w:afterLines="20" w:after="48"/>
              <w:jc w:val="center"/>
              <w:rPr>
                <w:szCs w:val="24"/>
              </w:rPr>
            </w:pPr>
            <w:r w:rsidRPr="00B07DE6">
              <w:rPr>
                <w:bCs/>
                <w:szCs w:val="24"/>
                <w:lang w:val="vi-VN" w:eastAsia="vi-VN"/>
              </w:rPr>
              <w:t>Không đạt</w:t>
            </w:r>
          </w:p>
        </w:tc>
      </w:tr>
      <w:tr w:rsidR="00B07DE6" w:rsidRPr="00B07DE6" w14:paraId="3A4138C7" w14:textId="77777777" w:rsidTr="0052591E">
        <w:trPr>
          <w:trHeight w:val="777"/>
          <w:jc w:val="center"/>
        </w:trPr>
        <w:tc>
          <w:tcPr>
            <w:tcW w:w="423" w:type="pct"/>
            <w:vMerge w:val="restart"/>
            <w:shd w:val="clear" w:color="auto" w:fill="auto"/>
            <w:vAlign w:val="center"/>
          </w:tcPr>
          <w:p w14:paraId="67F72E84" w14:textId="75E9AF14" w:rsidR="000B5B2F" w:rsidRPr="00B07DE6" w:rsidRDefault="000B5B2F" w:rsidP="00492074">
            <w:pPr>
              <w:spacing w:beforeLines="20" w:before="48" w:afterLines="20" w:after="48"/>
              <w:jc w:val="center"/>
              <w:rPr>
                <w:iCs/>
                <w:szCs w:val="24"/>
                <w:lang w:eastAsia="vi-VN"/>
              </w:rPr>
            </w:pPr>
            <w:r w:rsidRPr="00B07DE6">
              <w:rPr>
                <w:iCs/>
                <w:szCs w:val="24"/>
                <w:lang w:eastAsia="vi-VN"/>
              </w:rPr>
              <w:t>2.</w:t>
            </w:r>
            <w:r w:rsidR="00492074" w:rsidRPr="00B07DE6">
              <w:rPr>
                <w:iCs/>
                <w:szCs w:val="24"/>
                <w:lang w:eastAsia="vi-VN"/>
              </w:rPr>
              <w:t>3</w:t>
            </w:r>
          </w:p>
        </w:tc>
        <w:tc>
          <w:tcPr>
            <w:tcW w:w="1745" w:type="pct"/>
            <w:vMerge w:val="restart"/>
            <w:shd w:val="clear" w:color="auto" w:fill="auto"/>
            <w:vAlign w:val="center"/>
          </w:tcPr>
          <w:p w14:paraId="10C062F6" w14:textId="77777777" w:rsidR="000B5B2F" w:rsidRPr="00B07DE6" w:rsidRDefault="000B5B2F" w:rsidP="0052591E">
            <w:pPr>
              <w:spacing w:beforeLines="20" w:before="48" w:afterLines="20" w:after="48"/>
              <w:rPr>
                <w:szCs w:val="24"/>
                <w:lang w:val="nl-NL"/>
              </w:rPr>
            </w:pPr>
            <w:r w:rsidRPr="00B07DE6">
              <w:rPr>
                <w:szCs w:val="24"/>
              </w:rPr>
              <w:t>Lắp dựng, trồng cột bê tông</w:t>
            </w:r>
          </w:p>
        </w:tc>
        <w:tc>
          <w:tcPr>
            <w:tcW w:w="2044" w:type="pct"/>
          </w:tcPr>
          <w:p w14:paraId="3FA12526" w14:textId="77777777" w:rsidR="000B5B2F" w:rsidRPr="00B07DE6" w:rsidRDefault="000B5B2F" w:rsidP="0052591E">
            <w:pPr>
              <w:rPr>
                <w:iCs/>
                <w:szCs w:val="24"/>
                <w:lang w:val="vi-VN" w:eastAsia="vi-VN"/>
              </w:rPr>
            </w:pPr>
            <w:r w:rsidRPr="00B07DE6">
              <w:rPr>
                <w:iCs/>
                <w:szCs w:val="24"/>
                <w:lang w:val="vi-VN" w:eastAsia="vi-VN"/>
              </w:rPr>
              <w:t>- Có thuyết minh lắp dựng, trồng cột bê tông; quy cách, thông số kỹ thuật cột bê tông đáp ứng yêu cầu HSMT</w:t>
            </w:r>
          </w:p>
        </w:tc>
        <w:tc>
          <w:tcPr>
            <w:tcW w:w="788" w:type="pct"/>
            <w:shd w:val="clear" w:color="auto" w:fill="auto"/>
            <w:vAlign w:val="center"/>
          </w:tcPr>
          <w:p w14:paraId="241AFBF9" w14:textId="77777777" w:rsidR="000B5B2F" w:rsidRPr="00B07DE6" w:rsidRDefault="000B5B2F" w:rsidP="0052591E">
            <w:pPr>
              <w:spacing w:beforeLines="20" w:before="48" w:afterLines="20" w:after="48"/>
              <w:jc w:val="center"/>
              <w:rPr>
                <w:szCs w:val="24"/>
              </w:rPr>
            </w:pPr>
            <w:r w:rsidRPr="00B07DE6">
              <w:rPr>
                <w:szCs w:val="24"/>
              </w:rPr>
              <w:t>Đạt</w:t>
            </w:r>
          </w:p>
        </w:tc>
      </w:tr>
      <w:tr w:rsidR="00B07DE6" w:rsidRPr="00B07DE6" w14:paraId="78034CBA" w14:textId="77777777" w:rsidTr="0052591E">
        <w:trPr>
          <w:trHeight w:val="142"/>
          <w:jc w:val="center"/>
        </w:trPr>
        <w:tc>
          <w:tcPr>
            <w:tcW w:w="423" w:type="pct"/>
            <w:vMerge/>
            <w:shd w:val="clear" w:color="auto" w:fill="auto"/>
            <w:vAlign w:val="center"/>
          </w:tcPr>
          <w:p w14:paraId="732C0268"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vAlign w:val="center"/>
          </w:tcPr>
          <w:p w14:paraId="7A6540FF" w14:textId="77777777" w:rsidR="000B5B2F" w:rsidRPr="00B07DE6" w:rsidRDefault="000B5B2F" w:rsidP="0052591E">
            <w:pPr>
              <w:spacing w:beforeLines="20" w:before="48" w:afterLines="20" w:after="48"/>
              <w:rPr>
                <w:szCs w:val="24"/>
                <w:lang w:val="nl-NL"/>
              </w:rPr>
            </w:pPr>
          </w:p>
        </w:tc>
        <w:tc>
          <w:tcPr>
            <w:tcW w:w="2044" w:type="pct"/>
            <w:vAlign w:val="center"/>
          </w:tcPr>
          <w:p w14:paraId="197B6229" w14:textId="77777777" w:rsidR="000B5B2F" w:rsidRPr="00B07DE6" w:rsidRDefault="000B5B2F" w:rsidP="0052591E">
            <w:pPr>
              <w:jc w:val="left"/>
              <w:rPr>
                <w:iCs/>
                <w:szCs w:val="24"/>
                <w:lang w:val="vi-VN" w:eastAsia="vi-VN"/>
              </w:rPr>
            </w:pPr>
            <w:r w:rsidRPr="00B07DE6">
              <w:rPr>
                <w:iCs/>
                <w:szCs w:val="24"/>
                <w:lang w:val="nl-NL" w:eastAsia="vi-VN"/>
              </w:rPr>
              <w:t xml:space="preserve">Không </w:t>
            </w:r>
            <w:r w:rsidRPr="00B07DE6">
              <w:rPr>
                <w:iCs/>
                <w:spacing w:val="-6"/>
                <w:szCs w:val="24"/>
                <w:lang w:val="nl-NL" w:eastAsia="vi-VN"/>
              </w:rPr>
              <w:t>đáp ứng yêu cầu trên</w:t>
            </w:r>
          </w:p>
        </w:tc>
        <w:tc>
          <w:tcPr>
            <w:tcW w:w="788" w:type="pct"/>
            <w:shd w:val="clear" w:color="auto" w:fill="auto"/>
            <w:vAlign w:val="center"/>
          </w:tcPr>
          <w:p w14:paraId="2D718B8C" w14:textId="77777777" w:rsidR="000B5B2F" w:rsidRPr="00B07DE6" w:rsidRDefault="000B5B2F" w:rsidP="0052591E">
            <w:pPr>
              <w:spacing w:beforeLines="20" w:before="48" w:afterLines="20" w:after="48"/>
              <w:jc w:val="center"/>
              <w:rPr>
                <w:szCs w:val="24"/>
              </w:rPr>
            </w:pPr>
            <w:r w:rsidRPr="00B07DE6">
              <w:rPr>
                <w:bCs/>
                <w:szCs w:val="24"/>
                <w:lang w:val="vi-VN" w:eastAsia="vi-VN"/>
              </w:rPr>
              <w:t>Không đạt</w:t>
            </w:r>
          </w:p>
        </w:tc>
      </w:tr>
      <w:tr w:rsidR="00B07DE6" w:rsidRPr="00B07DE6" w14:paraId="76B7E7B2" w14:textId="77777777" w:rsidTr="0052591E">
        <w:trPr>
          <w:trHeight w:val="142"/>
          <w:jc w:val="center"/>
        </w:trPr>
        <w:tc>
          <w:tcPr>
            <w:tcW w:w="423" w:type="pct"/>
            <w:vMerge w:val="restart"/>
            <w:shd w:val="clear" w:color="auto" w:fill="auto"/>
            <w:vAlign w:val="center"/>
          </w:tcPr>
          <w:p w14:paraId="31A377BA" w14:textId="7AA400DA" w:rsidR="000B5B2F" w:rsidRPr="00B07DE6" w:rsidRDefault="000B5B2F" w:rsidP="00492074">
            <w:pPr>
              <w:spacing w:beforeLines="20" w:before="48" w:afterLines="20" w:after="48"/>
              <w:jc w:val="center"/>
              <w:rPr>
                <w:iCs/>
                <w:szCs w:val="24"/>
                <w:lang w:eastAsia="vi-VN"/>
              </w:rPr>
            </w:pPr>
            <w:r w:rsidRPr="00B07DE6">
              <w:rPr>
                <w:iCs/>
                <w:szCs w:val="24"/>
                <w:lang w:eastAsia="vi-VN"/>
              </w:rPr>
              <w:t>2.</w:t>
            </w:r>
            <w:r w:rsidR="00492074" w:rsidRPr="00B07DE6">
              <w:rPr>
                <w:iCs/>
                <w:szCs w:val="24"/>
                <w:lang w:eastAsia="vi-VN"/>
              </w:rPr>
              <w:t>4</w:t>
            </w:r>
          </w:p>
        </w:tc>
        <w:tc>
          <w:tcPr>
            <w:tcW w:w="1745" w:type="pct"/>
            <w:vMerge w:val="restart"/>
            <w:shd w:val="clear" w:color="auto" w:fill="auto"/>
            <w:vAlign w:val="center"/>
          </w:tcPr>
          <w:p w14:paraId="6734F3A8" w14:textId="77777777" w:rsidR="000B5B2F" w:rsidRPr="00B07DE6" w:rsidRDefault="000B5B2F" w:rsidP="0052591E">
            <w:pPr>
              <w:spacing w:beforeLines="20" w:before="48" w:afterLines="20" w:after="48"/>
              <w:rPr>
                <w:szCs w:val="24"/>
                <w:lang w:val="nl-NL"/>
              </w:rPr>
            </w:pPr>
            <w:r w:rsidRPr="00B07DE6">
              <w:rPr>
                <w:szCs w:val="24"/>
              </w:rPr>
              <w:t xml:space="preserve">Thi công kéo cáp trong tuyến cống bể có sẵn </w:t>
            </w:r>
          </w:p>
        </w:tc>
        <w:tc>
          <w:tcPr>
            <w:tcW w:w="2044" w:type="pct"/>
            <w:vAlign w:val="center"/>
          </w:tcPr>
          <w:p w14:paraId="7574731B" w14:textId="77777777" w:rsidR="000B5B2F" w:rsidRPr="00B07DE6" w:rsidRDefault="000B5B2F" w:rsidP="0052591E">
            <w:pPr>
              <w:spacing w:before="20" w:after="20"/>
              <w:rPr>
                <w:iCs/>
                <w:lang w:eastAsia="vi-VN"/>
              </w:rPr>
            </w:pPr>
            <w:r w:rsidRPr="00B07DE6">
              <w:rPr>
                <w:iCs/>
                <w:lang w:eastAsia="vi-VN"/>
              </w:rPr>
              <w:t xml:space="preserve">- Có thuyết minh biện pháp thi công </w:t>
            </w:r>
            <w:r w:rsidRPr="00B07DE6">
              <w:rPr>
                <w:szCs w:val="24"/>
              </w:rPr>
              <w:t xml:space="preserve">kéo cáp trong tuyến cống bể có sẵn </w:t>
            </w:r>
            <w:r w:rsidRPr="00B07DE6">
              <w:rPr>
                <w:iCs/>
                <w:lang w:eastAsia="vi-VN"/>
              </w:rPr>
              <w:t>đáp ứng yêu cầu kỹ thuật tại E-HSMT.</w:t>
            </w:r>
          </w:p>
        </w:tc>
        <w:tc>
          <w:tcPr>
            <w:tcW w:w="788" w:type="pct"/>
            <w:shd w:val="clear" w:color="auto" w:fill="auto"/>
            <w:vAlign w:val="center"/>
          </w:tcPr>
          <w:p w14:paraId="0F70D569" w14:textId="77777777" w:rsidR="000B5B2F" w:rsidRPr="00B07DE6" w:rsidRDefault="000B5B2F" w:rsidP="0052591E">
            <w:pPr>
              <w:spacing w:beforeLines="20" w:before="48" w:afterLines="20" w:after="48"/>
              <w:jc w:val="center"/>
              <w:rPr>
                <w:szCs w:val="24"/>
              </w:rPr>
            </w:pPr>
            <w:r w:rsidRPr="00B07DE6">
              <w:rPr>
                <w:szCs w:val="24"/>
              </w:rPr>
              <w:t>Đạt</w:t>
            </w:r>
          </w:p>
        </w:tc>
      </w:tr>
      <w:tr w:rsidR="00B07DE6" w:rsidRPr="00B07DE6" w14:paraId="0F6FFBCC" w14:textId="77777777" w:rsidTr="0052591E">
        <w:trPr>
          <w:trHeight w:val="142"/>
          <w:jc w:val="center"/>
        </w:trPr>
        <w:tc>
          <w:tcPr>
            <w:tcW w:w="423" w:type="pct"/>
            <w:vMerge/>
            <w:shd w:val="clear" w:color="auto" w:fill="auto"/>
            <w:vAlign w:val="center"/>
          </w:tcPr>
          <w:p w14:paraId="08408D9B"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vAlign w:val="center"/>
          </w:tcPr>
          <w:p w14:paraId="2F852330" w14:textId="77777777" w:rsidR="000B5B2F" w:rsidRPr="00B07DE6" w:rsidRDefault="000B5B2F" w:rsidP="0052591E">
            <w:pPr>
              <w:spacing w:beforeLines="20" w:before="48" w:afterLines="20" w:after="48"/>
              <w:rPr>
                <w:szCs w:val="24"/>
                <w:lang w:val="nl-NL"/>
              </w:rPr>
            </w:pPr>
          </w:p>
        </w:tc>
        <w:tc>
          <w:tcPr>
            <w:tcW w:w="2044" w:type="pct"/>
          </w:tcPr>
          <w:p w14:paraId="21A3C4E7" w14:textId="77777777" w:rsidR="000B5B2F" w:rsidRPr="00B07DE6" w:rsidRDefault="000B5B2F" w:rsidP="0052591E">
            <w:pPr>
              <w:rPr>
                <w:iCs/>
                <w:szCs w:val="24"/>
                <w:lang w:val="vi-VN" w:eastAsia="vi-VN"/>
              </w:rPr>
            </w:pPr>
            <w:r w:rsidRPr="00B07DE6">
              <w:rPr>
                <w:iCs/>
                <w:szCs w:val="24"/>
                <w:lang w:val="nl-NL" w:eastAsia="vi-VN"/>
              </w:rPr>
              <w:t xml:space="preserve">Không </w:t>
            </w:r>
            <w:r w:rsidRPr="00B07DE6">
              <w:rPr>
                <w:iCs/>
                <w:spacing w:val="-6"/>
                <w:szCs w:val="24"/>
                <w:lang w:val="nl-NL" w:eastAsia="vi-VN"/>
              </w:rPr>
              <w:t>đáp ứng yêu cầu trên</w:t>
            </w:r>
          </w:p>
        </w:tc>
        <w:tc>
          <w:tcPr>
            <w:tcW w:w="788" w:type="pct"/>
            <w:shd w:val="clear" w:color="auto" w:fill="auto"/>
            <w:vAlign w:val="center"/>
          </w:tcPr>
          <w:p w14:paraId="22C58AF1" w14:textId="77777777" w:rsidR="000B5B2F" w:rsidRPr="00B07DE6" w:rsidRDefault="000B5B2F" w:rsidP="0052591E">
            <w:pPr>
              <w:spacing w:beforeLines="20" w:before="48" w:afterLines="20" w:after="48"/>
              <w:jc w:val="center"/>
              <w:rPr>
                <w:szCs w:val="24"/>
              </w:rPr>
            </w:pPr>
            <w:r w:rsidRPr="00B07DE6">
              <w:rPr>
                <w:bCs/>
                <w:szCs w:val="24"/>
                <w:lang w:val="vi-VN" w:eastAsia="vi-VN"/>
              </w:rPr>
              <w:t>Không đạt</w:t>
            </w:r>
          </w:p>
        </w:tc>
      </w:tr>
      <w:tr w:rsidR="00B07DE6" w:rsidRPr="00B07DE6" w14:paraId="6AFA8A68" w14:textId="77777777" w:rsidTr="0052591E">
        <w:trPr>
          <w:trHeight w:val="150"/>
          <w:jc w:val="center"/>
        </w:trPr>
        <w:tc>
          <w:tcPr>
            <w:tcW w:w="423" w:type="pct"/>
            <w:vMerge w:val="restart"/>
            <w:shd w:val="clear" w:color="auto" w:fill="auto"/>
            <w:vAlign w:val="center"/>
          </w:tcPr>
          <w:p w14:paraId="561B7615" w14:textId="21F5CD13" w:rsidR="000B5B2F" w:rsidRPr="00B07DE6" w:rsidRDefault="000B5B2F" w:rsidP="00492074">
            <w:pPr>
              <w:spacing w:beforeLines="20" w:before="48" w:afterLines="20" w:after="48"/>
              <w:jc w:val="center"/>
              <w:rPr>
                <w:iCs/>
                <w:szCs w:val="24"/>
                <w:lang w:eastAsia="vi-VN"/>
              </w:rPr>
            </w:pPr>
            <w:r w:rsidRPr="00B07DE6">
              <w:rPr>
                <w:iCs/>
                <w:szCs w:val="24"/>
                <w:lang w:eastAsia="vi-VN"/>
              </w:rPr>
              <w:t>2.</w:t>
            </w:r>
            <w:r w:rsidR="00492074" w:rsidRPr="00B07DE6">
              <w:rPr>
                <w:iCs/>
                <w:szCs w:val="24"/>
                <w:lang w:eastAsia="vi-VN"/>
              </w:rPr>
              <w:t>5</w:t>
            </w:r>
          </w:p>
        </w:tc>
        <w:tc>
          <w:tcPr>
            <w:tcW w:w="1745" w:type="pct"/>
            <w:vMerge w:val="restart"/>
            <w:shd w:val="clear" w:color="auto" w:fill="auto"/>
            <w:vAlign w:val="center"/>
          </w:tcPr>
          <w:p w14:paraId="768DED93" w14:textId="77777777" w:rsidR="000B5B2F" w:rsidRPr="00B07DE6" w:rsidRDefault="000B5B2F" w:rsidP="0052591E">
            <w:pPr>
              <w:spacing w:beforeLines="20" w:before="48" w:afterLines="20" w:after="48"/>
              <w:rPr>
                <w:szCs w:val="24"/>
              </w:rPr>
            </w:pPr>
            <w:r w:rsidRPr="00B07DE6">
              <w:rPr>
                <w:szCs w:val="24"/>
              </w:rPr>
              <w:t>Nghiệm thu, bàn giao</w:t>
            </w:r>
          </w:p>
        </w:tc>
        <w:tc>
          <w:tcPr>
            <w:tcW w:w="2044" w:type="pct"/>
            <w:vAlign w:val="center"/>
          </w:tcPr>
          <w:p w14:paraId="3DE01A76" w14:textId="77777777" w:rsidR="000B5B2F" w:rsidRPr="00B07DE6" w:rsidRDefault="000B5B2F" w:rsidP="0052591E">
            <w:pPr>
              <w:widowControl w:val="0"/>
              <w:tabs>
                <w:tab w:val="left" w:pos="851"/>
              </w:tabs>
              <w:spacing w:beforeLines="20" w:before="48" w:afterLines="20" w:after="48"/>
              <w:ind w:left="-18"/>
              <w:rPr>
                <w:iCs/>
                <w:szCs w:val="24"/>
                <w:lang w:eastAsia="vi-VN"/>
              </w:rPr>
            </w:pPr>
            <w:r w:rsidRPr="00B07DE6">
              <w:rPr>
                <w:iCs/>
                <w:szCs w:val="24"/>
                <w:lang w:eastAsia="vi-VN"/>
              </w:rPr>
              <w:t>- Có thuyết minh về công tác nghiệm thu, bàn giao</w:t>
            </w:r>
          </w:p>
        </w:tc>
        <w:tc>
          <w:tcPr>
            <w:tcW w:w="788" w:type="pct"/>
            <w:shd w:val="clear" w:color="auto" w:fill="auto"/>
            <w:vAlign w:val="center"/>
          </w:tcPr>
          <w:p w14:paraId="5963F6A9" w14:textId="77777777" w:rsidR="000B5B2F" w:rsidRPr="00B07DE6" w:rsidRDefault="000B5B2F" w:rsidP="0052591E">
            <w:pPr>
              <w:spacing w:beforeLines="20" w:before="48" w:afterLines="20" w:after="48"/>
              <w:jc w:val="center"/>
              <w:rPr>
                <w:szCs w:val="24"/>
              </w:rPr>
            </w:pPr>
            <w:r w:rsidRPr="00B07DE6">
              <w:rPr>
                <w:bCs/>
                <w:szCs w:val="24"/>
                <w:lang w:val="vi-VN" w:eastAsia="vi-VN"/>
              </w:rPr>
              <w:t>Đạt</w:t>
            </w:r>
          </w:p>
        </w:tc>
      </w:tr>
      <w:tr w:rsidR="00B07DE6" w:rsidRPr="00B07DE6" w14:paraId="2B3E5BC9" w14:textId="77777777" w:rsidTr="0052591E">
        <w:trPr>
          <w:trHeight w:val="448"/>
          <w:jc w:val="center"/>
        </w:trPr>
        <w:tc>
          <w:tcPr>
            <w:tcW w:w="423" w:type="pct"/>
            <w:vMerge/>
            <w:shd w:val="clear" w:color="auto" w:fill="auto"/>
            <w:vAlign w:val="center"/>
          </w:tcPr>
          <w:p w14:paraId="289CAFE5"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vAlign w:val="center"/>
          </w:tcPr>
          <w:p w14:paraId="1E149E43" w14:textId="77777777" w:rsidR="000B5B2F" w:rsidRPr="00B07DE6" w:rsidRDefault="000B5B2F" w:rsidP="0052591E">
            <w:pPr>
              <w:spacing w:beforeLines="20" w:before="48" w:afterLines="20" w:after="48"/>
              <w:rPr>
                <w:b/>
                <w:szCs w:val="24"/>
              </w:rPr>
            </w:pPr>
          </w:p>
        </w:tc>
        <w:tc>
          <w:tcPr>
            <w:tcW w:w="2044" w:type="pct"/>
          </w:tcPr>
          <w:p w14:paraId="1808416A" w14:textId="77777777" w:rsidR="000B5B2F" w:rsidRPr="00B07DE6" w:rsidRDefault="000B5B2F" w:rsidP="0052591E">
            <w:pPr>
              <w:widowControl w:val="0"/>
              <w:tabs>
                <w:tab w:val="left" w:pos="851"/>
              </w:tabs>
              <w:spacing w:beforeLines="20" w:before="48" w:afterLines="20" w:after="48"/>
              <w:ind w:left="-18"/>
              <w:rPr>
                <w:i/>
                <w:iCs/>
                <w:szCs w:val="24"/>
                <w:lang w:eastAsia="vi-VN"/>
              </w:rPr>
            </w:pPr>
            <w:r w:rsidRPr="00B07DE6">
              <w:rPr>
                <w:iCs/>
                <w:szCs w:val="24"/>
                <w:lang w:eastAsia="vi-VN"/>
              </w:rPr>
              <w:t xml:space="preserve">Không </w:t>
            </w:r>
            <w:r w:rsidRPr="00B07DE6">
              <w:rPr>
                <w:iCs/>
                <w:spacing w:val="-6"/>
                <w:szCs w:val="24"/>
                <w:lang w:eastAsia="vi-VN"/>
              </w:rPr>
              <w:t>đáp ứng yêu cầu trên</w:t>
            </w:r>
          </w:p>
        </w:tc>
        <w:tc>
          <w:tcPr>
            <w:tcW w:w="788" w:type="pct"/>
            <w:shd w:val="clear" w:color="auto" w:fill="auto"/>
            <w:vAlign w:val="center"/>
          </w:tcPr>
          <w:p w14:paraId="0FC24784" w14:textId="77777777" w:rsidR="000B5B2F" w:rsidRPr="00B07DE6" w:rsidRDefault="000B5B2F" w:rsidP="0052591E">
            <w:pPr>
              <w:spacing w:beforeLines="20" w:before="48" w:afterLines="20" w:after="48"/>
              <w:jc w:val="center"/>
              <w:rPr>
                <w:szCs w:val="24"/>
              </w:rPr>
            </w:pPr>
            <w:r w:rsidRPr="00B07DE6">
              <w:rPr>
                <w:bCs/>
                <w:szCs w:val="24"/>
                <w:lang w:val="vi-VN" w:eastAsia="vi-VN"/>
              </w:rPr>
              <w:t>Không đạt</w:t>
            </w:r>
          </w:p>
        </w:tc>
      </w:tr>
      <w:tr w:rsidR="00B07DE6" w:rsidRPr="00B07DE6" w14:paraId="3251D4AB" w14:textId="77777777" w:rsidTr="0052591E">
        <w:trPr>
          <w:trHeight w:val="448"/>
          <w:jc w:val="center"/>
        </w:trPr>
        <w:tc>
          <w:tcPr>
            <w:tcW w:w="423" w:type="pct"/>
            <w:shd w:val="clear" w:color="auto" w:fill="auto"/>
            <w:vAlign w:val="center"/>
          </w:tcPr>
          <w:p w14:paraId="1253F6C7" w14:textId="77777777" w:rsidR="000B5B2F" w:rsidRPr="00B07DE6" w:rsidRDefault="000B5B2F" w:rsidP="0052591E">
            <w:pPr>
              <w:spacing w:beforeLines="20" w:before="48" w:afterLines="20" w:after="48"/>
              <w:jc w:val="center"/>
              <w:rPr>
                <w:b/>
                <w:iCs/>
                <w:szCs w:val="24"/>
                <w:lang w:eastAsia="vi-VN"/>
              </w:rPr>
            </w:pPr>
            <w:r w:rsidRPr="00B07DE6">
              <w:rPr>
                <w:b/>
                <w:iCs/>
                <w:szCs w:val="24"/>
                <w:lang w:eastAsia="vi-VN"/>
              </w:rPr>
              <w:t>II</w:t>
            </w:r>
          </w:p>
        </w:tc>
        <w:tc>
          <w:tcPr>
            <w:tcW w:w="3789" w:type="pct"/>
            <w:gridSpan w:val="2"/>
            <w:shd w:val="clear" w:color="auto" w:fill="auto"/>
            <w:vAlign w:val="center"/>
          </w:tcPr>
          <w:p w14:paraId="3A2EF215" w14:textId="77777777" w:rsidR="000B5B2F" w:rsidRPr="00B07DE6" w:rsidRDefault="000B5B2F" w:rsidP="0052591E">
            <w:pPr>
              <w:widowControl w:val="0"/>
              <w:tabs>
                <w:tab w:val="left" w:pos="851"/>
              </w:tabs>
              <w:spacing w:beforeLines="20" w:before="48" w:afterLines="20" w:after="48"/>
              <w:ind w:left="-18"/>
              <w:rPr>
                <w:b/>
                <w:szCs w:val="24"/>
              </w:rPr>
            </w:pPr>
            <w:r w:rsidRPr="00B07DE6">
              <w:rPr>
                <w:b/>
                <w:szCs w:val="24"/>
                <w:lang w:val="es-ES"/>
              </w:rPr>
              <w:t>Các biện pháp bảo đảm chất lượng, quy trình quản lý thi công</w:t>
            </w:r>
          </w:p>
        </w:tc>
        <w:tc>
          <w:tcPr>
            <w:tcW w:w="788" w:type="pct"/>
            <w:shd w:val="clear" w:color="auto" w:fill="auto"/>
            <w:vAlign w:val="center"/>
          </w:tcPr>
          <w:p w14:paraId="3609D58A" w14:textId="77777777" w:rsidR="000B5B2F" w:rsidRPr="00B07DE6" w:rsidRDefault="000B5B2F" w:rsidP="0052591E">
            <w:pPr>
              <w:spacing w:beforeLines="20" w:before="48" w:afterLines="20" w:after="48"/>
              <w:jc w:val="center"/>
              <w:rPr>
                <w:b/>
                <w:szCs w:val="24"/>
              </w:rPr>
            </w:pPr>
          </w:p>
        </w:tc>
      </w:tr>
      <w:tr w:rsidR="00B07DE6" w:rsidRPr="00B07DE6" w14:paraId="0844ABE3" w14:textId="77777777" w:rsidTr="0052591E">
        <w:trPr>
          <w:trHeight w:val="448"/>
          <w:jc w:val="center"/>
        </w:trPr>
        <w:tc>
          <w:tcPr>
            <w:tcW w:w="423" w:type="pct"/>
            <w:vMerge w:val="restart"/>
            <w:shd w:val="clear" w:color="auto" w:fill="auto"/>
            <w:vAlign w:val="center"/>
          </w:tcPr>
          <w:p w14:paraId="08586D2E"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1</w:t>
            </w:r>
          </w:p>
        </w:tc>
        <w:tc>
          <w:tcPr>
            <w:tcW w:w="1745" w:type="pct"/>
            <w:vMerge w:val="restart"/>
            <w:shd w:val="clear" w:color="auto" w:fill="auto"/>
            <w:vAlign w:val="center"/>
          </w:tcPr>
          <w:p w14:paraId="43613502" w14:textId="77777777" w:rsidR="000B5B2F" w:rsidRPr="00B07DE6" w:rsidRDefault="000B5B2F" w:rsidP="0052591E">
            <w:pPr>
              <w:spacing w:beforeLines="20" w:before="48" w:afterLines="20" w:after="48"/>
              <w:rPr>
                <w:b/>
                <w:szCs w:val="24"/>
              </w:rPr>
            </w:pPr>
            <w:r w:rsidRPr="00B07DE6">
              <w:rPr>
                <w:iCs/>
                <w:szCs w:val="24"/>
                <w:lang w:val="vi-VN" w:eastAsia="vi-VN"/>
              </w:rPr>
              <w:t>Quản lý chất lượng vật tư: các quy trình kiểm tra chất lượng vật tư, tiếp nhận, lưu kho, bảo quản</w:t>
            </w:r>
          </w:p>
        </w:tc>
        <w:tc>
          <w:tcPr>
            <w:tcW w:w="2044" w:type="pct"/>
            <w:vAlign w:val="center"/>
          </w:tcPr>
          <w:p w14:paraId="033B6985" w14:textId="77777777" w:rsidR="000B5B2F" w:rsidRPr="00B07DE6" w:rsidRDefault="000B5B2F" w:rsidP="0052591E">
            <w:pPr>
              <w:widowControl w:val="0"/>
              <w:tabs>
                <w:tab w:val="left" w:pos="851"/>
              </w:tabs>
              <w:spacing w:beforeLines="20" w:before="48" w:afterLines="20" w:after="48"/>
              <w:ind w:left="-18"/>
              <w:rPr>
                <w:szCs w:val="24"/>
              </w:rPr>
            </w:pPr>
            <w:r w:rsidRPr="00B07DE6">
              <w:rPr>
                <w:iCs/>
                <w:szCs w:val="24"/>
                <w:lang w:val="vi-VN" w:eastAsia="vi-VN"/>
              </w:rPr>
              <w:t>Có thuyết minh về quản lý chất lượng vật tư</w:t>
            </w:r>
          </w:p>
        </w:tc>
        <w:tc>
          <w:tcPr>
            <w:tcW w:w="788" w:type="pct"/>
            <w:shd w:val="clear" w:color="auto" w:fill="auto"/>
            <w:vAlign w:val="center"/>
          </w:tcPr>
          <w:p w14:paraId="194BB3FD" w14:textId="77777777" w:rsidR="000B5B2F" w:rsidRPr="00B07DE6" w:rsidRDefault="000B5B2F" w:rsidP="0052591E">
            <w:pPr>
              <w:spacing w:beforeLines="20" w:before="48" w:afterLines="20" w:after="48"/>
              <w:jc w:val="center"/>
              <w:rPr>
                <w:szCs w:val="24"/>
              </w:rPr>
            </w:pPr>
            <w:r w:rsidRPr="00B07DE6">
              <w:rPr>
                <w:bCs/>
                <w:szCs w:val="24"/>
                <w:lang w:val="vi-VN" w:eastAsia="vi-VN"/>
              </w:rPr>
              <w:t>Đạt</w:t>
            </w:r>
          </w:p>
        </w:tc>
      </w:tr>
      <w:tr w:rsidR="00B07DE6" w:rsidRPr="00B07DE6" w14:paraId="06BF4196" w14:textId="77777777" w:rsidTr="0052591E">
        <w:trPr>
          <w:trHeight w:val="448"/>
          <w:jc w:val="center"/>
        </w:trPr>
        <w:tc>
          <w:tcPr>
            <w:tcW w:w="423" w:type="pct"/>
            <w:vMerge/>
            <w:shd w:val="clear" w:color="auto" w:fill="auto"/>
            <w:vAlign w:val="center"/>
          </w:tcPr>
          <w:p w14:paraId="4D82C5B5"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vAlign w:val="center"/>
          </w:tcPr>
          <w:p w14:paraId="2CE78AF8" w14:textId="77777777" w:rsidR="000B5B2F" w:rsidRPr="00B07DE6" w:rsidRDefault="000B5B2F" w:rsidP="0052591E">
            <w:pPr>
              <w:spacing w:beforeLines="20" w:before="48" w:afterLines="20" w:after="48"/>
              <w:rPr>
                <w:iCs/>
                <w:szCs w:val="24"/>
                <w:lang w:val="vi-VN" w:eastAsia="vi-VN"/>
              </w:rPr>
            </w:pPr>
          </w:p>
        </w:tc>
        <w:tc>
          <w:tcPr>
            <w:tcW w:w="2044" w:type="pct"/>
          </w:tcPr>
          <w:p w14:paraId="49CB1A3E" w14:textId="77777777" w:rsidR="000B5B2F" w:rsidRPr="00B07DE6" w:rsidRDefault="000B5B2F" w:rsidP="0052591E">
            <w:pPr>
              <w:widowControl w:val="0"/>
              <w:tabs>
                <w:tab w:val="left" w:pos="851"/>
              </w:tabs>
              <w:spacing w:beforeLines="20" w:before="48" w:afterLines="20" w:after="48"/>
              <w:ind w:left="-18"/>
              <w:rPr>
                <w:iCs/>
                <w:szCs w:val="24"/>
                <w:lang w:val="vi-VN" w:eastAsia="vi-VN"/>
              </w:rPr>
            </w:pPr>
            <w:r w:rsidRPr="00B07DE6">
              <w:rPr>
                <w:iCs/>
                <w:szCs w:val="24"/>
                <w:lang w:val="vi-VN" w:eastAsia="vi-VN"/>
              </w:rPr>
              <w:t xml:space="preserve">Không </w:t>
            </w:r>
            <w:r w:rsidRPr="00B07DE6">
              <w:rPr>
                <w:iCs/>
                <w:spacing w:val="-6"/>
                <w:szCs w:val="24"/>
                <w:lang w:val="vi-VN" w:eastAsia="vi-VN"/>
              </w:rPr>
              <w:t>đáp ứng yêu cầu trên</w:t>
            </w:r>
          </w:p>
        </w:tc>
        <w:tc>
          <w:tcPr>
            <w:tcW w:w="788" w:type="pct"/>
            <w:shd w:val="clear" w:color="auto" w:fill="auto"/>
            <w:vAlign w:val="center"/>
          </w:tcPr>
          <w:p w14:paraId="0FBAA7AD" w14:textId="77777777" w:rsidR="000B5B2F" w:rsidRPr="00B07DE6" w:rsidRDefault="000B5B2F" w:rsidP="0052591E">
            <w:pPr>
              <w:spacing w:beforeLines="20" w:before="48" w:afterLines="20" w:after="48"/>
              <w:jc w:val="center"/>
              <w:rPr>
                <w:szCs w:val="24"/>
              </w:rPr>
            </w:pPr>
            <w:r w:rsidRPr="00B07DE6">
              <w:rPr>
                <w:bCs/>
                <w:szCs w:val="24"/>
                <w:lang w:val="vi-VN" w:eastAsia="vi-VN"/>
              </w:rPr>
              <w:t>Không đạt</w:t>
            </w:r>
          </w:p>
        </w:tc>
      </w:tr>
      <w:tr w:rsidR="00B07DE6" w:rsidRPr="00B07DE6" w14:paraId="078814E7" w14:textId="77777777" w:rsidTr="0052591E">
        <w:trPr>
          <w:trHeight w:val="448"/>
          <w:jc w:val="center"/>
        </w:trPr>
        <w:tc>
          <w:tcPr>
            <w:tcW w:w="423" w:type="pct"/>
            <w:vMerge w:val="restart"/>
            <w:shd w:val="clear" w:color="auto" w:fill="auto"/>
            <w:vAlign w:val="center"/>
          </w:tcPr>
          <w:p w14:paraId="7243D1A2"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2</w:t>
            </w:r>
          </w:p>
        </w:tc>
        <w:tc>
          <w:tcPr>
            <w:tcW w:w="1745" w:type="pct"/>
            <w:vMerge w:val="restart"/>
            <w:shd w:val="clear" w:color="auto" w:fill="auto"/>
            <w:vAlign w:val="center"/>
          </w:tcPr>
          <w:p w14:paraId="2ECE3242" w14:textId="77777777" w:rsidR="000B5B2F" w:rsidRPr="00B07DE6" w:rsidRDefault="000B5B2F" w:rsidP="0052591E">
            <w:pPr>
              <w:spacing w:beforeLines="20" w:before="48" w:afterLines="20" w:after="48"/>
              <w:rPr>
                <w:iCs/>
                <w:szCs w:val="24"/>
                <w:lang w:val="vi-VN" w:eastAsia="vi-VN"/>
              </w:rPr>
            </w:pPr>
            <w:r w:rsidRPr="00B07DE6">
              <w:rPr>
                <w:iCs/>
                <w:szCs w:val="24"/>
                <w:lang w:val="vi-VN" w:eastAsia="vi-VN"/>
              </w:rPr>
              <w:t>Quản lý chất lượng cho công tác thi công công trình</w:t>
            </w:r>
          </w:p>
        </w:tc>
        <w:tc>
          <w:tcPr>
            <w:tcW w:w="2044" w:type="pct"/>
          </w:tcPr>
          <w:p w14:paraId="376AD1F0" w14:textId="77777777" w:rsidR="000B5B2F" w:rsidRPr="00B07DE6" w:rsidRDefault="000B5B2F" w:rsidP="0052591E">
            <w:pPr>
              <w:widowControl w:val="0"/>
              <w:tabs>
                <w:tab w:val="left" w:pos="851"/>
              </w:tabs>
              <w:spacing w:beforeLines="20" w:before="48" w:afterLines="20" w:after="48"/>
              <w:ind w:left="-18"/>
              <w:rPr>
                <w:iCs/>
                <w:szCs w:val="24"/>
                <w:lang w:val="vi-VN" w:eastAsia="vi-VN"/>
              </w:rPr>
            </w:pPr>
            <w:r w:rsidRPr="00B07DE6">
              <w:rPr>
                <w:szCs w:val="24"/>
                <w:lang w:val="vi-VN"/>
              </w:rPr>
              <w:t>Nhà thầu phải có sơ đồ và thuyết minh hệ thống quản lý chất lượng thi công công trình</w:t>
            </w:r>
          </w:p>
        </w:tc>
        <w:tc>
          <w:tcPr>
            <w:tcW w:w="788" w:type="pct"/>
            <w:shd w:val="clear" w:color="auto" w:fill="auto"/>
            <w:vAlign w:val="center"/>
          </w:tcPr>
          <w:p w14:paraId="1804B45D" w14:textId="77777777" w:rsidR="000B5B2F" w:rsidRPr="00B07DE6" w:rsidRDefault="000B5B2F" w:rsidP="0052591E">
            <w:pPr>
              <w:spacing w:beforeLines="20" w:before="48" w:afterLines="20" w:after="48"/>
              <w:jc w:val="center"/>
              <w:rPr>
                <w:szCs w:val="24"/>
              </w:rPr>
            </w:pPr>
            <w:r w:rsidRPr="00B07DE6">
              <w:rPr>
                <w:bCs/>
                <w:szCs w:val="24"/>
                <w:lang w:val="vi-VN" w:eastAsia="vi-VN"/>
              </w:rPr>
              <w:t>Đạt</w:t>
            </w:r>
          </w:p>
        </w:tc>
      </w:tr>
      <w:tr w:rsidR="00B07DE6" w:rsidRPr="00B07DE6" w14:paraId="26DD7302" w14:textId="77777777" w:rsidTr="0052591E">
        <w:trPr>
          <w:trHeight w:val="448"/>
          <w:jc w:val="center"/>
        </w:trPr>
        <w:tc>
          <w:tcPr>
            <w:tcW w:w="423" w:type="pct"/>
            <w:vMerge/>
            <w:shd w:val="clear" w:color="auto" w:fill="auto"/>
            <w:vAlign w:val="center"/>
          </w:tcPr>
          <w:p w14:paraId="0A968F7A"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vAlign w:val="center"/>
          </w:tcPr>
          <w:p w14:paraId="4D0AFF94" w14:textId="77777777" w:rsidR="000B5B2F" w:rsidRPr="00B07DE6" w:rsidRDefault="000B5B2F" w:rsidP="0052591E">
            <w:pPr>
              <w:spacing w:beforeLines="20" w:before="48" w:afterLines="20" w:after="48"/>
              <w:rPr>
                <w:iCs/>
                <w:szCs w:val="24"/>
                <w:lang w:val="vi-VN" w:eastAsia="vi-VN"/>
              </w:rPr>
            </w:pPr>
          </w:p>
        </w:tc>
        <w:tc>
          <w:tcPr>
            <w:tcW w:w="2044" w:type="pct"/>
          </w:tcPr>
          <w:p w14:paraId="39FBBCD0" w14:textId="77777777" w:rsidR="000B5B2F" w:rsidRPr="00B07DE6" w:rsidRDefault="000B5B2F" w:rsidP="0052591E">
            <w:pPr>
              <w:widowControl w:val="0"/>
              <w:tabs>
                <w:tab w:val="left" w:pos="851"/>
              </w:tabs>
              <w:spacing w:beforeLines="20" w:before="48" w:afterLines="20" w:after="48"/>
              <w:ind w:left="-18"/>
              <w:rPr>
                <w:iCs/>
                <w:szCs w:val="24"/>
                <w:lang w:val="vi-VN" w:eastAsia="vi-VN"/>
              </w:rPr>
            </w:pPr>
            <w:r w:rsidRPr="00B07DE6">
              <w:rPr>
                <w:iCs/>
                <w:szCs w:val="24"/>
                <w:lang w:val="vi-VN" w:eastAsia="vi-VN"/>
              </w:rPr>
              <w:t xml:space="preserve">Không </w:t>
            </w:r>
            <w:r w:rsidRPr="00B07DE6">
              <w:rPr>
                <w:iCs/>
                <w:spacing w:val="-6"/>
                <w:szCs w:val="24"/>
                <w:lang w:val="vi-VN" w:eastAsia="vi-VN"/>
              </w:rPr>
              <w:t>đáp ứng yêu cầu trên</w:t>
            </w:r>
          </w:p>
        </w:tc>
        <w:tc>
          <w:tcPr>
            <w:tcW w:w="788" w:type="pct"/>
            <w:shd w:val="clear" w:color="auto" w:fill="auto"/>
            <w:vAlign w:val="center"/>
          </w:tcPr>
          <w:p w14:paraId="09874E8F" w14:textId="77777777" w:rsidR="000B5B2F" w:rsidRPr="00B07DE6" w:rsidRDefault="000B5B2F" w:rsidP="0052591E">
            <w:pPr>
              <w:spacing w:beforeLines="20" w:before="48" w:afterLines="20" w:after="48"/>
              <w:jc w:val="center"/>
              <w:rPr>
                <w:szCs w:val="24"/>
              </w:rPr>
            </w:pPr>
            <w:r w:rsidRPr="00B07DE6">
              <w:rPr>
                <w:bCs/>
                <w:szCs w:val="24"/>
                <w:lang w:val="vi-VN" w:eastAsia="vi-VN"/>
              </w:rPr>
              <w:t>Không đạt</w:t>
            </w:r>
          </w:p>
        </w:tc>
      </w:tr>
      <w:tr w:rsidR="00B07DE6" w:rsidRPr="00B07DE6" w14:paraId="5692E1FA" w14:textId="77777777" w:rsidTr="0052591E">
        <w:trPr>
          <w:trHeight w:val="448"/>
          <w:jc w:val="center"/>
        </w:trPr>
        <w:tc>
          <w:tcPr>
            <w:tcW w:w="423" w:type="pct"/>
            <w:vMerge w:val="restart"/>
            <w:shd w:val="clear" w:color="auto" w:fill="auto"/>
            <w:vAlign w:val="center"/>
          </w:tcPr>
          <w:p w14:paraId="1891C9E7"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3</w:t>
            </w:r>
          </w:p>
        </w:tc>
        <w:tc>
          <w:tcPr>
            <w:tcW w:w="1745" w:type="pct"/>
            <w:vMerge w:val="restart"/>
            <w:shd w:val="clear" w:color="auto" w:fill="auto"/>
            <w:vAlign w:val="center"/>
          </w:tcPr>
          <w:p w14:paraId="2BFB62E9" w14:textId="77777777" w:rsidR="000B5B2F" w:rsidRPr="00B07DE6" w:rsidRDefault="000B5B2F" w:rsidP="0052591E">
            <w:pPr>
              <w:spacing w:beforeLines="20" w:before="48" w:afterLines="20" w:after="48"/>
              <w:rPr>
                <w:iCs/>
                <w:szCs w:val="24"/>
                <w:lang w:val="vi-VN" w:eastAsia="vi-VN"/>
              </w:rPr>
            </w:pPr>
            <w:r w:rsidRPr="00B07DE6">
              <w:rPr>
                <w:iCs/>
                <w:szCs w:val="24"/>
                <w:lang w:val="vi-VN" w:eastAsia="vi-VN"/>
              </w:rPr>
              <w:t>Biện pháp bảo quản vật liệu, công trình khi tạm dừng thi công, khi mưa bão</w:t>
            </w:r>
          </w:p>
        </w:tc>
        <w:tc>
          <w:tcPr>
            <w:tcW w:w="2044" w:type="pct"/>
          </w:tcPr>
          <w:p w14:paraId="660E3CC4" w14:textId="77777777" w:rsidR="000B5B2F" w:rsidRPr="00B07DE6" w:rsidRDefault="000B5B2F" w:rsidP="0052591E">
            <w:pPr>
              <w:widowControl w:val="0"/>
              <w:tabs>
                <w:tab w:val="left" w:pos="851"/>
              </w:tabs>
              <w:spacing w:beforeLines="20" w:before="48" w:afterLines="20" w:after="48"/>
              <w:ind w:left="-18"/>
              <w:rPr>
                <w:iCs/>
                <w:szCs w:val="24"/>
                <w:lang w:val="vi-VN" w:eastAsia="vi-VN"/>
              </w:rPr>
            </w:pPr>
            <w:r w:rsidRPr="00B07DE6">
              <w:rPr>
                <w:iCs/>
                <w:szCs w:val="24"/>
                <w:lang w:eastAsia="vi-VN"/>
              </w:rPr>
              <w:t xml:space="preserve">- </w:t>
            </w:r>
            <w:r w:rsidRPr="00B07DE6">
              <w:rPr>
                <w:iCs/>
                <w:szCs w:val="24"/>
                <w:lang w:val="vi-VN" w:eastAsia="vi-VN"/>
              </w:rPr>
              <w:t>Có thuyết minh biện pháp bảo quản vật liệu khi tạm dừng thi công</w:t>
            </w:r>
          </w:p>
          <w:p w14:paraId="4B3E06EA" w14:textId="77777777" w:rsidR="000B5B2F" w:rsidRPr="00B07DE6" w:rsidRDefault="000B5B2F" w:rsidP="0052591E">
            <w:pPr>
              <w:widowControl w:val="0"/>
              <w:tabs>
                <w:tab w:val="left" w:pos="851"/>
              </w:tabs>
              <w:spacing w:beforeLines="20" w:before="48" w:afterLines="20" w:after="48"/>
              <w:ind w:left="-18"/>
              <w:rPr>
                <w:iCs/>
                <w:szCs w:val="24"/>
                <w:lang w:eastAsia="vi-VN"/>
              </w:rPr>
            </w:pPr>
            <w:r w:rsidRPr="00B07DE6">
              <w:rPr>
                <w:iCs/>
                <w:szCs w:val="24"/>
                <w:lang w:eastAsia="vi-VN"/>
              </w:rPr>
              <w:t xml:space="preserve">- </w:t>
            </w:r>
            <w:r w:rsidRPr="00B07DE6">
              <w:rPr>
                <w:iCs/>
                <w:szCs w:val="24"/>
                <w:lang w:val="vi-VN" w:eastAsia="vi-VN"/>
              </w:rPr>
              <w:t xml:space="preserve">Có thuyết minh biện pháp bảo quản </w:t>
            </w:r>
            <w:r w:rsidRPr="00B07DE6">
              <w:rPr>
                <w:iCs/>
                <w:szCs w:val="24"/>
                <w:lang w:val="vi-VN" w:eastAsia="vi-VN"/>
              </w:rPr>
              <w:lastRenderedPageBreak/>
              <w:t xml:space="preserve">vật liệu tạm dừng </w:t>
            </w:r>
            <w:r w:rsidRPr="00B07DE6">
              <w:rPr>
                <w:iCs/>
                <w:szCs w:val="24"/>
                <w:lang w:eastAsia="vi-VN"/>
              </w:rPr>
              <w:t>khi mưa bão</w:t>
            </w:r>
          </w:p>
          <w:p w14:paraId="259C2570" w14:textId="77777777" w:rsidR="000B5B2F" w:rsidRPr="00B07DE6" w:rsidRDefault="000B5B2F" w:rsidP="0052591E">
            <w:pPr>
              <w:widowControl w:val="0"/>
              <w:tabs>
                <w:tab w:val="left" w:pos="851"/>
              </w:tabs>
              <w:spacing w:beforeLines="20" w:before="48" w:afterLines="20" w:after="48"/>
              <w:ind w:left="-18"/>
              <w:rPr>
                <w:iCs/>
                <w:szCs w:val="24"/>
                <w:lang w:val="vi-VN" w:eastAsia="vi-VN"/>
              </w:rPr>
            </w:pPr>
            <w:r w:rsidRPr="00B07DE6">
              <w:rPr>
                <w:iCs/>
                <w:szCs w:val="24"/>
                <w:lang w:eastAsia="vi-VN"/>
              </w:rPr>
              <w:t xml:space="preserve">- </w:t>
            </w:r>
            <w:r w:rsidRPr="00B07DE6">
              <w:rPr>
                <w:iCs/>
                <w:szCs w:val="24"/>
                <w:lang w:val="vi-VN" w:eastAsia="vi-VN"/>
              </w:rPr>
              <w:t xml:space="preserve">Có thuyết minh biện pháp bảo quản </w:t>
            </w:r>
            <w:r w:rsidRPr="00B07DE6">
              <w:rPr>
                <w:iCs/>
                <w:szCs w:val="24"/>
                <w:lang w:eastAsia="vi-VN"/>
              </w:rPr>
              <w:t>công trình</w:t>
            </w:r>
            <w:r w:rsidRPr="00B07DE6">
              <w:rPr>
                <w:iCs/>
                <w:szCs w:val="24"/>
                <w:lang w:val="vi-VN" w:eastAsia="vi-VN"/>
              </w:rPr>
              <w:t xml:space="preserve"> khi tạm dừng thi công</w:t>
            </w:r>
          </w:p>
          <w:p w14:paraId="7254F8C6" w14:textId="77777777" w:rsidR="000B5B2F" w:rsidRPr="00B07DE6" w:rsidRDefault="000B5B2F" w:rsidP="0052591E">
            <w:pPr>
              <w:widowControl w:val="0"/>
              <w:tabs>
                <w:tab w:val="left" w:pos="851"/>
              </w:tabs>
              <w:spacing w:beforeLines="20" w:before="48" w:afterLines="20" w:after="48"/>
              <w:ind w:left="-18"/>
              <w:rPr>
                <w:iCs/>
                <w:szCs w:val="24"/>
                <w:lang w:eastAsia="vi-VN"/>
              </w:rPr>
            </w:pPr>
            <w:r w:rsidRPr="00B07DE6">
              <w:rPr>
                <w:iCs/>
                <w:szCs w:val="24"/>
                <w:lang w:eastAsia="vi-VN"/>
              </w:rPr>
              <w:t xml:space="preserve">- </w:t>
            </w:r>
            <w:r w:rsidRPr="00B07DE6">
              <w:rPr>
                <w:iCs/>
                <w:szCs w:val="24"/>
                <w:lang w:val="vi-VN" w:eastAsia="vi-VN"/>
              </w:rPr>
              <w:t xml:space="preserve">Có thuyết minh biện pháp bảo quản </w:t>
            </w:r>
            <w:r w:rsidRPr="00B07DE6">
              <w:rPr>
                <w:iCs/>
                <w:szCs w:val="24"/>
                <w:lang w:eastAsia="vi-VN"/>
              </w:rPr>
              <w:t>công trình</w:t>
            </w:r>
            <w:r w:rsidRPr="00B07DE6">
              <w:rPr>
                <w:iCs/>
                <w:szCs w:val="24"/>
                <w:lang w:val="vi-VN" w:eastAsia="vi-VN"/>
              </w:rPr>
              <w:t xml:space="preserve"> </w:t>
            </w:r>
            <w:r w:rsidRPr="00B07DE6">
              <w:rPr>
                <w:iCs/>
                <w:szCs w:val="24"/>
                <w:lang w:eastAsia="vi-VN"/>
              </w:rPr>
              <w:t xml:space="preserve">tạm dừng </w:t>
            </w:r>
            <w:r w:rsidRPr="00B07DE6">
              <w:rPr>
                <w:iCs/>
                <w:szCs w:val="24"/>
                <w:lang w:val="vi-VN" w:eastAsia="vi-VN"/>
              </w:rPr>
              <w:t xml:space="preserve">khi </w:t>
            </w:r>
            <w:r w:rsidRPr="00B07DE6">
              <w:rPr>
                <w:iCs/>
                <w:szCs w:val="24"/>
                <w:lang w:eastAsia="vi-VN"/>
              </w:rPr>
              <w:t>mưa bão</w:t>
            </w:r>
          </w:p>
        </w:tc>
        <w:tc>
          <w:tcPr>
            <w:tcW w:w="788" w:type="pct"/>
            <w:shd w:val="clear" w:color="auto" w:fill="auto"/>
            <w:vAlign w:val="center"/>
          </w:tcPr>
          <w:p w14:paraId="40D8C1E2" w14:textId="77777777" w:rsidR="000B5B2F" w:rsidRPr="00B07DE6" w:rsidRDefault="000B5B2F" w:rsidP="0052591E">
            <w:pPr>
              <w:spacing w:beforeLines="20" w:before="48" w:afterLines="20" w:after="48"/>
              <w:jc w:val="center"/>
              <w:rPr>
                <w:szCs w:val="24"/>
              </w:rPr>
            </w:pPr>
            <w:r w:rsidRPr="00B07DE6">
              <w:rPr>
                <w:bCs/>
                <w:szCs w:val="24"/>
                <w:lang w:val="vi-VN" w:eastAsia="vi-VN"/>
              </w:rPr>
              <w:lastRenderedPageBreak/>
              <w:t>Đạt</w:t>
            </w:r>
          </w:p>
        </w:tc>
      </w:tr>
      <w:tr w:rsidR="00B07DE6" w:rsidRPr="00B07DE6" w14:paraId="79FB8DD6" w14:textId="77777777" w:rsidTr="0052591E">
        <w:trPr>
          <w:trHeight w:val="448"/>
          <w:jc w:val="center"/>
        </w:trPr>
        <w:tc>
          <w:tcPr>
            <w:tcW w:w="423" w:type="pct"/>
            <w:vMerge/>
            <w:shd w:val="clear" w:color="auto" w:fill="auto"/>
            <w:vAlign w:val="center"/>
          </w:tcPr>
          <w:p w14:paraId="5BF41CB8"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vAlign w:val="center"/>
          </w:tcPr>
          <w:p w14:paraId="3EFEA412" w14:textId="77777777" w:rsidR="000B5B2F" w:rsidRPr="00B07DE6" w:rsidRDefault="000B5B2F" w:rsidP="0052591E">
            <w:pPr>
              <w:spacing w:beforeLines="20" w:before="48" w:afterLines="20" w:after="48"/>
              <w:rPr>
                <w:iCs/>
                <w:szCs w:val="24"/>
                <w:lang w:val="vi-VN" w:eastAsia="vi-VN"/>
              </w:rPr>
            </w:pPr>
          </w:p>
        </w:tc>
        <w:tc>
          <w:tcPr>
            <w:tcW w:w="2044" w:type="pct"/>
          </w:tcPr>
          <w:p w14:paraId="49E92F97" w14:textId="77777777" w:rsidR="000B5B2F" w:rsidRPr="00B07DE6" w:rsidRDefault="000B5B2F" w:rsidP="0052591E">
            <w:pPr>
              <w:widowControl w:val="0"/>
              <w:tabs>
                <w:tab w:val="left" w:pos="851"/>
              </w:tabs>
              <w:spacing w:beforeLines="20" w:before="48" w:afterLines="20" w:after="48"/>
              <w:ind w:left="-18"/>
              <w:rPr>
                <w:iCs/>
                <w:szCs w:val="24"/>
                <w:lang w:val="vi-VN" w:eastAsia="vi-VN"/>
              </w:rPr>
            </w:pPr>
            <w:r w:rsidRPr="00B07DE6">
              <w:rPr>
                <w:iCs/>
                <w:szCs w:val="24"/>
                <w:lang w:val="vi-VN" w:eastAsia="vi-VN"/>
              </w:rPr>
              <w:t xml:space="preserve">Không </w:t>
            </w:r>
            <w:r w:rsidRPr="00B07DE6">
              <w:rPr>
                <w:iCs/>
                <w:spacing w:val="-6"/>
                <w:szCs w:val="24"/>
                <w:lang w:val="vi-VN" w:eastAsia="vi-VN"/>
              </w:rPr>
              <w:t>đáp ứng yêu cầu trên</w:t>
            </w:r>
          </w:p>
        </w:tc>
        <w:tc>
          <w:tcPr>
            <w:tcW w:w="788" w:type="pct"/>
            <w:shd w:val="clear" w:color="auto" w:fill="auto"/>
            <w:vAlign w:val="center"/>
          </w:tcPr>
          <w:p w14:paraId="11D380A9" w14:textId="77777777" w:rsidR="000B5B2F" w:rsidRPr="00B07DE6" w:rsidRDefault="000B5B2F" w:rsidP="0052591E">
            <w:pPr>
              <w:spacing w:beforeLines="20" w:before="48" w:afterLines="20" w:after="48"/>
              <w:jc w:val="center"/>
              <w:rPr>
                <w:szCs w:val="24"/>
              </w:rPr>
            </w:pPr>
            <w:r w:rsidRPr="00B07DE6">
              <w:rPr>
                <w:bCs/>
                <w:szCs w:val="24"/>
                <w:lang w:val="vi-VN" w:eastAsia="vi-VN"/>
              </w:rPr>
              <w:t>Không đạt</w:t>
            </w:r>
          </w:p>
        </w:tc>
      </w:tr>
      <w:tr w:rsidR="00B07DE6" w:rsidRPr="00B07DE6" w14:paraId="7405CAF6" w14:textId="77777777" w:rsidTr="0052591E">
        <w:trPr>
          <w:trHeight w:val="587"/>
          <w:jc w:val="center"/>
        </w:trPr>
        <w:tc>
          <w:tcPr>
            <w:tcW w:w="423" w:type="pct"/>
            <w:shd w:val="clear" w:color="auto" w:fill="auto"/>
            <w:vAlign w:val="center"/>
          </w:tcPr>
          <w:p w14:paraId="427D3EA8" w14:textId="77777777" w:rsidR="000B5B2F" w:rsidRPr="00B07DE6" w:rsidRDefault="000B5B2F" w:rsidP="0052591E">
            <w:pPr>
              <w:spacing w:beforeLines="20" w:before="48" w:afterLines="20" w:after="48"/>
              <w:jc w:val="center"/>
              <w:rPr>
                <w:b/>
                <w:iCs/>
                <w:szCs w:val="24"/>
                <w:lang w:eastAsia="vi-VN"/>
              </w:rPr>
            </w:pPr>
            <w:r w:rsidRPr="00B07DE6">
              <w:rPr>
                <w:b/>
                <w:iCs/>
                <w:szCs w:val="24"/>
                <w:lang w:eastAsia="vi-VN"/>
              </w:rPr>
              <w:t>III</w:t>
            </w:r>
          </w:p>
        </w:tc>
        <w:tc>
          <w:tcPr>
            <w:tcW w:w="3789" w:type="pct"/>
            <w:gridSpan w:val="2"/>
            <w:shd w:val="clear" w:color="auto" w:fill="auto"/>
            <w:vAlign w:val="center"/>
          </w:tcPr>
          <w:p w14:paraId="59D98CDE" w14:textId="77777777" w:rsidR="000B5B2F" w:rsidRPr="00B07DE6" w:rsidRDefault="000B5B2F" w:rsidP="0052591E">
            <w:pPr>
              <w:widowControl w:val="0"/>
              <w:spacing w:beforeLines="20" w:before="48" w:afterLines="20" w:after="48"/>
              <w:rPr>
                <w:b/>
                <w:iCs/>
                <w:szCs w:val="24"/>
                <w:lang w:val="es-ES"/>
              </w:rPr>
            </w:pPr>
            <w:r w:rsidRPr="00B07DE6">
              <w:rPr>
                <w:b/>
                <w:szCs w:val="24"/>
                <w:lang w:val="nl-NL"/>
              </w:rPr>
              <w:t>Bảo đảm điều kiện vệ sinh môi trường và các điều kiện khác như phòng cháy, chữa cháy, an toàn lao động;</w:t>
            </w:r>
          </w:p>
        </w:tc>
        <w:tc>
          <w:tcPr>
            <w:tcW w:w="788" w:type="pct"/>
            <w:shd w:val="clear" w:color="auto" w:fill="auto"/>
            <w:vAlign w:val="center"/>
          </w:tcPr>
          <w:p w14:paraId="09FE18B0" w14:textId="77777777" w:rsidR="000B5B2F" w:rsidRPr="00B07DE6" w:rsidRDefault="000B5B2F" w:rsidP="0052591E">
            <w:pPr>
              <w:spacing w:beforeLines="20" w:before="48" w:afterLines="20" w:after="48"/>
              <w:jc w:val="center"/>
              <w:rPr>
                <w:b/>
                <w:szCs w:val="24"/>
              </w:rPr>
            </w:pPr>
          </w:p>
        </w:tc>
      </w:tr>
      <w:tr w:rsidR="00B07DE6" w:rsidRPr="00B07DE6" w14:paraId="01C74C72" w14:textId="77777777" w:rsidTr="0052591E">
        <w:trPr>
          <w:trHeight w:val="170"/>
          <w:jc w:val="center"/>
        </w:trPr>
        <w:tc>
          <w:tcPr>
            <w:tcW w:w="423" w:type="pct"/>
            <w:vMerge w:val="restart"/>
            <w:shd w:val="clear" w:color="auto" w:fill="auto"/>
            <w:vAlign w:val="center"/>
          </w:tcPr>
          <w:p w14:paraId="1D4833F5"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1</w:t>
            </w:r>
          </w:p>
        </w:tc>
        <w:tc>
          <w:tcPr>
            <w:tcW w:w="1745" w:type="pct"/>
            <w:vMerge w:val="restart"/>
            <w:shd w:val="clear" w:color="auto" w:fill="auto"/>
            <w:vAlign w:val="center"/>
          </w:tcPr>
          <w:p w14:paraId="75FE09C1" w14:textId="77777777" w:rsidR="000B5B2F" w:rsidRPr="00B07DE6" w:rsidRDefault="000B5B2F" w:rsidP="0052591E">
            <w:pPr>
              <w:spacing w:beforeLines="20" w:before="48" w:afterLines="20" w:after="48"/>
              <w:rPr>
                <w:i/>
                <w:iCs/>
                <w:szCs w:val="24"/>
                <w:lang w:val="vi-VN" w:eastAsia="vi-VN"/>
              </w:rPr>
            </w:pPr>
            <w:r w:rsidRPr="00B07DE6">
              <w:rPr>
                <w:iCs/>
                <w:szCs w:val="24"/>
                <w:lang w:val="vi-VN" w:eastAsia="vi-VN"/>
              </w:rPr>
              <w:t>Biện pháp đảm bảo an toàn cho các công trình liền kề</w:t>
            </w:r>
            <w:r w:rsidRPr="00B07DE6">
              <w:rPr>
                <w:iCs/>
                <w:szCs w:val="24"/>
                <w:lang w:eastAsia="vi-VN"/>
              </w:rPr>
              <w:t>, khu vực xung quanh, an toàn điện, an toàn giao thông</w:t>
            </w:r>
          </w:p>
        </w:tc>
        <w:tc>
          <w:tcPr>
            <w:tcW w:w="2044" w:type="pct"/>
          </w:tcPr>
          <w:p w14:paraId="2DC92375" w14:textId="77777777" w:rsidR="000B5B2F" w:rsidRPr="00B07DE6" w:rsidRDefault="000B5B2F" w:rsidP="0052591E">
            <w:pPr>
              <w:widowControl w:val="0"/>
              <w:tabs>
                <w:tab w:val="left" w:pos="851"/>
              </w:tabs>
              <w:spacing w:beforeLines="20" w:before="48" w:afterLines="20" w:after="48"/>
              <w:ind w:left="-18"/>
              <w:rPr>
                <w:b/>
                <w:szCs w:val="24"/>
                <w:lang w:val="vi-VN"/>
              </w:rPr>
            </w:pPr>
            <w:r w:rsidRPr="00B07DE6">
              <w:rPr>
                <w:iCs/>
                <w:szCs w:val="24"/>
                <w:lang w:val="vi-VN" w:eastAsia="vi-VN"/>
              </w:rPr>
              <w:t>Có thuyết minh biện pháp đảm bảo an toàn cho các công trình liền kề và xung quanh công trường, an toàn điện, an toàn giao thông</w:t>
            </w:r>
          </w:p>
        </w:tc>
        <w:tc>
          <w:tcPr>
            <w:tcW w:w="788" w:type="pct"/>
            <w:shd w:val="clear" w:color="auto" w:fill="auto"/>
            <w:vAlign w:val="center"/>
          </w:tcPr>
          <w:p w14:paraId="1861FA2D" w14:textId="77777777" w:rsidR="000B5B2F" w:rsidRPr="00B07DE6" w:rsidRDefault="000B5B2F" w:rsidP="0052591E">
            <w:pPr>
              <w:spacing w:beforeLines="20" w:before="48" w:afterLines="20" w:after="48"/>
              <w:jc w:val="center"/>
              <w:rPr>
                <w:b/>
                <w:szCs w:val="24"/>
              </w:rPr>
            </w:pPr>
            <w:r w:rsidRPr="00B07DE6">
              <w:rPr>
                <w:szCs w:val="24"/>
              </w:rPr>
              <w:t>Đạt</w:t>
            </w:r>
          </w:p>
        </w:tc>
      </w:tr>
      <w:tr w:rsidR="00B07DE6" w:rsidRPr="00B07DE6" w14:paraId="496FBE05" w14:textId="77777777" w:rsidTr="0052591E">
        <w:trPr>
          <w:trHeight w:val="170"/>
          <w:jc w:val="center"/>
        </w:trPr>
        <w:tc>
          <w:tcPr>
            <w:tcW w:w="423" w:type="pct"/>
            <w:vMerge/>
            <w:shd w:val="clear" w:color="auto" w:fill="auto"/>
            <w:vAlign w:val="center"/>
          </w:tcPr>
          <w:p w14:paraId="55CC5873" w14:textId="77777777" w:rsidR="000B5B2F" w:rsidRPr="00B07DE6" w:rsidRDefault="000B5B2F" w:rsidP="0052591E">
            <w:pPr>
              <w:spacing w:beforeLines="20" w:before="48" w:afterLines="20" w:after="48"/>
              <w:jc w:val="center"/>
              <w:rPr>
                <w:b/>
                <w:i/>
                <w:iCs/>
                <w:szCs w:val="24"/>
                <w:lang w:eastAsia="vi-VN"/>
              </w:rPr>
            </w:pPr>
          </w:p>
        </w:tc>
        <w:tc>
          <w:tcPr>
            <w:tcW w:w="1745" w:type="pct"/>
            <w:vMerge/>
            <w:shd w:val="clear" w:color="auto" w:fill="auto"/>
            <w:vAlign w:val="center"/>
          </w:tcPr>
          <w:p w14:paraId="1B6A25F9" w14:textId="77777777" w:rsidR="000B5B2F" w:rsidRPr="00B07DE6" w:rsidRDefault="000B5B2F" w:rsidP="0052591E">
            <w:pPr>
              <w:spacing w:beforeLines="20" w:before="48" w:afterLines="20" w:after="48"/>
              <w:rPr>
                <w:iCs/>
                <w:szCs w:val="24"/>
                <w:lang w:val="vi-VN" w:eastAsia="vi-VN"/>
              </w:rPr>
            </w:pPr>
          </w:p>
        </w:tc>
        <w:tc>
          <w:tcPr>
            <w:tcW w:w="2044" w:type="pct"/>
          </w:tcPr>
          <w:p w14:paraId="523F850B" w14:textId="77777777" w:rsidR="000B5B2F" w:rsidRPr="00B07DE6" w:rsidRDefault="000B5B2F" w:rsidP="0052591E">
            <w:pPr>
              <w:widowControl w:val="0"/>
              <w:tabs>
                <w:tab w:val="left" w:pos="851"/>
              </w:tabs>
              <w:spacing w:beforeLines="20" w:before="48" w:afterLines="20" w:after="48"/>
              <w:ind w:left="-18"/>
              <w:rPr>
                <w:iCs/>
                <w:szCs w:val="24"/>
                <w:lang w:val="vi-VN" w:eastAsia="vi-VN"/>
              </w:rPr>
            </w:pPr>
            <w:r w:rsidRPr="00B07DE6">
              <w:rPr>
                <w:iCs/>
                <w:szCs w:val="24"/>
                <w:lang w:val="vi-VN" w:eastAsia="vi-VN"/>
              </w:rPr>
              <w:t xml:space="preserve">Không </w:t>
            </w:r>
            <w:r w:rsidRPr="00B07DE6">
              <w:rPr>
                <w:iCs/>
                <w:spacing w:val="-6"/>
                <w:szCs w:val="24"/>
                <w:lang w:val="vi-VN" w:eastAsia="vi-VN"/>
              </w:rPr>
              <w:t>đáp ứng yêu cầu trên</w:t>
            </w:r>
          </w:p>
        </w:tc>
        <w:tc>
          <w:tcPr>
            <w:tcW w:w="788" w:type="pct"/>
            <w:shd w:val="clear" w:color="auto" w:fill="auto"/>
            <w:vAlign w:val="center"/>
          </w:tcPr>
          <w:p w14:paraId="69DFCAB0" w14:textId="77777777" w:rsidR="000B5B2F" w:rsidRPr="00B07DE6" w:rsidRDefault="000B5B2F" w:rsidP="0052591E">
            <w:pPr>
              <w:spacing w:beforeLines="20" w:before="48" w:afterLines="20" w:after="48"/>
              <w:jc w:val="center"/>
              <w:rPr>
                <w:szCs w:val="24"/>
              </w:rPr>
            </w:pPr>
            <w:r w:rsidRPr="00B07DE6">
              <w:rPr>
                <w:szCs w:val="24"/>
              </w:rPr>
              <w:t>Không đạt</w:t>
            </w:r>
          </w:p>
        </w:tc>
      </w:tr>
      <w:tr w:rsidR="00B07DE6" w:rsidRPr="00B07DE6" w14:paraId="76E4C07A" w14:textId="77777777" w:rsidTr="0052591E">
        <w:trPr>
          <w:trHeight w:val="872"/>
          <w:jc w:val="center"/>
        </w:trPr>
        <w:tc>
          <w:tcPr>
            <w:tcW w:w="423" w:type="pct"/>
            <w:vMerge w:val="restart"/>
            <w:shd w:val="clear" w:color="auto" w:fill="auto"/>
            <w:vAlign w:val="center"/>
          </w:tcPr>
          <w:p w14:paraId="5ED997DD"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2</w:t>
            </w:r>
          </w:p>
        </w:tc>
        <w:tc>
          <w:tcPr>
            <w:tcW w:w="1745" w:type="pct"/>
            <w:vMerge w:val="restart"/>
            <w:shd w:val="clear" w:color="auto" w:fill="auto"/>
            <w:vAlign w:val="center"/>
          </w:tcPr>
          <w:p w14:paraId="5CA3CF27" w14:textId="77777777" w:rsidR="000B5B2F" w:rsidRPr="00B07DE6" w:rsidRDefault="000B5B2F" w:rsidP="0052591E">
            <w:pPr>
              <w:spacing w:beforeLines="20" w:before="48" w:afterLines="20" w:after="48"/>
              <w:rPr>
                <w:iCs/>
                <w:szCs w:val="24"/>
                <w:lang w:val="vi-VN" w:eastAsia="vi-VN"/>
              </w:rPr>
            </w:pPr>
            <w:r w:rsidRPr="00B07DE6">
              <w:rPr>
                <w:szCs w:val="24"/>
              </w:rPr>
              <w:t>Biện pháp an toàn lao động hợp lý, khả thi phù hợp với đề xuất về biện pháp tổ chức thi công</w:t>
            </w:r>
          </w:p>
        </w:tc>
        <w:tc>
          <w:tcPr>
            <w:tcW w:w="2044" w:type="pct"/>
          </w:tcPr>
          <w:p w14:paraId="134EEB27" w14:textId="77777777" w:rsidR="000B5B2F" w:rsidRPr="00B07DE6" w:rsidRDefault="000B5B2F" w:rsidP="0052591E">
            <w:pPr>
              <w:widowControl w:val="0"/>
              <w:tabs>
                <w:tab w:val="left" w:pos="851"/>
              </w:tabs>
              <w:spacing w:beforeLines="20" w:before="48" w:afterLines="20" w:after="48"/>
              <w:ind w:left="-18"/>
              <w:rPr>
                <w:szCs w:val="24"/>
                <w:lang w:val="vi-VN"/>
              </w:rPr>
            </w:pPr>
            <w:r w:rsidRPr="00B07DE6">
              <w:rPr>
                <w:szCs w:val="24"/>
                <w:lang w:val="vi-VN"/>
              </w:rPr>
              <w:t>Có biện pháp an toàn lao động hợp lý, khả thi phù hợp với đề xuất về biện pháp tổ chức thi công</w:t>
            </w:r>
          </w:p>
        </w:tc>
        <w:tc>
          <w:tcPr>
            <w:tcW w:w="788" w:type="pct"/>
            <w:shd w:val="clear" w:color="auto" w:fill="auto"/>
            <w:vAlign w:val="center"/>
          </w:tcPr>
          <w:p w14:paraId="55A004CB" w14:textId="77777777" w:rsidR="000B5B2F" w:rsidRPr="00B07DE6" w:rsidRDefault="000B5B2F" w:rsidP="0052591E">
            <w:pPr>
              <w:spacing w:beforeLines="20" w:before="48" w:afterLines="20" w:after="48"/>
              <w:jc w:val="center"/>
              <w:rPr>
                <w:szCs w:val="24"/>
              </w:rPr>
            </w:pPr>
            <w:r w:rsidRPr="00B07DE6">
              <w:rPr>
                <w:szCs w:val="24"/>
              </w:rPr>
              <w:t>Đạt</w:t>
            </w:r>
          </w:p>
        </w:tc>
      </w:tr>
      <w:tr w:rsidR="00B07DE6" w:rsidRPr="00B07DE6" w14:paraId="2CB298AC" w14:textId="77777777" w:rsidTr="0052591E">
        <w:trPr>
          <w:trHeight w:val="188"/>
          <w:jc w:val="center"/>
        </w:trPr>
        <w:tc>
          <w:tcPr>
            <w:tcW w:w="423" w:type="pct"/>
            <w:vMerge/>
            <w:shd w:val="clear" w:color="auto" w:fill="auto"/>
            <w:vAlign w:val="center"/>
          </w:tcPr>
          <w:p w14:paraId="40B8F544"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vAlign w:val="center"/>
          </w:tcPr>
          <w:p w14:paraId="12A60FBE" w14:textId="77777777" w:rsidR="000B5B2F" w:rsidRPr="00B07DE6" w:rsidRDefault="000B5B2F" w:rsidP="0052591E">
            <w:pPr>
              <w:spacing w:beforeLines="20" w:before="48" w:afterLines="20" w:after="48"/>
              <w:rPr>
                <w:iCs/>
                <w:szCs w:val="24"/>
                <w:lang w:val="vi-VN" w:eastAsia="vi-VN"/>
              </w:rPr>
            </w:pPr>
          </w:p>
        </w:tc>
        <w:tc>
          <w:tcPr>
            <w:tcW w:w="2044" w:type="pct"/>
          </w:tcPr>
          <w:p w14:paraId="07B69DEE" w14:textId="77777777" w:rsidR="000B5B2F" w:rsidRPr="00B07DE6" w:rsidRDefault="000B5B2F" w:rsidP="0052591E">
            <w:pPr>
              <w:widowControl w:val="0"/>
              <w:tabs>
                <w:tab w:val="left" w:pos="851"/>
              </w:tabs>
              <w:spacing w:beforeLines="20" w:before="48" w:afterLines="20" w:after="48"/>
              <w:ind w:left="-18"/>
              <w:rPr>
                <w:szCs w:val="24"/>
                <w:lang w:val="vi-VN"/>
              </w:rPr>
            </w:pPr>
            <w:r w:rsidRPr="00B07DE6">
              <w:rPr>
                <w:iCs/>
                <w:szCs w:val="24"/>
                <w:lang w:val="vi-VN" w:eastAsia="vi-VN"/>
              </w:rPr>
              <w:t xml:space="preserve">Không </w:t>
            </w:r>
            <w:r w:rsidRPr="00B07DE6">
              <w:rPr>
                <w:iCs/>
                <w:spacing w:val="-6"/>
                <w:szCs w:val="24"/>
                <w:lang w:val="vi-VN" w:eastAsia="vi-VN"/>
              </w:rPr>
              <w:t>đáp ứng yêu cầu trên</w:t>
            </w:r>
          </w:p>
        </w:tc>
        <w:tc>
          <w:tcPr>
            <w:tcW w:w="788" w:type="pct"/>
            <w:shd w:val="clear" w:color="auto" w:fill="auto"/>
            <w:vAlign w:val="center"/>
          </w:tcPr>
          <w:p w14:paraId="03D565E4" w14:textId="77777777" w:rsidR="000B5B2F" w:rsidRPr="00B07DE6" w:rsidRDefault="000B5B2F" w:rsidP="0052591E">
            <w:pPr>
              <w:spacing w:beforeLines="20" w:before="48" w:afterLines="20" w:after="48"/>
              <w:jc w:val="center"/>
              <w:rPr>
                <w:szCs w:val="24"/>
              </w:rPr>
            </w:pPr>
            <w:r w:rsidRPr="00B07DE6">
              <w:rPr>
                <w:szCs w:val="24"/>
              </w:rPr>
              <w:t>Không đạt</w:t>
            </w:r>
          </w:p>
        </w:tc>
      </w:tr>
      <w:tr w:rsidR="00B07DE6" w:rsidRPr="00B07DE6" w14:paraId="6EDA9385" w14:textId="77777777" w:rsidTr="0052591E">
        <w:trPr>
          <w:trHeight w:val="800"/>
          <w:jc w:val="center"/>
        </w:trPr>
        <w:tc>
          <w:tcPr>
            <w:tcW w:w="423" w:type="pct"/>
            <w:vMerge w:val="restart"/>
            <w:shd w:val="clear" w:color="auto" w:fill="auto"/>
            <w:vAlign w:val="center"/>
          </w:tcPr>
          <w:p w14:paraId="5A97C4D7"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3</w:t>
            </w:r>
          </w:p>
        </w:tc>
        <w:tc>
          <w:tcPr>
            <w:tcW w:w="1745" w:type="pct"/>
            <w:vMerge w:val="restart"/>
            <w:shd w:val="clear" w:color="auto" w:fill="auto"/>
            <w:vAlign w:val="center"/>
          </w:tcPr>
          <w:p w14:paraId="0B675B74" w14:textId="77777777" w:rsidR="000B5B2F" w:rsidRPr="00B07DE6" w:rsidRDefault="000B5B2F" w:rsidP="0052591E">
            <w:pPr>
              <w:spacing w:beforeLines="20" w:before="48" w:afterLines="20" w:after="48"/>
              <w:rPr>
                <w:iCs/>
                <w:szCs w:val="24"/>
                <w:lang w:val="vi-VN" w:eastAsia="vi-VN"/>
              </w:rPr>
            </w:pPr>
            <w:r w:rsidRPr="00B07DE6">
              <w:rPr>
                <w:szCs w:val="24"/>
              </w:rPr>
              <w:t>Biện pháp phòng cháy, chữa cháy hợp lý, khả thi, phù hợp với đề xuất về biện pháp tổ chức thi công</w:t>
            </w:r>
          </w:p>
        </w:tc>
        <w:tc>
          <w:tcPr>
            <w:tcW w:w="2044" w:type="pct"/>
          </w:tcPr>
          <w:p w14:paraId="172C2179" w14:textId="77777777" w:rsidR="000B5B2F" w:rsidRPr="00B07DE6" w:rsidRDefault="000B5B2F" w:rsidP="0052591E">
            <w:pPr>
              <w:widowControl w:val="0"/>
              <w:tabs>
                <w:tab w:val="left" w:pos="851"/>
              </w:tabs>
              <w:spacing w:beforeLines="20" w:before="48" w:afterLines="20" w:after="48"/>
              <w:ind w:left="-18"/>
              <w:rPr>
                <w:szCs w:val="24"/>
                <w:lang w:val="vi-VN"/>
              </w:rPr>
            </w:pPr>
            <w:r w:rsidRPr="00B07DE6">
              <w:rPr>
                <w:szCs w:val="24"/>
                <w:lang w:val="vi-VN"/>
              </w:rPr>
              <w:t>Có biện pháp phòng cháy, chữa cháy hợp lý, khả thi phù hợp với đề xuất về biện pháp tổ chức thi công</w:t>
            </w:r>
          </w:p>
        </w:tc>
        <w:tc>
          <w:tcPr>
            <w:tcW w:w="788" w:type="pct"/>
            <w:shd w:val="clear" w:color="auto" w:fill="auto"/>
            <w:vAlign w:val="center"/>
          </w:tcPr>
          <w:p w14:paraId="130CD881" w14:textId="77777777" w:rsidR="000B5B2F" w:rsidRPr="00B07DE6" w:rsidRDefault="000B5B2F" w:rsidP="0052591E">
            <w:pPr>
              <w:spacing w:beforeLines="20" w:before="48" w:afterLines="20" w:after="48"/>
              <w:jc w:val="center"/>
              <w:rPr>
                <w:szCs w:val="24"/>
              </w:rPr>
            </w:pPr>
            <w:r w:rsidRPr="00B07DE6">
              <w:rPr>
                <w:szCs w:val="24"/>
              </w:rPr>
              <w:t>Đạt</w:t>
            </w:r>
          </w:p>
        </w:tc>
      </w:tr>
      <w:tr w:rsidR="00B07DE6" w:rsidRPr="00B07DE6" w14:paraId="32E23201" w14:textId="77777777" w:rsidTr="0052591E">
        <w:trPr>
          <w:trHeight w:val="143"/>
          <w:jc w:val="center"/>
        </w:trPr>
        <w:tc>
          <w:tcPr>
            <w:tcW w:w="423" w:type="pct"/>
            <w:vMerge/>
            <w:shd w:val="clear" w:color="auto" w:fill="auto"/>
            <w:vAlign w:val="center"/>
          </w:tcPr>
          <w:p w14:paraId="525A3A2B"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tcPr>
          <w:p w14:paraId="6A767057" w14:textId="77777777" w:rsidR="000B5B2F" w:rsidRPr="00B07DE6" w:rsidRDefault="000B5B2F" w:rsidP="0052591E">
            <w:pPr>
              <w:spacing w:beforeLines="20" w:before="48" w:afterLines="20" w:after="48"/>
              <w:rPr>
                <w:iCs/>
                <w:szCs w:val="24"/>
                <w:lang w:val="vi-VN" w:eastAsia="vi-VN"/>
              </w:rPr>
            </w:pPr>
          </w:p>
        </w:tc>
        <w:tc>
          <w:tcPr>
            <w:tcW w:w="2044" w:type="pct"/>
          </w:tcPr>
          <w:p w14:paraId="5CC0A8F3" w14:textId="77777777" w:rsidR="000B5B2F" w:rsidRPr="00B07DE6" w:rsidRDefault="000B5B2F" w:rsidP="0052591E">
            <w:pPr>
              <w:widowControl w:val="0"/>
              <w:tabs>
                <w:tab w:val="left" w:pos="851"/>
              </w:tabs>
              <w:spacing w:beforeLines="20" w:before="48" w:afterLines="20" w:after="48"/>
              <w:ind w:left="-18"/>
              <w:rPr>
                <w:szCs w:val="24"/>
                <w:lang w:val="vi-VN"/>
              </w:rPr>
            </w:pPr>
            <w:r w:rsidRPr="00B07DE6">
              <w:rPr>
                <w:iCs/>
                <w:szCs w:val="24"/>
                <w:lang w:val="vi-VN" w:eastAsia="vi-VN"/>
              </w:rPr>
              <w:t xml:space="preserve">Không </w:t>
            </w:r>
            <w:r w:rsidRPr="00B07DE6">
              <w:rPr>
                <w:iCs/>
                <w:spacing w:val="-6"/>
                <w:szCs w:val="24"/>
                <w:lang w:val="vi-VN" w:eastAsia="vi-VN"/>
              </w:rPr>
              <w:t>đáp ứng yêu cầu trên</w:t>
            </w:r>
          </w:p>
        </w:tc>
        <w:tc>
          <w:tcPr>
            <w:tcW w:w="788" w:type="pct"/>
            <w:shd w:val="clear" w:color="auto" w:fill="auto"/>
            <w:vAlign w:val="center"/>
          </w:tcPr>
          <w:p w14:paraId="661E48F8" w14:textId="77777777" w:rsidR="000B5B2F" w:rsidRPr="00B07DE6" w:rsidRDefault="000B5B2F" w:rsidP="0052591E">
            <w:pPr>
              <w:spacing w:beforeLines="20" w:before="48" w:afterLines="20" w:after="48"/>
              <w:jc w:val="center"/>
              <w:rPr>
                <w:szCs w:val="24"/>
              </w:rPr>
            </w:pPr>
            <w:r w:rsidRPr="00B07DE6">
              <w:rPr>
                <w:szCs w:val="24"/>
              </w:rPr>
              <w:t>Không đạt</w:t>
            </w:r>
          </w:p>
        </w:tc>
      </w:tr>
      <w:tr w:rsidR="00B07DE6" w:rsidRPr="00B07DE6" w14:paraId="04CF50B1" w14:textId="77777777" w:rsidTr="0052591E">
        <w:trPr>
          <w:trHeight w:val="908"/>
          <w:jc w:val="center"/>
        </w:trPr>
        <w:tc>
          <w:tcPr>
            <w:tcW w:w="423" w:type="pct"/>
            <w:vMerge w:val="restart"/>
            <w:shd w:val="clear" w:color="auto" w:fill="auto"/>
            <w:vAlign w:val="center"/>
          </w:tcPr>
          <w:p w14:paraId="2AA51706"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4</w:t>
            </w:r>
          </w:p>
        </w:tc>
        <w:tc>
          <w:tcPr>
            <w:tcW w:w="1745" w:type="pct"/>
            <w:vMerge w:val="restart"/>
            <w:shd w:val="clear" w:color="auto" w:fill="auto"/>
            <w:vAlign w:val="center"/>
          </w:tcPr>
          <w:p w14:paraId="1A70FFAC" w14:textId="77777777" w:rsidR="000B5B2F" w:rsidRPr="00B07DE6" w:rsidRDefault="000B5B2F" w:rsidP="0052591E">
            <w:pPr>
              <w:spacing w:beforeLines="20" w:before="48" w:afterLines="20" w:after="48"/>
              <w:rPr>
                <w:iCs/>
                <w:szCs w:val="24"/>
                <w:lang w:val="vi-VN" w:eastAsia="vi-VN"/>
              </w:rPr>
            </w:pPr>
            <w:r w:rsidRPr="00B07DE6">
              <w:rPr>
                <w:szCs w:val="24"/>
              </w:rPr>
              <w:t>Biện pháp bảo đảm vệ sinh môi trường hợp lý, khả thi phù hợp với đề xuất về biện pháp tổ chức thi công</w:t>
            </w:r>
          </w:p>
        </w:tc>
        <w:tc>
          <w:tcPr>
            <w:tcW w:w="2044" w:type="pct"/>
          </w:tcPr>
          <w:p w14:paraId="7C0D2FB0" w14:textId="77777777" w:rsidR="000B5B2F" w:rsidRPr="00B07DE6" w:rsidRDefault="000B5B2F" w:rsidP="0052591E">
            <w:pPr>
              <w:widowControl w:val="0"/>
              <w:tabs>
                <w:tab w:val="left" w:pos="851"/>
              </w:tabs>
              <w:spacing w:beforeLines="20" w:before="48" w:afterLines="20" w:after="48"/>
              <w:ind w:left="-18"/>
              <w:rPr>
                <w:szCs w:val="24"/>
                <w:lang w:val="vi-VN"/>
              </w:rPr>
            </w:pPr>
            <w:r w:rsidRPr="00B07DE6">
              <w:rPr>
                <w:szCs w:val="24"/>
                <w:lang w:val="vi-VN"/>
              </w:rPr>
              <w:t>Có biện pháp bảo đảm vệ sinh môi trường hợp lý, khả thi phù hợp với đề xuất về biện pháp tổ chức thi công</w:t>
            </w:r>
          </w:p>
        </w:tc>
        <w:tc>
          <w:tcPr>
            <w:tcW w:w="788" w:type="pct"/>
            <w:shd w:val="clear" w:color="auto" w:fill="auto"/>
            <w:vAlign w:val="center"/>
          </w:tcPr>
          <w:p w14:paraId="20EB7AB6" w14:textId="77777777" w:rsidR="000B5B2F" w:rsidRPr="00B07DE6" w:rsidRDefault="000B5B2F" w:rsidP="0052591E">
            <w:pPr>
              <w:spacing w:beforeLines="20" w:before="48" w:afterLines="20" w:after="48"/>
              <w:jc w:val="center"/>
              <w:rPr>
                <w:szCs w:val="24"/>
              </w:rPr>
            </w:pPr>
            <w:r w:rsidRPr="00B07DE6">
              <w:rPr>
                <w:szCs w:val="24"/>
              </w:rPr>
              <w:t>Đạt</w:t>
            </w:r>
          </w:p>
        </w:tc>
      </w:tr>
      <w:tr w:rsidR="00B07DE6" w:rsidRPr="00B07DE6" w14:paraId="4142565D" w14:textId="77777777" w:rsidTr="0052591E">
        <w:trPr>
          <w:trHeight w:val="260"/>
          <w:jc w:val="center"/>
        </w:trPr>
        <w:tc>
          <w:tcPr>
            <w:tcW w:w="423" w:type="pct"/>
            <w:vMerge/>
            <w:shd w:val="clear" w:color="auto" w:fill="auto"/>
            <w:vAlign w:val="center"/>
          </w:tcPr>
          <w:p w14:paraId="20574F19"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tcPr>
          <w:p w14:paraId="50823FC8" w14:textId="77777777" w:rsidR="000B5B2F" w:rsidRPr="00B07DE6" w:rsidRDefault="000B5B2F" w:rsidP="0052591E">
            <w:pPr>
              <w:spacing w:beforeLines="20" w:before="48" w:afterLines="20" w:after="48"/>
              <w:rPr>
                <w:iCs/>
                <w:szCs w:val="24"/>
                <w:lang w:val="vi-VN" w:eastAsia="vi-VN"/>
              </w:rPr>
            </w:pPr>
          </w:p>
        </w:tc>
        <w:tc>
          <w:tcPr>
            <w:tcW w:w="2044" w:type="pct"/>
          </w:tcPr>
          <w:p w14:paraId="2FD5C35C" w14:textId="77777777" w:rsidR="000B5B2F" w:rsidRPr="00B07DE6" w:rsidRDefault="000B5B2F" w:rsidP="0052591E">
            <w:pPr>
              <w:widowControl w:val="0"/>
              <w:tabs>
                <w:tab w:val="left" w:pos="851"/>
              </w:tabs>
              <w:spacing w:beforeLines="20" w:before="48" w:afterLines="20" w:after="48"/>
              <w:ind w:left="-18"/>
              <w:rPr>
                <w:szCs w:val="24"/>
                <w:lang w:val="vi-VN"/>
              </w:rPr>
            </w:pPr>
            <w:r w:rsidRPr="00B07DE6">
              <w:rPr>
                <w:iCs/>
                <w:szCs w:val="24"/>
                <w:lang w:val="vi-VN" w:eastAsia="vi-VN"/>
              </w:rPr>
              <w:t xml:space="preserve">Không </w:t>
            </w:r>
            <w:r w:rsidRPr="00B07DE6">
              <w:rPr>
                <w:iCs/>
                <w:spacing w:val="-6"/>
                <w:szCs w:val="24"/>
                <w:lang w:val="vi-VN" w:eastAsia="vi-VN"/>
              </w:rPr>
              <w:t>đáp ứng yêu cầu trên</w:t>
            </w:r>
          </w:p>
        </w:tc>
        <w:tc>
          <w:tcPr>
            <w:tcW w:w="788" w:type="pct"/>
            <w:shd w:val="clear" w:color="auto" w:fill="auto"/>
            <w:vAlign w:val="center"/>
          </w:tcPr>
          <w:p w14:paraId="36B462E2" w14:textId="77777777" w:rsidR="000B5B2F" w:rsidRPr="00B07DE6" w:rsidRDefault="000B5B2F" w:rsidP="0052591E">
            <w:pPr>
              <w:spacing w:beforeLines="20" w:before="48" w:afterLines="20" w:after="48"/>
              <w:jc w:val="center"/>
              <w:rPr>
                <w:szCs w:val="24"/>
              </w:rPr>
            </w:pPr>
            <w:r w:rsidRPr="00B07DE6">
              <w:rPr>
                <w:szCs w:val="24"/>
              </w:rPr>
              <w:t>Không đạt</w:t>
            </w:r>
          </w:p>
        </w:tc>
      </w:tr>
      <w:tr w:rsidR="00B07DE6" w:rsidRPr="00B07DE6" w14:paraId="0E4E389A" w14:textId="77777777" w:rsidTr="0052591E">
        <w:trPr>
          <w:trHeight w:val="603"/>
          <w:jc w:val="center"/>
        </w:trPr>
        <w:tc>
          <w:tcPr>
            <w:tcW w:w="423" w:type="pct"/>
            <w:shd w:val="clear" w:color="auto" w:fill="auto"/>
            <w:vAlign w:val="center"/>
          </w:tcPr>
          <w:p w14:paraId="28F7F498" w14:textId="77777777" w:rsidR="000B5B2F" w:rsidRPr="00B07DE6" w:rsidRDefault="000B5B2F" w:rsidP="0052591E">
            <w:pPr>
              <w:spacing w:beforeLines="20" w:before="48" w:afterLines="20" w:after="48"/>
              <w:jc w:val="center"/>
              <w:rPr>
                <w:b/>
                <w:iCs/>
                <w:szCs w:val="24"/>
                <w:lang w:eastAsia="vi-VN"/>
              </w:rPr>
            </w:pPr>
            <w:r w:rsidRPr="00B07DE6">
              <w:rPr>
                <w:b/>
                <w:iCs/>
                <w:szCs w:val="24"/>
                <w:lang w:eastAsia="vi-VN"/>
              </w:rPr>
              <w:t>IV</w:t>
            </w:r>
          </w:p>
        </w:tc>
        <w:tc>
          <w:tcPr>
            <w:tcW w:w="1745" w:type="pct"/>
            <w:shd w:val="clear" w:color="auto" w:fill="auto"/>
            <w:vAlign w:val="center"/>
          </w:tcPr>
          <w:p w14:paraId="4B6F37A5" w14:textId="77777777" w:rsidR="000B5B2F" w:rsidRPr="00B07DE6" w:rsidRDefault="000B5B2F" w:rsidP="0052591E">
            <w:pPr>
              <w:spacing w:beforeLines="20" w:before="48" w:afterLines="20" w:after="48"/>
              <w:rPr>
                <w:iCs/>
                <w:szCs w:val="24"/>
                <w:lang w:val="vi-VN" w:eastAsia="vi-VN"/>
              </w:rPr>
            </w:pPr>
            <w:r w:rsidRPr="00B07DE6">
              <w:rPr>
                <w:b/>
                <w:szCs w:val="24"/>
                <w:lang w:val="es-ES"/>
              </w:rPr>
              <w:t>Tiến độ thực hiện gói thầu</w:t>
            </w:r>
          </w:p>
        </w:tc>
        <w:tc>
          <w:tcPr>
            <w:tcW w:w="2044" w:type="pct"/>
          </w:tcPr>
          <w:p w14:paraId="04B69946" w14:textId="77777777" w:rsidR="000B5B2F" w:rsidRPr="00B07DE6" w:rsidRDefault="000B5B2F" w:rsidP="0052591E">
            <w:pPr>
              <w:widowControl w:val="0"/>
              <w:tabs>
                <w:tab w:val="left" w:pos="851"/>
              </w:tabs>
              <w:spacing w:beforeLines="20" w:before="48" w:afterLines="20" w:after="48"/>
              <w:ind w:left="-18"/>
              <w:rPr>
                <w:iCs/>
                <w:szCs w:val="24"/>
                <w:lang w:eastAsia="vi-VN"/>
              </w:rPr>
            </w:pPr>
          </w:p>
        </w:tc>
        <w:tc>
          <w:tcPr>
            <w:tcW w:w="788" w:type="pct"/>
            <w:shd w:val="clear" w:color="auto" w:fill="auto"/>
            <w:vAlign w:val="center"/>
          </w:tcPr>
          <w:p w14:paraId="6C22CE38" w14:textId="77777777" w:rsidR="000B5B2F" w:rsidRPr="00B07DE6" w:rsidRDefault="000B5B2F" w:rsidP="0052591E">
            <w:pPr>
              <w:spacing w:beforeLines="20" w:before="48" w:afterLines="20" w:after="48"/>
              <w:jc w:val="center"/>
              <w:rPr>
                <w:szCs w:val="24"/>
              </w:rPr>
            </w:pPr>
          </w:p>
        </w:tc>
      </w:tr>
      <w:tr w:rsidR="00B07DE6" w:rsidRPr="00B07DE6" w14:paraId="122D046B" w14:textId="77777777" w:rsidTr="0052591E">
        <w:trPr>
          <w:trHeight w:val="859"/>
          <w:jc w:val="center"/>
        </w:trPr>
        <w:tc>
          <w:tcPr>
            <w:tcW w:w="423" w:type="pct"/>
            <w:vMerge w:val="restart"/>
            <w:shd w:val="clear" w:color="auto" w:fill="auto"/>
            <w:vAlign w:val="center"/>
          </w:tcPr>
          <w:p w14:paraId="69DE21F7"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1</w:t>
            </w:r>
          </w:p>
        </w:tc>
        <w:tc>
          <w:tcPr>
            <w:tcW w:w="1745" w:type="pct"/>
            <w:vMerge w:val="restart"/>
            <w:shd w:val="clear" w:color="auto" w:fill="auto"/>
            <w:vAlign w:val="center"/>
          </w:tcPr>
          <w:p w14:paraId="09C9FF83" w14:textId="77777777" w:rsidR="000B5B2F" w:rsidRPr="00B07DE6" w:rsidRDefault="000B5B2F" w:rsidP="0052591E">
            <w:pPr>
              <w:spacing w:beforeLines="20" w:before="48" w:afterLines="20" w:after="48"/>
              <w:rPr>
                <w:iCs/>
                <w:szCs w:val="24"/>
                <w:lang w:val="vi-VN" w:eastAsia="vi-VN"/>
              </w:rPr>
            </w:pPr>
            <w:r w:rsidRPr="00B07DE6">
              <w:rPr>
                <w:szCs w:val="24"/>
              </w:rPr>
              <w:t>Tiến độ thực hiện gói thầu</w:t>
            </w:r>
          </w:p>
        </w:tc>
        <w:tc>
          <w:tcPr>
            <w:tcW w:w="2044" w:type="pct"/>
            <w:vAlign w:val="center"/>
          </w:tcPr>
          <w:p w14:paraId="255C04F5" w14:textId="77777777" w:rsidR="000B5B2F" w:rsidRPr="00B07DE6" w:rsidRDefault="000B5B2F" w:rsidP="0052591E">
            <w:pPr>
              <w:widowControl w:val="0"/>
              <w:tabs>
                <w:tab w:val="left" w:pos="851"/>
              </w:tabs>
              <w:spacing w:beforeLines="20" w:before="48" w:afterLines="20" w:after="48"/>
              <w:ind w:left="-18"/>
              <w:rPr>
                <w:iCs/>
                <w:szCs w:val="24"/>
                <w:lang w:val="vi-VN" w:eastAsia="vi-VN"/>
              </w:rPr>
            </w:pPr>
            <w:r w:rsidRPr="00B07DE6">
              <w:rPr>
                <w:szCs w:val="24"/>
                <w:lang w:val="vi-VN"/>
              </w:rPr>
              <w:t xml:space="preserve">Có biểu đồ tiến độ thi công gói thầu đáp ứng tiến độ yêu cầu của gói thầu (nhà thầu trình bày các mốc thời gian bắt đầu/ kết thúc và biểu đồ nhân lực cho </w:t>
            </w:r>
            <w:r w:rsidRPr="00B07DE6">
              <w:rPr>
                <w:szCs w:val="24"/>
              </w:rPr>
              <w:t xml:space="preserve">02 </w:t>
            </w:r>
            <w:r w:rsidRPr="00B07DE6">
              <w:rPr>
                <w:szCs w:val="24"/>
                <w:lang w:val="vi-VN"/>
              </w:rPr>
              <w:t xml:space="preserve">nội dung: triển khai thi công các công trình; nghiệm thu </w:t>
            </w:r>
            <w:r w:rsidRPr="00B07DE6">
              <w:rPr>
                <w:szCs w:val="24"/>
              </w:rPr>
              <w:t xml:space="preserve">hoàn thành </w:t>
            </w:r>
            <w:r w:rsidRPr="00B07DE6">
              <w:rPr>
                <w:szCs w:val="24"/>
                <w:lang w:val="vi-VN"/>
              </w:rPr>
              <w:t>đưa công trình vào sử dụng trong biểu đồ tiến độ)</w:t>
            </w:r>
          </w:p>
        </w:tc>
        <w:tc>
          <w:tcPr>
            <w:tcW w:w="788" w:type="pct"/>
            <w:shd w:val="clear" w:color="auto" w:fill="auto"/>
            <w:vAlign w:val="center"/>
          </w:tcPr>
          <w:p w14:paraId="5636DF9A" w14:textId="77777777" w:rsidR="000B5B2F" w:rsidRPr="00B07DE6" w:rsidRDefault="000B5B2F" w:rsidP="0052591E">
            <w:pPr>
              <w:spacing w:beforeLines="20" w:before="48" w:afterLines="20" w:after="48"/>
              <w:jc w:val="center"/>
              <w:rPr>
                <w:szCs w:val="24"/>
              </w:rPr>
            </w:pPr>
            <w:r w:rsidRPr="00B07DE6">
              <w:rPr>
                <w:szCs w:val="24"/>
              </w:rPr>
              <w:t>Đạt</w:t>
            </w:r>
          </w:p>
        </w:tc>
      </w:tr>
      <w:tr w:rsidR="00B07DE6" w:rsidRPr="00B07DE6" w14:paraId="7C10F492" w14:textId="77777777" w:rsidTr="0052591E">
        <w:trPr>
          <w:trHeight w:val="260"/>
          <w:jc w:val="center"/>
        </w:trPr>
        <w:tc>
          <w:tcPr>
            <w:tcW w:w="423" w:type="pct"/>
            <w:vMerge/>
            <w:shd w:val="clear" w:color="auto" w:fill="auto"/>
            <w:vAlign w:val="center"/>
          </w:tcPr>
          <w:p w14:paraId="640F3ECE"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vAlign w:val="center"/>
          </w:tcPr>
          <w:p w14:paraId="37E95F0B" w14:textId="77777777" w:rsidR="000B5B2F" w:rsidRPr="00B07DE6" w:rsidRDefault="000B5B2F" w:rsidP="0052591E">
            <w:pPr>
              <w:spacing w:beforeLines="20" w:before="48" w:afterLines="20" w:after="48"/>
              <w:rPr>
                <w:iCs/>
                <w:szCs w:val="24"/>
                <w:lang w:val="vi-VN" w:eastAsia="vi-VN"/>
              </w:rPr>
            </w:pPr>
          </w:p>
        </w:tc>
        <w:tc>
          <w:tcPr>
            <w:tcW w:w="2044" w:type="pct"/>
          </w:tcPr>
          <w:p w14:paraId="0EF00CA7" w14:textId="77777777" w:rsidR="000B5B2F" w:rsidRPr="00B07DE6" w:rsidRDefault="000B5B2F" w:rsidP="0052591E">
            <w:pPr>
              <w:widowControl w:val="0"/>
              <w:tabs>
                <w:tab w:val="left" w:pos="851"/>
              </w:tabs>
              <w:spacing w:beforeLines="20" w:before="48" w:afterLines="20" w:after="48"/>
              <w:ind w:left="-18"/>
              <w:rPr>
                <w:iCs/>
                <w:szCs w:val="24"/>
                <w:lang w:val="vi-VN" w:eastAsia="vi-VN"/>
              </w:rPr>
            </w:pPr>
            <w:r w:rsidRPr="00B07DE6">
              <w:rPr>
                <w:iCs/>
                <w:szCs w:val="24"/>
                <w:lang w:val="vi-VN" w:eastAsia="vi-VN"/>
              </w:rPr>
              <w:t xml:space="preserve">Không </w:t>
            </w:r>
            <w:r w:rsidRPr="00B07DE6">
              <w:rPr>
                <w:iCs/>
                <w:spacing w:val="-6"/>
                <w:szCs w:val="24"/>
                <w:lang w:val="vi-VN" w:eastAsia="vi-VN"/>
              </w:rPr>
              <w:t>đáp ứng yêu cầu trên</w:t>
            </w:r>
          </w:p>
        </w:tc>
        <w:tc>
          <w:tcPr>
            <w:tcW w:w="788" w:type="pct"/>
            <w:shd w:val="clear" w:color="auto" w:fill="auto"/>
            <w:vAlign w:val="center"/>
          </w:tcPr>
          <w:p w14:paraId="2A222C79" w14:textId="77777777" w:rsidR="000B5B2F" w:rsidRPr="00B07DE6" w:rsidRDefault="000B5B2F" w:rsidP="0052591E">
            <w:pPr>
              <w:spacing w:beforeLines="20" w:before="48" w:afterLines="20" w:after="48"/>
              <w:jc w:val="center"/>
              <w:rPr>
                <w:szCs w:val="24"/>
              </w:rPr>
            </w:pPr>
            <w:r w:rsidRPr="00B07DE6">
              <w:rPr>
                <w:szCs w:val="24"/>
              </w:rPr>
              <w:t>Không đạt</w:t>
            </w:r>
          </w:p>
        </w:tc>
      </w:tr>
      <w:tr w:rsidR="00B07DE6" w:rsidRPr="00B07DE6" w14:paraId="41D24017" w14:textId="77777777" w:rsidTr="0052591E">
        <w:trPr>
          <w:trHeight w:val="260"/>
          <w:jc w:val="center"/>
        </w:trPr>
        <w:tc>
          <w:tcPr>
            <w:tcW w:w="423" w:type="pct"/>
            <w:vMerge w:val="restart"/>
            <w:shd w:val="clear" w:color="auto" w:fill="auto"/>
            <w:vAlign w:val="center"/>
          </w:tcPr>
          <w:p w14:paraId="31838458"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2</w:t>
            </w:r>
          </w:p>
        </w:tc>
        <w:tc>
          <w:tcPr>
            <w:tcW w:w="1745" w:type="pct"/>
            <w:vMerge w:val="restart"/>
            <w:shd w:val="clear" w:color="auto" w:fill="auto"/>
            <w:vAlign w:val="center"/>
          </w:tcPr>
          <w:p w14:paraId="1D78EED3" w14:textId="03E5FCF8" w:rsidR="000B5B2F" w:rsidRPr="00B07DE6" w:rsidRDefault="000B5B2F" w:rsidP="00DA5798">
            <w:pPr>
              <w:spacing w:beforeLines="20" w:before="48" w:afterLines="20" w:after="48" w:line="252" w:lineRule="auto"/>
              <w:rPr>
                <w:szCs w:val="28"/>
                <w:lang w:val="nl-NL"/>
              </w:rPr>
            </w:pPr>
            <w:r w:rsidRPr="00B07DE6">
              <w:rPr>
                <w:szCs w:val="28"/>
                <w:lang w:val="nl-NL"/>
              </w:rPr>
              <w:t>Đáp ứng tiến độ thi công</w:t>
            </w:r>
            <w:r w:rsidR="00DA5798" w:rsidRPr="00B07DE6">
              <w:rPr>
                <w:szCs w:val="28"/>
                <w:lang w:val="nl-NL"/>
              </w:rPr>
              <w:t xml:space="preserve"> k</w:t>
            </w:r>
            <w:r w:rsidRPr="00B07DE6">
              <w:rPr>
                <w:szCs w:val="28"/>
                <w:lang w:val="nl-NL"/>
              </w:rPr>
              <w:t>hi chủ đầu tư yêu cầu thi công đồng thời 10 trạm</w:t>
            </w:r>
            <w:r w:rsidR="00DA5798" w:rsidRPr="00B07DE6">
              <w:rPr>
                <w:szCs w:val="28"/>
                <w:lang w:val="nl-NL"/>
              </w:rPr>
              <w:t xml:space="preserve"> BRCĐ</w:t>
            </w:r>
            <w:r w:rsidRPr="00B07DE6">
              <w:rPr>
                <w:szCs w:val="28"/>
                <w:lang w:val="nl-NL"/>
              </w:rPr>
              <w:t xml:space="preserve"> hoặc </w:t>
            </w:r>
            <w:r w:rsidRPr="00B07DE6">
              <w:rPr>
                <w:szCs w:val="28"/>
                <w:lang w:val="nl-NL"/>
              </w:rPr>
              <w:lastRenderedPageBreak/>
              <w:t>10 đội</w:t>
            </w:r>
            <w:r w:rsidR="00DA5798" w:rsidRPr="00B07DE6">
              <w:rPr>
                <w:szCs w:val="28"/>
                <w:lang w:val="nl-NL"/>
              </w:rPr>
              <w:t xml:space="preserve"> thi công</w:t>
            </w:r>
            <w:r w:rsidRPr="00B07DE6">
              <w:rPr>
                <w:szCs w:val="28"/>
                <w:lang w:val="nl-NL"/>
              </w:rPr>
              <w:t xml:space="preserve"> tại cùng một thời điểm</w:t>
            </w:r>
          </w:p>
        </w:tc>
        <w:tc>
          <w:tcPr>
            <w:tcW w:w="2044" w:type="pct"/>
            <w:vAlign w:val="center"/>
          </w:tcPr>
          <w:p w14:paraId="436ED9BD" w14:textId="6F5752A8" w:rsidR="000B5B2F" w:rsidRPr="00B07DE6" w:rsidRDefault="00DA5798" w:rsidP="00DA5798">
            <w:pPr>
              <w:spacing w:beforeLines="20" w:before="48" w:afterLines="20" w:after="48" w:line="252" w:lineRule="auto"/>
              <w:rPr>
                <w:szCs w:val="28"/>
                <w:lang w:val="nl-NL"/>
              </w:rPr>
            </w:pPr>
            <w:r w:rsidRPr="00B07DE6">
              <w:rPr>
                <w:szCs w:val="28"/>
                <w:lang w:val="nl-NL"/>
              </w:rPr>
              <w:lastRenderedPageBreak/>
              <w:t xml:space="preserve">Nhà thầu phải trình bày </w:t>
            </w:r>
            <w:r w:rsidR="000B5B2F" w:rsidRPr="00B07DE6">
              <w:rPr>
                <w:szCs w:val="28"/>
                <w:lang w:val="nl-NL"/>
              </w:rPr>
              <w:t xml:space="preserve">phương án huy động nhân sự </w:t>
            </w:r>
            <w:r w:rsidRPr="00B07DE6">
              <w:rPr>
                <w:szCs w:val="28"/>
                <w:lang w:val="nl-NL"/>
              </w:rPr>
              <w:t>và thiết bị thi công đáp ứng tiến độ t</w:t>
            </w:r>
            <w:r w:rsidR="000B5B2F" w:rsidRPr="00B07DE6">
              <w:rPr>
                <w:szCs w:val="28"/>
                <w:lang w:val="nl-NL"/>
              </w:rPr>
              <w:t xml:space="preserve">rong trường hợp chủ đầu tư </w:t>
            </w:r>
            <w:r w:rsidRPr="00B07DE6">
              <w:rPr>
                <w:szCs w:val="28"/>
                <w:lang w:val="nl-NL"/>
              </w:rPr>
              <w:t>bàn giao</w:t>
            </w:r>
            <w:r w:rsidR="000B5B2F" w:rsidRPr="00B07DE6">
              <w:rPr>
                <w:szCs w:val="28"/>
                <w:lang w:val="nl-NL"/>
              </w:rPr>
              <w:t xml:space="preserve"> 10 trạm BRCĐ tại </w:t>
            </w:r>
            <w:r w:rsidR="000B5B2F" w:rsidRPr="00B07DE6">
              <w:rPr>
                <w:szCs w:val="28"/>
                <w:lang w:val="nl-NL"/>
              </w:rPr>
              <w:lastRenderedPageBreak/>
              <w:t>cùng một thời điểm</w:t>
            </w:r>
            <w:r w:rsidRPr="00B07DE6">
              <w:rPr>
                <w:szCs w:val="28"/>
                <w:lang w:val="nl-NL"/>
              </w:rPr>
              <w:t xml:space="preserve"> hoặc yêu cầu 10 đội thi công cùng một thời điểm </w:t>
            </w:r>
          </w:p>
        </w:tc>
        <w:tc>
          <w:tcPr>
            <w:tcW w:w="788" w:type="pct"/>
            <w:shd w:val="clear" w:color="auto" w:fill="auto"/>
            <w:vAlign w:val="center"/>
          </w:tcPr>
          <w:p w14:paraId="0EA3ED46" w14:textId="77777777" w:rsidR="000B5B2F" w:rsidRPr="00B07DE6" w:rsidRDefault="000B5B2F" w:rsidP="0052591E">
            <w:pPr>
              <w:spacing w:beforeLines="20" w:before="48" w:afterLines="20" w:after="48"/>
              <w:jc w:val="center"/>
              <w:rPr>
                <w:szCs w:val="24"/>
              </w:rPr>
            </w:pPr>
            <w:r w:rsidRPr="00B07DE6">
              <w:rPr>
                <w:szCs w:val="24"/>
              </w:rPr>
              <w:lastRenderedPageBreak/>
              <w:t>Đạt</w:t>
            </w:r>
          </w:p>
        </w:tc>
      </w:tr>
      <w:tr w:rsidR="00B07DE6" w:rsidRPr="00B07DE6" w14:paraId="52AC9B0A" w14:textId="77777777" w:rsidTr="0052591E">
        <w:trPr>
          <w:trHeight w:val="260"/>
          <w:jc w:val="center"/>
        </w:trPr>
        <w:tc>
          <w:tcPr>
            <w:tcW w:w="423" w:type="pct"/>
            <w:vMerge/>
            <w:shd w:val="clear" w:color="auto" w:fill="auto"/>
            <w:vAlign w:val="center"/>
          </w:tcPr>
          <w:p w14:paraId="39F18BE5"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vAlign w:val="center"/>
          </w:tcPr>
          <w:p w14:paraId="0290AC5B" w14:textId="77777777" w:rsidR="000B5B2F" w:rsidRPr="00B07DE6" w:rsidRDefault="000B5B2F" w:rsidP="0052591E">
            <w:pPr>
              <w:spacing w:beforeLines="20" w:before="48" w:afterLines="20" w:after="48"/>
              <w:rPr>
                <w:iCs/>
                <w:szCs w:val="24"/>
                <w:lang w:val="vi-VN" w:eastAsia="vi-VN"/>
              </w:rPr>
            </w:pPr>
          </w:p>
        </w:tc>
        <w:tc>
          <w:tcPr>
            <w:tcW w:w="2044" w:type="pct"/>
            <w:vAlign w:val="center"/>
          </w:tcPr>
          <w:p w14:paraId="0330E293" w14:textId="77777777" w:rsidR="000B5B2F" w:rsidRPr="00B07DE6" w:rsidRDefault="000B5B2F" w:rsidP="0052591E">
            <w:pPr>
              <w:widowControl w:val="0"/>
              <w:tabs>
                <w:tab w:val="left" w:pos="851"/>
              </w:tabs>
              <w:spacing w:beforeLines="20" w:before="48" w:afterLines="20" w:after="48"/>
              <w:ind w:left="-18"/>
              <w:rPr>
                <w:b/>
                <w:szCs w:val="24"/>
                <w:lang w:val="nl-NL"/>
              </w:rPr>
            </w:pPr>
            <w:r w:rsidRPr="00B07DE6">
              <w:rPr>
                <w:iCs/>
                <w:szCs w:val="24"/>
                <w:lang w:val="vi-VN" w:eastAsia="vi-VN"/>
              </w:rPr>
              <w:t xml:space="preserve">Không </w:t>
            </w:r>
            <w:r w:rsidRPr="00B07DE6">
              <w:rPr>
                <w:iCs/>
                <w:spacing w:val="-6"/>
                <w:szCs w:val="24"/>
                <w:lang w:val="vi-VN" w:eastAsia="vi-VN"/>
              </w:rPr>
              <w:t>đáp ứng yêu cầu trên</w:t>
            </w:r>
          </w:p>
        </w:tc>
        <w:tc>
          <w:tcPr>
            <w:tcW w:w="788" w:type="pct"/>
            <w:shd w:val="clear" w:color="auto" w:fill="auto"/>
            <w:vAlign w:val="center"/>
          </w:tcPr>
          <w:p w14:paraId="0570C7C6" w14:textId="77777777" w:rsidR="000B5B2F" w:rsidRPr="00B07DE6" w:rsidRDefault="000B5B2F" w:rsidP="0052591E">
            <w:pPr>
              <w:spacing w:beforeLines="20" w:before="48" w:afterLines="20" w:after="48"/>
              <w:jc w:val="center"/>
              <w:rPr>
                <w:szCs w:val="24"/>
              </w:rPr>
            </w:pPr>
            <w:r w:rsidRPr="00B07DE6">
              <w:rPr>
                <w:szCs w:val="24"/>
              </w:rPr>
              <w:t>Không đạt</w:t>
            </w:r>
          </w:p>
        </w:tc>
      </w:tr>
      <w:tr w:rsidR="00B07DE6" w:rsidRPr="00B07DE6" w14:paraId="335EB419" w14:textId="77777777" w:rsidTr="0052591E">
        <w:trPr>
          <w:trHeight w:val="260"/>
          <w:jc w:val="center"/>
        </w:trPr>
        <w:tc>
          <w:tcPr>
            <w:tcW w:w="423" w:type="pct"/>
            <w:vMerge w:val="restart"/>
            <w:shd w:val="clear" w:color="auto" w:fill="auto"/>
            <w:vAlign w:val="center"/>
          </w:tcPr>
          <w:p w14:paraId="42C4B5F9"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3</w:t>
            </w:r>
          </w:p>
        </w:tc>
        <w:tc>
          <w:tcPr>
            <w:tcW w:w="1745" w:type="pct"/>
            <w:vMerge w:val="restart"/>
            <w:shd w:val="clear" w:color="auto" w:fill="auto"/>
          </w:tcPr>
          <w:p w14:paraId="0F85EE4C" w14:textId="77777777" w:rsidR="000B5B2F" w:rsidRPr="00B07DE6" w:rsidRDefault="000B5B2F" w:rsidP="0052591E">
            <w:pPr>
              <w:spacing w:beforeLines="20" w:before="48" w:afterLines="20" w:after="48"/>
              <w:rPr>
                <w:iCs/>
                <w:szCs w:val="24"/>
                <w:lang w:eastAsia="vi-VN"/>
              </w:rPr>
            </w:pPr>
          </w:p>
          <w:p w14:paraId="20138F1C" w14:textId="77777777" w:rsidR="000B5B2F" w:rsidRPr="00B07DE6" w:rsidRDefault="000B5B2F" w:rsidP="0052591E">
            <w:pPr>
              <w:spacing w:beforeLines="20" w:before="48" w:afterLines="20" w:after="48"/>
              <w:rPr>
                <w:iCs/>
                <w:szCs w:val="24"/>
                <w:lang w:eastAsia="vi-VN"/>
              </w:rPr>
            </w:pPr>
          </w:p>
          <w:p w14:paraId="2965F32D" w14:textId="77777777" w:rsidR="000B5B2F" w:rsidRPr="00B07DE6" w:rsidRDefault="000B5B2F" w:rsidP="0052591E">
            <w:pPr>
              <w:spacing w:beforeLines="20" w:before="48" w:afterLines="20" w:after="48"/>
              <w:rPr>
                <w:iCs/>
                <w:szCs w:val="24"/>
                <w:lang w:eastAsia="vi-VN"/>
              </w:rPr>
            </w:pPr>
          </w:p>
          <w:p w14:paraId="472EBC32" w14:textId="77777777" w:rsidR="000B5B2F" w:rsidRPr="00B07DE6" w:rsidRDefault="000B5B2F" w:rsidP="0052591E">
            <w:pPr>
              <w:spacing w:beforeLines="20" w:before="48" w:afterLines="20" w:after="48"/>
              <w:rPr>
                <w:iCs/>
                <w:szCs w:val="24"/>
                <w:lang w:eastAsia="vi-VN"/>
              </w:rPr>
            </w:pPr>
          </w:p>
          <w:p w14:paraId="66F6A281" w14:textId="77777777" w:rsidR="000B5B2F" w:rsidRPr="00B07DE6" w:rsidRDefault="000B5B2F" w:rsidP="0052591E">
            <w:pPr>
              <w:spacing w:beforeLines="20" w:before="48" w:afterLines="20" w:after="48"/>
              <w:rPr>
                <w:iCs/>
                <w:szCs w:val="24"/>
                <w:lang w:eastAsia="vi-VN"/>
              </w:rPr>
            </w:pPr>
          </w:p>
          <w:p w14:paraId="1EC50EA0" w14:textId="77777777" w:rsidR="000B5B2F" w:rsidRPr="00B07DE6" w:rsidRDefault="000B5B2F" w:rsidP="0052591E">
            <w:pPr>
              <w:spacing w:beforeLines="20" w:before="48" w:afterLines="20" w:after="48"/>
              <w:rPr>
                <w:iCs/>
                <w:szCs w:val="24"/>
                <w:lang w:eastAsia="vi-VN"/>
              </w:rPr>
            </w:pPr>
          </w:p>
          <w:p w14:paraId="08CEC8D9" w14:textId="77777777" w:rsidR="000B5B2F" w:rsidRPr="00B07DE6" w:rsidRDefault="000B5B2F" w:rsidP="0052591E">
            <w:pPr>
              <w:spacing w:beforeLines="20" w:before="48" w:afterLines="20" w:after="48"/>
              <w:rPr>
                <w:iCs/>
                <w:szCs w:val="24"/>
                <w:lang w:eastAsia="vi-VN"/>
              </w:rPr>
            </w:pPr>
          </w:p>
          <w:p w14:paraId="7FFBF390" w14:textId="77777777" w:rsidR="000B5B2F" w:rsidRPr="00B07DE6" w:rsidRDefault="000B5B2F" w:rsidP="0052591E">
            <w:pPr>
              <w:spacing w:beforeLines="20" w:before="48" w:afterLines="20" w:after="48"/>
              <w:rPr>
                <w:iCs/>
                <w:szCs w:val="24"/>
                <w:lang w:eastAsia="vi-VN"/>
              </w:rPr>
            </w:pPr>
          </w:p>
          <w:p w14:paraId="7FBBC721" w14:textId="77777777" w:rsidR="000B5B2F" w:rsidRPr="00B07DE6" w:rsidRDefault="000B5B2F" w:rsidP="0052591E">
            <w:pPr>
              <w:spacing w:beforeLines="20" w:before="48" w:afterLines="20" w:after="48"/>
              <w:rPr>
                <w:iCs/>
                <w:szCs w:val="24"/>
                <w:lang w:eastAsia="vi-VN"/>
              </w:rPr>
            </w:pPr>
          </w:p>
          <w:p w14:paraId="61D34BE0" w14:textId="77777777" w:rsidR="000B5B2F" w:rsidRPr="00B07DE6" w:rsidRDefault="000B5B2F" w:rsidP="0052591E">
            <w:pPr>
              <w:spacing w:beforeLines="20" w:before="48" w:afterLines="20" w:after="48"/>
              <w:rPr>
                <w:iCs/>
                <w:szCs w:val="24"/>
                <w:lang w:eastAsia="vi-VN"/>
              </w:rPr>
            </w:pPr>
          </w:p>
          <w:p w14:paraId="0212B934" w14:textId="77777777" w:rsidR="000B5B2F" w:rsidRPr="00B07DE6" w:rsidRDefault="000B5B2F" w:rsidP="0052591E">
            <w:pPr>
              <w:spacing w:beforeLines="20" w:before="48" w:afterLines="20" w:after="48"/>
              <w:rPr>
                <w:iCs/>
                <w:szCs w:val="24"/>
                <w:lang w:eastAsia="vi-VN"/>
              </w:rPr>
            </w:pPr>
            <w:r w:rsidRPr="00B07DE6">
              <w:rPr>
                <w:iCs/>
                <w:szCs w:val="24"/>
                <w:lang w:eastAsia="vi-VN"/>
              </w:rPr>
              <w:t>Tiến độ thi công từng trạm BRCĐ</w:t>
            </w:r>
          </w:p>
        </w:tc>
        <w:tc>
          <w:tcPr>
            <w:tcW w:w="2044" w:type="pct"/>
          </w:tcPr>
          <w:p w14:paraId="2357B7CA" w14:textId="77777777" w:rsidR="000B5B2F" w:rsidRPr="00B07DE6" w:rsidRDefault="000B5B2F" w:rsidP="0052591E">
            <w:pPr>
              <w:pStyle w:val="ListParagraph"/>
              <w:ind w:left="0"/>
              <w:contextualSpacing w:val="0"/>
              <w:rPr>
                <w:szCs w:val="24"/>
              </w:rPr>
            </w:pPr>
            <w:r w:rsidRPr="00B07DE6">
              <w:rPr>
                <w:szCs w:val="24"/>
              </w:rPr>
              <w:t xml:space="preserve">-  Đối với trạm CĐBR mở rộng, triển khai mới có tổng chiều dài các loại cáp </w:t>
            </w:r>
            <w:r w:rsidRPr="00B07DE6">
              <w:rPr>
                <w:b/>
                <w:szCs w:val="24"/>
              </w:rPr>
              <w:t>≤ 3 Km</w:t>
            </w:r>
            <w:r w:rsidRPr="00B07DE6">
              <w:rPr>
                <w:szCs w:val="24"/>
              </w:rPr>
              <w:t xml:space="preserve">, tổng thời gian triển khai (kéo cáp + Lắp tủ hàn nối + Thông tuyến, đo kiểm) </w:t>
            </w:r>
            <w:r w:rsidRPr="00B07DE6">
              <w:rPr>
                <w:b/>
                <w:szCs w:val="24"/>
              </w:rPr>
              <w:t>≤ 03 ngày</w:t>
            </w:r>
            <w:r w:rsidRPr="00B07DE6">
              <w:rPr>
                <w:szCs w:val="24"/>
              </w:rPr>
              <w:t xml:space="preserve"> kể từ ngày có biên bản xác nhận ngày bắt đầu khởi công.</w:t>
            </w:r>
          </w:p>
          <w:p w14:paraId="77328730" w14:textId="77777777" w:rsidR="000B5B2F" w:rsidRPr="00B07DE6" w:rsidRDefault="000B5B2F" w:rsidP="0052591E">
            <w:pPr>
              <w:pStyle w:val="ListParagraph"/>
              <w:ind w:left="0"/>
              <w:contextualSpacing w:val="0"/>
              <w:rPr>
                <w:szCs w:val="24"/>
              </w:rPr>
            </w:pPr>
            <w:r w:rsidRPr="00B07DE6">
              <w:rPr>
                <w:szCs w:val="24"/>
              </w:rPr>
              <w:t xml:space="preserve">- Đối với trạm CĐBR mở rộng, triển khai mới có tổng chiều dài các loại cáp </w:t>
            </w:r>
            <w:r w:rsidRPr="00B07DE6">
              <w:rPr>
                <w:b/>
                <w:szCs w:val="24"/>
              </w:rPr>
              <w:t>&gt; 3 - 5 Km</w:t>
            </w:r>
            <w:r w:rsidRPr="00B07DE6">
              <w:rPr>
                <w:szCs w:val="24"/>
              </w:rPr>
              <w:t xml:space="preserve">, tổng thời gian triển khai (kéo cáp + Lắp tủ hàn nối + Thông tuyến, đo kiểm) </w:t>
            </w:r>
            <w:r w:rsidRPr="00B07DE6">
              <w:rPr>
                <w:b/>
                <w:szCs w:val="24"/>
              </w:rPr>
              <w:t>≤ 05 ngày</w:t>
            </w:r>
            <w:r w:rsidRPr="00B07DE6">
              <w:rPr>
                <w:szCs w:val="24"/>
              </w:rPr>
              <w:t xml:space="preserve"> kể từ ngày có biên bản xác nhận ngày bắt đầu khởi công. </w:t>
            </w:r>
          </w:p>
          <w:p w14:paraId="6879463A" w14:textId="77777777" w:rsidR="000B5B2F" w:rsidRPr="00B07DE6" w:rsidRDefault="000B5B2F" w:rsidP="0052591E">
            <w:pPr>
              <w:pStyle w:val="ListParagraph"/>
              <w:ind w:left="0"/>
              <w:contextualSpacing w:val="0"/>
              <w:rPr>
                <w:szCs w:val="24"/>
              </w:rPr>
            </w:pPr>
            <w:r w:rsidRPr="00B07DE6">
              <w:rPr>
                <w:szCs w:val="24"/>
              </w:rPr>
              <w:t xml:space="preserve">- Đối với trạm CĐBR mở rộng, triển khai mới có tổng chiều dài các loại cáp </w:t>
            </w:r>
            <w:r w:rsidRPr="00B07DE6">
              <w:rPr>
                <w:b/>
                <w:szCs w:val="24"/>
              </w:rPr>
              <w:t>&gt; 5 - 7Km</w:t>
            </w:r>
            <w:r w:rsidRPr="00B07DE6">
              <w:rPr>
                <w:szCs w:val="24"/>
              </w:rPr>
              <w:t xml:space="preserve">, tổng thời gian triển khai (kéo cáp + Lắp tủ hàn nối + Thông tuyến, đo kiểm) </w:t>
            </w:r>
            <w:r w:rsidRPr="00B07DE6">
              <w:rPr>
                <w:b/>
                <w:szCs w:val="24"/>
              </w:rPr>
              <w:t>≤ 07 ngày</w:t>
            </w:r>
            <w:r w:rsidRPr="00B07DE6">
              <w:rPr>
                <w:szCs w:val="24"/>
              </w:rPr>
              <w:t xml:space="preserve"> kể từ ngày có biên bản xác nhận ngày bắt đầu khởi công. </w:t>
            </w:r>
          </w:p>
          <w:p w14:paraId="0F8820C6" w14:textId="77777777" w:rsidR="000B5B2F" w:rsidRPr="00B07DE6" w:rsidRDefault="000B5B2F" w:rsidP="0052591E">
            <w:pPr>
              <w:pStyle w:val="ListParagraph"/>
              <w:ind w:left="120" w:hangingChars="50" w:hanging="120"/>
              <w:contextualSpacing w:val="0"/>
              <w:rPr>
                <w:szCs w:val="24"/>
              </w:rPr>
            </w:pPr>
            <w:r w:rsidRPr="00B07DE6">
              <w:rPr>
                <w:szCs w:val="24"/>
              </w:rPr>
              <w:t xml:space="preserve">- Đối với trạm CĐBR mở rộng, triển khai mới có tổng chiều dài các loại cáp </w:t>
            </w:r>
            <w:r w:rsidRPr="00B07DE6">
              <w:rPr>
                <w:b/>
                <w:szCs w:val="24"/>
              </w:rPr>
              <w:t>&gt;  7 -10Km</w:t>
            </w:r>
            <w:r w:rsidRPr="00B07DE6">
              <w:rPr>
                <w:szCs w:val="24"/>
              </w:rPr>
              <w:t xml:space="preserve">, tổng thời gian triển khai (kéo cáp + Lắp tủ hàn nối + Thông tuyến, đo kiểm) </w:t>
            </w:r>
            <w:r w:rsidRPr="00B07DE6">
              <w:rPr>
                <w:b/>
                <w:szCs w:val="24"/>
              </w:rPr>
              <w:t>≤ 09 ngày</w:t>
            </w:r>
            <w:r w:rsidRPr="00B07DE6">
              <w:rPr>
                <w:szCs w:val="24"/>
              </w:rPr>
              <w:t xml:space="preserve"> kể từ ngày có biên bản xác nhận ngày bắt đầu khởi công. </w:t>
            </w:r>
          </w:p>
          <w:p w14:paraId="745E0F83" w14:textId="77777777" w:rsidR="000B5B2F" w:rsidRPr="00B07DE6" w:rsidRDefault="000B5B2F" w:rsidP="0052591E">
            <w:pPr>
              <w:pStyle w:val="ListParagraph"/>
              <w:spacing w:line="264" w:lineRule="auto"/>
              <w:ind w:left="0"/>
              <w:rPr>
                <w:szCs w:val="24"/>
              </w:rPr>
            </w:pPr>
            <w:r w:rsidRPr="00B07DE6">
              <w:rPr>
                <w:szCs w:val="24"/>
              </w:rPr>
              <w:t xml:space="preserve">- Đối với trạm CĐBR mở rộng, triển khai mới có tổng chiều dài các loại cáp </w:t>
            </w:r>
            <w:r w:rsidRPr="00B07DE6">
              <w:rPr>
                <w:b/>
                <w:szCs w:val="24"/>
              </w:rPr>
              <w:t>&gt;  10Km</w:t>
            </w:r>
            <w:r w:rsidRPr="00B07DE6">
              <w:rPr>
                <w:szCs w:val="24"/>
              </w:rPr>
              <w:t xml:space="preserve">, tổng thời gian triển khai (kéo cáp + Lắp tủ hàn nối + Thông tuyến, đo kiểm) </w:t>
            </w:r>
            <w:r w:rsidRPr="00B07DE6">
              <w:rPr>
                <w:b/>
                <w:szCs w:val="24"/>
              </w:rPr>
              <w:t>≤ 12 ngày</w:t>
            </w:r>
            <w:r w:rsidRPr="00B07DE6">
              <w:rPr>
                <w:szCs w:val="24"/>
              </w:rPr>
              <w:t xml:space="preserve"> kể từ ngày có biên bản xác nhận ngày bắt đầu khởi công.</w:t>
            </w:r>
          </w:p>
          <w:p w14:paraId="57860EA6" w14:textId="77777777" w:rsidR="000B5B2F" w:rsidRPr="00B07DE6" w:rsidRDefault="000B5B2F" w:rsidP="0052591E">
            <w:pPr>
              <w:pStyle w:val="ListParagraph"/>
              <w:ind w:left="0"/>
              <w:rPr>
                <w:szCs w:val="24"/>
              </w:rPr>
            </w:pPr>
            <w:r w:rsidRPr="00B07DE6">
              <w:rPr>
                <w:szCs w:val="24"/>
              </w:rPr>
              <w:t xml:space="preserve"> - Đối với trạm CĐBR lắp thêm bộ chia không phải kéo cáp tổng thời gian triển khai (Lắp bộ chia và hàn nối + Thông tuyến, đo kiểm) </w:t>
            </w:r>
            <w:r w:rsidRPr="00B07DE6">
              <w:rPr>
                <w:b/>
                <w:szCs w:val="24"/>
              </w:rPr>
              <w:t>≤ 2 ngày</w:t>
            </w:r>
            <w:r w:rsidRPr="00B07DE6">
              <w:rPr>
                <w:szCs w:val="24"/>
              </w:rPr>
              <w:t xml:space="preserve"> kể từ ngày có biên bản xác nhận ngày bắt đầu khởi công.</w:t>
            </w:r>
          </w:p>
        </w:tc>
        <w:tc>
          <w:tcPr>
            <w:tcW w:w="788" w:type="pct"/>
            <w:shd w:val="clear" w:color="auto" w:fill="auto"/>
            <w:vAlign w:val="center"/>
          </w:tcPr>
          <w:p w14:paraId="4CECCC19" w14:textId="77777777" w:rsidR="000B5B2F" w:rsidRPr="00B07DE6" w:rsidRDefault="000B5B2F" w:rsidP="0052591E">
            <w:pPr>
              <w:spacing w:beforeLines="20" w:before="48" w:afterLines="20" w:after="48"/>
              <w:jc w:val="center"/>
              <w:rPr>
                <w:szCs w:val="24"/>
              </w:rPr>
            </w:pPr>
            <w:r w:rsidRPr="00B07DE6">
              <w:rPr>
                <w:szCs w:val="24"/>
              </w:rPr>
              <w:t>Đạt</w:t>
            </w:r>
          </w:p>
        </w:tc>
      </w:tr>
      <w:tr w:rsidR="00B07DE6" w:rsidRPr="00B07DE6" w14:paraId="40ECC364" w14:textId="77777777" w:rsidTr="0052591E">
        <w:trPr>
          <w:trHeight w:val="260"/>
          <w:jc w:val="center"/>
        </w:trPr>
        <w:tc>
          <w:tcPr>
            <w:tcW w:w="423" w:type="pct"/>
            <w:vMerge/>
            <w:shd w:val="clear" w:color="auto" w:fill="auto"/>
            <w:vAlign w:val="center"/>
          </w:tcPr>
          <w:p w14:paraId="532FF4D4"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tcPr>
          <w:p w14:paraId="71D0495F" w14:textId="77777777" w:rsidR="000B5B2F" w:rsidRPr="00B07DE6" w:rsidRDefault="000B5B2F" w:rsidP="0052591E">
            <w:pPr>
              <w:spacing w:beforeLines="20" w:before="48" w:afterLines="20" w:after="48"/>
              <w:rPr>
                <w:iCs/>
                <w:szCs w:val="24"/>
                <w:lang w:val="vi-VN" w:eastAsia="vi-VN"/>
              </w:rPr>
            </w:pPr>
          </w:p>
        </w:tc>
        <w:tc>
          <w:tcPr>
            <w:tcW w:w="2044" w:type="pct"/>
            <w:vAlign w:val="center"/>
          </w:tcPr>
          <w:p w14:paraId="5E9BB1FA" w14:textId="77777777" w:rsidR="000B5B2F" w:rsidRPr="00B07DE6" w:rsidRDefault="000B5B2F" w:rsidP="0052591E">
            <w:pPr>
              <w:widowControl w:val="0"/>
              <w:tabs>
                <w:tab w:val="left" w:pos="851"/>
              </w:tabs>
              <w:spacing w:beforeLines="20" w:before="48" w:afterLines="20" w:after="48"/>
              <w:ind w:left="-18"/>
              <w:rPr>
                <w:b/>
                <w:szCs w:val="24"/>
                <w:lang w:val="nl-NL"/>
              </w:rPr>
            </w:pPr>
            <w:r w:rsidRPr="00B07DE6">
              <w:rPr>
                <w:iCs/>
                <w:szCs w:val="24"/>
                <w:lang w:val="vi-VN" w:eastAsia="vi-VN"/>
              </w:rPr>
              <w:t xml:space="preserve">Không </w:t>
            </w:r>
            <w:r w:rsidRPr="00B07DE6">
              <w:rPr>
                <w:iCs/>
                <w:spacing w:val="-6"/>
                <w:szCs w:val="24"/>
                <w:lang w:val="vi-VN" w:eastAsia="vi-VN"/>
              </w:rPr>
              <w:t>đáp ứng yêu cầu trên</w:t>
            </w:r>
          </w:p>
        </w:tc>
        <w:tc>
          <w:tcPr>
            <w:tcW w:w="788" w:type="pct"/>
            <w:shd w:val="clear" w:color="auto" w:fill="auto"/>
            <w:vAlign w:val="center"/>
          </w:tcPr>
          <w:p w14:paraId="1607B663" w14:textId="77777777" w:rsidR="000B5B2F" w:rsidRPr="00B07DE6" w:rsidRDefault="000B5B2F" w:rsidP="0052591E">
            <w:pPr>
              <w:spacing w:beforeLines="20" w:before="48" w:afterLines="20" w:after="48"/>
              <w:jc w:val="center"/>
              <w:rPr>
                <w:szCs w:val="24"/>
              </w:rPr>
            </w:pPr>
            <w:r w:rsidRPr="00B07DE6">
              <w:rPr>
                <w:szCs w:val="24"/>
              </w:rPr>
              <w:t>Không đạt</w:t>
            </w:r>
          </w:p>
        </w:tc>
      </w:tr>
      <w:tr w:rsidR="00B07DE6" w:rsidRPr="00B07DE6" w14:paraId="3FE14596" w14:textId="77777777" w:rsidTr="0052591E">
        <w:trPr>
          <w:trHeight w:val="350"/>
          <w:jc w:val="center"/>
        </w:trPr>
        <w:tc>
          <w:tcPr>
            <w:tcW w:w="423" w:type="pct"/>
            <w:shd w:val="clear" w:color="auto" w:fill="auto"/>
            <w:vAlign w:val="center"/>
          </w:tcPr>
          <w:p w14:paraId="56109B7C" w14:textId="77777777" w:rsidR="000B5B2F" w:rsidRPr="00B07DE6" w:rsidRDefault="000B5B2F" w:rsidP="0052591E">
            <w:pPr>
              <w:spacing w:beforeLines="20" w:before="48" w:afterLines="20" w:after="48"/>
              <w:jc w:val="center"/>
              <w:rPr>
                <w:b/>
                <w:iCs/>
                <w:szCs w:val="24"/>
                <w:lang w:eastAsia="vi-VN"/>
              </w:rPr>
            </w:pPr>
            <w:r w:rsidRPr="00B07DE6">
              <w:rPr>
                <w:b/>
                <w:iCs/>
                <w:szCs w:val="24"/>
                <w:lang w:eastAsia="vi-VN"/>
              </w:rPr>
              <w:lastRenderedPageBreak/>
              <w:t>V</w:t>
            </w:r>
          </w:p>
        </w:tc>
        <w:tc>
          <w:tcPr>
            <w:tcW w:w="3789" w:type="pct"/>
            <w:gridSpan w:val="2"/>
            <w:shd w:val="clear" w:color="auto" w:fill="auto"/>
            <w:vAlign w:val="center"/>
          </w:tcPr>
          <w:p w14:paraId="5629BAD0" w14:textId="77777777" w:rsidR="000B5B2F" w:rsidRPr="00B07DE6" w:rsidRDefault="000B5B2F" w:rsidP="0052591E">
            <w:pPr>
              <w:widowControl w:val="0"/>
              <w:tabs>
                <w:tab w:val="left" w:pos="851"/>
              </w:tabs>
              <w:spacing w:beforeLines="20" w:before="48" w:afterLines="20" w:after="48"/>
              <w:ind w:left="-18"/>
              <w:rPr>
                <w:b/>
                <w:szCs w:val="24"/>
              </w:rPr>
            </w:pPr>
            <w:r w:rsidRPr="00B07DE6">
              <w:rPr>
                <w:b/>
                <w:szCs w:val="24"/>
                <w:lang w:val="nl-NL"/>
              </w:rPr>
              <w:t>Mức độ đáp ứng các yêu cầu về bảo hành, bảo trì (nếu có)</w:t>
            </w:r>
          </w:p>
        </w:tc>
        <w:tc>
          <w:tcPr>
            <w:tcW w:w="788" w:type="pct"/>
            <w:shd w:val="clear" w:color="auto" w:fill="auto"/>
            <w:vAlign w:val="center"/>
          </w:tcPr>
          <w:p w14:paraId="19F0A471" w14:textId="77777777" w:rsidR="000B5B2F" w:rsidRPr="00B07DE6" w:rsidRDefault="000B5B2F" w:rsidP="0052591E">
            <w:pPr>
              <w:spacing w:beforeLines="20" w:before="48" w:afterLines="20" w:after="48"/>
              <w:jc w:val="center"/>
              <w:rPr>
                <w:szCs w:val="24"/>
              </w:rPr>
            </w:pPr>
          </w:p>
        </w:tc>
      </w:tr>
      <w:tr w:rsidR="00B07DE6" w:rsidRPr="00B07DE6" w14:paraId="13F31C2F" w14:textId="77777777" w:rsidTr="0052591E">
        <w:trPr>
          <w:trHeight w:val="448"/>
          <w:jc w:val="center"/>
        </w:trPr>
        <w:tc>
          <w:tcPr>
            <w:tcW w:w="423" w:type="pct"/>
            <w:vMerge w:val="restart"/>
            <w:shd w:val="clear" w:color="auto" w:fill="auto"/>
            <w:vAlign w:val="center"/>
          </w:tcPr>
          <w:p w14:paraId="403770B8"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1</w:t>
            </w:r>
          </w:p>
        </w:tc>
        <w:tc>
          <w:tcPr>
            <w:tcW w:w="1745" w:type="pct"/>
            <w:vMerge w:val="restart"/>
            <w:shd w:val="clear" w:color="auto" w:fill="auto"/>
            <w:vAlign w:val="center"/>
          </w:tcPr>
          <w:p w14:paraId="29EC2BE5" w14:textId="77777777" w:rsidR="000B5B2F" w:rsidRPr="00B07DE6" w:rsidRDefault="000B5B2F" w:rsidP="0052591E">
            <w:pPr>
              <w:spacing w:beforeLines="20" w:before="48" w:afterLines="20" w:after="48"/>
              <w:rPr>
                <w:iCs/>
                <w:szCs w:val="24"/>
                <w:lang w:val="vi-VN" w:eastAsia="vi-VN"/>
              </w:rPr>
            </w:pPr>
            <w:r w:rsidRPr="00B07DE6">
              <w:rPr>
                <w:szCs w:val="24"/>
              </w:rPr>
              <w:t>Phương thức tổ chức thực hiện bảo hành công trình</w:t>
            </w:r>
          </w:p>
        </w:tc>
        <w:tc>
          <w:tcPr>
            <w:tcW w:w="2044" w:type="pct"/>
            <w:vAlign w:val="center"/>
          </w:tcPr>
          <w:p w14:paraId="645CBCFE" w14:textId="77777777" w:rsidR="000B5B2F" w:rsidRPr="00B07DE6" w:rsidRDefault="000B5B2F" w:rsidP="0052591E">
            <w:pPr>
              <w:widowControl w:val="0"/>
              <w:tabs>
                <w:tab w:val="left" w:pos="851"/>
              </w:tabs>
              <w:spacing w:beforeLines="20" w:before="48" w:afterLines="20" w:after="48"/>
              <w:ind w:left="-18"/>
              <w:rPr>
                <w:szCs w:val="24"/>
                <w:lang w:val="vi-VN"/>
              </w:rPr>
            </w:pPr>
            <w:r w:rsidRPr="00B07DE6">
              <w:rPr>
                <w:szCs w:val="24"/>
                <w:lang w:val="vi-VN"/>
              </w:rPr>
              <w:t>Trong thời gian ≤ 01 ngày khi nhận được thông báo của Chủ đầu tư Nhà thầu phải cử cán bộ chủ chốt thực hiện bảo hành công trình</w:t>
            </w:r>
          </w:p>
        </w:tc>
        <w:tc>
          <w:tcPr>
            <w:tcW w:w="788" w:type="pct"/>
            <w:shd w:val="clear" w:color="auto" w:fill="auto"/>
            <w:vAlign w:val="center"/>
          </w:tcPr>
          <w:p w14:paraId="54CB3D14" w14:textId="77777777" w:rsidR="000B5B2F" w:rsidRPr="00B07DE6" w:rsidRDefault="000B5B2F" w:rsidP="0052591E">
            <w:pPr>
              <w:spacing w:beforeLines="20" w:before="48" w:afterLines="20" w:after="48"/>
              <w:jc w:val="center"/>
              <w:rPr>
                <w:szCs w:val="24"/>
              </w:rPr>
            </w:pPr>
            <w:r w:rsidRPr="00B07DE6">
              <w:rPr>
                <w:szCs w:val="24"/>
              </w:rPr>
              <w:t>Đạt</w:t>
            </w:r>
          </w:p>
        </w:tc>
      </w:tr>
      <w:tr w:rsidR="00B07DE6" w:rsidRPr="00B07DE6" w14:paraId="6D841955" w14:textId="77777777" w:rsidTr="0052591E">
        <w:trPr>
          <w:trHeight w:val="70"/>
          <w:jc w:val="center"/>
        </w:trPr>
        <w:tc>
          <w:tcPr>
            <w:tcW w:w="423" w:type="pct"/>
            <w:vMerge/>
            <w:shd w:val="clear" w:color="auto" w:fill="auto"/>
            <w:vAlign w:val="center"/>
          </w:tcPr>
          <w:p w14:paraId="708CEA79"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vAlign w:val="center"/>
          </w:tcPr>
          <w:p w14:paraId="690C1506" w14:textId="77777777" w:rsidR="000B5B2F" w:rsidRPr="00B07DE6" w:rsidRDefault="000B5B2F" w:rsidP="0052591E">
            <w:pPr>
              <w:spacing w:beforeLines="20" w:before="48" w:afterLines="20" w:after="48"/>
              <w:rPr>
                <w:iCs/>
                <w:szCs w:val="24"/>
                <w:lang w:val="vi-VN" w:eastAsia="vi-VN"/>
              </w:rPr>
            </w:pPr>
          </w:p>
        </w:tc>
        <w:tc>
          <w:tcPr>
            <w:tcW w:w="2044" w:type="pct"/>
            <w:vAlign w:val="center"/>
          </w:tcPr>
          <w:p w14:paraId="0F8F64C5" w14:textId="77777777" w:rsidR="000B5B2F" w:rsidRPr="00B07DE6" w:rsidRDefault="000B5B2F" w:rsidP="0052591E">
            <w:pPr>
              <w:widowControl w:val="0"/>
              <w:tabs>
                <w:tab w:val="left" w:pos="851"/>
              </w:tabs>
              <w:spacing w:beforeLines="20" w:before="48" w:afterLines="20" w:after="48"/>
              <w:ind w:left="-18"/>
              <w:rPr>
                <w:szCs w:val="24"/>
                <w:lang w:val="vi-VN"/>
              </w:rPr>
            </w:pPr>
            <w:r w:rsidRPr="00B07DE6">
              <w:rPr>
                <w:iCs/>
                <w:szCs w:val="24"/>
                <w:lang w:val="vi-VN" w:eastAsia="vi-VN"/>
              </w:rPr>
              <w:t xml:space="preserve">Không </w:t>
            </w:r>
            <w:r w:rsidRPr="00B07DE6">
              <w:rPr>
                <w:iCs/>
                <w:spacing w:val="-6"/>
                <w:szCs w:val="24"/>
                <w:lang w:val="vi-VN" w:eastAsia="vi-VN"/>
              </w:rPr>
              <w:t>đáp ứng yêu cầu trên</w:t>
            </w:r>
          </w:p>
        </w:tc>
        <w:tc>
          <w:tcPr>
            <w:tcW w:w="788" w:type="pct"/>
            <w:shd w:val="clear" w:color="auto" w:fill="auto"/>
            <w:vAlign w:val="center"/>
          </w:tcPr>
          <w:p w14:paraId="0B198807" w14:textId="77777777" w:rsidR="000B5B2F" w:rsidRPr="00B07DE6" w:rsidRDefault="000B5B2F" w:rsidP="0052591E">
            <w:pPr>
              <w:spacing w:beforeLines="20" w:before="48" w:afterLines="20" w:after="48"/>
              <w:jc w:val="center"/>
              <w:rPr>
                <w:szCs w:val="24"/>
              </w:rPr>
            </w:pPr>
            <w:r w:rsidRPr="00B07DE6">
              <w:rPr>
                <w:szCs w:val="24"/>
              </w:rPr>
              <w:t>Không đạt</w:t>
            </w:r>
          </w:p>
        </w:tc>
      </w:tr>
      <w:tr w:rsidR="00B07DE6" w:rsidRPr="00B07DE6" w14:paraId="4D155E23" w14:textId="77777777" w:rsidTr="0052591E">
        <w:trPr>
          <w:trHeight w:val="575"/>
          <w:jc w:val="center"/>
        </w:trPr>
        <w:tc>
          <w:tcPr>
            <w:tcW w:w="423" w:type="pct"/>
            <w:vMerge w:val="restart"/>
            <w:shd w:val="clear" w:color="auto" w:fill="auto"/>
            <w:vAlign w:val="center"/>
          </w:tcPr>
          <w:p w14:paraId="7FCCB2D5" w14:textId="77777777" w:rsidR="000B5B2F" w:rsidRPr="00B07DE6" w:rsidRDefault="000B5B2F" w:rsidP="0052591E">
            <w:pPr>
              <w:spacing w:beforeLines="20" w:before="48" w:afterLines="20" w:after="48"/>
              <w:jc w:val="center"/>
              <w:rPr>
                <w:iCs/>
                <w:szCs w:val="24"/>
                <w:lang w:eastAsia="vi-VN"/>
              </w:rPr>
            </w:pPr>
            <w:r w:rsidRPr="00B07DE6">
              <w:rPr>
                <w:iCs/>
                <w:szCs w:val="24"/>
                <w:lang w:eastAsia="vi-VN"/>
              </w:rPr>
              <w:t>2</w:t>
            </w:r>
          </w:p>
        </w:tc>
        <w:tc>
          <w:tcPr>
            <w:tcW w:w="1745" w:type="pct"/>
            <w:vMerge w:val="restart"/>
            <w:shd w:val="clear" w:color="auto" w:fill="auto"/>
            <w:vAlign w:val="center"/>
          </w:tcPr>
          <w:p w14:paraId="6AF59761" w14:textId="77777777" w:rsidR="000B5B2F" w:rsidRPr="00B07DE6" w:rsidRDefault="000B5B2F" w:rsidP="0052591E">
            <w:pPr>
              <w:spacing w:beforeLines="20" w:before="48" w:afterLines="20" w:after="48"/>
              <w:rPr>
                <w:iCs/>
                <w:szCs w:val="24"/>
                <w:lang w:val="vi-VN" w:eastAsia="vi-VN"/>
              </w:rPr>
            </w:pPr>
            <w:r w:rsidRPr="00B07DE6">
              <w:rPr>
                <w:szCs w:val="24"/>
              </w:rPr>
              <w:t>Thời gian bảo hành</w:t>
            </w:r>
          </w:p>
        </w:tc>
        <w:tc>
          <w:tcPr>
            <w:tcW w:w="2044" w:type="pct"/>
          </w:tcPr>
          <w:p w14:paraId="6ABD43C5" w14:textId="77777777" w:rsidR="000B5B2F" w:rsidRPr="00B07DE6" w:rsidRDefault="000B5B2F" w:rsidP="0052591E">
            <w:pPr>
              <w:widowControl w:val="0"/>
              <w:tabs>
                <w:tab w:val="left" w:pos="851"/>
              </w:tabs>
              <w:spacing w:beforeLines="20" w:before="48" w:afterLines="20" w:after="48"/>
              <w:ind w:left="-18"/>
              <w:rPr>
                <w:szCs w:val="24"/>
                <w:lang w:val="vi-VN"/>
              </w:rPr>
            </w:pPr>
            <w:r w:rsidRPr="00B07DE6">
              <w:rPr>
                <w:szCs w:val="24"/>
                <w:lang w:val="vi-VN"/>
              </w:rPr>
              <w:t xml:space="preserve">Có đề xuất thời gian bảo hành lớn hơn hoặc bằng 12 tháng. </w:t>
            </w:r>
          </w:p>
        </w:tc>
        <w:tc>
          <w:tcPr>
            <w:tcW w:w="788" w:type="pct"/>
            <w:shd w:val="clear" w:color="auto" w:fill="auto"/>
            <w:vAlign w:val="center"/>
          </w:tcPr>
          <w:p w14:paraId="79DDCD2E" w14:textId="77777777" w:rsidR="000B5B2F" w:rsidRPr="00B07DE6" w:rsidRDefault="000B5B2F" w:rsidP="0052591E">
            <w:pPr>
              <w:spacing w:beforeLines="20" w:before="48" w:afterLines="20" w:after="48"/>
              <w:jc w:val="center"/>
              <w:rPr>
                <w:szCs w:val="24"/>
              </w:rPr>
            </w:pPr>
            <w:r w:rsidRPr="00B07DE6">
              <w:rPr>
                <w:szCs w:val="24"/>
              </w:rPr>
              <w:t>Đạt</w:t>
            </w:r>
          </w:p>
        </w:tc>
      </w:tr>
      <w:tr w:rsidR="00B07DE6" w:rsidRPr="00B07DE6" w14:paraId="109C3619" w14:textId="77777777" w:rsidTr="0052591E">
        <w:trPr>
          <w:trHeight w:val="224"/>
          <w:jc w:val="center"/>
        </w:trPr>
        <w:tc>
          <w:tcPr>
            <w:tcW w:w="423" w:type="pct"/>
            <w:vMerge/>
            <w:shd w:val="clear" w:color="auto" w:fill="auto"/>
            <w:vAlign w:val="center"/>
          </w:tcPr>
          <w:p w14:paraId="47C94B71" w14:textId="77777777" w:rsidR="000B5B2F" w:rsidRPr="00B07DE6" w:rsidRDefault="000B5B2F" w:rsidP="0052591E">
            <w:pPr>
              <w:spacing w:beforeLines="20" w:before="48" w:afterLines="20" w:after="48"/>
              <w:jc w:val="center"/>
              <w:rPr>
                <w:iCs/>
                <w:szCs w:val="24"/>
                <w:lang w:eastAsia="vi-VN"/>
              </w:rPr>
            </w:pPr>
          </w:p>
        </w:tc>
        <w:tc>
          <w:tcPr>
            <w:tcW w:w="1745" w:type="pct"/>
            <w:vMerge/>
            <w:shd w:val="clear" w:color="auto" w:fill="auto"/>
          </w:tcPr>
          <w:p w14:paraId="10600904" w14:textId="77777777" w:rsidR="000B5B2F" w:rsidRPr="00B07DE6" w:rsidRDefault="000B5B2F" w:rsidP="0052591E">
            <w:pPr>
              <w:spacing w:beforeLines="20" w:before="48" w:afterLines="20" w:after="48"/>
              <w:rPr>
                <w:iCs/>
                <w:szCs w:val="24"/>
                <w:lang w:val="vi-VN" w:eastAsia="vi-VN"/>
              </w:rPr>
            </w:pPr>
          </w:p>
        </w:tc>
        <w:tc>
          <w:tcPr>
            <w:tcW w:w="2044" w:type="pct"/>
          </w:tcPr>
          <w:p w14:paraId="4F46A58F" w14:textId="77777777" w:rsidR="000B5B2F" w:rsidRPr="00B07DE6" w:rsidRDefault="000B5B2F" w:rsidP="0052591E">
            <w:pPr>
              <w:widowControl w:val="0"/>
              <w:tabs>
                <w:tab w:val="left" w:pos="851"/>
              </w:tabs>
              <w:spacing w:beforeLines="20" w:before="48" w:afterLines="20" w:after="48"/>
              <w:ind w:left="-18"/>
              <w:rPr>
                <w:szCs w:val="24"/>
                <w:lang w:val="vi-VN"/>
              </w:rPr>
            </w:pPr>
            <w:r w:rsidRPr="00B07DE6">
              <w:rPr>
                <w:iCs/>
                <w:szCs w:val="24"/>
                <w:lang w:val="vi-VN" w:eastAsia="vi-VN"/>
              </w:rPr>
              <w:t xml:space="preserve">Không </w:t>
            </w:r>
            <w:r w:rsidRPr="00B07DE6">
              <w:rPr>
                <w:iCs/>
                <w:spacing w:val="-6"/>
                <w:szCs w:val="24"/>
                <w:lang w:val="vi-VN" w:eastAsia="vi-VN"/>
              </w:rPr>
              <w:t>đáp ứng yêu cầu trên</w:t>
            </w:r>
          </w:p>
        </w:tc>
        <w:tc>
          <w:tcPr>
            <w:tcW w:w="788" w:type="pct"/>
            <w:shd w:val="clear" w:color="auto" w:fill="auto"/>
            <w:vAlign w:val="center"/>
          </w:tcPr>
          <w:p w14:paraId="644A473F" w14:textId="77777777" w:rsidR="000B5B2F" w:rsidRPr="00B07DE6" w:rsidRDefault="000B5B2F" w:rsidP="0052591E">
            <w:pPr>
              <w:spacing w:beforeLines="20" w:before="48" w:afterLines="20" w:after="48"/>
              <w:jc w:val="center"/>
              <w:rPr>
                <w:szCs w:val="24"/>
              </w:rPr>
            </w:pPr>
            <w:r w:rsidRPr="00B07DE6">
              <w:rPr>
                <w:szCs w:val="24"/>
              </w:rPr>
              <w:t>Không đạt</w:t>
            </w:r>
          </w:p>
        </w:tc>
      </w:tr>
      <w:tr w:rsidR="00B07DE6" w:rsidRPr="00B07DE6" w14:paraId="08CD91C9" w14:textId="77777777" w:rsidTr="0052591E">
        <w:trPr>
          <w:trHeight w:val="410"/>
          <w:jc w:val="center"/>
        </w:trPr>
        <w:tc>
          <w:tcPr>
            <w:tcW w:w="423" w:type="pct"/>
            <w:vMerge w:val="restart"/>
            <w:tcBorders>
              <w:top w:val="single" w:sz="4" w:space="0" w:color="auto"/>
            </w:tcBorders>
            <w:shd w:val="clear" w:color="auto" w:fill="auto"/>
            <w:vAlign w:val="center"/>
          </w:tcPr>
          <w:p w14:paraId="53D41A5F" w14:textId="77777777" w:rsidR="000B5B2F" w:rsidRPr="00B07DE6" w:rsidRDefault="000B5B2F" w:rsidP="0052591E">
            <w:pPr>
              <w:spacing w:beforeLines="20" w:before="48" w:afterLines="20" w:after="48"/>
              <w:jc w:val="center"/>
              <w:rPr>
                <w:iCs/>
                <w:szCs w:val="24"/>
                <w:lang w:eastAsia="vi-VN"/>
              </w:rPr>
            </w:pPr>
          </w:p>
        </w:tc>
        <w:tc>
          <w:tcPr>
            <w:tcW w:w="1745" w:type="pct"/>
            <w:vMerge w:val="restart"/>
            <w:shd w:val="clear" w:color="auto" w:fill="auto"/>
            <w:vAlign w:val="center"/>
          </w:tcPr>
          <w:p w14:paraId="0B049EAF" w14:textId="77777777" w:rsidR="000B5B2F" w:rsidRPr="00B07DE6" w:rsidRDefault="000B5B2F" w:rsidP="0052591E">
            <w:pPr>
              <w:spacing w:beforeLines="20" w:before="48" w:afterLines="20" w:after="48"/>
              <w:rPr>
                <w:iCs/>
                <w:szCs w:val="24"/>
                <w:lang w:val="vi-VN" w:eastAsia="vi-VN"/>
              </w:rPr>
            </w:pPr>
            <w:r w:rsidRPr="00B07DE6">
              <w:rPr>
                <w:b/>
                <w:szCs w:val="24"/>
              </w:rPr>
              <w:t>Kết luận</w:t>
            </w:r>
          </w:p>
        </w:tc>
        <w:tc>
          <w:tcPr>
            <w:tcW w:w="2044" w:type="pct"/>
          </w:tcPr>
          <w:p w14:paraId="4B484FD4" w14:textId="77777777" w:rsidR="000B5B2F" w:rsidRPr="00B07DE6" w:rsidRDefault="000B5B2F" w:rsidP="0052591E">
            <w:pPr>
              <w:widowControl w:val="0"/>
              <w:tabs>
                <w:tab w:val="left" w:pos="851"/>
              </w:tabs>
              <w:spacing w:beforeLines="20" w:before="48" w:afterLines="20" w:after="48"/>
              <w:ind w:left="-18"/>
              <w:rPr>
                <w:szCs w:val="24"/>
                <w:lang w:val="vi-VN"/>
              </w:rPr>
            </w:pPr>
            <w:r w:rsidRPr="00B07DE6">
              <w:rPr>
                <w:szCs w:val="24"/>
                <w:lang w:val="vi-VN"/>
              </w:rPr>
              <w:t>Tất cả các tiêu chuẩn chi tiết đều được xác định là đạt.</w:t>
            </w:r>
          </w:p>
        </w:tc>
        <w:tc>
          <w:tcPr>
            <w:tcW w:w="788" w:type="pct"/>
            <w:shd w:val="clear" w:color="auto" w:fill="auto"/>
            <w:vAlign w:val="center"/>
          </w:tcPr>
          <w:p w14:paraId="302B50F5" w14:textId="77777777" w:rsidR="000B5B2F" w:rsidRPr="00B07DE6" w:rsidRDefault="000B5B2F" w:rsidP="0052591E">
            <w:pPr>
              <w:spacing w:beforeLines="20" w:before="48" w:afterLines="20" w:after="48"/>
              <w:jc w:val="center"/>
              <w:rPr>
                <w:b/>
                <w:szCs w:val="24"/>
              </w:rPr>
            </w:pPr>
            <w:r w:rsidRPr="00B07DE6">
              <w:rPr>
                <w:b/>
                <w:szCs w:val="24"/>
              </w:rPr>
              <w:t>Đạt</w:t>
            </w:r>
          </w:p>
        </w:tc>
      </w:tr>
      <w:tr w:rsidR="00F46B13" w:rsidRPr="00B07DE6" w14:paraId="585DF4C7" w14:textId="77777777" w:rsidTr="0052591E">
        <w:trPr>
          <w:trHeight w:val="448"/>
          <w:jc w:val="center"/>
        </w:trPr>
        <w:tc>
          <w:tcPr>
            <w:tcW w:w="423" w:type="pct"/>
            <w:vMerge/>
            <w:shd w:val="clear" w:color="auto" w:fill="auto"/>
            <w:vAlign w:val="center"/>
          </w:tcPr>
          <w:p w14:paraId="515E8A22" w14:textId="77777777" w:rsidR="000B5B2F" w:rsidRPr="00B07DE6" w:rsidRDefault="000B5B2F" w:rsidP="0052591E">
            <w:pPr>
              <w:spacing w:beforeLines="20" w:before="48" w:afterLines="20" w:after="48"/>
              <w:rPr>
                <w:b/>
                <w:iCs/>
                <w:szCs w:val="24"/>
                <w:lang w:eastAsia="vi-VN"/>
              </w:rPr>
            </w:pPr>
          </w:p>
        </w:tc>
        <w:tc>
          <w:tcPr>
            <w:tcW w:w="1745" w:type="pct"/>
            <w:vMerge/>
            <w:shd w:val="clear" w:color="auto" w:fill="auto"/>
            <w:vAlign w:val="center"/>
          </w:tcPr>
          <w:p w14:paraId="32E62A72" w14:textId="77777777" w:rsidR="000B5B2F" w:rsidRPr="00B07DE6" w:rsidRDefault="000B5B2F" w:rsidP="0052591E">
            <w:pPr>
              <w:spacing w:beforeLines="20" w:before="48" w:afterLines="20" w:after="48"/>
              <w:rPr>
                <w:iCs/>
                <w:szCs w:val="24"/>
                <w:lang w:val="vi-VN" w:eastAsia="vi-VN"/>
              </w:rPr>
            </w:pPr>
          </w:p>
        </w:tc>
        <w:tc>
          <w:tcPr>
            <w:tcW w:w="2044" w:type="pct"/>
          </w:tcPr>
          <w:p w14:paraId="42F72710" w14:textId="77777777" w:rsidR="000B5B2F" w:rsidRPr="00B07DE6" w:rsidRDefault="000B5B2F" w:rsidP="0052591E">
            <w:pPr>
              <w:widowControl w:val="0"/>
              <w:tabs>
                <w:tab w:val="left" w:pos="851"/>
              </w:tabs>
              <w:spacing w:beforeLines="20" w:before="48" w:afterLines="20" w:after="48"/>
              <w:ind w:left="-18"/>
              <w:rPr>
                <w:szCs w:val="24"/>
                <w:lang w:val="vi-VN"/>
              </w:rPr>
            </w:pPr>
            <w:r w:rsidRPr="00B07DE6">
              <w:rPr>
                <w:szCs w:val="24"/>
                <w:lang w:val="vi-VN"/>
              </w:rPr>
              <w:t>Có 1 tiêu chuẩn chi tiết được xác định là không đạt.</w:t>
            </w:r>
          </w:p>
        </w:tc>
        <w:tc>
          <w:tcPr>
            <w:tcW w:w="788" w:type="pct"/>
            <w:shd w:val="clear" w:color="auto" w:fill="auto"/>
            <w:vAlign w:val="center"/>
          </w:tcPr>
          <w:p w14:paraId="1EA26DE0" w14:textId="77777777" w:rsidR="000B5B2F" w:rsidRPr="00B07DE6" w:rsidRDefault="000B5B2F" w:rsidP="0052591E">
            <w:pPr>
              <w:spacing w:beforeLines="20" w:before="48" w:afterLines="20" w:after="48"/>
              <w:jc w:val="center"/>
              <w:rPr>
                <w:b/>
                <w:szCs w:val="24"/>
              </w:rPr>
            </w:pPr>
            <w:r w:rsidRPr="00B07DE6">
              <w:rPr>
                <w:b/>
                <w:szCs w:val="24"/>
              </w:rPr>
              <w:t>Không đạt</w:t>
            </w:r>
          </w:p>
        </w:tc>
      </w:tr>
    </w:tbl>
    <w:p w14:paraId="34D69CD6" w14:textId="77777777" w:rsidR="000B5B2F" w:rsidRPr="00B07DE6" w:rsidRDefault="000B5B2F" w:rsidP="000B5B2F">
      <w:pPr>
        <w:rPr>
          <w:lang w:val="nl-NL"/>
        </w:rPr>
      </w:pPr>
    </w:p>
    <w:p w14:paraId="7BE22204" w14:textId="77777777" w:rsidR="00D9125C" w:rsidRPr="00B07DE6" w:rsidRDefault="00D9125C" w:rsidP="00654CD1">
      <w:pPr>
        <w:pStyle w:val="Heading2"/>
        <w:pBdr>
          <w:bottom w:val="none" w:sz="0" w:space="0" w:color="auto"/>
        </w:pBdr>
        <w:spacing w:after="0" w:line="288" w:lineRule="auto"/>
        <w:ind w:firstLine="567"/>
        <w:jc w:val="both"/>
        <w:rPr>
          <w:rFonts w:ascii="Times New Roman" w:hAnsi="Times New Roman"/>
          <w:sz w:val="26"/>
          <w:szCs w:val="26"/>
          <w:lang w:val="vi-VN"/>
        </w:rPr>
      </w:pPr>
      <w:r w:rsidRPr="00B07DE6">
        <w:rPr>
          <w:rFonts w:ascii="Times New Roman" w:hAnsi="Times New Roman"/>
          <w:sz w:val="26"/>
          <w:szCs w:val="26"/>
          <w:lang w:val="vi-VN"/>
        </w:rPr>
        <w:t>Mục 4. Tiêu chuẩn đánh giá về tài chính</w:t>
      </w:r>
    </w:p>
    <w:p w14:paraId="2D3FF681" w14:textId="77777777" w:rsidR="00460101" w:rsidRPr="00B07DE6" w:rsidRDefault="00460101" w:rsidP="00AD26E4">
      <w:pPr>
        <w:widowControl w:val="0"/>
        <w:tabs>
          <w:tab w:val="left" w:pos="1418"/>
        </w:tabs>
        <w:spacing w:before="120" w:after="120" w:line="264" w:lineRule="auto"/>
        <w:ind w:firstLine="709"/>
        <w:rPr>
          <w:b/>
          <w:i/>
          <w:sz w:val="26"/>
          <w:szCs w:val="26"/>
          <w:lang w:val="nl-NL"/>
        </w:rPr>
      </w:pPr>
      <w:r w:rsidRPr="00B07DE6">
        <w:rPr>
          <w:i/>
          <w:sz w:val="26"/>
          <w:szCs w:val="26"/>
          <w:lang w:val="nl-NL"/>
        </w:rPr>
        <w:t>Căn cứ tính chất, quy mô của từng gói thầu cụ thể mà lựa chọn một trong các phương pháp dưới đây cho phù hợp:</w:t>
      </w:r>
    </w:p>
    <w:p w14:paraId="09E080DE" w14:textId="72B4501D" w:rsidR="00460101" w:rsidRPr="00B07DE6" w:rsidRDefault="00460101" w:rsidP="00654CD1">
      <w:pPr>
        <w:pStyle w:val="Style11"/>
        <w:tabs>
          <w:tab w:val="left" w:pos="1418"/>
          <w:tab w:val="left" w:leader="dot" w:pos="8424"/>
        </w:tabs>
        <w:spacing w:line="288" w:lineRule="auto"/>
        <w:ind w:firstLine="567"/>
        <w:outlineLvl w:val="2"/>
        <w:rPr>
          <w:b/>
          <w:sz w:val="26"/>
          <w:szCs w:val="26"/>
          <w:lang w:val="pl-PL"/>
        </w:rPr>
      </w:pPr>
      <w:r w:rsidRPr="00B07DE6">
        <w:rPr>
          <w:b/>
          <w:sz w:val="26"/>
          <w:szCs w:val="26"/>
          <w:lang w:val="pl-PL"/>
        </w:rPr>
        <w:t>4.1. Phương pháp giá thấp nhất</w:t>
      </w:r>
      <w:r w:rsidR="008D153F" w:rsidRPr="00B07DE6">
        <w:rPr>
          <w:b/>
          <w:sz w:val="26"/>
          <w:szCs w:val="26"/>
          <w:vertAlign w:val="superscript"/>
          <w:lang w:val="pl-PL"/>
        </w:rPr>
        <w:t>(</w:t>
      </w:r>
      <w:r w:rsidRPr="00B07DE6">
        <w:rPr>
          <w:sz w:val="26"/>
          <w:szCs w:val="26"/>
          <w:lang w:val="pl-PL"/>
        </w:rPr>
        <w:footnoteReference w:id="3"/>
      </w:r>
      <w:r w:rsidR="008D153F" w:rsidRPr="00B07DE6">
        <w:rPr>
          <w:b/>
          <w:sz w:val="26"/>
          <w:szCs w:val="26"/>
          <w:vertAlign w:val="superscript"/>
          <w:lang w:val="pl-PL"/>
        </w:rPr>
        <w:t>)</w:t>
      </w:r>
      <w:r w:rsidRPr="00B07DE6">
        <w:rPr>
          <w:b/>
          <w:sz w:val="26"/>
          <w:szCs w:val="26"/>
          <w:lang w:val="pl-PL"/>
        </w:rPr>
        <w:t>:</w:t>
      </w:r>
    </w:p>
    <w:p w14:paraId="04BC7B80" w14:textId="77777777" w:rsidR="00460101" w:rsidRPr="00B07DE6" w:rsidRDefault="00460101" w:rsidP="00460101">
      <w:pPr>
        <w:tabs>
          <w:tab w:val="left" w:pos="993"/>
          <w:tab w:val="left" w:pos="1418"/>
        </w:tabs>
        <w:spacing w:before="120" w:after="120" w:line="264" w:lineRule="auto"/>
        <w:ind w:firstLine="709"/>
        <w:jc w:val="left"/>
        <w:rPr>
          <w:sz w:val="26"/>
          <w:szCs w:val="26"/>
          <w:lang w:val="nl-NL"/>
        </w:rPr>
      </w:pPr>
      <w:r w:rsidRPr="00B07DE6">
        <w:rPr>
          <w:sz w:val="26"/>
          <w:szCs w:val="26"/>
          <w:lang w:val="nl-NL"/>
        </w:rPr>
        <w:t>Cách xác định giá thấp nhất theo các bước sau đây:</w:t>
      </w:r>
    </w:p>
    <w:p w14:paraId="4DDA8F7A" w14:textId="77777777" w:rsidR="00460101" w:rsidRPr="00B07DE6" w:rsidRDefault="00460101" w:rsidP="00460101">
      <w:pPr>
        <w:tabs>
          <w:tab w:val="left" w:pos="993"/>
          <w:tab w:val="left" w:pos="1418"/>
        </w:tabs>
        <w:spacing w:before="120" w:after="120" w:line="264" w:lineRule="auto"/>
        <w:ind w:firstLine="709"/>
        <w:jc w:val="left"/>
        <w:rPr>
          <w:sz w:val="26"/>
          <w:szCs w:val="26"/>
          <w:lang w:val="nl-NL"/>
        </w:rPr>
      </w:pPr>
      <w:r w:rsidRPr="00B07DE6">
        <w:rPr>
          <w:sz w:val="26"/>
          <w:szCs w:val="26"/>
          <w:lang w:val="nl-NL"/>
        </w:rPr>
        <w:t>Bước 1. Xác định giá dự thầu;</w:t>
      </w:r>
    </w:p>
    <w:p w14:paraId="54BF1B14" w14:textId="6785B7A3" w:rsidR="00460101" w:rsidRPr="00B07DE6" w:rsidRDefault="00460101" w:rsidP="00460101">
      <w:pPr>
        <w:tabs>
          <w:tab w:val="left" w:pos="993"/>
          <w:tab w:val="left" w:pos="1418"/>
        </w:tabs>
        <w:spacing w:before="120" w:after="120" w:line="264" w:lineRule="auto"/>
        <w:ind w:firstLine="709"/>
        <w:rPr>
          <w:spacing w:val="-10"/>
          <w:sz w:val="26"/>
          <w:szCs w:val="26"/>
          <w:lang w:val="nl-NL"/>
        </w:rPr>
      </w:pPr>
      <w:r w:rsidRPr="00B07DE6">
        <w:rPr>
          <w:spacing w:val="-10"/>
          <w:sz w:val="26"/>
          <w:szCs w:val="26"/>
          <w:lang w:val="nl-NL"/>
        </w:rPr>
        <w:t xml:space="preserve">Bước 2. </w:t>
      </w:r>
      <w:r w:rsidR="00156BF9" w:rsidRPr="00B07DE6">
        <w:rPr>
          <w:spacing w:val="-10"/>
          <w:sz w:val="26"/>
          <w:szCs w:val="26"/>
          <w:lang w:val="es-ES"/>
        </w:rPr>
        <w:t xml:space="preserve">Sửa lỗi, hiệu chỉnh sai lệch (nếu có), </w:t>
      </w:r>
      <w:r w:rsidR="00156BF9" w:rsidRPr="00B07DE6">
        <w:rPr>
          <w:spacing w:val="-10"/>
          <w:sz w:val="26"/>
          <w:szCs w:val="26"/>
          <w:lang w:val="nl-NL"/>
        </w:rPr>
        <w:t xml:space="preserve">thực hiện theo quy định tại Mục 28 </w:t>
      </w:r>
      <w:r w:rsidR="00A15BFA" w:rsidRPr="00B07DE6">
        <w:rPr>
          <w:spacing w:val="-10"/>
          <w:sz w:val="26"/>
          <w:szCs w:val="26"/>
          <w:lang w:val="nl-NL"/>
        </w:rPr>
        <w:t>E-CDNT</w:t>
      </w:r>
      <w:r w:rsidR="00156BF9" w:rsidRPr="00B07DE6">
        <w:rPr>
          <w:spacing w:val="-10"/>
          <w:sz w:val="26"/>
          <w:szCs w:val="26"/>
          <w:lang w:val="nl-NL"/>
        </w:rPr>
        <w:t>)</w:t>
      </w:r>
      <w:r w:rsidRPr="00B07DE6">
        <w:rPr>
          <w:spacing w:val="-10"/>
          <w:sz w:val="26"/>
          <w:szCs w:val="26"/>
          <w:lang w:val="nl-NL"/>
        </w:rPr>
        <w:t>;</w:t>
      </w:r>
    </w:p>
    <w:p w14:paraId="427EAD5A" w14:textId="77777777" w:rsidR="00460101" w:rsidRPr="00B07DE6" w:rsidRDefault="00460101" w:rsidP="00654CD1">
      <w:pPr>
        <w:pStyle w:val="Sub-ClauseText"/>
        <w:tabs>
          <w:tab w:val="left" w:pos="993"/>
          <w:tab w:val="left" w:pos="1418"/>
        </w:tabs>
        <w:spacing w:line="264" w:lineRule="auto"/>
        <w:ind w:firstLine="709"/>
        <w:rPr>
          <w:spacing w:val="0"/>
          <w:sz w:val="26"/>
          <w:szCs w:val="26"/>
          <w:lang w:val="nl-NL"/>
        </w:rPr>
      </w:pPr>
      <w:r w:rsidRPr="00B07DE6">
        <w:rPr>
          <w:spacing w:val="0"/>
          <w:sz w:val="26"/>
          <w:szCs w:val="26"/>
          <w:lang w:val="nl-NL"/>
        </w:rPr>
        <w:t>Bước 3. Xác định giá dự thầu sau hiệu chỉnh sai lệch (nếu có), trừ đi giá trị giảm giá (nếu có);</w:t>
      </w:r>
    </w:p>
    <w:p w14:paraId="27C86D6C" w14:textId="7B7AD195" w:rsidR="00460101" w:rsidRPr="00B07DE6" w:rsidRDefault="00460101">
      <w:pPr>
        <w:widowControl w:val="0"/>
        <w:tabs>
          <w:tab w:val="left" w:pos="993"/>
          <w:tab w:val="left" w:pos="1418"/>
        </w:tabs>
        <w:spacing w:before="120" w:after="120" w:line="264" w:lineRule="auto"/>
        <w:ind w:firstLine="709"/>
        <w:rPr>
          <w:sz w:val="26"/>
          <w:szCs w:val="26"/>
          <w:lang w:val="nl-NL"/>
        </w:rPr>
      </w:pPr>
      <w:r w:rsidRPr="00B07DE6">
        <w:rPr>
          <w:sz w:val="26"/>
          <w:szCs w:val="26"/>
          <w:lang w:val="nl-NL"/>
        </w:rPr>
        <w:t xml:space="preserve">Bước </w:t>
      </w:r>
      <w:r w:rsidR="000A064B" w:rsidRPr="00B07DE6">
        <w:rPr>
          <w:sz w:val="26"/>
          <w:szCs w:val="26"/>
          <w:lang w:val="nl-NL"/>
        </w:rPr>
        <w:t>4</w:t>
      </w:r>
      <w:r w:rsidRPr="00B07DE6">
        <w:rPr>
          <w:sz w:val="26"/>
          <w:szCs w:val="26"/>
          <w:lang w:val="nl-NL"/>
        </w:rPr>
        <w:t xml:space="preserve">. Xếp hạng nhà thầu: </w:t>
      </w:r>
      <w:r w:rsidR="00A15BFA" w:rsidRPr="00B07DE6">
        <w:rPr>
          <w:sz w:val="26"/>
          <w:szCs w:val="26"/>
          <w:lang w:val="nl-NL"/>
        </w:rPr>
        <w:t>E-HSDT</w:t>
      </w:r>
      <w:r w:rsidRPr="00B07DE6">
        <w:rPr>
          <w:sz w:val="26"/>
          <w:szCs w:val="26"/>
          <w:lang w:val="nl-NL"/>
        </w:rPr>
        <w:t xml:space="preserve"> có giá dự thầu sau hiệu chỉnh sai lệch  (nếu có), trừ đi giá trị gi</w:t>
      </w:r>
      <w:r w:rsidR="00245D87" w:rsidRPr="00B07DE6">
        <w:rPr>
          <w:sz w:val="26"/>
          <w:szCs w:val="26"/>
          <w:lang w:val="nl-NL"/>
        </w:rPr>
        <w:t xml:space="preserve">ảm giá (nếu có) </w:t>
      </w:r>
      <w:r w:rsidRPr="00B07DE6">
        <w:rPr>
          <w:sz w:val="26"/>
          <w:szCs w:val="26"/>
          <w:lang w:val="nl-NL"/>
        </w:rPr>
        <w:t>thấp nhất được xếp hạng thứ nhất.</w:t>
      </w:r>
    </w:p>
    <w:p w14:paraId="4F1A8A52" w14:textId="132A3EE9" w:rsidR="00460101" w:rsidRPr="00B07DE6" w:rsidRDefault="00460101" w:rsidP="00460101">
      <w:pPr>
        <w:widowControl w:val="0"/>
        <w:tabs>
          <w:tab w:val="left" w:pos="993"/>
          <w:tab w:val="left" w:pos="1418"/>
        </w:tabs>
        <w:spacing w:before="120" w:after="120" w:line="264" w:lineRule="auto"/>
        <w:ind w:firstLine="709"/>
        <w:rPr>
          <w:sz w:val="26"/>
          <w:szCs w:val="26"/>
          <w:lang w:val="nl-NL"/>
        </w:rPr>
      </w:pPr>
      <w:r w:rsidRPr="00B07DE6">
        <w:rPr>
          <w:sz w:val="26"/>
          <w:szCs w:val="26"/>
          <w:lang w:val="nl-NL"/>
        </w:rPr>
        <w:t xml:space="preserve">Trường hợp chủ đầu tư đưa ra các khoản tạm tính thì phần chi phí cho các khoản tạm tính, trong đó bao gồm chi phí công nhật sẽ được tách riêng và không được xem xét trong quá trình đánh giá </w:t>
      </w:r>
      <w:r w:rsidR="00A15BFA" w:rsidRPr="00B07DE6">
        <w:rPr>
          <w:sz w:val="26"/>
          <w:szCs w:val="26"/>
          <w:lang w:val="nl-NL"/>
        </w:rPr>
        <w:t>E-HSDT</w:t>
      </w:r>
      <w:r w:rsidRPr="00B07DE6">
        <w:rPr>
          <w:sz w:val="26"/>
          <w:szCs w:val="26"/>
          <w:lang w:val="nl-NL"/>
        </w:rPr>
        <w:t xml:space="preserve"> để so sánh, xếp hạng các </w:t>
      </w:r>
      <w:r w:rsidR="00A15BFA" w:rsidRPr="00B07DE6">
        <w:rPr>
          <w:sz w:val="26"/>
          <w:szCs w:val="26"/>
          <w:lang w:val="nl-NL"/>
        </w:rPr>
        <w:t>E-HSDT</w:t>
      </w:r>
    </w:p>
    <w:p w14:paraId="104E3562" w14:textId="59CE4779" w:rsidR="00460101" w:rsidRPr="00B07DE6" w:rsidRDefault="00460101" w:rsidP="00654CD1">
      <w:pPr>
        <w:pStyle w:val="Heading2"/>
        <w:pBdr>
          <w:bottom w:val="none" w:sz="0" w:space="0" w:color="auto"/>
        </w:pBdr>
        <w:spacing w:after="0" w:line="288" w:lineRule="auto"/>
        <w:ind w:firstLine="567"/>
        <w:jc w:val="both"/>
        <w:rPr>
          <w:rFonts w:ascii="Times New Roman" w:hAnsi="Times New Roman"/>
          <w:bCs/>
          <w:sz w:val="26"/>
          <w:szCs w:val="26"/>
        </w:rPr>
      </w:pPr>
      <w:r w:rsidRPr="00B07DE6">
        <w:rPr>
          <w:rFonts w:ascii="Times New Roman" w:hAnsi="Times New Roman"/>
          <w:sz w:val="26"/>
          <w:szCs w:val="26"/>
          <w:lang w:val="vi-VN"/>
        </w:rPr>
        <w:t xml:space="preserve">Mục 5. Phương án kỹ thuật thay thế trong </w:t>
      </w:r>
      <w:r w:rsidR="00A15BFA" w:rsidRPr="00B07DE6">
        <w:rPr>
          <w:rFonts w:ascii="Times New Roman" w:hAnsi="Times New Roman"/>
          <w:sz w:val="26"/>
          <w:szCs w:val="26"/>
          <w:lang w:val="vi-VN"/>
        </w:rPr>
        <w:t>E-HSDT</w:t>
      </w:r>
      <w:r w:rsidR="00AD26E4" w:rsidRPr="00B07DE6">
        <w:rPr>
          <w:rFonts w:ascii="Times New Roman" w:hAnsi="Times New Roman"/>
          <w:sz w:val="26"/>
          <w:szCs w:val="26"/>
        </w:rPr>
        <w:t xml:space="preserve">: Không </w:t>
      </w:r>
      <w:r w:rsidR="00354E12" w:rsidRPr="00B07DE6">
        <w:rPr>
          <w:rFonts w:ascii="Times New Roman" w:hAnsi="Times New Roman"/>
          <w:sz w:val="26"/>
          <w:szCs w:val="26"/>
        </w:rPr>
        <w:t>cho phép</w:t>
      </w:r>
    </w:p>
    <w:p w14:paraId="1993CC92" w14:textId="77777777" w:rsidR="00B15058" w:rsidRPr="00B07DE6" w:rsidRDefault="00D9125C" w:rsidP="008E305A">
      <w:pPr>
        <w:tabs>
          <w:tab w:val="left" w:pos="1418"/>
        </w:tabs>
        <w:spacing w:before="120" w:after="120" w:line="264" w:lineRule="auto"/>
        <w:jc w:val="center"/>
        <w:rPr>
          <w:b/>
          <w:sz w:val="26"/>
          <w:szCs w:val="26"/>
          <w:lang w:val="nl-NL"/>
        </w:rPr>
      </w:pPr>
      <w:r w:rsidRPr="00B07DE6">
        <w:rPr>
          <w:b/>
          <w:sz w:val="26"/>
          <w:szCs w:val="26"/>
          <w:lang w:val="nl-NL"/>
        </w:rPr>
        <w:br w:type="page"/>
      </w:r>
    </w:p>
    <w:p w14:paraId="561BBD07" w14:textId="2D6C9C4A" w:rsidR="00B15058" w:rsidRPr="00B07DE6" w:rsidRDefault="008D153F" w:rsidP="00654CD1">
      <w:pPr>
        <w:pStyle w:val="Heading1"/>
        <w:rPr>
          <w:rFonts w:ascii="Times New Roman" w:hAnsi="Times New Roman"/>
          <w:b w:val="0"/>
          <w:sz w:val="26"/>
          <w:szCs w:val="26"/>
          <w:lang w:val="vi-VN"/>
        </w:rPr>
      </w:pPr>
      <w:r w:rsidRPr="00B07DE6">
        <w:rPr>
          <w:rFonts w:ascii="Times New Roman" w:hAnsi="Times New Roman"/>
          <w:sz w:val="26"/>
          <w:szCs w:val="26"/>
        </w:rPr>
        <w:lastRenderedPageBreak/>
        <w:t>CHƯƠNG</w:t>
      </w:r>
      <w:r w:rsidRPr="00B07DE6">
        <w:rPr>
          <w:rFonts w:ascii="Times New Roman" w:hAnsi="Times New Roman"/>
          <w:sz w:val="26"/>
          <w:szCs w:val="26"/>
          <w:lang w:val="vi-VN"/>
        </w:rPr>
        <w:t xml:space="preserve"> </w:t>
      </w:r>
      <w:r w:rsidR="00B15058" w:rsidRPr="00B07DE6">
        <w:rPr>
          <w:rFonts w:ascii="Times New Roman" w:hAnsi="Times New Roman"/>
          <w:sz w:val="26"/>
          <w:szCs w:val="26"/>
          <w:lang w:val="vi-VN"/>
        </w:rPr>
        <w:t>III. YÊU CẦU VỀ KỸ THUẬT</w:t>
      </w:r>
    </w:p>
    <w:p w14:paraId="012F9408" w14:textId="5FF26483" w:rsidR="00B15058" w:rsidRPr="00B07DE6" w:rsidRDefault="00B15058" w:rsidP="00654CD1">
      <w:pPr>
        <w:pStyle w:val="Heading2"/>
        <w:pBdr>
          <w:bottom w:val="none" w:sz="0" w:space="0" w:color="auto"/>
        </w:pBdr>
        <w:tabs>
          <w:tab w:val="left" w:pos="1134"/>
        </w:tabs>
        <w:spacing w:after="0" w:line="288" w:lineRule="auto"/>
        <w:ind w:firstLine="567"/>
        <w:jc w:val="both"/>
        <w:rPr>
          <w:rFonts w:ascii="Times New Roman" w:hAnsi="Times New Roman"/>
          <w:b w:val="0"/>
          <w:sz w:val="26"/>
          <w:szCs w:val="26"/>
          <w:lang w:val="vi-VN"/>
        </w:rPr>
      </w:pPr>
      <w:r w:rsidRPr="00B07DE6">
        <w:rPr>
          <w:rFonts w:ascii="Times New Roman" w:hAnsi="Times New Roman"/>
          <w:sz w:val="26"/>
          <w:szCs w:val="26"/>
          <w:lang w:val="vi-VN"/>
        </w:rPr>
        <w:t xml:space="preserve">I. </w:t>
      </w:r>
      <w:r w:rsidR="008D153F" w:rsidRPr="00B07DE6">
        <w:rPr>
          <w:rFonts w:ascii="Times New Roman" w:hAnsi="Times New Roman"/>
          <w:sz w:val="26"/>
          <w:szCs w:val="26"/>
        </w:rPr>
        <w:tab/>
      </w:r>
      <w:r w:rsidRPr="00B07DE6">
        <w:rPr>
          <w:rFonts w:ascii="Times New Roman" w:hAnsi="Times New Roman"/>
          <w:sz w:val="26"/>
          <w:szCs w:val="26"/>
          <w:lang w:val="vi-VN"/>
        </w:rPr>
        <w:t>Giới thiệu về gói thầu</w:t>
      </w:r>
    </w:p>
    <w:p w14:paraId="194EAC42" w14:textId="46D876A4" w:rsidR="00B15058" w:rsidRPr="00B07DE6" w:rsidRDefault="00B15058" w:rsidP="00654CD1">
      <w:pPr>
        <w:pStyle w:val="Heading30"/>
        <w:tabs>
          <w:tab w:val="left" w:pos="1134"/>
        </w:tabs>
        <w:ind w:firstLine="567"/>
        <w:jc w:val="both"/>
        <w:rPr>
          <w:b w:val="0"/>
          <w:szCs w:val="28"/>
        </w:rPr>
      </w:pPr>
      <w:r w:rsidRPr="00B07DE6">
        <w:rPr>
          <w:b w:val="0"/>
          <w:sz w:val="26"/>
          <w:szCs w:val="26"/>
          <w:lang w:val="vi-VN"/>
        </w:rPr>
        <w:t xml:space="preserve">1. </w:t>
      </w:r>
      <w:r w:rsidR="008D153F" w:rsidRPr="00B07DE6">
        <w:rPr>
          <w:b w:val="0"/>
          <w:sz w:val="26"/>
          <w:szCs w:val="26"/>
          <w:lang w:val="vi-VN"/>
        </w:rPr>
        <w:tab/>
      </w:r>
      <w:r w:rsidR="007760D9" w:rsidRPr="00B07DE6">
        <w:rPr>
          <w:b w:val="0"/>
          <w:szCs w:val="28"/>
          <w:lang w:val="vi-VN"/>
        </w:rPr>
        <w:t>Phạm vi công việc của gói thầu</w:t>
      </w:r>
      <w:r w:rsidR="007760D9" w:rsidRPr="00B07DE6">
        <w:rPr>
          <w:b w:val="0"/>
          <w:szCs w:val="28"/>
        </w:rPr>
        <w:t xml:space="preserve">: </w:t>
      </w:r>
      <w:r w:rsidR="007760D9" w:rsidRPr="00B07DE6">
        <w:rPr>
          <w:b w:val="0"/>
          <w:szCs w:val="28"/>
        </w:rPr>
        <w:fldChar w:fldCharType="begin"/>
      </w:r>
      <w:r w:rsidR="007760D9" w:rsidRPr="00B07DE6">
        <w:rPr>
          <w:b w:val="0"/>
          <w:szCs w:val="28"/>
        </w:rPr>
        <w:instrText xml:space="preserve"> MERGEFIELD Quy_mô_gói_thầu </w:instrText>
      </w:r>
      <w:r w:rsidR="007760D9" w:rsidRPr="00B07DE6">
        <w:rPr>
          <w:b w:val="0"/>
          <w:szCs w:val="28"/>
        </w:rPr>
        <w:fldChar w:fldCharType="separate"/>
      </w:r>
      <w:r w:rsidR="00C739DE" w:rsidRPr="001D0EBE">
        <w:rPr>
          <w:noProof/>
          <w:szCs w:val="28"/>
        </w:rPr>
        <w:t>Triển khai củng cố, kiên cố hạ tầng mạng lưới băng rộng cố định cho 3.000 cổng GPON và tách cáp, hạ ngầm các tuyến cáp tại Cà Mau</w:t>
      </w:r>
      <w:r w:rsidR="007760D9" w:rsidRPr="00B07DE6">
        <w:rPr>
          <w:b w:val="0"/>
          <w:szCs w:val="28"/>
        </w:rPr>
        <w:fldChar w:fldCharType="end"/>
      </w:r>
    </w:p>
    <w:p w14:paraId="152C6DA4" w14:textId="0EB36EAB" w:rsidR="00536D6E" w:rsidRDefault="000609CA" w:rsidP="00FF496A">
      <w:pPr>
        <w:rPr>
          <w:sz w:val="28"/>
          <w:szCs w:val="28"/>
        </w:rPr>
      </w:pPr>
      <w:r w:rsidRPr="00B07DE6">
        <w:rPr>
          <w:sz w:val="28"/>
          <w:szCs w:val="28"/>
        </w:rPr>
        <w:t>Tiên lượng mời thầu như sau:</w:t>
      </w:r>
    </w:p>
    <w:p w14:paraId="14A9543D" w14:textId="77777777" w:rsidR="00C739DE" w:rsidRPr="00B07DE6" w:rsidRDefault="00C739DE" w:rsidP="00FF496A">
      <w:pPr>
        <w:rPr>
          <w:sz w:val="28"/>
          <w:szCs w:val="28"/>
        </w:rPr>
      </w:pPr>
    </w:p>
    <w:tbl>
      <w:tblPr>
        <w:tblW w:w="8680" w:type="dxa"/>
        <w:tblLook w:val="04A0" w:firstRow="1" w:lastRow="0" w:firstColumn="1" w:lastColumn="0" w:noHBand="0" w:noVBand="1"/>
      </w:tblPr>
      <w:tblGrid>
        <w:gridCol w:w="708"/>
        <w:gridCol w:w="3852"/>
        <w:gridCol w:w="1440"/>
        <w:gridCol w:w="2680"/>
      </w:tblGrid>
      <w:tr w:rsidR="00C739DE" w:rsidRPr="00C739DE" w14:paraId="165C9A9D" w14:textId="77777777" w:rsidTr="00C739DE">
        <w:trPr>
          <w:trHeight w:val="555"/>
          <w:tblHead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ADBA2" w14:textId="77777777" w:rsidR="00C739DE" w:rsidRPr="00C739DE" w:rsidRDefault="00C739DE" w:rsidP="00C739DE">
            <w:pPr>
              <w:jc w:val="center"/>
              <w:rPr>
                <w:b/>
                <w:bCs/>
                <w:sz w:val="26"/>
                <w:szCs w:val="26"/>
              </w:rPr>
            </w:pPr>
            <w:bookmarkStart w:id="119" w:name="_GoBack" w:colFirst="0" w:colLast="3"/>
            <w:r w:rsidRPr="00C739DE">
              <w:rPr>
                <w:b/>
                <w:bCs/>
                <w:sz w:val="26"/>
                <w:szCs w:val="26"/>
              </w:rPr>
              <w:t xml:space="preserve">STT </w:t>
            </w:r>
          </w:p>
        </w:tc>
        <w:tc>
          <w:tcPr>
            <w:tcW w:w="3860" w:type="dxa"/>
            <w:tcBorders>
              <w:top w:val="single" w:sz="4" w:space="0" w:color="auto"/>
              <w:left w:val="nil"/>
              <w:bottom w:val="single" w:sz="4" w:space="0" w:color="auto"/>
              <w:right w:val="single" w:sz="4" w:space="0" w:color="auto"/>
            </w:tcBorders>
            <w:shd w:val="clear" w:color="auto" w:fill="auto"/>
            <w:vAlign w:val="center"/>
            <w:hideMark/>
          </w:tcPr>
          <w:p w14:paraId="5B48BEAD" w14:textId="77777777" w:rsidR="00C739DE" w:rsidRPr="00C739DE" w:rsidRDefault="00C739DE" w:rsidP="00C739DE">
            <w:pPr>
              <w:jc w:val="center"/>
              <w:rPr>
                <w:b/>
                <w:bCs/>
                <w:sz w:val="26"/>
                <w:szCs w:val="26"/>
              </w:rPr>
            </w:pPr>
            <w:r w:rsidRPr="00C739DE">
              <w:rPr>
                <w:b/>
                <w:bCs/>
                <w:sz w:val="26"/>
                <w:szCs w:val="26"/>
              </w:rPr>
              <w:t xml:space="preserve">Mô tả công việc mời thầu </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10C7D11C" w14:textId="77777777" w:rsidR="00C739DE" w:rsidRPr="00C739DE" w:rsidRDefault="00C739DE" w:rsidP="00C739DE">
            <w:pPr>
              <w:jc w:val="center"/>
              <w:rPr>
                <w:b/>
                <w:bCs/>
                <w:sz w:val="26"/>
                <w:szCs w:val="26"/>
              </w:rPr>
            </w:pPr>
            <w:r w:rsidRPr="00C739DE">
              <w:rPr>
                <w:b/>
                <w:bCs/>
                <w:sz w:val="26"/>
                <w:szCs w:val="26"/>
              </w:rPr>
              <w:t xml:space="preserve">Đơn vị tính </w:t>
            </w:r>
          </w:p>
        </w:tc>
        <w:tc>
          <w:tcPr>
            <w:tcW w:w="2680" w:type="dxa"/>
            <w:tcBorders>
              <w:top w:val="single" w:sz="4" w:space="0" w:color="auto"/>
              <w:left w:val="nil"/>
              <w:bottom w:val="single" w:sz="4" w:space="0" w:color="auto"/>
              <w:right w:val="single" w:sz="4" w:space="0" w:color="auto"/>
            </w:tcBorders>
            <w:shd w:val="clear" w:color="auto" w:fill="auto"/>
            <w:vAlign w:val="center"/>
            <w:hideMark/>
          </w:tcPr>
          <w:p w14:paraId="5CADE5FA" w14:textId="77777777" w:rsidR="00C739DE" w:rsidRPr="00C739DE" w:rsidRDefault="00C739DE" w:rsidP="00C739DE">
            <w:pPr>
              <w:jc w:val="center"/>
              <w:rPr>
                <w:b/>
                <w:bCs/>
                <w:sz w:val="26"/>
                <w:szCs w:val="26"/>
              </w:rPr>
            </w:pPr>
            <w:r w:rsidRPr="00C739DE">
              <w:rPr>
                <w:b/>
                <w:bCs/>
                <w:sz w:val="26"/>
                <w:szCs w:val="26"/>
              </w:rPr>
              <w:t xml:space="preserve">Khối lượng mời thầu </w:t>
            </w:r>
          </w:p>
        </w:tc>
      </w:tr>
      <w:bookmarkEnd w:id="119"/>
      <w:tr w:rsidR="00C739DE" w:rsidRPr="00C739DE" w14:paraId="13A7F617" w14:textId="77777777" w:rsidTr="00C739DE">
        <w:trPr>
          <w:trHeight w:val="9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9A436FF" w14:textId="77777777" w:rsidR="00C739DE" w:rsidRPr="00C739DE" w:rsidRDefault="00C739DE" w:rsidP="00C739DE">
            <w:pPr>
              <w:jc w:val="center"/>
              <w:rPr>
                <w:sz w:val="26"/>
                <w:szCs w:val="26"/>
              </w:rPr>
            </w:pPr>
            <w:r w:rsidRPr="00C739DE">
              <w:rPr>
                <w:sz w:val="26"/>
                <w:szCs w:val="26"/>
              </w:rPr>
              <w:t>1</w:t>
            </w:r>
          </w:p>
        </w:tc>
        <w:tc>
          <w:tcPr>
            <w:tcW w:w="3860" w:type="dxa"/>
            <w:tcBorders>
              <w:top w:val="nil"/>
              <w:left w:val="nil"/>
              <w:bottom w:val="single" w:sz="4" w:space="0" w:color="auto"/>
              <w:right w:val="single" w:sz="4" w:space="0" w:color="auto"/>
            </w:tcBorders>
            <w:shd w:val="clear" w:color="auto" w:fill="auto"/>
            <w:hideMark/>
          </w:tcPr>
          <w:p w14:paraId="2BDEDD28" w14:textId="77777777" w:rsidR="00C739DE" w:rsidRPr="00C739DE" w:rsidRDefault="00C739DE" w:rsidP="00C739DE">
            <w:pPr>
              <w:jc w:val="left"/>
              <w:rPr>
                <w:sz w:val="26"/>
                <w:szCs w:val="26"/>
              </w:rPr>
            </w:pPr>
            <w:r w:rsidRPr="00C739DE">
              <w:rPr>
                <w:sz w:val="26"/>
                <w:szCs w:val="26"/>
              </w:rPr>
              <w:t>PHẦN LẮP ĐẶT CÁP VÀ PHỤ KIỆN</w:t>
            </w:r>
          </w:p>
        </w:tc>
        <w:tc>
          <w:tcPr>
            <w:tcW w:w="1440" w:type="dxa"/>
            <w:tcBorders>
              <w:top w:val="nil"/>
              <w:left w:val="nil"/>
              <w:bottom w:val="single" w:sz="4" w:space="0" w:color="auto"/>
              <w:right w:val="single" w:sz="4" w:space="0" w:color="auto"/>
            </w:tcBorders>
            <w:shd w:val="clear" w:color="auto" w:fill="auto"/>
            <w:hideMark/>
          </w:tcPr>
          <w:p w14:paraId="1FD71F93" w14:textId="77777777" w:rsidR="00C739DE" w:rsidRPr="00C739DE" w:rsidRDefault="00C739DE" w:rsidP="00C739DE">
            <w:pPr>
              <w:jc w:val="center"/>
              <w:rPr>
                <w:sz w:val="26"/>
                <w:szCs w:val="26"/>
              </w:rPr>
            </w:pPr>
            <w:r w:rsidRPr="00C739DE">
              <w:rPr>
                <w:sz w:val="26"/>
                <w:szCs w:val="26"/>
              </w:rPr>
              <w:t> </w:t>
            </w:r>
          </w:p>
        </w:tc>
        <w:tc>
          <w:tcPr>
            <w:tcW w:w="2680" w:type="dxa"/>
            <w:tcBorders>
              <w:top w:val="nil"/>
              <w:left w:val="nil"/>
              <w:bottom w:val="single" w:sz="4" w:space="0" w:color="auto"/>
              <w:right w:val="single" w:sz="4" w:space="0" w:color="auto"/>
            </w:tcBorders>
            <w:shd w:val="clear" w:color="auto" w:fill="auto"/>
            <w:hideMark/>
          </w:tcPr>
          <w:p w14:paraId="1AE30E4A" w14:textId="77777777" w:rsidR="00C739DE" w:rsidRPr="00C739DE" w:rsidRDefault="00C739DE" w:rsidP="00C739DE">
            <w:pPr>
              <w:jc w:val="left"/>
              <w:rPr>
                <w:sz w:val="26"/>
                <w:szCs w:val="26"/>
              </w:rPr>
            </w:pPr>
            <w:r w:rsidRPr="00C739DE">
              <w:rPr>
                <w:sz w:val="26"/>
                <w:szCs w:val="26"/>
              </w:rPr>
              <w:t> </w:t>
            </w:r>
          </w:p>
        </w:tc>
      </w:tr>
      <w:tr w:rsidR="00C739DE" w:rsidRPr="00C739DE" w14:paraId="36EA050C" w14:textId="77777777" w:rsidTr="00C739DE">
        <w:trPr>
          <w:trHeight w:val="99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D989597" w14:textId="77777777" w:rsidR="00C739DE" w:rsidRPr="00C739DE" w:rsidRDefault="00C739DE" w:rsidP="00C739DE">
            <w:pPr>
              <w:jc w:val="center"/>
              <w:rPr>
                <w:sz w:val="26"/>
                <w:szCs w:val="26"/>
              </w:rPr>
            </w:pPr>
            <w:r w:rsidRPr="00C739DE">
              <w:rPr>
                <w:sz w:val="26"/>
                <w:szCs w:val="26"/>
              </w:rPr>
              <w:t>2</w:t>
            </w:r>
          </w:p>
        </w:tc>
        <w:tc>
          <w:tcPr>
            <w:tcW w:w="3860" w:type="dxa"/>
            <w:tcBorders>
              <w:top w:val="nil"/>
              <w:left w:val="nil"/>
              <w:bottom w:val="single" w:sz="4" w:space="0" w:color="auto"/>
              <w:right w:val="single" w:sz="4" w:space="0" w:color="auto"/>
            </w:tcBorders>
            <w:shd w:val="clear" w:color="auto" w:fill="auto"/>
            <w:hideMark/>
          </w:tcPr>
          <w:p w14:paraId="51AF9566" w14:textId="77777777" w:rsidR="00C739DE" w:rsidRPr="00C739DE" w:rsidRDefault="00C739DE" w:rsidP="00C739DE">
            <w:pPr>
              <w:jc w:val="left"/>
              <w:rPr>
                <w:sz w:val="26"/>
                <w:szCs w:val="26"/>
              </w:rPr>
            </w:pPr>
            <w:r w:rsidRPr="00C739DE">
              <w:rPr>
                <w:sz w:val="26"/>
                <w:szCs w:val="26"/>
              </w:rPr>
              <w:t>Lắp đặt các phụ kiện treo cáp đồng, cáp quang trên tuyến cột có sẵn. Vào cột điện vuông</w:t>
            </w:r>
          </w:p>
        </w:tc>
        <w:tc>
          <w:tcPr>
            <w:tcW w:w="1440" w:type="dxa"/>
            <w:tcBorders>
              <w:top w:val="nil"/>
              <w:left w:val="nil"/>
              <w:bottom w:val="single" w:sz="4" w:space="0" w:color="auto"/>
              <w:right w:val="single" w:sz="4" w:space="0" w:color="auto"/>
            </w:tcBorders>
            <w:shd w:val="clear" w:color="auto" w:fill="auto"/>
            <w:hideMark/>
          </w:tcPr>
          <w:p w14:paraId="58035833" w14:textId="77777777" w:rsidR="00C739DE" w:rsidRPr="00C739DE" w:rsidRDefault="00C739DE" w:rsidP="00C739DE">
            <w:pPr>
              <w:jc w:val="center"/>
              <w:rPr>
                <w:sz w:val="26"/>
                <w:szCs w:val="26"/>
              </w:rPr>
            </w:pPr>
            <w:r w:rsidRPr="00C739DE">
              <w:rPr>
                <w:sz w:val="26"/>
                <w:szCs w:val="26"/>
              </w:rPr>
              <w:t>cột</w:t>
            </w:r>
          </w:p>
        </w:tc>
        <w:tc>
          <w:tcPr>
            <w:tcW w:w="2680" w:type="dxa"/>
            <w:tcBorders>
              <w:top w:val="nil"/>
              <w:left w:val="nil"/>
              <w:bottom w:val="single" w:sz="4" w:space="0" w:color="auto"/>
              <w:right w:val="single" w:sz="4" w:space="0" w:color="auto"/>
            </w:tcBorders>
            <w:shd w:val="clear" w:color="auto" w:fill="auto"/>
            <w:hideMark/>
          </w:tcPr>
          <w:p w14:paraId="135B76D2" w14:textId="77777777" w:rsidR="00C739DE" w:rsidRPr="00C739DE" w:rsidRDefault="00C739DE" w:rsidP="00C739DE">
            <w:pPr>
              <w:jc w:val="left"/>
              <w:rPr>
                <w:sz w:val="26"/>
                <w:szCs w:val="26"/>
              </w:rPr>
            </w:pPr>
            <w:r w:rsidRPr="00C739DE">
              <w:rPr>
                <w:sz w:val="26"/>
                <w:szCs w:val="26"/>
              </w:rPr>
              <w:t xml:space="preserve">                    15.571,000   </w:t>
            </w:r>
          </w:p>
        </w:tc>
      </w:tr>
      <w:tr w:rsidR="00C739DE" w:rsidRPr="00C739DE" w14:paraId="2940785B" w14:textId="77777777" w:rsidTr="00C739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D05E06" w14:textId="77777777" w:rsidR="00C739DE" w:rsidRPr="00C739DE" w:rsidRDefault="00C739DE" w:rsidP="00C739DE">
            <w:pPr>
              <w:jc w:val="center"/>
              <w:rPr>
                <w:sz w:val="26"/>
                <w:szCs w:val="26"/>
              </w:rPr>
            </w:pPr>
            <w:r w:rsidRPr="00C739DE">
              <w:rPr>
                <w:sz w:val="26"/>
                <w:szCs w:val="26"/>
              </w:rPr>
              <w:t>3</w:t>
            </w:r>
          </w:p>
        </w:tc>
        <w:tc>
          <w:tcPr>
            <w:tcW w:w="3860" w:type="dxa"/>
            <w:tcBorders>
              <w:top w:val="nil"/>
              <w:left w:val="nil"/>
              <w:bottom w:val="single" w:sz="4" w:space="0" w:color="auto"/>
              <w:right w:val="single" w:sz="4" w:space="0" w:color="auto"/>
            </w:tcBorders>
            <w:shd w:val="clear" w:color="auto" w:fill="auto"/>
            <w:hideMark/>
          </w:tcPr>
          <w:p w14:paraId="36B3DCA7" w14:textId="77777777" w:rsidR="00C739DE" w:rsidRPr="00C739DE" w:rsidRDefault="00C739DE" w:rsidP="00C739DE">
            <w:pPr>
              <w:jc w:val="left"/>
              <w:rPr>
                <w:sz w:val="26"/>
                <w:szCs w:val="26"/>
              </w:rPr>
            </w:pPr>
            <w:r w:rsidRPr="00C739DE">
              <w:rPr>
                <w:sz w:val="26"/>
                <w:szCs w:val="26"/>
              </w:rPr>
              <w:t>Lắp đặt gông treo măng sông, treo cáp dự phòng</w:t>
            </w:r>
          </w:p>
        </w:tc>
        <w:tc>
          <w:tcPr>
            <w:tcW w:w="1440" w:type="dxa"/>
            <w:tcBorders>
              <w:top w:val="nil"/>
              <w:left w:val="nil"/>
              <w:bottom w:val="single" w:sz="4" w:space="0" w:color="auto"/>
              <w:right w:val="single" w:sz="4" w:space="0" w:color="auto"/>
            </w:tcBorders>
            <w:shd w:val="clear" w:color="auto" w:fill="auto"/>
            <w:hideMark/>
          </w:tcPr>
          <w:p w14:paraId="2D24CFA8" w14:textId="77777777" w:rsidR="00C739DE" w:rsidRPr="00C739DE" w:rsidRDefault="00C739DE" w:rsidP="00C739DE">
            <w:pPr>
              <w:jc w:val="center"/>
              <w:rPr>
                <w:sz w:val="26"/>
                <w:szCs w:val="26"/>
              </w:rPr>
            </w:pPr>
            <w:r w:rsidRPr="00C739DE">
              <w:rPr>
                <w:sz w:val="26"/>
                <w:szCs w:val="26"/>
              </w:rPr>
              <w:t>bộ</w:t>
            </w:r>
          </w:p>
        </w:tc>
        <w:tc>
          <w:tcPr>
            <w:tcW w:w="2680" w:type="dxa"/>
            <w:tcBorders>
              <w:top w:val="nil"/>
              <w:left w:val="nil"/>
              <w:bottom w:val="single" w:sz="4" w:space="0" w:color="auto"/>
              <w:right w:val="single" w:sz="4" w:space="0" w:color="auto"/>
            </w:tcBorders>
            <w:shd w:val="clear" w:color="auto" w:fill="auto"/>
            <w:hideMark/>
          </w:tcPr>
          <w:p w14:paraId="783F2377" w14:textId="77777777" w:rsidR="00C739DE" w:rsidRPr="00C739DE" w:rsidRDefault="00C739DE" w:rsidP="00C739DE">
            <w:pPr>
              <w:jc w:val="left"/>
              <w:rPr>
                <w:sz w:val="26"/>
                <w:szCs w:val="26"/>
              </w:rPr>
            </w:pPr>
            <w:r w:rsidRPr="00C739DE">
              <w:rPr>
                <w:sz w:val="26"/>
                <w:szCs w:val="26"/>
              </w:rPr>
              <w:t xml:space="preserve">                              3,000   </w:t>
            </w:r>
          </w:p>
        </w:tc>
      </w:tr>
      <w:tr w:rsidR="00C739DE" w:rsidRPr="00C739DE" w14:paraId="53444836" w14:textId="77777777" w:rsidTr="00C739DE">
        <w:trPr>
          <w:trHeight w:val="69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955F2BB" w14:textId="77777777" w:rsidR="00C739DE" w:rsidRPr="00C739DE" w:rsidRDefault="00C739DE" w:rsidP="00C739DE">
            <w:pPr>
              <w:jc w:val="center"/>
              <w:rPr>
                <w:sz w:val="26"/>
                <w:szCs w:val="26"/>
              </w:rPr>
            </w:pPr>
            <w:r w:rsidRPr="00C739DE">
              <w:rPr>
                <w:sz w:val="26"/>
                <w:szCs w:val="26"/>
              </w:rPr>
              <w:t>4</w:t>
            </w:r>
          </w:p>
        </w:tc>
        <w:tc>
          <w:tcPr>
            <w:tcW w:w="3860" w:type="dxa"/>
            <w:tcBorders>
              <w:top w:val="nil"/>
              <w:left w:val="nil"/>
              <w:bottom w:val="single" w:sz="4" w:space="0" w:color="auto"/>
              <w:right w:val="single" w:sz="4" w:space="0" w:color="auto"/>
            </w:tcBorders>
            <w:shd w:val="clear" w:color="auto" w:fill="auto"/>
            <w:hideMark/>
          </w:tcPr>
          <w:p w14:paraId="614DC833" w14:textId="77777777" w:rsidR="00C739DE" w:rsidRPr="00C739DE" w:rsidRDefault="00C739DE" w:rsidP="00C739DE">
            <w:pPr>
              <w:jc w:val="left"/>
              <w:rPr>
                <w:sz w:val="26"/>
                <w:szCs w:val="26"/>
              </w:rPr>
            </w:pPr>
            <w:r w:rsidRPr="00C739DE">
              <w:rPr>
                <w:sz w:val="26"/>
                <w:szCs w:val="26"/>
              </w:rPr>
              <w:t>Ra, kéo, căng hãm cáp quang treo. Loại cáp &lt;= 12 sợi</w:t>
            </w:r>
          </w:p>
        </w:tc>
        <w:tc>
          <w:tcPr>
            <w:tcW w:w="1440" w:type="dxa"/>
            <w:tcBorders>
              <w:top w:val="nil"/>
              <w:left w:val="nil"/>
              <w:bottom w:val="single" w:sz="4" w:space="0" w:color="auto"/>
              <w:right w:val="single" w:sz="4" w:space="0" w:color="auto"/>
            </w:tcBorders>
            <w:shd w:val="clear" w:color="auto" w:fill="auto"/>
            <w:hideMark/>
          </w:tcPr>
          <w:p w14:paraId="00062552" w14:textId="77777777" w:rsidR="00C739DE" w:rsidRPr="00C739DE" w:rsidRDefault="00C739DE" w:rsidP="00C739DE">
            <w:pPr>
              <w:jc w:val="center"/>
              <w:rPr>
                <w:sz w:val="26"/>
                <w:szCs w:val="26"/>
              </w:rPr>
            </w:pPr>
            <w:r w:rsidRPr="00C739DE">
              <w:rPr>
                <w:sz w:val="26"/>
                <w:szCs w:val="26"/>
              </w:rPr>
              <w:t>1 km cáp</w:t>
            </w:r>
          </w:p>
        </w:tc>
        <w:tc>
          <w:tcPr>
            <w:tcW w:w="2680" w:type="dxa"/>
            <w:tcBorders>
              <w:top w:val="nil"/>
              <w:left w:val="nil"/>
              <w:bottom w:val="single" w:sz="4" w:space="0" w:color="auto"/>
              <w:right w:val="single" w:sz="4" w:space="0" w:color="auto"/>
            </w:tcBorders>
            <w:shd w:val="clear" w:color="auto" w:fill="auto"/>
            <w:hideMark/>
          </w:tcPr>
          <w:p w14:paraId="06D277A2" w14:textId="77777777" w:rsidR="00C739DE" w:rsidRPr="00C739DE" w:rsidRDefault="00C739DE" w:rsidP="00C739DE">
            <w:pPr>
              <w:jc w:val="left"/>
              <w:rPr>
                <w:sz w:val="26"/>
                <w:szCs w:val="26"/>
              </w:rPr>
            </w:pPr>
            <w:r w:rsidRPr="00C739DE">
              <w:rPr>
                <w:sz w:val="26"/>
                <w:szCs w:val="26"/>
              </w:rPr>
              <w:t xml:space="preserve">                         302,868   </w:t>
            </w:r>
          </w:p>
        </w:tc>
      </w:tr>
      <w:tr w:rsidR="00C739DE" w:rsidRPr="00C739DE" w14:paraId="1627F2ED" w14:textId="77777777" w:rsidTr="00C739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D931640" w14:textId="77777777" w:rsidR="00C739DE" w:rsidRPr="00C739DE" w:rsidRDefault="00C739DE" w:rsidP="00C739DE">
            <w:pPr>
              <w:jc w:val="center"/>
              <w:rPr>
                <w:sz w:val="26"/>
                <w:szCs w:val="26"/>
              </w:rPr>
            </w:pPr>
            <w:r w:rsidRPr="00C739DE">
              <w:rPr>
                <w:sz w:val="26"/>
                <w:szCs w:val="26"/>
              </w:rPr>
              <w:t>5</w:t>
            </w:r>
          </w:p>
        </w:tc>
        <w:tc>
          <w:tcPr>
            <w:tcW w:w="3860" w:type="dxa"/>
            <w:tcBorders>
              <w:top w:val="nil"/>
              <w:left w:val="nil"/>
              <w:bottom w:val="single" w:sz="4" w:space="0" w:color="auto"/>
              <w:right w:val="single" w:sz="4" w:space="0" w:color="auto"/>
            </w:tcBorders>
            <w:shd w:val="clear" w:color="auto" w:fill="auto"/>
            <w:hideMark/>
          </w:tcPr>
          <w:p w14:paraId="0EC98CB0" w14:textId="77777777" w:rsidR="00C739DE" w:rsidRPr="00C739DE" w:rsidRDefault="00C739DE" w:rsidP="00C739DE">
            <w:pPr>
              <w:jc w:val="left"/>
              <w:rPr>
                <w:sz w:val="26"/>
                <w:szCs w:val="26"/>
              </w:rPr>
            </w:pPr>
            <w:r w:rsidRPr="00C739DE">
              <w:rPr>
                <w:sz w:val="26"/>
                <w:szCs w:val="26"/>
              </w:rPr>
              <w:t>Ra, kéo, căng hãm cáp quang treo. Loại cáp &lt;= 24 sợi</w:t>
            </w:r>
          </w:p>
        </w:tc>
        <w:tc>
          <w:tcPr>
            <w:tcW w:w="1440" w:type="dxa"/>
            <w:tcBorders>
              <w:top w:val="nil"/>
              <w:left w:val="nil"/>
              <w:bottom w:val="single" w:sz="4" w:space="0" w:color="auto"/>
              <w:right w:val="single" w:sz="4" w:space="0" w:color="auto"/>
            </w:tcBorders>
            <w:shd w:val="clear" w:color="auto" w:fill="auto"/>
            <w:hideMark/>
          </w:tcPr>
          <w:p w14:paraId="65270417" w14:textId="77777777" w:rsidR="00C739DE" w:rsidRPr="00C739DE" w:rsidRDefault="00C739DE" w:rsidP="00C739DE">
            <w:pPr>
              <w:jc w:val="center"/>
              <w:rPr>
                <w:sz w:val="26"/>
                <w:szCs w:val="26"/>
              </w:rPr>
            </w:pPr>
            <w:r w:rsidRPr="00C739DE">
              <w:rPr>
                <w:sz w:val="26"/>
                <w:szCs w:val="26"/>
              </w:rPr>
              <w:t>1 km cáp</w:t>
            </w:r>
          </w:p>
        </w:tc>
        <w:tc>
          <w:tcPr>
            <w:tcW w:w="2680" w:type="dxa"/>
            <w:tcBorders>
              <w:top w:val="nil"/>
              <w:left w:val="nil"/>
              <w:bottom w:val="single" w:sz="4" w:space="0" w:color="auto"/>
              <w:right w:val="single" w:sz="4" w:space="0" w:color="auto"/>
            </w:tcBorders>
            <w:shd w:val="clear" w:color="auto" w:fill="auto"/>
            <w:hideMark/>
          </w:tcPr>
          <w:p w14:paraId="24D4E37D" w14:textId="77777777" w:rsidR="00C739DE" w:rsidRPr="00C739DE" w:rsidRDefault="00C739DE" w:rsidP="00C739DE">
            <w:pPr>
              <w:jc w:val="left"/>
              <w:rPr>
                <w:sz w:val="26"/>
                <w:szCs w:val="26"/>
              </w:rPr>
            </w:pPr>
            <w:r w:rsidRPr="00C739DE">
              <w:rPr>
                <w:sz w:val="26"/>
                <w:szCs w:val="26"/>
              </w:rPr>
              <w:t xml:space="preserve">                           21,460   </w:t>
            </w:r>
          </w:p>
        </w:tc>
      </w:tr>
      <w:tr w:rsidR="00C739DE" w:rsidRPr="00C739DE" w14:paraId="45E9F5E1" w14:textId="77777777" w:rsidTr="00C739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9F30A3" w14:textId="77777777" w:rsidR="00C739DE" w:rsidRPr="00C739DE" w:rsidRDefault="00C739DE" w:rsidP="00C739DE">
            <w:pPr>
              <w:jc w:val="center"/>
              <w:rPr>
                <w:sz w:val="26"/>
                <w:szCs w:val="26"/>
              </w:rPr>
            </w:pPr>
            <w:r w:rsidRPr="00C739DE">
              <w:rPr>
                <w:sz w:val="26"/>
                <w:szCs w:val="26"/>
              </w:rPr>
              <w:t>6</w:t>
            </w:r>
          </w:p>
        </w:tc>
        <w:tc>
          <w:tcPr>
            <w:tcW w:w="3860" w:type="dxa"/>
            <w:tcBorders>
              <w:top w:val="nil"/>
              <w:left w:val="nil"/>
              <w:bottom w:val="single" w:sz="4" w:space="0" w:color="auto"/>
              <w:right w:val="single" w:sz="4" w:space="0" w:color="auto"/>
            </w:tcBorders>
            <w:shd w:val="clear" w:color="auto" w:fill="auto"/>
            <w:hideMark/>
          </w:tcPr>
          <w:p w14:paraId="17199C15" w14:textId="77777777" w:rsidR="00C739DE" w:rsidRPr="00C739DE" w:rsidRDefault="00C739DE" w:rsidP="00C739DE">
            <w:pPr>
              <w:jc w:val="left"/>
              <w:rPr>
                <w:sz w:val="26"/>
                <w:szCs w:val="26"/>
              </w:rPr>
            </w:pPr>
            <w:r w:rsidRPr="00C739DE">
              <w:rPr>
                <w:sz w:val="26"/>
                <w:szCs w:val="26"/>
              </w:rPr>
              <w:t>Ra, kéo cáp quang trong cống bể có sẵn, loại cáp &lt;= 12 sợi</w:t>
            </w:r>
          </w:p>
        </w:tc>
        <w:tc>
          <w:tcPr>
            <w:tcW w:w="1440" w:type="dxa"/>
            <w:tcBorders>
              <w:top w:val="nil"/>
              <w:left w:val="nil"/>
              <w:bottom w:val="single" w:sz="4" w:space="0" w:color="auto"/>
              <w:right w:val="single" w:sz="4" w:space="0" w:color="auto"/>
            </w:tcBorders>
            <w:shd w:val="clear" w:color="auto" w:fill="auto"/>
            <w:hideMark/>
          </w:tcPr>
          <w:p w14:paraId="4C859451" w14:textId="77777777" w:rsidR="00C739DE" w:rsidRPr="00C739DE" w:rsidRDefault="00C739DE" w:rsidP="00C739DE">
            <w:pPr>
              <w:jc w:val="center"/>
              <w:rPr>
                <w:sz w:val="26"/>
                <w:szCs w:val="26"/>
              </w:rPr>
            </w:pPr>
            <w:r w:rsidRPr="00C739DE">
              <w:rPr>
                <w:sz w:val="26"/>
                <w:szCs w:val="26"/>
              </w:rPr>
              <w:t>1 km cáp</w:t>
            </w:r>
          </w:p>
        </w:tc>
        <w:tc>
          <w:tcPr>
            <w:tcW w:w="2680" w:type="dxa"/>
            <w:tcBorders>
              <w:top w:val="nil"/>
              <w:left w:val="nil"/>
              <w:bottom w:val="single" w:sz="4" w:space="0" w:color="auto"/>
              <w:right w:val="single" w:sz="4" w:space="0" w:color="auto"/>
            </w:tcBorders>
            <w:shd w:val="clear" w:color="auto" w:fill="auto"/>
            <w:hideMark/>
          </w:tcPr>
          <w:p w14:paraId="3B97B43A" w14:textId="77777777" w:rsidR="00C739DE" w:rsidRPr="00C739DE" w:rsidRDefault="00C739DE" w:rsidP="00C739DE">
            <w:pPr>
              <w:jc w:val="left"/>
              <w:rPr>
                <w:sz w:val="26"/>
                <w:szCs w:val="26"/>
              </w:rPr>
            </w:pPr>
            <w:r w:rsidRPr="00C739DE">
              <w:rPr>
                <w:sz w:val="26"/>
                <w:szCs w:val="26"/>
              </w:rPr>
              <w:t xml:space="preserve">                              0,500   </w:t>
            </w:r>
          </w:p>
        </w:tc>
      </w:tr>
      <w:tr w:rsidR="00C739DE" w:rsidRPr="00C739DE" w14:paraId="3AE58D03" w14:textId="77777777" w:rsidTr="00C739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B8A864A" w14:textId="77777777" w:rsidR="00C739DE" w:rsidRPr="00C739DE" w:rsidRDefault="00C739DE" w:rsidP="00C739DE">
            <w:pPr>
              <w:jc w:val="center"/>
              <w:rPr>
                <w:sz w:val="26"/>
                <w:szCs w:val="26"/>
              </w:rPr>
            </w:pPr>
            <w:r w:rsidRPr="00C739DE">
              <w:rPr>
                <w:sz w:val="26"/>
                <w:szCs w:val="26"/>
              </w:rPr>
              <w:t>7</w:t>
            </w:r>
          </w:p>
        </w:tc>
        <w:tc>
          <w:tcPr>
            <w:tcW w:w="3860" w:type="dxa"/>
            <w:tcBorders>
              <w:top w:val="nil"/>
              <w:left w:val="nil"/>
              <w:bottom w:val="single" w:sz="4" w:space="0" w:color="auto"/>
              <w:right w:val="single" w:sz="4" w:space="0" w:color="auto"/>
            </w:tcBorders>
            <w:shd w:val="clear" w:color="auto" w:fill="auto"/>
            <w:hideMark/>
          </w:tcPr>
          <w:p w14:paraId="4C4E9EA5" w14:textId="77777777" w:rsidR="00C739DE" w:rsidRPr="00C739DE" w:rsidRDefault="00C739DE" w:rsidP="00C739DE">
            <w:pPr>
              <w:jc w:val="left"/>
              <w:rPr>
                <w:sz w:val="26"/>
                <w:szCs w:val="26"/>
              </w:rPr>
            </w:pPr>
            <w:r w:rsidRPr="00C739DE">
              <w:rPr>
                <w:sz w:val="26"/>
                <w:szCs w:val="26"/>
              </w:rPr>
              <w:t>Lắp đặt tủ, hộp cáp treo trên cột, lắp đặt tủ OTB, ATP</w:t>
            </w:r>
          </w:p>
        </w:tc>
        <w:tc>
          <w:tcPr>
            <w:tcW w:w="1440" w:type="dxa"/>
            <w:tcBorders>
              <w:top w:val="nil"/>
              <w:left w:val="nil"/>
              <w:bottom w:val="single" w:sz="4" w:space="0" w:color="auto"/>
              <w:right w:val="single" w:sz="4" w:space="0" w:color="auto"/>
            </w:tcBorders>
            <w:shd w:val="clear" w:color="auto" w:fill="auto"/>
            <w:hideMark/>
          </w:tcPr>
          <w:p w14:paraId="7F291101" w14:textId="77777777" w:rsidR="00C739DE" w:rsidRPr="00C739DE" w:rsidRDefault="00C739DE" w:rsidP="00C739DE">
            <w:pPr>
              <w:jc w:val="center"/>
              <w:rPr>
                <w:sz w:val="26"/>
                <w:szCs w:val="26"/>
              </w:rPr>
            </w:pPr>
            <w:r w:rsidRPr="00C739DE">
              <w:rPr>
                <w:sz w:val="26"/>
                <w:szCs w:val="26"/>
              </w:rPr>
              <w:t>tủ</w:t>
            </w:r>
          </w:p>
        </w:tc>
        <w:tc>
          <w:tcPr>
            <w:tcW w:w="2680" w:type="dxa"/>
            <w:tcBorders>
              <w:top w:val="nil"/>
              <w:left w:val="nil"/>
              <w:bottom w:val="single" w:sz="4" w:space="0" w:color="auto"/>
              <w:right w:val="single" w:sz="4" w:space="0" w:color="auto"/>
            </w:tcBorders>
            <w:shd w:val="clear" w:color="auto" w:fill="auto"/>
            <w:hideMark/>
          </w:tcPr>
          <w:p w14:paraId="657E573C" w14:textId="77777777" w:rsidR="00C739DE" w:rsidRPr="00C739DE" w:rsidRDefault="00C739DE" w:rsidP="00C739DE">
            <w:pPr>
              <w:jc w:val="left"/>
              <w:rPr>
                <w:sz w:val="26"/>
                <w:szCs w:val="26"/>
              </w:rPr>
            </w:pPr>
            <w:r w:rsidRPr="00C739DE">
              <w:rPr>
                <w:sz w:val="26"/>
                <w:szCs w:val="26"/>
              </w:rPr>
              <w:t xml:space="preserve">                         774,000   </w:t>
            </w:r>
          </w:p>
        </w:tc>
      </w:tr>
      <w:tr w:rsidR="00C739DE" w:rsidRPr="00C739DE" w14:paraId="3E5CC8F9" w14:textId="77777777" w:rsidTr="00C739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35F7B5E" w14:textId="77777777" w:rsidR="00C739DE" w:rsidRPr="00C739DE" w:rsidRDefault="00C739DE" w:rsidP="00C739DE">
            <w:pPr>
              <w:jc w:val="center"/>
              <w:rPr>
                <w:sz w:val="26"/>
                <w:szCs w:val="26"/>
              </w:rPr>
            </w:pPr>
            <w:r w:rsidRPr="00C739DE">
              <w:rPr>
                <w:sz w:val="26"/>
                <w:szCs w:val="26"/>
              </w:rPr>
              <w:t>8</w:t>
            </w:r>
          </w:p>
        </w:tc>
        <w:tc>
          <w:tcPr>
            <w:tcW w:w="3860" w:type="dxa"/>
            <w:tcBorders>
              <w:top w:val="nil"/>
              <w:left w:val="nil"/>
              <w:bottom w:val="single" w:sz="4" w:space="0" w:color="auto"/>
              <w:right w:val="single" w:sz="4" w:space="0" w:color="auto"/>
            </w:tcBorders>
            <w:shd w:val="clear" w:color="auto" w:fill="auto"/>
            <w:hideMark/>
          </w:tcPr>
          <w:p w14:paraId="510C7F5E" w14:textId="77777777" w:rsidR="00C739DE" w:rsidRPr="00C739DE" w:rsidRDefault="00C739DE" w:rsidP="00C739DE">
            <w:pPr>
              <w:jc w:val="left"/>
              <w:rPr>
                <w:sz w:val="26"/>
                <w:szCs w:val="26"/>
              </w:rPr>
            </w:pPr>
            <w:r w:rsidRPr="00C739DE">
              <w:rPr>
                <w:sz w:val="26"/>
                <w:szCs w:val="26"/>
              </w:rPr>
              <w:t>Sơn đánh mã tủ cáp</w:t>
            </w:r>
          </w:p>
        </w:tc>
        <w:tc>
          <w:tcPr>
            <w:tcW w:w="1440" w:type="dxa"/>
            <w:tcBorders>
              <w:top w:val="nil"/>
              <w:left w:val="nil"/>
              <w:bottom w:val="single" w:sz="4" w:space="0" w:color="auto"/>
              <w:right w:val="single" w:sz="4" w:space="0" w:color="auto"/>
            </w:tcBorders>
            <w:shd w:val="clear" w:color="auto" w:fill="auto"/>
            <w:hideMark/>
          </w:tcPr>
          <w:p w14:paraId="677F1828" w14:textId="77777777" w:rsidR="00C739DE" w:rsidRPr="00C739DE" w:rsidRDefault="00C739DE" w:rsidP="00C739DE">
            <w:pPr>
              <w:jc w:val="center"/>
              <w:rPr>
                <w:sz w:val="26"/>
                <w:szCs w:val="26"/>
              </w:rPr>
            </w:pPr>
            <w:r w:rsidRPr="00C739DE">
              <w:rPr>
                <w:sz w:val="26"/>
                <w:szCs w:val="26"/>
              </w:rPr>
              <w:t>tủ</w:t>
            </w:r>
          </w:p>
        </w:tc>
        <w:tc>
          <w:tcPr>
            <w:tcW w:w="2680" w:type="dxa"/>
            <w:tcBorders>
              <w:top w:val="nil"/>
              <w:left w:val="nil"/>
              <w:bottom w:val="single" w:sz="4" w:space="0" w:color="auto"/>
              <w:right w:val="single" w:sz="4" w:space="0" w:color="auto"/>
            </w:tcBorders>
            <w:shd w:val="clear" w:color="auto" w:fill="auto"/>
            <w:hideMark/>
          </w:tcPr>
          <w:p w14:paraId="11CE9CA9" w14:textId="77777777" w:rsidR="00C739DE" w:rsidRPr="00C739DE" w:rsidRDefault="00C739DE" w:rsidP="00C739DE">
            <w:pPr>
              <w:jc w:val="left"/>
              <w:rPr>
                <w:sz w:val="26"/>
                <w:szCs w:val="26"/>
              </w:rPr>
            </w:pPr>
            <w:r w:rsidRPr="00C739DE">
              <w:rPr>
                <w:sz w:val="26"/>
                <w:szCs w:val="26"/>
              </w:rPr>
              <w:t xml:space="preserve">                         774,000   </w:t>
            </w:r>
          </w:p>
        </w:tc>
      </w:tr>
      <w:tr w:rsidR="00C739DE" w:rsidRPr="00C739DE" w14:paraId="4CF26ADA" w14:textId="77777777" w:rsidTr="00C739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896E089" w14:textId="77777777" w:rsidR="00C739DE" w:rsidRPr="00C739DE" w:rsidRDefault="00C739DE" w:rsidP="00C739DE">
            <w:pPr>
              <w:jc w:val="center"/>
              <w:rPr>
                <w:sz w:val="26"/>
                <w:szCs w:val="26"/>
              </w:rPr>
            </w:pPr>
            <w:r w:rsidRPr="00C739DE">
              <w:rPr>
                <w:sz w:val="26"/>
                <w:szCs w:val="26"/>
              </w:rPr>
              <w:t>9</w:t>
            </w:r>
          </w:p>
        </w:tc>
        <w:tc>
          <w:tcPr>
            <w:tcW w:w="3860" w:type="dxa"/>
            <w:tcBorders>
              <w:top w:val="nil"/>
              <w:left w:val="nil"/>
              <w:bottom w:val="single" w:sz="4" w:space="0" w:color="auto"/>
              <w:right w:val="single" w:sz="4" w:space="0" w:color="auto"/>
            </w:tcBorders>
            <w:shd w:val="clear" w:color="auto" w:fill="auto"/>
            <w:hideMark/>
          </w:tcPr>
          <w:p w14:paraId="1F30A6B6" w14:textId="77777777" w:rsidR="00C739DE" w:rsidRPr="00C739DE" w:rsidRDefault="00C739DE" w:rsidP="00C739DE">
            <w:pPr>
              <w:jc w:val="left"/>
              <w:rPr>
                <w:sz w:val="26"/>
                <w:szCs w:val="26"/>
              </w:rPr>
            </w:pPr>
            <w:r w:rsidRPr="00C739DE">
              <w:rPr>
                <w:sz w:val="26"/>
                <w:szCs w:val="26"/>
              </w:rPr>
              <w:t>HÀN NỐI THIẾT BỊ CÁP QUANG</w:t>
            </w:r>
          </w:p>
        </w:tc>
        <w:tc>
          <w:tcPr>
            <w:tcW w:w="1440" w:type="dxa"/>
            <w:tcBorders>
              <w:top w:val="nil"/>
              <w:left w:val="nil"/>
              <w:bottom w:val="single" w:sz="4" w:space="0" w:color="auto"/>
              <w:right w:val="single" w:sz="4" w:space="0" w:color="auto"/>
            </w:tcBorders>
            <w:shd w:val="clear" w:color="auto" w:fill="auto"/>
            <w:hideMark/>
          </w:tcPr>
          <w:p w14:paraId="28785DC6" w14:textId="77777777" w:rsidR="00C739DE" w:rsidRPr="00C739DE" w:rsidRDefault="00C739DE" w:rsidP="00C739DE">
            <w:pPr>
              <w:jc w:val="center"/>
              <w:rPr>
                <w:sz w:val="26"/>
                <w:szCs w:val="26"/>
              </w:rPr>
            </w:pPr>
            <w:r w:rsidRPr="00C739DE">
              <w:rPr>
                <w:sz w:val="26"/>
                <w:szCs w:val="26"/>
              </w:rPr>
              <w:t> </w:t>
            </w:r>
          </w:p>
        </w:tc>
        <w:tc>
          <w:tcPr>
            <w:tcW w:w="2680" w:type="dxa"/>
            <w:tcBorders>
              <w:top w:val="nil"/>
              <w:left w:val="nil"/>
              <w:bottom w:val="single" w:sz="4" w:space="0" w:color="auto"/>
              <w:right w:val="single" w:sz="4" w:space="0" w:color="auto"/>
            </w:tcBorders>
            <w:shd w:val="clear" w:color="auto" w:fill="auto"/>
            <w:hideMark/>
          </w:tcPr>
          <w:p w14:paraId="2CB23D9D" w14:textId="77777777" w:rsidR="00C739DE" w:rsidRPr="00C739DE" w:rsidRDefault="00C739DE" w:rsidP="00C739DE">
            <w:pPr>
              <w:jc w:val="left"/>
              <w:rPr>
                <w:sz w:val="26"/>
                <w:szCs w:val="26"/>
              </w:rPr>
            </w:pPr>
            <w:r w:rsidRPr="00C739DE">
              <w:rPr>
                <w:sz w:val="26"/>
                <w:szCs w:val="26"/>
              </w:rPr>
              <w:t xml:space="preserve">                                    -     </w:t>
            </w:r>
          </w:p>
        </w:tc>
      </w:tr>
      <w:tr w:rsidR="00C739DE" w:rsidRPr="00C739DE" w14:paraId="3805E61D" w14:textId="77777777" w:rsidTr="00C739DE">
        <w:trPr>
          <w:trHeight w:val="7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AFA1D97" w14:textId="77777777" w:rsidR="00C739DE" w:rsidRPr="00C739DE" w:rsidRDefault="00C739DE" w:rsidP="00C739DE">
            <w:pPr>
              <w:jc w:val="center"/>
              <w:rPr>
                <w:sz w:val="26"/>
                <w:szCs w:val="26"/>
              </w:rPr>
            </w:pPr>
            <w:r w:rsidRPr="00C739DE">
              <w:rPr>
                <w:sz w:val="26"/>
                <w:szCs w:val="26"/>
              </w:rPr>
              <w:t>10</w:t>
            </w:r>
          </w:p>
        </w:tc>
        <w:tc>
          <w:tcPr>
            <w:tcW w:w="3860" w:type="dxa"/>
            <w:tcBorders>
              <w:top w:val="nil"/>
              <w:left w:val="nil"/>
              <w:bottom w:val="single" w:sz="4" w:space="0" w:color="auto"/>
              <w:right w:val="single" w:sz="4" w:space="0" w:color="auto"/>
            </w:tcBorders>
            <w:shd w:val="clear" w:color="auto" w:fill="auto"/>
            <w:hideMark/>
          </w:tcPr>
          <w:p w14:paraId="384DEF04" w14:textId="77777777" w:rsidR="00C739DE" w:rsidRPr="00C739DE" w:rsidRDefault="00C739DE" w:rsidP="00C739DE">
            <w:pPr>
              <w:jc w:val="left"/>
              <w:rPr>
                <w:sz w:val="26"/>
                <w:szCs w:val="26"/>
              </w:rPr>
            </w:pPr>
            <w:r w:rsidRPr="00C739DE">
              <w:rPr>
                <w:sz w:val="26"/>
                <w:szCs w:val="26"/>
              </w:rPr>
              <w:t>Hàn nối măng xông cáp sợi quang, loại cáp quang &lt;= 24 sợi</w:t>
            </w:r>
          </w:p>
        </w:tc>
        <w:tc>
          <w:tcPr>
            <w:tcW w:w="1440" w:type="dxa"/>
            <w:tcBorders>
              <w:top w:val="nil"/>
              <w:left w:val="nil"/>
              <w:bottom w:val="single" w:sz="4" w:space="0" w:color="auto"/>
              <w:right w:val="single" w:sz="4" w:space="0" w:color="auto"/>
            </w:tcBorders>
            <w:shd w:val="clear" w:color="auto" w:fill="auto"/>
            <w:hideMark/>
          </w:tcPr>
          <w:p w14:paraId="20D73908" w14:textId="77777777" w:rsidR="00C739DE" w:rsidRPr="00C739DE" w:rsidRDefault="00C739DE" w:rsidP="00C739DE">
            <w:pPr>
              <w:jc w:val="center"/>
              <w:rPr>
                <w:sz w:val="26"/>
                <w:szCs w:val="26"/>
              </w:rPr>
            </w:pPr>
            <w:r w:rsidRPr="00C739DE">
              <w:rPr>
                <w:sz w:val="26"/>
                <w:szCs w:val="26"/>
              </w:rPr>
              <w:t>bộ MS</w:t>
            </w:r>
          </w:p>
        </w:tc>
        <w:tc>
          <w:tcPr>
            <w:tcW w:w="2680" w:type="dxa"/>
            <w:tcBorders>
              <w:top w:val="nil"/>
              <w:left w:val="nil"/>
              <w:bottom w:val="single" w:sz="4" w:space="0" w:color="auto"/>
              <w:right w:val="single" w:sz="4" w:space="0" w:color="auto"/>
            </w:tcBorders>
            <w:shd w:val="clear" w:color="auto" w:fill="auto"/>
            <w:hideMark/>
          </w:tcPr>
          <w:p w14:paraId="7BB3B3CE" w14:textId="77777777" w:rsidR="00C739DE" w:rsidRPr="00C739DE" w:rsidRDefault="00C739DE" w:rsidP="00C739DE">
            <w:pPr>
              <w:jc w:val="left"/>
              <w:rPr>
                <w:sz w:val="26"/>
                <w:szCs w:val="26"/>
              </w:rPr>
            </w:pPr>
            <w:r w:rsidRPr="00C739DE">
              <w:rPr>
                <w:sz w:val="26"/>
                <w:szCs w:val="26"/>
              </w:rPr>
              <w:t xml:space="preserve">                              3,000   </w:t>
            </w:r>
          </w:p>
        </w:tc>
      </w:tr>
      <w:tr w:rsidR="00C739DE" w:rsidRPr="00C739DE" w14:paraId="3CF6670A" w14:textId="77777777" w:rsidTr="00C739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559BF2D" w14:textId="77777777" w:rsidR="00C739DE" w:rsidRPr="00C739DE" w:rsidRDefault="00C739DE" w:rsidP="00C739DE">
            <w:pPr>
              <w:jc w:val="center"/>
              <w:rPr>
                <w:sz w:val="26"/>
                <w:szCs w:val="26"/>
              </w:rPr>
            </w:pPr>
            <w:r w:rsidRPr="00C739DE">
              <w:rPr>
                <w:sz w:val="26"/>
                <w:szCs w:val="26"/>
              </w:rPr>
              <w:t>11</w:t>
            </w:r>
          </w:p>
        </w:tc>
        <w:tc>
          <w:tcPr>
            <w:tcW w:w="3860" w:type="dxa"/>
            <w:tcBorders>
              <w:top w:val="nil"/>
              <w:left w:val="nil"/>
              <w:bottom w:val="single" w:sz="4" w:space="0" w:color="auto"/>
              <w:right w:val="single" w:sz="4" w:space="0" w:color="auto"/>
            </w:tcBorders>
            <w:shd w:val="clear" w:color="auto" w:fill="auto"/>
            <w:hideMark/>
          </w:tcPr>
          <w:p w14:paraId="6F07F69D" w14:textId="77777777" w:rsidR="00C739DE" w:rsidRPr="00C739DE" w:rsidRDefault="00C739DE" w:rsidP="00C739DE">
            <w:pPr>
              <w:jc w:val="left"/>
              <w:rPr>
                <w:sz w:val="26"/>
                <w:szCs w:val="26"/>
              </w:rPr>
            </w:pPr>
            <w:r w:rsidRPr="00C739DE">
              <w:rPr>
                <w:sz w:val="26"/>
                <w:szCs w:val="26"/>
              </w:rPr>
              <w:t>Hàn nối ODF cáp sợi quang, loại cáp quang &lt;= 12 sợi</w:t>
            </w:r>
          </w:p>
        </w:tc>
        <w:tc>
          <w:tcPr>
            <w:tcW w:w="1440" w:type="dxa"/>
            <w:tcBorders>
              <w:top w:val="nil"/>
              <w:left w:val="nil"/>
              <w:bottom w:val="single" w:sz="4" w:space="0" w:color="auto"/>
              <w:right w:val="single" w:sz="4" w:space="0" w:color="auto"/>
            </w:tcBorders>
            <w:shd w:val="clear" w:color="auto" w:fill="auto"/>
            <w:hideMark/>
          </w:tcPr>
          <w:p w14:paraId="1F8CDA00" w14:textId="77777777" w:rsidR="00C739DE" w:rsidRPr="00C739DE" w:rsidRDefault="00C739DE" w:rsidP="00C739DE">
            <w:pPr>
              <w:jc w:val="center"/>
              <w:rPr>
                <w:sz w:val="26"/>
                <w:szCs w:val="26"/>
              </w:rPr>
            </w:pPr>
            <w:r w:rsidRPr="00C739DE">
              <w:rPr>
                <w:sz w:val="26"/>
                <w:szCs w:val="26"/>
              </w:rPr>
              <w:t>bộ ODF</w:t>
            </w:r>
          </w:p>
        </w:tc>
        <w:tc>
          <w:tcPr>
            <w:tcW w:w="2680" w:type="dxa"/>
            <w:tcBorders>
              <w:top w:val="nil"/>
              <w:left w:val="nil"/>
              <w:bottom w:val="single" w:sz="4" w:space="0" w:color="auto"/>
              <w:right w:val="single" w:sz="4" w:space="0" w:color="auto"/>
            </w:tcBorders>
            <w:shd w:val="clear" w:color="auto" w:fill="auto"/>
            <w:hideMark/>
          </w:tcPr>
          <w:p w14:paraId="7993FA4D" w14:textId="77777777" w:rsidR="00C739DE" w:rsidRPr="00C739DE" w:rsidRDefault="00C739DE" w:rsidP="00C739DE">
            <w:pPr>
              <w:jc w:val="left"/>
              <w:rPr>
                <w:sz w:val="26"/>
                <w:szCs w:val="26"/>
              </w:rPr>
            </w:pPr>
            <w:r w:rsidRPr="00C739DE">
              <w:rPr>
                <w:sz w:val="26"/>
                <w:szCs w:val="26"/>
              </w:rPr>
              <w:t xml:space="preserve">                              6,000   </w:t>
            </w:r>
          </w:p>
        </w:tc>
      </w:tr>
      <w:tr w:rsidR="00C739DE" w:rsidRPr="00C739DE" w14:paraId="4EA23C19" w14:textId="77777777" w:rsidTr="00C739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3DBC944" w14:textId="77777777" w:rsidR="00C739DE" w:rsidRPr="00C739DE" w:rsidRDefault="00C739DE" w:rsidP="00C739DE">
            <w:pPr>
              <w:jc w:val="center"/>
              <w:rPr>
                <w:sz w:val="26"/>
                <w:szCs w:val="26"/>
              </w:rPr>
            </w:pPr>
            <w:r w:rsidRPr="00C739DE">
              <w:rPr>
                <w:sz w:val="26"/>
                <w:szCs w:val="26"/>
              </w:rPr>
              <w:t>12</w:t>
            </w:r>
          </w:p>
        </w:tc>
        <w:tc>
          <w:tcPr>
            <w:tcW w:w="3860" w:type="dxa"/>
            <w:tcBorders>
              <w:top w:val="nil"/>
              <w:left w:val="nil"/>
              <w:bottom w:val="single" w:sz="4" w:space="0" w:color="auto"/>
              <w:right w:val="single" w:sz="4" w:space="0" w:color="auto"/>
            </w:tcBorders>
            <w:shd w:val="clear" w:color="auto" w:fill="auto"/>
            <w:hideMark/>
          </w:tcPr>
          <w:p w14:paraId="31C51F5A" w14:textId="77777777" w:rsidR="00C739DE" w:rsidRPr="00C739DE" w:rsidRDefault="00C739DE" w:rsidP="00C739DE">
            <w:pPr>
              <w:jc w:val="left"/>
              <w:rPr>
                <w:sz w:val="26"/>
                <w:szCs w:val="26"/>
              </w:rPr>
            </w:pPr>
            <w:r w:rsidRPr="00C739DE">
              <w:rPr>
                <w:sz w:val="26"/>
                <w:szCs w:val="26"/>
              </w:rPr>
              <w:t>Hàn nối ODF cáp sợi quang, loại cáp quang &lt;= 24 sợi</w:t>
            </w:r>
          </w:p>
        </w:tc>
        <w:tc>
          <w:tcPr>
            <w:tcW w:w="1440" w:type="dxa"/>
            <w:tcBorders>
              <w:top w:val="nil"/>
              <w:left w:val="nil"/>
              <w:bottom w:val="single" w:sz="4" w:space="0" w:color="auto"/>
              <w:right w:val="single" w:sz="4" w:space="0" w:color="auto"/>
            </w:tcBorders>
            <w:shd w:val="clear" w:color="auto" w:fill="auto"/>
            <w:hideMark/>
          </w:tcPr>
          <w:p w14:paraId="72509DE1" w14:textId="77777777" w:rsidR="00C739DE" w:rsidRPr="00C739DE" w:rsidRDefault="00C739DE" w:rsidP="00C739DE">
            <w:pPr>
              <w:jc w:val="center"/>
              <w:rPr>
                <w:sz w:val="26"/>
                <w:szCs w:val="26"/>
              </w:rPr>
            </w:pPr>
            <w:r w:rsidRPr="00C739DE">
              <w:rPr>
                <w:sz w:val="26"/>
                <w:szCs w:val="26"/>
              </w:rPr>
              <w:t>bộ ODF</w:t>
            </w:r>
          </w:p>
        </w:tc>
        <w:tc>
          <w:tcPr>
            <w:tcW w:w="2680" w:type="dxa"/>
            <w:tcBorders>
              <w:top w:val="nil"/>
              <w:left w:val="nil"/>
              <w:bottom w:val="single" w:sz="4" w:space="0" w:color="auto"/>
              <w:right w:val="single" w:sz="4" w:space="0" w:color="auto"/>
            </w:tcBorders>
            <w:shd w:val="clear" w:color="auto" w:fill="auto"/>
            <w:hideMark/>
          </w:tcPr>
          <w:p w14:paraId="19C5A6F1" w14:textId="77777777" w:rsidR="00C739DE" w:rsidRPr="00C739DE" w:rsidRDefault="00C739DE" w:rsidP="00C739DE">
            <w:pPr>
              <w:jc w:val="left"/>
              <w:rPr>
                <w:sz w:val="26"/>
                <w:szCs w:val="26"/>
              </w:rPr>
            </w:pPr>
            <w:r w:rsidRPr="00C739DE">
              <w:rPr>
                <w:sz w:val="26"/>
                <w:szCs w:val="26"/>
              </w:rPr>
              <w:t xml:space="preserve">                           28,000   </w:t>
            </w:r>
          </w:p>
        </w:tc>
      </w:tr>
      <w:tr w:rsidR="00C739DE" w:rsidRPr="00C739DE" w14:paraId="50FB3A42" w14:textId="77777777" w:rsidTr="00C739DE">
        <w:trPr>
          <w:trHeight w:val="3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0E86F09" w14:textId="77777777" w:rsidR="00C739DE" w:rsidRPr="00C739DE" w:rsidRDefault="00C739DE" w:rsidP="00C739DE">
            <w:pPr>
              <w:jc w:val="center"/>
              <w:rPr>
                <w:sz w:val="26"/>
                <w:szCs w:val="26"/>
              </w:rPr>
            </w:pPr>
            <w:r w:rsidRPr="00C739DE">
              <w:rPr>
                <w:sz w:val="26"/>
                <w:szCs w:val="26"/>
              </w:rPr>
              <w:t>13</w:t>
            </w:r>
          </w:p>
        </w:tc>
        <w:tc>
          <w:tcPr>
            <w:tcW w:w="3860" w:type="dxa"/>
            <w:tcBorders>
              <w:top w:val="nil"/>
              <w:left w:val="nil"/>
              <w:bottom w:val="single" w:sz="4" w:space="0" w:color="auto"/>
              <w:right w:val="single" w:sz="4" w:space="0" w:color="auto"/>
            </w:tcBorders>
            <w:shd w:val="clear" w:color="auto" w:fill="auto"/>
            <w:hideMark/>
          </w:tcPr>
          <w:p w14:paraId="2FF891F3" w14:textId="77777777" w:rsidR="00C739DE" w:rsidRPr="00C739DE" w:rsidRDefault="00C739DE" w:rsidP="00C739DE">
            <w:pPr>
              <w:jc w:val="left"/>
              <w:rPr>
                <w:sz w:val="26"/>
                <w:szCs w:val="26"/>
              </w:rPr>
            </w:pPr>
            <w:r w:rsidRPr="00C739DE">
              <w:rPr>
                <w:sz w:val="26"/>
                <w:szCs w:val="26"/>
              </w:rPr>
              <w:t>Hàn nối bộ chia quang. Loại tủ thuê bao 02 lớp</w:t>
            </w:r>
          </w:p>
        </w:tc>
        <w:tc>
          <w:tcPr>
            <w:tcW w:w="1440" w:type="dxa"/>
            <w:tcBorders>
              <w:top w:val="nil"/>
              <w:left w:val="nil"/>
              <w:bottom w:val="single" w:sz="4" w:space="0" w:color="auto"/>
              <w:right w:val="single" w:sz="4" w:space="0" w:color="auto"/>
            </w:tcBorders>
            <w:shd w:val="clear" w:color="auto" w:fill="auto"/>
            <w:hideMark/>
          </w:tcPr>
          <w:p w14:paraId="6E03DD68" w14:textId="77777777" w:rsidR="00C739DE" w:rsidRPr="00C739DE" w:rsidRDefault="00C739DE" w:rsidP="00C739DE">
            <w:pPr>
              <w:jc w:val="center"/>
              <w:rPr>
                <w:sz w:val="26"/>
                <w:szCs w:val="26"/>
              </w:rPr>
            </w:pPr>
            <w:r w:rsidRPr="00C739DE">
              <w:rPr>
                <w:sz w:val="26"/>
                <w:szCs w:val="26"/>
              </w:rPr>
              <w:t>đầu dây</w:t>
            </w:r>
          </w:p>
        </w:tc>
        <w:tc>
          <w:tcPr>
            <w:tcW w:w="2680" w:type="dxa"/>
            <w:tcBorders>
              <w:top w:val="nil"/>
              <w:left w:val="nil"/>
              <w:bottom w:val="single" w:sz="4" w:space="0" w:color="auto"/>
              <w:right w:val="single" w:sz="4" w:space="0" w:color="auto"/>
            </w:tcBorders>
            <w:shd w:val="clear" w:color="auto" w:fill="auto"/>
            <w:hideMark/>
          </w:tcPr>
          <w:p w14:paraId="2551DF96" w14:textId="77777777" w:rsidR="00C739DE" w:rsidRPr="00C739DE" w:rsidRDefault="00C739DE" w:rsidP="00C739DE">
            <w:pPr>
              <w:jc w:val="left"/>
              <w:rPr>
                <w:sz w:val="26"/>
                <w:szCs w:val="26"/>
              </w:rPr>
            </w:pPr>
            <w:r w:rsidRPr="00C739DE">
              <w:rPr>
                <w:sz w:val="26"/>
                <w:szCs w:val="26"/>
              </w:rPr>
              <w:t xml:space="preserve">                         710,000   </w:t>
            </w:r>
          </w:p>
        </w:tc>
      </w:tr>
      <w:tr w:rsidR="00C739DE" w:rsidRPr="00C739DE" w14:paraId="1FF6D300" w14:textId="77777777" w:rsidTr="00C739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0F6DBBA" w14:textId="77777777" w:rsidR="00C739DE" w:rsidRPr="00C739DE" w:rsidRDefault="00C739DE" w:rsidP="00C739DE">
            <w:pPr>
              <w:jc w:val="center"/>
              <w:rPr>
                <w:sz w:val="26"/>
                <w:szCs w:val="26"/>
              </w:rPr>
            </w:pPr>
            <w:r w:rsidRPr="00C739DE">
              <w:rPr>
                <w:sz w:val="26"/>
                <w:szCs w:val="26"/>
              </w:rPr>
              <w:t>14</w:t>
            </w:r>
          </w:p>
        </w:tc>
        <w:tc>
          <w:tcPr>
            <w:tcW w:w="3860" w:type="dxa"/>
            <w:tcBorders>
              <w:top w:val="nil"/>
              <w:left w:val="nil"/>
              <w:bottom w:val="single" w:sz="4" w:space="0" w:color="auto"/>
              <w:right w:val="single" w:sz="4" w:space="0" w:color="auto"/>
            </w:tcBorders>
            <w:shd w:val="clear" w:color="auto" w:fill="auto"/>
            <w:hideMark/>
          </w:tcPr>
          <w:p w14:paraId="29586209" w14:textId="77777777" w:rsidR="00C739DE" w:rsidRPr="00C739DE" w:rsidRDefault="00C739DE" w:rsidP="00C739DE">
            <w:pPr>
              <w:jc w:val="left"/>
              <w:rPr>
                <w:sz w:val="26"/>
                <w:szCs w:val="26"/>
              </w:rPr>
            </w:pPr>
            <w:r w:rsidRPr="00C739DE">
              <w:rPr>
                <w:sz w:val="26"/>
                <w:szCs w:val="26"/>
              </w:rPr>
              <w:t>Hàn nối bộ chia quang. Loại tủ thuê bao 01 lớp</w:t>
            </w:r>
          </w:p>
        </w:tc>
        <w:tc>
          <w:tcPr>
            <w:tcW w:w="1440" w:type="dxa"/>
            <w:tcBorders>
              <w:top w:val="nil"/>
              <w:left w:val="nil"/>
              <w:bottom w:val="single" w:sz="4" w:space="0" w:color="auto"/>
              <w:right w:val="single" w:sz="4" w:space="0" w:color="auto"/>
            </w:tcBorders>
            <w:shd w:val="clear" w:color="auto" w:fill="auto"/>
            <w:hideMark/>
          </w:tcPr>
          <w:p w14:paraId="3EB5C996" w14:textId="77777777" w:rsidR="00C739DE" w:rsidRPr="00C739DE" w:rsidRDefault="00C739DE" w:rsidP="00C739DE">
            <w:pPr>
              <w:jc w:val="center"/>
              <w:rPr>
                <w:sz w:val="26"/>
                <w:szCs w:val="26"/>
              </w:rPr>
            </w:pPr>
            <w:r w:rsidRPr="00C739DE">
              <w:rPr>
                <w:sz w:val="26"/>
                <w:szCs w:val="26"/>
              </w:rPr>
              <w:t>đầu dây</w:t>
            </w:r>
          </w:p>
        </w:tc>
        <w:tc>
          <w:tcPr>
            <w:tcW w:w="2680" w:type="dxa"/>
            <w:tcBorders>
              <w:top w:val="nil"/>
              <w:left w:val="nil"/>
              <w:bottom w:val="single" w:sz="4" w:space="0" w:color="auto"/>
              <w:right w:val="single" w:sz="4" w:space="0" w:color="auto"/>
            </w:tcBorders>
            <w:shd w:val="clear" w:color="auto" w:fill="auto"/>
            <w:hideMark/>
          </w:tcPr>
          <w:p w14:paraId="5F0362EC" w14:textId="77777777" w:rsidR="00C739DE" w:rsidRPr="00C739DE" w:rsidRDefault="00C739DE" w:rsidP="00C739DE">
            <w:pPr>
              <w:jc w:val="left"/>
              <w:rPr>
                <w:sz w:val="26"/>
                <w:szCs w:val="26"/>
              </w:rPr>
            </w:pPr>
            <w:r w:rsidRPr="00C739DE">
              <w:rPr>
                <w:sz w:val="26"/>
                <w:szCs w:val="26"/>
              </w:rPr>
              <w:t xml:space="preserve">                         562,000   </w:t>
            </w:r>
          </w:p>
        </w:tc>
      </w:tr>
      <w:tr w:rsidR="00C739DE" w:rsidRPr="00C739DE" w14:paraId="5B44E551" w14:textId="77777777" w:rsidTr="00C739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B09639E" w14:textId="77777777" w:rsidR="00C739DE" w:rsidRPr="00C739DE" w:rsidRDefault="00C739DE" w:rsidP="00C739DE">
            <w:pPr>
              <w:jc w:val="center"/>
              <w:rPr>
                <w:sz w:val="26"/>
                <w:szCs w:val="26"/>
              </w:rPr>
            </w:pPr>
            <w:r w:rsidRPr="00C739DE">
              <w:rPr>
                <w:sz w:val="26"/>
                <w:szCs w:val="26"/>
              </w:rPr>
              <w:t>15</w:t>
            </w:r>
          </w:p>
        </w:tc>
        <w:tc>
          <w:tcPr>
            <w:tcW w:w="3860" w:type="dxa"/>
            <w:tcBorders>
              <w:top w:val="nil"/>
              <w:left w:val="nil"/>
              <w:bottom w:val="single" w:sz="4" w:space="0" w:color="auto"/>
              <w:right w:val="single" w:sz="4" w:space="0" w:color="auto"/>
            </w:tcBorders>
            <w:shd w:val="clear" w:color="auto" w:fill="auto"/>
            <w:hideMark/>
          </w:tcPr>
          <w:p w14:paraId="123F7C38" w14:textId="77777777" w:rsidR="00C739DE" w:rsidRPr="00C739DE" w:rsidRDefault="00C739DE" w:rsidP="00C739DE">
            <w:pPr>
              <w:jc w:val="left"/>
              <w:rPr>
                <w:sz w:val="26"/>
                <w:szCs w:val="26"/>
              </w:rPr>
            </w:pPr>
            <w:r w:rsidRPr="00C739DE">
              <w:rPr>
                <w:sz w:val="26"/>
                <w:szCs w:val="26"/>
              </w:rPr>
              <w:t>Cột bê tông vuông 7m 7A.V65</w:t>
            </w:r>
          </w:p>
        </w:tc>
        <w:tc>
          <w:tcPr>
            <w:tcW w:w="1440" w:type="dxa"/>
            <w:tcBorders>
              <w:top w:val="nil"/>
              <w:left w:val="nil"/>
              <w:bottom w:val="single" w:sz="4" w:space="0" w:color="auto"/>
              <w:right w:val="single" w:sz="4" w:space="0" w:color="auto"/>
            </w:tcBorders>
            <w:shd w:val="clear" w:color="auto" w:fill="auto"/>
            <w:hideMark/>
          </w:tcPr>
          <w:p w14:paraId="288D1F53" w14:textId="77777777" w:rsidR="00C739DE" w:rsidRPr="00C739DE" w:rsidRDefault="00C739DE" w:rsidP="00C739DE">
            <w:pPr>
              <w:jc w:val="center"/>
              <w:rPr>
                <w:sz w:val="26"/>
                <w:szCs w:val="26"/>
              </w:rPr>
            </w:pPr>
            <w:r w:rsidRPr="00C739DE">
              <w:rPr>
                <w:sz w:val="26"/>
                <w:szCs w:val="26"/>
              </w:rPr>
              <w:t>cột</w:t>
            </w:r>
          </w:p>
        </w:tc>
        <w:tc>
          <w:tcPr>
            <w:tcW w:w="2680" w:type="dxa"/>
            <w:tcBorders>
              <w:top w:val="nil"/>
              <w:left w:val="nil"/>
              <w:bottom w:val="single" w:sz="4" w:space="0" w:color="auto"/>
              <w:right w:val="single" w:sz="4" w:space="0" w:color="auto"/>
            </w:tcBorders>
            <w:shd w:val="clear" w:color="auto" w:fill="auto"/>
            <w:hideMark/>
          </w:tcPr>
          <w:p w14:paraId="48F788B8" w14:textId="77777777" w:rsidR="00C739DE" w:rsidRPr="00C739DE" w:rsidRDefault="00C739DE" w:rsidP="00C739DE">
            <w:pPr>
              <w:jc w:val="left"/>
              <w:rPr>
                <w:sz w:val="26"/>
                <w:szCs w:val="26"/>
              </w:rPr>
            </w:pPr>
            <w:r w:rsidRPr="00C739DE">
              <w:rPr>
                <w:sz w:val="26"/>
                <w:szCs w:val="26"/>
              </w:rPr>
              <w:t xml:space="preserve">                           21,000   </w:t>
            </w:r>
          </w:p>
        </w:tc>
      </w:tr>
      <w:tr w:rsidR="00C739DE" w:rsidRPr="00C739DE" w14:paraId="1D2BCE24" w14:textId="77777777" w:rsidTr="00C739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D1E3288" w14:textId="77777777" w:rsidR="00C739DE" w:rsidRPr="00C739DE" w:rsidRDefault="00C739DE" w:rsidP="00C739DE">
            <w:pPr>
              <w:jc w:val="center"/>
              <w:rPr>
                <w:sz w:val="26"/>
                <w:szCs w:val="26"/>
              </w:rPr>
            </w:pPr>
            <w:r w:rsidRPr="00C739DE">
              <w:rPr>
                <w:sz w:val="26"/>
                <w:szCs w:val="26"/>
              </w:rPr>
              <w:t>16</w:t>
            </w:r>
          </w:p>
        </w:tc>
        <w:tc>
          <w:tcPr>
            <w:tcW w:w="3860" w:type="dxa"/>
            <w:tcBorders>
              <w:top w:val="nil"/>
              <w:left w:val="nil"/>
              <w:bottom w:val="single" w:sz="4" w:space="0" w:color="auto"/>
              <w:right w:val="single" w:sz="4" w:space="0" w:color="auto"/>
            </w:tcBorders>
            <w:shd w:val="clear" w:color="auto" w:fill="auto"/>
            <w:hideMark/>
          </w:tcPr>
          <w:p w14:paraId="0A859102" w14:textId="77777777" w:rsidR="00C739DE" w:rsidRPr="00C739DE" w:rsidRDefault="00C739DE" w:rsidP="00C739DE">
            <w:pPr>
              <w:jc w:val="left"/>
              <w:rPr>
                <w:sz w:val="26"/>
                <w:szCs w:val="26"/>
              </w:rPr>
            </w:pPr>
            <w:r w:rsidRPr="00C739DE">
              <w:rPr>
                <w:sz w:val="26"/>
                <w:szCs w:val="26"/>
              </w:rPr>
              <w:t>Cột bê tông ly tâm 8m (8.A-R-65)</w:t>
            </w:r>
          </w:p>
        </w:tc>
        <w:tc>
          <w:tcPr>
            <w:tcW w:w="1440" w:type="dxa"/>
            <w:tcBorders>
              <w:top w:val="nil"/>
              <w:left w:val="nil"/>
              <w:bottom w:val="single" w:sz="4" w:space="0" w:color="auto"/>
              <w:right w:val="single" w:sz="4" w:space="0" w:color="auto"/>
            </w:tcBorders>
            <w:shd w:val="clear" w:color="auto" w:fill="auto"/>
            <w:hideMark/>
          </w:tcPr>
          <w:p w14:paraId="4118A81C" w14:textId="77777777" w:rsidR="00C739DE" w:rsidRPr="00C739DE" w:rsidRDefault="00C739DE" w:rsidP="00C739DE">
            <w:pPr>
              <w:jc w:val="center"/>
              <w:rPr>
                <w:sz w:val="26"/>
                <w:szCs w:val="26"/>
              </w:rPr>
            </w:pPr>
            <w:r w:rsidRPr="00C739DE">
              <w:rPr>
                <w:sz w:val="26"/>
                <w:szCs w:val="26"/>
              </w:rPr>
              <w:t>cột</w:t>
            </w:r>
          </w:p>
        </w:tc>
        <w:tc>
          <w:tcPr>
            <w:tcW w:w="2680" w:type="dxa"/>
            <w:tcBorders>
              <w:top w:val="nil"/>
              <w:left w:val="nil"/>
              <w:bottom w:val="single" w:sz="4" w:space="0" w:color="auto"/>
              <w:right w:val="single" w:sz="4" w:space="0" w:color="auto"/>
            </w:tcBorders>
            <w:shd w:val="clear" w:color="auto" w:fill="auto"/>
            <w:hideMark/>
          </w:tcPr>
          <w:p w14:paraId="69F5FE5B" w14:textId="77777777" w:rsidR="00C739DE" w:rsidRPr="00C739DE" w:rsidRDefault="00C739DE" w:rsidP="00C739DE">
            <w:pPr>
              <w:jc w:val="left"/>
              <w:rPr>
                <w:sz w:val="26"/>
                <w:szCs w:val="26"/>
              </w:rPr>
            </w:pPr>
            <w:r w:rsidRPr="00C739DE">
              <w:rPr>
                <w:sz w:val="26"/>
                <w:szCs w:val="26"/>
              </w:rPr>
              <w:t xml:space="preserve">                              8,000   </w:t>
            </w:r>
          </w:p>
        </w:tc>
      </w:tr>
      <w:tr w:rsidR="00C739DE" w:rsidRPr="00C739DE" w14:paraId="4C3F7FFA" w14:textId="77777777" w:rsidTr="00C739DE">
        <w:trPr>
          <w:trHeight w:val="99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48FEFD4" w14:textId="77777777" w:rsidR="00C739DE" w:rsidRPr="00C739DE" w:rsidRDefault="00C739DE" w:rsidP="00C739DE">
            <w:pPr>
              <w:jc w:val="center"/>
              <w:rPr>
                <w:sz w:val="26"/>
                <w:szCs w:val="26"/>
              </w:rPr>
            </w:pPr>
            <w:r w:rsidRPr="00C739DE">
              <w:rPr>
                <w:sz w:val="26"/>
                <w:szCs w:val="26"/>
              </w:rPr>
              <w:lastRenderedPageBreak/>
              <w:t>17</w:t>
            </w:r>
          </w:p>
        </w:tc>
        <w:tc>
          <w:tcPr>
            <w:tcW w:w="3860" w:type="dxa"/>
            <w:tcBorders>
              <w:top w:val="nil"/>
              <w:left w:val="nil"/>
              <w:bottom w:val="single" w:sz="4" w:space="0" w:color="auto"/>
              <w:right w:val="single" w:sz="4" w:space="0" w:color="auto"/>
            </w:tcBorders>
            <w:shd w:val="clear" w:color="auto" w:fill="auto"/>
            <w:hideMark/>
          </w:tcPr>
          <w:p w14:paraId="10F06D10" w14:textId="77777777" w:rsidR="00C739DE" w:rsidRPr="00C739DE" w:rsidRDefault="00C739DE" w:rsidP="00C739DE">
            <w:pPr>
              <w:jc w:val="left"/>
              <w:rPr>
                <w:sz w:val="26"/>
                <w:szCs w:val="26"/>
              </w:rPr>
            </w:pPr>
            <w:r w:rsidRPr="00C739DE">
              <w:rPr>
                <w:sz w:val="26"/>
                <w:szCs w:val="26"/>
              </w:rPr>
              <w:t>Lắp dựng cột bê tông đơn loại 7m, cột không trang bị thu lôi. Lắp dựng bằng thủ công</w:t>
            </w:r>
          </w:p>
        </w:tc>
        <w:tc>
          <w:tcPr>
            <w:tcW w:w="1440" w:type="dxa"/>
            <w:tcBorders>
              <w:top w:val="nil"/>
              <w:left w:val="nil"/>
              <w:bottom w:val="single" w:sz="4" w:space="0" w:color="auto"/>
              <w:right w:val="single" w:sz="4" w:space="0" w:color="auto"/>
            </w:tcBorders>
            <w:shd w:val="clear" w:color="auto" w:fill="auto"/>
            <w:hideMark/>
          </w:tcPr>
          <w:p w14:paraId="7294B881" w14:textId="77777777" w:rsidR="00C739DE" w:rsidRPr="00C739DE" w:rsidRDefault="00C739DE" w:rsidP="00C739DE">
            <w:pPr>
              <w:jc w:val="center"/>
              <w:rPr>
                <w:sz w:val="26"/>
                <w:szCs w:val="26"/>
              </w:rPr>
            </w:pPr>
            <w:r w:rsidRPr="00C739DE">
              <w:rPr>
                <w:sz w:val="26"/>
                <w:szCs w:val="26"/>
              </w:rPr>
              <w:t>cột</w:t>
            </w:r>
          </w:p>
        </w:tc>
        <w:tc>
          <w:tcPr>
            <w:tcW w:w="2680" w:type="dxa"/>
            <w:tcBorders>
              <w:top w:val="nil"/>
              <w:left w:val="nil"/>
              <w:bottom w:val="single" w:sz="4" w:space="0" w:color="auto"/>
              <w:right w:val="single" w:sz="4" w:space="0" w:color="auto"/>
            </w:tcBorders>
            <w:shd w:val="clear" w:color="auto" w:fill="auto"/>
            <w:hideMark/>
          </w:tcPr>
          <w:p w14:paraId="4E7727D2" w14:textId="77777777" w:rsidR="00C739DE" w:rsidRPr="00C739DE" w:rsidRDefault="00C739DE" w:rsidP="00C739DE">
            <w:pPr>
              <w:jc w:val="left"/>
              <w:rPr>
                <w:sz w:val="26"/>
                <w:szCs w:val="26"/>
              </w:rPr>
            </w:pPr>
            <w:r w:rsidRPr="00C739DE">
              <w:rPr>
                <w:sz w:val="26"/>
                <w:szCs w:val="26"/>
              </w:rPr>
              <w:t xml:space="preserve">                           21,000   </w:t>
            </w:r>
          </w:p>
        </w:tc>
      </w:tr>
      <w:tr w:rsidR="00C739DE" w:rsidRPr="00C739DE" w14:paraId="40A8B6BE" w14:textId="77777777" w:rsidTr="00C739DE">
        <w:trPr>
          <w:trHeight w:val="99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B1D67BF" w14:textId="77777777" w:rsidR="00C739DE" w:rsidRPr="00C739DE" w:rsidRDefault="00C739DE" w:rsidP="00C739DE">
            <w:pPr>
              <w:jc w:val="center"/>
              <w:rPr>
                <w:sz w:val="26"/>
                <w:szCs w:val="26"/>
              </w:rPr>
            </w:pPr>
            <w:r w:rsidRPr="00C739DE">
              <w:rPr>
                <w:sz w:val="26"/>
                <w:szCs w:val="26"/>
              </w:rPr>
              <w:t>18</w:t>
            </w:r>
          </w:p>
        </w:tc>
        <w:tc>
          <w:tcPr>
            <w:tcW w:w="3860" w:type="dxa"/>
            <w:tcBorders>
              <w:top w:val="nil"/>
              <w:left w:val="nil"/>
              <w:bottom w:val="single" w:sz="4" w:space="0" w:color="auto"/>
              <w:right w:val="single" w:sz="4" w:space="0" w:color="auto"/>
            </w:tcBorders>
            <w:shd w:val="clear" w:color="auto" w:fill="auto"/>
            <w:hideMark/>
          </w:tcPr>
          <w:p w14:paraId="7221E0A0" w14:textId="77777777" w:rsidR="00C739DE" w:rsidRPr="00C739DE" w:rsidRDefault="00C739DE" w:rsidP="00C739DE">
            <w:pPr>
              <w:jc w:val="left"/>
              <w:rPr>
                <w:sz w:val="26"/>
                <w:szCs w:val="26"/>
              </w:rPr>
            </w:pPr>
            <w:r w:rsidRPr="00C739DE">
              <w:rPr>
                <w:sz w:val="26"/>
                <w:szCs w:val="26"/>
              </w:rPr>
              <w:t>Lắp dựng cột bê tông đơn loại 8m, cột không trang bị thu lôi. Lắp dựng bằng thủ công</w:t>
            </w:r>
          </w:p>
        </w:tc>
        <w:tc>
          <w:tcPr>
            <w:tcW w:w="1440" w:type="dxa"/>
            <w:tcBorders>
              <w:top w:val="nil"/>
              <w:left w:val="nil"/>
              <w:bottom w:val="single" w:sz="4" w:space="0" w:color="auto"/>
              <w:right w:val="single" w:sz="4" w:space="0" w:color="auto"/>
            </w:tcBorders>
            <w:shd w:val="clear" w:color="auto" w:fill="auto"/>
            <w:hideMark/>
          </w:tcPr>
          <w:p w14:paraId="18B35CF4" w14:textId="77777777" w:rsidR="00C739DE" w:rsidRPr="00C739DE" w:rsidRDefault="00C739DE" w:rsidP="00C739DE">
            <w:pPr>
              <w:jc w:val="center"/>
              <w:rPr>
                <w:sz w:val="26"/>
                <w:szCs w:val="26"/>
              </w:rPr>
            </w:pPr>
            <w:r w:rsidRPr="00C739DE">
              <w:rPr>
                <w:sz w:val="26"/>
                <w:szCs w:val="26"/>
              </w:rPr>
              <w:t>cột</w:t>
            </w:r>
          </w:p>
        </w:tc>
        <w:tc>
          <w:tcPr>
            <w:tcW w:w="2680" w:type="dxa"/>
            <w:tcBorders>
              <w:top w:val="nil"/>
              <w:left w:val="nil"/>
              <w:bottom w:val="single" w:sz="4" w:space="0" w:color="auto"/>
              <w:right w:val="single" w:sz="4" w:space="0" w:color="auto"/>
            </w:tcBorders>
            <w:shd w:val="clear" w:color="auto" w:fill="auto"/>
            <w:hideMark/>
          </w:tcPr>
          <w:p w14:paraId="3401B5D0" w14:textId="77777777" w:rsidR="00C739DE" w:rsidRPr="00C739DE" w:rsidRDefault="00C739DE" w:rsidP="00C739DE">
            <w:pPr>
              <w:jc w:val="left"/>
              <w:rPr>
                <w:sz w:val="26"/>
                <w:szCs w:val="26"/>
              </w:rPr>
            </w:pPr>
            <w:r w:rsidRPr="00C739DE">
              <w:rPr>
                <w:sz w:val="26"/>
                <w:szCs w:val="26"/>
              </w:rPr>
              <w:t xml:space="preserve">                              8,000   </w:t>
            </w:r>
          </w:p>
        </w:tc>
      </w:tr>
      <w:tr w:rsidR="00C739DE" w:rsidRPr="00C739DE" w14:paraId="10D4A6EB" w14:textId="77777777" w:rsidTr="00C739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3776A1F" w14:textId="77777777" w:rsidR="00C739DE" w:rsidRPr="00C739DE" w:rsidRDefault="00C739DE" w:rsidP="00C739DE">
            <w:pPr>
              <w:jc w:val="center"/>
              <w:rPr>
                <w:sz w:val="26"/>
                <w:szCs w:val="26"/>
              </w:rPr>
            </w:pPr>
            <w:r w:rsidRPr="00C739DE">
              <w:rPr>
                <w:sz w:val="26"/>
                <w:szCs w:val="26"/>
              </w:rPr>
              <w:t>19</w:t>
            </w:r>
          </w:p>
        </w:tc>
        <w:tc>
          <w:tcPr>
            <w:tcW w:w="3860" w:type="dxa"/>
            <w:tcBorders>
              <w:top w:val="nil"/>
              <w:left w:val="nil"/>
              <w:bottom w:val="single" w:sz="4" w:space="0" w:color="auto"/>
              <w:right w:val="single" w:sz="4" w:space="0" w:color="auto"/>
            </w:tcBorders>
            <w:shd w:val="clear" w:color="auto" w:fill="auto"/>
            <w:hideMark/>
          </w:tcPr>
          <w:p w14:paraId="372EEB99" w14:textId="77777777" w:rsidR="00C739DE" w:rsidRPr="00C739DE" w:rsidRDefault="00C739DE" w:rsidP="00C739DE">
            <w:pPr>
              <w:jc w:val="left"/>
              <w:rPr>
                <w:sz w:val="26"/>
                <w:szCs w:val="26"/>
              </w:rPr>
            </w:pPr>
            <w:r w:rsidRPr="00C739DE">
              <w:rPr>
                <w:sz w:val="26"/>
                <w:szCs w:val="26"/>
              </w:rPr>
              <w:t>Ván khuôn gỗ. Ván khuôn móng cột, móng vuông, chữ nhật</w:t>
            </w:r>
          </w:p>
        </w:tc>
        <w:tc>
          <w:tcPr>
            <w:tcW w:w="1440" w:type="dxa"/>
            <w:tcBorders>
              <w:top w:val="nil"/>
              <w:left w:val="nil"/>
              <w:bottom w:val="single" w:sz="4" w:space="0" w:color="auto"/>
              <w:right w:val="single" w:sz="4" w:space="0" w:color="auto"/>
            </w:tcBorders>
            <w:shd w:val="clear" w:color="auto" w:fill="auto"/>
            <w:hideMark/>
          </w:tcPr>
          <w:p w14:paraId="1E11193C" w14:textId="77777777" w:rsidR="00C739DE" w:rsidRPr="00C739DE" w:rsidRDefault="00C739DE" w:rsidP="00C739DE">
            <w:pPr>
              <w:jc w:val="center"/>
              <w:rPr>
                <w:sz w:val="26"/>
                <w:szCs w:val="26"/>
              </w:rPr>
            </w:pPr>
            <w:r w:rsidRPr="00C739DE">
              <w:rPr>
                <w:sz w:val="26"/>
                <w:szCs w:val="26"/>
              </w:rPr>
              <w:t>100m2</w:t>
            </w:r>
          </w:p>
        </w:tc>
        <w:tc>
          <w:tcPr>
            <w:tcW w:w="2680" w:type="dxa"/>
            <w:tcBorders>
              <w:top w:val="nil"/>
              <w:left w:val="nil"/>
              <w:bottom w:val="single" w:sz="4" w:space="0" w:color="auto"/>
              <w:right w:val="single" w:sz="4" w:space="0" w:color="auto"/>
            </w:tcBorders>
            <w:shd w:val="clear" w:color="auto" w:fill="auto"/>
            <w:hideMark/>
          </w:tcPr>
          <w:p w14:paraId="1101E5AC" w14:textId="77777777" w:rsidR="00C739DE" w:rsidRPr="00C739DE" w:rsidRDefault="00C739DE" w:rsidP="00C739DE">
            <w:pPr>
              <w:jc w:val="left"/>
              <w:rPr>
                <w:sz w:val="26"/>
                <w:szCs w:val="26"/>
              </w:rPr>
            </w:pPr>
            <w:r w:rsidRPr="00C739DE">
              <w:rPr>
                <w:sz w:val="26"/>
                <w:szCs w:val="26"/>
              </w:rPr>
              <w:t xml:space="preserve">                              0,358   </w:t>
            </w:r>
          </w:p>
        </w:tc>
      </w:tr>
      <w:tr w:rsidR="00C739DE" w:rsidRPr="00C739DE" w14:paraId="036CC5CE" w14:textId="77777777" w:rsidTr="00C739DE">
        <w:trPr>
          <w:trHeight w:val="99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9143806" w14:textId="77777777" w:rsidR="00C739DE" w:rsidRPr="00C739DE" w:rsidRDefault="00C739DE" w:rsidP="00C739DE">
            <w:pPr>
              <w:jc w:val="center"/>
              <w:rPr>
                <w:sz w:val="26"/>
                <w:szCs w:val="26"/>
              </w:rPr>
            </w:pPr>
            <w:r w:rsidRPr="00C739DE">
              <w:rPr>
                <w:sz w:val="26"/>
                <w:szCs w:val="26"/>
              </w:rPr>
              <w:t>20</w:t>
            </w:r>
          </w:p>
        </w:tc>
        <w:tc>
          <w:tcPr>
            <w:tcW w:w="3860" w:type="dxa"/>
            <w:tcBorders>
              <w:top w:val="nil"/>
              <w:left w:val="nil"/>
              <w:bottom w:val="single" w:sz="4" w:space="0" w:color="auto"/>
              <w:right w:val="single" w:sz="4" w:space="0" w:color="auto"/>
            </w:tcBorders>
            <w:shd w:val="clear" w:color="auto" w:fill="auto"/>
            <w:hideMark/>
          </w:tcPr>
          <w:p w14:paraId="27B60FEE" w14:textId="77777777" w:rsidR="00C739DE" w:rsidRPr="00C739DE" w:rsidRDefault="00C739DE" w:rsidP="00C739DE">
            <w:pPr>
              <w:jc w:val="left"/>
              <w:rPr>
                <w:sz w:val="26"/>
                <w:szCs w:val="26"/>
              </w:rPr>
            </w:pPr>
            <w:r w:rsidRPr="00C739DE">
              <w:rPr>
                <w:sz w:val="26"/>
                <w:szCs w:val="26"/>
              </w:rPr>
              <w:t>Bê tông móng trộn bằng thủ công. Bê tông móng. Chiều rộng &lt;= 250cm (trang 175)</w:t>
            </w:r>
          </w:p>
        </w:tc>
        <w:tc>
          <w:tcPr>
            <w:tcW w:w="1440" w:type="dxa"/>
            <w:tcBorders>
              <w:top w:val="nil"/>
              <w:left w:val="nil"/>
              <w:bottom w:val="single" w:sz="4" w:space="0" w:color="auto"/>
              <w:right w:val="single" w:sz="4" w:space="0" w:color="auto"/>
            </w:tcBorders>
            <w:shd w:val="clear" w:color="auto" w:fill="auto"/>
            <w:hideMark/>
          </w:tcPr>
          <w:p w14:paraId="0E8DD775" w14:textId="77777777" w:rsidR="00C739DE" w:rsidRPr="00C739DE" w:rsidRDefault="00C739DE" w:rsidP="00C739DE">
            <w:pPr>
              <w:jc w:val="center"/>
              <w:rPr>
                <w:sz w:val="26"/>
                <w:szCs w:val="26"/>
              </w:rPr>
            </w:pPr>
            <w:r w:rsidRPr="00C739DE">
              <w:rPr>
                <w:sz w:val="26"/>
                <w:szCs w:val="26"/>
              </w:rPr>
              <w:t>m3</w:t>
            </w:r>
          </w:p>
        </w:tc>
        <w:tc>
          <w:tcPr>
            <w:tcW w:w="2680" w:type="dxa"/>
            <w:tcBorders>
              <w:top w:val="nil"/>
              <w:left w:val="nil"/>
              <w:bottom w:val="single" w:sz="4" w:space="0" w:color="auto"/>
              <w:right w:val="single" w:sz="4" w:space="0" w:color="auto"/>
            </w:tcBorders>
            <w:shd w:val="clear" w:color="auto" w:fill="auto"/>
            <w:hideMark/>
          </w:tcPr>
          <w:p w14:paraId="728F6D9B" w14:textId="77777777" w:rsidR="00C739DE" w:rsidRPr="00C739DE" w:rsidRDefault="00C739DE" w:rsidP="00C739DE">
            <w:pPr>
              <w:jc w:val="left"/>
              <w:rPr>
                <w:sz w:val="26"/>
                <w:szCs w:val="26"/>
              </w:rPr>
            </w:pPr>
            <w:r w:rsidRPr="00C739DE">
              <w:rPr>
                <w:sz w:val="26"/>
                <w:szCs w:val="26"/>
              </w:rPr>
              <w:t xml:space="preserve">                              3,932   </w:t>
            </w:r>
          </w:p>
        </w:tc>
      </w:tr>
      <w:tr w:rsidR="00C739DE" w:rsidRPr="00C739DE" w14:paraId="15ECF930" w14:textId="77777777" w:rsidTr="00C739DE">
        <w:trPr>
          <w:trHeight w:val="99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EED11ED" w14:textId="77777777" w:rsidR="00C739DE" w:rsidRPr="00C739DE" w:rsidRDefault="00C739DE" w:rsidP="00C739DE">
            <w:pPr>
              <w:jc w:val="center"/>
              <w:rPr>
                <w:sz w:val="26"/>
                <w:szCs w:val="26"/>
              </w:rPr>
            </w:pPr>
            <w:r w:rsidRPr="00C739DE">
              <w:rPr>
                <w:sz w:val="26"/>
                <w:szCs w:val="26"/>
              </w:rPr>
              <w:t>21</w:t>
            </w:r>
          </w:p>
        </w:tc>
        <w:tc>
          <w:tcPr>
            <w:tcW w:w="3860" w:type="dxa"/>
            <w:tcBorders>
              <w:top w:val="nil"/>
              <w:left w:val="nil"/>
              <w:bottom w:val="single" w:sz="4" w:space="0" w:color="auto"/>
              <w:right w:val="single" w:sz="4" w:space="0" w:color="auto"/>
            </w:tcBorders>
            <w:shd w:val="clear" w:color="auto" w:fill="auto"/>
            <w:hideMark/>
          </w:tcPr>
          <w:p w14:paraId="67D5A3BC" w14:textId="77777777" w:rsidR="00C739DE" w:rsidRPr="00C739DE" w:rsidRDefault="00C739DE" w:rsidP="00C739DE">
            <w:pPr>
              <w:jc w:val="left"/>
              <w:rPr>
                <w:sz w:val="26"/>
                <w:szCs w:val="26"/>
              </w:rPr>
            </w:pPr>
            <w:r w:rsidRPr="00C739DE">
              <w:rPr>
                <w:sz w:val="26"/>
                <w:szCs w:val="26"/>
              </w:rPr>
              <w:t>Đào móng cột, trụ, hố kiểm tra bằng thủ công, rộng &lt;= 1m, sâu &gt; 1m, đất cấp II</w:t>
            </w:r>
          </w:p>
        </w:tc>
        <w:tc>
          <w:tcPr>
            <w:tcW w:w="1440" w:type="dxa"/>
            <w:tcBorders>
              <w:top w:val="nil"/>
              <w:left w:val="nil"/>
              <w:bottom w:val="single" w:sz="4" w:space="0" w:color="auto"/>
              <w:right w:val="single" w:sz="4" w:space="0" w:color="auto"/>
            </w:tcBorders>
            <w:shd w:val="clear" w:color="auto" w:fill="auto"/>
            <w:hideMark/>
          </w:tcPr>
          <w:p w14:paraId="09F76035" w14:textId="77777777" w:rsidR="00C739DE" w:rsidRPr="00C739DE" w:rsidRDefault="00C739DE" w:rsidP="00C739DE">
            <w:pPr>
              <w:jc w:val="center"/>
              <w:rPr>
                <w:sz w:val="26"/>
                <w:szCs w:val="26"/>
              </w:rPr>
            </w:pPr>
            <w:r w:rsidRPr="00C739DE">
              <w:rPr>
                <w:sz w:val="26"/>
                <w:szCs w:val="26"/>
              </w:rPr>
              <w:t>m3</w:t>
            </w:r>
          </w:p>
        </w:tc>
        <w:tc>
          <w:tcPr>
            <w:tcW w:w="2680" w:type="dxa"/>
            <w:tcBorders>
              <w:top w:val="nil"/>
              <w:left w:val="nil"/>
              <w:bottom w:val="single" w:sz="4" w:space="0" w:color="auto"/>
              <w:right w:val="single" w:sz="4" w:space="0" w:color="auto"/>
            </w:tcBorders>
            <w:shd w:val="clear" w:color="auto" w:fill="auto"/>
            <w:hideMark/>
          </w:tcPr>
          <w:p w14:paraId="72327CDC" w14:textId="77777777" w:rsidR="00C739DE" w:rsidRPr="00C739DE" w:rsidRDefault="00C739DE" w:rsidP="00C739DE">
            <w:pPr>
              <w:jc w:val="left"/>
              <w:rPr>
                <w:sz w:val="26"/>
                <w:szCs w:val="26"/>
              </w:rPr>
            </w:pPr>
            <w:r w:rsidRPr="00C739DE">
              <w:rPr>
                <w:sz w:val="26"/>
                <w:szCs w:val="26"/>
              </w:rPr>
              <w:t xml:space="preserve">                           15,494   </w:t>
            </w:r>
          </w:p>
        </w:tc>
      </w:tr>
      <w:tr w:rsidR="00C739DE" w:rsidRPr="00C739DE" w14:paraId="62DEF5A8" w14:textId="77777777" w:rsidTr="00C739DE">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F206441" w14:textId="77777777" w:rsidR="00C739DE" w:rsidRPr="00C739DE" w:rsidRDefault="00C739DE" w:rsidP="00C739DE">
            <w:pPr>
              <w:jc w:val="center"/>
              <w:rPr>
                <w:sz w:val="26"/>
                <w:szCs w:val="26"/>
              </w:rPr>
            </w:pPr>
            <w:r w:rsidRPr="00C739DE">
              <w:rPr>
                <w:sz w:val="26"/>
                <w:szCs w:val="26"/>
              </w:rPr>
              <w:t>22</w:t>
            </w:r>
          </w:p>
        </w:tc>
        <w:tc>
          <w:tcPr>
            <w:tcW w:w="3860" w:type="dxa"/>
            <w:tcBorders>
              <w:top w:val="nil"/>
              <w:left w:val="nil"/>
              <w:bottom w:val="single" w:sz="4" w:space="0" w:color="auto"/>
              <w:right w:val="single" w:sz="4" w:space="0" w:color="auto"/>
            </w:tcBorders>
            <w:shd w:val="clear" w:color="auto" w:fill="auto"/>
            <w:hideMark/>
          </w:tcPr>
          <w:p w14:paraId="58B2E5D5" w14:textId="77777777" w:rsidR="00C739DE" w:rsidRPr="00C739DE" w:rsidRDefault="00C739DE" w:rsidP="00C739DE">
            <w:pPr>
              <w:jc w:val="left"/>
              <w:rPr>
                <w:sz w:val="26"/>
                <w:szCs w:val="26"/>
              </w:rPr>
            </w:pPr>
            <w:r w:rsidRPr="00C739DE">
              <w:rPr>
                <w:sz w:val="26"/>
                <w:szCs w:val="26"/>
              </w:rPr>
              <w:t>Đắp đất nền móng công trình, nền đường bằng thủ công</w:t>
            </w:r>
          </w:p>
        </w:tc>
        <w:tc>
          <w:tcPr>
            <w:tcW w:w="1440" w:type="dxa"/>
            <w:tcBorders>
              <w:top w:val="nil"/>
              <w:left w:val="nil"/>
              <w:bottom w:val="single" w:sz="4" w:space="0" w:color="auto"/>
              <w:right w:val="single" w:sz="4" w:space="0" w:color="auto"/>
            </w:tcBorders>
            <w:shd w:val="clear" w:color="auto" w:fill="auto"/>
            <w:hideMark/>
          </w:tcPr>
          <w:p w14:paraId="6227FC83" w14:textId="77777777" w:rsidR="00C739DE" w:rsidRPr="00C739DE" w:rsidRDefault="00C739DE" w:rsidP="00C739DE">
            <w:pPr>
              <w:jc w:val="center"/>
              <w:rPr>
                <w:sz w:val="26"/>
                <w:szCs w:val="26"/>
              </w:rPr>
            </w:pPr>
            <w:r w:rsidRPr="00C739DE">
              <w:rPr>
                <w:sz w:val="26"/>
                <w:szCs w:val="26"/>
              </w:rPr>
              <w:t>m3</w:t>
            </w:r>
          </w:p>
        </w:tc>
        <w:tc>
          <w:tcPr>
            <w:tcW w:w="2680" w:type="dxa"/>
            <w:tcBorders>
              <w:top w:val="nil"/>
              <w:left w:val="nil"/>
              <w:bottom w:val="single" w:sz="4" w:space="0" w:color="auto"/>
              <w:right w:val="single" w:sz="4" w:space="0" w:color="auto"/>
            </w:tcBorders>
            <w:shd w:val="clear" w:color="auto" w:fill="auto"/>
            <w:hideMark/>
          </w:tcPr>
          <w:p w14:paraId="330F0927" w14:textId="77777777" w:rsidR="00C739DE" w:rsidRPr="00C739DE" w:rsidRDefault="00C739DE" w:rsidP="00C739DE">
            <w:pPr>
              <w:jc w:val="left"/>
              <w:rPr>
                <w:sz w:val="26"/>
                <w:szCs w:val="26"/>
              </w:rPr>
            </w:pPr>
            <w:r w:rsidRPr="00C739DE">
              <w:rPr>
                <w:sz w:val="26"/>
                <w:szCs w:val="26"/>
              </w:rPr>
              <w:t xml:space="preserve">                              9,568   </w:t>
            </w:r>
          </w:p>
        </w:tc>
      </w:tr>
      <w:tr w:rsidR="00C739DE" w:rsidRPr="00C739DE" w14:paraId="7157658A" w14:textId="77777777" w:rsidTr="00C739DE">
        <w:trPr>
          <w:trHeight w:val="33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E831BBB" w14:textId="77777777" w:rsidR="00C739DE" w:rsidRPr="00C739DE" w:rsidRDefault="00C739DE" w:rsidP="00C739DE">
            <w:pPr>
              <w:jc w:val="center"/>
              <w:rPr>
                <w:sz w:val="26"/>
                <w:szCs w:val="26"/>
              </w:rPr>
            </w:pPr>
            <w:r w:rsidRPr="00C739DE">
              <w:rPr>
                <w:sz w:val="26"/>
                <w:szCs w:val="26"/>
              </w:rPr>
              <w:t>23</w:t>
            </w:r>
          </w:p>
        </w:tc>
        <w:tc>
          <w:tcPr>
            <w:tcW w:w="3860" w:type="dxa"/>
            <w:tcBorders>
              <w:top w:val="nil"/>
              <w:left w:val="nil"/>
              <w:bottom w:val="single" w:sz="4" w:space="0" w:color="auto"/>
              <w:right w:val="single" w:sz="4" w:space="0" w:color="auto"/>
            </w:tcBorders>
            <w:shd w:val="clear" w:color="auto" w:fill="auto"/>
            <w:hideMark/>
          </w:tcPr>
          <w:p w14:paraId="26CB856A" w14:textId="77777777" w:rsidR="00C739DE" w:rsidRPr="00C739DE" w:rsidRDefault="00C739DE" w:rsidP="00C739DE">
            <w:pPr>
              <w:jc w:val="left"/>
              <w:rPr>
                <w:sz w:val="26"/>
                <w:szCs w:val="26"/>
              </w:rPr>
            </w:pPr>
            <w:r w:rsidRPr="00C739DE">
              <w:rPr>
                <w:sz w:val="26"/>
                <w:szCs w:val="26"/>
              </w:rPr>
              <w:t>Sơn đánh số tuyến cột treo cáp</w:t>
            </w:r>
          </w:p>
        </w:tc>
        <w:tc>
          <w:tcPr>
            <w:tcW w:w="1440" w:type="dxa"/>
            <w:tcBorders>
              <w:top w:val="nil"/>
              <w:left w:val="nil"/>
              <w:bottom w:val="single" w:sz="4" w:space="0" w:color="auto"/>
              <w:right w:val="single" w:sz="4" w:space="0" w:color="auto"/>
            </w:tcBorders>
            <w:shd w:val="clear" w:color="auto" w:fill="auto"/>
            <w:hideMark/>
          </w:tcPr>
          <w:p w14:paraId="68C9FAFD" w14:textId="77777777" w:rsidR="00C739DE" w:rsidRPr="00C739DE" w:rsidRDefault="00C739DE" w:rsidP="00C739DE">
            <w:pPr>
              <w:jc w:val="center"/>
              <w:rPr>
                <w:sz w:val="26"/>
                <w:szCs w:val="26"/>
              </w:rPr>
            </w:pPr>
            <w:r w:rsidRPr="00C739DE">
              <w:rPr>
                <w:sz w:val="26"/>
                <w:szCs w:val="26"/>
              </w:rPr>
              <w:t>cột</w:t>
            </w:r>
          </w:p>
        </w:tc>
        <w:tc>
          <w:tcPr>
            <w:tcW w:w="2680" w:type="dxa"/>
            <w:tcBorders>
              <w:top w:val="nil"/>
              <w:left w:val="nil"/>
              <w:bottom w:val="single" w:sz="4" w:space="0" w:color="auto"/>
              <w:right w:val="single" w:sz="4" w:space="0" w:color="auto"/>
            </w:tcBorders>
            <w:shd w:val="clear" w:color="auto" w:fill="auto"/>
            <w:hideMark/>
          </w:tcPr>
          <w:p w14:paraId="27AEA0B1" w14:textId="77777777" w:rsidR="00C739DE" w:rsidRPr="00C739DE" w:rsidRDefault="00C739DE" w:rsidP="00C739DE">
            <w:pPr>
              <w:jc w:val="left"/>
              <w:rPr>
                <w:sz w:val="26"/>
                <w:szCs w:val="26"/>
              </w:rPr>
            </w:pPr>
            <w:r w:rsidRPr="00C739DE">
              <w:rPr>
                <w:sz w:val="26"/>
                <w:szCs w:val="26"/>
              </w:rPr>
              <w:t xml:space="preserve">                           29,000   </w:t>
            </w:r>
          </w:p>
        </w:tc>
      </w:tr>
      <w:tr w:rsidR="00C739DE" w:rsidRPr="00C739DE" w14:paraId="676D8EBF" w14:textId="77777777" w:rsidTr="00C739DE">
        <w:trPr>
          <w:trHeight w:val="26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0DF44A9" w14:textId="77777777" w:rsidR="00C739DE" w:rsidRPr="00C739DE" w:rsidRDefault="00C739DE" w:rsidP="00C739DE">
            <w:pPr>
              <w:jc w:val="center"/>
              <w:rPr>
                <w:sz w:val="26"/>
                <w:szCs w:val="26"/>
              </w:rPr>
            </w:pPr>
            <w:r w:rsidRPr="00C739DE">
              <w:rPr>
                <w:sz w:val="26"/>
                <w:szCs w:val="26"/>
              </w:rPr>
              <w:t>24</w:t>
            </w:r>
          </w:p>
        </w:tc>
        <w:tc>
          <w:tcPr>
            <w:tcW w:w="3860" w:type="dxa"/>
            <w:tcBorders>
              <w:top w:val="nil"/>
              <w:left w:val="nil"/>
              <w:bottom w:val="single" w:sz="4" w:space="0" w:color="auto"/>
              <w:right w:val="single" w:sz="4" w:space="0" w:color="auto"/>
            </w:tcBorders>
            <w:shd w:val="clear" w:color="auto" w:fill="auto"/>
            <w:vAlign w:val="center"/>
            <w:hideMark/>
          </w:tcPr>
          <w:p w14:paraId="5059E607" w14:textId="77777777" w:rsidR="00C739DE" w:rsidRPr="00C739DE" w:rsidRDefault="00C739DE" w:rsidP="00C739DE">
            <w:pPr>
              <w:jc w:val="left"/>
              <w:rPr>
                <w:sz w:val="26"/>
                <w:szCs w:val="26"/>
              </w:rPr>
            </w:pPr>
            <w:r w:rsidRPr="00C739DE">
              <w:rPr>
                <w:sz w:val="26"/>
                <w:szCs w:val="26"/>
              </w:rPr>
              <w:t>Ghi chú: Giá dự thầu của nhà thầu phải bao gồm chi phí vận chuyển thủ công, cơ giới từ kho chi nhánh đến chân công trình, toàn bộ vật tư, vật liệu ngoài vật tư A cấp, các loại thuế, phí, lệ phí liên quan nếu có) và chi phí dự phòng (0%). Thuế VAT tính cho gói thầu là 10%</w:t>
            </w:r>
          </w:p>
        </w:tc>
        <w:tc>
          <w:tcPr>
            <w:tcW w:w="1440" w:type="dxa"/>
            <w:tcBorders>
              <w:top w:val="nil"/>
              <w:left w:val="nil"/>
              <w:bottom w:val="single" w:sz="4" w:space="0" w:color="auto"/>
              <w:right w:val="single" w:sz="4" w:space="0" w:color="auto"/>
            </w:tcBorders>
            <w:shd w:val="clear" w:color="auto" w:fill="auto"/>
            <w:noWrap/>
            <w:vAlign w:val="bottom"/>
            <w:hideMark/>
          </w:tcPr>
          <w:p w14:paraId="23DA8432" w14:textId="77777777" w:rsidR="00C739DE" w:rsidRPr="00C739DE" w:rsidRDefault="00C739DE" w:rsidP="00C739DE">
            <w:pPr>
              <w:jc w:val="left"/>
              <w:rPr>
                <w:rFonts w:ascii="Calibri" w:hAnsi="Calibri" w:cs="Calibri"/>
                <w:sz w:val="26"/>
                <w:szCs w:val="26"/>
              </w:rPr>
            </w:pPr>
            <w:r w:rsidRPr="00C739DE">
              <w:rPr>
                <w:rFonts w:ascii="Calibri" w:hAnsi="Calibri" w:cs="Calibri"/>
                <w:sz w:val="26"/>
                <w:szCs w:val="26"/>
              </w:rPr>
              <w:t>0</w:t>
            </w:r>
          </w:p>
        </w:tc>
        <w:tc>
          <w:tcPr>
            <w:tcW w:w="2680" w:type="dxa"/>
            <w:tcBorders>
              <w:top w:val="nil"/>
              <w:left w:val="nil"/>
              <w:bottom w:val="single" w:sz="4" w:space="0" w:color="auto"/>
              <w:right w:val="single" w:sz="4" w:space="0" w:color="auto"/>
            </w:tcBorders>
            <w:shd w:val="clear" w:color="auto" w:fill="auto"/>
            <w:noWrap/>
            <w:vAlign w:val="bottom"/>
            <w:hideMark/>
          </w:tcPr>
          <w:p w14:paraId="110E29FD" w14:textId="77777777" w:rsidR="00C739DE" w:rsidRPr="00C739DE" w:rsidRDefault="00C739DE" w:rsidP="00C739DE">
            <w:pPr>
              <w:jc w:val="left"/>
              <w:rPr>
                <w:rFonts w:ascii="Calibri" w:hAnsi="Calibri" w:cs="Calibri"/>
                <w:sz w:val="26"/>
                <w:szCs w:val="26"/>
              </w:rPr>
            </w:pPr>
            <w:r w:rsidRPr="00C739DE">
              <w:rPr>
                <w:rFonts w:ascii="Calibri" w:hAnsi="Calibri" w:cs="Calibri"/>
                <w:sz w:val="26"/>
                <w:szCs w:val="26"/>
              </w:rPr>
              <w:t xml:space="preserve">                                    -     </w:t>
            </w:r>
          </w:p>
        </w:tc>
      </w:tr>
    </w:tbl>
    <w:p w14:paraId="0BA07914" w14:textId="77777777" w:rsidR="00536D6E" w:rsidRPr="00B07DE6" w:rsidRDefault="00536D6E" w:rsidP="00FF496A">
      <w:pPr>
        <w:rPr>
          <w:sz w:val="28"/>
          <w:szCs w:val="28"/>
        </w:rPr>
      </w:pPr>
    </w:p>
    <w:p w14:paraId="432EA97C" w14:textId="10FB4E58" w:rsidR="007760D9" w:rsidRPr="00B07DE6" w:rsidRDefault="00B15058" w:rsidP="007760D9">
      <w:pPr>
        <w:pStyle w:val="Heading30"/>
        <w:tabs>
          <w:tab w:val="left" w:pos="1134"/>
        </w:tabs>
        <w:ind w:firstLine="567"/>
        <w:jc w:val="both"/>
        <w:rPr>
          <w:b w:val="0"/>
          <w:szCs w:val="28"/>
        </w:rPr>
      </w:pPr>
      <w:r w:rsidRPr="00B07DE6">
        <w:rPr>
          <w:b w:val="0"/>
          <w:szCs w:val="28"/>
          <w:lang w:val="vi-VN"/>
        </w:rPr>
        <w:t xml:space="preserve">2. </w:t>
      </w:r>
      <w:r w:rsidR="008D153F" w:rsidRPr="00B07DE6">
        <w:rPr>
          <w:b w:val="0"/>
          <w:szCs w:val="28"/>
          <w:lang w:val="vi-VN"/>
        </w:rPr>
        <w:tab/>
      </w:r>
      <w:r w:rsidR="007760D9" w:rsidRPr="00B07DE6">
        <w:rPr>
          <w:b w:val="0"/>
          <w:szCs w:val="28"/>
          <w:lang w:val="vi-VN"/>
        </w:rPr>
        <w:t>Thời hạn hoàn thành</w:t>
      </w:r>
      <w:r w:rsidR="007760D9" w:rsidRPr="00B07DE6">
        <w:rPr>
          <w:b w:val="0"/>
          <w:szCs w:val="28"/>
        </w:rPr>
        <w:t xml:space="preserve">: </w:t>
      </w:r>
      <w:r w:rsidR="007760D9" w:rsidRPr="00B07DE6">
        <w:rPr>
          <w:b w:val="0"/>
          <w:szCs w:val="28"/>
        </w:rPr>
        <w:fldChar w:fldCharType="begin"/>
      </w:r>
      <w:r w:rsidR="007760D9" w:rsidRPr="00B07DE6">
        <w:rPr>
          <w:b w:val="0"/>
          <w:szCs w:val="28"/>
        </w:rPr>
        <w:instrText xml:space="preserve"> MERGEFIELD Thời_gian_thực_hiện_gói_thầu </w:instrText>
      </w:r>
      <w:r w:rsidR="007760D9" w:rsidRPr="00B07DE6">
        <w:rPr>
          <w:b w:val="0"/>
          <w:szCs w:val="28"/>
        </w:rPr>
        <w:fldChar w:fldCharType="separate"/>
      </w:r>
      <w:r w:rsidR="00C739DE" w:rsidRPr="001D0EBE">
        <w:rPr>
          <w:noProof/>
          <w:szCs w:val="28"/>
        </w:rPr>
        <w:t>240 ngày</w:t>
      </w:r>
      <w:r w:rsidR="007760D9" w:rsidRPr="00B07DE6">
        <w:rPr>
          <w:b w:val="0"/>
          <w:szCs w:val="28"/>
        </w:rPr>
        <w:fldChar w:fldCharType="end"/>
      </w:r>
      <w:r w:rsidR="00EE0253" w:rsidRPr="00B07DE6">
        <w:rPr>
          <w:b w:val="0"/>
          <w:szCs w:val="28"/>
        </w:rPr>
        <w:t xml:space="preserve"> kể từ ngày có thông báo khởi công đến ngày nghiệm thu bàn giao công trình đưa vào sử dụng.</w:t>
      </w:r>
    </w:p>
    <w:p w14:paraId="6B839A38" w14:textId="7A5EAF65" w:rsidR="007760D9" w:rsidRPr="00B07DE6" w:rsidRDefault="007760D9" w:rsidP="007760D9">
      <w:pPr>
        <w:ind w:firstLine="567"/>
        <w:rPr>
          <w:sz w:val="28"/>
          <w:szCs w:val="28"/>
        </w:rPr>
      </w:pPr>
      <w:r w:rsidRPr="00B07DE6">
        <w:rPr>
          <w:sz w:val="28"/>
          <w:szCs w:val="28"/>
        </w:rPr>
        <w:t>3.      Vật tư thiết bị A cấp:</w:t>
      </w:r>
    </w:p>
    <w:p w14:paraId="1D7BA4AA" w14:textId="77777777" w:rsidR="007760D9" w:rsidRPr="00B07DE6" w:rsidRDefault="007760D9" w:rsidP="007760D9">
      <w:pPr>
        <w:ind w:firstLine="567"/>
      </w:pPr>
    </w:p>
    <w:p w14:paraId="781B0588" w14:textId="0E4ECFF9" w:rsidR="007760D9" w:rsidRPr="00B07DE6" w:rsidRDefault="007760D9" w:rsidP="007760D9">
      <w:pPr>
        <w:pStyle w:val="Style2"/>
        <w:jc w:val="left"/>
        <w:rPr>
          <w:i/>
          <w:iCs/>
          <w:u w:val="single"/>
          <w:lang w:val="de-DE"/>
        </w:rPr>
      </w:pPr>
      <w:r w:rsidRPr="00B07DE6">
        <w:rPr>
          <w:i/>
          <w:iCs/>
          <w:u w:val="single"/>
          <w:lang w:val="vi-VN"/>
        </w:rPr>
        <w:t xml:space="preserve">Nhà thầu không được tính vào giá dự thầu các vật tư </w:t>
      </w:r>
      <w:r w:rsidR="00E72AF2" w:rsidRPr="00B07DE6">
        <w:rPr>
          <w:i/>
          <w:iCs/>
          <w:u w:val="single"/>
        </w:rPr>
        <w:t xml:space="preserve">Chủ đầu tư </w:t>
      </w:r>
      <w:r w:rsidRPr="00B07DE6">
        <w:rPr>
          <w:i/>
          <w:iCs/>
          <w:u w:val="single"/>
          <w:lang w:val="vi-VN"/>
        </w:rPr>
        <w:t xml:space="preserve">cấp </w:t>
      </w:r>
      <w:r w:rsidRPr="00B07DE6">
        <w:rPr>
          <w:i/>
          <w:iCs/>
          <w:u w:val="single"/>
          <w:lang w:val="de-DE"/>
        </w:rPr>
        <w:t>bao gồm các vật tư sau:</w:t>
      </w:r>
    </w:p>
    <w:tbl>
      <w:tblPr>
        <w:tblW w:w="9351" w:type="dxa"/>
        <w:tblLook w:val="04A0" w:firstRow="1" w:lastRow="0" w:firstColumn="1" w:lastColumn="0" w:noHBand="0" w:noVBand="1"/>
      </w:tblPr>
      <w:tblGrid>
        <w:gridCol w:w="760"/>
        <w:gridCol w:w="8591"/>
      </w:tblGrid>
      <w:tr w:rsidR="00B07DE6" w:rsidRPr="00B07DE6" w14:paraId="58C616B9" w14:textId="77777777" w:rsidTr="00401F36">
        <w:trPr>
          <w:trHeight w:val="300"/>
          <w:tblHead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7C06B" w14:textId="77777777" w:rsidR="00401F36" w:rsidRPr="00B07DE6" w:rsidRDefault="00401F36" w:rsidP="00401F36">
            <w:pPr>
              <w:jc w:val="center"/>
              <w:rPr>
                <w:b/>
                <w:bCs/>
                <w:szCs w:val="24"/>
              </w:rPr>
            </w:pPr>
            <w:r w:rsidRPr="00B07DE6">
              <w:rPr>
                <w:b/>
                <w:bCs/>
                <w:szCs w:val="24"/>
              </w:rPr>
              <w:t>STT</w:t>
            </w:r>
          </w:p>
        </w:tc>
        <w:tc>
          <w:tcPr>
            <w:tcW w:w="8591" w:type="dxa"/>
            <w:tcBorders>
              <w:top w:val="single" w:sz="4" w:space="0" w:color="auto"/>
              <w:left w:val="nil"/>
              <w:bottom w:val="single" w:sz="4" w:space="0" w:color="auto"/>
              <w:right w:val="single" w:sz="4" w:space="0" w:color="auto"/>
            </w:tcBorders>
            <w:shd w:val="clear" w:color="auto" w:fill="auto"/>
            <w:vAlign w:val="bottom"/>
            <w:hideMark/>
          </w:tcPr>
          <w:p w14:paraId="2A0DC195" w14:textId="77777777" w:rsidR="00401F36" w:rsidRPr="00B07DE6" w:rsidRDefault="00401F36" w:rsidP="00401F36">
            <w:pPr>
              <w:jc w:val="left"/>
              <w:rPr>
                <w:b/>
                <w:bCs/>
                <w:szCs w:val="24"/>
              </w:rPr>
            </w:pPr>
            <w:r w:rsidRPr="00B07DE6">
              <w:rPr>
                <w:b/>
                <w:bCs/>
                <w:szCs w:val="24"/>
              </w:rPr>
              <w:t>Vật tư thiết bị A cấp</w:t>
            </w:r>
          </w:p>
        </w:tc>
      </w:tr>
      <w:tr w:rsidR="00B07DE6" w:rsidRPr="00B07DE6" w14:paraId="049B5BDD" w14:textId="77777777" w:rsidTr="00401F36">
        <w:trPr>
          <w:trHeight w:val="467"/>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262ACC5" w14:textId="77777777" w:rsidR="00401F36" w:rsidRPr="00B07DE6" w:rsidRDefault="00401F36" w:rsidP="00401F36">
            <w:pPr>
              <w:jc w:val="center"/>
              <w:rPr>
                <w:szCs w:val="24"/>
              </w:rPr>
            </w:pPr>
            <w:r w:rsidRPr="00B07DE6">
              <w:rPr>
                <w:szCs w:val="24"/>
              </w:rPr>
              <w:t>1</w:t>
            </w:r>
          </w:p>
        </w:tc>
        <w:tc>
          <w:tcPr>
            <w:tcW w:w="8591" w:type="dxa"/>
            <w:tcBorders>
              <w:top w:val="nil"/>
              <w:left w:val="nil"/>
              <w:bottom w:val="single" w:sz="4" w:space="0" w:color="auto"/>
              <w:right w:val="single" w:sz="4" w:space="0" w:color="auto"/>
            </w:tcBorders>
            <w:shd w:val="clear" w:color="auto" w:fill="auto"/>
            <w:hideMark/>
          </w:tcPr>
          <w:p w14:paraId="5E8ADB2E" w14:textId="77777777" w:rsidR="00401F36" w:rsidRPr="00B07DE6" w:rsidRDefault="00401F36" w:rsidP="00401F36">
            <w:pPr>
              <w:jc w:val="left"/>
              <w:rPr>
                <w:szCs w:val="24"/>
              </w:rPr>
            </w:pPr>
            <w:r w:rsidRPr="00B07DE6">
              <w:rPr>
                <w:szCs w:val="24"/>
              </w:rPr>
              <w:t>Bộ chia quang 1:4, loại không có đầu connector</w:t>
            </w:r>
          </w:p>
        </w:tc>
      </w:tr>
      <w:tr w:rsidR="00B07DE6" w:rsidRPr="00B07DE6" w14:paraId="2570B504" w14:textId="77777777" w:rsidTr="00401F36">
        <w:trPr>
          <w:trHeight w:val="417"/>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71FD406" w14:textId="77777777" w:rsidR="00401F36" w:rsidRPr="00B07DE6" w:rsidRDefault="00401F36" w:rsidP="00401F36">
            <w:pPr>
              <w:jc w:val="center"/>
              <w:rPr>
                <w:szCs w:val="24"/>
              </w:rPr>
            </w:pPr>
            <w:r w:rsidRPr="00B07DE6">
              <w:rPr>
                <w:szCs w:val="24"/>
              </w:rPr>
              <w:t>2</w:t>
            </w:r>
          </w:p>
        </w:tc>
        <w:tc>
          <w:tcPr>
            <w:tcW w:w="8591" w:type="dxa"/>
            <w:tcBorders>
              <w:top w:val="nil"/>
              <w:left w:val="nil"/>
              <w:bottom w:val="single" w:sz="4" w:space="0" w:color="auto"/>
              <w:right w:val="single" w:sz="4" w:space="0" w:color="auto"/>
            </w:tcBorders>
            <w:shd w:val="clear" w:color="auto" w:fill="auto"/>
            <w:hideMark/>
          </w:tcPr>
          <w:p w14:paraId="7B15C07E" w14:textId="77777777" w:rsidR="00401F36" w:rsidRPr="00B07DE6" w:rsidRDefault="00401F36" w:rsidP="00401F36">
            <w:pPr>
              <w:jc w:val="left"/>
              <w:rPr>
                <w:szCs w:val="24"/>
              </w:rPr>
            </w:pPr>
            <w:r w:rsidRPr="00B07DE6">
              <w:rPr>
                <w:szCs w:val="24"/>
              </w:rPr>
              <w:t>Bộ chia tín hiệu quang 1:8 không bao gồm đầu nối/ PLC Splitter 1x8</w:t>
            </w:r>
          </w:p>
        </w:tc>
      </w:tr>
      <w:tr w:rsidR="00B07DE6" w:rsidRPr="00B07DE6" w14:paraId="20A4ACB7" w14:textId="77777777" w:rsidTr="00401F36">
        <w:trPr>
          <w:trHeight w:val="66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FDD1E09" w14:textId="77777777" w:rsidR="00401F36" w:rsidRPr="00B07DE6" w:rsidRDefault="00401F36" w:rsidP="00401F36">
            <w:pPr>
              <w:jc w:val="center"/>
              <w:rPr>
                <w:szCs w:val="24"/>
              </w:rPr>
            </w:pPr>
            <w:r w:rsidRPr="00B07DE6">
              <w:rPr>
                <w:szCs w:val="24"/>
              </w:rPr>
              <w:t>3</w:t>
            </w:r>
          </w:p>
        </w:tc>
        <w:tc>
          <w:tcPr>
            <w:tcW w:w="8591" w:type="dxa"/>
            <w:tcBorders>
              <w:top w:val="nil"/>
              <w:left w:val="nil"/>
              <w:bottom w:val="single" w:sz="4" w:space="0" w:color="auto"/>
              <w:right w:val="single" w:sz="4" w:space="0" w:color="auto"/>
            </w:tcBorders>
            <w:shd w:val="clear" w:color="auto" w:fill="auto"/>
            <w:hideMark/>
          </w:tcPr>
          <w:p w14:paraId="10D63955" w14:textId="77777777" w:rsidR="00401F36" w:rsidRPr="00B07DE6" w:rsidRDefault="00401F36" w:rsidP="00401F36">
            <w:pPr>
              <w:jc w:val="left"/>
              <w:rPr>
                <w:szCs w:val="24"/>
              </w:rPr>
            </w:pPr>
            <w:r w:rsidRPr="00B07DE6">
              <w:rPr>
                <w:szCs w:val="24"/>
              </w:rPr>
              <w:t>Bộ chia tín hiệu quang 1:8 SC/APC loại PLC (đầu vào không có connector, đầu ra 8 SC/APC)</w:t>
            </w:r>
          </w:p>
        </w:tc>
      </w:tr>
      <w:tr w:rsidR="00B07DE6" w:rsidRPr="00B07DE6" w14:paraId="25EF4161" w14:textId="77777777" w:rsidTr="00401F36">
        <w:trPr>
          <w:trHeight w:val="69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882BA3A" w14:textId="77777777" w:rsidR="00401F36" w:rsidRPr="00B07DE6" w:rsidRDefault="00401F36" w:rsidP="00401F36">
            <w:pPr>
              <w:jc w:val="center"/>
              <w:rPr>
                <w:szCs w:val="24"/>
              </w:rPr>
            </w:pPr>
            <w:r w:rsidRPr="00B07DE6">
              <w:rPr>
                <w:szCs w:val="24"/>
              </w:rPr>
              <w:t>4</w:t>
            </w:r>
          </w:p>
        </w:tc>
        <w:tc>
          <w:tcPr>
            <w:tcW w:w="8591" w:type="dxa"/>
            <w:tcBorders>
              <w:top w:val="nil"/>
              <w:left w:val="nil"/>
              <w:bottom w:val="single" w:sz="4" w:space="0" w:color="auto"/>
              <w:right w:val="single" w:sz="4" w:space="0" w:color="auto"/>
            </w:tcBorders>
            <w:shd w:val="clear" w:color="auto" w:fill="auto"/>
            <w:hideMark/>
          </w:tcPr>
          <w:p w14:paraId="7A2F236D" w14:textId="77777777" w:rsidR="00401F36" w:rsidRPr="00B07DE6" w:rsidRDefault="00401F36" w:rsidP="00401F36">
            <w:pPr>
              <w:jc w:val="left"/>
              <w:rPr>
                <w:szCs w:val="24"/>
              </w:rPr>
            </w:pPr>
            <w:r w:rsidRPr="00B07DE6">
              <w:rPr>
                <w:szCs w:val="24"/>
              </w:rPr>
              <w:t>Bộ chia tín hiệu quang 1:16 SC/APC loại PLC (đầu vào không có connector, đầu ra 16 SC/APC)</w:t>
            </w:r>
          </w:p>
        </w:tc>
      </w:tr>
      <w:tr w:rsidR="00B07DE6" w:rsidRPr="00B07DE6" w14:paraId="70F1A015"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6ABF5BC" w14:textId="77777777" w:rsidR="00401F36" w:rsidRPr="00B07DE6" w:rsidRDefault="00401F36" w:rsidP="00401F36">
            <w:pPr>
              <w:jc w:val="center"/>
              <w:rPr>
                <w:szCs w:val="24"/>
              </w:rPr>
            </w:pPr>
            <w:r w:rsidRPr="00B07DE6">
              <w:rPr>
                <w:szCs w:val="24"/>
              </w:rPr>
              <w:lastRenderedPageBreak/>
              <w:t>5</w:t>
            </w:r>
          </w:p>
        </w:tc>
        <w:tc>
          <w:tcPr>
            <w:tcW w:w="8591" w:type="dxa"/>
            <w:tcBorders>
              <w:top w:val="nil"/>
              <w:left w:val="nil"/>
              <w:bottom w:val="single" w:sz="4" w:space="0" w:color="auto"/>
              <w:right w:val="single" w:sz="4" w:space="0" w:color="auto"/>
            </w:tcBorders>
            <w:shd w:val="clear" w:color="auto" w:fill="auto"/>
            <w:hideMark/>
          </w:tcPr>
          <w:p w14:paraId="6DFF22C8" w14:textId="77777777" w:rsidR="00401F36" w:rsidRPr="00B07DE6" w:rsidRDefault="00401F36" w:rsidP="00401F36">
            <w:pPr>
              <w:jc w:val="left"/>
              <w:rPr>
                <w:szCs w:val="24"/>
              </w:rPr>
            </w:pPr>
            <w:r w:rsidRPr="00B07DE6">
              <w:rPr>
                <w:szCs w:val="24"/>
              </w:rPr>
              <w:t>ODF 12 FO indoor (đầu LC/APC)</w:t>
            </w:r>
          </w:p>
        </w:tc>
      </w:tr>
      <w:tr w:rsidR="00B07DE6" w:rsidRPr="00B07DE6" w14:paraId="19D2C096"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097320E" w14:textId="77777777" w:rsidR="00401F36" w:rsidRPr="00B07DE6" w:rsidRDefault="00401F36" w:rsidP="00401F36">
            <w:pPr>
              <w:jc w:val="center"/>
              <w:rPr>
                <w:szCs w:val="24"/>
              </w:rPr>
            </w:pPr>
            <w:r w:rsidRPr="00B07DE6">
              <w:rPr>
                <w:szCs w:val="24"/>
              </w:rPr>
              <w:t>6</w:t>
            </w:r>
          </w:p>
        </w:tc>
        <w:tc>
          <w:tcPr>
            <w:tcW w:w="8591" w:type="dxa"/>
            <w:tcBorders>
              <w:top w:val="nil"/>
              <w:left w:val="nil"/>
              <w:bottom w:val="single" w:sz="4" w:space="0" w:color="auto"/>
              <w:right w:val="single" w:sz="4" w:space="0" w:color="auto"/>
            </w:tcBorders>
            <w:shd w:val="clear" w:color="auto" w:fill="auto"/>
            <w:hideMark/>
          </w:tcPr>
          <w:p w14:paraId="4367F045" w14:textId="77777777" w:rsidR="00401F36" w:rsidRPr="00B07DE6" w:rsidRDefault="00401F36" w:rsidP="00401F36">
            <w:pPr>
              <w:jc w:val="left"/>
              <w:rPr>
                <w:szCs w:val="24"/>
              </w:rPr>
            </w:pPr>
            <w:r w:rsidRPr="00B07DE6">
              <w:rPr>
                <w:szCs w:val="24"/>
              </w:rPr>
              <w:t>ODF 24 (Kèm đầu coupler chuẩn LC)</w:t>
            </w:r>
          </w:p>
        </w:tc>
      </w:tr>
      <w:tr w:rsidR="00B07DE6" w:rsidRPr="00B07DE6" w14:paraId="2570C6CB"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5330798" w14:textId="77777777" w:rsidR="00401F36" w:rsidRPr="00B07DE6" w:rsidRDefault="00401F36" w:rsidP="00401F36">
            <w:pPr>
              <w:jc w:val="center"/>
              <w:rPr>
                <w:szCs w:val="24"/>
              </w:rPr>
            </w:pPr>
            <w:r w:rsidRPr="00B07DE6">
              <w:rPr>
                <w:szCs w:val="24"/>
              </w:rPr>
              <w:t>7</w:t>
            </w:r>
          </w:p>
        </w:tc>
        <w:tc>
          <w:tcPr>
            <w:tcW w:w="8591" w:type="dxa"/>
            <w:tcBorders>
              <w:top w:val="nil"/>
              <w:left w:val="nil"/>
              <w:bottom w:val="single" w:sz="4" w:space="0" w:color="auto"/>
              <w:right w:val="single" w:sz="4" w:space="0" w:color="auto"/>
            </w:tcBorders>
            <w:shd w:val="clear" w:color="auto" w:fill="auto"/>
            <w:hideMark/>
          </w:tcPr>
          <w:p w14:paraId="51B72889" w14:textId="77777777" w:rsidR="00401F36" w:rsidRPr="00B07DE6" w:rsidRDefault="00401F36" w:rsidP="00401F36">
            <w:pPr>
              <w:jc w:val="left"/>
              <w:rPr>
                <w:szCs w:val="24"/>
              </w:rPr>
            </w:pPr>
            <w:r w:rsidRPr="00B07DE6">
              <w:rPr>
                <w:szCs w:val="24"/>
              </w:rPr>
              <w:t>Măng xông quang 24 Sợi</w:t>
            </w:r>
          </w:p>
        </w:tc>
      </w:tr>
      <w:tr w:rsidR="00B07DE6" w:rsidRPr="00B07DE6" w14:paraId="401C9E99"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2871683" w14:textId="77777777" w:rsidR="00401F36" w:rsidRPr="00B07DE6" w:rsidRDefault="00401F36" w:rsidP="00401F36">
            <w:pPr>
              <w:jc w:val="center"/>
              <w:rPr>
                <w:szCs w:val="24"/>
              </w:rPr>
            </w:pPr>
            <w:r w:rsidRPr="00B07DE6">
              <w:rPr>
                <w:szCs w:val="24"/>
              </w:rPr>
              <w:t>8</w:t>
            </w:r>
          </w:p>
        </w:tc>
        <w:tc>
          <w:tcPr>
            <w:tcW w:w="8591" w:type="dxa"/>
            <w:tcBorders>
              <w:top w:val="nil"/>
              <w:left w:val="nil"/>
              <w:bottom w:val="single" w:sz="4" w:space="0" w:color="auto"/>
              <w:right w:val="single" w:sz="4" w:space="0" w:color="auto"/>
            </w:tcBorders>
            <w:shd w:val="clear" w:color="auto" w:fill="auto"/>
            <w:hideMark/>
          </w:tcPr>
          <w:p w14:paraId="43778558" w14:textId="77777777" w:rsidR="00401F36" w:rsidRPr="00B07DE6" w:rsidRDefault="00401F36" w:rsidP="00401F36">
            <w:pPr>
              <w:jc w:val="left"/>
              <w:rPr>
                <w:szCs w:val="24"/>
              </w:rPr>
            </w:pPr>
            <w:r w:rsidRPr="00B07DE6">
              <w:rPr>
                <w:szCs w:val="24"/>
              </w:rPr>
              <w:t>Măng xông 24Fo ngầm_lắp đặt 20 bộ chia quang PLC (loại cả đầu vào và đầu ra không có connector)</w:t>
            </w:r>
          </w:p>
        </w:tc>
      </w:tr>
      <w:tr w:rsidR="00B07DE6" w:rsidRPr="00B07DE6" w14:paraId="15FD225D"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4FD2EC6" w14:textId="77777777" w:rsidR="00401F36" w:rsidRPr="00B07DE6" w:rsidRDefault="00401F36" w:rsidP="00401F36">
            <w:pPr>
              <w:jc w:val="center"/>
              <w:rPr>
                <w:szCs w:val="24"/>
              </w:rPr>
            </w:pPr>
            <w:r w:rsidRPr="00B07DE6">
              <w:rPr>
                <w:szCs w:val="24"/>
              </w:rPr>
              <w:t>9</w:t>
            </w:r>
          </w:p>
        </w:tc>
        <w:tc>
          <w:tcPr>
            <w:tcW w:w="8591" w:type="dxa"/>
            <w:tcBorders>
              <w:top w:val="nil"/>
              <w:left w:val="nil"/>
              <w:bottom w:val="single" w:sz="4" w:space="0" w:color="auto"/>
              <w:right w:val="single" w:sz="4" w:space="0" w:color="auto"/>
            </w:tcBorders>
            <w:shd w:val="clear" w:color="auto" w:fill="auto"/>
            <w:hideMark/>
          </w:tcPr>
          <w:p w14:paraId="1FF81795" w14:textId="77777777" w:rsidR="00401F36" w:rsidRPr="00B07DE6" w:rsidRDefault="00401F36" w:rsidP="00401F36">
            <w:pPr>
              <w:jc w:val="left"/>
              <w:rPr>
                <w:szCs w:val="24"/>
              </w:rPr>
            </w:pPr>
            <w:r w:rsidRPr="00B07DE6">
              <w:rPr>
                <w:szCs w:val="24"/>
              </w:rPr>
              <w:t>Măng xông ngầm GPON (có chức năng triển khai dây thuê bao đến nhà khách hàng)</w:t>
            </w:r>
          </w:p>
        </w:tc>
      </w:tr>
      <w:tr w:rsidR="00B07DE6" w:rsidRPr="00B07DE6" w14:paraId="4CD363F5"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B1BFC83" w14:textId="77777777" w:rsidR="00401F36" w:rsidRPr="00B07DE6" w:rsidRDefault="00401F36" w:rsidP="00401F36">
            <w:pPr>
              <w:jc w:val="center"/>
              <w:rPr>
                <w:szCs w:val="24"/>
              </w:rPr>
            </w:pPr>
            <w:r w:rsidRPr="00B07DE6">
              <w:rPr>
                <w:szCs w:val="24"/>
              </w:rPr>
              <w:t>10</w:t>
            </w:r>
          </w:p>
        </w:tc>
        <w:tc>
          <w:tcPr>
            <w:tcW w:w="8591" w:type="dxa"/>
            <w:tcBorders>
              <w:top w:val="nil"/>
              <w:left w:val="nil"/>
              <w:bottom w:val="single" w:sz="4" w:space="0" w:color="auto"/>
              <w:right w:val="single" w:sz="4" w:space="0" w:color="auto"/>
            </w:tcBorders>
            <w:shd w:val="clear" w:color="auto" w:fill="auto"/>
            <w:hideMark/>
          </w:tcPr>
          <w:p w14:paraId="6BB3064D" w14:textId="77777777" w:rsidR="00401F36" w:rsidRPr="00B07DE6" w:rsidRDefault="00401F36" w:rsidP="00401F36">
            <w:pPr>
              <w:jc w:val="left"/>
              <w:rPr>
                <w:szCs w:val="24"/>
              </w:rPr>
            </w:pPr>
            <w:r w:rsidRPr="00B07DE6">
              <w:rPr>
                <w:szCs w:val="24"/>
              </w:rPr>
              <w:t>Cáp quang treo 12 sợi (Cáp hình số 8, loại 2 sợi quang 1 ống lỏng)</w:t>
            </w:r>
          </w:p>
        </w:tc>
      </w:tr>
      <w:tr w:rsidR="00B07DE6" w:rsidRPr="00B07DE6" w14:paraId="7AE7B709" w14:textId="77777777" w:rsidTr="00401F36">
        <w:trPr>
          <w:trHeight w:val="27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4AE7D93" w14:textId="77777777" w:rsidR="00401F36" w:rsidRPr="00B07DE6" w:rsidRDefault="00401F36" w:rsidP="00401F36">
            <w:pPr>
              <w:jc w:val="center"/>
              <w:rPr>
                <w:szCs w:val="24"/>
              </w:rPr>
            </w:pPr>
            <w:r w:rsidRPr="00B07DE6">
              <w:rPr>
                <w:szCs w:val="24"/>
              </w:rPr>
              <w:t>11</w:t>
            </w:r>
          </w:p>
        </w:tc>
        <w:tc>
          <w:tcPr>
            <w:tcW w:w="8591" w:type="dxa"/>
            <w:tcBorders>
              <w:top w:val="nil"/>
              <w:left w:val="nil"/>
              <w:bottom w:val="single" w:sz="4" w:space="0" w:color="auto"/>
              <w:right w:val="single" w:sz="4" w:space="0" w:color="auto"/>
            </w:tcBorders>
            <w:shd w:val="clear" w:color="auto" w:fill="auto"/>
            <w:hideMark/>
          </w:tcPr>
          <w:p w14:paraId="15146CDC" w14:textId="77777777" w:rsidR="00401F36" w:rsidRPr="00B07DE6" w:rsidRDefault="00401F36" w:rsidP="00401F36">
            <w:pPr>
              <w:jc w:val="left"/>
              <w:rPr>
                <w:szCs w:val="24"/>
              </w:rPr>
            </w:pPr>
            <w:r w:rsidRPr="00B07DE6">
              <w:rPr>
                <w:szCs w:val="24"/>
              </w:rPr>
              <w:t>Cáp quang luồn cống bể 96 sợi (Sợi thường)</w:t>
            </w:r>
          </w:p>
        </w:tc>
      </w:tr>
      <w:tr w:rsidR="00B07DE6" w:rsidRPr="00B07DE6" w14:paraId="2D564371" w14:textId="77777777" w:rsidTr="00401F36">
        <w:trPr>
          <w:trHeight w:val="26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665DC7E" w14:textId="77777777" w:rsidR="00401F36" w:rsidRPr="00B07DE6" w:rsidRDefault="00401F36" w:rsidP="00401F36">
            <w:pPr>
              <w:jc w:val="center"/>
              <w:rPr>
                <w:szCs w:val="24"/>
              </w:rPr>
            </w:pPr>
            <w:r w:rsidRPr="00B07DE6">
              <w:rPr>
                <w:szCs w:val="24"/>
              </w:rPr>
              <w:t>12</w:t>
            </w:r>
          </w:p>
        </w:tc>
        <w:tc>
          <w:tcPr>
            <w:tcW w:w="8591" w:type="dxa"/>
            <w:tcBorders>
              <w:top w:val="nil"/>
              <w:left w:val="nil"/>
              <w:bottom w:val="single" w:sz="4" w:space="0" w:color="auto"/>
              <w:right w:val="single" w:sz="4" w:space="0" w:color="auto"/>
            </w:tcBorders>
            <w:shd w:val="clear" w:color="auto" w:fill="auto"/>
            <w:hideMark/>
          </w:tcPr>
          <w:p w14:paraId="2CC889F1" w14:textId="77777777" w:rsidR="00401F36" w:rsidRPr="00B07DE6" w:rsidRDefault="00401F36" w:rsidP="00401F36">
            <w:pPr>
              <w:jc w:val="left"/>
              <w:rPr>
                <w:szCs w:val="24"/>
              </w:rPr>
            </w:pPr>
            <w:r w:rsidRPr="00B07DE6">
              <w:rPr>
                <w:szCs w:val="24"/>
              </w:rPr>
              <w:t>Cáp quang luồn cống bể 12 sợi (DU, 12FO, 2 sợi/1 ống lỏng)</w:t>
            </w:r>
          </w:p>
        </w:tc>
      </w:tr>
      <w:tr w:rsidR="00B07DE6" w:rsidRPr="00B07DE6" w14:paraId="6012B969" w14:textId="77777777" w:rsidTr="00401F36">
        <w:trPr>
          <w:trHeight w:val="297"/>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166195F" w14:textId="77777777" w:rsidR="00401F36" w:rsidRPr="00B07DE6" w:rsidRDefault="00401F36" w:rsidP="00401F36">
            <w:pPr>
              <w:jc w:val="center"/>
              <w:rPr>
                <w:szCs w:val="24"/>
              </w:rPr>
            </w:pPr>
            <w:r w:rsidRPr="00B07DE6">
              <w:rPr>
                <w:szCs w:val="24"/>
              </w:rPr>
              <w:t>13</w:t>
            </w:r>
          </w:p>
        </w:tc>
        <w:tc>
          <w:tcPr>
            <w:tcW w:w="8591" w:type="dxa"/>
            <w:tcBorders>
              <w:top w:val="nil"/>
              <w:left w:val="nil"/>
              <w:bottom w:val="single" w:sz="4" w:space="0" w:color="auto"/>
              <w:right w:val="single" w:sz="4" w:space="0" w:color="auto"/>
            </w:tcBorders>
            <w:shd w:val="clear" w:color="auto" w:fill="auto"/>
            <w:hideMark/>
          </w:tcPr>
          <w:p w14:paraId="24E82AC1" w14:textId="77777777" w:rsidR="00401F36" w:rsidRPr="00B07DE6" w:rsidRDefault="00401F36" w:rsidP="00401F36">
            <w:pPr>
              <w:jc w:val="left"/>
              <w:rPr>
                <w:szCs w:val="24"/>
              </w:rPr>
            </w:pPr>
            <w:r w:rsidRPr="00B07DE6">
              <w:rPr>
                <w:szCs w:val="24"/>
              </w:rPr>
              <w:t>Cáp quang treo 24 sợi (Cáp hình số 8)</w:t>
            </w:r>
          </w:p>
        </w:tc>
      </w:tr>
      <w:tr w:rsidR="00B07DE6" w:rsidRPr="00B07DE6" w14:paraId="5220B313" w14:textId="77777777" w:rsidTr="00401F36">
        <w:trPr>
          <w:trHeight w:val="42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95FE2CF" w14:textId="77777777" w:rsidR="00401F36" w:rsidRPr="00B07DE6" w:rsidRDefault="00401F36" w:rsidP="00401F36">
            <w:pPr>
              <w:jc w:val="center"/>
              <w:rPr>
                <w:szCs w:val="24"/>
              </w:rPr>
            </w:pPr>
            <w:r w:rsidRPr="00B07DE6">
              <w:rPr>
                <w:szCs w:val="24"/>
              </w:rPr>
              <w:t>14</w:t>
            </w:r>
          </w:p>
        </w:tc>
        <w:tc>
          <w:tcPr>
            <w:tcW w:w="8591" w:type="dxa"/>
            <w:tcBorders>
              <w:top w:val="nil"/>
              <w:left w:val="nil"/>
              <w:bottom w:val="single" w:sz="4" w:space="0" w:color="auto"/>
              <w:right w:val="single" w:sz="4" w:space="0" w:color="auto"/>
            </w:tcBorders>
            <w:shd w:val="clear" w:color="auto" w:fill="auto"/>
            <w:hideMark/>
          </w:tcPr>
          <w:p w14:paraId="7E8D0E17" w14:textId="77777777" w:rsidR="00401F36" w:rsidRPr="00B07DE6" w:rsidRDefault="00401F36" w:rsidP="00401F36">
            <w:pPr>
              <w:jc w:val="left"/>
              <w:rPr>
                <w:szCs w:val="24"/>
              </w:rPr>
            </w:pPr>
            <w:r w:rsidRPr="00B07DE6">
              <w:rPr>
                <w:szCs w:val="24"/>
              </w:rPr>
              <w:t>Cáp quang treo ADSS 24 sợi - KV100m</w:t>
            </w:r>
          </w:p>
        </w:tc>
      </w:tr>
      <w:tr w:rsidR="00B07DE6" w:rsidRPr="00B07DE6" w14:paraId="0C893CFF"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B82D1A5" w14:textId="77777777" w:rsidR="00401F36" w:rsidRPr="00B07DE6" w:rsidRDefault="00401F36" w:rsidP="00401F36">
            <w:pPr>
              <w:jc w:val="center"/>
              <w:rPr>
                <w:szCs w:val="24"/>
              </w:rPr>
            </w:pPr>
            <w:r w:rsidRPr="00B07DE6">
              <w:rPr>
                <w:szCs w:val="24"/>
              </w:rPr>
              <w:t>15</w:t>
            </w:r>
          </w:p>
        </w:tc>
        <w:tc>
          <w:tcPr>
            <w:tcW w:w="8591" w:type="dxa"/>
            <w:tcBorders>
              <w:top w:val="nil"/>
              <w:left w:val="nil"/>
              <w:bottom w:val="single" w:sz="4" w:space="0" w:color="auto"/>
              <w:right w:val="single" w:sz="4" w:space="0" w:color="auto"/>
            </w:tcBorders>
            <w:shd w:val="clear" w:color="auto" w:fill="auto"/>
            <w:hideMark/>
          </w:tcPr>
          <w:p w14:paraId="74B17670" w14:textId="77777777" w:rsidR="00401F36" w:rsidRPr="00B07DE6" w:rsidRDefault="00401F36" w:rsidP="00401F36">
            <w:pPr>
              <w:jc w:val="left"/>
              <w:rPr>
                <w:szCs w:val="24"/>
              </w:rPr>
            </w:pPr>
            <w:r w:rsidRPr="00B07DE6">
              <w:rPr>
                <w:szCs w:val="24"/>
              </w:rPr>
              <w:t>Cáp quang treo ADSS 24 sợi - KV200m</w:t>
            </w:r>
          </w:p>
        </w:tc>
      </w:tr>
      <w:tr w:rsidR="00B07DE6" w:rsidRPr="00B07DE6" w14:paraId="38838676" w14:textId="77777777" w:rsidTr="00401F36">
        <w:trPr>
          <w:trHeight w:val="36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7F5C387" w14:textId="77777777" w:rsidR="00401F36" w:rsidRPr="00B07DE6" w:rsidRDefault="00401F36" w:rsidP="00401F36">
            <w:pPr>
              <w:jc w:val="center"/>
              <w:rPr>
                <w:szCs w:val="24"/>
              </w:rPr>
            </w:pPr>
            <w:r w:rsidRPr="00B07DE6">
              <w:rPr>
                <w:szCs w:val="24"/>
              </w:rPr>
              <w:t>16</w:t>
            </w:r>
          </w:p>
        </w:tc>
        <w:tc>
          <w:tcPr>
            <w:tcW w:w="8591" w:type="dxa"/>
            <w:tcBorders>
              <w:top w:val="nil"/>
              <w:left w:val="nil"/>
              <w:bottom w:val="single" w:sz="4" w:space="0" w:color="auto"/>
              <w:right w:val="single" w:sz="4" w:space="0" w:color="auto"/>
            </w:tcBorders>
            <w:shd w:val="clear" w:color="auto" w:fill="auto"/>
            <w:hideMark/>
          </w:tcPr>
          <w:p w14:paraId="7A5AD10E" w14:textId="77777777" w:rsidR="00401F36" w:rsidRPr="00B07DE6" w:rsidRDefault="00401F36" w:rsidP="00401F36">
            <w:pPr>
              <w:jc w:val="left"/>
              <w:rPr>
                <w:szCs w:val="24"/>
              </w:rPr>
            </w:pPr>
            <w:r w:rsidRPr="00B07DE6">
              <w:rPr>
                <w:szCs w:val="24"/>
              </w:rPr>
              <w:t>Cáp quang treo ADSS 24 sợi - KV500m</w:t>
            </w:r>
          </w:p>
        </w:tc>
      </w:tr>
      <w:tr w:rsidR="00B07DE6" w:rsidRPr="00B07DE6" w14:paraId="03C0FA06" w14:textId="77777777" w:rsidTr="00401F36">
        <w:trPr>
          <w:trHeight w:val="40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8CA3E6D" w14:textId="77777777" w:rsidR="00401F36" w:rsidRPr="00B07DE6" w:rsidRDefault="00401F36" w:rsidP="00401F36">
            <w:pPr>
              <w:jc w:val="center"/>
              <w:rPr>
                <w:szCs w:val="24"/>
              </w:rPr>
            </w:pPr>
            <w:r w:rsidRPr="00B07DE6">
              <w:rPr>
                <w:szCs w:val="24"/>
              </w:rPr>
              <w:t>17</w:t>
            </w:r>
          </w:p>
        </w:tc>
        <w:tc>
          <w:tcPr>
            <w:tcW w:w="8591" w:type="dxa"/>
            <w:tcBorders>
              <w:top w:val="nil"/>
              <w:left w:val="nil"/>
              <w:bottom w:val="single" w:sz="4" w:space="0" w:color="auto"/>
              <w:right w:val="single" w:sz="4" w:space="0" w:color="auto"/>
            </w:tcBorders>
            <w:shd w:val="clear" w:color="auto" w:fill="auto"/>
            <w:hideMark/>
          </w:tcPr>
          <w:p w14:paraId="71C9A21A" w14:textId="77777777" w:rsidR="00401F36" w:rsidRPr="00B07DE6" w:rsidRDefault="00401F36" w:rsidP="00401F36">
            <w:pPr>
              <w:jc w:val="left"/>
              <w:rPr>
                <w:szCs w:val="24"/>
              </w:rPr>
            </w:pPr>
            <w:r w:rsidRPr="00B07DE6">
              <w:rPr>
                <w:szCs w:val="24"/>
              </w:rPr>
              <w:t>Cáp quang luồn cống 24 sợi (Sợi thường)</w:t>
            </w:r>
          </w:p>
        </w:tc>
      </w:tr>
      <w:tr w:rsidR="00B07DE6" w:rsidRPr="00B07DE6" w14:paraId="24371856" w14:textId="77777777" w:rsidTr="00401F36">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D44727A" w14:textId="77777777" w:rsidR="00401F36" w:rsidRPr="00B07DE6" w:rsidRDefault="00401F36" w:rsidP="00401F36">
            <w:pPr>
              <w:jc w:val="center"/>
              <w:rPr>
                <w:szCs w:val="24"/>
              </w:rPr>
            </w:pPr>
            <w:r w:rsidRPr="00B07DE6">
              <w:rPr>
                <w:szCs w:val="24"/>
              </w:rPr>
              <w:t>18</w:t>
            </w:r>
          </w:p>
        </w:tc>
        <w:tc>
          <w:tcPr>
            <w:tcW w:w="8591" w:type="dxa"/>
            <w:tcBorders>
              <w:top w:val="nil"/>
              <w:left w:val="nil"/>
              <w:bottom w:val="single" w:sz="4" w:space="0" w:color="auto"/>
              <w:right w:val="single" w:sz="4" w:space="0" w:color="auto"/>
            </w:tcBorders>
            <w:shd w:val="clear" w:color="auto" w:fill="auto"/>
            <w:hideMark/>
          </w:tcPr>
          <w:p w14:paraId="65E871EF" w14:textId="77777777" w:rsidR="00401F36" w:rsidRPr="00B07DE6" w:rsidRDefault="00401F36" w:rsidP="00401F36">
            <w:pPr>
              <w:jc w:val="left"/>
              <w:rPr>
                <w:szCs w:val="24"/>
              </w:rPr>
            </w:pPr>
            <w:r w:rsidRPr="00B07DE6">
              <w:rPr>
                <w:szCs w:val="24"/>
              </w:rPr>
              <w:t>Cáp quang treo 48 sợi (Cáp hình số 8)</w:t>
            </w:r>
          </w:p>
        </w:tc>
      </w:tr>
      <w:tr w:rsidR="00B07DE6" w:rsidRPr="00B07DE6" w14:paraId="485B320F" w14:textId="77777777" w:rsidTr="00401F36">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0AD596E" w14:textId="77777777" w:rsidR="00401F36" w:rsidRPr="00B07DE6" w:rsidRDefault="00401F36" w:rsidP="00401F36">
            <w:pPr>
              <w:jc w:val="center"/>
              <w:rPr>
                <w:szCs w:val="24"/>
              </w:rPr>
            </w:pPr>
            <w:r w:rsidRPr="00B07DE6">
              <w:rPr>
                <w:szCs w:val="24"/>
              </w:rPr>
              <w:t>19</w:t>
            </w:r>
          </w:p>
        </w:tc>
        <w:tc>
          <w:tcPr>
            <w:tcW w:w="8591" w:type="dxa"/>
            <w:tcBorders>
              <w:top w:val="nil"/>
              <w:left w:val="nil"/>
              <w:bottom w:val="single" w:sz="4" w:space="0" w:color="auto"/>
              <w:right w:val="single" w:sz="4" w:space="0" w:color="auto"/>
            </w:tcBorders>
            <w:shd w:val="clear" w:color="auto" w:fill="auto"/>
            <w:hideMark/>
          </w:tcPr>
          <w:p w14:paraId="454CC806" w14:textId="77777777" w:rsidR="00401F36" w:rsidRPr="00B07DE6" w:rsidRDefault="00401F36" w:rsidP="00401F36">
            <w:pPr>
              <w:jc w:val="left"/>
              <w:rPr>
                <w:szCs w:val="24"/>
              </w:rPr>
            </w:pPr>
            <w:r w:rsidRPr="00B07DE6">
              <w:rPr>
                <w:szCs w:val="24"/>
              </w:rPr>
              <w:t>Cáp quang luồn cống bể 48 sợi (Sợi thường)</w:t>
            </w:r>
          </w:p>
        </w:tc>
      </w:tr>
      <w:tr w:rsidR="00B07DE6" w:rsidRPr="00B07DE6" w14:paraId="1DA00527"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D9C5292" w14:textId="77777777" w:rsidR="00401F36" w:rsidRPr="00B07DE6" w:rsidRDefault="00401F36" w:rsidP="00401F36">
            <w:pPr>
              <w:jc w:val="center"/>
              <w:rPr>
                <w:szCs w:val="24"/>
              </w:rPr>
            </w:pPr>
            <w:r w:rsidRPr="00B07DE6">
              <w:rPr>
                <w:szCs w:val="24"/>
              </w:rPr>
              <w:t>20</w:t>
            </w:r>
          </w:p>
        </w:tc>
        <w:tc>
          <w:tcPr>
            <w:tcW w:w="8591" w:type="dxa"/>
            <w:tcBorders>
              <w:top w:val="nil"/>
              <w:left w:val="nil"/>
              <w:bottom w:val="single" w:sz="4" w:space="0" w:color="auto"/>
              <w:right w:val="single" w:sz="4" w:space="0" w:color="auto"/>
            </w:tcBorders>
            <w:shd w:val="clear" w:color="auto" w:fill="auto"/>
            <w:hideMark/>
          </w:tcPr>
          <w:p w14:paraId="2118A52D" w14:textId="77777777" w:rsidR="00401F36" w:rsidRPr="00B07DE6" w:rsidRDefault="00401F36" w:rsidP="00401F36">
            <w:pPr>
              <w:jc w:val="left"/>
              <w:rPr>
                <w:szCs w:val="24"/>
              </w:rPr>
            </w:pPr>
            <w:r w:rsidRPr="00B07DE6">
              <w:rPr>
                <w:szCs w:val="24"/>
              </w:rPr>
              <w:t>Cáp quang treo ADSS 48Fo (KV100)</w:t>
            </w:r>
          </w:p>
        </w:tc>
      </w:tr>
      <w:tr w:rsidR="00B07DE6" w:rsidRPr="00B07DE6" w14:paraId="70CFDA99"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EF2772C" w14:textId="77777777" w:rsidR="00401F36" w:rsidRPr="00B07DE6" w:rsidRDefault="00401F36" w:rsidP="00401F36">
            <w:pPr>
              <w:jc w:val="center"/>
              <w:rPr>
                <w:szCs w:val="24"/>
              </w:rPr>
            </w:pPr>
            <w:r w:rsidRPr="00B07DE6">
              <w:rPr>
                <w:szCs w:val="24"/>
              </w:rPr>
              <w:t>21</w:t>
            </w:r>
          </w:p>
        </w:tc>
        <w:tc>
          <w:tcPr>
            <w:tcW w:w="8591" w:type="dxa"/>
            <w:tcBorders>
              <w:top w:val="nil"/>
              <w:left w:val="nil"/>
              <w:bottom w:val="single" w:sz="4" w:space="0" w:color="auto"/>
              <w:right w:val="single" w:sz="4" w:space="0" w:color="auto"/>
            </w:tcBorders>
            <w:shd w:val="clear" w:color="auto" w:fill="auto"/>
            <w:hideMark/>
          </w:tcPr>
          <w:p w14:paraId="56D289D5" w14:textId="77777777" w:rsidR="00401F36" w:rsidRPr="00B07DE6" w:rsidRDefault="00401F36" w:rsidP="00401F36">
            <w:pPr>
              <w:jc w:val="left"/>
              <w:rPr>
                <w:szCs w:val="24"/>
              </w:rPr>
            </w:pPr>
            <w:r w:rsidRPr="00B07DE6">
              <w:rPr>
                <w:szCs w:val="24"/>
              </w:rPr>
              <w:t>Tủ thuê bao quang 16 cổng SC/APC (có thể nâng cấp lên 18 cổng)</w:t>
            </w:r>
          </w:p>
        </w:tc>
      </w:tr>
      <w:tr w:rsidR="00B07DE6" w:rsidRPr="00B07DE6" w14:paraId="27DF1A8F" w14:textId="77777777" w:rsidTr="00401F36">
        <w:trPr>
          <w:trHeight w:val="28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1022507" w14:textId="77777777" w:rsidR="00401F36" w:rsidRPr="00B07DE6" w:rsidRDefault="00401F36" w:rsidP="00401F36">
            <w:pPr>
              <w:jc w:val="center"/>
              <w:rPr>
                <w:szCs w:val="24"/>
              </w:rPr>
            </w:pPr>
            <w:r w:rsidRPr="00B07DE6">
              <w:rPr>
                <w:szCs w:val="24"/>
              </w:rPr>
              <w:t>22</w:t>
            </w:r>
          </w:p>
        </w:tc>
        <w:tc>
          <w:tcPr>
            <w:tcW w:w="8591" w:type="dxa"/>
            <w:tcBorders>
              <w:top w:val="nil"/>
              <w:left w:val="nil"/>
              <w:bottom w:val="single" w:sz="4" w:space="0" w:color="auto"/>
              <w:right w:val="single" w:sz="4" w:space="0" w:color="auto"/>
            </w:tcBorders>
            <w:shd w:val="clear" w:color="auto" w:fill="auto"/>
            <w:hideMark/>
          </w:tcPr>
          <w:p w14:paraId="7A536AB6" w14:textId="77777777" w:rsidR="00401F36" w:rsidRPr="00B07DE6" w:rsidRDefault="00401F36" w:rsidP="00401F36">
            <w:pPr>
              <w:jc w:val="left"/>
              <w:rPr>
                <w:szCs w:val="24"/>
              </w:rPr>
            </w:pPr>
            <w:r w:rsidRPr="00B07DE6">
              <w:rPr>
                <w:szCs w:val="24"/>
              </w:rPr>
              <w:t>Đế chữ U treo cáp</w:t>
            </w:r>
          </w:p>
        </w:tc>
      </w:tr>
      <w:tr w:rsidR="00B07DE6" w:rsidRPr="00B07DE6" w14:paraId="301D4338"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50A9EAA" w14:textId="77777777" w:rsidR="00401F36" w:rsidRPr="00B07DE6" w:rsidRDefault="00401F36" w:rsidP="00401F36">
            <w:pPr>
              <w:jc w:val="center"/>
              <w:rPr>
                <w:szCs w:val="24"/>
              </w:rPr>
            </w:pPr>
            <w:r w:rsidRPr="00B07DE6">
              <w:rPr>
                <w:szCs w:val="24"/>
              </w:rPr>
              <w:t>23</w:t>
            </w:r>
          </w:p>
        </w:tc>
        <w:tc>
          <w:tcPr>
            <w:tcW w:w="8591" w:type="dxa"/>
            <w:tcBorders>
              <w:top w:val="nil"/>
              <w:left w:val="nil"/>
              <w:bottom w:val="single" w:sz="4" w:space="0" w:color="auto"/>
              <w:right w:val="single" w:sz="4" w:space="0" w:color="auto"/>
            </w:tcBorders>
            <w:shd w:val="clear" w:color="auto" w:fill="auto"/>
            <w:hideMark/>
          </w:tcPr>
          <w:p w14:paraId="7375BADE" w14:textId="77777777" w:rsidR="00401F36" w:rsidRPr="00B07DE6" w:rsidRDefault="00401F36" w:rsidP="00401F36">
            <w:pPr>
              <w:jc w:val="left"/>
              <w:rPr>
                <w:szCs w:val="24"/>
              </w:rPr>
            </w:pPr>
            <w:r w:rsidRPr="00B07DE6">
              <w:rPr>
                <w:szCs w:val="24"/>
              </w:rPr>
              <w:t>Kẹp cáp 2 rãnh 3 lỗ</w:t>
            </w:r>
          </w:p>
        </w:tc>
      </w:tr>
      <w:tr w:rsidR="00B07DE6" w:rsidRPr="00B07DE6" w14:paraId="249FF221" w14:textId="77777777" w:rsidTr="00401F36">
        <w:trPr>
          <w:trHeight w:val="307"/>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DA896E7" w14:textId="77777777" w:rsidR="00401F36" w:rsidRPr="00B07DE6" w:rsidRDefault="00401F36" w:rsidP="00401F36">
            <w:pPr>
              <w:jc w:val="center"/>
              <w:rPr>
                <w:szCs w:val="24"/>
              </w:rPr>
            </w:pPr>
            <w:r w:rsidRPr="00B07DE6">
              <w:rPr>
                <w:szCs w:val="24"/>
              </w:rPr>
              <w:t>24</w:t>
            </w:r>
          </w:p>
        </w:tc>
        <w:tc>
          <w:tcPr>
            <w:tcW w:w="8591" w:type="dxa"/>
            <w:tcBorders>
              <w:top w:val="nil"/>
              <w:left w:val="nil"/>
              <w:bottom w:val="single" w:sz="4" w:space="0" w:color="auto"/>
              <w:right w:val="single" w:sz="4" w:space="0" w:color="auto"/>
            </w:tcBorders>
            <w:shd w:val="clear" w:color="auto" w:fill="auto"/>
            <w:hideMark/>
          </w:tcPr>
          <w:p w14:paraId="77B21AC5" w14:textId="77777777" w:rsidR="00401F36" w:rsidRPr="00B07DE6" w:rsidRDefault="00401F36" w:rsidP="00401F36">
            <w:pPr>
              <w:jc w:val="left"/>
              <w:rPr>
                <w:szCs w:val="24"/>
              </w:rPr>
            </w:pPr>
            <w:r w:rsidRPr="00B07DE6">
              <w:rPr>
                <w:szCs w:val="24"/>
              </w:rPr>
              <w:t>Dây đai inox 0,7x20mm</w:t>
            </w:r>
          </w:p>
        </w:tc>
      </w:tr>
      <w:tr w:rsidR="00B07DE6" w:rsidRPr="00B07DE6" w14:paraId="0ABD8EEC" w14:textId="77777777" w:rsidTr="00401F36">
        <w:trPr>
          <w:trHeight w:val="411"/>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718A652" w14:textId="77777777" w:rsidR="00401F36" w:rsidRPr="00B07DE6" w:rsidRDefault="00401F36" w:rsidP="00401F36">
            <w:pPr>
              <w:jc w:val="center"/>
              <w:rPr>
                <w:szCs w:val="24"/>
              </w:rPr>
            </w:pPr>
            <w:r w:rsidRPr="00B07DE6">
              <w:rPr>
                <w:szCs w:val="24"/>
              </w:rPr>
              <w:t>25</w:t>
            </w:r>
          </w:p>
        </w:tc>
        <w:tc>
          <w:tcPr>
            <w:tcW w:w="8591" w:type="dxa"/>
            <w:tcBorders>
              <w:top w:val="nil"/>
              <w:left w:val="nil"/>
              <w:bottom w:val="single" w:sz="4" w:space="0" w:color="auto"/>
              <w:right w:val="single" w:sz="4" w:space="0" w:color="auto"/>
            </w:tcBorders>
            <w:shd w:val="clear" w:color="auto" w:fill="auto"/>
            <w:hideMark/>
          </w:tcPr>
          <w:p w14:paraId="77B15274" w14:textId="77777777" w:rsidR="00401F36" w:rsidRPr="00B07DE6" w:rsidRDefault="00401F36" w:rsidP="00401F36">
            <w:pPr>
              <w:jc w:val="left"/>
              <w:rPr>
                <w:szCs w:val="24"/>
              </w:rPr>
            </w:pPr>
            <w:r w:rsidRPr="00B07DE6">
              <w:rPr>
                <w:szCs w:val="24"/>
              </w:rPr>
              <w:t>Khóa đai inox (cho dây loại 0,7x20mm)</w:t>
            </w:r>
          </w:p>
        </w:tc>
      </w:tr>
      <w:tr w:rsidR="00B07DE6" w:rsidRPr="00B07DE6" w14:paraId="68A85F73" w14:textId="77777777" w:rsidTr="00401F36">
        <w:trPr>
          <w:trHeight w:val="27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520A723" w14:textId="77777777" w:rsidR="00401F36" w:rsidRPr="00B07DE6" w:rsidRDefault="00401F36" w:rsidP="00401F36">
            <w:pPr>
              <w:jc w:val="center"/>
              <w:rPr>
                <w:szCs w:val="24"/>
              </w:rPr>
            </w:pPr>
            <w:r w:rsidRPr="00B07DE6">
              <w:rPr>
                <w:szCs w:val="24"/>
              </w:rPr>
              <w:t>26</w:t>
            </w:r>
          </w:p>
        </w:tc>
        <w:tc>
          <w:tcPr>
            <w:tcW w:w="8591" w:type="dxa"/>
            <w:tcBorders>
              <w:top w:val="nil"/>
              <w:left w:val="nil"/>
              <w:bottom w:val="single" w:sz="4" w:space="0" w:color="auto"/>
              <w:right w:val="single" w:sz="4" w:space="0" w:color="auto"/>
            </w:tcBorders>
            <w:shd w:val="clear" w:color="auto" w:fill="auto"/>
            <w:hideMark/>
          </w:tcPr>
          <w:p w14:paraId="70B8B46A" w14:textId="77777777" w:rsidR="00401F36" w:rsidRPr="00B07DE6" w:rsidRDefault="00401F36" w:rsidP="00401F36">
            <w:pPr>
              <w:jc w:val="left"/>
              <w:rPr>
                <w:szCs w:val="24"/>
              </w:rPr>
            </w:pPr>
            <w:r w:rsidRPr="00B07DE6">
              <w:rPr>
                <w:szCs w:val="24"/>
              </w:rPr>
              <w:t>Bộ treo cáp ADSS KV100m</w:t>
            </w:r>
          </w:p>
        </w:tc>
      </w:tr>
      <w:tr w:rsidR="00B07DE6" w:rsidRPr="00B07DE6" w14:paraId="7274321D"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E62B47E" w14:textId="77777777" w:rsidR="00401F36" w:rsidRPr="00B07DE6" w:rsidRDefault="00401F36" w:rsidP="00401F36">
            <w:pPr>
              <w:jc w:val="center"/>
              <w:rPr>
                <w:szCs w:val="24"/>
              </w:rPr>
            </w:pPr>
            <w:r w:rsidRPr="00B07DE6">
              <w:rPr>
                <w:szCs w:val="24"/>
              </w:rPr>
              <w:t>27</w:t>
            </w:r>
          </w:p>
        </w:tc>
        <w:tc>
          <w:tcPr>
            <w:tcW w:w="8591" w:type="dxa"/>
            <w:tcBorders>
              <w:top w:val="nil"/>
              <w:left w:val="nil"/>
              <w:bottom w:val="single" w:sz="4" w:space="0" w:color="auto"/>
              <w:right w:val="single" w:sz="4" w:space="0" w:color="auto"/>
            </w:tcBorders>
            <w:shd w:val="clear" w:color="auto" w:fill="auto"/>
            <w:hideMark/>
          </w:tcPr>
          <w:p w14:paraId="4BB306F6" w14:textId="77777777" w:rsidR="00401F36" w:rsidRPr="00B07DE6" w:rsidRDefault="00401F36" w:rsidP="00401F36">
            <w:pPr>
              <w:jc w:val="left"/>
              <w:rPr>
                <w:szCs w:val="24"/>
              </w:rPr>
            </w:pPr>
            <w:r w:rsidRPr="00B07DE6">
              <w:rPr>
                <w:szCs w:val="24"/>
              </w:rPr>
              <w:t>Bộ treo cáp ADSS KV200m</w:t>
            </w:r>
          </w:p>
        </w:tc>
      </w:tr>
      <w:tr w:rsidR="00B07DE6" w:rsidRPr="00B07DE6" w14:paraId="63300598"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EB36EF4" w14:textId="77777777" w:rsidR="00401F36" w:rsidRPr="00B07DE6" w:rsidRDefault="00401F36" w:rsidP="00401F36">
            <w:pPr>
              <w:jc w:val="center"/>
              <w:rPr>
                <w:szCs w:val="24"/>
              </w:rPr>
            </w:pPr>
            <w:r w:rsidRPr="00B07DE6">
              <w:rPr>
                <w:szCs w:val="24"/>
              </w:rPr>
              <w:t>28</w:t>
            </w:r>
          </w:p>
        </w:tc>
        <w:tc>
          <w:tcPr>
            <w:tcW w:w="8591" w:type="dxa"/>
            <w:tcBorders>
              <w:top w:val="nil"/>
              <w:left w:val="nil"/>
              <w:bottom w:val="single" w:sz="4" w:space="0" w:color="auto"/>
              <w:right w:val="single" w:sz="4" w:space="0" w:color="auto"/>
            </w:tcBorders>
            <w:shd w:val="clear" w:color="auto" w:fill="auto"/>
            <w:hideMark/>
          </w:tcPr>
          <w:p w14:paraId="74B4808C" w14:textId="77777777" w:rsidR="00401F36" w:rsidRPr="00B07DE6" w:rsidRDefault="00401F36" w:rsidP="00401F36">
            <w:pPr>
              <w:jc w:val="left"/>
              <w:rPr>
                <w:szCs w:val="24"/>
              </w:rPr>
            </w:pPr>
            <w:r w:rsidRPr="00B07DE6">
              <w:rPr>
                <w:szCs w:val="24"/>
              </w:rPr>
              <w:t>Bộ treo cáp ADSS KV500m</w:t>
            </w:r>
          </w:p>
        </w:tc>
      </w:tr>
      <w:tr w:rsidR="00B07DE6" w:rsidRPr="00B07DE6" w14:paraId="5973C0A4"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453968C" w14:textId="77777777" w:rsidR="00401F36" w:rsidRPr="00B07DE6" w:rsidRDefault="00401F36" w:rsidP="00401F36">
            <w:pPr>
              <w:jc w:val="center"/>
              <w:rPr>
                <w:szCs w:val="24"/>
              </w:rPr>
            </w:pPr>
            <w:r w:rsidRPr="00B07DE6">
              <w:rPr>
                <w:szCs w:val="24"/>
              </w:rPr>
              <w:t>29</w:t>
            </w:r>
          </w:p>
        </w:tc>
        <w:tc>
          <w:tcPr>
            <w:tcW w:w="8591" w:type="dxa"/>
            <w:tcBorders>
              <w:top w:val="nil"/>
              <w:left w:val="nil"/>
              <w:bottom w:val="single" w:sz="4" w:space="0" w:color="auto"/>
              <w:right w:val="single" w:sz="4" w:space="0" w:color="auto"/>
            </w:tcBorders>
            <w:shd w:val="clear" w:color="auto" w:fill="auto"/>
            <w:hideMark/>
          </w:tcPr>
          <w:p w14:paraId="55C35C23" w14:textId="77777777" w:rsidR="00401F36" w:rsidRPr="00B07DE6" w:rsidRDefault="00401F36" w:rsidP="00401F36">
            <w:pPr>
              <w:jc w:val="left"/>
              <w:rPr>
                <w:szCs w:val="24"/>
              </w:rPr>
            </w:pPr>
            <w:r w:rsidRPr="00B07DE6">
              <w:rPr>
                <w:szCs w:val="24"/>
              </w:rPr>
              <w:t>Bộ néo 2 hướng cho cáp ADSS KV100m</w:t>
            </w:r>
          </w:p>
        </w:tc>
      </w:tr>
      <w:tr w:rsidR="00B07DE6" w:rsidRPr="00B07DE6" w14:paraId="6E4D1F2F"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8B22AA5" w14:textId="77777777" w:rsidR="00401F36" w:rsidRPr="00B07DE6" w:rsidRDefault="00401F36" w:rsidP="00401F36">
            <w:pPr>
              <w:jc w:val="center"/>
              <w:rPr>
                <w:szCs w:val="24"/>
              </w:rPr>
            </w:pPr>
            <w:r w:rsidRPr="00B07DE6">
              <w:rPr>
                <w:szCs w:val="24"/>
              </w:rPr>
              <w:t>30</w:t>
            </w:r>
          </w:p>
        </w:tc>
        <w:tc>
          <w:tcPr>
            <w:tcW w:w="8591" w:type="dxa"/>
            <w:tcBorders>
              <w:top w:val="nil"/>
              <w:left w:val="nil"/>
              <w:bottom w:val="single" w:sz="4" w:space="0" w:color="auto"/>
              <w:right w:val="single" w:sz="4" w:space="0" w:color="auto"/>
            </w:tcBorders>
            <w:shd w:val="clear" w:color="auto" w:fill="auto"/>
            <w:hideMark/>
          </w:tcPr>
          <w:p w14:paraId="761AD853" w14:textId="77777777" w:rsidR="00401F36" w:rsidRPr="00B07DE6" w:rsidRDefault="00401F36" w:rsidP="00401F36">
            <w:pPr>
              <w:jc w:val="left"/>
              <w:rPr>
                <w:szCs w:val="24"/>
              </w:rPr>
            </w:pPr>
            <w:r w:rsidRPr="00B07DE6">
              <w:rPr>
                <w:szCs w:val="24"/>
              </w:rPr>
              <w:t>Bộ néo 2 hướng cho cáp ADSS KV200m</w:t>
            </w:r>
          </w:p>
        </w:tc>
      </w:tr>
      <w:tr w:rsidR="00B07DE6" w:rsidRPr="00B07DE6" w14:paraId="3D60A81F"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FB24F7A" w14:textId="77777777" w:rsidR="00401F36" w:rsidRPr="00B07DE6" w:rsidRDefault="00401F36" w:rsidP="00401F36">
            <w:pPr>
              <w:jc w:val="center"/>
              <w:rPr>
                <w:szCs w:val="24"/>
              </w:rPr>
            </w:pPr>
            <w:r w:rsidRPr="00B07DE6">
              <w:rPr>
                <w:szCs w:val="24"/>
              </w:rPr>
              <w:t>31</w:t>
            </w:r>
          </w:p>
        </w:tc>
        <w:tc>
          <w:tcPr>
            <w:tcW w:w="8591" w:type="dxa"/>
            <w:tcBorders>
              <w:top w:val="nil"/>
              <w:left w:val="nil"/>
              <w:bottom w:val="single" w:sz="4" w:space="0" w:color="auto"/>
              <w:right w:val="single" w:sz="4" w:space="0" w:color="auto"/>
            </w:tcBorders>
            <w:shd w:val="clear" w:color="auto" w:fill="auto"/>
            <w:hideMark/>
          </w:tcPr>
          <w:p w14:paraId="169FC979" w14:textId="77777777" w:rsidR="00401F36" w:rsidRPr="00B07DE6" w:rsidRDefault="00401F36" w:rsidP="00401F36">
            <w:pPr>
              <w:jc w:val="left"/>
              <w:rPr>
                <w:szCs w:val="24"/>
              </w:rPr>
            </w:pPr>
            <w:r w:rsidRPr="00B07DE6">
              <w:rPr>
                <w:szCs w:val="24"/>
              </w:rPr>
              <w:t>Bộ néo 2 hướng cho cáp ADSS KV500m</w:t>
            </w:r>
          </w:p>
        </w:tc>
      </w:tr>
      <w:tr w:rsidR="00B07DE6" w:rsidRPr="00B07DE6" w14:paraId="2848114E"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01E8DC5" w14:textId="77777777" w:rsidR="00401F36" w:rsidRPr="00B07DE6" w:rsidRDefault="00401F36" w:rsidP="00401F36">
            <w:pPr>
              <w:jc w:val="center"/>
              <w:rPr>
                <w:szCs w:val="24"/>
              </w:rPr>
            </w:pPr>
            <w:r w:rsidRPr="00B07DE6">
              <w:rPr>
                <w:szCs w:val="24"/>
              </w:rPr>
              <w:t>32</w:t>
            </w:r>
          </w:p>
        </w:tc>
        <w:tc>
          <w:tcPr>
            <w:tcW w:w="8591" w:type="dxa"/>
            <w:tcBorders>
              <w:top w:val="nil"/>
              <w:left w:val="nil"/>
              <w:bottom w:val="single" w:sz="4" w:space="0" w:color="auto"/>
              <w:right w:val="single" w:sz="4" w:space="0" w:color="auto"/>
            </w:tcBorders>
            <w:shd w:val="clear" w:color="auto" w:fill="auto"/>
            <w:hideMark/>
          </w:tcPr>
          <w:p w14:paraId="6F31969B" w14:textId="77777777" w:rsidR="00401F36" w:rsidRPr="00B07DE6" w:rsidRDefault="00401F36" w:rsidP="00401F36">
            <w:pPr>
              <w:jc w:val="left"/>
              <w:rPr>
                <w:szCs w:val="24"/>
              </w:rPr>
            </w:pPr>
            <w:r w:rsidRPr="00B07DE6">
              <w:rPr>
                <w:szCs w:val="24"/>
              </w:rPr>
              <w:t>Ống nhựa PVC fi56x3.5x600mm</w:t>
            </w:r>
          </w:p>
        </w:tc>
      </w:tr>
      <w:tr w:rsidR="00B07DE6" w:rsidRPr="00B07DE6" w14:paraId="64D9F54D"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FCCB081" w14:textId="77777777" w:rsidR="00401F36" w:rsidRPr="00B07DE6" w:rsidRDefault="00401F36" w:rsidP="00401F36">
            <w:pPr>
              <w:jc w:val="center"/>
              <w:rPr>
                <w:szCs w:val="24"/>
              </w:rPr>
            </w:pPr>
            <w:r w:rsidRPr="00B07DE6">
              <w:rPr>
                <w:szCs w:val="24"/>
              </w:rPr>
              <w:t>33</w:t>
            </w:r>
          </w:p>
        </w:tc>
        <w:tc>
          <w:tcPr>
            <w:tcW w:w="8591" w:type="dxa"/>
            <w:tcBorders>
              <w:top w:val="nil"/>
              <w:left w:val="nil"/>
              <w:bottom w:val="single" w:sz="4" w:space="0" w:color="auto"/>
              <w:right w:val="single" w:sz="4" w:space="0" w:color="auto"/>
            </w:tcBorders>
            <w:shd w:val="clear" w:color="auto" w:fill="auto"/>
            <w:hideMark/>
          </w:tcPr>
          <w:p w14:paraId="1A9C3688" w14:textId="77777777" w:rsidR="00401F36" w:rsidRPr="00B07DE6" w:rsidRDefault="00401F36" w:rsidP="00401F36">
            <w:pPr>
              <w:jc w:val="left"/>
              <w:rPr>
                <w:szCs w:val="24"/>
              </w:rPr>
            </w:pPr>
            <w:r w:rsidRPr="00B07DE6">
              <w:rPr>
                <w:szCs w:val="24"/>
              </w:rPr>
              <w:t>Biển báo độ cao của cáp</w:t>
            </w:r>
          </w:p>
        </w:tc>
      </w:tr>
      <w:tr w:rsidR="00B07DE6" w:rsidRPr="00B07DE6" w14:paraId="2DB53BED" w14:textId="77777777" w:rsidTr="00401F36">
        <w:trPr>
          <w:trHeight w:val="314"/>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8A47F7D" w14:textId="77777777" w:rsidR="00401F36" w:rsidRPr="00B07DE6" w:rsidRDefault="00401F36" w:rsidP="00401F36">
            <w:pPr>
              <w:jc w:val="center"/>
              <w:rPr>
                <w:szCs w:val="24"/>
              </w:rPr>
            </w:pPr>
            <w:r w:rsidRPr="00B07DE6">
              <w:rPr>
                <w:szCs w:val="24"/>
              </w:rPr>
              <w:t>34</w:t>
            </w:r>
          </w:p>
        </w:tc>
        <w:tc>
          <w:tcPr>
            <w:tcW w:w="8591" w:type="dxa"/>
            <w:tcBorders>
              <w:top w:val="nil"/>
              <w:left w:val="nil"/>
              <w:bottom w:val="single" w:sz="4" w:space="0" w:color="auto"/>
              <w:right w:val="single" w:sz="4" w:space="0" w:color="auto"/>
            </w:tcBorders>
            <w:shd w:val="clear" w:color="auto" w:fill="auto"/>
            <w:hideMark/>
          </w:tcPr>
          <w:p w14:paraId="79BBA331" w14:textId="77777777" w:rsidR="00401F36" w:rsidRPr="00B07DE6" w:rsidRDefault="00401F36" w:rsidP="00401F36">
            <w:pPr>
              <w:jc w:val="left"/>
              <w:rPr>
                <w:szCs w:val="24"/>
              </w:rPr>
            </w:pPr>
            <w:r w:rsidRPr="00B07DE6">
              <w:rPr>
                <w:szCs w:val="24"/>
              </w:rPr>
              <w:t>Biển báo cáp quang Quân sự</w:t>
            </w:r>
          </w:p>
        </w:tc>
      </w:tr>
      <w:tr w:rsidR="00B07DE6" w:rsidRPr="00B07DE6" w14:paraId="3AF5F276" w14:textId="77777777" w:rsidTr="00401F36">
        <w:trPr>
          <w:trHeight w:val="261"/>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CC8ABBF" w14:textId="77777777" w:rsidR="00401F36" w:rsidRPr="00B07DE6" w:rsidRDefault="00401F36" w:rsidP="00401F36">
            <w:pPr>
              <w:jc w:val="center"/>
              <w:rPr>
                <w:szCs w:val="24"/>
              </w:rPr>
            </w:pPr>
            <w:r w:rsidRPr="00B07DE6">
              <w:rPr>
                <w:szCs w:val="24"/>
              </w:rPr>
              <w:t>35</w:t>
            </w:r>
          </w:p>
        </w:tc>
        <w:tc>
          <w:tcPr>
            <w:tcW w:w="8591" w:type="dxa"/>
            <w:tcBorders>
              <w:top w:val="nil"/>
              <w:left w:val="nil"/>
              <w:bottom w:val="single" w:sz="4" w:space="0" w:color="auto"/>
              <w:right w:val="single" w:sz="4" w:space="0" w:color="auto"/>
            </w:tcBorders>
            <w:shd w:val="clear" w:color="auto" w:fill="auto"/>
            <w:hideMark/>
          </w:tcPr>
          <w:p w14:paraId="59717E26" w14:textId="77777777" w:rsidR="00401F36" w:rsidRPr="00B07DE6" w:rsidRDefault="00401F36" w:rsidP="00401F36">
            <w:pPr>
              <w:jc w:val="left"/>
              <w:rPr>
                <w:szCs w:val="24"/>
              </w:rPr>
            </w:pPr>
            <w:r w:rsidRPr="00B07DE6">
              <w:rPr>
                <w:szCs w:val="24"/>
              </w:rPr>
              <w:t>Đế ốp D12</w:t>
            </w:r>
          </w:p>
        </w:tc>
      </w:tr>
      <w:tr w:rsidR="00B07DE6" w:rsidRPr="00B07DE6" w14:paraId="34D32070" w14:textId="77777777" w:rsidTr="00401F36">
        <w:trPr>
          <w:trHeight w:val="421"/>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8637E40" w14:textId="77777777" w:rsidR="00401F36" w:rsidRPr="00B07DE6" w:rsidRDefault="00401F36" w:rsidP="00401F36">
            <w:pPr>
              <w:jc w:val="center"/>
              <w:rPr>
                <w:szCs w:val="24"/>
              </w:rPr>
            </w:pPr>
            <w:r w:rsidRPr="00B07DE6">
              <w:rPr>
                <w:szCs w:val="24"/>
              </w:rPr>
              <w:t>36</w:t>
            </w:r>
          </w:p>
        </w:tc>
        <w:tc>
          <w:tcPr>
            <w:tcW w:w="8591" w:type="dxa"/>
            <w:tcBorders>
              <w:top w:val="nil"/>
              <w:left w:val="nil"/>
              <w:bottom w:val="single" w:sz="4" w:space="0" w:color="auto"/>
              <w:right w:val="single" w:sz="4" w:space="0" w:color="auto"/>
            </w:tcBorders>
            <w:shd w:val="clear" w:color="auto" w:fill="auto"/>
            <w:hideMark/>
          </w:tcPr>
          <w:p w14:paraId="6BEF0782" w14:textId="77777777" w:rsidR="00401F36" w:rsidRPr="00B07DE6" w:rsidRDefault="00401F36" w:rsidP="00401F36">
            <w:pPr>
              <w:jc w:val="left"/>
              <w:rPr>
                <w:szCs w:val="24"/>
              </w:rPr>
            </w:pPr>
            <w:r w:rsidRPr="00B07DE6">
              <w:rPr>
                <w:szCs w:val="24"/>
              </w:rPr>
              <w:t>Đế ốp D14</w:t>
            </w:r>
          </w:p>
        </w:tc>
      </w:tr>
      <w:tr w:rsidR="00B07DE6" w:rsidRPr="00B07DE6" w14:paraId="400D4EC8" w14:textId="77777777" w:rsidTr="00401F36">
        <w:trPr>
          <w:trHeight w:val="271"/>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290362A" w14:textId="77777777" w:rsidR="00401F36" w:rsidRPr="00B07DE6" w:rsidRDefault="00401F36" w:rsidP="00401F36">
            <w:pPr>
              <w:jc w:val="center"/>
              <w:rPr>
                <w:szCs w:val="24"/>
              </w:rPr>
            </w:pPr>
            <w:r w:rsidRPr="00B07DE6">
              <w:rPr>
                <w:szCs w:val="24"/>
              </w:rPr>
              <w:t>37</w:t>
            </w:r>
          </w:p>
        </w:tc>
        <w:tc>
          <w:tcPr>
            <w:tcW w:w="8591" w:type="dxa"/>
            <w:tcBorders>
              <w:top w:val="nil"/>
              <w:left w:val="nil"/>
              <w:bottom w:val="single" w:sz="4" w:space="0" w:color="auto"/>
              <w:right w:val="single" w:sz="4" w:space="0" w:color="auto"/>
            </w:tcBorders>
            <w:shd w:val="clear" w:color="auto" w:fill="auto"/>
            <w:hideMark/>
          </w:tcPr>
          <w:p w14:paraId="117ABC0F" w14:textId="77777777" w:rsidR="00401F36" w:rsidRPr="00B07DE6" w:rsidRDefault="00401F36" w:rsidP="00401F36">
            <w:pPr>
              <w:jc w:val="left"/>
              <w:rPr>
                <w:szCs w:val="24"/>
              </w:rPr>
            </w:pPr>
            <w:r w:rsidRPr="00B07DE6">
              <w:rPr>
                <w:szCs w:val="24"/>
              </w:rPr>
              <w:t>Thẻ đánh dấu cáp màu xanh dương, Kích thước thẻ (dàixrộngxdầy) 75x40x4mm</w:t>
            </w:r>
          </w:p>
        </w:tc>
      </w:tr>
      <w:tr w:rsidR="00B07DE6" w:rsidRPr="00B07DE6" w14:paraId="35B2D72B"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9942007" w14:textId="77777777" w:rsidR="00401F36" w:rsidRPr="00B07DE6" w:rsidRDefault="00401F36" w:rsidP="00401F36">
            <w:pPr>
              <w:jc w:val="center"/>
              <w:rPr>
                <w:szCs w:val="24"/>
              </w:rPr>
            </w:pPr>
            <w:r w:rsidRPr="00B07DE6">
              <w:rPr>
                <w:szCs w:val="24"/>
              </w:rPr>
              <w:t>38</w:t>
            </w:r>
          </w:p>
        </w:tc>
        <w:tc>
          <w:tcPr>
            <w:tcW w:w="8591" w:type="dxa"/>
            <w:tcBorders>
              <w:top w:val="nil"/>
              <w:left w:val="nil"/>
              <w:bottom w:val="single" w:sz="4" w:space="0" w:color="auto"/>
              <w:right w:val="single" w:sz="4" w:space="0" w:color="auto"/>
            </w:tcBorders>
            <w:shd w:val="clear" w:color="auto" w:fill="auto"/>
            <w:hideMark/>
          </w:tcPr>
          <w:p w14:paraId="229D906D" w14:textId="77777777" w:rsidR="00401F36" w:rsidRPr="00B07DE6" w:rsidRDefault="00401F36" w:rsidP="00401F36">
            <w:pPr>
              <w:jc w:val="left"/>
              <w:rPr>
                <w:szCs w:val="24"/>
              </w:rPr>
            </w:pPr>
            <w:r w:rsidRPr="00B07DE6">
              <w:rPr>
                <w:szCs w:val="24"/>
              </w:rPr>
              <w:t>Gông G6 + phụ kiện treo cáp dự phòng</w:t>
            </w:r>
          </w:p>
        </w:tc>
      </w:tr>
      <w:tr w:rsidR="00B07DE6" w:rsidRPr="00B07DE6" w14:paraId="602B5C83"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8F566B0" w14:textId="77777777" w:rsidR="00401F36" w:rsidRPr="00B07DE6" w:rsidRDefault="00401F36" w:rsidP="00401F36">
            <w:pPr>
              <w:jc w:val="center"/>
              <w:rPr>
                <w:szCs w:val="24"/>
              </w:rPr>
            </w:pPr>
            <w:r w:rsidRPr="00B07DE6">
              <w:rPr>
                <w:szCs w:val="24"/>
              </w:rPr>
              <w:t>39</w:t>
            </w:r>
          </w:p>
        </w:tc>
        <w:tc>
          <w:tcPr>
            <w:tcW w:w="8591" w:type="dxa"/>
            <w:tcBorders>
              <w:top w:val="nil"/>
              <w:left w:val="nil"/>
              <w:bottom w:val="single" w:sz="4" w:space="0" w:color="auto"/>
              <w:right w:val="single" w:sz="4" w:space="0" w:color="auto"/>
            </w:tcBorders>
            <w:shd w:val="clear" w:color="auto" w:fill="auto"/>
            <w:hideMark/>
          </w:tcPr>
          <w:p w14:paraId="69712E26" w14:textId="77777777" w:rsidR="00401F36" w:rsidRPr="00B07DE6" w:rsidRDefault="00401F36" w:rsidP="00401F36">
            <w:pPr>
              <w:jc w:val="left"/>
              <w:rPr>
                <w:szCs w:val="24"/>
              </w:rPr>
            </w:pPr>
            <w:r w:rsidRPr="00B07DE6">
              <w:rPr>
                <w:szCs w:val="24"/>
              </w:rPr>
              <w:t>Cáp quang treo 96 sợi (Cáp hình số 8)</w:t>
            </w:r>
          </w:p>
        </w:tc>
      </w:tr>
      <w:tr w:rsidR="00B07DE6" w:rsidRPr="00B07DE6" w14:paraId="72E1E5CC"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A88F523" w14:textId="77777777" w:rsidR="00401F36" w:rsidRPr="00B07DE6" w:rsidRDefault="00401F36" w:rsidP="00401F36">
            <w:pPr>
              <w:jc w:val="center"/>
              <w:rPr>
                <w:szCs w:val="24"/>
              </w:rPr>
            </w:pPr>
            <w:r w:rsidRPr="00B07DE6">
              <w:rPr>
                <w:szCs w:val="24"/>
              </w:rPr>
              <w:t>40</w:t>
            </w:r>
          </w:p>
        </w:tc>
        <w:tc>
          <w:tcPr>
            <w:tcW w:w="8591" w:type="dxa"/>
            <w:tcBorders>
              <w:top w:val="nil"/>
              <w:left w:val="nil"/>
              <w:bottom w:val="single" w:sz="4" w:space="0" w:color="auto"/>
              <w:right w:val="single" w:sz="4" w:space="0" w:color="auto"/>
            </w:tcBorders>
            <w:shd w:val="clear" w:color="auto" w:fill="auto"/>
            <w:hideMark/>
          </w:tcPr>
          <w:p w14:paraId="733140F7" w14:textId="77777777" w:rsidR="00401F36" w:rsidRPr="00B07DE6" w:rsidRDefault="00401F36" w:rsidP="00401F36">
            <w:pPr>
              <w:jc w:val="left"/>
              <w:rPr>
                <w:szCs w:val="24"/>
              </w:rPr>
            </w:pPr>
            <w:r w:rsidRPr="00B07DE6">
              <w:rPr>
                <w:szCs w:val="24"/>
              </w:rPr>
              <w:t>Tủ thuê bao xây bệ 16 port (thép)</w:t>
            </w:r>
          </w:p>
        </w:tc>
      </w:tr>
      <w:tr w:rsidR="00B07DE6" w:rsidRPr="00B07DE6" w14:paraId="72D1D2A1"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F39BFCA" w14:textId="77777777" w:rsidR="00401F36" w:rsidRPr="00B07DE6" w:rsidRDefault="00401F36" w:rsidP="00401F36">
            <w:pPr>
              <w:jc w:val="center"/>
              <w:rPr>
                <w:szCs w:val="24"/>
              </w:rPr>
            </w:pPr>
            <w:r w:rsidRPr="00B07DE6">
              <w:rPr>
                <w:szCs w:val="24"/>
              </w:rPr>
              <w:t>41</w:t>
            </w:r>
          </w:p>
        </w:tc>
        <w:tc>
          <w:tcPr>
            <w:tcW w:w="8591" w:type="dxa"/>
            <w:tcBorders>
              <w:top w:val="nil"/>
              <w:left w:val="nil"/>
              <w:bottom w:val="single" w:sz="4" w:space="0" w:color="auto"/>
              <w:right w:val="single" w:sz="4" w:space="0" w:color="auto"/>
            </w:tcBorders>
            <w:shd w:val="clear" w:color="auto" w:fill="auto"/>
            <w:hideMark/>
          </w:tcPr>
          <w:p w14:paraId="457F8BD0" w14:textId="77777777" w:rsidR="00401F36" w:rsidRPr="00B07DE6" w:rsidRDefault="00401F36" w:rsidP="00401F36">
            <w:pPr>
              <w:jc w:val="left"/>
              <w:rPr>
                <w:szCs w:val="24"/>
              </w:rPr>
            </w:pPr>
            <w:r w:rsidRPr="00B07DE6">
              <w:rPr>
                <w:szCs w:val="24"/>
              </w:rPr>
              <w:t>Cáp quang treo 12 sợi (cáp hình số 8-chống gặm nhấm)</w:t>
            </w:r>
          </w:p>
        </w:tc>
      </w:tr>
      <w:tr w:rsidR="00B07DE6" w:rsidRPr="00B07DE6" w14:paraId="2D150374"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68A68AA" w14:textId="77777777" w:rsidR="00401F36" w:rsidRPr="00B07DE6" w:rsidRDefault="00401F36" w:rsidP="00401F36">
            <w:pPr>
              <w:jc w:val="center"/>
              <w:rPr>
                <w:szCs w:val="24"/>
              </w:rPr>
            </w:pPr>
            <w:r w:rsidRPr="00B07DE6">
              <w:rPr>
                <w:szCs w:val="24"/>
              </w:rPr>
              <w:t>42</w:t>
            </w:r>
          </w:p>
        </w:tc>
        <w:tc>
          <w:tcPr>
            <w:tcW w:w="8591" w:type="dxa"/>
            <w:tcBorders>
              <w:top w:val="nil"/>
              <w:left w:val="nil"/>
              <w:bottom w:val="single" w:sz="4" w:space="0" w:color="auto"/>
              <w:right w:val="single" w:sz="4" w:space="0" w:color="auto"/>
            </w:tcBorders>
            <w:shd w:val="clear" w:color="auto" w:fill="auto"/>
            <w:hideMark/>
          </w:tcPr>
          <w:p w14:paraId="36DE3D77" w14:textId="77777777" w:rsidR="00401F36" w:rsidRPr="00B07DE6" w:rsidRDefault="00401F36" w:rsidP="00401F36">
            <w:pPr>
              <w:jc w:val="left"/>
              <w:rPr>
                <w:szCs w:val="24"/>
              </w:rPr>
            </w:pPr>
            <w:r w:rsidRPr="00B07DE6">
              <w:rPr>
                <w:szCs w:val="24"/>
              </w:rPr>
              <w:t>Cáp quang treo 2 sợi (dạng ống lỏng)</w:t>
            </w:r>
          </w:p>
        </w:tc>
      </w:tr>
      <w:tr w:rsidR="00B07DE6" w:rsidRPr="00B07DE6" w14:paraId="597692E8" w14:textId="77777777" w:rsidTr="00401F36">
        <w:trPr>
          <w:trHeight w:val="56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A325322" w14:textId="77777777" w:rsidR="00401F36" w:rsidRPr="00B07DE6" w:rsidRDefault="00401F36" w:rsidP="00401F36">
            <w:pPr>
              <w:jc w:val="center"/>
              <w:rPr>
                <w:szCs w:val="24"/>
              </w:rPr>
            </w:pPr>
            <w:r w:rsidRPr="00B07DE6">
              <w:rPr>
                <w:szCs w:val="24"/>
              </w:rPr>
              <w:t>43</w:t>
            </w:r>
          </w:p>
        </w:tc>
        <w:tc>
          <w:tcPr>
            <w:tcW w:w="8591" w:type="dxa"/>
            <w:tcBorders>
              <w:top w:val="nil"/>
              <w:left w:val="nil"/>
              <w:bottom w:val="single" w:sz="4" w:space="0" w:color="auto"/>
              <w:right w:val="single" w:sz="4" w:space="0" w:color="auto"/>
            </w:tcBorders>
            <w:shd w:val="clear" w:color="auto" w:fill="auto"/>
            <w:hideMark/>
          </w:tcPr>
          <w:p w14:paraId="17ABF899" w14:textId="77777777" w:rsidR="00401F36" w:rsidRPr="00B07DE6" w:rsidRDefault="00401F36" w:rsidP="00401F36">
            <w:pPr>
              <w:jc w:val="left"/>
              <w:rPr>
                <w:szCs w:val="24"/>
              </w:rPr>
            </w:pPr>
            <w:r w:rsidRPr="00B07DE6">
              <w:rPr>
                <w:szCs w:val="24"/>
              </w:rPr>
              <w:t>Tủ thuê bao quang 16 cổng SC/APC (tủ nhựa)</w:t>
            </w:r>
          </w:p>
        </w:tc>
      </w:tr>
      <w:tr w:rsidR="00B07DE6" w:rsidRPr="00B07DE6" w14:paraId="4E4BCAD7" w14:textId="77777777" w:rsidTr="00401F36">
        <w:trPr>
          <w:trHeight w:val="56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4EEB95B" w14:textId="77777777" w:rsidR="00401F36" w:rsidRPr="00B07DE6" w:rsidRDefault="00401F36" w:rsidP="00401F36">
            <w:pPr>
              <w:jc w:val="center"/>
              <w:rPr>
                <w:szCs w:val="24"/>
              </w:rPr>
            </w:pPr>
            <w:r w:rsidRPr="00B07DE6">
              <w:rPr>
                <w:szCs w:val="24"/>
              </w:rPr>
              <w:t>44</w:t>
            </w:r>
          </w:p>
        </w:tc>
        <w:tc>
          <w:tcPr>
            <w:tcW w:w="8591" w:type="dxa"/>
            <w:tcBorders>
              <w:top w:val="nil"/>
              <w:left w:val="nil"/>
              <w:bottom w:val="single" w:sz="4" w:space="0" w:color="auto"/>
              <w:right w:val="single" w:sz="4" w:space="0" w:color="auto"/>
            </w:tcBorders>
            <w:shd w:val="clear" w:color="auto" w:fill="auto"/>
            <w:hideMark/>
          </w:tcPr>
          <w:p w14:paraId="4549A130" w14:textId="77777777" w:rsidR="00401F36" w:rsidRPr="00B07DE6" w:rsidRDefault="00401F36" w:rsidP="00401F36">
            <w:pPr>
              <w:jc w:val="left"/>
              <w:rPr>
                <w:szCs w:val="24"/>
              </w:rPr>
            </w:pPr>
            <w:r w:rsidRPr="00B07DE6">
              <w:rPr>
                <w:szCs w:val="24"/>
              </w:rPr>
              <w:t>Tủ thuê bao quang ATP (gắn sẵn 4 adapter SC/APC)</w:t>
            </w:r>
          </w:p>
        </w:tc>
      </w:tr>
      <w:tr w:rsidR="00B07DE6" w:rsidRPr="00B07DE6" w14:paraId="4DFAE543"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CB187E0" w14:textId="77777777" w:rsidR="00401F36" w:rsidRPr="00B07DE6" w:rsidRDefault="00401F36" w:rsidP="00401F36">
            <w:pPr>
              <w:jc w:val="center"/>
              <w:rPr>
                <w:szCs w:val="24"/>
              </w:rPr>
            </w:pPr>
            <w:r w:rsidRPr="00B07DE6">
              <w:rPr>
                <w:szCs w:val="24"/>
              </w:rPr>
              <w:t>45</w:t>
            </w:r>
          </w:p>
        </w:tc>
        <w:tc>
          <w:tcPr>
            <w:tcW w:w="8591" w:type="dxa"/>
            <w:tcBorders>
              <w:top w:val="nil"/>
              <w:left w:val="nil"/>
              <w:bottom w:val="single" w:sz="4" w:space="0" w:color="auto"/>
              <w:right w:val="single" w:sz="4" w:space="0" w:color="auto"/>
            </w:tcBorders>
            <w:shd w:val="clear" w:color="auto" w:fill="auto"/>
            <w:hideMark/>
          </w:tcPr>
          <w:p w14:paraId="51B67A2F" w14:textId="77777777" w:rsidR="00401F36" w:rsidRPr="00B07DE6" w:rsidRDefault="00401F36" w:rsidP="00401F36">
            <w:pPr>
              <w:jc w:val="left"/>
              <w:rPr>
                <w:szCs w:val="24"/>
              </w:rPr>
            </w:pPr>
            <w:r w:rsidRPr="00B07DE6">
              <w:rPr>
                <w:szCs w:val="24"/>
              </w:rPr>
              <w:t>ODF48 (Kèm đầu coupler chuẩn LC)</w:t>
            </w:r>
          </w:p>
        </w:tc>
      </w:tr>
      <w:tr w:rsidR="00B07DE6" w:rsidRPr="00B07DE6" w14:paraId="20900BCE"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D3A1D6C" w14:textId="77777777" w:rsidR="00401F36" w:rsidRPr="00B07DE6" w:rsidRDefault="00401F36" w:rsidP="00401F36">
            <w:pPr>
              <w:jc w:val="center"/>
              <w:rPr>
                <w:szCs w:val="24"/>
              </w:rPr>
            </w:pPr>
            <w:r w:rsidRPr="00B07DE6">
              <w:rPr>
                <w:szCs w:val="24"/>
              </w:rPr>
              <w:lastRenderedPageBreak/>
              <w:t>46</w:t>
            </w:r>
          </w:p>
        </w:tc>
        <w:tc>
          <w:tcPr>
            <w:tcW w:w="8591" w:type="dxa"/>
            <w:tcBorders>
              <w:top w:val="nil"/>
              <w:left w:val="nil"/>
              <w:bottom w:val="single" w:sz="4" w:space="0" w:color="auto"/>
              <w:right w:val="single" w:sz="4" w:space="0" w:color="auto"/>
            </w:tcBorders>
            <w:shd w:val="clear" w:color="auto" w:fill="auto"/>
            <w:hideMark/>
          </w:tcPr>
          <w:p w14:paraId="29878929" w14:textId="77777777" w:rsidR="00401F36" w:rsidRPr="00B07DE6" w:rsidRDefault="00401F36" w:rsidP="00401F36">
            <w:pPr>
              <w:jc w:val="left"/>
              <w:rPr>
                <w:szCs w:val="24"/>
              </w:rPr>
            </w:pPr>
            <w:r w:rsidRPr="00B07DE6">
              <w:rPr>
                <w:szCs w:val="24"/>
              </w:rPr>
              <w:t>ODF96 (Kèm đầu coupler chuẩn LC)</w:t>
            </w:r>
          </w:p>
        </w:tc>
      </w:tr>
      <w:tr w:rsidR="00B07DE6" w:rsidRPr="00B07DE6" w14:paraId="31F969B9"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121A5D7" w14:textId="77777777" w:rsidR="00401F36" w:rsidRPr="00B07DE6" w:rsidRDefault="00401F36" w:rsidP="00401F36">
            <w:pPr>
              <w:jc w:val="center"/>
              <w:rPr>
                <w:szCs w:val="24"/>
              </w:rPr>
            </w:pPr>
            <w:r w:rsidRPr="00B07DE6">
              <w:rPr>
                <w:szCs w:val="24"/>
              </w:rPr>
              <w:t>47</w:t>
            </w:r>
          </w:p>
        </w:tc>
        <w:tc>
          <w:tcPr>
            <w:tcW w:w="8591" w:type="dxa"/>
            <w:tcBorders>
              <w:top w:val="nil"/>
              <w:left w:val="nil"/>
              <w:bottom w:val="single" w:sz="4" w:space="0" w:color="auto"/>
              <w:right w:val="single" w:sz="4" w:space="0" w:color="auto"/>
            </w:tcBorders>
            <w:shd w:val="clear" w:color="auto" w:fill="auto"/>
            <w:hideMark/>
          </w:tcPr>
          <w:p w14:paraId="12E4184D" w14:textId="77777777" w:rsidR="00401F36" w:rsidRPr="00B07DE6" w:rsidRDefault="00401F36" w:rsidP="00401F36">
            <w:pPr>
              <w:jc w:val="left"/>
              <w:rPr>
                <w:szCs w:val="24"/>
              </w:rPr>
            </w:pPr>
            <w:r w:rsidRPr="00B07DE6">
              <w:rPr>
                <w:szCs w:val="24"/>
              </w:rPr>
              <w:t>Bộ chia quang 1:4, loại không có đầu connector</w:t>
            </w:r>
          </w:p>
        </w:tc>
      </w:tr>
      <w:tr w:rsidR="00B07DE6" w:rsidRPr="00B07DE6" w14:paraId="2C4FDDE6"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859A41D" w14:textId="77777777" w:rsidR="00401F36" w:rsidRPr="00B07DE6" w:rsidRDefault="00401F36" w:rsidP="00401F36">
            <w:pPr>
              <w:jc w:val="center"/>
              <w:rPr>
                <w:szCs w:val="24"/>
              </w:rPr>
            </w:pPr>
            <w:r w:rsidRPr="00B07DE6">
              <w:rPr>
                <w:szCs w:val="24"/>
              </w:rPr>
              <w:t>48</w:t>
            </w:r>
          </w:p>
        </w:tc>
        <w:tc>
          <w:tcPr>
            <w:tcW w:w="8591" w:type="dxa"/>
            <w:tcBorders>
              <w:top w:val="nil"/>
              <w:left w:val="nil"/>
              <w:bottom w:val="single" w:sz="4" w:space="0" w:color="auto"/>
              <w:right w:val="single" w:sz="4" w:space="0" w:color="auto"/>
            </w:tcBorders>
            <w:shd w:val="clear" w:color="auto" w:fill="auto"/>
            <w:hideMark/>
          </w:tcPr>
          <w:p w14:paraId="31F9D86F" w14:textId="77777777" w:rsidR="00401F36" w:rsidRPr="00B07DE6" w:rsidRDefault="00401F36" w:rsidP="00401F36">
            <w:pPr>
              <w:jc w:val="left"/>
              <w:rPr>
                <w:szCs w:val="24"/>
              </w:rPr>
            </w:pPr>
            <w:r w:rsidRPr="00B07DE6">
              <w:rPr>
                <w:szCs w:val="24"/>
              </w:rPr>
              <w:t>Bộ chia tín hiệu quang 1:8 không bao gồm đầu nối/ PLC Splitter 1x8</w:t>
            </w:r>
          </w:p>
        </w:tc>
      </w:tr>
      <w:tr w:rsidR="00B07DE6" w:rsidRPr="00B07DE6" w14:paraId="6CCE4CD8"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F009C58" w14:textId="77777777" w:rsidR="00401F36" w:rsidRPr="00B07DE6" w:rsidRDefault="00401F36" w:rsidP="00401F36">
            <w:pPr>
              <w:jc w:val="center"/>
              <w:rPr>
                <w:szCs w:val="24"/>
              </w:rPr>
            </w:pPr>
            <w:r w:rsidRPr="00B07DE6">
              <w:rPr>
                <w:szCs w:val="24"/>
              </w:rPr>
              <w:t>49</w:t>
            </w:r>
          </w:p>
        </w:tc>
        <w:tc>
          <w:tcPr>
            <w:tcW w:w="8591" w:type="dxa"/>
            <w:tcBorders>
              <w:top w:val="nil"/>
              <w:left w:val="nil"/>
              <w:bottom w:val="single" w:sz="4" w:space="0" w:color="auto"/>
              <w:right w:val="single" w:sz="4" w:space="0" w:color="auto"/>
            </w:tcBorders>
            <w:shd w:val="clear" w:color="auto" w:fill="auto"/>
            <w:hideMark/>
          </w:tcPr>
          <w:p w14:paraId="257AA301" w14:textId="77777777" w:rsidR="00401F36" w:rsidRPr="00B07DE6" w:rsidRDefault="00401F36" w:rsidP="00401F36">
            <w:pPr>
              <w:jc w:val="left"/>
              <w:rPr>
                <w:szCs w:val="24"/>
              </w:rPr>
            </w:pPr>
            <w:r w:rsidRPr="00B07DE6">
              <w:rPr>
                <w:szCs w:val="24"/>
              </w:rPr>
              <w:t>Bộ chia tín hiệu quang 1:8 SC/APC loại PLC (đầu vào không có connector, đầu ra 8 SC/APC)</w:t>
            </w:r>
          </w:p>
        </w:tc>
      </w:tr>
      <w:tr w:rsidR="00B07DE6" w:rsidRPr="00B07DE6" w14:paraId="38989CFD" w14:textId="77777777" w:rsidTr="00401F36">
        <w:trPr>
          <w:trHeight w:val="27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166DDE6" w14:textId="77777777" w:rsidR="00401F36" w:rsidRPr="00B07DE6" w:rsidRDefault="00401F36" w:rsidP="00401F36">
            <w:pPr>
              <w:jc w:val="center"/>
              <w:rPr>
                <w:szCs w:val="24"/>
              </w:rPr>
            </w:pPr>
            <w:r w:rsidRPr="00B07DE6">
              <w:rPr>
                <w:szCs w:val="24"/>
              </w:rPr>
              <w:t>50</w:t>
            </w:r>
          </w:p>
        </w:tc>
        <w:tc>
          <w:tcPr>
            <w:tcW w:w="8591" w:type="dxa"/>
            <w:tcBorders>
              <w:top w:val="nil"/>
              <w:left w:val="nil"/>
              <w:bottom w:val="single" w:sz="4" w:space="0" w:color="auto"/>
              <w:right w:val="single" w:sz="4" w:space="0" w:color="auto"/>
            </w:tcBorders>
            <w:shd w:val="clear" w:color="auto" w:fill="auto"/>
            <w:hideMark/>
          </w:tcPr>
          <w:p w14:paraId="225B9BE5" w14:textId="77777777" w:rsidR="00401F36" w:rsidRPr="00B07DE6" w:rsidRDefault="00401F36" w:rsidP="00401F36">
            <w:pPr>
              <w:jc w:val="left"/>
              <w:rPr>
                <w:szCs w:val="24"/>
              </w:rPr>
            </w:pPr>
            <w:r w:rsidRPr="00B07DE6">
              <w:rPr>
                <w:szCs w:val="24"/>
              </w:rPr>
              <w:t>Bộ chia tín hiệu quang 1:16 SC/APC loại PLC (đầu vào không có connector, đầu ra 16 SC/APC)</w:t>
            </w:r>
          </w:p>
        </w:tc>
      </w:tr>
      <w:tr w:rsidR="00B07DE6" w:rsidRPr="00B07DE6" w14:paraId="444F2F33" w14:textId="77777777" w:rsidTr="00401F36">
        <w:trPr>
          <w:trHeight w:val="387"/>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1CB6BA1" w14:textId="77777777" w:rsidR="00401F36" w:rsidRPr="00B07DE6" w:rsidRDefault="00401F36" w:rsidP="00401F36">
            <w:pPr>
              <w:jc w:val="center"/>
              <w:rPr>
                <w:szCs w:val="24"/>
              </w:rPr>
            </w:pPr>
            <w:r w:rsidRPr="00B07DE6">
              <w:rPr>
                <w:szCs w:val="24"/>
              </w:rPr>
              <w:t>51</w:t>
            </w:r>
          </w:p>
        </w:tc>
        <w:tc>
          <w:tcPr>
            <w:tcW w:w="8591" w:type="dxa"/>
            <w:tcBorders>
              <w:top w:val="nil"/>
              <w:left w:val="nil"/>
              <w:bottom w:val="single" w:sz="4" w:space="0" w:color="auto"/>
              <w:right w:val="single" w:sz="4" w:space="0" w:color="auto"/>
            </w:tcBorders>
            <w:shd w:val="clear" w:color="auto" w:fill="auto"/>
            <w:hideMark/>
          </w:tcPr>
          <w:p w14:paraId="03ECD18A" w14:textId="77777777" w:rsidR="00401F36" w:rsidRPr="00B07DE6" w:rsidRDefault="00401F36" w:rsidP="00401F36">
            <w:pPr>
              <w:jc w:val="left"/>
              <w:rPr>
                <w:szCs w:val="24"/>
              </w:rPr>
            </w:pPr>
            <w:r w:rsidRPr="00B07DE6">
              <w:rPr>
                <w:szCs w:val="24"/>
              </w:rPr>
              <w:t>ODF 12 FO indoor (đầu LC/APC)</w:t>
            </w:r>
          </w:p>
        </w:tc>
      </w:tr>
      <w:tr w:rsidR="00B07DE6" w:rsidRPr="00B07DE6" w14:paraId="56BE7162"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CD28528" w14:textId="77777777" w:rsidR="00401F36" w:rsidRPr="00B07DE6" w:rsidRDefault="00401F36" w:rsidP="00401F36">
            <w:pPr>
              <w:jc w:val="center"/>
              <w:rPr>
                <w:szCs w:val="24"/>
              </w:rPr>
            </w:pPr>
            <w:r w:rsidRPr="00B07DE6">
              <w:rPr>
                <w:szCs w:val="24"/>
              </w:rPr>
              <w:t>52</w:t>
            </w:r>
          </w:p>
        </w:tc>
        <w:tc>
          <w:tcPr>
            <w:tcW w:w="8591" w:type="dxa"/>
            <w:tcBorders>
              <w:top w:val="nil"/>
              <w:left w:val="nil"/>
              <w:bottom w:val="single" w:sz="4" w:space="0" w:color="auto"/>
              <w:right w:val="single" w:sz="4" w:space="0" w:color="auto"/>
            </w:tcBorders>
            <w:shd w:val="clear" w:color="auto" w:fill="auto"/>
            <w:hideMark/>
          </w:tcPr>
          <w:p w14:paraId="234B09E7" w14:textId="77777777" w:rsidR="00401F36" w:rsidRPr="00B07DE6" w:rsidRDefault="00401F36" w:rsidP="00401F36">
            <w:pPr>
              <w:jc w:val="left"/>
              <w:rPr>
                <w:szCs w:val="24"/>
              </w:rPr>
            </w:pPr>
            <w:r w:rsidRPr="00B07DE6">
              <w:rPr>
                <w:szCs w:val="24"/>
              </w:rPr>
              <w:t>ODF 24 (Kèm đầu coupler chuẩn LC)</w:t>
            </w:r>
          </w:p>
        </w:tc>
      </w:tr>
      <w:tr w:rsidR="00B07DE6" w:rsidRPr="00B07DE6" w14:paraId="741701A6"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310AD4B" w14:textId="77777777" w:rsidR="00401F36" w:rsidRPr="00B07DE6" w:rsidRDefault="00401F36" w:rsidP="00401F36">
            <w:pPr>
              <w:jc w:val="center"/>
              <w:rPr>
                <w:szCs w:val="24"/>
              </w:rPr>
            </w:pPr>
            <w:r w:rsidRPr="00B07DE6">
              <w:rPr>
                <w:szCs w:val="24"/>
              </w:rPr>
              <w:t>53</w:t>
            </w:r>
          </w:p>
        </w:tc>
        <w:tc>
          <w:tcPr>
            <w:tcW w:w="8591" w:type="dxa"/>
            <w:tcBorders>
              <w:top w:val="nil"/>
              <w:left w:val="nil"/>
              <w:bottom w:val="single" w:sz="4" w:space="0" w:color="auto"/>
              <w:right w:val="single" w:sz="4" w:space="0" w:color="auto"/>
            </w:tcBorders>
            <w:shd w:val="clear" w:color="auto" w:fill="auto"/>
            <w:hideMark/>
          </w:tcPr>
          <w:p w14:paraId="11D4F748" w14:textId="77777777" w:rsidR="00401F36" w:rsidRPr="00B07DE6" w:rsidRDefault="00401F36" w:rsidP="00401F36">
            <w:pPr>
              <w:jc w:val="left"/>
              <w:rPr>
                <w:szCs w:val="24"/>
              </w:rPr>
            </w:pPr>
            <w:r w:rsidRPr="00B07DE6">
              <w:rPr>
                <w:szCs w:val="24"/>
              </w:rPr>
              <w:t>Măng xông quang 24 Sợi</w:t>
            </w:r>
          </w:p>
        </w:tc>
      </w:tr>
      <w:tr w:rsidR="00B07DE6" w:rsidRPr="00B07DE6" w14:paraId="57E6695F"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1A72F7F" w14:textId="77777777" w:rsidR="00401F36" w:rsidRPr="00B07DE6" w:rsidRDefault="00401F36" w:rsidP="00401F36">
            <w:pPr>
              <w:jc w:val="center"/>
              <w:rPr>
                <w:szCs w:val="24"/>
              </w:rPr>
            </w:pPr>
            <w:r w:rsidRPr="00B07DE6">
              <w:rPr>
                <w:szCs w:val="24"/>
              </w:rPr>
              <w:t>54</w:t>
            </w:r>
          </w:p>
        </w:tc>
        <w:tc>
          <w:tcPr>
            <w:tcW w:w="8591" w:type="dxa"/>
            <w:tcBorders>
              <w:top w:val="nil"/>
              <w:left w:val="nil"/>
              <w:bottom w:val="single" w:sz="4" w:space="0" w:color="auto"/>
              <w:right w:val="single" w:sz="4" w:space="0" w:color="auto"/>
            </w:tcBorders>
            <w:shd w:val="clear" w:color="auto" w:fill="auto"/>
            <w:hideMark/>
          </w:tcPr>
          <w:p w14:paraId="75D5EE14" w14:textId="77777777" w:rsidR="00401F36" w:rsidRPr="00B07DE6" w:rsidRDefault="00401F36" w:rsidP="00401F36">
            <w:pPr>
              <w:jc w:val="left"/>
              <w:rPr>
                <w:szCs w:val="24"/>
              </w:rPr>
            </w:pPr>
            <w:r w:rsidRPr="00B07DE6">
              <w:rPr>
                <w:szCs w:val="24"/>
              </w:rPr>
              <w:t>Măng xông 24Fo ngầm_lắp đặt 20 bộ chia quang PLC (loại cả đầu vào và đầu ra không có connector)</w:t>
            </w:r>
          </w:p>
        </w:tc>
      </w:tr>
      <w:tr w:rsidR="00B07DE6" w:rsidRPr="00B07DE6" w14:paraId="5471B530"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D654192" w14:textId="77777777" w:rsidR="00401F36" w:rsidRPr="00B07DE6" w:rsidRDefault="00401F36" w:rsidP="00401F36">
            <w:pPr>
              <w:jc w:val="center"/>
              <w:rPr>
                <w:szCs w:val="24"/>
              </w:rPr>
            </w:pPr>
            <w:r w:rsidRPr="00B07DE6">
              <w:rPr>
                <w:szCs w:val="24"/>
              </w:rPr>
              <w:t>55</w:t>
            </w:r>
          </w:p>
        </w:tc>
        <w:tc>
          <w:tcPr>
            <w:tcW w:w="8591" w:type="dxa"/>
            <w:tcBorders>
              <w:top w:val="nil"/>
              <w:left w:val="nil"/>
              <w:bottom w:val="single" w:sz="4" w:space="0" w:color="auto"/>
              <w:right w:val="single" w:sz="4" w:space="0" w:color="auto"/>
            </w:tcBorders>
            <w:shd w:val="clear" w:color="auto" w:fill="auto"/>
            <w:hideMark/>
          </w:tcPr>
          <w:p w14:paraId="709152A1" w14:textId="77777777" w:rsidR="00401F36" w:rsidRPr="00B07DE6" w:rsidRDefault="00401F36" w:rsidP="00401F36">
            <w:pPr>
              <w:jc w:val="left"/>
              <w:rPr>
                <w:szCs w:val="24"/>
              </w:rPr>
            </w:pPr>
            <w:r w:rsidRPr="00B07DE6">
              <w:rPr>
                <w:szCs w:val="24"/>
              </w:rPr>
              <w:t>Măng xông ngầm GPON (có chức năng triển khai dây thuê bao đến nhà khách hàng)</w:t>
            </w:r>
          </w:p>
        </w:tc>
      </w:tr>
      <w:tr w:rsidR="00B07DE6" w:rsidRPr="00B07DE6" w14:paraId="0DA3E269" w14:textId="77777777" w:rsidTr="00401F36">
        <w:trPr>
          <w:trHeight w:val="34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940CCCD" w14:textId="77777777" w:rsidR="00401F36" w:rsidRPr="00B07DE6" w:rsidRDefault="00401F36" w:rsidP="00401F36">
            <w:pPr>
              <w:jc w:val="center"/>
              <w:rPr>
                <w:szCs w:val="24"/>
              </w:rPr>
            </w:pPr>
            <w:r w:rsidRPr="00B07DE6">
              <w:rPr>
                <w:szCs w:val="24"/>
              </w:rPr>
              <w:t>56</w:t>
            </w:r>
          </w:p>
        </w:tc>
        <w:tc>
          <w:tcPr>
            <w:tcW w:w="8591" w:type="dxa"/>
            <w:tcBorders>
              <w:top w:val="nil"/>
              <w:left w:val="nil"/>
              <w:bottom w:val="single" w:sz="4" w:space="0" w:color="auto"/>
              <w:right w:val="single" w:sz="4" w:space="0" w:color="auto"/>
            </w:tcBorders>
            <w:shd w:val="clear" w:color="auto" w:fill="auto"/>
            <w:hideMark/>
          </w:tcPr>
          <w:p w14:paraId="35FDB08F" w14:textId="77777777" w:rsidR="00401F36" w:rsidRPr="00B07DE6" w:rsidRDefault="00401F36" w:rsidP="00401F36">
            <w:pPr>
              <w:jc w:val="left"/>
              <w:rPr>
                <w:szCs w:val="24"/>
              </w:rPr>
            </w:pPr>
            <w:r w:rsidRPr="00B07DE6">
              <w:rPr>
                <w:szCs w:val="24"/>
              </w:rPr>
              <w:t>Cáp quang treo 12 sợi (Cáp hình số 8, loại 2 sợi quang 1 ống lỏng)</w:t>
            </w:r>
          </w:p>
        </w:tc>
      </w:tr>
      <w:tr w:rsidR="00B07DE6" w:rsidRPr="00B07DE6" w14:paraId="4B3892B1" w14:textId="77777777" w:rsidTr="00401F36">
        <w:trPr>
          <w:trHeight w:val="55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331893E" w14:textId="77777777" w:rsidR="00401F36" w:rsidRPr="00B07DE6" w:rsidRDefault="00401F36" w:rsidP="00401F36">
            <w:pPr>
              <w:jc w:val="center"/>
              <w:rPr>
                <w:szCs w:val="24"/>
              </w:rPr>
            </w:pPr>
            <w:r w:rsidRPr="00B07DE6">
              <w:rPr>
                <w:szCs w:val="24"/>
              </w:rPr>
              <w:t>57</w:t>
            </w:r>
          </w:p>
        </w:tc>
        <w:tc>
          <w:tcPr>
            <w:tcW w:w="8591" w:type="dxa"/>
            <w:tcBorders>
              <w:top w:val="nil"/>
              <w:left w:val="nil"/>
              <w:bottom w:val="single" w:sz="4" w:space="0" w:color="auto"/>
              <w:right w:val="single" w:sz="4" w:space="0" w:color="auto"/>
            </w:tcBorders>
            <w:shd w:val="clear" w:color="auto" w:fill="auto"/>
            <w:hideMark/>
          </w:tcPr>
          <w:p w14:paraId="7E6B0B14" w14:textId="77777777" w:rsidR="00401F36" w:rsidRPr="00B07DE6" w:rsidRDefault="00401F36" w:rsidP="00401F36">
            <w:pPr>
              <w:jc w:val="left"/>
              <w:rPr>
                <w:szCs w:val="24"/>
              </w:rPr>
            </w:pPr>
            <w:r w:rsidRPr="00B07DE6">
              <w:rPr>
                <w:szCs w:val="24"/>
              </w:rPr>
              <w:t>Cáp quang luồn cống bể 96 sợi (Sợi thường)</w:t>
            </w:r>
          </w:p>
        </w:tc>
      </w:tr>
      <w:tr w:rsidR="00B07DE6" w:rsidRPr="00B07DE6" w14:paraId="18F6780A" w14:textId="77777777" w:rsidTr="00401F36">
        <w:trPr>
          <w:trHeight w:val="6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4606DBC" w14:textId="77777777" w:rsidR="00401F36" w:rsidRPr="00B07DE6" w:rsidRDefault="00401F36" w:rsidP="00401F36">
            <w:pPr>
              <w:jc w:val="center"/>
              <w:rPr>
                <w:szCs w:val="24"/>
              </w:rPr>
            </w:pPr>
            <w:r w:rsidRPr="00B07DE6">
              <w:rPr>
                <w:szCs w:val="24"/>
              </w:rPr>
              <w:t>58</w:t>
            </w:r>
          </w:p>
        </w:tc>
        <w:tc>
          <w:tcPr>
            <w:tcW w:w="8591" w:type="dxa"/>
            <w:tcBorders>
              <w:top w:val="nil"/>
              <w:left w:val="nil"/>
              <w:bottom w:val="single" w:sz="4" w:space="0" w:color="auto"/>
              <w:right w:val="single" w:sz="4" w:space="0" w:color="auto"/>
            </w:tcBorders>
            <w:shd w:val="clear" w:color="auto" w:fill="auto"/>
            <w:hideMark/>
          </w:tcPr>
          <w:p w14:paraId="125EB28C" w14:textId="77777777" w:rsidR="00401F36" w:rsidRPr="00B07DE6" w:rsidRDefault="00401F36" w:rsidP="00401F36">
            <w:pPr>
              <w:jc w:val="left"/>
              <w:rPr>
                <w:szCs w:val="24"/>
              </w:rPr>
            </w:pPr>
            <w:r w:rsidRPr="00B07DE6">
              <w:rPr>
                <w:szCs w:val="24"/>
              </w:rPr>
              <w:t>Cáp quang luồn cống bể 12 sợi (DU, 12FO, 2 sợi/1 ống lỏng)</w:t>
            </w:r>
          </w:p>
        </w:tc>
      </w:tr>
      <w:tr w:rsidR="00B07DE6" w:rsidRPr="00B07DE6" w14:paraId="6F8A6AAA" w14:textId="77777777" w:rsidTr="00401F36">
        <w:trPr>
          <w:trHeight w:val="51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267D3CD" w14:textId="77777777" w:rsidR="00401F36" w:rsidRPr="00B07DE6" w:rsidRDefault="00401F36" w:rsidP="00401F36">
            <w:pPr>
              <w:jc w:val="center"/>
              <w:rPr>
                <w:szCs w:val="24"/>
              </w:rPr>
            </w:pPr>
            <w:r w:rsidRPr="00B07DE6">
              <w:rPr>
                <w:szCs w:val="24"/>
              </w:rPr>
              <w:t>59</w:t>
            </w:r>
          </w:p>
        </w:tc>
        <w:tc>
          <w:tcPr>
            <w:tcW w:w="8591" w:type="dxa"/>
            <w:tcBorders>
              <w:top w:val="nil"/>
              <w:left w:val="nil"/>
              <w:bottom w:val="single" w:sz="4" w:space="0" w:color="auto"/>
              <w:right w:val="single" w:sz="4" w:space="0" w:color="auto"/>
            </w:tcBorders>
            <w:shd w:val="clear" w:color="auto" w:fill="auto"/>
            <w:hideMark/>
          </w:tcPr>
          <w:p w14:paraId="243533D8" w14:textId="77777777" w:rsidR="00401F36" w:rsidRPr="00B07DE6" w:rsidRDefault="00401F36" w:rsidP="00401F36">
            <w:pPr>
              <w:jc w:val="left"/>
              <w:rPr>
                <w:szCs w:val="24"/>
              </w:rPr>
            </w:pPr>
            <w:r w:rsidRPr="00B07DE6">
              <w:rPr>
                <w:szCs w:val="24"/>
              </w:rPr>
              <w:t>Cáp quang treo 24 sợi (Cáp hình số 8)</w:t>
            </w:r>
          </w:p>
        </w:tc>
      </w:tr>
      <w:tr w:rsidR="00B07DE6" w:rsidRPr="00B07DE6" w14:paraId="4F823FAC" w14:textId="77777777" w:rsidTr="00401F36">
        <w:trPr>
          <w:trHeight w:val="56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C2AFB5D" w14:textId="77777777" w:rsidR="00401F36" w:rsidRPr="00B07DE6" w:rsidRDefault="00401F36" w:rsidP="00401F36">
            <w:pPr>
              <w:jc w:val="center"/>
              <w:rPr>
                <w:szCs w:val="24"/>
              </w:rPr>
            </w:pPr>
            <w:r w:rsidRPr="00B07DE6">
              <w:rPr>
                <w:szCs w:val="24"/>
              </w:rPr>
              <w:t>60</w:t>
            </w:r>
          </w:p>
        </w:tc>
        <w:tc>
          <w:tcPr>
            <w:tcW w:w="8591" w:type="dxa"/>
            <w:tcBorders>
              <w:top w:val="nil"/>
              <w:left w:val="nil"/>
              <w:bottom w:val="single" w:sz="4" w:space="0" w:color="auto"/>
              <w:right w:val="single" w:sz="4" w:space="0" w:color="auto"/>
            </w:tcBorders>
            <w:shd w:val="clear" w:color="auto" w:fill="auto"/>
            <w:hideMark/>
          </w:tcPr>
          <w:p w14:paraId="07F9DF27" w14:textId="77777777" w:rsidR="00401F36" w:rsidRPr="00B07DE6" w:rsidRDefault="00401F36" w:rsidP="00401F36">
            <w:pPr>
              <w:jc w:val="left"/>
              <w:rPr>
                <w:szCs w:val="24"/>
              </w:rPr>
            </w:pPr>
            <w:r w:rsidRPr="00B07DE6">
              <w:rPr>
                <w:szCs w:val="24"/>
              </w:rPr>
              <w:t>Cáp quang treo ADSS 24 sợi - KV100m</w:t>
            </w:r>
          </w:p>
        </w:tc>
      </w:tr>
      <w:tr w:rsidR="00B07DE6" w:rsidRPr="00B07DE6" w14:paraId="40CF1B5B" w14:textId="77777777" w:rsidTr="00401F36">
        <w:trPr>
          <w:trHeight w:val="55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2D191C9" w14:textId="77777777" w:rsidR="00401F36" w:rsidRPr="00B07DE6" w:rsidRDefault="00401F36" w:rsidP="00401F36">
            <w:pPr>
              <w:jc w:val="center"/>
              <w:rPr>
                <w:szCs w:val="24"/>
              </w:rPr>
            </w:pPr>
            <w:r w:rsidRPr="00B07DE6">
              <w:rPr>
                <w:szCs w:val="24"/>
              </w:rPr>
              <w:t>61</w:t>
            </w:r>
          </w:p>
        </w:tc>
        <w:tc>
          <w:tcPr>
            <w:tcW w:w="8591" w:type="dxa"/>
            <w:tcBorders>
              <w:top w:val="nil"/>
              <w:left w:val="nil"/>
              <w:bottom w:val="single" w:sz="4" w:space="0" w:color="auto"/>
              <w:right w:val="single" w:sz="4" w:space="0" w:color="auto"/>
            </w:tcBorders>
            <w:shd w:val="clear" w:color="auto" w:fill="auto"/>
            <w:hideMark/>
          </w:tcPr>
          <w:p w14:paraId="4CD29FDD" w14:textId="77777777" w:rsidR="00401F36" w:rsidRPr="00B07DE6" w:rsidRDefault="00401F36" w:rsidP="00401F36">
            <w:pPr>
              <w:jc w:val="left"/>
              <w:rPr>
                <w:szCs w:val="24"/>
              </w:rPr>
            </w:pPr>
            <w:r w:rsidRPr="00B07DE6">
              <w:rPr>
                <w:szCs w:val="24"/>
              </w:rPr>
              <w:t>Cáp quang treo ADSS 24 sợi - KV200m</w:t>
            </w:r>
          </w:p>
        </w:tc>
      </w:tr>
      <w:tr w:rsidR="00B07DE6" w:rsidRPr="00B07DE6" w14:paraId="57F7EE5F" w14:textId="77777777" w:rsidTr="00401F36">
        <w:trPr>
          <w:trHeight w:val="55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45948AC" w14:textId="77777777" w:rsidR="00401F36" w:rsidRPr="00B07DE6" w:rsidRDefault="00401F36" w:rsidP="00401F36">
            <w:pPr>
              <w:jc w:val="center"/>
              <w:rPr>
                <w:szCs w:val="24"/>
              </w:rPr>
            </w:pPr>
            <w:r w:rsidRPr="00B07DE6">
              <w:rPr>
                <w:szCs w:val="24"/>
              </w:rPr>
              <w:t>62</w:t>
            </w:r>
          </w:p>
        </w:tc>
        <w:tc>
          <w:tcPr>
            <w:tcW w:w="8591" w:type="dxa"/>
            <w:tcBorders>
              <w:top w:val="nil"/>
              <w:left w:val="nil"/>
              <w:bottom w:val="single" w:sz="4" w:space="0" w:color="auto"/>
              <w:right w:val="single" w:sz="4" w:space="0" w:color="auto"/>
            </w:tcBorders>
            <w:shd w:val="clear" w:color="auto" w:fill="auto"/>
            <w:hideMark/>
          </w:tcPr>
          <w:p w14:paraId="5045EDC9" w14:textId="77777777" w:rsidR="00401F36" w:rsidRPr="00B07DE6" w:rsidRDefault="00401F36" w:rsidP="00401F36">
            <w:pPr>
              <w:jc w:val="left"/>
              <w:rPr>
                <w:szCs w:val="24"/>
              </w:rPr>
            </w:pPr>
            <w:r w:rsidRPr="00B07DE6">
              <w:rPr>
                <w:szCs w:val="24"/>
              </w:rPr>
              <w:t>Cáp quang treo ADSS 24 sợi - KV500m</w:t>
            </w:r>
          </w:p>
        </w:tc>
      </w:tr>
      <w:tr w:rsidR="00B07DE6" w:rsidRPr="00B07DE6" w14:paraId="510D5594" w14:textId="77777777" w:rsidTr="00401F36">
        <w:trPr>
          <w:trHeight w:val="6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D80A29A" w14:textId="77777777" w:rsidR="00401F36" w:rsidRPr="00B07DE6" w:rsidRDefault="00401F36" w:rsidP="00401F36">
            <w:pPr>
              <w:jc w:val="center"/>
              <w:rPr>
                <w:szCs w:val="24"/>
              </w:rPr>
            </w:pPr>
            <w:r w:rsidRPr="00B07DE6">
              <w:rPr>
                <w:szCs w:val="24"/>
              </w:rPr>
              <w:t>63</w:t>
            </w:r>
          </w:p>
        </w:tc>
        <w:tc>
          <w:tcPr>
            <w:tcW w:w="8591" w:type="dxa"/>
            <w:tcBorders>
              <w:top w:val="nil"/>
              <w:left w:val="nil"/>
              <w:bottom w:val="single" w:sz="4" w:space="0" w:color="auto"/>
              <w:right w:val="single" w:sz="4" w:space="0" w:color="auto"/>
            </w:tcBorders>
            <w:shd w:val="clear" w:color="auto" w:fill="auto"/>
            <w:hideMark/>
          </w:tcPr>
          <w:p w14:paraId="2AEAE3F5" w14:textId="77777777" w:rsidR="00401F36" w:rsidRPr="00B07DE6" w:rsidRDefault="00401F36" w:rsidP="00401F36">
            <w:pPr>
              <w:jc w:val="left"/>
              <w:rPr>
                <w:szCs w:val="24"/>
              </w:rPr>
            </w:pPr>
            <w:r w:rsidRPr="00B07DE6">
              <w:rPr>
                <w:szCs w:val="24"/>
              </w:rPr>
              <w:t>Cáp quang luồn cống 24 sợi (Sợi thường)</w:t>
            </w:r>
          </w:p>
        </w:tc>
      </w:tr>
      <w:tr w:rsidR="00B07DE6" w:rsidRPr="00B07DE6" w14:paraId="5CFB14F3" w14:textId="77777777" w:rsidTr="00401F36">
        <w:trPr>
          <w:trHeight w:val="6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798F6C5" w14:textId="77777777" w:rsidR="00401F36" w:rsidRPr="00B07DE6" w:rsidRDefault="00401F36" w:rsidP="00401F36">
            <w:pPr>
              <w:jc w:val="center"/>
              <w:rPr>
                <w:szCs w:val="24"/>
              </w:rPr>
            </w:pPr>
            <w:r w:rsidRPr="00B07DE6">
              <w:rPr>
                <w:szCs w:val="24"/>
              </w:rPr>
              <w:t>64</w:t>
            </w:r>
          </w:p>
        </w:tc>
        <w:tc>
          <w:tcPr>
            <w:tcW w:w="8591" w:type="dxa"/>
            <w:tcBorders>
              <w:top w:val="nil"/>
              <w:left w:val="nil"/>
              <w:bottom w:val="single" w:sz="4" w:space="0" w:color="auto"/>
              <w:right w:val="single" w:sz="4" w:space="0" w:color="auto"/>
            </w:tcBorders>
            <w:shd w:val="clear" w:color="auto" w:fill="auto"/>
            <w:hideMark/>
          </w:tcPr>
          <w:p w14:paraId="123F9B8A" w14:textId="77777777" w:rsidR="00401F36" w:rsidRPr="00B07DE6" w:rsidRDefault="00401F36" w:rsidP="00401F36">
            <w:pPr>
              <w:jc w:val="left"/>
              <w:rPr>
                <w:szCs w:val="24"/>
              </w:rPr>
            </w:pPr>
            <w:r w:rsidRPr="00B07DE6">
              <w:rPr>
                <w:szCs w:val="24"/>
              </w:rPr>
              <w:t>Cáp quang treo 48 sợi (Cáp hình số 8)</w:t>
            </w:r>
          </w:p>
        </w:tc>
      </w:tr>
      <w:tr w:rsidR="00B07DE6" w:rsidRPr="00B07DE6" w14:paraId="3455C197" w14:textId="77777777" w:rsidTr="00401F36">
        <w:trPr>
          <w:trHeight w:val="52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75F92FC" w14:textId="77777777" w:rsidR="00401F36" w:rsidRPr="00B07DE6" w:rsidRDefault="00401F36" w:rsidP="00401F36">
            <w:pPr>
              <w:jc w:val="center"/>
              <w:rPr>
                <w:szCs w:val="24"/>
              </w:rPr>
            </w:pPr>
            <w:r w:rsidRPr="00B07DE6">
              <w:rPr>
                <w:szCs w:val="24"/>
              </w:rPr>
              <w:t>65</w:t>
            </w:r>
          </w:p>
        </w:tc>
        <w:tc>
          <w:tcPr>
            <w:tcW w:w="8591" w:type="dxa"/>
            <w:tcBorders>
              <w:top w:val="nil"/>
              <w:left w:val="nil"/>
              <w:bottom w:val="single" w:sz="4" w:space="0" w:color="auto"/>
              <w:right w:val="single" w:sz="4" w:space="0" w:color="auto"/>
            </w:tcBorders>
            <w:shd w:val="clear" w:color="auto" w:fill="auto"/>
            <w:hideMark/>
          </w:tcPr>
          <w:p w14:paraId="189685D2" w14:textId="77777777" w:rsidR="00401F36" w:rsidRPr="00B07DE6" w:rsidRDefault="00401F36" w:rsidP="00401F36">
            <w:pPr>
              <w:jc w:val="left"/>
              <w:rPr>
                <w:szCs w:val="24"/>
              </w:rPr>
            </w:pPr>
            <w:r w:rsidRPr="00B07DE6">
              <w:rPr>
                <w:szCs w:val="24"/>
              </w:rPr>
              <w:t>Cáp quang luồn cống bể 48 sợi (Sợi thường)</w:t>
            </w:r>
          </w:p>
        </w:tc>
      </w:tr>
      <w:tr w:rsidR="00B07DE6" w:rsidRPr="00B07DE6" w14:paraId="70A88BB7" w14:textId="77777777" w:rsidTr="00401F36">
        <w:trPr>
          <w:trHeight w:val="52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8F07DB1" w14:textId="77777777" w:rsidR="00401F36" w:rsidRPr="00B07DE6" w:rsidRDefault="00401F36" w:rsidP="00401F36">
            <w:pPr>
              <w:jc w:val="center"/>
              <w:rPr>
                <w:szCs w:val="24"/>
              </w:rPr>
            </w:pPr>
            <w:r w:rsidRPr="00B07DE6">
              <w:rPr>
                <w:szCs w:val="24"/>
              </w:rPr>
              <w:t>66</w:t>
            </w:r>
          </w:p>
        </w:tc>
        <w:tc>
          <w:tcPr>
            <w:tcW w:w="8591" w:type="dxa"/>
            <w:tcBorders>
              <w:top w:val="nil"/>
              <w:left w:val="nil"/>
              <w:bottom w:val="single" w:sz="4" w:space="0" w:color="auto"/>
              <w:right w:val="single" w:sz="4" w:space="0" w:color="auto"/>
            </w:tcBorders>
            <w:shd w:val="clear" w:color="auto" w:fill="auto"/>
            <w:hideMark/>
          </w:tcPr>
          <w:p w14:paraId="1D12E637" w14:textId="77777777" w:rsidR="00401F36" w:rsidRPr="00B07DE6" w:rsidRDefault="00401F36" w:rsidP="00401F36">
            <w:pPr>
              <w:jc w:val="left"/>
              <w:rPr>
                <w:szCs w:val="24"/>
              </w:rPr>
            </w:pPr>
            <w:r w:rsidRPr="00B07DE6">
              <w:rPr>
                <w:szCs w:val="24"/>
              </w:rPr>
              <w:t>Cáp quang treo ADSS 48Fo (KV100)</w:t>
            </w:r>
          </w:p>
        </w:tc>
      </w:tr>
      <w:tr w:rsidR="00B07DE6" w:rsidRPr="00B07DE6" w14:paraId="72CFE2C8" w14:textId="77777777" w:rsidTr="00401F36">
        <w:trPr>
          <w:trHeight w:val="611"/>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D04D80E" w14:textId="77777777" w:rsidR="00401F36" w:rsidRPr="00B07DE6" w:rsidRDefault="00401F36" w:rsidP="00401F36">
            <w:pPr>
              <w:jc w:val="center"/>
              <w:rPr>
                <w:szCs w:val="24"/>
              </w:rPr>
            </w:pPr>
            <w:r w:rsidRPr="00B07DE6">
              <w:rPr>
                <w:szCs w:val="24"/>
              </w:rPr>
              <w:t>67</w:t>
            </w:r>
          </w:p>
        </w:tc>
        <w:tc>
          <w:tcPr>
            <w:tcW w:w="8591" w:type="dxa"/>
            <w:tcBorders>
              <w:top w:val="nil"/>
              <w:left w:val="nil"/>
              <w:bottom w:val="single" w:sz="4" w:space="0" w:color="auto"/>
              <w:right w:val="single" w:sz="4" w:space="0" w:color="auto"/>
            </w:tcBorders>
            <w:shd w:val="clear" w:color="auto" w:fill="auto"/>
            <w:hideMark/>
          </w:tcPr>
          <w:p w14:paraId="0DE14C35" w14:textId="77777777" w:rsidR="00401F36" w:rsidRPr="00B07DE6" w:rsidRDefault="00401F36" w:rsidP="00401F36">
            <w:pPr>
              <w:jc w:val="left"/>
              <w:rPr>
                <w:szCs w:val="24"/>
              </w:rPr>
            </w:pPr>
            <w:r w:rsidRPr="00B07DE6">
              <w:rPr>
                <w:szCs w:val="24"/>
              </w:rPr>
              <w:t>Tủ thuê bao quang 16 cổng SC/APC (có thể nâng cấp lên 18 cổng)</w:t>
            </w:r>
          </w:p>
        </w:tc>
      </w:tr>
      <w:tr w:rsidR="00B07DE6" w:rsidRPr="00B07DE6" w14:paraId="54291DD8" w14:textId="77777777" w:rsidTr="00401F36">
        <w:trPr>
          <w:trHeight w:val="64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C3C0719" w14:textId="77777777" w:rsidR="00401F36" w:rsidRPr="00B07DE6" w:rsidRDefault="00401F36" w:rsidP="00401F36">
            <w:pPr>
              <w:jc w:val="center"/>
              <w:rPr>
                <w:szCs w:val="24"/>
              </w:rPr>
            </w:pPr>
            <w:r w:rsidRPr="00B07DE6">
              <w:rPr>
                <w:szCs w:val="24"/>
              </w:rPr>
              <w:t>68</w:t>
            </w:r>
          </w:p>
        </w:tc>
        <w:tc>
          <w:tcPr>
            <w:tcW w:w="8591" w:type="dxa"/>
            <w:tcBorders>
              <w:top w:val="nil"/>
              <w:left w:val="nil"/>
              <w:bottom w:val="single" w:sz="4" w:space="0" w:color="auto"/>
              <w:right w:val="single" w:sz="4" w:space="0" w:color="auto"/>
            </w:tcBorders>
            <w:shd w:val="clear" w:color="auto" w:fill="auto"/>
            <w:hideMark/>
          </w:tcPr>
          <w:p w14:paraId="15E9080D" w14:textId="77777777" w:rsidR="00401F36" w:rsidRPr="00B07DE6" w:rsidRDefault="00401F36" w:rsidP="00401F36">
            <w:pPr>
              <w:jc w:val="left"/>
              <w:rPr>
                <w:szCs w:val="24"/>
              </w:rPr>
            </w:pPr>
            <w:r w:rsidRPr="00B07DE6">
              <w:rPr>
                <w:szCs w:val="24"/>
              </w:rPr>
              <w:t>Đế chữ U treo cáp</w:t>
            </w:r>
          </w:p>
        </w:tc>
      </w:tr>
      <w:tr w:rsidR="00B07DE6" w:rsidRPr="00B07DE6" w14:paraId="1C3C10D6" w14:textId="77777777" w:rsidTr="00401F36">
        <w:trPr>
          <w:trHeight w:val="567"/>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86AC3C8" w14:textId="77777777" w:rsidR="00401F36" w:rsidRPr="00B07DE6" w:rsidRDefault="00401F36" w:rsidP="00401F36">
            <w:pPr>
              <w:jc w:val="center"/>
              <w:rPr>
                <w:szCs w:val="24"/>
              </w:rPr>
            </w:pPr>
            <w:r w:rsidRPr="00B07DE6">
              <w:rPr>
                <w:szCs w:val="24"/>
              </w:rPr>
              <w:t>69</w:t>
            </w:r>
          </w:p>
        </w:tc>
        <w:tc>
          <w:tcPr>
            <w:tcW w:w="8591" w:type="dxa"/>
            <w:tcBorders>
              <w:top w:val="nil"/>
              <w:left w:val="nil"/>
              <w:bottom w:val="single" w:sz="4" w:space="0" w:color="auto"/>
              <w:right w:val="single" w:sz="4" w:space="0" w:color="auto"/>
            </w:tcBorders>
            <w:shd w:val="clear" w:color="auto" w:fill="auto"/>
            <w:hideMark/>
          </w:tcPr>
          <w:p w14:paraId="42E5A11A" w14:textId="77777777" w:rsidR="00401F36" w:rsidRPr="00B07DE6" w:rsidRDefault="00401F36" w:rsidP="00401F36">
            <w:pPr>
              <w:jc w:val="left"/>
              <w:rPr>
                <w:szCs w:val="24"/>
              </w:rPr>
            </w:pPr>
            <w:r w:rsidRPr="00B07DE6">
              <w:rPr>
                <w:szCs w:val="24"/>
              </w:rPr>
              <w:t>Kẹp cáp 2 rãnh 3 lỗ</w:t>
            </w:r>
          </w:p>
        </w:tc>
      </w:tr>
      <w:tr w:rsidR="00B07DE6" w:rsidRPr="00B07DE6" w14:paraId="3B2B048D" w14:textId="77777777" w:rsidTr="00401F36">
        <w:trPr>
          <w:trHeight w:val="561"/>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75EAC72" w14:textId="77777777" w:rsidR="00401F36" w:rsidRPr="00B07DE6" w:rsidRDefault="00401F36" w:rsidP="00401F36">
            <w:pPr>
              <w:jc w:val="center"/>
              <w:rPr>
                <w:szCs w:val="24"/>
              </w:rPr>
            </w:pPr>
            <w:r w:rsidRPr="00B07DE6">
              <w:rPr>
                <w:szCs w:val="24"/>
              </w:rPr>
              <w:t>70</w:t>
            </w:r>
          </w:p>
        </w:tc>
        <w:tc>
          <w:tcPr>
            <w:tcW w:w="8591" w:type="dxa"/>
            <w:tcBorders>
              <w:top w:val="nil"/>
              <w:left w:val="nil"/>
              <w:bottom w:val="single" w:sz="4" w:space="0" w:color="auto"/>
              <w:right w:val="single" w:sz="4" w:space="0" w:color="auto"/>
            </w:tcBorders>
            <w:shd w:val="clear" w:color="auto" w:fill="auto"/>
            <w:hideMark/>
          </w:tcPr>
          <w:p w14:paraId="160A6EED" w14:textId="77777777" w:rsidR="00401F36" w:rsidRPr="00B07DE6" w:rsidRDefault="00401F36" w:rsidP="00401F36">
            <w:pPr>
              <w:jc w:val="left"/>
              <w:rPr>
                <w:szCs w:val="24"/>
              </w:rPr>
            </w:pPr>
            <w:r w:rsidRPr="00B07DE6">
              <w:rPr>
                <w:szCs w:val="24"/>
              </w:rPr>
              <w:t>Dây đai inox 0,7x20mm</w:t>
            </w:r>
          </w:p>
        </w:tc>
      </w:tr>
      <w:tr w:rsidR="00B07DE6" w:rsidRPr="00B07DE6" w14:paraId="5DBA1929" w14:textId="77777777" w:rsidTr="00401F36">
        <w:trPr>
          <w:trHeight w:val="541"/>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C5A75CD" w14:textId="77777777" w:rsidR="00401F36" w:rsidRPr="00B07DE6" w:rsidRDefault="00401F36" w:rsidP="00401F36">
            <w:pPr>
              <w:jc w:val="center"/>
              <w:rPr>
                <w:szCs w:val="24"/>
              </w:rPr>
            </w:pPr>
            <w:r w:rsidRPr="00B07DE6">
              <w:rPr>
                <w:szCs w:val="24"/>
              </w:rPr>
              <w:t>71</w:t>
            </w:r>
          </w:p>
        </w:tc>
        <w:tc>
          <w:tcPr>
            <w:tcW w:w="8591" w:type="dxa"/>
            <w:tcBorders>
              <w:top w:val="nil"/>
              <w:left w:val="nil"/>
              <w:bottom w:val="single" w:sz="4" w:space="0" w:color="auto"/>
              <w:right w:val="single" w:sz="4" w:space="0" w:color="auto"/>
            </w:tcBorders>
            <w:shd w:val="clear" w:color="auto" w:fill="auto"/>
            <w:hideMark/>
          </w:tcPr>
          <w:p w14:paraId="35663ED9" w14:textId="77777777" w:rsidR="00401F36" w:rsidRPr="00B07DE6" w:rsidRDefault="00401F36" w:rsidP="00401F36">
            <w:pPr>
              <w:jc w:val="left"/>
              <w:rPr>
                <w:szCs w:val="24"/>
              </w:rPr>
            </w:pPr>
            <w:r w:rsidRPr="00B07DE6">
              <w:rPr>
                <w:szCs w:val="24"/>
              </w:rPr>
              <w:t>Khóa đai inox (cho dây loại 0,7x20mm)</w:t>
            </w:r>
          </w:p>
        </w:tc>
      </w:tr>
      <w:tr w:rsidR="00B07DE6" w:rsidRPr="00B07DE6" w14:paraId="712404CC"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76421F8" w14:textId="77777777" w:rsidR="00401F36" w:rsidRPr="00B07DE6" w:rsidRDefault="00401F36" w:rsidP="00401F36">
            <w:pPr>
              <w:jc w:val="center"/>
              <w:rPr>
                <w:szCs w:val="24"/>
              </w:rPr>
            </w:pPr>
            <w:r w:rsidRPr="00B07DE6">
              <w:rPr>
                <w:szCs w:val="24"/>
              </w:rPr>
              <w:t>72</w:t>
            </w:r>
          </w:p>
        </w:tc>
        <w:tc>
          <w:tcPr>
            <w:tcW w:w="8591" w:type="dxa"/>
            <w:tcBorders>
              <w:top w:val="nil"/>
              <w:left w:val="nil"/>
              <w:bottom w:val="single" w:sz="4" w:space="0" w:color="auto"/>
              <w:right w:val="single" w:sz="4" w:space="0" w:color="auto"/>
            </w:tcBorders>
            <w:shd w:val="clear" w:color="auto" w:fill="auto"/>
            <w:hideMark/>
          </w:tcPr>
          <w:p w14:paraId="67780C65" w14:textId="77777777" w:rsidR="00401F36" w:rsidRPr="00B07DE6" w:rsidRDefault="00401F36" w:rsidP="00401F36">
            <w:pPr>
              <w:jc w:val="left"/>
              <w:rPr>
                <w:szCs w:val="24"/>
              </w:rPr>
            </w:pPr>
            <w:r w:rsidRPr="00B07DE6">
              <w:rPr>
                <w:szCs w:val="24"/>
              </w:rPr>
              <w:t>Bộ treo cáp ADSS KV100m</w:t>
            </w:r>
          </w:p>
        </w:tc>
      </w:tr>
      <w:tr w:rsidR="00B07DE6" w:rsidRPr="00B07DE6" w14:paraId="3525911C"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DD8E74B" w14:textId="77777777" w:rsidR="00401F36" w:rsidRPr="00B07DE6" w:rsidRDefault="00401F36" w:rsidP="00401F36">
            <w:pPr>
              <w:jc w:val="center"/>
              <w:rPr>
                <w:szCs w:val="24"/>
              </w:rPr>
            </w:pPr>
            <w:r w:rsidRPr="00B07DE6">
              <w:rPr>
                <w:szCs w:val="24"/>
              </w:rPr>
              <w:t>73</w:t>
            </w:r>
          </w:p>
        </w:tc>
        <w:tc>
          <w:tcPr>
            <w:tcW w:w="8591" w:type="dxa"/>
            <w:tcBorders>
              <w:top w:val="nil"/>
              <w:left w:val="nil"/>
              <w:bottom w:val="single" w:sz="4" w:space="0" w:color="auto"/>
              <w:right w:val="single" w:sz="4" w:space="0" w:color="auto"/>
            </w:tcBorders>
            <w:shd w:val="clear" w:color="auto" w:fill="auto"/>
            <w:hideMark/>
          </w:tcPr>
          <w:p w14:paraId="552DF259" w14:textId="77777777" w:rsidR="00401F36" w:rsidRPr="00B07DE6" w:rsidRDefault="00401F36" w:rsidP="00401F36">
            <w:pPr>
              <w:jc w:val="left"/>
              <w:rPr>
                <w:szCs w:val="24"/>
              </w:rPr>
            </w:pPr>
            <w:r w:rsidRPr="00B07DE6">
              <w:rPr>
                <w:szCs w:val="24"/>
              </w:rPr>
              <w:t>Bộ treo cáp ADSS KV200m</w:t>
            </w:r>
          </w:p>
        </w:tc>
      </w:tr>
      <w:tr w:rsidR="00B07DE6" w:rsidRPr="00B07DE6" w14:paraId="056E5BD5"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D3CAB72" w14:textId="77777777" w:rsidR="00401F36" w:rsidRPr="00B07DE6" w:rsidRDefault="00401F36" w:rsidP="00401F36">
            <w:pPr>
              <w:jc w:val="center"/>
              <w:rPr>
                <w:szCs w:val="24"/>
              </w:rPr>
            </w:pPr>
            <w:r w:rsidRPr="00B07DE6">
              <w:rPr>
                <w:szCs w:val="24"/>
              </w:rPr>
              <w:t>74</w:t>
            </w:r>
          </w:p>
        </w:tc>
        <w:tc>
          <w:tcPr>
            <w:tcW w:w="8591" w:type="dxa"/>
            <w:tcBorders>
              <w:top w:val="nil"/>
              <w:left w:val="nil"/>
              <w:bottom w:val="single" w:sz="4" w:space="0" w:color="auto"/>
              <w:right w:val="single" w:sz="4" w:space="0" w:color="auto"/>
            </w:tcBorders>
            <w:shd w:val="clear" w:color="auto" w:fill="auto"/>
            <w:hideMark/>
          </w:tcPr>
          <w:p w14:paraId="1B8A312C" w14:textId="77777777" w:rsidR="00401F36" w:rsidRPr="00B07DE6" w:rsidRDefault="00401F36" w:rsidP="00401F36">
            <w:pPr>
              <w:jc w:val="left"/>
              <w:rPr>
                <w:szCs w:val="24"/>
              </w:rPr>
            </w:pPr>
            <w:r w:rsidRPr="00B07DE6">
              <w:rPr>
                <w:szCs w:val="24"/>
              </w:rPr>
              <w:t>Bộ treo cáp ADSS KV500m</w:t>
            </w:r>
          </w:p>
        </w:tc>
      </w:tr>
      <w:tr w:rsidR="00B07DE6" w:rsidRPr="00B07DE6" w14:paraId="0FDA0739"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5C5B33F" w14:textId="77777777" w:rsidR="00401F36" w:rsidRPr="00B07DE6" w:rsidRDefault="00401F36" w:rsidP="00401F36">
            <w:pPr>
              <w:jc w:val="center"/>
              <w:rPr>
                <w:szCs w:val="24"/>
              </w:rPr>
            </w:pPr>
            <w:r w:rsidRPr="00B07DE6">
              <w:rPr>
                <w:szCs w:val="24"/>
              </w:rPr>
              <w:lastRenderedPageBreak/>
              <w:t>75</w:t>
            </w:r>
          </w:p>
        </w:tc>
        <w:tc>
          <w:tcPr>
            <w:tcW w:w="8591" w:type="dxa"/>
            <w:tcBorders>
              <w:top w:val="nil"/>
              <w:left w:val="nil"/>
              <w:bottom w:val="single" w:sz="4" w:space="0" w:color="auto"/>
              <w:right w:val="single" w:sz="4" w:space="0" w:color="auto"/>
            </w:tcBorders>
            <w:shd w:val="clear" w:color="auto" w:fill="auto"/>
            <w:hideMark/>
          </w:tcPr>
          <w:p w14:paraId="3C7A72EB" w14:textId="77777777" w:rsidR="00401F36" w:rsidRPr="00B07DE6" w:rsidRDefault="00401F36" w:rsidP="00401F36">
            <w:pPr>
              <w:jc w:val="left"/>
              <w:rPr>
                <w:szCs w:val="24"/>
              </w:rPr>
            </w:pPr>
            <w:r w:rsidRPr="00B07DE6">
              <w:rPr>
                <w:szCs w:val="24"/>
              </w:rPr>
              <w:t>Bộ néo 2 hướng cho cáp ADSS KV100m</w:t>
            </w:r>
          </w:p>
        </w:tc>
      </w:tr>
      <w:tr w:rsidR="00B07DE6" w:rsidRPr="00B07DE6" w14:paraId="31832DA6"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A53C1D7" w14:textId="77777777" w:rsidR="00401F36" w:rsidRPr="00B07DE6" w:rsidRDefault="00401F36" w:rsidP="00401F36">
            <w:pPr>
              <w:jc w:val="center"/>
              <w:rPr>
                <w:szCs w:val="24"/>
              </w:rPr>
            </w:pPr>
            <w:r w:rsidRPr="00B07DE6">
              <w:rPr>
                <w:szCs w:val="24"/>
              </w:rPr>
              <w:t>76</w:t>
            </w:r>
          </w:p>
        </w:tc>
        <w:tc>
          <w:tcPr>
            <w:tcW w:w="8591" w:type="dxa"/>
            <w:tcBorders>
              <w:top w:val="nil"/>
              <w:left w:val="nil"/>
              <w:bottom w:val="single" w:sz="4" w:space="0" w:color="auto"/>
              <w:right w:val="single" w:sz="4" w:space="0" w:color="auto"/>
            </w:tcBorders>
            <w:shd w:val="clear" w:color="auto" w:fill="auto"/>
            <w:hideMark/>
          </w:tcPr>
          <w:p w14:paraId="3A402E6C" w14:textId="77777777" w:rsidR="00401F36" w:rsidRPr="00B07DE6" w:rsidRDefault="00401F36" w:rsidP="00401F36">
            <w:pPr>
              <w:jc w:val="left"/>
              <w:rPr>
                <w:szCs w:val="24"/>
              </w:rPr>
            </w:pPr>
            <w:r w:rsidRPr="00B07DE6">
              <w:rPr>
                <w:szCs w:val="24"/>
              </w:rPr>
              <w:t>Bộ néo 2 hướng cho cáp ADSS KV200m</w:t>
            </w:r>
          </w:p>
        </w:tc>
      </w:tr>
      <w:tr w:rsidR="00B07DE6" w:rsidRPr="00B07DE6" w14:paraId="6064FCCC" w14:textId="77777777" w:rsidTr="00401F36">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07B04E9" w14:textId="77777777" w:rsidR="00401F36" w:rsidRPr="00B07DE6" w:rsidRDefault="00401F36" w:rsidP="00401F36">
            <w:pPr>
              <w:jc w:val="center"/>
              <w:rPr>
                <w:szCs w:val="24"/>
              </w:rPr>
            </w:pPr>
            <w:r w:rsidRPr="00B07DE6">
              <w:rPr>
                <w:szCs w:val="24"/>
              </w:rPr>
              <w:t>77</w:t>
            </w:r>
          </w:p>
        </w:tc>
        <w:tc>
          <w:tcPr>
            <w:tcW w:w="8591" w:type="dxa"/>
            <w:tcBorders>
              <w:top w:val="nil"/>
              <w:left w:val="nil"/>
              <w:bottom w:val="single" w:sz="4" w:space="0" w:color="auto"/>
              <w:right w:val="single" w:sz="4" w:space="0" w:color="auto"/>
            </w:tcBorders>
            <w:shd w:val="clear" w:color="auto" w:fill="auto"/>
            <w:hideMark/>
          </w:tcPr>
          <w:p w14:paraId="5A781CAF" w14:textId="77777777" w:rsidR="00401F36" w:rsidRPr="00B07DE6" w:rsidRDefault="00401F36" w:rsidP="00401F36">
            <w:pPr>
              <w:jc w:val="left"/>
              <w:rPr>
                <w:szCs w:val="24"/>
              </w:rPr>
            </w:pPr>
            <w:r w:rsidRPr="00B07DE6">
              <w:rPr>
                <w:szCs w:val="24"/>
              </w:rPr>
              <w:t>Bộ néo 2 hướng cho cáp ADSS KV500m</w:t>
            </w:r>
          </w:p>
        </w:tc>
      </w:tr>
      <w:tr w:rsidR="00B07DE6" w:rsidRPr="00B07DE6" w14:paraId="78CED30C" w14:textId="77777777" w:rsidTr="00401F36">
        <w:trPr>
          <w:trHeight w:val="54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D42FACC" w14:textId="77777777" w:rsidR="00401F36" w:rsidRPr="00B07DE6" w:rsidRDefault="00401F36" w:rsidP="00401F36">
            <w:pPr>
              <w:jc w:val="center"/>
              <w:rPr>
                <w:szCs w:val="24"/>
              </w:rPr>
            </w:pPr>
            <w:r w:rsidRPr="00B07DE6">
              <w:rPr>
                <w:szCs w:val="24"/>
              </w:rPr>
              <w:t>78</w:t>
            </w:r>
          </w:p>
        </w:tc>
        <w:tc>
          <w:tcPr>
            <w:tcW w:w="8591" w:type="dxa"/>
            <w:tcBorders>
              <w:top w:val="nil"/>
              <w:left w:val="nil"/>
              <w:bottom w:val="single" w:sz="4" w:space="0" w:color="auto"/>
              <w:right w:val="single" w:sz="4" w:space="0" w:color="auto"/>
            </w:tcBorders>
            <w:shd w:val="clear" w:color="auto" w:fill="auto"/>
            <w:hideMark/>
          </w:tcPr>
          <w:p w14:paraId="2D9C3209" w14:textId="77777777" w:rsidR="00401F36" w:rsidRPr="00B07DE6" w:rsidRDefault="00401F36" w:rsidP="00401F36">
            <w:pPr>
              <w:jc w:val="left"/>
              <w:rPr>
                <w:szCs w:val="24"/>
              </w:rPr>
            </w:pPr>
            <w:r w:rsidRPr="00B07DE6">
              <w:rPr>
                <w:szCs w:val="24"/>
              </w:rPr>
              <w:t>Ống nhựa PVC fi56x3.5x600mm</w:t>
            </w:r>
          </w:p>
        </w:tc>
      </w:tr>
      <w:tr w:rsidR="00B07DE6" w:rsidRPr="00B07DE6" w14:paraId="620C964E" w14:textId="77777777" w:rsidTr="00401F36">
        <w:trPr>
          <w:trHeight w:val="56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183791C" w14:textId="77777777" w:rsidR="00401F36" w:rsidRPr="00B07DE6" w:rsidRDefault="00401F36" w:rsidP="00401F36">
            <w:pPr>
              <w:jc w:val="center"/>
              <w:rPr>
                <w:szCs w:val="24"/>
              </w:rPr>
            </w:pPr>
            <w:r w:rsidRPr="00B07DE6">
              <w:rPr>
                <w:szCs w:val="24"/>
              </w:rPr>
              <w:t>79</w:t>
            </w:r>
          </w:p>
        </w:tc>
        <w:tc>
          <w:tcPr>
            <w:tcW w:w="8591" w:type="dxa"/>
            <w:tcBorders>
              <w:top w:val="nil"/>
              <w:left w:val="nil"/>
              <w:bottom w:val="single" w:sz="4" w:space="0" w:color="auto"/>
              <w:right w:val="single" w:sz="4" w:space="0" w:color="auto"/>
            </w:tcBorders>
            <w:shd w:val="clear" w:color="auto" w:fill="auto"/>
            <w:hideMark/>
          </w:tcPr>
          <w:p w14:paraId="1BC9E37E" w14:textId="77777777" w:rsidR="00401F36" w:rsidRPr="00B07DE6" w:rsidRDefault="00401F36" w:rsidP="00401F36">
            <w:pPr>
              <w:jc w:val="left"/>
              <w:rPr>
                <w:szCs w:val="24"/>
              </w:rPr>
            </w:pPr>
            <w:r w:rsidRPr="00B07DE6">
              <w:rPr>
                <w:szCs w:val="24"/>
              </w:rPr>
              <w:t>Biển báo độ cao của cáp</w:t>
            </w:r>
          </w:p>
        </w:tc>
      </w:tr>
      <w:tr w:rsidR="00B07DE6" w:rsidRPr="00B07DE6" w14:paraId="7FFED4AE" w14:textId="77777777" w:rsidTr="00401F36">
        <w:trPr>
          <w:trHeight w:val="407"/>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7EF28C6" w14:textId="77777777" w:rsidR="00401F36" w:rsidRPr="00B07DE6" w:rsidRDefault="00401F36" w:rsidP="00401F36">
            <w:pPr>
              <w:jc w:val="center"/>
              <w:rPr>
                <w:szCs w:val="24"/>
              </w:rPr>
            </w:pPr>
            <w:r w:rsidRPr="00B07DE6">
              <w:rPr>
                <w:szCs w:val="24"/>
              </w:rPr>
              <w:t>80</w:t>
            </w:r>
          </w:p>
        </w:tc>
        <w:tc>
          <w:tcPr>
            <w:tcW w:w="8591" w:type="dxa"/>
            <w:tcBorders>
              <w:top w:val="nil"/>
              <w:left w:val="nil"/>
              <w:bottom w:val="single" w:sz="4" w:space="0" w:color="auto"/>
              <w:right w:val="single" w:sz="4" w:space="0" w:color="auto"/>
            </w:tcBorders>
            <w:shd w:val="clear" w:color="auto" w:fill="auto"/>
            <w:hideMark/>
          </w:tcPr>
          <w:p w14:paraId="4CFBDFC3" w14:textId="77777777" w:rsidR="00401F36" w:rsidRPr="00B07DE6" w:rsidRDefault="00401F36" w:rsidP="00401F36">
            <w:pPr>
              <w:jc w:val="left"/>
              <w:rPr>
                <w:szCs w:val="24"/>
              </w:rPr>
            </w:pPr>
            <w:r w:rsidRPr="00B07DE6">
              <w:rPr>
                <w:szCs w:val="24"/>
              </w:rPr>
              <w:t>Biển báo cáp quang Quân sự</w:t>
            </w:r>
          </w:p>
        </w:tc>
      </w:tr>
      <w:tr w:rsidR="00B07DE6" w:rsidRPr="00B07DE6" w14:paraId="5CCA2B9C" w14:textId="77777777" w:rsidTr="00401F36">
        <w:trPr>
          <w:trHeight w:val="457"/>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E320C06" w14:textId="77777777" w:rsidR="00401F36" w:rsidRPr="00B07DE6" w:rsidRDefault="00401F36" w:rsidP="00401F36">
            <w:pPr>
              <w:jc w:val="center"/>
              <w:rPr>
                <w:szCs w:val="24"/>
              </w:rPr>
            </w:pPr>
            <w:r w:rsidRPr="00B07DE6">
              <w:rPr>
                <w:szCs w:val="24"/>
              </w:rPr>
              <w:t>81</w:t>
            </w:r>
          </w:p>
        </w:tc>
        <w:tc>
          <w:tcPr>
            <w:tcW w:w="8591" w:type="dxa"/>
            <w:tcBorders>
              <w:top w:val="nil"/>
              <w:left w:val="nil"/>
              <w:bottom w:val="single" w:sz="4" w:space="0" w:color="auto"/>
              <w:right w:val="single" w:sz="4" w:space="0" w:color="auto"/>
            </w:tcBorders>
            <w:shd w:val="clear" w:color="auto" w:fill="auto"/>
            <w:hideMark/>
          </w:tcPr>
          <w:p w14:paraId="110422EA" w14:textId="77777777" w:rsidR="00401F36" w:rsidRPr="00B07DE6" w:rsidRDefault="00401F36" w:rsidP="00401F36">
            <w:pPr>
              <w:jc w:val="left"/>
              <w:rPr>
                <w:szCs w:val="24"/>
              </w:rPr>
            </w:pPr>
            <w:r w:rsidRPr="00B07DE6">
              <w:rPr>
                <w:szCs w:val="24"/>
              </w:rPr>
              <w:t>Đế ốp D12</w:t>
            </w:r>
          </w:p>
        </w:tc>
      </w:tr>
      <w:tr w:rsidR="00B07DE6" w:rsidRPr="00B07DE6" w14:paraId="3A7225DA" w14:textId="77777777" w:rsidTr="00401F36">
        <w:trPr>
          <w:trHeight w:val="507"/>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2F7EC3E" w14:textId="77777777" w:rsidR="00401F36" w:rsidRPr="00B07DE6" w:rsidRDefault="00401F36" w:rsidP="00401F36">
            <w:pPr>
              <w:jc w:val="center"/>
              <w:rPr>
                <w:szCs w:val="24"/>
              </w:rPr>
            </w:pPr>
            <w:r w:rsidRPr="00B07DE6">
              <w:rPr>
                <w:szCs w:val="24"/>
              </w:rPr>
              <w:t>82</w:t>
            </w:r>
          </w:p>
        </w:tc>
        <w:tc>
          <w:tcPr>
            <w:tcW w:w="8591" w:type="dxa"/>
            <w:tcBorders>
              <w:top w:val="nil"/>
              <w:left w:val="nil"/>
              <w:bottom w:val="single" w:sz="4" w:space="0" w:color="auto"/>
              <w:right w:val="single" w:sz="4" w:space="0" w:color="auto"/>
            </w:tcBorders>
            <w:shd w:val="clear" w:color="auto" w:fill="auto"/>
            <w:hideMark/>
          </w:tcPr>
          <w:p w14:paraId="0C2EE7EF" w14:textId="77777777" w:rsidR="00401F36" w:rsidRPr="00B07DE6" w:rsidRDefault="00401F36" w:rsidP="00401F36">
            <w:pPr>
              <w:jc w:val="left"/>
              <w:rPr>
                <w:szCs w:val="24"/>
              </w:rPr>
            </w:pPr>
            <w:r w:rsidRPr="00B07DE6">
              <w:rPr>
                <w:szCs w:val="24"/>
              </w:rPr>
              <w:t>Đế ốp D14</w:t>
            </w:r>
          </w:p>
        </w:tc>
      </w:tr>
      <w:tr w:rsidR="00B07DE6" w:rsidRPr="00B07DE6" w14:paraId="34CBF169" w14:textId="77777777" w:rsidTr="00401F36">
        <w:trPr>
          <w:trHeight w:val="557"/>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822EA0C" w14:textId="77777777" w:rsidR="00401F36" w:rsidRPr="00B07DE6" w:rsidRDefault="00401F36" w:rsidP="00401F36">
            <w:pPr>
              <w:jc w:val="center"/>
              <w:rPr>
                <w:szCs w:val="24"/>
              </w:rPr>
            </w:pPr>
            <w:r w:rsidRPr="00B07DE6">
              <w:rPr>
                <w:szCs w:val="24"/>
              </w:rPr>
              <w:t>83</w:t>
            </w:r>
          </w:p>
        </w:tc>
        <w:tc>
          <w:tcPr>
            <w:tcW w:w="8591" w:type="dxa"/>
            <w:tcBorders>
              <w:top w:val="nil"/>
              <w:left w:val="nil"/>
              <w:bottom w:val="single" w:sz="4" w:space="0" w:color="auto"/>
              <w:right w:val="single" w:sz="4" w:space="0" w:color="auto"/>
            </w:tcBorders>
            <w:shd w:val="clear" w:color="auto" w:fill="auto"/>
            <w:hideMark/>
          </w:tcPr>
          <w:p w14:paraId="7E799DA1" w14:textId="77777777" w:rsidR="00401F36" w:rsidRPr="00B07DE6" w:rsidRDefault="00401F36" w:rsidP="00401F36">
            <w:pPr>
              <w:jc w:val="left"/>
              <w:rPr>
                <w:szCs w:val="24"/>
              </w:rPr>
            </w:pPr>
            <w:r w:rsidRPr="00B07DE6">
              <w:rPr>
                <w:szCs w:val="24"/>
              </w:rPr>
              <w:t>Thẻ đánh dấu cáp màu xanh dương, Kích thước thẻ (dàixrộngxdầy) 75x40x4mm</w:t>
            </w:r>
          </w:p>
        </w:tc>
      </w:tr>
      <w:tr w:rsidR="00B07DE6" w:rsidRPr="00B07DE6" w14:paraId="210FE6D2" w14:textId="77777777" w:rsidTr="00401F36">
        <w:trPr>
          <w:trHeight w:val="56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EF90FE1" w14:textId="77777777" w:rsidR="00401F36" w:rsidRPr="00B07DE6" w:rsidRDefault="00401F36" w:rsidP="00401F36">
            <w:pPr>
              <w:jc w:val="center"/>
              <w:rPr>
                <w:szCs w:val="24"/>
              </w:rPr>
            </w:pPr>
            <w:r w:rsidRPr="00B07DE6">
              <w:rPr>
                <w:szCs w:val="24"/>
              </w:rPr>
              <w:t>84</w:t>
            </w:r>
          </w:p>
        </w:tc>
        <w:tc>
          <w:tcPr>
            <w:tcW w:w="8591" w:type="dxa"/>
            <w:tcBorders>
              <w:top w:val="nil"/>
              <w:left w:val="nil"/>
              <w:bottom w:val="single" w:sz="4" w:space="0" w:color="auto"/>
              <w:right w:val="single" w:sz="4" w:space="0" w:color="auto"/>
            </w:tcBorders>
            <w:shd w:val="clear" w:color="auto" w:fill="auto"/>
            <w:hideMark/>
          </w:tcPr>
          <w:p w14:paraId="03E2F033" w14:textId="77777777" w:rsidR="00401F36" w:rsidRPr="00B07DE6" w:rsidRDefault="00401F36" w:rsidP="00401F36">
            <w:pPr>
              <w:jc w:val="left"/>
              <w:rPr>
                <w:szCs w:val="24"/>
              </w:rPr>
            </w:pPr>
            <w:r w:rsidRPr="00B07DE6">
              <w:rPr>
                <w:szCs w:val="24"/>
              </w:rPr>
              <w:t>Gông G6 + phụ kiện treo cáp dự phòng</w:t>
            </w:r>
          </w:p>
        </w:tc>
      </w:tr>
      <w:tr w:rsidR="00B07DE6" w:rsidRPr="00B07DE6" w14:paraId="0B917090" w14:textId="77777777" w:rsidTr="00401F36">
        <w:trPr>
          <w:trHeight w:val="40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A16BB56" w14:textId="77777777" w:rsidR="00401F36" w:rsidRPr="00B07DE6" w:rsidRDefault="00401F36" w:rsidP="00401F36">
            <w:pPr>
              <w:jc w:val="center"/>
              <w:rPr>
                <w:szCs w:val="24"/>
              </w:rPr>
            </w:pPr>
            <w:r w:rsidRPr="00B07DE6">
              <w:rPr>
                <w:szCs w:val="24"/>
              </w:rPr>
              <w:t>85</w:t>
            </w:r>
          </w:p>
        </w:tc>
        <w:tc>
          <w:tcPr>
            <w:tcW w:w="8591" w:type="dxa"/>
            <w:tcBorders>
              <w:top w:val="nil"/>
              <w:left w:val="nil"/>
              <w:bottom w:val="single" w:sz="4" w:space="0" w:color="auto"/>
              <w:right w:val="single" w:sz="4" w:space="0" w:color="auto"/>
            </w:tcBorders>
            <w:shd w:val="clear" w:color="auto" w:fill="auto"/>
            <w:hideMark/>
          </w:tcPr>
          <w:p w14:paraId="551DC328" w14:textId="77777777" w:rsidR="00401F36" w:rsidRPr="00B07DE6" w:rsidRDefault="00401F36" w:rsidP="00401F36">
            <w:pPr>
              <w:jc w:val="left"/>
              <w:rPr>
                <w:szCs w:val="24"/>
              </w:rPr>
            </w:pPr>
            <w:r w:rsidRPr="00B07DE6">
              <w:rPr>
                <w:szCs w:val="24"/>
              </w:rPr>
              <w:t>Cáp quang treo 96 sợi (Cáp hình số 8)</w:t>
            </w:r>
          </w:p>
        </w:tc>
      </w:tr>
      <w:tr w:rsidR="00B07DE6" w:rsidRPr="00B07DE6" w14:paraId="1E68F92F" w14:textId="77777777" w:rsidTr="00401F36">
        <w:trPr>
          <w:trHeight w:val="45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597E880" w14:textId="77777777" w:rsidR="00401F36" w:rsidRPr="00B07DE6" w:rsidRDefault="00401F36" w:rsidP="00401F36">
            <w:pPr>
              <w:jc w:val="center"/>
              <w:rPr>
                <w:szCs w:val="24"/>
              </w:rPr>
            </w:pPr>
            <w:r w:rsidRPr="00B07DE6">
              <w:rPr>
                <w:szCs w:val="24"/>
              </w:rPr>
              <w:t>86</w:t>
            </w:r>
          </w:p>
        </w:tc>
        <w:tc>
          <w:tcPr>
            <w:tcW w:w="8591" w:type="dxa"/>
            <w:tcBorders>
              <w:top w:val="nil"/>
              <w:left w:val="nil"/>
              <w:bottom w:val="single" w:sz="4" w:space="0" w:color="auto"/>
              <w:right w:val="single" w:sz="4" w:space="0" w:color="auto"/>
            </w:tcBorders>
            <w:shd w:val="clear" w:color="auto" w:fill="auto"/>
            <w:hideMark/>
          </w:tcPr>
          <w:p w14:paraId="0FBF6C71" w14:textId="77777777" w:rsidR="00401F36" w:rsidRPr="00B07DE6" w:rsidRDefault="00401F36" w:rsidP="00401F36">
            <w:pPr>
              <w:jc w:val="left"/>
              <w:rPr>
                <w:szCs w:val="24"/>
              </w:rPr>
            </w:pPr>
            <w:r w:rsidRPr="00B07DE6">
              <w:rPr>
                <w:szCs w:val="24"/>
              </w:rPr>
              <w:t>Tủ thuê bao xây bệ 16 port (thép)</w:t>
            </w:r>
          </w:p>
        </w:tc>
      </w:tr>
      <w:tr w:rsidR="00B07DE6" w:rsidRPr="00B07DE6" w14:paraId="03610AAB" w14:textId="77777777" w:rsidTr="00401F36">
        <w:trPr>
          <w:trHeight w:val="361"/>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C2C4156" w14:textId="77777777" w:rsidR="00401F36" w:rsidRPr="00B07DE6" w:rsidRDefault="00401F36" w:rsidP="00401F36">
            <w:pPr>
              <w:jc w:val="center"/>
              <w:rPr>
                <w:szCs w:val="24"/>
              </w:rPr>
            </w:pPr>
            <w:r w:rsidRPr="00B07DE6">
              <w:rPr>
                <w:szCs w:val="24"/>
              </w:rPr>
              <w:t>87</w:t>
            </w:r>
          </w:p>
        </w:tc>
        <w:tc>
          <w:tcPr>
            <w:tcW w:w="8591" w:type="dxa"/>
            <w:tcBorders>
              <w:top w:val="nil"/>
              <w:left w:val="nil"/>
              <w:bottom w:val="single" w:sz="4" w:space="0" w:color="auto"/>
              <w:right w:val="single" w:sz="4" w:space="0" w:color="auto"/>
            </w:tcBorders>
            <w:shd w:val="clear" w:color="auto" w:fill="auto"/>
            <w:hideMark/>
          </w:tcPr>
          <w:p w14:paraId="08D3621A" w14:textId="77777777" w:rsidR="00401F36" w:rsidRPr="00B07DE6" w:rsidRDefault="00401F36" w:rsidP="00401F36">
            <w:pPr>
              <w:jc w:val="left"/>
              <w:rPr>
                <w:szCs w:val="24"/>
              </w:rPr>
            </w:pPr>
            <w:r w:rsidRPr="00B07DE6">
              <w:rPr>
                <w:szCs w:val="24"/>
              </w:rPr>
              <w:t>Cáp quang treo 12 sợi (cáp hình số 8-chống gặm nhấm)</w:t>
            </w:r>
          </w:p>
        </w:tc>
      </w:tr>
      <w:tr w:rsidR="00B07DE6" w:rsidRPr="00B07DE6" w14:paraId="3C3D34D3" w14:textId="77777777" w:rsidTr="00401F36">
        <w:trPr>
          <w:trHeight w:val="411"/>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CE2EBB5" w14:textId="77777777" w:rsidR="00401F36" w:rsidRPr="00B07DE6" w:rsidRDefault="00401F36" w:rsidP="00401F36">
            <w:pPr>
              <w:jc w:val="center"/>
              <w:rPr>
                <w:szCs w:val="24"/>
              </w:rPr>
            </w:pPr>
            <w:r w:rsidRPr="00B07DE6">
              <w:rPr>
                <w:szCs w:val="24"/>
              </w:rPr>
              <w:t>88</w:t>
            </w:r>
          </w:p>
        </w:tc>
        <w:tc>
          <w:tcPr>
            <w:tcW w:w="8591" w:type="dxa"/>
            <w:tcBorders>
              <w:top w:val="nil"/>
              <w:left w:val="nil"/>
              <w:bottom w:val="single" w:sz="4" w:space="0" w:color="auto"/>
              <w:right w:val="single" w:sz="4" w:space="0" w:color="auto"/>
            </w:tcBorders>
            <w:shd w:val="clear" w:color="auto" w:fill="auto"/>
            <w:hideMark/>
          </w:tcPr>
          <w:p w14:paraId="68795153" w14:textId="77777777" w:rsidR="00401F36" w:rsidRPr="00B07DE6" w:rsidRDefault="00401F36" w:rsidP="00401F36">
            <w:pPr>
              <w:jc w:val="left"/>
              <w:rPr>
                <w:szCs w:val="24"/>
              </w:rPr>
            </w:pPr>
            <w:r w:rsidRPr="00B07DE6">
              <w:rPr>
                <w:szCs w:val="24"/>
              </w:rPr>
              <w:t>Cáp quang treo 2 sợi (dạng ống lỏng)</w:t>
            </w:r>
          </w:p>
        </w:tc>
      </w:tr>
      <w:tr w:rsidR="00B07DE6" w:rsidRPr="00B07DE6" w14:paraId="7BC3601B" w14:textId="77777777" w:rsidTr="00401F36">
        <w:trPr>
          <w:trHeight w:val="28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32052E7" w14:textId="77777777" w:rsidR="00401F36" w:rsidRPr="00B07DE6" w:rsidRDefault="00401F36" w:rsidP="00401F36">
            <w:pPr>
              <w:jc w:val="center"/>
              <w:rPr>
                <w:szCs w:val="24"/>
              </w:rPr>
            </w:pPr>
            <w:r w:rsidRPr="00B07DE6">
              <w:rPr>
                <w:szCs w:val="24"/>
              </w:rPr>
              <w:t>89</w:t>
            </w:r>
          </w:p>
        </w:tc>
        <w:tc>
          <w:tcPr>
            <w:tcW w:w="8591" w:type="dxa"/>
            <w:tcBorders>
              <w:top w:val="nil"/>
              <w:left w:val="nil"/>
              <w:bottom w:val="single" w:sz="4" w:space="0" w:color="auto"/>
              <w:right w:val="single" w:sz="4" w:space="0" w:color="auto"/>
            </w:tcBorders>
            <w:shd w:val="clear" w:color="auto" w:fill="auto"/>
            <w:hideMark/>
          </w:tcPr>
          <w:p w14:paraId="5A192FFF" w14:textId="77777777" w:rsidR="00401F36" w:rsidRPr="00B07DE6" w:rsidRDefault="00401F36" w:rsidP="00401F36">
            <w:pPr>
              <w:jc w:val="left"/>
              <w:rPr>
                <w:szCs w:val="24"/>
              </w:rPr>
            </w:pPr>
            <w:r w:rsidRPr="00B07DE6">
              <w:rPr>
                <w:szCs w:val="24"/>
              </w:rPr>
              <w:t>Tủ thuê bao quang 16 cổng SC/APC (tủ nhựa)</w:t>
            </w:r>
          </w:p>
        </w:tc>
      </w:tr>
      <w:tr w:rsidR="00B07DE6" w:rsidRPr="00B07DE6" w14:paraId="3B9299A0" w14:textId="77777777" w:rsidTr="00401F36">
        <w:trPr>
          <w:trHeight w:val="26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14AD456" w14:textId="77777777" w:rsidR="00401F36" w:rsidRPr="00B07DE6" w:rsidRDefault="00401F36" w:rsidP="00401F36">
            <w:pPr>
              <w:jc w:val="center"/>
              <w:rPr>
                <w:szCs w:val="24"/>
              </w:rPr>
            </w:pPr>
            <w:r w:rsidRPr="00B07DE6">
              <w:rPr>
                <w:szCs w:val="24"/>
              </w:rPr>
              <w:t>90</w:t>
            </w:r>
          </w:p>
        </w:tc>
        <w:tc>
          <w:tcPr>
            <w:tcW w:w="8591" w:type="dxa"/>
            <w:tcBorders>
              <w:top w:val="nil"/>
              <w:left w:val="nil"/>
              <w:bottom w:val="single" w:sz="4" w:space="0" w:color="auto"/>
              <w:right w:val="single" w:sz="4" w:space="0" w:color="auto"/>
            </w:tcBorders>
            <w:shd w:val="clear" w:color="auto" w:fill="auto"/>
            <w:hideMark/>
          </w:tcPr>
          <w:p w14:paraId="7EC0A9B3" w14:textId="77777777" w:rsidR="00401F36" w:rsidRPr="00B07DE6" w:rsidRDefault="00401F36" w:rsidP="00401F36">
            <w:pPr>
              <w:jc w:val="left"/>
              <w:rPr>
                <w:szCs w:val="24"/>
              </w:rPr>
            </w:pPr>
            <w:r w:rsidRPr="00B07DE6">
              <w:rPr>
                <w:szCs w:val="24"/>
              </w:rPr>
              <w:t>Tủ thuê bao quang ATP (gắn sẵn 4 adapter SC/APC)</w:t>
            </w:r>
          </w:p>
        </w:tc>
      </w:tr>
      <w:tr w:rsidR="00B07DE6" w:rsidRPr="00B07DE6" w14:paraId="416788D9" w14:textId="77777777" w:rsidTr="00401F36">
        <w:trPr>
          <w:trHeight w:val="26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21C697E" w14:textId="77777777" w:rsidR="00401F36" w:rsidRPr="00B07DE6" w:rsidRDefault="00401F36" w:rsidP="00401F36">
            <w:pPr>
              <w:jc w:val="center"/>
              <w:rPr>
                <w:szCs w:val="24"/>
              </w:rPr>
            </w:pPr>
            <w:r w:rsidRPr="00B07DE6">
              <w:rPr>
                <w:szCs w:val="24"/>
              </w:rPr>
              <w:t>91</w:t>
            </w:r>
          </w:p>
        </w:tc>
        <w:tc>
          <w:tcPr>
            <w:tcW w:w="8591" w:type="dxa"/>
            <w:tcBorders>
              <w:top w:val="nil"/>
              <w:left w:val="nil"/>
              <w:bottom w:val="single" w:sz="4" w:space="0" w:color="auto"/>
              <w:right w:val="single" w:sz="4" w:space="0" w:color="auto"/>
            </w:tcBorders>
            <w:shd w:val="clear" w:color="auto" w:fill="auto"/>
            <w:hideMark/>
          </w:tcPr>
          <w:p w14:paraId="1707BC80" w14:textId="77777777" w:rsidR="00401F36" w:rsidRPr="00B07DE6" w:rsidRDefault="00401F36" w:rsidP="00401F36">
            <w:pPr>
              <w:jc w:val="left"/>
              <w:rPr>
                <w:szCs w:val="24"/>
              </w:rPr>
            </w:pPr>
            <w:r w:rsidRPr="00B07DE6">
              <w:rPr>
                <w:szCs w:val="24"/>
              </w:rPr>
              <w:t>ODF48 (Kèm đầu coupler chuẩn LC)</w:t>
            </w:r>
          </w:p>
        </w:tc>
      </w:tr>
      <w:tr w:rsidR="00401F36" w:rsidRPr="00B07DE6" w14:paraId="5579037C" w14:textId="77777777" w:rsidTr="00401F36">
        <w:trPr>
          <w:trHeight w:val="287"/>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BF9BD3B" w14:textId="77777777" w:rsidR="00401F36" w:rsidRPr="00B07DE6" w:rsidRDefault="00401F36" w:rsidP="00401F36">
            <w:pPr>
              <w:jc w:val="center"/>
              <w:rPr>
                <w:szCs w:val="24"/>
              </w:rPr>
            </w:pPr>
            <w:r w:rsidRPr="00B07DE6">
              <w:rPr>
                <w:szCs w:val="24"/>
              </w:rPr>
              <w:t>92</w:t>
            </w:r>
          </w:p>
        </w:tc>
        <w:tc>
          <w:tcPr>
            <w:tcW w:w="8591" w:type="dxa"/>
            <w:tcBorders>
              <w:top w:val="nil"/>
              <w:left w:val="nil"/>
              <w:bottom w:val="single" w:sz="4" w:space="0" w:color="auto"/>
              <w:right w:val="single" w:sz="4" w:space="0" w:color="auto"/>
            </w:tcBorders>
            <w:shd w:val="clear" w:color="auto" w:fill="auto"/>
            <w:hideMark/>
          </w:tcPr>
          <w:p w14:paraId="76DD5673" w14:textId="77777777" w:rsidR="00401F36" w:rsidRPr="00B07DE6" w:rsidRDefault="00401F36" w:rsidP="00401F36">
            <w:pPr>
              <w:jc w:val="left"/>
              <w:rPr>
                <w:szCs w:val="24"/>
              </w:rPr>
            </w:pPr>
            <w:r w:rsidRPr="00B07DE6">
              <w:rPr>
                <w:szCs w:val="24"/>
              </w:rPr>
              <w:t>ODF96 (Kèm đầu coupler chuẩn LC)</w:t>
            </w:r>
          </w:p>
        </w:tc>
      </w:tr>
    </w:tbl>
    <w:p w14:paraId="7FE9F9DD" w14:textId="77777777" w:rsidR="007760D9" w:rsidRPr="00B07DE6" w:rsidRDefault="007760D9" w:rsidP="007760D9"/>
    <w:p w14:paraId="16611097" w14:textId="74C8089D" w:rsidR="00B15058" w:rsidRPr="00B07DE6" w:rsidRDefault="00B15058" w:rsidP="00654CD1">
      <w:pPr>
        <w:pStyle w:val="Heading2"/>
        <w:pBdr>
          <w:bottom w:val="none" w:sz="0" w:space="0" w:color="auto"/>
        </w:pBdr>
        <w:tabs>
          <w:tab w:val="left" w:pos="1134"/>
        </w:tabs>
        <w:spacing w:after="0" w:line="288" w:lineRule="auto"/>
        <w:ind w:firstLine="567"/>
        <w:jc w:val="both"/>
        <w:rPr>
          <w:rFonts w:ascii="Times New Roman" w:hAnsi="Times New Roman"/>
          <w:b w:val="0"/>
          <w:sz w:val="26"/>
          <w:szCs w:val="26"/>
        </w:rPr>
      </w:pPr>
      <w:r w:rsidRPr="00B07DE6">
        <w:rPr>
          <w:rFonts w:ascii="Times New Roman" w:hAnsi="Times New Roman"/>
          <w:sz w:val="26"/>
          <w:szCs w:val="26"/>
          <w:lang w:val="vi-VN"/>
        </w:rPr>
        <w:t xml:space="preserve">II. </w:t>
      </w:r>
      <w:r w:rsidR="008D153F" w:rsidRPr="00B07DE6">
        <w:rPr>
          <w:rFonts w:ascii="Times New Roman" w:hAnsi="Times New Roman"/>
          <w:sz w:val="26"/>
          <w:szCs w:val="26"/>
          <w:lang w:val="vi-VN"/>
        </w:rPr>
        <w:tab/>
      </w:r>
      <w:r w:rsidRPr="00B07DE6">
        <w:rPr>
          <w:rFonts w:ascii="Times New Roman" w:hAnsi="Times New Roman"/>
          <w:sz w:val="26"/>
          <w:szCs w:val="26"/>
          <w:lang w:val="vi-VN"/>
        </w:rPr>
        <w:t>Yêu cầu về tiến độ thực hiện</w:t>
      </w:r>
      <w:r w:rsidR="004206EC" w:rsidRPr="00B07DE6">
        <w:rPr>
          <w:rFonts w:ascii="Times New Roman" w:hAnsi="Times New Roman"/>
          <w:sz w:val="26"/>
          <w:szCs w:val="26"/>
        </w:rPr>
        <w:t>:</w:t>
      </w:r>
    </w:p>
    <w:p w14:paraId="46B6EEC0" w14:textId="3CC5CC15" w:rsidR="00D272A2" w:rsidRPr="00B07DE6" w:rsidRDefault="00D272A2" w:rsidP="004206EC">
      <w:pPr>
        <w:pStyle w:val="ListParagraph"/>
        <w:numPr>
          <w:ilvl w:val="0"/>
          <w:numId w:val="33"/>
        </w:numPr>
        <w:tabs>
          <w:tab w:val="left" w:pos="540"/>
        </w:tabs>
        <w:autoSpaceDE w:val="0"/>
        <w:autoSpaceDN w:val="0"/>
        <w:adjustRightInd w:val="0"/>
        <w:spacing w:line="288" w:lineRule="auto"/>
        <w:outlineLvl w:val="3"/>
        <w:rPr>
          <w:sz w:val="28"/>
          <w:szCs w:val="28"/>
        </w:rPr>
      </w:pPr>
      <w:r w:rsidRPr="00B07DE6">
        <w:rPr>
          <w:sz w:val="28"/>
          <w:szCs w:val="28"/>
        </w:rPr>
        <w:t xml:space="preserve">Thời gian thực hiện gói thầu: </w:t>
      </w:r>
      <w:r w:rsidRPr="00B07DE6">
        <w:rPr>
          <w:sz w:val="28"/>
          <w:szCs w:val="28"/>
        </w:rPr>
        <w:fldChar w:fldCharType="begin"/>
      </w:r>
      <w:r w:rsidRPr="00B07DE6">
        <w:rPr>
          <w:sz w:val="28"/>
          <w:szCs w:val="28"/>
        </w:rPr>
        <w:instrText xml:space="preserve"> MERGEFIELD Thời_gian_thực_hiện_gói_thầu </w:instrText>
      </w:r>
      <w:r w:rsidRPr="00B07DE6">
        <w:rPr>
          <w:sz w:val="28"/>
          <w:szCs w:val="28"/>
        </w:rPr>
        <w:fldChar w:fldCharType="separate"/>
      </w:r>
      <w:r w:rsidR="00C739DE" w:rsidRPr="001D0EBE">
        <w:rPr>
          <w:noProof/>
          <w:sz w:val="28"/>
          <w:szCs w:val="28"/>
        </w:rPr>
        <w:t>240 ngày</w:t>
      </w:r>
      <w:r w:rsidRPr="00B07DE6">
        <w:rPr>
          <w:sz w:val="28"/>
          <w:szCs w:val="28"/>
        </w:rPr>
        <w:fldChar w:fldCharType="end"/>
      </w:r>
      <w:r w:rsidR="00B71389" w:rsidRPr="00B07DE6">
        <w:rPr>
          <w:sz w:val="28"/>
          <w:szCs w:val="28"/>
          <w:lang w:val="pl-PL"/>
        </w:rPr>
        <w:t xml:space="preserve"> kể từ ngày thông báo khởi công đến ngày nghiệm thu công trình đưa vào sử dụng.</w:t>
      </w:r>
    </w:p>
    <w:p w14:paraId="68DA5280" w14:textId="644D50AF" w:rsidR="00B15058" w:rsidRPr="00B07DE6" w:rsidRDefault="00D272A2" w:rsidP="004206EC">
      <w:pPr>
        <w:pStyle w:val="ListParagraph"/>
        <w:numPr>
          <w:ilvl w:val="0"/>
          <w:numId w:val="33"/>
        </w:numPr>
        <w:autoSpaceDE w:val="0"/>
        <w:autoSpaceDN w:val="0"/>
        <w:adjustRightInd w:val="0"/>
        <w:spacing w:line="288" w:lineRule="auto"/>
        <w:outlineLvl w:val="3"/>
        <w:rPr>
          <w:sz w:val="28"/>
          <w:szCs w:val="28"/>
        </w:rPr>
      </w:pPr>
      <w:r w:rsidRPr="00B07DE6">
        <w:rPr>
          <w:sz w:val="28"/>
          <w:szCs w:val="28"/>
        </w:rPr>
        <w:t>T</w:t>
      </w:r>
      <w:r w:rsidR="004206EC" w:rsidRPr="00B07DE6">
        <w:rPr>
          <w:sz w:val="28"/>
          <w:szCs w:val="28"/>
        </w:rPr>
        <w:t>iến độ thi công từng trạm:</w:t>
      </w:r>
    </w:p>
    <w:p w14:paraId="74A86184" w14:textId="469D66F7" w:rsidR="004206EC" w:rsidRPr="00B07DE6" w:rsidRDefault="004206EC" w:rsidP="004206EC">
      <w:pPr>
        <w:pStyle w:val="ListParagraph"/>
        <w:spacing w:before="60" w:line="271" w:lineRule="auto"/>
        <w:ind w:left="426" w:firstLine="294"/>
        <w:rPr>
          <w:sz w:val="28"/>
          <w:szCs w:val="28"/>
          <w:lang w:val="es-ES"/>
        </w:rPr>
      </w:pPr>
      <w:r w:rsidRPr="00B07DE6">
        <w:rPr>
          <w:sz w:val="28"/>
          <w:szCs w:val="28"/>
        </w:rPr>
        <w:t xml:space="preserve">- Đối với trạm CĐBR mở rộng, triển khai mới có tổng chiều dài các loại cáp </w:t>
      </w:r>
      <w:r w:rsidRPr="00B07DE6">
        <w:rPr>
          <w:sz w:val="28"/>
          <w:szCs w:val="28"/>
          <w:lang w:val="es-ES"/>
        </w:rPr>
        <w:t>≤ 3 Km, tổng thời gian triển khai (kéo cáp + Lắp tủ hàn nối + Thông tuyến, đo kiểm) ≤ 03 ngày kể từ ngày có biên bản xác nhận ngày bắt đầu khởi công.</w:t>
      </w:r>
    </w:p>
    <w:p w14:paraId="7AB20347" w14:textId="77777777" w:rsidR="004206EC" w:rsidRPr="00B07DE6" w:rsidRDefault="004206EC" w:rsidP="004206EC">
      <w:pPr>
        <w:pStyle w:val="ListParagraph"/>
        <w:spacing w:before="60" w:line="271" w:lineRule="auto"/>
        <w:ind w:left="426" w:firstLine="294"/>
        <w:rPr>
          <w:sz w:val="28"/>
          <w:szCs w:val="28"/>
          <w:lang w:val="es-ES"/>
        </w:rPr>
      </w:pPr>
      <w:r w:rsidRPr="00B07DE6">
        <w:rPr>
          <w:sz w:val="28"/>
          <w:szCs w:val="28"/>
          <w:lang w:val="es-ES"/>
        </w:rPr>
        <w:t xml:space="preserve">- Đối với trạm CĐBR mở rộng, triển khai mới có tổng chiều dài các loại cáp &gt; 3 - 5 Km, tổng thời gian triển khai (kéo cáp + Lắp tủ hàn nối + Thông tuyến, đo kiểm) ≤ 05 ngày kể từ ngày có biên bản xác nhận ngày bắt đầu khởi công. </w:t>
      </w:r>
    </w:p>
    <w:p w14:paraId="1A34C497" w14:textId="77777777" w:rsidR="004206EC" w:rsidRPr="00B07DE6" w:rsidRDefault="004206EC" w:rsidP="004206EC">
      <w:pPr>
        <w:pStyle w:val="ListParagraph"/>
        <w:spacing w:before="60" w:line="271" w:lineRule="auto"/>
        <w:ind w:left="426" w:firstLine="294"/>
        <w:rPr>
          <w:sz w:val="28"/>
          <w:szCs w:val="28"/>
          <w:lang w:val="es-ES"/>
        </w:rPr>
      </w:pPr>
      <w:r w:rsidRPr="00B07DE6">
        <w:rPr>
          <w:sz w:val="28"/>
          <w:szCs w:val="28"/>
          <w:lang w:val="es-ES"/>
        </w:rPr>
        <w:t xml:space="preserve">- Đối với trạm CĐBR mở rộng, triển khai mới có tổng chiều dài các loại cáp &gt; 5 - 7Km, tổng thời gian triển khai (kéo cáp + Lắp tủ hàn nối + Thông tuyến, đo kiểm) ≤ 07 ngày kể từ ngày có biên bản xác nhận ngày bắt đầu khởi công. </w:t>
      </w:r>
    </w:p>
    <w:p w14:paraId="756689D4" w14:textId="77777777" w:rsidR="004206EC" w:rsidRPr="00B07DE6" w:rsidRDefault="004206EC" w:rsidP="004206EC">
      <w:pPr>
        <w:pStyle w:val="ListParagraph"/>
        <w:spacing w:before="60" w:line="271" w:lineRule="auto"/>
        <w:ind w:left="426" w:firstLine="294"/>
        <w:rPr>
          <w:sz w:val="28"/>
          <w:szCs w:val="28"/>
          <w:lang w:val="es-ES"/>
        </w:rPr>
      </w:pPr>
      <w:r w:rsidRPr="00B07DE6">
        <w:rPr>
          <w:sz w:val="28"/>
          <w:szCs w:val="28"/>
          <w:lang w:val="es-ES"/>
        </w:rPr>
        <w:t xml:space="preserve">- Đối với trạm CĐBR mở rộng, triển khai mới có tổng chiều dài các loại cáp &gt;  7 -10Km, tổng thời gian triển khai (kéo cáp + Lắp tủ hàn nối + Thông tuyến, đo kiểm) ≤ 09 ngày kể từ ngày có biên bản xác nhận ngày bắt đầu khởi công. </w:t>
      </w:r>
    </w:p>
    <w:p w14:paraId="79C273F6" w14:textId="77777777" w:rsidR="004206EC" w:rsidRPr="00B07DE6" w:rsidRDefault="004206EC" w:rsidP="004206EC">
      <w:pPr>
        <w:pStyle w:val="ListParagraph"/>
        <w:spacing w:before="60" w:line="271" w:lineRule="auto"/>
        <w:ind w:left="426" w:firstLine="294"/>
        <w:rPr>
          <w:sz w:val="28"/>
          <w:szCs w:val="28"/>
          <w:lang w:val="es-ES"/>
        </w:rPr>
      </w:pPr>
      <w:r w:rsidRPr="00B07DE6">
        <w:rPr>
          <w:sz w:val="28"/>
          <w:szCs w:val="28"/>
          <w:lang w:val="es-ES"/>
        </w:rPr>
        <w:lastRenderedPageBreak/>
        <w:t>- Đối với trạm CĐBR mở rộng, triển khai mới có tổng chiều dài các loại cáp &gt;  10Km, tổng thời gian triển khai (kéo cáp + Lắp tủ hàn nối + Thông tuyến, đo kiểm) ≤ 12 ngày kể từ ngày có biên bản xác nhận ngày bắt đầu khởi công.</w:t>
      </w:r>
    </w:p>
    <w:p w14:paraId="3BEFBEED" w14:textId="6EAA0CA1" w:rsidR="004206EC" w:rsidRPr="00B07DE6" w:rsidRDefault="004206EC" w:rsidP="004206EC">
      <w:pPr>
        <w:pStyle w:val="ListParagraph"/>
        <w:spacing w:before="60" w:line="271" w:lineRule="auto"/>
        <w:ind w:left="426" w:firstLine="294"/>
        <w:rPr>
          <w:sz w:val="28"/>
          <w:szCs w:val="28"/>
          <w:lang w:val="es-ES"/>
        </w:rPr>
      </w:pPr>
      <w:r w:rsidRPr="00B07DE6">
        <w:rPr>
          <w:sz w:val="28"/>
          <w:szCs w:val="28"/>
          <w:lang w:val="es-ES"/>
        </w:rPr>
        <w:t xml:space="preserve"> - Đối với trạm CĐBR lắp thêm bộ chia không phải kéo cáp tổng thời gian triển khai (Lắp bộ chia và hàn nối + Thông tuyến, đo kiểm) ≤ 2 ngày kể từ ngày có biên bản xác nhận ngày bắt đầu khởi công.</w:t>
      </w:r>
    </w:p>
    <w:p w14:paraId="0CB36A43" w14:textId="75F9FB32" w:rsidR="00A35010" w:rsidRPr="00B07DE6" w:rsidRDefault="00A35010" w:rsidP="00A35010">
      <w:pPr>
        <w:pStyle w:val="ListParagraph"/>
        <w:numPr>
          <w:ilvl w:val="0"/>
          <w:numId w:val="34"/>
        </w:numPr>
        <w:spacing w:before="60" w:line="271" w:lineRule="auto"/>
        <w:rPr>
          <w:sz w:val="28"/>
          <w:szCs w:val="28"/>
          <w:lang w:val="es-ES"/>
        </w:rPr>
      </w:pPr>
      <w:r w:rsidRPr="00B07DE6">
        <w:rPr>
          <w:sz w:val="28"/>
          <w:szCs w:val="28"/>
          <w:lang w:val="nl-NL"/>
        </w:rPr>
        <w:t>Đáp ứng tiến độ thi công khi chủ đầu tư yêu cầu thi công đồng thời 10 trạm BRCĐ hoặc 10 đội thi công tại cùng một thời điểm.</w:t>
      </w:r>
    </w:p>
    <w:p w14:paraId="1A9BEFDD" w14:textId="77777777" w:rsidR="00B15058" w:rsidRPr="00B07DE6" w:rsidRDefault="00B15058" w:rsidP="00654CD1">
      <w:pPr>
        <w:pStyle w:val="Heading2"/>
        <w:pBdr>
          <w:bottom w:val="none" w:sz="0" w:space="0" w:color="auto"/>
        </w:pBdr>
        <w:tabs>
          <w:tab w:val="left" w:pos="1134"/>
        </w:tabs>
        <w:spacing w:after="0" w:line="288" w:lineRule="auto"/>
        <w:ind w:firstLine="567"/>
        <w:jc w:val="both"/>
        <w:rPr>
          <w:rFonts w:ascii="Times New Roman" w:hAnsi="Times New Roman"/>
          <w:b w:val="0"/>
          <w:sz w:val="26"/>
          <w:szCs w:val="26"/>
          <w:lang w:val="vi-VN"/>
        </w:rPr>
      </w:pPr>
      <w:r w:rsidRPr="00B07DE6">
        <w:rPr>
          <w:rFonts w:ascii="Times New Roman" w:hAnsi="Times New Roman"/>
          <w:sz w:val="26"/>
          <w:szCs w:val="26"/>
          <w:lang w:val="vi-VN"/>
        </w:rPr>
        <w:t>III. Yêu cầu về kỹ thuật/chỉ dẫn kỹ thuật</w:t>
      </w:r>
    </w:p>
    <w:p w14:paraId="6BC11AED" w14:textId="77777777" w:rsidR="00D272A2" w:rsidRPr="00B07DE6" w:rsidRDefault="00D272A2" w:rsidP="006E19D1">
      <w:pPr>
        <w:numPr>
          <w:ilvl w:val="0"/>
          <w:numId w:val="16"/>
        </w:numPr>
        <w:spacing w:before="60" w:after="20" w:line="264" w:lineRule="auto"/>
        <w:rPr>
          <w:rFonts w:eastAsia="SimSun"/>
          <w:b/>
          <w:sz w:val="28"/>
          <w:szCs w:val="28"/>
        </w:rPr>
      </w:pPr>
      <w:r w:rsidRPr="00B07DE6">
        <w:rPr>
          <w:rFonts w:eastAsia="SimSun"/>
          <w:b/>
          <w:sz w:val="28"/>
          <w:szCs w:val="28"/>
        </w:rPr>
        <w:t>Quy trình, quy phạm áp dụng cho việc thi công, nghiệm thu công trình:</w:t>
      </w:r>
    </w:p>
    <w:p w14:paraId="6A32DA6D" w14:textId="77777777" w:rsidR="00D272A2" w:rsidRPr="00B07DE6" w:rsidRDefault="00D272A2" w:rsidP="00402421">
      <w:pPr>
        <w:pStyle w:val="ListParagraph"/>
        <w:spacing w:before="60" w:line="264" w:lineRule="auto"/>
        <w:ind w:left="426" w:firstLine="294"/>
        <w:rPr>
          <w:sz w:val="28"/>
          <w:szCs w:val="28"/>
          <w:lang w:val="es-ES"/>
        </w:rPr>
      </w:pPr>
      <w:r w:rsidRPr="00B07DE6">
        <w:rPr>
          <w:sz w:val="28"/>
          <w:szCs w:val="28"/>
          <w:lang w:val="es-ES"/>
        </w:rPr>
        <w:t>- Quy chuẩn kỹ thuật quốc gia về lắp đặt mạng cáp ngoại vi viễn thông: QCVN 33:2019/BTTTT ngày 31/12/2019.</w:t>
      </w:r>
    </w:p>
    <w:p w14:paraId="3BF269D4" w14:textId="77777777" w:rsidR="00D272A2" w:rsidRPr="00B07DE6" w:rsidRDefault="00D272A2" w:rsidP="00402421">
      <w:pPr>
        <w:pStyle w:val="ListParagraph"/>
        <w:spacing w:before="60" w:line="264" w:lineRule="auto"/>
        <w:ind w:left="426" w:firstLine="294"/>
        <w:rPr>
          <w:sz w:val="28"/>
          <w:szCs w:val="28"/>
          <w:lang w:val="es-ES"/>
        </w:rPr>
      </w:pPr>
      <w:r w:rsidRPr="00B07DE6">
        <w:rPr>
          <w:sz w:val="28"/>
          <w:szCs w:val="28"/>
          <w:lang w:val="es-ES"/>
        </w:rPr>
        <w:t>- TCVN 4453- 87, TCVN 4453-95: Tiêu chuẩn bê tông và bê tông cốt thép toàn khối - Quy phạm thi công và nghiệm thu.</w:t>
      </w:r>
    </w:p>
    <w:p w14:paraId="73855C8D" w14:textId="275246E2" w:rsidR="00CC1DD1" w:rsidRPr="00B07DE6" w:rsidRDefault="00CC1DD1" w:rsidP="00CC1DD1">
      <w:pPr>
        <w:pStyle w:val="ListParagraph"/>
        <w:widowControl w:val="0"/>
        <w:spacing w:before="60" w:after="60" w:line="276" w:lineRule="auto"/>
        <w:ind w:left="709"/>
        <w:contextualSpacing w:val="0"/>
        <w:rPr>
          <w:noProof/>
          <w:sz w:val="28"/>
          <w:szCs w:val="28"/>
        </w:rPr>
      </w:pPr>
      <w:r w:rsidRPr="00B07DE6">
        <w:rPr>
          <w:noProof/>
          <w:sz w:val="28"/>
          <w:szCs w:val="28"/>
        </w:rPr>
        <w:t>- TCVN 8665:2011: Sợi quang dùng cho mạng viễn thông.</w:t>
      </w:r>
    </w:p>
    <w:p w14:paraId="5E3C7ED0" w14:textId="79715BE8" w:rsidR="00CC1DD1" w:rsidRPr="00B07DE6" w:rsidRDefault="00CC1DD1" w:rsidP="00CC1DD1">
      <w:pPr>
        <w:pStyle w:val="ListParagraph"/>
        <w:widowControl w:val="0"/>
        <w:spacing w:before="60" w:after="60" w:line="276" w:lineRule="auto"/>
        <w:ind w:left="709"/>
        <w:contextualSpacing w:val="0"/>
        <w:rPr>
          <w:noProof/>
          <w:sz w:val="28"/>
          <w:szCs w:val="28"/>
        </w:rPr>
      </w:pPr>
      <w:r w:rsidRPr="00B07DE6">
        <w:rPr>
          <w:noProof/>
          <w:sz w:val="28"/>
          <w:szCs w:val="28"/>
        </w:rPr>
        <w:t>- QCVN 33:2019/BTTTT Quy chuẩn kỹ thuật quốc gia về lắp đặt mạng cáp ngoại vi viễn thông.</w:t>
      </w:r>
    </w:p>
    <w:p w14:paraId="332BAF37" w14:textId="77777777" w:rsidR="00D272A2" w:rsidRPr="00B07DE6" w:rsidRDefault="00D272A2" w:rsidP="00402421">
      <w:pPr>
        <w:pStyle w:val="ListParagraph"/>
        <w:spacing w:before="60" w:line="264" w:lineRule="auto"/>
        <w:ind w:left="426" w:firstLine="294"/>
        <w:rPr>
          <w:iCs/>
          <w:sz w:val="28"/>
          <w:szCs w:val="28"/>
          <w:lang w:val="pl-PL"/>
        </w:rPr>
      </w:pPr>
      <w:r w:rsidRPr="00B07DE6">
        <w:rPr>
          <w:sz w:val="28"/>
          <w:szCs w:val="28"/>
          <w:lang w:val="es-ES"/>
        </w:rPr>
        <w:t>- Nghiệm thu chất lượng thi công công trình</w:t>
      </w:r>
      <w:r w:rsidRPr="00B07DE6">
        <w:rPr>
          <w:iCs/>
          <w:sz w:val="28"/>
          <w:szCs w:val="28"/>
          <w:lang w:val="pl-PL"/>
        </w:rPr>
        <w:t xml:space="preserve"> xây dựng TCXDVN 371:2006</w:t>
      </w:r>
    </w:p>
    <w:p w14:paraId="2DED9D7C" w14:textId="6BC33865" w:rsidR="00D272A2" w:rsidRPr="00B07DE6" w:rsidRDefault="00D272A2" w:rsidP="00402421">
      <w:pPr>
        <w:pStyle w:val="ListParagraph"/>
        <w:spacing w:before="60" w:line="264" w:lineRule="auto"/>
        <w:ind w:left="426" w:firstLine="294"/>
        <w:rPr>
          <w:sz w:val="28"/>
          <w:szCs w:val="28"/>
          <w:lang w:val="es-ES"/>
        </w:rPr>
      </w:pPr>
      <w:r w:rsidRPr="00B07DE6">
        <w:rPr>
          <w:sz w:val="28"/>
          <w:szCs w:val="28"/>
          <w:lang w:val="es-ES"/>
        </w:rPr>
        <w:t>- Nghị định số 06/2021/NĐ-CP ngày 26/01/2021 của Chính phủ về quản lý chất lượng thi công xây dựng và bảo trì công trình xây dựng.</w:t>
      </w:r>
    </w:p>
    <w:p w14:paraId="3B575A86" w14:textId="686E5164" w:rsidR="00CA37DA" w:rsidRPr="00B07DE6" w:rsidRDefault="00CA37DA" w:rsidP="00402421">
      <w:pPr>
        <w:pStyle w:val="ListParagraph"/>
        <w:spacing w:before="60" w:line="264" w:lineRule="auto"/>
        <w:ind w:left="426" w:firstLine="294"/>
        <w:rPr>
          <w:sz w:val="28"/>
          <w:szCs w:val="28"/>
          <w:lang w:val="es-ES"/>
        </w:rPr>
      </w:pPr>
      <w:r w:rsidRPr="00B07DE6">
        <w:rPr>
          <w:sz w:val="28"/>
          <w:szCs w:val="28"/>
          <w:lang w:val="es-ES"/>
        </w:rPr>
        <w:t>- Nghị định số 62/2025/NĐ-CP ngày 04/3/2025 của Chính phủ quy định chi tiết thi hành Luật điện lực về bảo vệ công trình điện lực và an toàn trong lĩnh vực điện lực;</w:t>
      </w:r>
    </w:p>
    <w:p w14:paraId="32269B56" w14:textId="20E24A53" w:rsidR="00CC1DD1" w:rsidRPr="00B07DE6" w:rsidRDefault="00CC1DD1" w:rsidP="00CC1DD1">
      <w:pPr>
        <w:pStyle w:val="ListParagraph"/>
        <w:spacing w:before="60" w:line="271" w:lineRule="auto"/>
        <w:ind w:left="426" w:firstLine="294"/>
        <w:rPr>
          <w:bCs/>
          <w:sz w:val="28"/>
          <w:szCs w:val="28"/>
          <w:lang w:val="es-ES" w:eastAsia="zh-CN"/>
        </w:rPr>
      </w:pPr>
      <w:r w:rsidRPr="00B07DE6">
        <w:rPr>
          <w:sz w:val="28"/>
          <w:szCs w:val="28"/>
          <w:lang w:val="es-ES"/>
        </w:rPr>
        <w:t xml:space="preserve">- </w:t>
      </w:r>
      <w:r w:rsidRPr="00B07DE6">
        <w:rPr>
          <w:sz w:val="28"/>
          <w:szCs w:val="28"/>
          <w:lang w:val="pt-BR"/>
        </w:rPr>
        <w:t>Tiêu chuẩn 10267/TC.ĐTXD.KTGS.282 ngày 30/9/2025 của Tập đoàn Công nghiệp - Viễn thông Quân đội về việc yêu cầu kỹ thuật xây dựng công trình cáp</w:t>
      </w:r>
      <w:r w:rsidRPr="00B07DE6">
        <w:rPr>
          <w:sz w:val="28"/>
          <w:szCs w:val="28"/>
          <w:lang w:val="es-ES"/>
        </w:rPr>
        <w:t>.</w:t>
      </w:r>
    </w:p>
    <w:p w14:paraId="0FBF62FC" w14:textId="77777777" w:rsidR="00D272A2" w:rsidRPr="00B07DE6" w:rsidRDefault="00D272A2" w:rsidP="00402421">
      <w:pPr>
        <w:pStyle w:val="ListParagraph"/>
        <w:spacing w:before="60" w:line="264" w:lineRule="auto"/>
        <w:ind w:left="426" w:firstLine="294"/>
        <w:rPr>
          <w:sz w:val="28"/>
          <w:szCs w:val="28"/>
          <w:lang w:val="es-ES"/>
        </w:rPr>
      </w:pPr>
      <w:r w:rsidRPr="00B07DE6">
        <w:rPr>
          <w:sz w:val="28"/>
          <w:szCs w:val="28"/>
          <w:lang w:val="es-ES"/>
        </w:rPr>
        <w:t>- Các biện pháp đảm bảo an toàn</w:t>
      </w:r>
      <w:r w:rsidRPr="00B07DE6">
        <w:rPr>
          <w:b/>
          <w:bCs/>
          <w:lang w:val="es-ES"/>
        </w:rPr>
        <w:t xml:space="preserve">: </w:t>
      </w:r>
      <w:r w:rsidRPr="00B07DE6">
        <w:rPr>
          <w:sz w:val="28"/>
          <w:szCs w:val="28"/>
          <w:lang w:val="es-ES"/>
        </w:rPr>
        <w:t>Đơn vị thi công có trách nhiệm đảm bảo</w:t>
      </w:r>
      <w:r w:rsidRPr="00B07DE6">
        <w:rPr>
          <w:sz w:val="28"/>
          <w:szCs w:val="28"/>
          <w:lang w:val="es-ES"/>
        </w:rPr>
        <w:br/>
        <w:t>an toàn công trình, phòng chống cháy nổ, bảo vệ môi trường...theo quy định của pháp luật.</w:t>
      </w:r>
    </w:p>
    <w:p w14:paraId="414BDD9C" w14:textId="77777777" w:rsidR="00D272A2" w:rsidRPr="00B07DE6" w:rsidRDefault="00D272A2" w:rsidP="00D272A2">
      <w:pPr>
        <w:tabs>
          <w:tab w:val="left" w:pos="851"/>
        </w:tabs>
        <w:spacing w:before="60" w:line="264" w:lineRule="auto"/>
        <w:rPr>
          <w:b/>
          <w:bCs/>
          <w:sz w:val="28"/>
          <w:szCs w:val="28"/>
          <w:lang w:val="nl-NL"/>
        </w:rPr>
      </w:pPr>
      <w:r w:rsidRPr="00B07DE6">
        <w:rPr>
          <w:b/>
          <w:bCs/>
          <w:sz w:val="28"/>
          <w:szCs w:val="28"/>
          <w:lang w:val="nl-NL"/>
        </w:rPr>
        <w:t>2. Yêu cầu về tổ chức kỹ thuật thi công, giám sát;</w:t>
      </w:r>
    </w:p>
    <w:p w14:paraId="16818277" w14:textId="77777777" w:rsidR="00D272A2" w:rsidRPr="00B07DE6" w:rsidRDefault="00D272A2" w:rsidP="00D272A2">
      <w:pPr>
        <w:tabs>
          <w:tab w:val="left" w:pos="851"/>
        </w:tabs>
        <w:spacing w:before="60" w:line="264" w:lineRule="auto"/>
        <w:rPr>
          <w:b/>
          <w:iCs/>
          <w:sz w:val="28"/>
          <w:szCs w:val="28"/>
          <w:lang w:val="nl-NL"/>
        </w:rPr>
      </w:pPr>
      <w:r w:rsidRPr="00B07DE6">
        <w:rPr>
          <w:b/>
          <w:iCs/>
          <w:sz w:val="28"/>
          <w:szCs w:val="28"/>
          <w:lang w:val="nl-NL"/>
        </w:rPr>
        <w:t>a. Công tác chuẩn bị mặt bằng:</w:t>
      </w:r>
    </w:p>
    <w:p w14:paraId="0176CC14" w14:textId="77777777" w:rsidR="00D272A2" w:rsidRPr="00B07DE6" w:rsidRDefault="00D272A2" w:rsidP="00D272A2">
      <w:pPr>
        <w:pStyle w:val="BodyText"/>
        <w:spacing w:before="60" w:line="264" w:lineRule="auto"/>
        <w:ind w:firstLine="720"/>
        <w:rPr>
          <w:sz w:val="28"/>
          <w:szCs w:val="28"/>
          <w:lang w:val="nl-NL"/>
        </w:rPr>
      </w:pPr>
      <w:r w:rsidRPr="00B07DE6">
        <w:rPr>
          <w:sz w:val="28"/>
          <w:szCs w:val="28"/>
          <w:lang w:val="nl-NL"/>
        </w:rPr>
        <w:t>Sau khi nhận bàn giao mặt bằng thi công nhà thầu phải chuẩn bị mặt bằng xây dựng công trình, phải tính cả những nội dung liên quan đến mặt bằng xây dựng công trình như: Diện tích chứa vật tư vật liệu, bãi chứa đất, bãi thải, đường vận chuyển tạm thời, hệ thống đường dây thông tin tín hiệu, cáp thông tin, công trình thuỷ, công trình ngầm (nếu có), các diện tích cho các công trình phụ trợ khác… đúng theo bản vẽ tổ chức thi công được duyệt.</w:t>
      </w:r>
    </w:p>
    <w:p w14:paraId="457FBB43" w14:textId="77777777" w:rsidR="00D272A2" w:rsidRPr="00B07DE6" w:rsidRDefault="00D272A2" w:rsidP="00D272A2">
      <w:pPr>
        <w:pStyle w:val="BodyText"/>
        <w:spacing w:before="60" w:line="264" w:lineRule="auto"/>
        <w:rPr>
          <w:sz w:val="28"/>
          <w:szCs w:val="28"/>
          <w:lang w:val="nl-NL"/>
        </w:rPr>
      </w:pPr>
      <w:r w:rsidRPr="00B07DE6">
        <w:rPr>
          <w:sz w:val="28"/>
          <w:szCs w:val="28"/>
          <w:lang w:val="nl-NL"/>
        </w:rPr>
        <w:lastRenderedPageBreak/>
        <w:tab/>
        <w:t>Trước khi thi công, Nhà thầu phải tiến hành việc giao nhận mốc, cọc tuyến từ phía Chủ đầu tư và Tư vấn thiết kế, Nhà thầu phải đóng thêm những cọc phụ cần thiết cho việc thi công, nhất là ở những chỗ đặc biệt như thay đổi độ dốc, chỗ đường vòng, nơi tiếp giáp nền đào và nền đắp...; Nhà thầu phải tiến hành di dời toàn bộ hệ thống cọc ra ngoài phạm vi thi công đảm bảo ở vị trí ổn định để tiện lợi cho việc khôi phục và theo dõi trong quá trình thi công. Những cọc mốc phải được dẫn ra ngoài phạm vi ảnh hưởng của xe máy thi công, phải cố định bằng những cọc, mốc phụ và được bảo vệ chu đáo để có thể nhanh chóng khôi phục lại những cọc mốc chính đúng vị trí thiết kế khi cần kiểm tra thi công. Tránh dẫn cọc phụ ra khỏi bãi, trên đường giao thông hiện tại và tới những nơi có khả năng lún, xói lở, trượt đất,...</w:t>
      </w:r>
    </w:p>
    <w:p w14:paraId="503FC252" w14:textId="77777777" w:rsidR="00D272A2" w:rsidRPr="00B07DE6" w:rsidRDefault="00D272A2" w:rsidP="00D272A2">
      <w:pPr>
        <w:pStyle w:val="BodyText"/>
        <w:spacing w:before="60" w:line="264" w:lineRule="auto"/>
        <w:rPr>
          <w:sz w:val="28"/>
          <w:szCs w:val="28"/>
          <w:lang w:val="nl-NL"/>
        </w:rPr>
      </w:pPr>
      <w:r w:rsidRPr="00B07DE6">
        <w:rPr>
          <w:sz w:val="28"/>
          <w:szCs w:val="28"/>
          <w:lang w:val="nl-NL"/>
        </w:rPr>
        <w:tab/>
        <w:t>Yêu cầu của công tác định vị, dựng khuôn là phải xác định được các vị trí: tim, trục công trình, chân ta luy nền đào, đỉnh mái ta luy đào, chiều rộng các rãnh biên, rãnh đỉnh, các mặt cắt ngang của phần đào hoặc đắp v.v...</w:t>
      </w:r>
    </w:p>
    <w:p w14:paraId="390EA5F2" w14:textId="77777777" w:rsidR="00D272A2" w:rsidRPr="00B07DE6" w:rsidRDefault="00D272A2" w:rsidP="00D272A2">
      <w:pPr>
        <w:pStyle w:val="BodyText"/>
        <w:spacing w:before="60" w:line="264" w:lineRule="auto"/>
        <w:rPr>
          <w:sz w:val="28"/>
          <w:szCs w:val="28"/>
          <w:lang w:val="nl-NL"/>
        </w:rPr>
      </w:pPr>
      <w:r w:rsidRPr="00B07DE6">
        <w:rPr>
          <w:sz w:val="28"/>
          <w:szCs w:val="28"/>
          <w:lang w:val="nl-NL"/>
        </w:rPr>
        <w:tab/>
        <w:t>Phải sử dụng máy đo đạc có độ chính xác thích hợp để định vị công trình. Nhà thầu phải có bộ phận đo đạc công trình thường trực ở công trường để theo dõi kiểm tra cọc mốc, cọc tim công trình trong suốt qúa trình thi công.</w:t>
      </w:r>
    </w:p>
    <w:p w14:paraId="02010CCF" w14:textId="77777777" w:rsidR="00D272A2" w:rsidRPr="00B07DE6" w:rsidRDefault="00D272A2" w:rsidP="00D272A2">
      <w:pPr>
        <w:spacing w:before="60" w:line="264" w:lineRule="auto"/>
        <w:rPr>
          <w:iCs/>
          <w:sz w:val="28"/>
          <w:szCs w:val="28"/>
          <w:lang w:val="nl-NL"/>
        </w:rPr>
      </w:pPr>
      <w:r w:rsidRPr="00B07DE6">
        <w:rPr>
          <w:sz w:val="28"/>
          <w:szCs w:val="28"/>
          <w:lang w:val="nl-NL"/>
        </w:rPr>
        <w:tab/>
        <w:t>Công trình xây dựng phải được treo biển báo tại công trường thi công. Nội dung biển báo theo quy định tại điều 109 – Luật Xây dựng 50/2014/QH13 ngày 18/6/2014.</w:t>
      </w:r>
    </w:p>
    <w:p w14:paraId="7D551725" w14:textId="77777777" w:rsidR="00D272A2" w:rsidRPr="00B07DE6" w:rsidRDefault="00D272A2" w:rsidP="006E19D1">
      <w:pPr>
        <w:pStyle w:val="BodyText"/>
        <w:numPr>
          <w:ilvl w:val="0"/>
          <w:numId w:val="15"/>
        </w:numPr>
        <w:tabs>
          <w:tab w:val="left" w:pos="709"/>
        </w:tabs>
        <w:suppressAutoHyphens w:val="0"/>
        <w:spacing w:before="60" w:line="264" w:lineRule="auto"/>
        <w:ind w:right="0"/>
        <w:rPr>
          <w:b/>
          <w:sz w:val="28"/>
          <w:szCs w:val="28"/>
          <w:lang w:val="nl-NL"/>
        </w:rPr>
      </w:pPr>
      <w:r w:rsidRPr="00B07DE6">
        <w:rPr>
          <w:b/>
          <w:sz w:val="28"/>
          <w:szCs w:val="28"/>
          <w:lang w:val="nl-NL"/>
        </w:rPr>
        <w:t xml:space="preserve">Yêu cầu về biện pháp tổ chức thi công tổng thể và các hạng mục: </w:t>
      </w:r>
    </w:p>
    <w:p w14:paraId="4465DE41" w14:textId="77777777" w:rsidR="00D272A2" w:rsidRPr="00B07DE6" w:rsidRDefault="00D272A2" w:rsidP="00D272A2">
      <w:pPr>
        <w:pStyle w:val="BodyText"/>
        <w:spacing w:before="60" w:line="264" w:lineRule="auto"/>
        <w:rPr>
          <w:sz w:val="28"/>
          <w:szCs w:val="28"/>
          <w:lang w:val="nl-NL"/>
        </w:rPr>
      </w:pPr>
      <w:r w:rsidRPr="00B07DE6">
        <w:rPr>
          <w:sz w:val="28"/>
          <w:szCs w:val="28"/>
          <w:lang w:val="nl-NL"/>
        </w:rPr>
        <w:tab/>
        <w:t>Trước khi khởi công công trình, nhà thầu phải thành lập Ban chỉ huy tại công trường bao gồm đầy đủ các thành phần.</w:t>
      </w:r>
    </w:p>
    <w:p w14:paraId="130C3F1B" w14:textId="77777777" w:rsidR="00D272A2" w:rsidRPr="00B07DE6" w:rsidRDefault="00D272A2" w:rsidP="00D272A2">
      <w:pPr>
        <w:pStyle w:val="BodyText"/>
        <w:spacing w:before="60" w:line="264" w:lineRule="auto"/>
        <w:rPr>
          <w:sz w:val="28"/>
          <w:szCs w:val="28"/>
          <w:lang w:val="nl-NL"/>
        </w:rPr>
      </w:pPr>
      <w:r w:rsidRPr="00B07DE6">
        <w:rPr>
          <w:sz w:val="28"/>
          <w:szCs w:val="28"/>
          <w:lang w:val="nl-NL"/>
        </w:rPr>
        <w:tab/>
        <w:t>Tiến hành cụ thể hóa các bước trong thiết kế bản vẽ thi công và biện pháp thi công đã được cấp có thẩm quyền phê duyệt để làm căn cứ triển khai thi công và kiểm tra công việc thực hiện.</w:t>
      </w:r>
    </w:p>
    <w:p w14:paraId="57DD99F7" w14:textId="77777777" w:rsidR="00D272A2" w:rsidRPr="00B07DE6" w:rsidRDefault="00D272A2" w:rsidP="00D272A2">
      <w:pPr>
        <w:pStyle w:val="BodyText"/>
        <w:spacing w:before="60" w:line="264" w:lineRule="auto"/>
        <w:rPr>
          <w:sz w:val="28"/>
          <w:szCs w:val="28"/>
          <w:lang w:val="nl-NL"/>
        </w:rPr>
      </w:pPr>
      <w:r w:rsidRPr="00B07DE6">
        <w:rPr>
          <w:sz w:val="28"/>
          <w:szCs w:val="28"/>
          <w:lang w:val="nl-NL"/>
        </w:rPr>
        <w:tab/>
        <w:t>Khi xảy ra tình trạng tiến độ thi công bị chậm trễ thì nhà thầu phải lập lại biện pháp tổ chức thi công cho phù hợp theo yêu cầu mới với thủ tục như trên.</w:t>
      </w:r>
    </w:p>
    <w:p w14:paraId="6B688A8B" w14:textId="77777777" w:rsidR="00D272A2" w:rsidRPr="00B07DE6" w:rsidRDefault="00D272A2" w:rsidP="00D272A2">
      <w:pPr>
        <w:pStyle w:val="BodyText"/>
        <w:spacing w:before="60" w:line="264" w:lineRule="auto"/>
        <w:rPr>
          <w:sz w:val="28"/>
          <w:szCs w:val="28"/>
          <w:lang w:val="nl-NL"/>
        </w:rPr>
      </w:pPr>
      <w:r w:rsidRPr="00B07DE6">
        <w:rPr>
          <w:sz w:val="28"/>
          <w:szCs w:val="28"/>
          <w:lang w:val="nl-NL"/>
        </w:rPr>
        <w:tab/>
        <w:t>Đối với các hạng mục công trình hay một bộ phận công trình quan trọng, kỹ thuật phức tạp, nhà thầu phải lập thiết kế biện pháp thi công chi tiết trình cấp có thẩm quyền chấp thuận thì mới được triển khai thi công và đó là căn cứ để thực hiện kiểm tra nghiệm thu. Trong đó cần kê rõ số lượng nhân công, chất lượng về các máy móc thi công, trang thiết bị và dụng cụ kiểm tra, thí nghiệm đúng theo nội dung của HSDT.</w:t>
      </w:r>
    </w:p>
    <w:p w14:paraId="2497F354" w14:textId="77777777" w:rsidR="00D272A2" w:rsidRPr="00B07DE6" w:rsidRDefault="00D272A2" w:rsidP="00D272A2">
      <w:pPr>
        <w:spacing w:before="60" w:line="264" w:lineRule="auto"/>
        <w:rPr>
          <w:b/>
          <w:i/>
          <w:iCs/>
          <w:sz w:val="28"/>
          <w:szCs w:val="28"/>
          <w:lang w:val="nl-NL"/>
        </w:rPr>
      </w:pPr>
      <w:r w:rsidRPr="00B07DE6">
        <w:rPr>
          <w:sz w:val="28"/>
          <w:szCs w:val="28"/>
          <w:lang w:val="nl-NL"/>
        </w:rPr>
        <w:tab/>
        <w:t>Điều kiện làm việc cho cán bộ tư vấn giám sát: Trong thời gian thực hiện hợp đồng nhà thầu phải tạo mọi điều kiện thuận lợi, địa điểm làm việc, phương tiện đi lại trong phạm vi công trường cho tư vấn giám sát. Kinh phí nhà thầu tự cân đối trong giá bỏ thầu.</w:t>
      </w:r>
    </w:p>
    <w:p w14:paraId="745EA8AA" w14:textId="77777777" w:rsidR="00D272A2" w:rsidRPr="00B07DE6" w:rsidRDefault="00D272A2" w:rsidP="00D272A2">
      <w:pPr>
        <w:tabs>
          <w:tab w:val="left" w:pos="851"/>
        </w:tabs>
        <w:spacing w:before="60" w:line="264" w:lineRule="auto"/>
        <w:rPr>
          <w:b/>
          <w:iCs/>
          <w:sz w:val="28"/>
          <w:szCs w:val="28"/>
          <w:lang w:val="nl-NL"/>
        </w:rPr>
      </w:pPr>
      <w:r w:rsidRPr="00B07DE6">
        <w:rPr>
          <w:b/>
          <w:iCs/>
          <w:sz w:val="28"/>
          <w:szCs w:val="28"/>
          <w:lang w:val="nl-NL"/>
        </w:rPr>
        <w:t>c. Người lao động:</w:t>
      </w:r>
    </w:p>
    <w:p w14:paraId="6E798913" w14:textId="77777777" w:rsidR="00D272A2" w:rsidRPr="00B07DE6" w:rsidRDefault="00D272A2" w:rsidP="00D272A2">
      <w:pPr>
        <w:spacing w:before="60" w:line="264" w:lineRule="auto"/>
        <w:rPr>
          <w:iCs/>
          <w:sz w:val="28"/>
          <w:szCs w:val="28"/>
          <w:lang w:val="nl-NL"/>
        </w:rPr>
      </w:pPr>
      <w:r w:rsidRPr="00B07DE6">
        <w:rPr>
          <w:b/>
          <w:i/>
          <w:iCs/>
          <w:sz w:val="28"/>
          <w:szCs w:val="28"/>
          <w:lang w:val="nl-NL"/>
        </w:rPr>
        <w:lastRenderedPageBreak/>
        <w:tab/>
      </w:r>
      <w:r w:rsidRPr="00B07DE6">
        <w:rPr>
          <w:iCs/>
          <w:sz w:val="28"/>
          <w:szCs w:val="28"/>
          <w:lang w:val="nl-NL"/>
        </w:rPr>
        <w:t>Nhà thầu không được phép cho bất kỳ người không có trách nhiệm nào vào công trường và giao cho chỉ huy trưởng kiểm tra, giám sát người ra vào công trường. Tất cả nhân viên của Nhà thầu phải được trang bị bảo hộ lao động theo quy định.</w:t>
      </w:r>
    </w:p>
    <w:p w14:paraId="478C9FE7" w14:textId="77777777" w:rsidR="00D272A2" w:rsidRPr="00B07DE6" w:rsidRDefault="00D272A2" w:rsidP="00D272A2">
      <w:pPr>
        <w:spacing w:before="60" w:line="264" w:lineRule="auto"/>
        <w:rPr>
          <w:iCs/>
          <w:sz w:val="28"/>
          <w:szCs w:val="28"/>
          <w:lang w:val="nl-NL"/>
        </w:rPr>
      </w:pPr>
      <w:r w:rsidRPr="00B07DE6">
        <w:rPr>
          <w:iCs/>
          <w:sz w:val="28"/>
          <w:szCs w:val="28"/>
          <w:lang w:val="nl-NL"/>
        </w:rPr>
        <w:tab/>
        <w:t>Nhà thầu đảm bảo rằng nhân viên của Nhà thầu phải có kiểm tra sức khỏe đáp ứng cho công tác, qua kiểm tra sát hạch về an toàn lao động, đủ số lượng để đảm bảo thi công đúng tiến độ</w:t>
      </w:r>
    </w:p>
    <w:p w14:paraId="78DF4073" w14:textId="77777777" w:rsidR="00D272A2" w:rsidRPr="00B07DE6" w:rsidRDefault="00D272A2" w:rsidP="00D272A2">
      <w:pPr>
        <w:spacing w:before="60" w:line="264" w:lineRule="auto"/>
        <w:rPr>
          <w:b/>
          <w:i/>
          <w:iCs/>
          <w:sz w:val="28"/>
          <w:szCs w:val="28"/>
          <w:lang w:val="nl-NL"/>
        </w:rPr>
      </w:pPr>
      <w:r w:rsidRPr="00B07DE6">
        <w:rPr>
          <w:iCs/>
          <w:sz w:val="28"/>
          <w:szCs w:val="28"/>
          <w:lang w:val="nl-NL"/>
        </w:rPr>
        <w:tab/>
        <w:t>Đội ngũ nhân viên kỹ thuật chính phải có trình độ chuyên môn nhất định và kinh nghiệm đối với công việc được giao.</w:t>
      </w:r>
    </w:p>
    <w:p w14:paraId="27B86C52" w14:textId="77777777" w:rsidR="00D272A2" w:rsidRPr="00B07DE6" w:rsidRDefault="00D272A2" w:rsidP="00D272A2">
      <w:pPr>
        <w:tabs>
          <w:tab w:val="left" w:pos="851"/>
        </w:tabs>
        <w:spacing w:before="60" w:line="264" w:lineRule="auto"/>
        <w:rPr>
          <w:b/>
          <w:iCs/>
          <w:sz w:val="28"/>
          <w:szCs w:val="28"/>
          <w:lang w:val="nl-NL"/>
        </w:rPr>
      </w:pPr>
      <w:r w:rsidRPr="00B07DE6">
        <w:rPr>
          <w:b/>
          <w:iCs/>
          <w:sz w:val="28"/>
          <w:szCs w:val="28"/>
          <w:lang w:val="nl-NL"/>
        </w:rPr>
        <w:t>d. Tổ chức kỹ thuật thi công:</w:t>
      </w:r>
    </w:p>
    <w:p w14:paraId="69205908" w14:textId="77777777" w:rsidR="00D272A2" w:rsidRPr="00B07DE6" w:rsidRDefault="00D272A2" w:rsidP="00D272A2">
      <w:pPr>
        <w:spacing w:before="60" w:line="264" w:lineRule="auto"/>
        <w:ind w:firstLine="720"/>
        <w:rPr>
          <w:iCs/>
          <w:sz w:val="28"/>
          <w:szCs w:val="28"/>
          <w:lang w:val="nl-NL"/>
        </w:rPr>
      </w:pPr>
      <w:r w:rsidRPr="00B07DE6">
        <w:rPr>
          <w:iCs/>
          <w:sz w:val="28"/>
          <w:szCs w:val="28"/>
          <w:lang w:val="nl-NL"/>
        </w:rPr>
        <w:t>Nhà thầu phải lập chương trình làm việc về biện pháp quản lý chất lượng, biện pháp đảm bảo tiến độ, biện pháp đảm bảo an toàn lao động, an ninh công trường, phòng chống cháy nổ và vệ sinh công trường.</w:t>
      </w:r>
    </w:p>
    <w:p w14:paraId="1904808B" w14:textId="77777777" w:rsidR="00D272A2" w:rsidRPr="00B07DE6" w:rsidRDefault="00D272A2" w:rsidP="00D272A2">
      <w:pPr>
        <w:spacing w:before="60" w:line="264" w:lineRule="auto"/>
        <w:ind w:firstLine="720"/>
        <w:rPr>
          <w:iCs/>
          <w:sz w:val="28"/>
          <w:szCs w:val="28"/>
          <w:lang w:val="nl-NL"/>
        </w:rPr>
      </w:pPr>
      <w:r w:rsidRPr="00B07DE6">
        <w:rPr>
          <w:iCs/>
          <w:sz w:val="28"/>
          <w:szCs w:val="28"/>
          <w:lang w:val="nl-NL"/>
        </w:rPr>
        <w:t>Nhà thầu phải thực hiện đầy đủ khối lượng công trình theo kế họach đã đăng ký, đạt chất lượng và đảm bảo yêu cầu kỹ thuật. Nhà thầu chịu trách nhiệm lập quy trình thi công theo đúng yêu cầu kỹ thuật nhằm đảm bảo chất lượng cho từng loại công việc của từng hạng mục công trình trong hợp đồng.</w:t>
      </w:r>
    </w:p>
    <w:p w14:paraId="5CC418E7" w14:textId="77777777" w:rsidR="00D272A2" w:rsidRPr="00B07DE6" w:rsidRDefault="00D272A2" w:rsidP="00D272A2">
      <w:pPr>
        <w:spacing w:before="60" w:line="264" w:lineRule="auto"/>
        <w:ind w:firstLine="720"/>
        <w:rPr>
          <w:iCs/>
          <w:sz w:val="28"/>
          <w:szCs w:val="28"/>
          <w:lang w:val="nl-NL"/>
        </w:rPr>
      </w:pPr>
      <w:r w:rsidRPr="00B07DE6">
        <w:rPr>
          <w:iCs/>
          <w:sz w:val="28"/>
          <w:szCs w:val="28"/>
          <w:lang w:val="nl-NL"/>
        </w:rPr>
        <w:t>Nhà thầu phải đảm bảo an toàn lao động, phòng chống cháy nổ và an ninh công trường theo Quyết định số 29/1999/QĐ-BXD ngày 22/10/1999 của Bộ Xây dựng ban hành quy chế bảo vệ môi trường ngành xây dựng.</w:t>
      </w:r>
    </w:p>
    <w:p w14:paraId="69FC4FE6" w14:textId="77777777" w:rsidR="00D272A2" w:rsidRPr="00B07DE6" w:rsidRDefault="00D272A2" w:rsidP="00D272A2">
      <w:pPr>
        <w:spacing w:before="60" w:line="264" w:lineRule="auto"/>
        <w:ind w:firstLine="720"/>
        <w:rPr>
          <w:iCs/>
          <w:sz w:val="28"/>
          <w:szCs w:val="28"/>
          <w:lang w:val="nl-NL"/>
        </w:rPr>
      </w:pPr>
      <w:r w:rsidRPr="00B07DE6">
        <w:rPr>
          <w:iCs/>
          <w:sz w:val="28"/>
          <w:szCs w:val="28"/>
          <w:lang w:val="nl-NL"/>
        </w:rPr>
        <w:t xml:space="preserve">- Nhà thầu phải thực hiện những quy định về vệ sinh và an toàn lao động theo TCVN 5308-91, </w:t>
      </w:r>
      <w:r w:rsidRPr="00B07DE6">
        <w:rPr>
          <w:sz w:val="28"/>
          <w:szCs w:val="28"/>
          <w:lang w:val="nl-NL"/>
        </w:rPr>
        <w:t>Quy trình an toàn điện do EVN ban hành theo Quyết định số 1186/QĐ-EVN ngày 07/12/2011, QCVN QTĐ-5:2008/BCT –kiểm định trang thiết bị hệ thống điện, QCVN QTĐ-6:2008/BCT –vận hành, sửa chữa trang thiết bị hệ thống điện, QCVN QTĐ-7:2008/BCT-thi công các công trình điện.</w:t>
      </w:r>
    </w:p>
    <w:p w14:paraId="0F921FAC" w14:textId="77777777" w:rsidR="00D272A2" w:rsidRPr="00B07DE6" w:rsidRDefault="00D272A2" w:rsidP="00D272A2">
      <w:pPr>
        <w:spacing w:before="60" w:line="264" w:lineRule="auto"/>
        <w:rPr>
          <w:iCs/>
          <w:sz w:val="28"/>
          <w:szCs w:val="28"/>
          <w:lang w:val="nl-NL"/>
        </w:rPr>
      </w:pPr>
      <w:r w:rsidRPr="00B07DE6">
        <w:rPr>
          <w:iCs/>
          <w:sz w:val="28"/>
          <w:szCs w:val="28"/>
          <w:lang w:val="nl-NL"/>
        </w:rPr>
        <w:tab/>
        <w:t>Công trường phải được che chắn bụi và vật rơi từ trên cao, chống ồn và rung động quá mức theo TCVN 3985-85, phòng chống cháy theo TCVN3254-89, an toàn cháy nổ theo TCVN3255-86 trong quá trình thi công.</w:t>
      </w:r>
    </w:p>
    <w:p w14:paraId="73D5B949" w14:textId="77777777" w:rsidR="00D272A2" w:rsidRPr="00B07DE6" w:rsidRDefault="00D272A2" w:rsidP="00D272A2">
      <w:pPr>
        <w:spacing w:before="60" w:line="264" w:lineRule="auto"/>
        <w:rPr>
          <w:iCs/>
          <w:sz w:val="28"/>
          <w:szCs w:val="28"/>
          <w:lang w:val="nl-NL"/>
        </w:rPr>
      </w:pPr>
      <w:r w:rsidRPr="00B07DE6">
        <w:rPr>
          <w:iCs/>
          <w:sz w:val="28"/>
          <w:szCs w:val="28"/>
          <w:lang w:val="nl-NL"/>
        </w:rPr>
        <w:tab/>
        <w:t>Nhà thầu phải lập biện pháp thi công trình chủ đầu tư phê duyệt trước khi thi công. Lưu ý biện pháp thi công phải phù hợp với đặc tính riêng của công trình cải tạo.</w:t>
      </w:r>
    </w:p>
    <w:p w14:paraId="69322160" w14:textId="77777777" w:rsidR="00D272A2" w:rsidRPr="00B07DE6" w:rsidRDefault="00D272A2" w:rsidP="00D272A2">
      <w:pPr>
        <w:tabs>
          <w:tab w:val="left" w:pos="-1985"/>
          <w:tab w:val="left" w:pos="0"/>
        </w:tabs>
        <w:spacing w:before="60" w:line="264" w:lineRule="auto"/>
        <w:rPr>
          <w:iCs/>
          <w:sz w:val="28"/>
          <w:szCs w:val="28"/>
          <w:lang w:val="nl-NL"/>
        </w:rPr>
      </w:pPr>
      <w:r w:rsidRPr="00B07DE6">
        <w:rPr>
          <w:iCs/>
          <w:sz w:val="28"/>
          <w:szCs w:val="28"/>
          <w:lang w:val="nl-NL"/>
        </w:rPr>
        <w:tab/>
        <w:t>Nhà thầu phải gom rác, vật liệu phế thảy vào nơi quy định, giữ cho công trường luôn sạch sẽ.</w:t>
      </w:r>
    </w:p>
    <w:p w14:paraId="43374374" w14:textId="77777777" w:rsidR="00D272A2" w:rsidRPr="00B07DE6" w:rsidRDefault="00D272A2" w:rsidP="00D272A2">
      <w:pPr>
        <w:spacing w:before="60" w:line="264" w:lineRule="auto"/>
        <w:ind w:firstLine="600"/>
        <w:rPr>
          <w:sz w:val="28"/>
          <w:szCs w:val="28"/>
          <w:lang w:val="nl-NL"/>
        </w:rPr>
      </w:pPr>
      <w:r w:rsidRPr="00B07DE6">
        <w:rPr>
          <w:b/>
          <w:bCs/>
          <w:sz w:val="28"/>
          <w:szCs w:val="28"/>
          <w:lang w:val="nl-NL"/>
        </w:rPr>
        <w:t xml:space="preserve">- Khu vực thi công: </w:t>
      </w:r>
      <w:r w:rsidRPr="00B07DE6">
        <w:rPr>
          <w:sz w:val="28"/>
          <w:szCs w:val="28"/>
          <w:lang w:val="nl-NL"/>
        </w:rPr>
        <w:t>Nếu nhà thầu muốn dựng giàn giáo hoặc sử dụng khu đất hoặc khu công trình xung quanh thì phải có trách nhiệm và bổn phận thông báo, xin phép và đền bù mọi thiệt hại hoặc phải thanh toán mọi tổn phí có liên quan.</w:t>
      </w:r>
    </w:p>
    <w:p w14:paraId="3A23A257" w14:textId="77777777" w:rsidR="00D272A2" w:rsidRPr="00B07DE6" w:rsidRDefault="00D272A2" w:rsidP="00D272A2">
      <w:pPr>
        <w:spacing w:before="60" w:line="264" w:lineRule="auto"/>
        <w:ind w:firstLine="720"/>
        <w:rPr>
          <w:b/>
          <w:bCs/>
          <w:sz w:val="28"/>
          <w:szCs w:val="28"/>
          <w:lang w:val="nl-NL"/>
        </w:rPr>
      </w:pPr>
      <w:r w:rsidRPr="00B07DE6">
        <w:rPr>
          <w:b/>
          <w:bCs/>
          <w:sz w:val="28"/>
          <w:szCs w:val="28"/>
          <w:lang w:val="nl-NL"/>
        </w:rPr>
        <w:t>- Việc bảo vệ nhà cửa và tài sản xung quanh công trình:</w:t>
      </w:r>
    </w:p>
    <w:p w14:paraId="0417BE59" w14:textId="77777777" w:rsidR="00D272A2" w:rsidRPr="00B07DE6" w:rsidRDefault="00D272A2" w:rsidP="00D272A2">
      <w:pPr>
        <w:tabs>
          <w:tab w:val="num" w:pos="600"/>
        </w:tabs>
        <w:spacing w:before="60" w:line="264" w:lineRule="auto"/>
        <w:ind w:firstLine="600"/>
        <w:rPr>
          <w:sz w:val="28"/>
          <w:szCs w:val="28"/>
          <w:lang w:val="nl-NL"/>
        </w:rPr>
      </w:pPr>
      <w:r w:rsidRPr="00B07DE6">
        <w:rPr>
          <w:i/>
          <w:sz w:val="28"/>
          <w:szCs w:val="28"/>
          <w:u w:val="single"/>
          <w:lang w:val="nl-NL"/>
        </w:rPr>
        <w:t>*/ Quy định chung</w:t>
      </w:r>
      <w:r w:rsidRPr="00B07DE6">
        <w:rPr>
          <w:sz w:val="28"/>
          <w:szCs w:val="28"/>
          <w:lang w:val="nl-NL"/>
        </w:rPr>
        <w:t xml:space="preserve">: Nhà thầu phải lập biển báo thi công công trình tại khu vực đang thi công tiếp giáp với khu vực lân cận và phải đảm bảo rằng sẽ không gây thiệt </w:t>
      </w:r>
      <w:r w:rsidRPr="00B07DE6">
        <w:rPr>
          <w:sz w:val="28"/>
          <w:szCs w:val="28"/>
          <w:lang w:val="nl-NL"/>
        </w:rPr>
        <w:lastRenderedPageBreak/>
        <w:t>hại hoặc trở ngại gì cho vùng lân cận. Nhà thầu cũng là người duy nhất chịu trách nhiệm về độ ổn định của mọi kết cấu của công trình và độ an toàn của hệ thống giàn giáo đang sử dụng để thi công.</w:t>
      </w:r>
    </w:p>
    <w:p w14:paraId="1DEE0E89" w14:textId="77777777" w:rsidR="00D272A2" w:rsidRPr="00B07DE6" w:rsidRDefault="00D272A2" w:rsidP="00D272A2">
      <w:pPr>
        <w:tabs>
          <w:tab w:val="num" w:pos="600"/>
        </w:tabs>
        <w:spacing w:before="60" w:line="264" w:lineRule="auto"/>
        <w:ind w:firstLine="600"/>
        <w:rPr>
          <w:sz w:val="28"/>
          <w:szCs w:val="28"/>
          <w:lang w:val="nl-NL"/>
        </w:rPr>
      </w:pPr>
      <w:r w:rsidRPr="00B07DE6">
        <w:rPr>
          <w:i/>
          <w:sz w:val="28"/>
          <w:szCs w:val="28"/>
          <w:u w:val="single"/>
          <w:lang w:val="nl-NL"/>
        </w:rPr>
        <w:t>*/Điều tra thiệt hại</w:t>
      </w:r>
      <w:r w:rsidRPr="00B07DE6">
        <w:rPr>
          <w:sz w:val="28"/>
          <w:szCs w:val="28"/>
          <w:lang w:val="nl-NL"/>
        </w:rPr>
        <w:t>: Trước khi khởi công, Nhà thầu phải tiến hành điều tra đầy đủ về tình hình hiện trạng khu vực để biết trước các công tác thi công có gây ảnh hưởng đến xung quanh công trình hay không. Nội dung điều tra gồm: đo kích thước, chụp ảnh và tài liệu miêu tả mức độ thiệt hại và mọi chi tiết có liên quan đến việc thi công công trình. Các ảnh chụp và hình vẽ đầy đủ sẽ được lựa chọn để đưa vào Hồ sơ tình hình hiện trạng của các công trình, đường sá xung quanh tại thời điểm điều tra. Ghi rõ ngày tháng chụp ảnh hiện trạng.</w:t>
      </w:r>
    </w:p>
    <w:p w14:paraId="50B06C12" w14:textId="77777777" w:rsidR="00D272A2" w:rsidRPr="00B07DE6" w:rsidRDefault="00D272A2" w:rsidP="00D272A2">
      <w:pPr>
        <w:spacing w:before="60" w:line="264" w:lineRule="auto"/>
        <w:ind w:firstLine="600"/>
        <w:rPr>
          <w:sz w:val="28"/>
          <w:szCs w:val="28"/>
          <w:lang w:val="nl-NL"/>
        </w:rPr>
      </w:pPr>
      <w:r w:rsidRPr="00B07DE6">
        <w:rPr>
          <w:b/>
          <w:bCs/>
          <w:sz w:val="28"/>
          <w:szCs w:val="28"/>
          <w:lang w:val="nl-NL"/>
        </w:rPr>
        <w:t xml:space="preserve">- Bảo vệ công tác thi công: </w:t>
      </w:r>
      <w:r w:rsidRPr="00B07DE6">
        <w:rPr>
          <w:sz w:val="28"/>
          <w:szCs w:val="28"/>
          <w:lang w:val="nl-NL"/>
        </w:rPr>
        <w:t>Công tác bảo vệ được áp dụng ngay sau khi vật tư, thiết bị được đưa đến công trường, công tác bảo vệ đó phải được duy trì có hiệu quả trong suốt thời gian thi công.</w:t>
      </w:r>
    </w:p>
    <w:p w14:paraId="1B2EC143" w14:textId="77777777" w:rsidR="00D272A2" w:rsidRPr="00B07DE6" w:rsidRDefault="00D272A2" w:rsidP="00D272A2">
      <w:pPr>
        <w:spacing w:before="60" w:line="264" w:lineRule="auto"/>
        <w:ind w:firstLine="600"/>
        <w:rPr>
          <w:b/>
          <w:bCs/>
          <w:sz w:val="28"/>
          <w:szCs w:val="28"/>
          <w:lang w:val="nl-NL"/>
        </w:rPr>
      </w:pPr>
      <w:r w:rsidRPr="00B07DE6">
        <w:rPr>
          <w:b/>
          <w:bCs/>
          <w:sz w:val="28"/>
          <w:szCs w:val="28"/>
          <w:lang w:val="nl-NL"/>
        </w:rPr>
        <w:t xml:space="preserve">- Bảo dưỡng và sử dụng đường công cộng của bên thứ ba  </w:t>
      </w:r>
    </w:p>
    <w:p w14:paraId="6BB8EF32" w14:textId="77777777" w:rsidR="00D272A2" w:rsidRPr="00B07DE6" w:rsidRDefault="00D272A2" w:rsidP="00D272A2">
      <w:pPr>
        <w:spacing w:before="60" w:line="264" w:lineRule="auto"/>
        <w:ind w:firstLine="600"/>
        <w:rPr>
          <w:sz w:val="28"/>
          <w:szCs w:val="28"/>
          <w:lang w:val="nl-NL"/>
        </w:rPr>
      </w:pPr>
      <w:r w:rsidRPr="00B07DE6">
        <w:rPr>
          <w:sz w:val="28"/>
          <w:szCs w:val="28"/>
          <w:lang w:val="nl-NL"/>
        </w:rPr>
        <w:t>*/ Nhà thầu phải chuẩn bị mọi máy móc, công cụ, phương tiện vận chuyển, nhân công và vật liệu cho việc thi công và hoàn thiện đúng tiến độ. Nhà thầu phải đảm bảo việc thi công của mình không làm ảnh hưởng đến giao thông và sinh hoạt của người dân.</w:t>
      </w:r>
    </w:p>
    <w:p w14:paraId="30BD326C" w14:textId="77777777" w:rsidR="00D272A2" w:rsidRPr="00B07DE6" w:rsidRDefault="00D272A2" w:rsidP="00D272A2">
      <w:pPr>
        <w:spacing w:before="60" w:line="264" w:lineRule="auto"/>
        <w:ind w:firstLine="600"/>
        <w:rPr>
          <w:sz w:val="28"/>
          <w:szCs w:val="28"/>
          <w:lang w:val="nl-NL"/>
        </w:rPr>
      </w:pPr>
      <w:r w:rsidRPr="00B07DE6">
        <w:rPr>
          <w:sz w:val="28"/>
          <w:szCs w:val="28"/>
          <w:lang w:val="nl-NL"/>
        </w:rPr>
        <w:t>*/ Nhà thầu có trách nhiệm đảm bảo việc vận chuyển vật liệu vào ra công trường theo đúng các quy định của chính quyền địa phương.</w:t>
      </w:r>
    </w:p>
    <w:p w14:paraId="65442A61" w14:textId="77777777" w:rsidR="00D272A2" w:rsidRPr="00B07DE6" w:rsidRDefault="00D272A2" w:rsidP="00D272A2">
      <w:pPr>
        <w:spacing w:before="60" w:line="264" w:lineRule="auto"/>
        <w:ind w:firstLine="600"/>
        <w:rPr>
          <w:sz w:val="28"/>
          <w:szCs w:val="28"/>
          <w:lang w:val="nl-NL"/>
        </w:rPr>
      </w:pPr>
      <w:r w:rsidRPr="00B07DE6">
        <w:rPr>
          <w:sz w:val="28"/>
          <w:szCs w:val="28"/>
          <w:lang w:val="nl-NL"/>
        </w:rPr>
        <w:t>*/ Nhà thầu có trách nhiệm bảo dưỡng các đường giao thông công cộng và của bên thứ ba. Bồi thường, sửa chữa các hư hỏng, thanh toán các chi phí liên quan đến việc sử dụng các đường hay cơ sở giao thông bảo đảm sạch sẽ không dính các vật liệu thải trong quá trình vận chuyển vật liệu.</w:t>
      </w:r>
    </w:p>
    <w:p w14:paraId="031AC094" w14:textId="77777777" w:rsidR="00D272A2" w:rsidRPr="00B07DE6" w:rsidRDefault="00D272A2" w:rsidP="00D272A2">
      <w:pPr>
        <w:spacing w:before="120" w:line="288" w:lineRule="auto"/>
        <w:rPr>
          <w:b/>
          <w:sz w:val="28"/>
          <w:szCs w:val="28"/>
          <w:lang w:val="es-ES"/>
        </w:rPr>
      </w:pPr>
      <w:r w:rsidRPr="00B07DE6">
        <w:rPr>
          <w:b/>
          <w:sz w:val="28"/>
          <w:szCs w:val="28"/>
          <w:lang w:val="es-ES"/>
        </w:rPr>
        <w:t xml:space="preserve">3. Yêu cầu về biện pháp thi công: </w:t>
      </w:r>
    </w:p>
    <w:p w14:paraId="345AB27A" w14:textId="77777777" w:rsidR="00D272A2" w:rsidRPr="00B07DE6" w:rsidRDefault="00D272A2" w:rsidP="00D272A2">
      <w:pPr>
        <w:spacing w:before="120" w:line="288" w:lineRule="auto"/>
        <w:rPr>
          <w:b/>
          <w:sz w:val="28"/>
          <w:szCs w:val="28"/>
          <w:lang w:val="es-ES"/>
        </w:rPr>
      </w:pPr>
      <w:r w:rsidRPr="00B07DE6">
        <w:rPr>
          <w:b/>
          <w:sz w:val="28"/>
          <w:szCs w:val="28"/>
          <w:lang w:val="es-ES"/>
        </w:rPr>
        <w:t xml:space="preserve">3.1. </w:t>
      </w:r>
      <w:r w:rsidRPr="00B07DE6">
        <w:rPr>
          <w:b/>
          <w:sz w:val="28"/>
          <w:szCs w:val="28"/>
          <w:lang w:val="nl-NL"/>
        </w:rPr>
        <w:t>Yêu cầu kỹ thuật đối với tuyến cột</w:t>
      </w:r>
    </w:p>
    <w:p w14:paraId="167DBB75" w14:textId="2F46EF56" w:rsidR="00D272A2" w:rsidRPr="00B07DE6" w:rsidRDefault="00D272A2" w:rsidP="006E19D1">
      <w:pPr>
        <w:pStyle w:val="ListParagraph"/>
        <w:widowControl w:val="0"/>
        <w:numPr>
          <w:ilvl w:val="2"/>
          <w:numId w:val="20"/>
        </w:numPr>
        <w:spacing w:before="60" w:line="276" w:lineRule="auto"/>
        <w:ind w:right="-20"/>
        <w:outlineLvl w:val="2"/>
        <w:rPr>
          <w:b/>
          <w:sz w:val="28"/>
          <w:szCs w:val="28"/>
        </w:rPr>
      </w:pPr>
      <w:bookmarkStart w:id="120" w:name="_Toc407019765"/>
      <w:r w:rsidRPr="00B07DE6">
        <w:rPr>
          <w:b/>
          <w:spacing w:val="-2"/>
          <w:sz w:val="28"/>
          <w:szCs w:val="28"/>
        </w:rPr>
        <w:t>Y</w:t>
      </w:r>
      <w:r w:rsidRPr="00B07DE6">
        <w:rPr>
          <w:b/>
          <w:sz w:val="28"/>
          <w:szCs w:val="28"/>
        </w:rPr>
        <w:t>êu</w:t>
      </w:r>
      <w:r w:rsidRPr="00B07DE6">
        <w:rPr>
          <w:b/>
          <w:spacing w:val="-4"/>
          <w:sz w:val="28"/>
          <w:szCs w:val="28"/>
        </w:rPr>
        <w:t xml:space="preserve"> </w:t>
      </w:r>
      <w:r w:rsidRPr="00B07DE6">
        <w:rPr>
          <w:b/>
          <w:sz w:val="28"/>
          <w:szCs w:val="28"/>
        </w:rPr>
        <w:t>cầu</w:t>
      </w:r>
      <w:r w:rsidRPr="00B07DE6">
        <w:rPr>
          <w:b/>
          <w:spacing w:val="-3"/>
          <w:sz w:val="28"/>
          <w:szCs w:val="28"/>
        </w:rPr>
        <w:t xml:space="preserve"> </w:t>
      </w:r>
      <w:r w:rsidRPr="00B07DE6">
        <w:rPr>
          <w:b/>
          <w:sz w:val="28"/>
          <w:szCs w:val="28"/>
        </w:rPr>
        <w:t>chung</w:t>
      </w:r>
      <w:bookmarkEnd w:id="120"/>
      <w:r w:rsidRPr="00B07DE6">
        <w:rPr>
          <w:b/>
          <w:sz w:val="28"/>
          <w:szCs w:val="28"/>
        </w:rPr>
        <w:t xml:space="preserve"> </w:t>
      </w:r>
    </w:p>
    <w:p w14:paraId="708D2668" w14:textId="77777777" w:rsidR="00D272A2" w:rsidRPr="00B07DE6" w:rsidRDefault="00D272A2" w:rsidP="006E19D1">
      <w:pPr>
        <w:pStyle w:val="ListParagraph"/>
        <w:widowControl w:val="0"/>
        <w:numPr>
          <w:ilvl w:val="0"/>
          <w:numId w:val="18"/>
        </w:numPr>
        <w:spacing w:before="120" w:line="276" w:lineRule="auto"/>
        <w:ind w:left="284" w:right="-20" w:hanging="284"/>
        <w:rPr>
          <w:spacing w:val="-2"/>
          <w:sz w:val="28"/>
          <w:szCs w:val="28"/>
        </w:rPr>
      </w:pPr>
      <w:r w:rsidRPr="00B07DE6">
        <w:rPr>
          <w:spacing w:val="-2"/>
          <w:sz w:val="28"/>
          <w:szCs w:val="28"/>
        </w:rPr>
        <w:t>Cột treo cáp viễn thông gồm cột bằng bê tông cốt thép, cột sắt hoặc cột gỗ phải bảo đảm chất lượng theo yêu cầu kỹ thuật.</w:t>
      </w:r>
    </w:p>
    <w:p w14:paraId="720758BE" w14:textId="77777777" w:rsidR="00D272A2" w:rsidRPr="00B07DE6" w:rsidRDefault="00D272A2" w:rsidP="006E19D1">
      <w:pPr>
        <w:pStyle w:val="ListParagraph"/>
        <w:widowControl w:val="0"/>
        <w:numPr>
          <w:ilvl w:val="0"/>
          <w:numId w:val="18"/>
        </w:numPr>
        <w:spacing w:before="120" w:line="340" w:lineRule="exact"/>
        <w:ind w:left="284" w:right="-20" w:hanging="284"/>
        <w:rPr>
          <w:spacing w:val="-2"/>
          <w:sz w:val="28"/>
          <w:szCs w:val="28"/>
        </w:rPr>
      </w:pPr>
      <w:r w:rsidRPr="00B07DE6">
        <w:rPr>
          <w:spacing w:val="-2"/>
          <w:sz w:val="28"/>
          <w:szCs w:val="28"/>
        </w:rPr>
        <w:t>Tuyến cột phải đi ngoài phạm vi giới hạn an toàn của các công trình khác như đường sắt, đường ô tô, đê điều, nhà máy, hầm mỏ, khu vực quân sự, sân bay (trừ trường hợp được quy định hoặc cho phép).</w:t>
      </w:r>
    </w:p>
    <w:p w14:paraId="1EE45FB2" w14:textId="77777777" w:rsidR="00D272A2" w:rsidRPr="00B07DE6" w:rsidRDefault="00D272A2" w:rsidP="006E19D1">
      <w:pPr>
        <w:pStyle w:val="ListParagraph"/>
        <w:widowControl w:val="0"/>
        <w:numPr>
          <w:ilvl w:val="0"/>
          <w:numId w:val="18"/>
        </w:numPr>
        <w:spacing w:before="120" w:line="340" w:lineRule="exact"/>
        <w:ind w:left="284" w:right="-20" w:hanging="284"/>
        <w:rPr>
          <w:spacing w:val="-2"/>
          <w:sz w:val="28"/>
          <w:szCs w:val="28"/>
        </w:rPr>
      </w:pPr>
      <w:r w:rsidRPr="00B07DE6">
        <w:rPr>
          <w:spacing w:val="-2"/>
          <w:sz w:val="28"/>
          <w:szCs w:val="28"/>
        </w:rPr>
        <w:t xml:space="preserve">Không được bố trí 2 cột góc liên tiếp không cùng hướng (góc chữ Z). Trường hợp vì địa hình bắt buộc thì phải bố trí giữa 2 cột góc ít nhất 1 cột trung gian </w:t>
      </w:r>
      <w:r w:rsidRPr="00B07DE6">
        <w:rPr>
          <w:i/>
          <w:spacing w:val="-2"/>
          <w:sz w:val="28"/>
          <w:szCs w:val="28"/>
        </w:rPr>
        <w:t>(trừ trường hợp kéo cáp băng qua đường)</w:t>
      </w:r>
      <w:r w:rsidRPr="00B07DE6">
        <w:rPr>
          <w:spacing w:val="-2"/>
          <w:sz w:val="28"/>
          <w:szCs w:val="28"/>
        </w:rPr>
        <w:t>.</w:t>
      </w:r>
    </w:p>
    <w:p w14:paraId="3A37EE14" w14:textId="77777777" w:rsidR="00D272A2" w:rsidRPr="00B07DE6" w:rsidRDefault="00D272A2" w:rsidP="006E19D1">
      <w:pPr>
        <w:pStyle w:val="ListParagraph"/>
        <w:widowControl w:val="0"/>
        <w:numPr>
          <w:ilvl w:val="0"/>
          <w:numId w:val="18"/>
        </w:numPr>
        <w:spacing w:before="120" w:line="340" w:lineRule="exact"/>
        <w:ind w:left="284" w:right="-20" w:hanging="284"/>
        <w:rPr>
          <w:spacing w:val="-2"/>
          <w:sz w:val="28"/>
          <w:szCs w:val="28"/>
        </w:rPr>
      </w:pPr>
      <w:r w:rsidRPr="00B07DE6">
        <w:rPr>
          <w:spacing w:val="-2"/>
          <w:sz w:val="28"/>
          <w:szCs w:val="28"/>
        </w:rPr>
        <w:t>Tuyến cột phải thẳng hàng, chỉ vòng góc khi địa hình không cho phép. Cột trồng phải thẳng đứng, không nghiêng, lệch.</w:t>
      </w:r>
    </w:p>
    <w:p w14:paraId="0EB55ADF" w14:textId="77777777" w:rsidR="00D272A2" w:rsidRPr="00B07DE6" w:rsidRDefault="00D272A2" w:rsidP="006E19D1">
      <w:pPr>
        <w:pStyle w:val="ListParagraph"/>
        <w:widowControl w:val="0"/>
        <w:numPr>
          <w:ilvl w:val="0"/>
          <w:numId w:val="18"/>
        </w:numPr>
        <w:spacing w:before="120" w:line="340" w:lineRule="exact"/>
        <w:ind w:left="284" w:right="-20" w:hanging="284"/>
        <w:rPr>
          <w:spacing w:val="-2"/>
          <w:sz w:val="28"/>
          <w:szCs w:val="28"/>
        </w:rPr>
      </w:pPr>
      <w:r w:rsidRPr="00B07DE6">
        <w:rPr>
          <w:spacing w:val="-2"/>
          <w:sz w:val="28"/>
          <w:szCs w:val="28"/>
        </w:rPr>
        <w:t xml:space="preserve">Vị trí cột góc (&lt; 90°), cột chịu lực, cột kết cuối hoặc các vị trí đất yếu (theo địa hình </w:t>
      </w:r>
      <w:r w:rsidRPr="00B07DE6">
        <w:rPr>
          <w:spacing w:val="-2"/>
          <w:sz w:val="28"/>
          <w:szCs w:val="28"/>
        </w:rPr>
        <w:lastRenderedPageBreak/>
        <w:t xml:space="preserve">thực tế khảo sát) cần có biện pháp gia cố như sử dụng cột ghép, dây co, cột chống. </w:t>
      </w:r>
    </w:p>
    <w:p w14:paraId="5E6BDC2D" w14:textId="77777777" w:rsidR="00D272A2" w:rsidRPr="00B07DE6" w:rsidRDefault="00D272A2" w:rsidP="006E19D1">
      <w:pPr>
        <w:pStyle w:val="ListParagraph"/>
        <w:widowControl w:val="0"/>
        <w:numPr>
          <w:ilvl w:val="1"/>
          <w:numId w:val="18"/>
        </w:numPr>
        <w:spacing w:before="120" w:line="340" w:lineRule="exact"/>
        <w:ind w:right="-20"/>
        <w:rPr>
          <w:spacing w:val="-2"/>
          <w:sz w:val="28"/>
          <w:szCs w:val="28"/>
        </w:rPr>
      </w:pPr>
      <w:r w:rsidRPr="00B07DE6">
        <w:rPr>
          <w:spacing w:val="-2"/>
          <w:sz w:val="28"/>
          <w:szCs w:val="28"/>
        </w:rPr>
        <w:t>Gia cố bằng cột ghép: Được ưu tiên sử dụng, cột ghép phải được cố định với nhau bằng gông phía đầu cột.</w:t>
      </w:r>
    </w:p>
    <w:p w14:paraId="6AEA88E8" w14:textId="77777777" w:rsidR="00D272A2" w:rsidRPr="00B07DE6" w:rsidRDefault="00D272A2" w:rsidP="006E19D1">
      <w:pPr>
        <w:pStyle w:val="ListParagraph"/>
        <w:widowControl w:val="0"/>
        <w:numPr>
          <w:ilvl w:val="1"/>
          <w:numId w:val="18"/>
        </w:numPr>
        <w:spacing w:before="120" w:line="340" w:lineRule="exact"/>
        <w:ind w:right="-20"/>
        <w:rPr>
          <w:spacing w:val="-2"/>
          <w:sz w:val="28"/>
          <w:szCs w:val="28"/>
        </w:rPr>
      </w:pPr>
      <w:r w:rsidRPr="00B07DE6">
        <w:rPr>
          <w:spacing w:val="-2"/>
          <w:sz w:val="28"/>
          <w:szCs w:val="28"/>
        </w:rPr>
        <w:t>Gia cố bằng dây co: Dùng phương án này khi có đủ vị trí cho đổ block mố co hoặc cột làm mố co.</w:t>
      </w:r>
    </w:p>
    <w:p w14:paraId="42930EF6" w14:textId="77777777" w:rsidR="00D272A2" w:rsidRPr="00B07DE6" w:rsidRDefault="00D272A2" w:rsidP="006E19D1">
      <w:pPr>
        <w:pStyle w:val="ListParagraph"/>
        <w:widowControl w:val="0"/>
        <w:numPr>
          <w:ilvl w:val="1"/>
          <w:numId w:val="18"/>
        </w:numPr>
        <w:spacing w:before="120" w:line="340" w:lineRule="exact"/>
        <w:ind w:right="-20"/>
        <w:rPr>
          <w:spacing w:val="-2"/>
          <w:sz w:val="28"/>
          <w:szCs w:val="28"/>
        </w:rPr>
      </w:pPr>
      <w:r w:rsidRPr="00B07DE6">
        <w:rPr>
          <w:spacing w:val="-2"/>
          <w:sz w:val="28"/>
          <w:szCs w:val="28"/>
        </w:rPr>
        <w:t>Gia cố bằng cột chống: Chỉ được xem xét sử dụng trong trường hợp cần gia cố cột khi bảo dưỡng tuyến cột (nếu phương án gia cố bằng cột chống tối ưu hơn gia cố bằng cột ghép, dây co).</w:t>
      </w:r>
    </w:p>
    <w:p w14:paraId="486B5F4D" w14:textId="77777777" w:rsidR="00D016C1" w:rsidRPr="00B07DE6" w:rsidRDefault="00D272A2" w:rsidP="006E19D1">
      <w:pPr>
        <w:pStyle w:val="ListParagraph"/>
        <w:widowControl w:val="0"/>
        <w:numPr>
          <w:ilvl w:val="0"/>
          <w:numId w:val="18"/>
        </w:numPr>
        <w:spacing w:before="120" w:line="340" w:lineRule="exact"/>
        <w:ind w:left="284" w:right="-20" w:hanging="284"/>
        <w:rPr>
          <w:spacing w:val="-2"/>
          <w:sz w:val="28"/>
          <w:szCs w:val="28"/>
        </w:rPr>
      </w:pPr>
      <w:r w:rsidRPr="00B07DE6">
        <w:rPr>
          <w:spacing w:val="-2"/>
          <w:sz w:val="28"/>
          <w:szCs w:val="28"/>
        </w:rPr>
        <w:t xml:space="preserve">Khi vượt đường cần chọn vị trí thuận lợi, hai bên đường cao, dễ thi công, ít có nguy cơ san lấp, tôn đường. </w:t>
      </w:r>
    </w:p>
    <w:p w14:paraId="1EB1D5C0" w14:textId="4C50A3C9" w:rsidR="00D272A2" w:rsidRPr="00B07DE6" w:rsidRDefault="00D016C1" w:rsidP="006E19D1">
      <w:pPr>
        <w:pStyle w:val="ListParagraph"/>
        <w:widowControl w:val="0"/>
        <w:numPr>
          <w:ilvl w:val="0"/>
          <w:numId w:val="18"/>
        </w:numPr>
        <w:spacing w:before="120" w:line="340" w:lineRule="exact"/>
        <w:ind w:left="284" w:right="-20" w:hanging="284"/>
        <w:rPr>
          <w:spacing w:val="-2"/>
          <w:sz w:val="28"/>
          <w:szCs w:val="28"/>
        </w:rPr>
      </w:pPr>
      <w:r w:rsidRPr="00B07DE6">
        <w:rPr>
          <w:spacing w:val="-2"/>
          <w:sz w:val="28"/>
          <w:szCs w:val="28"/>
        </w:rPr>
        <w:t xml:space="preserve">Những vị trí không đảm bảo độ cao tối thiểu của cáp (vượt đường, vượt sông, gần các công trình kiến trúc khác) cần chọn loại cột cao </w:t>
      </w:r>
      <w:r w:rsidR="00D272A2" w:rsidRPr="00B07DE6">
        <w:rPr>
          <w:spacing w:val="-2"/>
          <w:sz w:val="28"/>
          <w:szCs w:val="28"/>
        </w:rPr>
        <w:t xml:space="preserve">hơn (cột 8 m trở lên) </w:t>
      </w:r>
      <w:r w:rsidRPr="00B07DE6">
        <w:rPr>
          <w:spacing w:val="-2"/>
          <w:sz w:val="28"/>
          <w:szCs w:val="28"/>
        </w:rPr>
        <w:t xml:space="preserve">bổ sung </w:t>
      </w:r>
      <w:r w:rsidR="00D272A2" w:rsidRPr="00B07DE6">
        <w:rPr>
          <w:spacing w:val="-2"/>
          <w:sz w:val="28"/>
          <w:szCs w:val="28"/>
        </w:rPr>
        <w:t xml:space="preserve">thanh nối cột </w:t>
      </w:r>
      <w:r w:rsidRPr="00B07DE6">
        <w:rPr>
          <w:spacing w:val="-2"/>
          <w:sz w:val="28"/>
          <w:szCs w:val="28"/>
        </w:rPr>
        <w:t>hoặc thiết kế cột riêng cho phù hợp.</w:t>
      </w:r>
    </w:p>
    <w:p w14:paraId="2761ED2F" w14:textId="77777777" w:rsidR="00D272A2" w:rsidRPr="00B07DE6" w:rsidRDefault="00D272A2" w:rsidP="006E19D1">
      <w:pPr>
        <w:pStyle w:val="ListParagraph"/>
        <w:widowControl w:val="0"/>
        <w:numPr>
          <w:ilvl w:val="2"/>
          <w:numId w:val="20"/>
        </w:numPr>
        <w:spacing w:before="60" w:line="320" w:lineRule="exact"/>
        <w:ind w:right="-20"/>
        <w:outlineLvl w:val="2"/>
        <w:rPr>
          <w:b/>
          <w:spacing w:val="-2"/>
          <w:sz w:val="28"/>
          <w:szCs w:val="28"/>
        </w:rPr>
      </w:pPr>
      <w:bookmarkStart w:id="121" w:name="_Toc375589763"/>
      <w:bookmarkStart w:id="122" w:name="_Toc375645026"/>
      <w:bookmarkStart w:id="123" w:name="_Toc407019766"/>
      <w:bookmarkEnd w:id="121"/>
      <w:bookmarkEnd w:id="122"/>
      <w:r w:rsidRPr="00B07DE6">
        <w:rPr>
          <w:b/>
          <w:spacing w:val="-2"/>
          <w:sz w:val="28"/>
          <w:szCs w:val="28"/>
        </w:rPr>
        <w:t>Yêu cầu về cột</w:t>
      </w:r>
      <w:bookmarkEnd w:id="123"/>
    </w:p>
    <w:p w14:paraId="72D4F405" w14:textId="77777777" w:rsidR="00D272A2" w:rsidRPr="00B07DE6" w:rsidRDefault="00D272A2" w:rsidP="006E19D1">
      <w:pPr>
        <w:pStyle w:val="ListParagraph"/>
        <w:widowControl w:val="0"/>
        <w:numPr>
          <w:ilvl w:val="0"/>
          <w:numId w:val="18"/>
        </w:numPr>
        <w:spacing w:before="120" w:line="340" w:lineRule="exact"/>
        <w:ind w:right="-20"/>
        <w:rPr>
          <w:i/>
          <w:sz w:val="28"/>
          <w:szCs w:val="28"/>
        </w:rPr>
      </w:pPr>
      <w:r w:rsidRPr="00B07DE6">
        <w:rPr>
          <w:sz w:val="28"/>
          <w:szCs w:val="28"/>
        </w:rPr>
        <w:t>Cột được lựa chọn trên tuyến phải đảm bảo phù hợp với đặc điểm địa lý của từng vùng. Ở các khu vực đô thị và những nơi thuận tiện cho việc vận chuyển và thi công phải sử dụng loại cột tròn. Những trường hợp còn lại có thể sử dụng cột vuông.</w:t>
      </w:r>
    </w:p>
    <w:p w14:paraId="6EA25CC0" w14:textId="77777777" w:rsidR="00D272A2" w:rsidRPr="00B07DE6" w:rsidRDefault="00D272A2" w:rsidP="006E19D1">
      <w:pPr>
        <w:pStyle w:val="ListParagraph"/>
        <w:widowControl w:val="0"/>
        <w:numPr>
          <w:ilvl w:val="0"/>
          <w:numId w:val="18"/>
        </w:numPr>
        <w:spacing w:before="120" w:line="340" w:lineRule="exact"/>
        <w:ind w:left="284" w:right="-20" w:hanging="284"/>
        <w:rPr>
          <w:sz w:val="28"/>
          <w:szCs w:val="28"/>
        </w:rPr>
      </w:pPr>
      <w:r w:rsidRPr="00B07DE6">
        <w:rPr>
          <w:sz w:val="28"/>
          <w:szCs w:val="28"/>
        </w:rPr>
        <w:t xml:space="preserve">Cột sử dụng phải đảm bảo các yêu cầu kỹ thuật theo quy định hiện hành </w:t>
      </w:r>
      <w:r w:rsidRPr="00B07DE6">
        <w:rPr>
          <w:i/>
          <w:sz w:val="28"/>
          <w:szCs w:val="28"/>
        </w:rPr>
        <w:t>(lực kéo đầu cột phù hợp với khoảng vượt, số sợi cáp sử dụng trên cột, cấp gió…)</w:t>
      </w:r>
      <w:r w:rsidRPr="00B07DE6">
        <w:rPr>
          <w:sz w:val="28"/>
          <w:szCs w:val="28"/>
        </w:rPr>
        <w:t>.</w:t>
      </w:r>
    </w:p>
    <w:p w14:paraId="65CD122E" w14:textId="778435F6" w:rsidR="00D272A2" w:rsidRPr="00B07DE6" w:rsidRDefault="00D272A2" w:rsidP="006E19D1">
      <w:pPr>
        <w:pStyle w:val="ListParagraph"/>
        <w:widowControl w:val="0"/>
        <w:numPr>
          <w:ilvl w:val="0"/>
          <w:numId w:val="18"/>
        </w:numPr>
        <w:spacing w:before="120" w:line="340" w:lineRule="exact"/>
        <w:ind w:left="284" w:right="-20" w:hanging="284"/>
        <w:rPr>
          <w:sz w:val="28"/>
          <w:szCs w:val="28"/>
        </w:rPr>
      </w:pPr>
      <w:r w:rsidRPr="00B07DE6">
        <w:rPr>
          <w:sz w:val="28"/>
          <w:szCs w:val="28"/>
        </w:rPr>
        <w:t>Cột bê tông phải có bề mặt cột phẳng đều, các điểm lồi lõm không quá 3mm, không có vết ố của sắt. Đối với cột bê tông ly tâm cho phép có các nứt bề mặt bê tông do biến dạng mềm nhưng chiều rộng của các vết nứt không được nố</w:t>
      </w:r>
      <w:r w:rsidR="00D61852" w:rsidRPr="00B07DE6">
        <w:rPr>
          <w:sz w:val="28"/>
          <w:szCs w:val="28"/>
        </w:rPr>
        <w:t>i tiếp nhau vòng quanh thân cột.</w:t>
      </w:r>
    </w:p>
    <w:p w14:paraId="073F663A" w14:textId="77777777" w:rsidR="00D272A2" w:rsidRPr="00B07DE6" w:rsidRDefault="00D272A2" w:rsidP="006E19D1">
      <w:pPr>
        <w:pStyle w:val="ListParagraph"/>
        <w:widowControl w:val="0"/>
        <w:numPr>
          <w:ilvl w:val="0"/>
          <w:numId w:val="18"/>
        </w:numPr>
        <w:spacing w:before="120" w:line="340" w:lineRule="exact"/>
        <w:ind w:left="284" w:right="-20" w:hanging="284"/>
        <w:rPr>
          <w:sz w:val="28"/>
          <w:szCs w:val="28"/>
        </w:rPr>
      </w:pPr>
      <w:r w:rsidRPr="00B07DE6">
        <w:rPr>
          <w:sz w:val="28"/>
          <w:szCs w:val="28"/>
        </w:rPr>
        <w:t>Cột bằng thép hình, cột sắt hoặc cột gỗ theo đúng yêu cầu kỹ thuật và có thiết kế riêng.</w:t>
      </w:r>
    </w:p>
    <w:p w14:paraId="264167AF" w14:textId="77777777" w:rsidR="00D272A2" w:rsidRPr="00B07DE6" w:rsidRDefault="00D272A2" w:rsidP="006E19D1">
      <w:pPr>
        <w:pStyle w:val="ListParagraph"/>
        <w:widowControl w:val="0"/>
        <w:numPr>
          <w:ilvl w:val="2"/>
          <w:numId w:val="20"/>
        </w:numPr>
        <w:spacing w:before="60" w:line="320" w:lineRule="exact"/>
        <w:ind w:right="-20"/>
        <w:outlineLvl w:val="2"/>
        <w:rPr>
          <w:b/>
          <w:spacing w:val="-2"/>
          <w:sz w:val="28"/>
          <w:szCs w:val="28"/>
        </w:rPr>
      </w:pPr>
      <w:bookmarkStart w:id="124" w:name="_Toc407019767"/>
      <w:r w:rsidRPr="00B07DE6">
        <w:rPr>
          <w:b/>
          <w:spacing w:val="-2"/>
          <w:sz w:val="28"/>
          <w:szCs w:val="28"/>
        </w:rPr>
        <w:t>Khoảng cách giữa các cột treo cáp</w:t>
      </w:r>
      <w:bookmarkEnd w:id="124"/>
    </w:p>
    <w:p w14:paraId="36336949" w14:textId="77777777" w:rsidR="00D272A2" w:rsidRPr="00B07DE6" w:rsidRDefault="00D272A2" w:rsidP="00D272A2">
      <w:pPr>
        <w:spacing w:before="120" w:line="340" w:lineRule="exact"/>
        <w:ind w:right="-20" w:firstLine="284"/>
        <w:rPr>
          <w:spacing w:val="-2"/>
          <w:sz w:val="28"/>
          <w:szCs w:val="28"/>
        </w:rPr>
      </w:pPr>
      <w:r w:rsidRPr="00B07DE6">
        <w:rPr>
          <w:spacing w:val="-2"/>
          <w:sz w:val="28"/>
          <w:szCs w:val="28"/>
        </w:rPr>
        <w:t>Đối với tuyến cột trồng mới treo cáp phải đảm bảo về khoảng cách:</w:t>
      </w:r>
    </w:p>
    <w:p w14:paraId="6D5ADEA6" w14:textId="77777777" w:rsidR="00D272A2" w:rsidRPr="00B07DE6" w:rsidRDefault="00D272A2" w:rsidP="006E19D1">
      <w:pPr>
        <w:pStyle w:val="ListParagraph"/>
        <w:widowControl w:val="0"/>
        <w:numPr>
          <w:ilvl w:val="0"/>
          <w:numId w:val="18"/>
        </w:numPr>
        <w:spacing w:before="120" w:line="340" w:lineRule="exact"/>
        <w:ind w:left="284" w:right="-20" w:hanging="284"/>
        <w:rPr>
          <w:spacing w:val="-2"/>
          <w:sz w:val="28"/>
          <w:szCs w:val="28"/>
        </w:rPr>
      </w:pPr>
      <w:r w:rsidRPr="00B07DE6">
        <w:rPr>
          <w:spacing w:val="-2"/>
          <w:sz w:val="28"/>
          <w:szCs w:val="28"/>
        </w:rPr>
        <w:t>Cột 7m: khoảng cách giữa các cột cho phép là 70m ±10%.</w:t>
      </w:r>
    </w:p>
    <w:p w14:paraId="521C6AEF" w14:textId="77777777" w:rsidR="00D272A2" w:rsidRPr="00B07DE6" w:rsidRDefault="00D272A2" w:rsidP="006E19D1">
      <w:pPr>
        <w:pStyle w:val="ListParagraph"/>
        <w:widowControl w:val="0"/>
        <w:numPr>
          <w:ilvl w:val="0"/>
          <w:numId w:val="18"/>
        </w:numPr>
        <w:spacing w:before="120" w:line="340" w:lineRule="exact"/>
        <w:ind w:left="284" w:right="-20" w:hanging="284"/>
        <w:rPr>
          <w:spacing w:val="-2"/>
          <w:sz w:val="28"/>
          <w:szCs w:val="28"/>
        </w:rPr>
      </w:pPr>
      <w:r w:rsidRPr="00B07DE6">
        <w:rPr>
          <w:spacing w:val="-2"/>
          <w:sz w:val="28"/>
          <w:szCs w:val="28"/>
        </w:rPr>
        <w:t xml:space="preserve">Cột 8m: khoảng cách giữa các cột cho phép là 80m ±10%. </w:t>
      </w:r>
    </w:p>
    <w:p w14:paraId="273F2A91" w14:textId="77777777" w:rsidR="00D272A2" w:rsidRPr="00B07DE6" w:rsidRDefault="00D272A2" w:rsidP="006E19D1">
      <w:pPr>
        <w:pStyle w:val="ListParagraph"/>
        <w:widowControl w:val="0"/>
        <w:numPr>
          <w:ilvl w:val="0"/>
          <w:numId w:val="18"/>
        </w:numPr>
        <w:spacing w:before="120" w:line="340" w:lineRule="exact"/>
        <w:ind w:left="284" w:right="-20" w:hanging="284"/>
        <w:rPr>
          <w:spacing w:val="-2"/>
          <w:sz w:val="28"/>
          <w:szCs w:val="28"/>
        </w:rPr>
      </w:pPr>
      <w:r w:rsidRPr="00B07DE6">
        <w:rPr>
          <w:spacing w:val="-2"/>
          <w:sz w:val="28"/>
          <w:szCs w:val="28"/>
        </w:rPr>
        <w:t>Các trường hợp địa hình đặc biệt phải căn cứ theo thực tế khảo sát để có thiết kế riêng.</w:t>
      </w:r>
    </w:p>
    <w:p w14:paraId="3D50CB0D" w14:textId="77777777" w:rsidR="00D272A2" w:rsidRPr="00B07DE6" w:rsidRDefault="00D272A2" w:rsidP="006E19D1">
      <w:pPr>
        <w:pStyle w:val="ListParagraph"/>
        <w:widowControl w:val="0"/>
        <w:numPr>
          <w:ilvl w:val="2"/>
          <w:numId w:val="20"/>
        </w:numPr>
        <w:spacing w:before="60" w:line="320" w:lineRule="exact"/>
        <w:ind w:right="-20"/>
        <w:outlineLvl w:val="2"/>
        <w:rPr>
          <w:b/>
          <w:spacing w:val="-2"/>
          <w:sz w:val="28"/>
          <w:szCs w:val="28"/>
        </w:rPr>
      </w:pPr>
      <w:bookmarkStart w:id="125" w:name="_Toc407019768"/>
      <w:r w:rsidRPr="00B07DE6">
        <w:rPr>
          <w:b/>
          <w:spacing w:val="-2"/>
          <w:sz w:val="28"/>
          <w:szCs w:val="28"/>
        </w:rPr>
        <w:t xml:space="preserve">Yêu cầu về </w:t>
      </w:r>
      <w:bookmarkEnd w:id="125"/>
      <w:r w:rsidRPr="00B07DE6">
        <w:rPr>
          <w:b/>
          <w:spacing w:val="-2"/>
          <w:sz w:val="28"/>
          <w:szCs w:val="28"/>
        </w:rPr>
        <w:t>cột treo cáp dưới đường dây điện lực</w:t>
      </w:r>
    </w:p>
    <w:p w14:paraId="5F8A8B69" w14:textId="6DF93975" w:rsidR="00D272A2" w:rsidRPr="00B07DE6" w:rsidRDefault="00D272A2" w:rsidP="006E19D1">
      <w:pPr>
        <w:pStyle w:val="ListParagraph"/>
        <w:widowControl w:val="0"/>
        <w:numPr>
          <w:ilvl w:val="0"/>
          <w:numId w:val="18"/>
        </w:numPr>
        <w:spacing w:before="120" w:line="340" w:lineRule="exact"/>
        <w:ind w:left="284" w:right="-20" w:hanging="284"/>
        <w:rPr>
          <w:sz w:val="28"/>
          <w:szCs w:val="28"/>
        </w:rPr>
      </w:pPr>
      <w:r w:rsidRPr="00B07DE6">
        <w:rPr>
          <w:sz w:val="28"/>
          <w:szCs w:val="28"/>
        </w:rPr>
        <w:t xml:space="preserve">Yêu cầu về cột treo cáp dưới đường dây điện lực phải đảm bảo các quy định theo Nghị định số </w:t>
      </w:r>
      <w:r w:rsidR="000107A5" w:rsidRPr="00B07DE6">
        <w:rPr>
          <w:sz w:val="28"/>
          <w:szCs w:val="28"/>
        </w:rPr>
        <w:t>62/2025/NĐ-CP ngày 04/3/2025 và QCVN 25:2025/BCT</w:t>
      </w:r>
      <w:r w:rsidRPr="00B07DE6">
        <w:rPr>
          <w:sz w:val="28"/>
          <w:szCs w:val="28"/>
        </w:rPr>
        <w:t>.</w:t>
      </w:r>
    </w:p>
    <w:p w14:paraId="6113253E" w14:textId="77777777" w:rsidR="00D272A2" w:rsidRPr="00B07DE6" w:rsidRDefault="00D272A2" w:rsidP="006E19D1">
      <w:pPr>
        <w:pStyle w:val="ListParagraph"/>
        <w:widowControl w:val="0"/>
        <w:numPr>
          <w:ilvl w:val="0"/>
          <w:numId w:val="18"/>
        </w:numPr>
        <w:spacing w:before="120" w:line="340" w:lineRule="exact"/>
        <w:ind w:left="284" w:right="-20" w:hanging="284"/>
        <w:rPr>
          <w:sz w:val="28"/>
          <w:szCs w:val="28"/>
        </w:rPr>
      </w:pPr>
      <w:r w:rsidRPr="00B07DE6">
        <w:rPr>
          <w:b/>
          <w:sz w:val="28"/>
          <w:szCs w:val="28"/>
        </w:rPr>
        <w:t>Không</w:t>
      </w:r>
      <w:r w:rsidRPr="00B07DE6">
        <w:rPr>
          <w:sz w:val="28"/>
          <w:szCs w:val="28"/>
        </w:rPr>
        <w:t xml:space="preserve"> bố trí cột treo cáp dư</w:t>
      </w:r>
      <w:r w:rsidRPr="00B07DE6">
        <w:rPr>
          <w:spacing w:val="1"/>
          <w:sz w:val="28"/>
          <w:szCs w:val="28"/>
        </w:rPr>
        <w:t>ớ</w:t>
      </w:r>
      <w:r w:rsidRPr="00B07DE6">
        <w:rPr>
          <w:sz w:val="28"/>
          <w:szCs w:val="28"/>
        </w:rPr>
        <w:t>i dây dẫn của đư</w:t>
      </w:r>
      <w:r w:rsidRPr="00B07DE6">
        <w:rPr>
          <w:spacing w:val="1"/>
          <w:sz w:val="28"/>
          <w:szCs w:val="28"/>
        </w:rPr>
        <w:t>ờ</w:t>
      </w:r>
      <w:r w:rsidRPr="00B07DE6">
        <w:rPr>
          <w:sz w:val="28"/>
          <w:szCs w:val="28"/>
        </w:rPr>
        <w:t>ng dây ≥ 220 k</w:t>
      </w:r>
      <w:r w:rsidRPr="00B07DE6">
        <w:rPr>
          <w:spacing w:val="-36"/>
          <w:sz w:val="28"/>
          <w:szCs w:val="28"/>
        </w:rPr>
        <w:t xml:space="preserve">V  </w:t>
      </w:r>
      <w:r w:rsidRPr="00B07DE6">
        <w:rPr>
          <w:i/>
          <w:spacing w:val="-36"/>
          <w:sz w:val="28"/>
          <w:szCs w:val="28"/>
        </w:rPr>
        <w:t>(</w:t>
      </w:r>
      <w:r w:rsidRPr="00B07DE6">
        <w:rPr>
          <w:i/>
          <w:sz w:val="28"/>
          <w:szCs w:val="28"/>
        </w:rPr>
        <w:t>trừ trường hợp cáp OPGW</w:t>
      </w:r>
      <w:r w:rsidRPr="00B07DE6">
        <w:rPr>
          <w:i/>
          <w:spacing w:val="-36"/>
          <w:sz w:val="28"/>
          <w:szCs w:val="28"/>
        </w:rPr>
        <w:t>)</w:t>
      </w:r>
      <w:r w:rsidRPr="00B07DE6">
        <w:rPr>
          <w:sz w:val="28"/>
          <w:szCs w:val="28"/>
        </w:rPr>
        <w:t>.</w:t>
      </w:r>
    </w:p>
    <w:p w14:paraId="31859BCF" w14:textId="77777777" w:rsidR="00CE6135" w:rsidRPr="00B07DE6" w:rsidRDefault="00D272A2" w:rsidP="00D272A2">
      <w:pPr>
        <w:widowControl w:val="0"/>
        <w:spacing w:before="120" w:line="340" w:lineRule="exact"/>
        <w:ind w:right="-20"/>
        <w:rPr>
          <w:b/>
          <w:sz w:val="28"/>
          <w:szCs w:val="28"/>
        </w:rPr>
      </w:pPr>
      <w:r w:rsidRPr="00B07DE6">
        <w:rPr>
          <w:b/>
          <w:sz w:val="28"/>
          <w:szCs w:val="28"/>
        </w:rPr>
        <w:t>3.1.5 Yêu cầu về độ sâu chôn cột</w:t>
      </w:r>
      <w:r w:rsidR="00CE6135" w:rsidRPr="00B07DE6">
        <w:rPr>
          <w:b/>
          <w:sz w:val="28"/>
          <w:szCs w:val="28"/>
        </w:rPr>
        <w:t>.</w:t>
      </w:r>
    </w:p>
    <w:p w14:paraId="29B2AF6D" w14:textId="77777777" w:rsidR="008D4F10" w:rsidRPr="00B07DE6" w:rsidRDefault="008D4F10" w:rsidP="008D4F10">
      <w:pPr>
        <w:pStyle w:val="ListParagraph"/>
        <w:widowControl w:val="0"/>
        <w:numPr>
          <w:ilvl w:val="0"/>
          <w:numId w:val="18"/>
        </w:numPr>
        <w:spacing w:before="120" w:line="288" w:lineRule="auto"/>
        <w:ind w:left="284" w:right="-20" w:hanging="284"/>
        <w:rPr>
          <w:sz w:val="28"/>
          <w:szCs w:val="28"/>
        </w:rPr>
      </w:pPr>
      <w:r w:rsidRPr="00B07DE6">
        <w:rPr>
          <w:sz w:val="28"/>
          <w:szCs w:val="28"/>
        </w:rPr>
        <w:t>Đối với cấp đất I, II,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93"/>
        <w:gridCol w:w="3499"/>
      </w:tblGrid>
      <w:tr w:rsidR="00B07DE6" w:rsidRPr="00B07DE6" w14:paraId="14DF2462" w14:textId="77777777" w:rsidTr="0040062B">
        <w:trPr>
          <w:jc w:val="center"/>
        </w:trPr>
        <w:tc>
          <w:tcPr>
            <w:tcW w:w="2235" w:type="dxa"/>
            <w:shd w:val="clear" w:color="auto" w:fill="auto"/>
            <w:vAlign w:val="center"/>
          </w:tcPr>
          <w:p w14:paraId="4700A5AA" w14:textId="77777777" w:rsidR="008D4F10" w:rsidRPr="00B07DE6" w:rsidRDefault="008D4F10" w:rsidP="0040062B">
            <w:pPr>
              <w:ind w:right="-23"/>
              <w:jc w:val="center"/>
              <w:rPr>
                <w:b/>
              </w:rPr>
            </w:pPr>
            <w:r w:rsidRPr="00B07DE6">
              <w:rPr>
                <w:b/>
              </w:rPr>
              <w:t>Loại cột</w:t>
            </w:r>
          </w:p>
        </w:tc>
        <w:tc>
          <w:tcPr>
            <w:tcW w:w="3093" w:type="dxa"/>
            <w:shd w:val="clear" w:color="auto" w:fill="auto"/>
            <w:vAlign w:val="center"/>
          </w:tcPr>
          <w:p w14:paraId="7EE04604" w14:textId="77777777" w:rsidR="008D4F10" w:rsidRPr="00B07DE6" w:rsidRDefault="008D4F10" w:rsidP="0040062B">
            <w:pPr>
              <w:ind w:right="-23"/>
              <w:jc w:val="center"/>
              <w:rPr>
                <w:b/>
              </w:rPr>
            </w:pPr>
            <w:r w:rsidRPr="00B07DE6">
              <w:rPr>
                <w:b/>
              </w:rPr>
              <w:t>Độ sâu chôn cột</w:t>
            </w:r>
          </w:p>
          <w:p w14:paraId="7CEB10CB" w14:textId="77777777" w:rsidR="008D4F10" w:rsidRPr="00B07DE6" w:rsidRDefault="008D4F10" w:rsidP="0040062B">
            <w:pPr>
              <w:ind w:right="-23"/>
              <w:jc w:val="center"/>
            </w:pPr>
            <w:r w:rsidRPr="00B07DE6">
              <w:lastRenderedPageBreak/>
              <w:t>Vùng gió IA, IB, IIA, IIB</w:t>
            </w:r>
          </w:p>
        </w:tc>
        <w:tc>
          <w:tcPr>
            <w:tcW w:w="3499" w:type="dxa"/>
            <w:shd w:val="clear" w:color="auto" w:fill="auto"/>
            <w:vAlign w:val="center"/>
          </w:tcPr>
          <w:p w14:paraId="60F03A00" w14:textId="77777777" w:rsidR="008D4F10" w:rsidRPr="00B07DE6" w:rsidRDefault="008D4F10" w:rsidP="0040062B">
            <w:pPr>
              <w:ind w:right="-23"/>
              <w:jc w:val="center"/>
              <w:rPr>
                <w:b/>
              </w:rPr>
            </w:pPr>
            <w:r w:rsidRPr="00B07DE6">
              <w:rPr>
                <w:b/>
              </w:rPr>
              <w:lastRenderedPageBreak/>
              <w:t>Độ sâu chôn cột</w:t>
            </w:r>
          </w:p>
          <w:p w14:paraId="7AEDEE62" w14:textId="77777777" w:rsidR="008D4F10" w:rsidRPr="00B07DE6" w:rsidRDefault="008D4F10" w:rsidP="0040062B">
            <w:pPr>
              <w:ind w:right="-23"/>
              <w:jc w:val="center"/>
            </w:pPr>
            <w:r w:rsidRPr="00B07DE6">
              <w:lastRenderedPageBreak/>
              <w:t>Vùng gió IIIA, IIIB</w:t>
            </w:r>
          </w:p>
        </w:tc>
      </w:tr>
      <w:tr w:rsidR="00B07DE6" w:rsidRPr="00B07DE6" w14:paraId="658811DD" w14:textId="77777777" w:rsidTr="0040062B">
        <w:trPr>
          <w:trHeight w:val="147"/>
          <w:jc w:val="center"/>
        </w:trPr>
        <w:tc>
          <w:tcPr>
            <w:tcW w:w="2235" w:type="dxa"/>
            <w:shd w:val="clear" w:color="auto" w:fill="auto"/>
            <w:vAlign w:val="center"/>
          </w:tcPr>
          <w:p w14:paraId="4F8383F7" w14:textId="77777777" w:rsidR="008D4F10" w:rsidRPr="00B07DE6" w:rsidRDefault="008D4F10" w:rsidP="0040062B">
            <w:pPr>
              <w:spacing w:line="288" w:lineRule="auto"/>
              <w:ind w:right="-20"/>
              <w:jc w:val="center"/>
            </w:pPr>
            <w:r w:rsidRPr="00B07DE6">
              <w:lastRenderedPageBreak/>
              <w:t>Cột 7m</w:t>
            </w:r>
          </w:p>
        </w:tc>
        <w:tc>
          <w:tcPr>
            <w:tcW w:w="3093" w:type="dxa"/>
            <w:shd w:val="clear" w:color="auto" w:fill="auto"/>
            <w:vAlign w:val="center"/>
          </w:tcPr>
          <w:p w14:paraId="036A75B3" w14:textId="77777777" w:rsidR="008D4F10" w:rsidRPr="00B07DE6" w:rsidRDefault="008D4F10" w:rsidP="0040062B">
            <w:pPr>
              <w:spacing w:line="288" w:lineRule="auto"/>
              <w:ind w:right="-20"/>
              <w:jc w:val="center"/>
            </w:pPr>
            <w:r w:rsidRPr="00B07DE6">
              <w:t>1,4m</w:t>
            </w:r>
          </w:p>
        </w:tc>
        <w:tc>
          <w:tcPr>
            <w:tcW w:w="3499" w:type="dxa"/>
            <w:shd w:val="clear" w:color="auto" w:fill="auto"/>
            <w:vAlign w:val="center"/>
          </w:tcPr>
          <w:p w14:paraId="2631F4C6" w14:textId="77777777" w:rsidR="008D4F10" w:rsidRPr="00B07DE6" w:rsidRDefault="008D4F10" w:rsidP="0040062B">
            <w:pPr>
              <w:spacing w:line="288" w:lineRule="auto"/>
              <w:ind w:right="-20"/>
              <w:jc w:val="center"/>
            </w:pPr>
            <w:r w:rsidRPr="00B07DE6">
              <w:t>1,6m</w:t>
            </w:r>
          </w:p>
        </w:tc>
      </w:tr>
      <w:tr w:rsidR="00B07DE6" w:rsidRPr="00B07DE6" w14:paraId="1E004CD3" w14:textId="77777777" w:rsidTr="0040062B">
        <w:trPr>
          <w:trHeight w:val="95"/>
          <w:jc w:val="center"/>
        </w:trPr>
        <w:tc>
          <w:tcPr>
            <w:tcW w:w="2235" w:type="dxa"/>
            <w:shd w:val="clear" w:color="auto" w:fill="auto"/>
            <w:vAlign w:val="center"/>
          </w:tcPr>
          <w:p w14:paraId="3022457F" w14:textId="77777777" w:rsidR="008D4F10" w:rsidRPr="00B07DE6" w:rsidRDefault="008D4F10" w:rsidP="0040062B">
            <w:pPr>
              <w:spacing w:line="288" w:lineRule="auto"/>
              <w:ind w:right="-20"/>
              <w:jc w:val="center"/>
            </w:pPr>
            <w:r w:rsidRPr="00B07DE6">
              <w:t>Cột 8m</w:t>
            </w:r>
          </w:p>
        </w:tc>
        <w:tc>
          <w:tcPr>
            <w:tcW w:w="3093" w:type="dxa"/>
            <w:shd w:val="clear" w:color="auto" w:fill="auto"/>
            <w:vAlign w:val="center"/>
          </w:tcPr>
          <w:p w14:paraId="2DD0D66E" w14:textId="77777777" w:rsidR="008D4F10" w:rsidRPr="00B07DE6" w:rsidRDefault="008D4F10" w:rsidP="0040062B">
            <w:pPr>
              <w:spacing w:line="288" w:lineRule="auto"/>
              <w:ind w:right="-20"/>
              <w:jc w:val="center"/>
            </w:pPr>
            <w:r w:rsidRPr="00B07DE6">
              <w:t>1,6m</w:t>
            </w:r>
          </w:p>
        </w:tc>
        <w:tc>
          <w:tcPr>
            <w:tcW w:w="3499" w:type="dxa"/>
            <w:shd w:val="clear" w:color="auto" w:fill="auto"/>
            <w:vAlign w:val="center"/>
          </w:tcPr>
          <w:p w14:paraId="3FBF03C4" w14:textId="77777777" w:rsidR="008D4F10" w:rsidRPr="00B07DE6" w:rsidRDefault="008D4F10" w:rsidP="0040062B">
            <w:pPr>
              <w:spacing w:line="288" w:lineRule="auto"/>
              <w:ind w:right="-20"/>
              <w:jc w:val="center"/>
            </w:pPr>
            <w:r w:rsidRPr="00B07DE6">
              <w:t>1,8m</w:t>
            </w:r>
          </w:p>
        </w:tc>
      </w:tr>
    </w:tbl>
    <w:p w14:paraId="798B5243" w14:textId="5541DB7D" w:rsidR="008D4F10" w:rsidRPr="00B07DE6" w:rsidRDefault="008D4F10" w:rsidP="008D4F10">
      <w:pPr>
        <w:pStyle w:val="ListParagraph"/>
        <w:widowControl w:val="0"/>
        <w:numPr>
          <w:ilvl w:val="2"/>
          <w:numId w:val="20"/>
        </w:numPr>
        <w:spacing w:before="60" w:line="320" w:lineRule="exact"/>
        <w:ind w:right="-20"/>
        <w:outlineLvl w:val="2"/>
        <w:rPr>
          <w:b/>
          <w:spacing w:val="-2"/>
          <w:sz w:val="28"/>
          <w:szCs w:val="28"/>
        </w:rPr>
      </w:pPr>
      <w:r w:rsidRPr="00B07DE6">
        <w:rPr>
          <w:b/>
          <w:spacing w:val="-2"/>
          <w:sz w:val="28"/>
          <w:szCs w:val="28"/>
        </w:rPr>
        <w:t xml:space="preserve">Yêu cầu về Block cột </w:t>
      </w:r>
    </w:p>
    <w:p w14:paraId="577C1823" w14:textId="77777777" w:rsidR="008D4F10" w:rsidRPr="00B07DE6" w:rsidRDefault="008D4F10" w:rsidP="008D4F10">
      <w:pPr>
        <w:pStyle w:val="ListParagraph"/>
        <w:widowControl w:val="0"/>
        <w:numPr>
          <w:ilvl w:val="1"/>
          <w:numId w:val="17"/>
        </w:numPr>
        <w:autoSpaceDE w:val="0"/>
        <w:autoSpaceDN w:val="0"/>
        <w:adjustRightInd w:val="0"/>
        <w:snapToGrid w:val="0"/>
        <w:spacing w:before="120" w:line="288" w:lineRule="auto"/>
        <w:rPr>
          <w:sz w:val="28"/>
          <w:szCs w:val="28"/>
        </w:rPr>
      </w:pPr>
      <w:r w:rsidRPr="00B07DE6">
        <w:rPr>
          <w:sz w:val="28"/>
          <w:szCs w:val="28"/>
        </w:rPr>
        <w:t>Vật liệu: có nguồn gốc xuất xứ rõ ràng, không lẫn tạp chất và đủ về số lượng. Chất lượng đáp ứng theo tiêu chuẩn.</w:t>
      </w:r>
    </w:p>
    <w:p w14:paraId="4EB6D5A6" w14:textId="0D48169D" w:rsidR="008D4F10" w:rsidRPr="00B07DE6" w:rsidRDefault="008D4F10" w:rsidP="008D4F10">
      <w:pPr>
        <w:pStyle w:val="ListParagraph"/>
        <w:widowControl w:val="0"/>
        <w:numPr>
          <w:ilvl w:val="1"/>
          <w:numId w:val="17"/>
        </w:numPr>
        <w:autoSpaceDE w:val="0"/>
        <w:autoSpaceDN w:val="0"/>
        <w:adjustRightInd w:val="0"/>
        <w:snapToGrid w:val="0"/>
        <w:spacing w:before="120" w:line="288" w:lineRule="auto"/>
        <w:rPr>
          <w:sz w:val="28"/>
          <w:szCs w:val="28"/>
        </w:rPr>
      </w:pPr>
      <w:r w:rsidRPr="00B07DE6">
        <w:rPr>
          <w:sz w:val="28"/>
          <w:szCs w:val="28"/>
        </w:rPr>
        <w:t xml:space="preserve">Chất lượng khối block: chất lượng bê tông đáp ứng theo tiêu chuẩn. Block được làm từ bê tông có cấp độ bền chịu nén của bê tông là B12,5 </w:t>
      </w:r>
      <w:r w:rsidRPr="00B07DE6">
        <w:rPr>
          <w:i/>
          <w:sz w:val="28"/>
          <w:szCs w:val="28"/>
        </w:rPr>
        <w:t>(tương đương mác M150 đá 1x2)</w:t>
      </w:r>
      <w:r w:rsidRPr="00B07DE6">
        <w:rPr>
          <w:sz w:val="28"/>
          <w:szCs w:val="28"/>
        </w:rPr>
        <w:t>.</w:t>
      </w:r>
    </w:p>
    <w:p w14:paraId="572F2076" w14:textId="77777777" w:rsidR="008D4F10" w:rsidRPr="00B07DE6" w:rsidRDefault="008D4F10" w:rsidP="008D4F10">
      <w:pPr>
        <w:pStyle w:val="ListParagraph"/>
        <w:widowControl w:val="0"/>
        <w:numPr>
          <w:ilvl w:val="1"/>
          <w:numId w:val="17"/>
        </w:numPr>
        <w:autoSpaceDE w:val="0"/>
        <w:autoSpaceDN w:val="0"/>
        <w:adjustRightInd w:val="0"/>
        <w:snapToGrid w:val="0"/>
        <w:spacing w:before="120" w:line="288" w:lineRule="auto"/>
        <w:rPr>
          <w:sz w:val="28"/>
          <w:szCs w:val="28"/>
        </w:rPr>
      </w:pPr>
      <w:r w:rsidRPr="00B07DE6">
        <w:rPr>
          <w:sz w:val="28"/>
          <w:szCs w:val="28"/>
        </w:rPr>
        <w:t>Kích thước đổ Block cột đối với từng vùng gió như sau:</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701"/>
        <w:gridCol w:w="1560"/>
        <w:gridCol w:w="1984"/>
        <w:gridCol w:w="2126"/>
      </w:tblGrid>
      <w:tr w:rsidR="00B07DE6" w:rsidRPr="00B07DE6" w14:paraId="0771161B" w14:textId="77777777" w:rsidTr="0040062B">
        <w:trPr>
          <w:trHeight w:val="300"/>
        </w:trPr>
        <w:tc>
          <w:tcPr>
            <w:tcW w:w="1275" w:type="dxa"/>
            <w:vMerge w:val="restart"/>
            <w:shd w:val="clear" w:color="auto" w:fill="auto"/>
            <w:noWrap/>
            <w:vAlign w:val="center"/>
            <w:hideMark/>
          </w:tcPr>
          <w:p w14:paraId="45FD42EE" w14:textId="77777777" w:rsidR="008D4F10" w:rsidRPr="00B07DE6" w:rsidRDefault="008D4F10" w:rsidP="0040062B">
            <w:pPr>
              <w:jc w:val="center"/>
              <w:rPr>
                <w:b/>
                <w:sz w:val="20"/>
              </w:rPr>
            </w:pPr>
            <w:r w:rsidRPr="00B07DE6">
              <w:rPr>
                <w:b/>
                <w:sz w:val="20"/>
              </w:rPr>
              <w:t>Loại cột</w:t>
            </w:r>
          </w:p>
        </w:tc>
        <w:tc>
          <w:tcPr>
            <w:tcW w:w="1701" w:type="dxa"/>
            <w:vMerge w:val="restart"/>
            <w:shd w:val="clear" w:color="auto" w:fill="auto"/>
            <w:noWrap/>
            <w:vAlign w:val="center"/>
            <w:hideMark/>
          </w:tcPr>
          <w:p w14:paraId="1FFD8C2A" w14:textId="77777777" w:rsidR="008D4F10" w:rsidRPr="00B07DE6" w:rsidRDefault="008D4F10" w:rsidP="0040062B">
            <w:pPr>
              <w:jc w:val="center"/>
              <w:rPr>
                <w:b/>
                <w:sz w:val="20"/>
              </w:rPr>
            </w:pPr>
            <w:r w:rsidRPr="00B07DE6">
              <w:rPr>
                <w:b/>
                <w:sz w:val="20"/>
              </w:rPr>
              <w:t>Khoảng cột (m)</w:t>
            </w:r>
          </w:p>
        </w:tc>
        <w:tc>
          <w:tcPr>
            <w:tcW w:w="5670" w:type="dxa"/>
            <w:gridSpan w:val="3"/>
            <w:shd w:val="clear" w:color="auto" w:fill="auto"/>
            <w:noWrap/>
            <w:vAlign w:val="center"/>
            <w:hideMark/>
          </w:tcPr>
          <w:p w14:paraId="5CF6E9B8" w14:textId="77777777" w:rsidR="008D4F10" w:rsidRPr="00B07DE6" w:rsidRDefault="008D4F10" w:rsidP="0040062B">
            <w:pPr>
              <w:jc w:val="center"/>
              <w:rPr>
                <w:b/>
                <w:sz w:val="20"/>
              </w:rPr>
            </w:pPr>
            <w:r w:rsidRPr="00B07DE6">
              <w:rPr>
                <w:b/>
                <w:sz w:val="20"/>
              </w:rPr>
              <w:t>Kích thước Block- Áp lực gió 65-95 (Vùng gió IA, IB, IIA, IIB)</w:t>
            </w:r>
          </w:p>
        </w:tc>
      </w:tr>
      <w:tr w:rsidR="00B07DE6" w:rsidRPr="00B07DE6" w14:paraId="45EF3B73" w14:textId="77777777" w:rsidTr="0040062B">
        <w:trPr>
          <w:trHeight w:val="279"/>
        </w:trPr>
        <w:tc>
          <w:tcPr>
            <w:tcW w:w="1275" w:type="dxa"/>
            <w:vMerge/>
            <w:shd w:val="clear" w:color="auto" w:fill="auto"/>
            <w:vAlign w:val="center"/>
            <w:hideMark/>
          </w:tcPr>
          <w:p w14:paraId="1869D09E" w14:textId="77777777" w:rsidR="008D4F10" w:rsidRPr="00B07DE6" w:rsidRDefault="008D4F10" w:rsidP="0040062B">
            <w:pPr>
              <w:jc w:val="center"/>
              <w:rPr>
                <w:sz w:val="20"/>
              </w:rPr>
            </w:pPr>
          </w:p>
        </w:tc>
        <w:tc>
          <w:tcPr>
            <w:tcW w:w="1701" w:type="dxa"/>
            <w:vMerge/>
            <w:shd w:val="clear" w:color="auto" w:fill="auto"/>
            <w:vAlign w:val="center"/>
            <w:hideMark/>
          </w:tcPr>
          <w:p w14:paraId="2E7509D4" w14:textId="77777777" w:rsidR="008D4F10" w:rsidRPr="00B07DE6" w:rsidRDefault="008D4F10" w:rsidP="0040062B">
            <w:pPr>
              <w:jc w:val="center"/>
              <w:rPr>
                <w:sz w:val="20"/>
              </w:rPr>
            </w:pPr>
          </w:p>
        </w:tc>
        <w:tc>
          <w:tcPr>
            <w:tcW w:w="1560" w:type="dxa"/>
            <w:shd w:val="clear" w:color="auto" w:fill="auto"/>
            <w:vAlign w:val="center"/>
            <w:hideMark/>
          </w:tcPr>
          <w:p w14:paraId="5B06C7FB" w14:textId="77777777" w:rsidR="008D4F10" w:rsidRPr="00B07DE6" w:rsidRDefault="008D4F10" w:rsidP="0040062B">
            <w:pPr>
              <w:jc w:val="center"/>
              <w:rPr>
                <w:sz w:val="20"/>
              </w:rPr>
            </w:pPr>
            <w:r w:rsidRPr="00B07DE6">
              <w:rPr>
                <w:sz w:val="20"/>
              </w:rPr>
              <w:t>Dài (m)</w:t>
            </w:r>
          </w:p>
        </w:tc>
        <w:tc>
          <w:tcPr>
            <w:tcW w:w="1984" w:type="dxa"/>
            <w:shd w:val="clear" w:color="auto" w:fill="auto"/>
            <w:vAlign w:val="center"/>
            <w:hideMark/>
          </w:tcPr>
          <w:p w14:paraId="2E32CA57" w14:textId="77777777" w:rsidR="008D4F10" w:rsidRPr="00B07DE6" w:rsidRDefault="008D4F10" w:rsidP="0040062B">
            <w:pPr>
              <w:jc w:val="center"/>
              <w:rPr>
                <w:sz w:val="20"/>
              </w:rPr>
            </w:pPr>
            <w:r w:rsidRPr="00B07DE6">
              <w:rPr>
                <w:sz w:val="20"/>
              </w:rPr>
              <w:t>Rộng (m)</w:t>
            </w:r>
          </w:p>
        </w:tc>
        <w:tc>
          <w:tcPr>
            <w:tcW w:w="2126" w:type="dxa"/>
            <w:shd w:val="clear" w:color="auto" w:fill="auto"/>
            <w:vAlign w:val="center"/>
            <w:hideMark/>
          </w:tcPr>
          <w:p w14:paraId="6D89437E" w14:textId="77777777" w:rsidR="008D4F10" w:rsidRPr="00B07DE6" w:rsidRDefault="008D4F10" w:rsidP="0040062B">
            <w:pPr>
              <w:jc w:val="center"/>
              <w:rPr>
                <w:sz w:val="20"/>
              </w:rPr>
            </w:pPr>
            <w:r w:rsidRPr="00B07DE6">
              <w:rPr>
                <w:sz w:val="20"/>
              </w:rPr>
              <w:t>Cao (m)</w:t>
            </w:r>
          </w:p>
        </w:tc>
      </w:tr>
      <w:tr w:rsidR="00B07DE6" w:rsidRPr="00B07DE6" w14:paraId="7C4FE7A5" w14:textId="77777777" w:rsidTr="0040062B">
        <w:trPr>
          <w:trHeight w:val="315"/>
        </w:trPr>
        <w:tc>
          <w:tcPr>
            <w:tcW w:w="1275" w:type="dxa"/>
            <w:shd w:val="clear" w:color="auto" w:fill="auto"/>
            <w:noWrap/>
            <w:vAlign w:val="bottom"/>
            <w:hideMark/>
          </w:tcPr>
          <w:p w14:paraId="05C87C3A" w14:textId="77777777" w:rsidR="008D4F10" w:rsidRPr="00B07DE6" w:rsidRDefault="008D4F10" w:rsidP="0040062B">
            <w:pPr>
              <w:rPr>
                <w:sz w:val="20"/>
              </w:rPr>
            </w:pPr>
            <w:r w:rsidRPr="00B07DE6">
              <w:rPr>
                <w:sz w:val="20"/>
              </w:rPr>
              <w:t>Đơn 7m</w:t>
            </w:r>
          </w:p>
        </w:tc>
        <w:tc>
          <w:tcPr>
            <w:tcW w:w="1701" w:type="dxa"/>
            <w:shd w:val="clear" w:color="auto" w:fill="auto"/>
            <w:noWrap/>
            <w:vAlign w:val="bottom"/>
            <w:hideMark/>
          </w:tcPr>
          <w:p w14:paraId="7752818D" w14:textId="77777777" w:rsidR="008D4F10" w:rsidRPr="00B07DE6" w:rsidRDefault="008D4F10" w:rsidP="0040062B">
            <w:pPr>
              <w:jc w:val="center"/>
              <w:rPr>
                <w:sz w:val="20"/>
              </w:rPr>
            </w:pPr>
            <w:r w:rsidRPr="00B07DE6">
              <w:rPr>
                <w:sz w:val="20"/>
              </w:rPr>
              <w:t>70</w:t>
            </w:r>
          </w:p>
        </w:tc>
        <w:tc>
          <w:tcPr>
            <w:tcW w:w="1560" w:type="dxa"/>
            <w:shd w:val="clear" w:color="auto" w:fill="auto"/>
            <w:noWrap/>
            <w:vAlign w:val="bottom"/>
            <w:hideMark/>
          </w:tcPr>
          <w:p w14:paraId="3340FF2D" w14:textId="77777777" w:rsidR="008D4F10" w:rsidRPr="00B07DE6" w:rsidRDefault="008D4F10" w:rsidP="0040062B">
            <w:pPr>
              <w:jc w:val="center"/>
              <w:rPr>
                <w:sz w:val="20"/>
              </w:rPr>
            </w:pPr>
            <w:r w:rsidRPr="00B07DE6">
              <w:rPr>
                <w:sz w:val="20"/>
              </w:rPr>
              <w:t>0,5</w:t>
            </w:r>
          </w:p>
        </w:tc>
        <w:tc>
          <w:tcPr>
            <w:tcW w:w="1984" w:type="dxa"/>
            <w:shd w:val="clear" w:color="auto" w:fill="auto"/>
            <w:noWrap/>
            <w:vAlign w:val="bottom"/>
            <w:hideMark/>
          </w:tcPr>
          <w:p w14:paraId="5F8A2C0D" w14:textId="77777777" w:rsidR="008D4F10" w:rsidRPr="00B07DE6" w:rsidRDefault="008D4F10" w:rsidP="0040062B">
            <w:pPr>
              <w:jc w:val="center"/>
              <w:rPr>
                <w:sz w:val="20"/>
              </w:rPr>
            </w:pPr>
            <w:r w:rsidRPr="00B07DE6">
              <w:rPr>
                <w:sz w:val="20"/>
              </w:rPr>
              <w:t>0,5</w:t>
            </w:r>
          </w:p>
        </w:tc>
        <w:tc>
          <w:tcPr>
            <w:tcW w:w="2126" w:type="dxa"/>
            <w:shd w:val="clear" w:color="auto" w:fill="auto"/>
            <w:noWrap/>
            <w:vAlign w:val="bottom"/>
            <w:hideMark/>
          </w:tcPr>
          <w:p w14:paraId="52C8CC3B" w14:textId="77777777" w:rsidR="008D4F10" w:rsidRPr="00B07DE6" w:rsidRDefault="008D4F10" w:rsidP="0040062B">
            <w:pPr>
              <w:jc w:val="center"/>
              <w:rPr>
                <w:sz w:val="20"/>
              </w:rPr>
            </w:pPr>
            <w:r w:rsidRPr="00B07DE6">
              <w:rPr>
                <w:sz w:val="20"/>
              </w:rPr>
              <w:t>0,6</w:t>
            </w:r>
          </w:p>
        </w:tc>
      </w:tr>
      <w:tr w:rsidR="00B07DE6" w:rsidRPr="00B07DE6" w14:paraId="5F481556" w14:textId="77777777" w:rsidTr="0040062B">
        <w:trPr>
          <w:trHeight w:val="315"/>
        </w:trPr>
        <w:tc>
          <w:tcPr>
            <w:tcW w:w="1275" w:type="dxa"/>
            <w:shd w:val="clear" w:color="auto" w:fill="auto"/>
            <w:noWrap/>
            <w:vAlign w:val="bottom"/>
            <w:hideMark/>
          </w:tcPr>
          <w:p w14:paraId="20769A95" w14:textId="77777777" w:rsidR="008D4F10" w:rsidRPr="00B07DE6" w:rsidRDefault="008D4F10" w:rsidP="0040062B">
            <w:pPr>
              <w:rPr>
                <w:sz w:val="20"/>
              </w:rPr>
            </w:pPr>
            <w:r w:rsidRPr="00B07DE6">
              <w:rPr>
                <w:sz w:val="20"/>
              </w:rPr>
              <w:t>Đôi 7m</w:t>
            </w:r>
          </w:p>
        </w:tc>
        <w:tc>
          <w:tcPr>
            <w:tcW w:w="1701" w:type="dxa"/>
            <w:shd w:val="clear" w:color="auto" w:fill="auto"/>
            <w:noWrap/>
            <w:vAlign w:val="bottom"/>
            <w:hideMark/>
          </w:tcPr>
          <w:p w14:paraId="01150081" w14:textId="77777777" w:rsidR="008D4F10" w:rsidRPr="00B07DE6" w:rsidRDefault="008D4F10" w:rsidP="0040062B">
            <w:pPr>
              <w:jc w:val="center"/>
              <w:rPr>
                <w:sz w:val="20"/>
              </w:rPr>
            </w:pPr>
            <w:r w:rsidRPr="00B07DE6">
              <w:rPr>
                <w:sz w:val="20"/>
              </w:rPr>
              <w:t>70</w:t>
            </w:r>
          </w:p>
        </w:tc>
        <w:tc>
          <w:tcPr>
            <w:tcW w:w="1560" w:type="dxa"/>
            <w:shd w:val="clear" w:color="auto" w:fill="auto"/>
            <w:noWrap/>
            <w:vAlign w:val="bottom"/>
            <w:hideMark/>
          </w:tcPr>
          <w:p w14:paraId="1DC0F516" w14:textId="77777777" w:rsidR="008D4F10" w:rsidRPr="00B07DE6" w:rsidRDefault="008D4F10" w:rsidP="0040062B">
            <w:pPr>
              <w:jc w:val="center"/>
              <w:rPr>
                <w:sz w:val="20"/>
              </w:rPr>
            </w:pPr>
            <w:r w:rsidRPr="00B07DE6">
              <w:rPr>
                <w:sz w:val="20"/>
              </w:rPr>
              <w:t>0,8</w:t>
            </w:r>
          </w:p>
        </w:tc>
        <w:tc>
          <w:tcPr>
            <w:tcW w:w="1984" w:type="dxa"/>
            <w:shd w:val="clear" w:color="auto" w:fill="auto"/>
            <w:noWrap/>
            <w:vAlign w:val="bottom"/>
            <w:hideMark/>
          </w:tcPr>
          <w:p w14:paraId="0E870485" w14:textId="77777777" w:rsidR="008D4F10" w:rsidRPr="00B07DE6" w:rsidRDefault="008D4F10" w:rsidP="0040062B">
            <w:pPr>
              <w:jc w:val="center"/>
              <w:rPr>
                <w:sz w:val="20"/>
              </w:rPr>
            </w:pPr>
            <w:r w:rsidRPr="00B07DE6">
              <w:rPr>
                <w:sz w:val="20"/>
              </w:rPr>
              <w:t>0,6</w:t>
            </w:r>
          </w:p>
        </w:tc>
        <w:tc>
          <w:tcPr>
            <w:tcW w:w="2126" w:type="dxa"/>
            <w:shd w:val="clear" w:color="auto" w:fill="auto"/>
            <w:noWrap/>
            <w:vAlign w:val="bottom"/>
            <w:hideMark/>
          </w:tcPr>
          <w:p w14:paraId="6CC511C8" w14:textId="77777777" w:rsidR="008D4F10" w:rsidRPr="00B07DE6" w:rsidRDefault="008D4F10" w:rsidP="0040062B">
            <w:pPr>
              <w:jc w:val="center"/>
              <w:rPr>
                <w:sz w:val="20"/>
              </w:rPr>
            </w:pPr>
            <w:r w:rsidRPr="00B07DE6">
              <w:rPr>
                <w:sz w:val="20"/>
              </w:rPr>
              <w:t>0,6</w:t>
            </w:r>
          </w:p>
        </w:tc>
      </w:tr>
      <w:tr w:rsidR="00B07DE6" w:rsidRPr="00B07DE6" w14:paraId="6B6DC6EC" w14:textId="77777777" w:rsidTr="0040062B">
        <w:trPr>
          <w:trHeight w:val="315"/>
        </w:trPr>
        <w:tc>
          <w:tcPr>
            <w:tcW w:w="1275" w:type="dxa"/>
            <w:shd w:val="clear" w:color="auto" w:fill="auto"/>
            <w:noWrap/>
            <w:vAlign w:val="bottom"/>
            <w:hideMark/>
          </w:tcPr>
          <w:p w14:paraId="6B676738" w14:textId="77777777" w:rsidR="008D4F10" w:rsidRPr="00B07DE6" w:rsidRDefault="008D4F10" w:rsidP="0040062B">
            <w:pPr>
              <w:rPr>
                <w:sz w:val="20"/>
              </w:rPr>
            </w:pPr>
            <w:r w:rsidRPr="00B07DE6">
              <w:rPr>
                <w:sz w:val="20"/>
              </w:rPr>
              <w:t>Đơn 8m</w:t>
            </w:r>
          </w:p>
        </w:tc>
        <w:tc>
          <w:tcPr>
            <w:tcW w:w="1701" w:type="dxa"/>
            <w:shd w:val="clear" w:color="auto" w:fill="auto"/>
            <w:noWrap/>
            <w:vAlign w:val="bottom"/>
            <w:hideMark/>
          </w:tcPr>
          <w:p w14:paraId="78EFCD85" w14:textId="77777777" w:rsidR="008D4F10" w:rsidRPr="00B07DE6" w:rsidRDefault="008D4F10" w:rsidP="0040062B">
            <w:pPr>
              <w:jc w:val="center"/>
              <w:rPr>
                <w:sz w:val="20"/>
              </w:rPr>
            </w:pPr>
            <w:r w:rsidRPr="00B07DE6">
              <w:rPr>
                <w:sz w:val="20"/>
              </w:rPr>
              <w:t>80</w:t>
            </w:r>
          </w:p>
        </w:tc>
        <w:tc>
          <w:tcPr>
            <w:tcW w:w="1560" w:type="dxa"/>
            <w:shd w:val="clear" w:color="auto" w:fill="auto"/>
            <w:noWrap/>
            <w:vAlign w:val="bottom"/>
            <w:hideMark/>
          </w:tcPr>
          <w:p w14:paraId="22AC6306" w14:textId="77777777" w:rsidR="008D4F10" w:rsidRPr="00B07DE6" w:rsidRDefault="008D4F10" w:rsidP="0040062B">
            <w:pPr>
              <w:jc w:val="center"/>
              <w:rPr>
                <w:sz w:val="20"/>
              </w:rPr>
            </w:pPr>
            <w:r w:rsidRPr="00B07DE6">
              <w:rPr>
                <w:sz w:val="20"/>
              </w:rPr>
              <w:t>0,55</w:t>
            </w:r>
          </w:p>
        </w:tc>
        <w:tc>
          <w:tcPr>
            <w:tcW w:w="1984" w:type="dxa"/>
            <w:shd w:val="clear" w:color="auto" w:fill="auto"/>
            <w:noWrap/>
            <w:vAlign w:val="bottom"/>
            <w:hideMark/>
          </w:tcPr>
          <w:p w14:paraId="4A5FB2D3" w14:textId="77777777" w:rsidR="008D4F10" w:rsidRPr="00B07DE6" w:rsidRDefault="008D4F10" w:rsidP="0040062B">
            <w:pPr>
              <w:jc w:val="center"/>
              <w:rPr>
                <w:sz w:val="20"/>
              </w:rPr>
            </w:pPr>
            <w:r w:rsidRPr="00B07DE6">
              <w:rPr>
                <w:sz w:val="20"/>
              </w:rPr>
              <w:t>0,55</w:t>
            </w:r>
          </w:p>
        </w:tc>
        <w:tc>
          <w:tcPr>
            <w:tcW w:w="2126" w:type="dxa"/>
            <w:shd w:val="clear" w:color="auto" w:fill="auto"/>
            <w:noWrap/>
            <w:vAlign w:val="bottom"/>
            <w:hideMark/>
          </w:tcPr>
          <w:p w14:paraId="545C13BB" w14:textId="77777777" w:rsidR="008D4F10" w:rsidRPr="00B07DE6" w:rsidRDefault="008D4F10" w:rsidP="0040062B">
            <w:pPr>
              <w:jc w:val="center"/>
              <w:rPr>
                <w:sz w:val="20"/>
              </w:rPr>
            </w:pPr>
            <w:r w:rsidRPr="00B07DE6">
              <w:rPr>
                <w:sz w:val="20"/>
              </w:rPr>
              <w:t>0,6</w:t>
            </w:r>
          </w:p>
        </w:tc>
      </w:tr>
      <w:tr w:rsidR="00F46B13" w:rsidRPr="00B07DE6" w14:paraId="61602217" w14:textId="77777777" w:rsidTr="0040062B">
        <w:trPr>
          <w:trHeight w:val="315"/>
        </w:trPr>
        <w:tc>
          <w:tcPr>
            <w:tcW w:w="1275" w:type="dxa"/>
            <w:shd w:val="clear" w:color="auto" w:fill="auto"/>
            <w:noWrap/>
            <w:vAlign w:val="bottom"/>
            <w:hideMark/>
          </w:tcPr>
          <w:p w14:paraId="6D752B57" w14:textId="77777777" w:rsidR="008D4F10" w:rsidRPr="00B07DE6" w:rsidRDefault="008D4F10" w:rsidP="0040062B">
            <w:pPr>
              <w:rPr>
                <w:sz w:val="20"/>
              </w:rPr>
            </w:pPr>
            <w:r w:rsidRPr="00B07DE6">
              <w:rPr>
                <w:sz w:val="20"/>
              </w:rPr>
              <w:t>Đôi 8m</w:t>
            </w:r>
          </w:p>
        </w:tc>
        <w:tc>
          <w:tcPr>
            <w:tcW w:w="1701" w:type="dxa"/>
            <w:shd w:val="clear" w:color="auto" w:fill="auto"/>
            <w:noWrap/>
            <w:vAlign w:val="bottom"/>
            <w:hideMark/>
          </w:tcPr>
          <w:p w14:paraId="430CA01E" w14:textId="77777777" w:rsidR="008D4F10" w:rsidRPr="00B07DE6" w:rsidRDefault="008D4F10" w:rsidP="0040062B">
            <w:pPr>
              <w:jc w:val="center"/>
              <w:rPr>
                <w:sz w:val="20"/>
              </w:rPr>
            </w:pPr>
            <w:r w:rsidRPr="00B07DE6">
              <w:rPr>
                <w:sz w:val="20"/>
              </w:rPr>
              <w:t>80</w:t>
            </w:r>
          </w:p>
        </w:tc>
        <w:tc>
          <w:tcPr>
            <w:tcW w:w="1560" w:type="dxa"/>
            <w:shd w:val="clear" w:color="auto" w:fill="auto"/>
            <w:noWrap/>
            <w:vAlign w:val="bottom"/>
            <w:hideMark/>
          </w:tcPr>
          <w:p w14:paraId="56676DF2" w14:textId="77777777" w:rsidR="008D4F10" w:rsidRPr="00B07DE6" w:rsidRDefault="008D4F10" w:rsidP="0040062B">
            <w:pPr>
              <w:jc w:val="center"/>
              <w:rPr>
                <w:sz w:val="20"/>
              </w:rPr>
            </w:pPr>
            <w:r w:rsidRPr="00B07DE6">
              <w:rPr>
                <w:sz w:val="20"/>
              </w:rPr>
              <w:t>0,8</w:t>
            </w:r>
          </w:p>
        </w:tc>
        <w:tc>
          <w:tcPr>
            <w:tcW w:w="1984" w:type="dxa"/>
            <w:shd w:val="clear" w:color="auto" w:fill="auto"/>
            <w:noWrap/>
            <w:vAlign w:val="bottom"/>
            <w:hideMark/>
          </w:tcPr>
          <w:p w14:paraId="58F1CEF4" w14:textId="77777777" w:rsidR="008D4F10" w:rsidRPr="00B07DE6" w:rsidRDefault="008D4F10" w:rsidP="0040062B">
            <w:pPr>
              <w:jc w:val="center"/>
              <w:rPr>
                <w:sz w:val="20"/>
              </w:rPr>
            </w:pPr>
            <w:r w:rsidRPr="00B07DE6">
              <w:rPr>
                <w:sz w:val="20"/>
              </w:rPr>
              <w:t>0,65</w:t>
            </w:r>
          </w:p>
        </w:tc>
        <w:tc>
          <w:tcPr>
            <w:tcW w:w="2126" w:type="dxa"/>
            <w:shd w:val="clear" w:color="auto" w:fill="auto"/>
            <w:noWrap/>
            <w:vAlign w:val="bottom"/>
            <w:hideMark/>
          </w:tcPr>
          <w:p w14:paraId="4F9D5203" w14:textId="77777777" w:rsidR="008D4F10" w:rsidRPr="00B07DE6" w:rsidRDefault="008D4F10" w:rsidP="0040062B">
            <w:pPr>
              <w:jc w:val="center"/>
              <w:rPr>
                <w:sz w:val="20"/>
              </w:rPr>
            </w:pPr>
            <w:r w:rsidRPr="00B07DE6">
              <w:rPr>
                <w:sz w:val="20"/>
              </w:rPr>
              <w:t>0,6</w:t>
            </w:r>
          </w:p>
        </w:tc>
      </w:tr>
    </w:tbl>
    <w:p w14:paraId="4008C6DD" w14:textId="77777777" w:rsidR="008D4F10" w:rsidRPr="00B07DE6" w:rsidRDefault="008D4F10" w:rsidP="008D4F10">
      <w:pPr>
        <w:autoSpaceDE w:val="0"/>
        <w:autoSpaceDN w:val="0"/>
        <w:adjustRightInd w:val="0"/>
        <w:snapToGrid w:val="0"/>
        <w:spacing w:before="120" w:line="20" w:lineRule="exact"/>
        <w:rPr>
          <w:i/>
          <w:sz w:val="42"/>
          <w:szCs w:val="28"/>
        </w:rPr>
      </w:pPr>
    </w:p>
    <w:p w14:paraId="2BC1E574" w14:textId="77777777" w:rsidR="008D4F10" w:rsidRPr="00B07DE6" w:rsidRDefault="008D4F10" w:rsidP="008D4F10">
      <w:pPr>
        <w:autoSpaceDE w:val="0"/>
        <w:autoSpaceDN w:val="0"/>
        <w:adjustRightInd w:val="0"/>
        <w:snapToGrid w:val="0"/>
        <w:spacing w:before="120" w:line="20" w:lineRule="exact"/>
        <w:rPr>
          <w:i/>
          <w:sz w:val="42"/>
          <w:szCs w:val="28"/>
        </w:rPr>
      </w:pPr>
    </w:p>
    <w:tbl>
      <w:tblPr>
        <w:tblW w:w="8646" w:type="dxa"/>
        <w:tblInd w:w="534" w:type="dxa"/>
        <w:tblLook w:val="04A0" w:firstRow="1" w:lastRow="0" w:firstColumn="1" w:lastColumn="0" w:noHBand="0" w:noVBand="1"/>
      </w:tblPr>
      <w:tblGrid>
        <w:gridCol w:w="1275"/>
        <w:gridCol w:w="1701"/>
        <w:gridCol w:w="1560"/>
        <w:gridCol w:w="1984"/>
        <w:gridCol w:w="2126"/>
      </w:tblGrid>
      <w:tr w:rsidR="00B07DE6" w:rsidRPr="00B07DE6" w14:paraId="75907C80" w14:textId="77777777" w:rsidTr="0040062B">
        <w:trPr>
          <w:trHeight w:val="300"/>
        </w:trPr>
        <w:tc>
          <w:tcPr>
            <w:tcW w:w="1275" w:type="dxa"/>
            <w:vMerge w:val="restart"/>
            <w:tcBorders>
              <w:top w:val="single" w:sz="4" w:space="0" w:color="auto"/>
              <w:left w:val="single" w:sz="4" w:space="0" w:color="auto"/>
              <w:right w:val="single" w:sz="4" w:space="0" w:color="auto"/>
            </w:tcBorders>
            <w:shd w:val="clear" w:color="auto" w:fill="auto"/>
            <w:noWrap/>
            <w:vAlign w:val="center"/>
            <w:hideMark/>
          </w:tcPr>
          <w:p w14:paraId="488C4C76" w14:textId="77777777" w:rsidR="008D4F10" w:rsidRPr="00B07DE6" w:rsidRDefault="008D4F10" w:rsidP="0040062B">
            <w:pPr>
              <w:jc w:val="center"/>
              <w:rPr>
                <w:b/>
                <w:sz w:val="20"/>
              </w:rPr>
            </w:pPr>
            <w:r w:rsidRPr="00B07DE6">
              <w:rPr>
                <w:b/>
                <w:sz w:val="20"/>
              </w:rPr>
              <w:t>Loại cột</w:t>
            </w:r>
          </w:p>
        </w:tc>
        <w:tc>
          <w:tcPr>
            <w:tcW w:w="1701" w:type="dxa"/>
            <w:vMerge w:val="restart"/>
            <w:tcBorders>
              <w:top w:val="single" w:sz="4" w:space="0" w:color="auto"/>
              <w:left w:val="nil"/>
              <w:right w:val="single" w:sz="4" w:space="0" w:color="auto"/>
            </w:tcBorders>
            <w:shd w:val="clear" w:color="auto" w:fill="auto"/>
            <w:noWrap/>
            <w:vAlign w:val="center"/>
            <w:hideMark/>
          </w:tcPr>
          <w:p w14:paraId="495E22FC" w14:textId="77777777" w:rsidR="008D4F10" w:rsidRPr="00B07DE6" w:rsidRDefault="008D4F10" w:rsidP="0040062B">
            <w:pPr>
              <w:jc w:val="center"/>
              <w:rPr>
                <w:b/>
                <w:sz w:val="20"/>
              </w:rPr>
            </w:pPr>
            <w:r w:rsidRPr="00B07DE6">
              <w:rPr>
                <w:b/>
                <w:sz w:val="20"/>
              </w:rPr>
              <w:t>Khoảng cột (m)</w:t>
            </w:r>
          </w:p>
        </w:tc>
        <w:tc>
          <w:tcPr>
            <w:tcW w:w="567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70E867" w14:textId="77777777" w:rsidR="008D4F10" w:rsidRPr="00B07DE6" w:rsidRDefault="008D4F10" w:rsidP="0040062B">
            <w:pPr>
              <w:jc w:val="center"/>
              <w:rPr>
                <w:b/>
                <w:sz w:val="20"/>
              </w:rPr>
            </w:pPr>
            <w:r w:rsidRPr="00B07DE6">
              <w:rPr>
                <w:b/>
                <w:sz w:val="20"/>
              </w:rPr>
              <w:t>Kích thước Block- Áp lực gió 125 (Vùng gió IIIA, IIIB)</w:t>
            </w:r>
          </w:p>
        </w:tc>
      </w:tr>
      <w:tr w:rsidR="00B07DE6" w:rsidRPr="00B07DE6" w14:paraId="056DC448" w14:textId="77777777" w:rsidTr="0040062B">
        <w:trPr>
          <w:trHeight w:val="305"/>
        </w:trPr>
        <w:tc>
          <w:tcPr>
            <w:tcW w:w="1275" w:type="dxa"/>
            <w:vMerge/>
            <w:tcBorders>
              <w:left w:val="single" w:sz="4" w:space="0" w:color="auto"/>
              <w:bottom w:val="single" w:sz="4" w:space="0" w:color="auto"/>
              <w:right w:val="single" w:sz="4" w:space="0" w:color="auto"/>
            </w:tcBorders>
            <w:shd w:val="clear" w:color="auto" w:fill="auto"/>
            <w:vAlign w:val="center"/>
            <w:hideMark/>
          </w:tcPr>
          <w:p w14:paraId="43052679" w14:textId="77777777" w:rsidR="008D4F10" w:rsidRPr="00B07DE6" w:rsidRDefault="008D4F10" w:rsidP="0040062B">
            <w:pPr>
              <w:jc w:val="center"/>
              <w:rPr>
                <w:sz w:val="20"/>
              </w:rPr>
            </w:pPr>
          </w:p>
        </w:tc>
        <w:tc>
          <w:tcPr>
            <w:tcW w:w="1701" w:type="dxa"/>
            <w:vMerge/>
            <w:tcBorders>
              <w:left w:val="nil"/>
              <w:bottom w:val="single" w:sz="4" w:space="0" w:color="auto"/>
              <w:right w:val="single" w:sz="4" w:space="0" w:color="auto"/>
            </w:tcBorders>
            <w:shd w:val="clear" w:color="auto" w:fill="auto"/>
            <w:vAlign w:val="center"/>
            <w:hideMark/>
          </w:tcPr>
          <w:p w14:paraId="37A1C00E" w14:textId="77777777" w:rsidR="008D4F10" w:rsidRPr="00B07DE6" w:rsidRDefault="008D4F10" w:rsidP="0040062B">
            <w:pPr>
              <w:jc w:val="center"/>
              <w:rPr>
                <w:sz w:val="20"/>
              </w:rPr>
            </w:pPr>
          </w:p>
        </w:tc>
        <w:tc>
          <w:tcPr>
            <w:tcW w:w="1560" w:type="dxa"/>
            <w:tcBorders>
              <w:top w:val="nil"/>
              <w:left w:val="nil"/>
              <w:bottom w:val="single" w:sz="4" w:space="0" w:color="auto"/>
              <w:right w:val="single" w:sz="4" w:space="0" w:color="auto"/>
            </w:tcBorders>
            <w:shd w:val="clear" w:color="auto" w:fill="auto"/>
            <w:vAlign w:val="center"/>
            <w:hideMark/>
          </w:tcPr>
          <w:p w14:paraId="5351B998" w14:textId="77777777" w:rsidR="008D4F10" w:rsidRPr="00B07DE6" w:rsidRDefault="008D4F10" w:rsidP="0040062B">
            <w:pPr>
              <w:jc w:val="center"/>
              <w:rPr>
                <w:sz w:val="20"/>
              </w:rPr>
            </w:pPr>
            <w:r w:rsidRPr="00B07DE6">
              <w:rPr>
                <w:sz w:val="20"/>
              </w:rPr>
              <w:t>Dài (m)</w:t>
            </w:r>
          </w:p>
        </w:tc>
        <w:tc>
          <w:tcPr>
            <w:tcW w:w="1984" w:type="dxa"/>
            <w:tcBorders>
              <w:top w:val="nil"/>
              <w:left w:val="nil"/>
              <w:bottom w:val="single" w:sz="4" w:space="0" w:color="auto"/>
              <w:right w:val="single" w:sz="4" w:space="0" w:color="auto"/>
            </w:tcBorders>
            <w:shd w:val="clear" w:color="auto" w:fill="auto"/>
            <w:vAlign w:val="center"/>
            <w:hideMark/>
          </w:tcPr>
          <w:p w14:paraId="0149D443" w14:textId="77777777" w:rsidR="008D4F10" w:rsidRPr="00B07DE6" w:rsidRDefault="008D4F10" w:rsidP="0040062B">
            <w:pPr>
              <w:jc w:val="center"/>
              <w:rPr>
                <w:sz w:val="20"/>
              </w:rPr>
            </w:pPr>
            <w:r w:rsidRPr="00B07DE6">
              <w:rPr>
                <w:sz w:val="20"/>
              </w:rPr>
              <w:t>Rộng (m)</w:t>
            </w:r>
          </w:p>
        </w:tc>
        <w:tc>
          <w:tcPr>
            <w:tcW w:w="2126" w:type="dxa"/>
            <w:tcBorders>
              <w:top w:val="nil"/>
              <w:left w:val="nil"/>
              <w:bottom w:val="single" w:sz="4" w:space="0" w:color="auto"/>
              <w:right w:val="single" w:sz="4" w:space="0" w:color="auto"/>
            </w:tcBorders>
            <w:shd w:val="clear" w:color="auto" w:fill="auto"/>
            <w:vAlign w:val="center"/>
            <w:hideMark/>
          </w:tcPr>
          <w:p w14:paraId="0860D23B" w14:textId="77777777" w:rsidR="008D4F10" w:rsidRPr="00B07DE6" w:rsidRDefault="008D4F10" w:rsidP="0040062B">
            <w:pPr>
              <w:jc w:val="center"/>
              <w:rPr>
                <w:sz w:val="20"/>
              </w:rPr>
            </w:pPr>
            <w:r w:rsidRPr="00B07DE6">
              <w:rPr>
                <w:sz w:val="20"/>
              </w:rPr>
              <w:t>Cao (m)</w:t>
            </w:r>
          </w:p>
        </w:tc>
      </w:tr>
      <w:tr w:rsidR="00B07DE6" w:rsidRPr="00B07DE6" w14:paraId="288FC6F4" w14:textId="77777777" w:rsidTr="0040062B">
        <w:trPr>
          <w:trHeight w:val="315"/>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F0FA887" w14:textId="77777777" w:rsidR="008D4F10" w:rsidRPr="00B07DE6" w:rsidRDefault="008D4F10" w:rsidP="0040062B">
            <w:pPr>
              <w:rPr>
                <w:sz w:val="20"/>
              </w:rPr>
            </w:pPr>
            <w:r w:rsidRPr="00B07DE6">
              <w:rPr>
                <w:sz w:val="20"/>
              </w:rPr>
              <w:t>Đơn 7m</w:t>
            </w:r>
          </w:p>
        </w:tc>
        <w:tc>
          <w:tcPr>
            <w:tcW w:w="1701" w:type="dxa"/>
            <w:tcBorders>
              <w:top w:val="nil"/>
              <w:left w:val="nil"/>
              <w:bottom w:val="single" w:sz="4" w:space="0" w:color="auto"/>
              <w:right w:val="single" w:sz="4" w:space="0" w:color="auto"/>
            </w:tcBorders>
            <w:shd w:val="clear" w:color="auto" w:fill="auto"/>
            <w:noWrap/>
            <w:vAlign w:val="bottom"/>
            <w:hideMark/>
          </w:tcPr>
          <w:p w14:paraId="76C1253C" w14:textId="77777777" w:rsidR="008D4F10" w:rsidRPr="00B07DE6" w:rsidRDefault="008D4F10" w:rsidP="0040062B">
            <w:pPr>
              <w:jc w:val="center"/>
              <w:rPr>
                <w:sz w:val="20"/>
              </w:rPr>
            </w:pPr>
            <w:r w:rsidRPr="00B07DE6">
              <w:rPr>
                <w:sz w:val="20"/>
              </w:rPr>
              <w:t>70</w:t>
            </w:r>
          </w:p>
        </w:tc>
        <w:tc>
          <w:tcPr>
            <w:tcW w:w="1560" w:type="dxa"/>
            <w:tcBorders>
              <w:top w:val="nil"/>
              <w:left w:val="nil"/>
              <w:bottom w:val="single" w:sz="4" w:space="0" w:color="auto"/>
              <w:right w:val="single" w:sz="4" w:space="0" w:color="auto"/>
            </w:tcBorders>
            <w:shd w:val="clear" w:color="auto" w:fill="auto"/>
            <w:noWrap/>
            <w:vAlign w:val="bottom"/>
            <w:hideMark/>
          </w:tcPr>
          <w:p w14:paraId="6ABE5D64" w14:textId="77777777" w:rsidR="008D4F10" w:rsidRPr="00B07DE6" w:rsidRDefault="008D4F10" w:rsidP="0040062B">
            <w:pPr>
              <w:jc w:val="center"/>
              <w:rPr>
                <w:sz w:val="20"/>
              </w:rPr>
            </w:pPr>
            <w:r w:rsidRPr="00B07DE6">
              <w:rPr>
                <w:sz w:val="20"/>
              </w:rPr>
              <w:t>0,55</w:t>
            </w:r>
          </w:p>
        </w:tc>
        <w:tc>
          <w:tcPr>
            <w:tcW w:w="1984" w:type="dxa"/>
            <w:tcBorders>
              <w:top w:val="nil"/>
              <w:left w:val="nil"/>
              <w:bottom w:val="single" w:sz="4" w:space="0" w:color="auto"/>
              <w:right w:val="single" w:sz="4" w:space="0" w:color="auto"/>
            </w:tcBorders>
            <w:shd w:val="clear" w:color="auto" w:fill="auto"/>
            <w:noWrap/>
            <w:vAlign w:val="bottom"/>
            <w:hideMark/>
          </w:tcPr>
          <w:p w14:paraId="2411A311" w14:textId="77777777" w:rsidR="008D4F10" w:rsidRPr="00B07DE6" w:rsidRDefault="008D4F10" w:rsidP="0040062B">
            <w:pPr>
              <w:jc w:val="center"/>
              <w:rPr>
                <w:sz w:val="20"/>
              </w:rPr>
            </w:pPr>
            <w:r w:rsidRPr="00B07DE6">
              <w:rPr>
                <w:sz w:val="20"/>
              </w:rPr>
              <w:t>0,55</w:t>
            </w:r>
          </w:p>
        </w:tc>
        <w:tc>
          <w:tcPr>
            <w:tcW w:w="2126" w:type="dxa"/>
            <w:tcBorders>
              <w:top w:val="nil"/>
              <w:left w:val="nil"/>
              <w:bottom w:val="single" w:sz="4" w:space="0" w:color="auto"/>
              <w:right w:val="single" w:sz="4" w:space="0" w:color="auto"/>
            </w:tcBorders>
            <w:shd w:val="clear" w:color="auto" w:fill="auto"/>
            <w:noWrap/>
            <w:vAlign w:val="bottom"/>
            <w:hideMark/>
          </w:tcPr>
          <w:p w14:paraId="53A97F91" w14:textId="77777777" w:rsidR="008D4F10" w:rsidRPr="00B07DE6" w:rsidRDefault="008D4F10" w:rsidP="0040062B">
            <w:pPr>
              <w:jc w:val="center"/>
              <w:rPr>
                <w:sz w:val="20"/>
              </w:rPr>
            </w:pPr>
            <w:r w:rsidRPr="00B07DE6">
              <w:rPr>
                <w:sz w:val="20"/>
              </w:rPr>
              <w:t>0,6</w:t>
            </w:r>
          </w:p>
        </w:tc>
      </w:tr>
      <w:tr w:rsidR="00B07DE6" w:rsidRPr="00B07DE6" w14:paraId="793DDF7D" w14:textId="77777777" w:rsidTr="0040062B">
        <w:trPr>
          <w:trHeight w:val="315"/>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ED039FC" w14:textId="77777777" w:rsidR="008D4F10" w:rsidRPr="00B07DE6" w:rsidRDefault="008D4F10" w:rsidP="0040062B">
            <w:pPr>
              <w:rPr>
                <w:sz w:val="20"/>
              </w:rPr>
            </w:pPr>
            <w:r w:rsidRPr="00B07DE6">
              <w:rPr>
                <w:sz w:val="20"/>
              </w:rPr>
              <w:t>Đôi 7m</w:t>
            </w:r>
          </w:p>
        </w:tc>
        <w:tc>
          <w:tcPr>
            <w:tcW w:w="1701" w:type="dxa"/>
            <w:tcBorders>
              <w:top w:val="nil"/>
              <w:left w:val="nil"/>
              <w:bottom w:val="single" w:sz="4" w:space="0" w:color="auto"/>
              <w:right w:val="single" w:sz="4" w:space="0" w:color="auto"/>
            </w:tcBorders>
            <w:shd w:val="clear" w:color="auto" w:fill="auto"/>
            <w:noWrap/>
            <w:vAlign w:val="bottom"/>
            <w:hideMark/>
          </w:tcPr>
          <w:p w14:paraId="054D4CFF" w14:textId="77777777" w:rsidR="008D4F10" w:rsidRPr="00B07DE6" w:rsidRDefault="008D4F10" w:rsidP="0040062B">
            <w:pPr>
              <w:jc w:val="center"/>
              <w:rPr>
                <w:sz w:val="20"/>
              </w:rPr>
            </w:pPr>
            <w:r w:rsidRPr="00B07DE6">
              <w:rPr>
                <w:sz w:val="20"/>
              </w:rPr>
              <w:t>70</w:t>
            </w:r>
          </w:p>
        </w:tc>
        <w:tc>
          <w:tcPr>
            <w:tcW w:w="1560" w:type="dxa"/>
            <w:tcBorders>
              <w:top w:val="nil"/>
              <w:left w:val="nil"/>
              <w:bottom w:val="single" w:sz="4" w:space="0" w:color="auto"/>
              <w:right w:val="single" w:sz="4" w:space="0" w:color="auto"/>
            </w:tcBorders>
            <w:shd w:val="clear" w:color="auto" w:fill="auto"/>
            <w:noWrap/>
            <w:vAlign w:val="bottom"/>
            <w:hideMark/>
          </w:tcPr>
          <w:p w14:paraId="018F7AF4" w14:textId="77777777" w:rsidR="008D4F10" w:rsidRPr="00B07DE6" w:rsidRDefault="008D4F10" w:rsidP="0040062B">
            <w:pPr>
              <w:jc w:val="center"/>
              <w:rPr>
                <w:sz w:val="20"/>
              </w:rPr>
            </w:pPr>
            <w:r w:rsidRPr="00B07DE6">
              <w:rPr>
                <w:sz w:val="20"/>
              </w:rPr>
              <w:t>0,8</w:t>
            </w:r>
          </w:p>
        </w:tc>
        <w:tc>
          <w:tcPr>
            <w:tcW w:w="1984" w:type="dxa"/>
            <w:tcBorders>
              <w:top w:val="nil"/>
              <w:left w:val="nil"/>
              <w:bottom w:val="single" w:sz="4" w:space="0" w:color="auto"/>
              <w:right w:val="single" w:sz="4" w:space="0" w:color="auto"/>
            </w:tcBorders>
            <w:shd w:val="clear" w:color="auto" w:fill="auto"/>
            <w:noWrap/>
            <w:vAlign w:val="bottom"/>
            <w:hideMark/>
          </w:tcPr>
          <w:p w14:paraId="786C8B79" w14:textId="77777777" w:rsidR="008D4F10" w:rsidRPr="00B07DE6" w:rsidRDefault="008D4F10" w:rsidP="0040062B">
            <w:pPr>
              <w:jc w:val="center"/>
              <w:rPr>
                <w:sz w:val="20"/>
              </w:rPr>
            </w:pPr>
            <w:r w:rsidRPr="00B07DE6">
              <w:rPr>
                <w:sz w:val="20"/>
              </w:rPr>
              <w:t>0,6</w:t>
            </w:r>
          </w:p>
        </w:tc>
        <w:tc>
          <w:tcPr>
            <w:tcW w:w="2126" w:type="dxa"/>
            <w:tcBorders>
              <w:top w:val="nil"/>
              <w:left w:val="nil"/>
              <w:bottom w:val="single" w:sz="4" w:space="0" w:color="auto"/>
              <w:right w:val="single" w:sz="4" w:space="0" w:color="auto"/>
            </w:tcBorders>
            <w:shd w:val="clear" w:color="auto" w:fill="auto"/>
            <w:noWrap/>
            <w:vAlign w:val="bottom"/>
            <w:hideMark/>
          </w:tcPr>
          <w:p w14:paraId="772FA0EF" w14:textId="77777777" w:rsidR="008D4F10" w:rsidRPr="00B07DE6" w:rsidRDefault="008D4F10" w:rsidP="0040062B">
            <w:pPr>
              <w:jc w:val="center"/>
              <w:rPr>
                <w:sz w:val="20"/>
              </w:rPr>
            </w:pPr>
            <w:r w:rsidRPr="00B07DE6">
              <w:rPr>
                <w:sz w:val="20"/>
              </w:rPr>
              <w:t>0,6</w:t>
            </w:r>
          </w:p>
        </w:tc>
      </w:tr>
      <w:tr w:rsidR="00B07DE6" w:rsidRPr="00B07DE6" w14:paraId="716A97EE" w14:textId="77777777" w:rsidTr="0040062B">
        <w:trPr>
          <w:trHeight w:val="315"/>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5B3C98D" w14:textId="77777777" w:rsidR="008D4F10" w:rsidRPr="00B07DE6" w:rsidRDefault="008D4F10" w:rsidP="0040062B">
            <w:pPr>
              <w:rPr>
                <w:sz w:val="20"/>
              </w:rPr>
            </w:pPr>
            <w:r w:rsidRPr="00B07DE6">
              <w:rPr>
                <w:sz w:val="20"/>
              </w:rPr>
              <w:t>Đơn 8m</w:t>
            </w:r>
          </w:p>
        </w:tc>
        <w:tc>
          <w:tcPr>
            <w:tcW w:w="1701" w:type="dxa"/>
            <w:tcBorders>
              <w:top w:val="nil"/>
              <w:left w:val="nil"/>
              <w:bottom w:val="single" w:sz="4" w:space="0" w:color="auto"/>
              <w:right w:val="single" w:sz="4" w:space="0" w:color="auto"/>
            </w:tcBorders>
            <w:shd w:val="clear" w:color="auto" w:fill="auto"/>
            <w:noWrap/>
            <w:vAlign w:val="bottom"/>
            <w:hideMark/>
          </w:tcPr>
          <w:p w14:paraId="6D480BE6" w14:textId="77777777" w:rsidR="008D4F10" w:rsidRPr="00B07DE6" w:rsidRDefault="008D4F10" w:rsidP="0040062B">
            <w:pPr>
              <w:jc w:val="center"/>
              <w:rPr>
                <w:sz w:val="20"/>
              </w:rPr>
            </w:pPr>
            <w:r w:rsidRPr="00B07DE6">
              <w:rPr>
                <w:sz w:val="20"/>
              </w:rPr>
              <w:t>80</w:t>
            </w:r>
          </w:p>
        </w:tc>
        <w:tc>
          <w:tcPr>
            <w:tcW w:w="1560" w:type="dxa"/>
            <w:tcBorders>
              <w:top w:val="nil"/>
              <w:left w:val="nil"/>
              <w:bottom w:val="single" w:sz="4" w:space="0" w:color="auto"/>
              <w:right w:val="single" w:sz="4" w:space="0" w:color="auto"/>
            </w:tcBorders>
            <w:shd w:val="clear" w:color="auto" w:fill="auto"/>
            <w:noWrap/>
            <w:vAlign w:val="bottom"/>
            <w:hideMark/>
          </w:tcPr>
          <w:p w14:paraId="7FFD630C" w14:textId="77777777" w:rsidR="008D4F10" w:rsidRPr="00B07DE6" w:rsidRDefault="008D4F10" w:rsidP="0040062B">
            <w:pPr>
              <w:jc w:val="center"/>
              <w:rPr>
                <w:sz w:val="20"/>
              </w:rPr>
            </w:pPr>
            <w:r w:rsidRPr="00B07DE6">
              <w:rPr>
                <w:sz w:val="20"/>
              </w:rPr>
              <w:t>0,6</w:t>
            </w:r>
          </w:p>
        </w:tc>
        <w:tc>
          <w:tcPr>
            <w:tcW w:w="1984" w:type="dxa"/>
            <w:tcBorders>
              <w:top w:val="nil"/>
              <w:left w:val="nil"/>
              <w:bottom w:val="single" w:sz="4" w:space="0" w:color="auto"/>
              <w:right w:val="single" w:sz="4" w:space="0" w:color="auto"/>
            </w:tcBorders>
            <w:shd w:val="clear" w:color="auto" w:fill="auto"/>
            <w:noWrap/>
            <w:vAlign w:val="bottom"/>
            <w:hideMark/>
          </w:tcPr>
          <w:p w14:paraId="36CDC429" w14:textId="77777777" w:rsidR="008D4F10" w:rsidRPr="00B07DE6" w:rsidRDefault="008D4F10" w:rsidP="0040062B">
            <w:pPr>
              <w:jc w:val="center"/>
              <w:rPr>
                <w:sz w:val="20"/>
              </w:rPr>
            </w:pPr>
            <w:r w:rsidRPr="00B07DE6">
              <w:rPr>
                <w:sz w:val="20"/>
              </w:rPr>
              <w:t>0,6</w:t>
            </w:r>
          </w:p>
        </w:tc>
        <w:tc>
          <w:tcPr>
            <w:tcW w:w="2126" w:type="dxa"/>
            <w:tcBorders>
              <w:top w:val="nil"/>
              <w:left w:val="nil"/>
              <w:bottom w:val="single" w:sz="4" w:space="0" w:color="auto"/>
              <w:right w:val="single" w:sz="4" w:space="0" w:color="auto"/>
            </w:tcBorders>
            <w:shd w:val="clear" w:color="auto" w:fill="auto"/>
            <w:noWrap/>
            <w:vAlign w:val="bottom"/>
            <w:hideMark/>
          </w:tcPr>
          <w:p w14:paraId="0EEB3C07" w14:textId="77777777" w:rsidR="008D4F10" w:rsidRPr="00B07DE6" w:rsidRDefault="008D4F10" w:rsidP="0040062B">
            <w:pPr>
              <w:jc w:val="center"/>
              <w:rPr>
                <w:sz w:val="20"/>
              </w:rPr>
            </w:pPr>
            <w:r w:rsidRPr="00B07DE6">
              <w:rPr>
                <w:sz w:val="20"/>
              </w:rPr>
              <w:t>0,6</w:t>
            </w:r>
          </w:p>
        </w:tc>
      </w:tr>
      <w:tr w:rsidR="00F46B13" w:rsidRPr="00B07DE6" w14:paraId="041ED489" w14:textId="77777777" w:rsidTr="0040062B">
        <w:trPr>
          <w:trHeight w:val="315"/>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15378ED" w14:textId="77777777" w:rsidR="008D4F10" w:rsidRPr="00B07DE6" w:rsidRDefault="008D4F10" w:rsidP="0040062B">
            <w:pPr>
              <w:rPr>
                <w:sz w:val="20"/>
              </w:rPr>
            </w:pPr>
            <w:r w:rsidRPr="00B07DE6">
              <w:rPr>
                <w:sz w:val="20"/>
              </w:rPr>
              <w:t>Đôi 8m</w:t>
            </w:r>
          </w:p>
        </w:tc>
        <w:tc>
          <w:tcPr>
            <w:tcW w:w="1701" w:type="dxa"/>
            <w:tcBorders>
              <w:top w:val="nil"/>
              <w:left w:val="nil"/>
              <w:bottom w:val="single" w:sz="4" w:space="0" w:color="auto"/>
              <w:right w:val="single" w:sz="4" w:space="0" w:color="auto"/>
            </w:tcBorders>
            <w:shd w:val="clear" w:color="auto" w:fill="auto"/>
            <w:noWrap/>
            <w:vAlign w:val="bottom"/>
            <w:hideMark/>
          </w:tcPr>
          <w:p w14:paraId="1A52F27E" w14:textId="77777777" w:rsidR="008D4F10" w:rsidRPr="00B07DE6" w:rsidRDefault="008D4F10" w:rsidP="0040062B">
            <w:pPr>
              <w:jc w:val="center"/>
              <w:rPr>
                <w:sz w:val="20"/>
              </w:rPr>
            </w:pPr>
            <w:r w:rsidRPr="00B07DE6">
              <w:rPr>
                <w:sz w:val="20"/>
              </w:rPr>
              <w:t>80</w:t>
            </w:r>
          </w:p>
        </w:tc>
        <w:tc>
          <w:tcPr>
            <w:tcW w:w="1560" w:type="dxa"/>
            <w:tcBorders>
              <w:top w:val="nil"/>
              <w:left w:val="nil"/>
              <w:bottom w:val="single" w:sz="4" w:space="0" w:color="auto"/>
              <w:right w:val="single" w:sz="4" w:space="0" w:color="auto"/>
            </w:tcBorders>
            <w:shd w:val="clear" w:color="auto" w:fill="auto"/>
            <w:noWrap/>
            <w:vAlign w:val="bottom"/>
            <w:hideMark/>
          </w:tcPr>
          <w:p w14:paraId="7B2D8FCE" w14:textId="77777777" w:rsidR="008D4F10" w:rsidRPr="00B07DE6" w:rsidRDefault="008D4F10" w:rsidP="0040062B">
            <w:pPr>
              <w:jc w:val="center"/>
              <w:rPr>
                <w:sz w:val="20"/>
              </w:rPr>
            </w:pPr>
            <w:r w:rsidRPr="00B07DE6">
              <w:rPr>
                <w:sz w:val="20"/>
              </w:rPr>
              <w:t>0,8</w:t>
            </w:r>
          </w:p>
        </w:tc>
        <w:tc>
          <w:tcPr>
            <w:tcW w:w="1984" w:type="dxa"/>
            <w:tcBorders>
              <w:top w:val="nil"/>
              <w:left w:val="nil"/>
              <w:bottom w:val="single" w:sz="4" w:space="0" w:color="auto"/>
              <w:right w:val="single" w:sz="4" w:space="0" w:color="auto"/>
            </w:tcBorders>
            <w:shd w:val="clear" w:color="auto" w:fill="auto"/>
            <w:noWrap/>
            <w:vAlign w:val="bottom"/>
            <w:hideMark/>
          </w:tcPr>
          <w:p w14:paraId="1DF2CF58" w14:textId="77777777" w:rsidR="008D4F10" w:rsidRPr="00B07DE6" w:rsidRDefault="008D4F10" w:rsidP="0040062B">
            <w:pPr>
              <w:jc w:val="center"/>
              <w:rPr>
                <w:sz w:val="20"/>
              </w:rPr>
            </w:pPr>
            <w:r w:rsidRPr="00B07DE6">
              <w:rPr>
                <w:sz w:val="20"/>
              </w:rPr>
              <w:t>0,6</w:t>
            </w:r>
          </w:p>
        </w:tc>
        <w:tc>
          <w:tcPr>
            <w:tcW w:w="2126" w:type="dxa"/>
            <w:tcBorders>
              <w:top w:val="nil"/>
              <w:left w:val="nil"/>
              <w:bottom w:val="single" w:sz="4" w:space="0" w:color="auto"/>
              <w:right w:val="single" w:sz="4" w:space="0" w:color="auto"/>
            </w:tcBorders>
            <w:shd w:val="clear" w:color="auto" w:fill="auto"/>
            <w:noWrap/>
            <w:vAlign w:val="bottom"/>
            <w:hideMark/>
          </w:tcPr>
          <w:p w14:paraId="0709200A" w14:textId="77777777" w:rsidR="008D4F10" w:rsidRPr="00B07DE6" w:rsidRDefault="008D4F10" w:rsidP="0040062B">
            <w:pPr>
              <w:jc w:val="center"/>
              <w:rPr>
                <w:sz w:val="20"/>
              </w:rPr>
            </w:pPr>
            <w:r w:rsidRPr="00B07DE6">
              <w:rPr>
                <w:sz w:val="20"/>
              </w:rPr>
              <w:t>0,6</w:t>
            </w:r>
          </w:p>
        </w:tc>
      </w:tr>
    </w:tbl>
    <w:p w14:paraId="6F533DC5" w14:textId="77777777" w:rsidR="008D4F10" w:rsidRPr="00B07DE6" w:rsidRDefault="008D4F10" w:rsidP="00D272A2">
      <w:pPr>
        <w:widowControl w:val="0"/>
        <w:spacing w:before="120" w:line="340" w:lineRule="exact"/>
        <w:ind w:right="-20"/>
        <w:rPr>
          <w:b/>
          <w:sz w:val="28"/>
          <w:szCs w:val="28"/>
        </w:rPr>
      </w:pPr>
    </w:p>
    <w:p w14:paraId="7314EDBB" w14:textId="504851D1" w:rsidR="008D4F10" w:rsidRPr="00B07DE6" w:rsidRDefault="008D4F10" w:rsidP="008D4F10">
      <w:pPr>
        <w:pStyle w:val="ListParagraph"/>
        <w:widowControl w:val="0"/>
        <w:numPr>
          <w:ilvl w:val="2"/>
          <w:numId w:val="20"/>
        </w:numPr>
        <w:spacing w:before="60" w:line="320" w:lineRule="exact"/>
        <w:ind w:right="-20"/>
        <w:outlineLvl w:val="2"/>
        <w:rPr>
          <w:b/>
          <w:spacing w:val="-2"/>
          <w:sz w:val="28"/>
          <w:szCs w:val="28"/>
        </w:rPr>
      </w:pPr>
      <w:r w:rsidRPr="00B07DE6">
        <w:rPr>
          <w:b/>
          <w:spacing w:val="-2"/>
          <w:sz w:val="28"/>
          <w:szCs w:val="28"/>
        </w:rPr>
        <w:t>Yêu cầu về dây co</w:t>
      </w:r>
    </w:p>
    <w:p w14:paraId="04F1244F" w14:textId="77777777" w:rsidR="008D4F10" w:rsidRPr="00B07DE6" w:rsidRDefault="008D4F10" w:rsidP="008D4F10">
      <w:pPr>
        <w:pStyle w:val="ListParagraph"/>
        <w:widowControl w:val="0"/>
        <w:numPr>
          <w:ilvl w:val="0"/>
          <w:numId w:val="18"/>
        </w:numPr>
        <w:spacing w:before="120"/>
        <w:ind w:left="284" w:right="-20" w:hanging="284"/>
        <w:rPr>
          <w:sz w:val="28"/>
          <w:szCs w:val="28"/>
        </w:rPr>
      </w:pPr>
      <w:r w:rsidRPr="00B07DE6">
        <w:rPr>
          <w:sz w:val="28"/>
          <w:szCs w:val="28"/>
        </w:rPr>
        <w:t>Dây co có thể được sử dụng trong trường hợp cột kết cuối, cột chuyển hướng hoặc trong các địa hình đặc biệt cần gia cố cột.</w:t>
      </w:r>
    </w:p>
    <w:p w14:paraId="320AAA77" w14:textId="77777777" w:rsidR="008D4F10" w:rsidRPr="00B07DE6" w:rsidRDefault="008D4F10" w:rsidP="008D4F10">
      <w:pPr>
        <w:pStyle w:val="ListParagraph"/>
        <w:widowControl w:val="0"/>
        <w:numPr>
          <w:ilvl w:val="0"/>
          <w:numId w:val="18"/>
        </w:numPr>
        <w:spacing w:before="120"/>
        <w:ind w:left="284" w:right="-20" w:hanging="284"/>
        <w:rPr>
          <w:sz w:val="28"/>
          <w:szCs w:val="28"/>
        </w:rPr>
      </w:pPr>
      <w:r w:rsidRPr="00B07DE6">
        <w:rPr>
          <w:sz w:val="28"/>
          <w:szCs w:val="28"/>
        </w:rPr>
        <w:t>Theo địa hình khảo sát thực tế, đơn vị Tư vấn Thiết kế đưa ra thiết kế cho từng trường hợp cụ thể</w:t>
      </w:r>
      <w:r w:rsidRPr="00B07DE6">
        <w:rPr>
          <w:i/>
          <w:sz w:val="28"/>
          <w:szCs w:val="28"/>
        </w:rPr>
        <w:t>.</w:t>
      </w:r>
    </w:p>
    <w:p w14:paraId="5E3A60CF" w14:textId="5412DB65" w:rsidR="008D4F10" w:rsidRPr="00B07DE6" w:rsidRDefault="008D4F10" w:rsidP="008D4F10">
      <w:pPr>
        <w:pStyle w:val="ListParagraph"/>
        <w:widowControl w:val="0"/>
        <w:spacing w:before="60" w:line="320" w:lineRule="exact"/>
        <w:ind w:left="0" w:right="-20"/>
        <w:outlineLvl w:val="2"/>
        <w:rPr>
          <w:b/>
          <w:spacing w:val="-2"/>
          <w:sz w:val="28"/>
          <w:szCs w:val="28"/>
        </w:rPr>
      </w:pPr>
      <w:bookmarkStart w:id="126" w:name="_Toc407019772"/>
      <w:r w:rsidRPr="00B07DE6">
        <w:rPr>
          <w:b/>
          <w:spacing w:val="-2"/>
          <w:sz w:val="28"/>
          <w:szCs w:val="28"/>
        </w:rPr>
        <w:t>3.1.7. Yêu cầu về thanh nối cột</w:t>
      </w:r>
      <w:bookmarkEnd w:id="126"/>
    </w:p>
    <w:p w14:paraId="00A0CD47" w14:textId="77777777" w:rsidR="008D4F10" w:rsidRPr="00B07DE6" w:rsidRDefault="008D4F10" w:rsidP="008D4F10">
      <w:pPr>
        <w:spacing w:before="120"/>
        <w:ind w:right="-20" w:firstLine="284"/>
        <w:rPr>
          <w:sz w:val="28"/>
          <w:szCs w:val="28"/>
        </w:rPr>
      </w:pPr>
      <w:r w:rsidRPr="00B07DE6">
        <w:rPr>
          <w:sz w:val="28"/>
          <w:szCs w:val="28"/>
        </w:rPr>
        <w:t>Thanh nối cột được sử dụng trong trường hợp cần nâng độ cao các đoạn cáp vượt đường hoặc gặp các chướng ngại vật</w:t>
      </w:r>
      <w:r w:rsidRPr="00B07DE6">
        <w:rPr>
          <w:i/>
          <w:sz w:val="28"/>
          <w:szCs w:val="28"/>
        </w:rPr>
        <w:t xml:space="preserve">. </w:t>
      </w:r>
      <w:r w:rsidRPr="00B07DE6">
        <w:rPr>
          <w:sz w:val="28"/>
          <w:szCs w:val="28"/>
        </w:rPr>
        <w:t>Sử dụng thép CT38 theo tiêu chuẩn TCVN 1765:1975 hoặc tương đương, có các chiều dài khác nhau đảm bảo cho các độ cao như L75x75x8x1950mm, L100x100x10x1950mm, L100x100x10x4350mm. Trên các thanh nối được bố trí các lỗ ø14 tại các vị trí đảm bảo việc lắp đặt vào cột và treo các loại phụ kiện.</w:t>
      </w:r>
    </w:p>
    <w:p w14:paraId="33EFDBBC" w14:textId="69DFFBD6" w:rsidR="008D4F10" w:rsidRPr="00B07DE6" w:rsidRDefault="008D4F10" w:rsidP="008D4F10">
      <w:pPr>
        <w:pStyle w:val="ListParagraph"/>
        <w:widowControl w:val="0"/>
        <w:spacing w:before="60" w:line="320" w:lineRule="exact"/>
        <w:ind w:left="0" w:right="-20"/>
        <w:outlineLvl w:val="2"/>
        <w:rPr>
          <w:b/>
          <w:spacing w:val="-2"/>
          <w:sz w:val="28"/>
          <w:szCs w:val="28"/>
        </w:rPr>
      </w:pPr>
      <w:r w:rsidRPr="00B07DE6">
        <w:rPr>
          <w:b/>
          <w:spacing w:val="-2"/>
          <w:sz w:val="28"/>
          <w:szCs w:val="28"/>
        </w:rPr>
        <w:t>3.1.8. Yêu cầu về ụ quầy, chân chống</w:t>
      </w:r>
    </w:p>
    <w:p w14:paraId="13CD84F5" w14:textId="77777777" w:rsidR="008D4F10" w:rsidRPr="00B07DE6" w:rsidRDefault="008D4F10" w:rsidP="008D4F10">
      <w:pPr>
        <w:pStyle w:val="ListParagraph"/>
        <w:widowControl w:val="0"/>
        <w:numPr>
          <w:ilvl w:val="0"/>
          <w:numId w:val="18"/>
        </w:numPr>
        <w:spacing w:before="120"/>
        <w:ind w:left="284" w:right="-20" w:hanging="284"/>
        <w:rPr>
          <w:sz w:val="28"/>
          <w:szCs w:val="28"/>
        </w:rPr>
      </w:pPr>
      <w:r w:rsidRPr="00B07DE6">
        <w:rPr>
          <w:sz w:val="28"/>
          <w:szCs w:val="28"/>
        </w:rPr>
        <w:t xml:space="preserve">Ụ quầy được xây bằng đá hộc hoặc đổ bằng bê tông, kích thước phải đúng với thiết kế, kết cấu vững chắc từ dưới lên trên, từ trong ra ngoài, giữa các lớp không được để lỗ hổng. Ụ quầy phải được xây dựng thuôn theo hình tháp, các viên đá của lớp trên và lớp dưới phải đặt xen kẽ nhau như kiểu xây tường gạch. Mặt trên </w:t>
      </w:r>
      <w:r w:rsidRPr="00B07DE6">
        <w:rPr>
          <w:sz w:val="28"/>
          <w:szCs w:val="28"/>
        </w:rPr>
        <w:lastRenderedPageBreak/>
        <w:t>của ụ xây dốc khoảng 10 cm và trát vữa xi măng cát mác 100.</w:t>
      </w:r>
    </w:p>
    <w:p w14:paraId="4E7258D2" w14:textId="77777777" w:rsidR="008D4F10" w:rsidRPr="00B07DE6" w:rsidRDefault="008D4F10" w:rsidP="008D4F10">
      <w:pPr>
        <w:pStyle w:val="ListParagraph"/>
        <w:widowControl w:val="0"/>
        <w:numPr>
          <w:ilvl w:val="0"/>
          <w:numId w:val="18"/>
        </w:numPr>
        <w:spacing w:before="120"/>
        <w:ind w:left="284" w:right="-20" w:hanging="284"/>
        <w:rPr>
          <w:sz w:val="28"/>
          <w:szCs w:val="28"/>
        </w:rPr>
      </w:pPr>
      <w:r w:rsidRPr="00B07DE6">
        <w:rPr>
          <w:sz w:val="28"/>
          <w:szCs w:val="28"/>
        </w:rPr>
        <w:t xml:space="preserve">Trong trường hợp không gia cố được bằng dây co thì gia cố bằng chân chống. </w:t>
      </w:r>
    </w:p>
    <w:p w14:paraId="6996689D" w14:textId="6C45C624" w:rsidR="008D4F10" w:rsidRPr="00B07DE6" w:rsidRDefault="008D4F10" w:rsidP="008D4F10">
      <w:pPr>
        <w:spacing w:before="120"/>
        <w:ind w:right="-20" w:firstLine="284"/>
        <w:rPr>
          <w:sz w:val="28"/>
          <w:szCs w:val="28"/>
        </w:rPr>
      </w:pPr>
      <w:r w:rsidRPr="00B07DE6">
        <w:rPr>
          <w:b/>
          <w:i/>
          <w:sz w:val="28"/>
          <w:szCs w:val="28"/>
          <w:u w:val="single"/>
        </w:rPr>
        <w:t>Lưu ý</w:t>
      </w:r>
      <w:r w:rsidRPr="00B07DE6">
        <w:rPr>
          <w:b/>
          <w:i/>
          <w:sz w:val="28"/>
          <w:szCs w:val="28"/>
        </w:rPr>
        <w:t>:</w:t>
      </w:r>
      <w:r w:rsidRPr="00B07DE6">
        <w:rPr>
          <w:sz w:val="28"/>
          <w:szCs w:val="28"/>
        </w:rPr>
        <w:t xml:space="preserve"> Việc sử dụng ụ quầy/block, dây co/chân chống: Tùy theo địa hình khảo sát thực tế, đơn vị Tư vấn Thiết kế sẽ đưa ra thiết kế cho từng trường hợp cụ thể.</w:t>
      </w:r>
    </w:p>
    <w:p w14:paraId="5D6628FF" w14:textId="77777777" w:rsidR="00D272A2" w:rsidRPr="00B07DE6" w:rsidRDefault="00D272A2" w:rsidP="00D272A2">
      <w:pPr>
        <w:pStyle w:val="Heading2"/>
        <w:keepLines/>
        <w:widowControl w:val="0"/>
        <w:pBdr>
          <w:bottom w:val="none" w:sz="0" w:space="0" w:color="auto"/>
        </w:pBdr>
        <w:spacing w:before="200" w:after="0"/>
        <w:jc w:val="both"/>
        <w:rPr>
          <w:rFonts w:ascii="Times New Roman" w:hAnsi="Times New Roman"/>
          <w:b w:val="0"/>
          <w:i/>
        </w:rPr>
      </w:pPr>
      <w:bookmarkStart w:id="127" w:name="_Toc407019773"/>
      <w:r w:rsidRPr="00B07DE6">
        <w:rPr>
          <w:rFonts w:ascii="Times New Roman" w:hAnsi="Times New Roman"/>
        </w:rPr>
        <w:t>3.2. Yêu cầu kỹ thuật đối với tuyến cáp treo</w:t>
      </w:r>
      <w:bookmarkEnd w:id="127"/>
    </w:p>
    <w:p w14:paraId="333FB660" w14:textId="5804A79A" w:rsidR="00D272A2" w:rsidRPr="00B07DE6" w:rsidRDefault="00D272A2" w:rsidP="006E19D1">
      <w:pPr>
        <w:pStyle w:val="ListParagraph"/>
        <w:widowControl w:val="0"/>
        <w:numPr>
          <w:ilvl w:val="2"/>
          <w:numId w:val="21"/>
        </w:numPr>
        <w:spacing w:before="120"/>
        <w:ind w:right="-20"/>
        <w:outlineLvl w:val="2"/>
        <w:rPr>
          <w:b/>
          <w:sz w:val="28"/>
          <w:szCs w:val="28"/>
        </w:rPr>
      </w:pPr>
      <w:bookmarkStart w:id="128" w:name="_Toc407019774"/>
      <w:r w:rsidRPr="00B07DE6">
        <w:rPr>
          <w:b/>
          <w:spacing w:val="-2"/>
          <w:sz w:val="28"/>
          <w:szCs w:val="28"/>
        </w:rPr>
        <w:t>Y</w:t>
      </w:r>
      <w:r w:rsidRPr="00B07DE6">
        <w:rPr>
          <w:b/>
          <w:sz w:val="28"/>
          <w:szCs w:val="28"/>
        </w:rPr>
        <w:t>êu</w:t>
      </w:r>
      <w:r w:rsidRPr="00B07DE6">
        <w:rPr>
          <w:b/>
          <w:spacing w:val="-4"/>
          <w:sz w:val="28"/>
          <w:szCs w:val="28"/>
        </w:rPr>
        <w:t xml:space="preserve"> </w:t>
      </w:r>
      <w:r w:rsidRPr="00B07DE6">
        <w:rPr>
          <w:b/>
          <w:sz w:val="28"/>
          <w:szCs w:val="28"/>
        </w:rPr>
        <w:t>cầu</w:t>
      </w:r>
      <w:r w:rsidRPr="00B07DE6">
        <w:rPr>
          <w:b/>
          <w:spacing w:val="-3"/>
          <w:sz w:val="28"/>
          <w:szCs w:val="28"/>
        </w:rPr>
        <w:t xml:space="preserve"> </w:t>
      </w:r>
      <w:r w:rsidRPr="00B07DE6">
        <w:rPr>
          <w:b/>
          <w:sz w:val="28"/>
          <w:szCs w:val="28"/>
        </w:rPr>
        <w:t>chung</w:t>
      </w:r>
      <w:bookmarkEnd w:id="128"/>
    </w:p>
    <w:p w14:paraId="47DE4112" w14:textId="77777777" w:rsidR="007C7762" w:rsidRPr="00B07DE6" w:rsidRDefault="007C7762" w:rsidP="007C7762">
      <w:pPr>
        <w:pStyle w:val="ListParagraph"/>
        <w:widowControl w:val="0"/>
        <w:numPr>
          <w:ilvl w:val="0"/>
          <w:numId w:val="18"/>
        </w:numPr>
        <w:spacing w:before="120"/>
        <w:ind w:left="284" w:right="-20" w:hanging="284"/>
        <w:rPr>
          <w:sz w:val="28"/>
          <w:szCs w:val="28"/>
        </w:rPr>
      </w:pPr>
      <w:r w:rsidRPr="00B07DE6">
        <w:rPr>
          <w:sz w:val="28"/>
          <w:szCs w:val="28"/>
        </w:rPr>
        <w:t xml:space="preserve">Tại vị trí cột góc, chuyển hướng cáp: cáp nằm về hướng vòng cua (không được đi cáp vòng ngoài cột để tránh cáp tì vào thân cột), không để cáp thành dây chịu lực. </w:t>
      </w:r>
    </w:p>
    <w:p w14:paraId="347329AE" w14:textId="77777777" w:rsidR="007C7762" w:rsidRPr="00B07DE6" w:rsidRDefault="007C7762" w:rsidP="007C7762">
      <w:pPr>
        <w:pStyle w:val="ListParagraph"/>
        <w:widowControl w:val="0"/>
        <w:numPr>
          <w:ilvl w:val="0"/>
          <w:numId w:val="18"/>
        </w:numPr>
        <w:spacing w:before="120"/>
        <w:ind w:left="284" w:right="-20" w:hanging="284"/>
        <w:rPr>
          <w:sz w:val="28"/>
          <w:szCs w:val="28"/>
        </w:rPr>
      </w:pPr>
      <w:r w:rsidRPr="00B07DE6">
        <w:rPr>
          <w:sz w:val="28"/>
          <w:szCs w:val="28"/>
        </w:rPr>
        <w:t>Đối với cáp số 8, tại vị trí chuyển hướng cáp (≤ 150°) phải rạch dây rường tại điểm bắt kẹp cáp (rạch tối đa 50cm, không rạch vào lớp nhựa bảo vệ dây rường). Các vị trí khác (hướng cáp thẳng) không được rạch dây rường (khi bị mất lớp nhựa bảo vệ, dây rường dễ bị han rỉ, đứt).</w:t>
      </w:r>
    </w:p>
    <w:p w14:paraId="4112BF65" w14:textId="77777777" w:rsidR="007C7762" w:rsidRPr="00B07DE6" w:rsidRDefault="007C7762" w:rsidP="007C7762">
      <w:pPr>
        <w:pStyle w:val="ListParagraph"/>
        <w:widowControl w:val="0"/>
        <w:numPr>
          <w:ilvl w:val="0"/>
          <w:numId w:val="17"/>
        </w:numPr>
        <w:autoSpaceDE w:val="0"/>
        <w:autoSpaceDN w:val="0"/>
        <w:adjustRightInd w:val="0"/>
        <w:snapToGrid w:val="0"/>
        <w:spacing w:before="120"/>
        <w:ind w:left="284" w:hanging="284"/>
        <w:rPr>
          <w:sz w:val="28"/>
          <w:szCs w:val="28"/>
        </w:rPr>
      </w:pPr>
      <w:r w:rsidRPr="00B07DE6">
        <w:rPr>
          <w:sz w:val="28"/>
          <w:szCs w:val="28"/>
        </w:rPr>
        <w:t>Đối với cáp ADSS, tại các vị trí cột kết cuối, măng sông, vị trí chuyển hướng cáp (≤ 150°) phải dùng bộ néo.</w:t>
      </w:r>
    </w:p>
    <w:p w14:paraId="07454E9A" w14:textId="77777777" w:rsidR="007C7762" w:rsidRPr="00B07DE6" w:rsidRDefault="007C7762" w:rsidP="007C7762">
      <w:pPr>
        <w:pStyle w:val="ListParagraph"/>
        <w:widowControl w:val="0"/>
        <w:numPr>
          <w:ilvl w:val="0"/>
          <w:numId w:val="18"/>
        </w:numPr>
        <w:spacing w:before="120"/>
        <w:ind w:left="284" w:right="-20" w:hanging="284"/>
        <w:rPr>
          <w:sz w:val="28"/>
          <w:szCs w:val="28"/>
        </w:rPr>
      </w:pPr>
      <w:r w:rsidRPr="00B07DE6">
        <w:rPr>
          <w:sz w:val="28"/>
          <w:szCs w:val="28"/>
        </w:rPr>
        <w:t>Treo cáp không được để xoắn, xước, biến dạng, bị đứt do thi công. Không để cáp cọ vào cột, cây cối, nhà cửa…</w:t>
      </w:r>
    </w:p>
    <w:p w14:paraId="08E5134F" w14:textId="77777777" w:rsidR="007C7762" w:rsidRPr="00B07DE6" w:rsidRDefault="007C7762" w:rsidP="007C7762">
      <w:pPr>
        <w:pStyle w:val="ListParagraph"/>
        <w:widowControl w:val="0"/>
        <w:numPr>
          <w:ilvl w:val="0"/>
          <w:numId w:val="18"/>
        </w:numPr>
        <w:spacing w:before="120"/>
        <w:ind w:left="284" w:right="-20" w:hanging="284"/>
        <w:rPr>
          <w:sz w:val="28"/>
          <w:szCs w:val="28"/>
        </w:rPr>
      </w:pPr>
      <w:r w:rsidRPr="00B07DE6">
        <w:rPr>
          <w:sz w:val="28"/>
          <w:szCs w:val="28"/>
        </w:rPr>
        <w:t>Tuyến cáp không giao chéo qua đường sắt, đường ô tô, trường hợp bất khả kháng cho phép giao chéo theo phương án thuận lợi nhất cho thi công và quản lý, bảo dưỡng sau này.</w:t>
      </w:r>
    </w:p>
    <w:p w14:paraId="57227B5D" w14:textId="77777777" w:rsidR="007C7762" w:rsidRPr="00B07DE6" w:rsidRDefault="007C7762" w:rsidP="007C7762">
      <w:pPr>
        <w:pStyle w:val="ListParagraph"/>
        <w:widowControl w:val="0"/>
        <w:numPr>
          <w:ilvl w:val="0"/>
          <w:numId w:val="18"/>
        </w:numPr>
        <w:spacing w:before="120"/>
        <w:ind w:left="284" w:right="-20" w:hanging="284"/>
        <w:rPr>
          <w:sz w:val="28"/>
          <w:szCs w:val="28"/>
        </w:rPr>
      </w:pPr>
      <w:r w:rsidRPr="00B07DE6">
        <w:rPr>
          <w:sz w:val="28"/>
          <w:szCs w:val="28"/>
        </w:rPr>
        <w:t>Tuyến cáp treo không được vượt lên trên đường dây điện cao thế (từ 220kV - 500kV) mà phải đi xuống dưới, trừ trường hợp cáp OPGW (được lắp đặt ở vị trí cáo nhất trên cột của điện lực); không được vượt qua đường cao tốc mà phải đi ngầm dưới đất.</w:t>
      </w:r>
    </w:p>
    <w:p w14:paraId="12E4C27D" w14:textId="77777777" w:rsidR="00D272A2" w:rsidRPr="00B07DE6" w:rsidRDefault="00D272A2" w:rsidP="006E19D1">
      <w:pPr>
        <w:pStyle w:val="ListParagraph"/>
        <w:widowControl w:val="0"/>
        <w:numPr>
          <w:ilvl w:val="0"/>
          <w:numId w:val="18"/>
        </w:numPr>
        <w:spacing w:before="120" w:after="120" w:line="288" w:lineRule="auto"/>
        <w:ind w:left="284" w:right="-20" w:hanging="284"/>
        <w:rPr>
          <w:sz w:val="28"/>
          <w:szCs w:val="28"/>
        </w:rPr>
      </w:pPr>
      <w:r w:rsidRPr="00B07DE6">
        <w:rPr>
          <w:sz w:val="28"/>
          <w:szCs w:val="28"/>
        </w:rPr>
        <w:t>Không cắt cáp ra khỏi rulô khi chưa kết thúc tuyến.</w:t>
      </w:r>
    </w:p>
    <w:p w14:paraId="6D05EA15" w14:textId="77777777" w:rsidR="00D272A2" w:rsidRPr="00B07DE6" w:rsidRDefault="00D272A2" w:rsidP="006E19D1">
      <w:pPr>
        <w:pStyle w:val="ListParagraph"/>
        <w:widowControl w:val="0"/>
        <w:numPr>
          <w:ilvl w:val="0"/>
          <w:numId w:val="18"/>
        </w:numPr>
        <w:spacing w:before="120" w:after="120" w:line="288" w:lineRule="auto"/>
        <w:ind w:left="284" w:right="-20" w:hanging="284"/>
        <w:rPr>
          <w:sz w:val="28"/>
          <w:szCs w:val="28"/>
        </w:rPr>
      </w:pPr>
      <w:r w:rsidRPr="00B07DE6">
        <w:rPr>
          <w:sz w:val="28"/>
          <w:szCs w:val="28"/>
        </w:rPr>
        <w:t>Yêu cầu không phát sinh cáp vụn &lt;100m trong quá trình thi công</w:t>
      </w:r>
    </w:p>
    <w:p w14:paraId="16F21C12" w14:textId="77777777" w:rsidR="00D272A2" w:rsidRPr="00B07DE6" w:rsidRDefault="00D272A2" w:rsidP="006E19D1">
      <w:pPr>
        <w:pStyle w:val="ListParagraph"/>
        <w:widowControl w:val="0"/>
        <w:numPr>
          <w:ilvl w:val="0"/>
          <w:numId w:val="18"/>
        </w:numPr>
        <w:spacing w:before="120" w:after="120" w:line="288" w:lineRule="auto"/>
        <w:ind w:left="284" w:right="-20" w:hanging="284"/>
        <w:rPr>
          <w:sz w:val="28"/>
          <w:szCs w:val="28"/>
        </w:rPr>
      </w:pPr>
      <w:r w:rsidRPr="00B07DE6">
        <w:rPr>
          <w:sz w:val="28"/>
          <w:szCs w:val="28"/>
        </w:rPr>
        <w:t xml:space="preserve">Tận dụng tối đa các đoạn cáp thừa &gt; 400m, cho phép sử dụng tối đa 2 măng xông trên 1 hướng cáp.  </w:t>
      </w:r>
    </w:p>
    <w:p w14:paraId="612B9C81" w14:textId="77777777" w:rsidR="00D272A2" w:rsidRPr="00B07DE6" w:rsidRDefault="00D272A2" w:rsidP="006E19D1">
      <w:pPr>
        <w:pStyle w:val="ListParagraph"/>
        <w:widowControl w:val="0"/>
        <w:numPr>
          <w:ilvl w:val="2"/>
          <w:numId w:val="21"/>
        </w:numPr>
        <w:ind w:right="-23"/>
        <w:outlineLvl w:val="2"/>
        <w:rPr>
          <w:b/>
          <w:sz w:val="28"/>
          <w:szCs w:val="28"/>
        </w:rPr>
      </w:pPr>
      <w:r w:rsidRPr="00B07DE6">
        <w:rPr>
          <w:b/>
          <w:sz w:val="28"/>
          <w:szCs w:val="28"/>
        </w:rPr>
        <w:t>Yêu cầu về cáp quang</w:t>
      </w:r>
    </w:p>
    <w:p w14:paraId="611FE305" w14:textId="77777777" w:rsidR="00D272A2" w:rsidRPr="00B07DE6" w:rsidRDefault="00D272A2" w:rsidP="006E19D1">
      <w:pPr>
        <w:pStyle w:val="ListParagraph"/>
        <w:widowControl w:val="0"/>
        <w:numPr>
          <w:ilvl w:val="0"/>
          <w:numId w:val="18"/>
        </w:numPr>
        <w:spacing w:before="120"/>
        <w:ind w:left="284" w:right="-20" w:hanging="284"/>
        <w:rPr>
          <w:sz w:val="28"/>
          <w:szCs w:val="28"/>
        </w:rPr>
      </w:pPr>
      <w:r w:rsidRPr="00B07DE6">
        <w:rPr>
          <w:sz w:val="28"/>
          <w:szCs w:val="28"/>
        </w:rPr>
        <w:t>Cáp quang đưa lên tuyến đảm bảo các yêu cầu kỹ thuật hiện hành của Tập đoàn.</w:t>
      </w:r>
    </w:p>
    <w:p w14:paraId="1F550EB6" w14:textId="77777777" w:rsidR="00D272A2" w:rsidRPr="00B07DE6" w:rsidRDefault="00D272A2" w:rsidP="006E19D1">
      <w:pPr>
        <w:pStyle w:val="ListParagraph"/>
        <w:widowControl w:val="0"/>
        <w:numPr>
          <w:ilvl w:val="0"/>
          <w:numId w:val="18"/>
        </w:numPr>
        <w:spacing w:before="120"/>
        <w:ind w:left="284" w:right="-20" w:hanging="284"/>
        <w:rPr>
          <w:sz w:val="28"/>
          <w:szCs w:val="28"/>
        </w:rPr>
      </w:pPr>
      <w:r w:rsidRPr="00B07DE6">
        <w:rPr>
          <w:sz w:val="28"/>
          <w:szCs w:val="28"/>
        </w:rPr>
        <w:t>Cáp sử dụng có khoảng vượt phù hợp với khoảng cột. Không sử dụng cáp có khoảng vượt danh định nhỏ hơn chiều dài khoảng cột.</w:t>
      </w:r>
    </w:p>
    <w:p w14:paraId="1D221211" w14:textId="77777777" w:rsidR="00D272A2" w:rsidRPr="00B07DE6" w:rsidRDefault="00D272A2" w:rsidP="006E19D1">
      <w:pPr>
        <w:pStyle w:val="ListParagraph"/>
        <w:widowControl w:val="0"/>
        <w:numPr>
          <w:ilvl w:val="2"/>
          <w:numId w:val="21"/>
        </w:numPr>
        <w:ind w:right="-23"/>
        <w:jc w:val="left"/>
        <w:outlineLvl w:val="2"/>
        <w:rPr>
          <w:b/>
          <w:sz w:val="28"/>
          <w:szCs w:val="28"/>
        </w:rPr>
      </w:pPr>
      <w:r w:rsidRPr="00B07DE6">
        <w:rPr>
          <w:b/>
          <w:spacing w:val="-2"/>
          <w:sz w:val="28"/>
          <w:szCs w:val="28"/>
        </w:rPr>
        <w:t>Yêu cầu về độ chùng của tuyến cáp treo</w:t>
      </w:r>
    </w:p>
    <w:p w14:paraId="3F1BE7A0" w14:textId="77777777" w:rsidR="00D272A2" w:rsidRPr="00B07DE6" w:rsidRDefault="00D272A2" w:rsidP="006E19D1">
      <w:pPr>
        <w:pStyle w:val="ListParagraph"/>
        <w:widowControl w:val="0"/>
        <w:numPr>
          <w:ilvl w:val="0"/>
          <w:numId w:val="18"/>
        </w:numPr>
        <w:spacing w:before="120"/>
        <w:ind w:left="284" w:right="-20" w:hanging="284"/>
        <w:rPr>
          <w:bCs/>
          <w:sz w:val="28"/>
          <w:szCs w:val="28"/>
        </w:rPr>
      </w:pPr>
      <w:r w:rsidRPr="00B07DE6">
        <w:rPr>
          <w:bCs/>
          <w:sz w:val="28"/>
          <w:szCs w:val="28"/>
        </w:rPr>
        <w:t xml:space="preserve">Độ chùng của tuyến cáp quang treo phải thỏa mãn các yêu cầu trong bảng sau: </w:t>
      </w:r>
    </w:p>
    <w:p w14:paraId="2C91A99C" w14:textId="77777777" w:rsidR="00D272A2" w:rsidRPr="00B07DE6" w:rsidRDefault="00D272A2" w:rsidP="00D272A2">
      <w:pPr>
        <w:ind w:firstLine="284"/>
        <w:rPr>
          <w:rFonts w:eastAsia="Calibri"/>
          <w:bCs/>
          <w:sz w:val="1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5"/>
        <w:gridCol w:w="2551"/>
        <w:gridCol w:w="2268"/>
        <w:gridCol w:w="1701"/>
      </w:tblGrid>
      <w:tr w:rsidR="00B07DE6" w:rsidRPr="00B07DE6" w14:paraId="11938736" w14:textId="77777777" w:rsidTr="0052591E">
        <w:trPr>
          <w:trHeight w:val="349"/>
        </w:trPr>
        <w:tc>
          <w:tcPr>
            <w:tcW w:w="567" w:type="dxa"/>
            <w:vMerge w:val="restart"/>
            <w:vAlign w:val="center"/>
          </w:tcPr>
          <w:p w14:paraId="6B24A042" w14:textId="77777777" w:rsidR="00D272A2" w:rsidRPr="00B07DE6" w:rsidRDefault="00D272A2" w:rsidP="0052591E">
            <w:pPr>
              <w:jc w:val="center"/>
              <w:rPr>
                <w:bCs/>
                <w:lang w:val="en-GB"/>
              </w:rPr>
            </w:pPr>
            <w:r w:rsidRPr="00B07DE6">
              <w:rPr>
                <w:bCs/>
                <w:lang w:val="en-GB"/>
              </w:rPr>
              <w:t>TT</w:t>
            </w:r>
          </w:p>
        </w:tc>
        <w:tc>
          <w:tcPr>
            <w:tcW w:w="1985" w:type="dxa"/>
            <w:vMerge w:val="restart"/>
            <w:vAlign w:val="center"/>
          </w:tcPr>
          <w:p w14:paraId="7724F4F7" w14:textId="77777777" w:rsidR="00D272A2" w:rsidRPr="00B07DE6" w:rsidRDefault="00D272A2" w:rsidP="0052591E">
            <w:pPr>
              <w:jc w:val="center"/>
              <w:rPr>
                <w:bCs/>
                <w:lang w:val="en-GB"/>
              </w:rPr>
            </w:pPr>
            <w:r w:rsidRPr="00B07DE6">
              <w:rPr>
                <w:bCs/>
                <w:lang w:val="en-GB"/>
              </w:rPr>
              <w:t>Yêu cầu</w:t>
            </w:r>
          </w:p>
        </w:tc>
        <w:tc>
          <w:tcPr>
            <w:tcW w:w="4819" w:type="dxa"/>
            <w:gridSpan w:val="2"/>
            <w:vAlign w:val="center"/>
          </w:tcPr>
          <w:p w14:paraId="5FD6A4A2" w14:textId="77777777" w:rsidR="00D272A2" w:rsidRPr="00B07DE6" w:rsidRDefault="00D272A2" w:rsidP="0052591E">
            <w:pPr>
              <w:jc w:val="center"/>
              <w:rPr>
                <w:bCs/>
                <w:lang w:val="en-GB"/>
              </w:rPr>
            </w:pPr>
            <w:r w:rsidRPr="00B07DE6">
              <w:rPr>
                <w:bCs/>
                <w:lang w:val="en-GB"/>
              </w:rPr>
              <w:t>Cáp ADSS</w:t>
            </w:r>
          </w:p>
        </w:tc>
        <w:tc>
          <w:tcPr>
            <w:tcW w:w="1701" w:type="dxa"/>
            <w:vAlign w:val="center"/>
          </w:tcPr>
          <w:p w14:paraId="4876D343" w14:textId="77777777" w:rsidR="00D272A2" w:rsidRPr="00B07DE6" w:rsidRDefault="00D272A2" w:rsidP="0052591E">
            <w:pPr>
              <w:jc w:val="center"/>
              <w:rPr>
                <w:bCs/>
                <w:lang w:val="en-GB"/>
              </w:rPr>
            </w:pPr>
            <w:r w:rsidRPr="00B07DE6">
              <w:rPr>
                <w:bCs/>
                <w:lang w:val="en-GB"/>
              </w:rPr>
              <w:t>Cáp số 8</w:t>
            </w:r>
          </w:p>
        </w:tc>
      </w:tr>
      <w:tr w:rsidR="00B07DE6" w:rsidRPr="00B07DE6" w14:paraId="2E31A172" w14:textId="77777777" w:rsidTr="0052591E">
        <w:trPr>
          <w:trHeight w:val="286"/>
        </w:trPr>
        <w:tc>
          <w:tcPr>
            <w:tcW w:w="567" w:type="dxa"/>
            <w:vMerge/>
            <w:vAlign w:val="center"/>
          </w:tcPr>
          <w:p w14:paraId="63B6DC3C" w14:textId="77777777" w:rsidR="00D272A2" w:rsidRPr="00B07DE6" w:rsidRDefault="00D272A2" w:rsidP="0052591E">
            <w:pPr>
              <w:rPr>
                <w:bCs/>
                <w:lang w:val="en-GB"/>
              </w:rPr>
            </w:pPr>
          </w:p>
        </w:tc>
        <w:tc>
          <w:tcPr>
            <w:tcW w:w="1985" w:type="dxa"/>
            <w:vMerge/>
            <w:vAlign w:val="center"/>
          </w:tcPr>
          <w:p w14:paraId="792BDDC8" w14:textId="77777777" w:rsidR="00D272A2" w:rsidRPr="00B07DE6" w:rsidRDefault="00D272A2" w:rsidP="0052591E">
            <w:pPr>
              <w:rPr>
                <w:bCs/>
                <w:lang w:val="en-GB"/>
              </w:rPr>
            </w:pPr>
          </w:p>
        </w:tc>
        <w:tc>
          <w:tcPr>
            <w:tcW w:w="2551" w:type="dxa"/>
            <w:vAlign w:val="center"/>
          </w:tcPr>
          <w:p w14:paraId="22E848C1" w14:textId="77777777" w:rsidR="00D272A2" w:rsidRPr="00B07DE6" w:rsidRDefault="00D272A2" w:rsidP="0052591E">
            <w:pPr>
              <w:ind w:left="-107" w:right="-109"/>
              <w:jc w:val="center"/>
              <w:rPr>
                <w:bCs/>
                <w:lang w:val="en-GB"/>
              </w:rPr>
            </w:pPr>
            <w:r w:rsidRPr="00B07DE6">
              <w:rPr>
                <w:bCs/>
                <w:lang w:val="en-GB"/>
              </w:rPr>
              <w:t>KV 100m</w:t>
            </w:r>
          </w:p>
        </w:tc>
        <w:tc>
          <w:tcPr>
            <w:tcW w:w="2268" w:type="dxa"/>
            <w:vAlign w:val="center"/>
          </w:tcPr>
          <w:p w14:paraId="443BDAC5" w14:textId="77777777" w:rsidR="00D272A2" w:rsidRPr="00B07DE6" w:rsidRDefault="00D272A2" w:rsidP="0052591E">
            <w:pPr>
              <w:ind w:left="-107" w:right="-109"/>
              <w:jc w:val="center"/>
              <w:rPr>
                <w:bCs/>
                <w:lang w:val="en-GB"/>
              </w:rPr>
            </w:pPr>
            <w:r w:rsidRPr="00B07DE6">
              <w:rPr>
                <w:bCs/>
                <w:lang w:val="en-GB"/>
              </w:rPr>
              <w:t>KV 200m</w:t>
            </w:r>
          </w:p>
        </w:tc>
        <w:tc>
          <w:tcPr>
            <w:tcW w:w="1701" w:type="dxa"/>
            <w:vMerge w:val="restart"/>
            <w:vAlign w:val="center"/>
          </w:tcPr>
          <w:p w14:paraId="47449C6B" w14:textId="77777777" w:rsidR="00D272A2" w:rsidRPr="00B07DE6" w:rsidRDefault="00D272A2" w:rsidP="0052591E">
            <w:pPr>
              <w:ind w:left="-107" w:right="-109"/>
              <w:jc w:val="center"/>
              <w:rPr>
                <w:bCs/>
                <w:lang w:val="en-GB"/>
              </w:rPr>
            </w:pPr>
            <w:r w:rsidRPr="00B07DE6">
              <w:rPr>
                <w:bCs/>
                <w:lang w:val="en-GB"/>
              </w:rPr>
              <w:t>L x 1%</w:t>
            </w:r>
          </w:p>
        </w:tc>
      </w:tr>
      <w:tr w:rsidR="00B07DE6" w:rsidRPr="00B07DE6" w14:paraId="516F7EA3" w14:textId="77777777" w:rsidTr="0052591E">
        <w:trPr>
          <w:trHeight w:val="451"/>
        </w:trPr>
        <w:tc>
          <w:tcPr>
            <w:tcW w:w="567" w:type="dxa"/>
            <w:vAlign w:val="center"/>
          </w:tcPr>
          <w:p w14:paraId="410B4D75" w14:textId="77777777" w:rsidR="00D272A2" w:rsidRPr="00B07DE6" w:rsidRDefault="00D272A2" w:rsidP="0052591E">
            <w:pPr>
              <w:jc w:val="center"/>
              <w:rPr>
                <w:bCs/>
                <w:lang w:val="en-GB"/>
              </w:rPr>
            </w:pPr>
            <w:r w:rsidRPr="00B07DE6">
              <w:rPr>
                <w:bCs/>
                <w:lang w:val="en-GB"/>
              </w:rPr>
              <w:t>1</w:t>
            </w:r>
          </w:p>
        </w:tc>
        <w:tc>
          <w:tcPr>
            <w:tcW w:w="1985" w:type="dxa"/>
            <w:vAlign w:val="center"/>
          </w:tcPr>
          <w:p w14:paraId="69A76070" w14:textId="77777777" w:rsidR="00D272A2" w:rsidRPr="00B07DE6" w:rsidRDefault="00D272A2" w:rsidP="0052591E">
            <w:pPr>
              <w:ind w:left="-108" w:right="-108"/>
              <w:rPr>
                <w:bCs/>
                <w:lang w:val="en-GB"/>
              </w:rPr>
            </w:pPr>
            <w:r w:rsidRPr="00B07DE6">
              <w:rPr>
                <w:bCs/>
                <w:lang w:val="en-GB"/>
              </w:rPr>
              <w:t>Độ chùng tối thiểu</w:t>
            </w:r>
          </w:p>
        </w:tc>
        <w:tc>
          <w:tcPr>
            <w:tcW w:w="2551" w:type="dxa"/>
            <w:vAlign w:val="center"/>
          </w:tcPr>
          <w:p w14:paraId="552B87D8" w14:textId="77777777" w:rsidR="00D272A2" w:rsidRPr="00B07DE6" w:rsidRDefault="00D272A2" w:rsidP="0052591E">
            <w:pPr>
              <w:jc w:val="center"/>
              <w:rPr>
                <w:bCs/>
                <w:lang w:val="en-GB"/>
              </w:rPr>
            </w:pPr>
            <w:r w:rsidRPr="00B07DE6">
              <w:rPr>
                <w:bCs/>
                <w:lang w:val="en-GB"/>
              </w:rPr>
              <w:t>L x 1%</w:t>
            </w:r>
          </w:p>
        </w:tc>
        <w:tc>
          <w:tcPr>
            <w:tcW w:w="2268" w:type="dxa"/>
            <w:vAlign w:val="center"/>
          </w:tcPr>
          <w:p w14:paraId="02075D89" w14:textId="77777777" w:rsidR="00D272A2" w:rsidRPr="00B07DE6" w:rsidRDefault="00D272A2" w:rsidP="0052591E">
            <w:pPr>
              <w:jc w:val="center"/>
              <w:rPr>
                <w:bCs/>
                <w:lang w:val="en-GB"/>
              </w:rPr>
            </w:pPr>
            <w:r w:rsidRPr="00B07DE6">
              <w:rPr>
                <w:bCs/>
                <w:lang w:val="en-GB"/>
              </w:rPr>
              <w:t>L x 1,5%</w:t>
            </w:r>
          </w:p>
        </w:tc>
        <w:tc>
          <w:tcPr>
            <w:tcW w:w="1701" w:type="dxa"/>
            <w:vMerge/>
            <w:vAlign w:val="center"/>
          </w:tcPr>
          <w:p w14:paraId="6F9C121B" w14:textId="77777777" w:rsidR="00D272A2" w:rsidRPr="00B07DE6" w:rsidRDefault="00D272A2" w:rsidP="0052591E">
            <w:pPr>
              <w:rPr>
                <w:bCs/>
                <w:lang w:val="en-GB"/>
              </w:rPr>
            </w:pPr>
          </w:p>
        </w:tc>
      </w:tr>
      <w:tr w:rsidR="00B07DE6" w:rsidRPr="00B07DE6" w14:paraId="6E822AB3" w14:textId="77777777" w:rsidTr="0052591E">
        <w:trPr>
          <w:trHeight w:val="766"/>
        </w:trPr>
        <w:tc>
          <w:tcPr>
            <w:tcW w:w="567" w:type="dxa"/>
            <w:vAlign w:val="center"/>
          </w:tcPr>
          <w:p w14:paraId="3D5A021D" w14:textId="77777777" w:rsidR="00D272A2" w:rsidRPr="00B07DE6" w:rsidRDefault="00D272A2" w:rsidP="0052591E">
            <w:pPr>
              <w:jc w:val="center"/>
              <w:rPr>
                <w:bCs/>
                <w:lang w:val="en-GB"/>
              </w:rPr>
            </w:pPr>
            <w:r w:rsidRPr="00B07DE6">
              <w:rPr>
                <w:bCs/>
                <w:lang w:val="en-GB"/>
              </w:rPr>
              <w:t>2</w:t>
            </w:r>
          </w:p>
        </w:tc>
        <w:tc>
          <w:tcPr>
            <w:tcW w:w="1985" w:type="dxa"/>
            <w:vAlign w:val="center"/>
          </w:tcPr>
          <w:p w14:paraId="410FF6A4" w14:textId="77777777" w:rsidR="00D272A2" w:rsidRPr="00B07DE6" w:rsidRDefault="00D272A2" w:rsidP="0052591E">
            <w:pPr>
              <w:ind w:left="-108" w:right="-108"/>
              <w:rPr>
                <w:bCs/>
                <w:lang w:val="en-GB"/>
              </w:rPr>
            </w:pPr>
            <w:r w:rsidRPr="00B07DE6">
              <w:rPr>
                <w:bCs/>
                <w:lang w:val="en-GB"/>
              </w:rPr>
              <w:t>Độ chùng tối đa</w:t>
            </w:r>
          </w:p>
        </w:tc>
        <w:tc>
          <w:tcPr>
            <w:tcW w:w="6520" w:type="dxa"/>
            <w:gridSpan w:val="3"/>
            <w:vAlign w:val="center"/>
          </w:tcPr>
          <w:p w14:paraId="1C75BED5" w14:textId="77777777" w:rsidR="00D272A2" w:rsidRPr="00B07DE6" w:rsidRDefault="00D272A2" w:rsidP="0052591E">
            <w:pPr>
              <w:rPr>
                <w:bCs/>
                <w:lang w:val="en-GB"/>
              </w:rPr>
            </w:pPr>
            <w:r w:rsidRPr="00B07DE6">
              <w:rPr>
                <w:bCs/>
                <w:lang w:val="en-GB"/>
              </w:rPr>
              <w:t>Đáp ứng cả 2 yêu cầu sau đây:</w:t>
            </w:r>
          </w:p>
          <w:p w14:paraId="6C26AF44" w14:textId="77777777" w:rsidR="00D272A2" w:rsidRPr="00B07DE6" w:rsidRDefault="00D272A2" w:rsidP="0052591E">
            <w:pPr>
              <w:tabs>
                <w:tab w:val="left" w:pos="34"/>
                <w:tab w:val="left" w:pos="395"/>
              </w:tabs>
              <w:rPr>
                <w:bCs/>
                <w:lang w:val="en-GB"/>
              </w:rPr>
            </w:pPr>
            <w:r w:rsidRPr="00B07DE6">
              <w:rPr>
                <w:bCs/>
                <w:lang w:val="en-GB"/>
              </w:rPr>
              <w:t xml:space="preserve">- Yêu cầu về khoảng cách thẳng đứng nhỏ nhất của tuyến cáp treo với các công trình khác </w:t>
            </w:r>
          </w:p>
          <w:p w14:paraId="231EC542" w14:textId="77777777" w:rsidR="00D272A2" w:rsidRPr="00B07DE6" w:rsidRDefault="00D272A2" w:rsidP="0052591E">
            <w:pPr>
              <w:tabs>
                <w:tab w:val="left" w:pos="34"/>
                <w:tab w:val="left" w:pos="395"/>
              </w:tabs>
              <w:rPr>
                <w:bCs/>
                <w:lang w:val="en-GB"/>
              </w:rPr>
            </w:pPr>
            <w:r w:rsidRPr="00B07DE6">
              <w:rPr>
                <w:bCs/>
                <w:lang w:val="en-GB"/>
              </w:rPr>
              <w:t xml:space="preserve">- Yêu cầu không vượt quá: L x 3% </w:t>
            </w:r>
          </w:p>
        </w:tc>
      </w:tr>
      <w:tr w:rsidR="00F46B13" w:rsidRPr="00B07DE6" w14:paraId="26373E79" w14:textId="77777777" w:rsidTr="0052591E">
        <w:trPr>
          <w:trHeight w:val="268"/>
        </w:trPr>
        <w:tc>
          <w:tcPr>
            <w:tcW w:w="9072" w:type="dxa"/>
            <w:gridSpan w:val="5"/>
            <w:vAlign w:val="center"/>
          </w:tcPr>
          <w:p w14:paraId="12ACF7F0" w14:textId="77777777" w:rsidR="00D272A2" w:rsidRPr="00B07DE6" w:rsidRDefault="00D272A2" w:rsidP="0052591E">
            <w:pPr>
              <w:tabs>
                <w:tab w:val="left" w:pos="34"/>
                <w:tab w:val="left" w:pos="395"/>
              </w:tabs>
              <w:rPr>
                <w:rFonts w:eastAsia="Calibri"/>
                <w:bCs/>
              </w:rPr>
            </w:pPr>
            <w:r w:rsidRPr="00B07DE6">
              <w:rPr>
                <w:rFonts w:eastAsia="Calibri"/>
                <w:b/>
                <w:bCs/>
                <w:i/>
              </w:rPr>
              <w:t>Ghi chú</w:t>
            </w:r>
            <w:r w:rsidRPr="00B07DE6">
              <w:rPr>
                <w:rFonts w:eastAsia="Calibri"/>
                <w:bCs/>
              </w:rPr>
              <w:t xml:space="preserve">: </w:t>
            </w:r>
          </w:p>
          <w:p w14:paraId="10B05CAD" w14:textId="77777777" w:rsidR="00D272A2" w:rsidRPr="00B07DE6" w:rsidRDefault="00D272A2" w:rsidP="0052591E">
            <w:pPr>
              <w:tabs>
                <w:tab w:val="left" w:pos="34"/>
                <w:tab w:val="left" w:pos="395"/>
              </w:tabs>
              <w:rPr>
                <w:rFonts w:eastAsia="Calibri"/>
                <w:bCs/>
              </w:rPr>
            </w:pPr>
            <w:r w:rsidRPr="00B07DE6">
              <w:rPr>
                <w:rFonts w:eastAsia="Calibri"/>
                <w:bCs/>
              </w:rPr>
              <w:lastRenderedPageBreak/>
              <w:t>+ Trong khi thiết kế, thi công: Đối với các khoảng cột bằng nhau thì độ chùng của cáp tại mỗi khoảng cột phải tương đương nhau.</w:t>
            </w:r>
          </w:p>
          <w:p w14:paraId="58E00BF3" w14:textId="77777777" w:rsidR="00D272A2" w:rsidRPr="00B07DE6" w:rsidRDefault="00D272A2" w:rsidP="0052591E">
            <w:pPr>
              <w:tabs>
                <w:tab w:val="left" w:pos="34"/>
                <w:tab w:val="left" w:pos="395"/>
              </w:tabs>
              <w:rPr>
                <w:b/>
                <w:bCs/>
                <w:i/>
              </w:rPr>
            </w:pPr>
            <w:r w:rsidRPr="00B07DE6">
              <w:rPr>
                <w:rFonts w:eastAsia="Calibri"/>
                <w:bCs/>
              </w:rPr>
              <w:t>+ L: Khoảng cột.</w:t>
            </w:r>
          </w:p>
        </w:tc>
      </w:tr>
    </w:tbl>
    <w:p w14:paraId="30646F97" w14:textId="77777777" w:rsidR="00D272A2" w:rsidRPr="00B07DE6" w:rsidRDefault="00D272A2" w:rsidP="00D272A2">
      <w:pPr>
        <w:spacing w:line="288" w:lineRule="auto"/>
        <w:ind w:firstLine="284"/>
        <w:rPr>
          <w:rFonts w:eastAsia="Calibri"/>
          <w:bCs/>
          <w:sz w:val="8"/>
          <w:szCs w:val="28"/>
        </w:rPr>
      </w:pPr>
    </w:p>
    <w:p w14:paraId="2EEF8E9E" w14:textId="34C223C0" w:rsidR="00D272A2" w:rsidRPr="00B07DE6" w:rsidRDefault="00D272A2" w:rsidP="006E19D1">
      <w:pPr>
        <w:pStyle w:val="ListParagraph"/>
        <w:widowControl w:val="0"/>
        <w:numPr>
          <w:ilvl w:val="2"/>
          <w:numId w:val="21"/>
        </w:numPr>
        <w:spacing w:before="120" w:line="340" w:lineRule="exact"/>
        <w:ind w:right="-20"/>
        <w:outlineLvl w:val="2"/>
        <w:rPr>
          <w:sz w:val="28"/>
          <w:szCs w:val="28"/>
        </w:rPr>
      </w:pPr>
      <w:bookmarkStart w:id="129" w:name="_Toc375589776"/>
      <w:bookmarkStart w:id="130" w:name="_Toc375589777"/>
      <w:bookmarkStart w:id="131" w:name="_Toc375645040"/>
      <w:bookmarkStart w:id="132" w:name="_Toc375645048"/>
      <w:bookmarkStart w:id="133" w:name="_Toc375589784"/>
      <w:bookmarkStart w:id="134" w:name="_Toc375589779"/>
      <w:bookmarkStart w:id="135" w:name="_Toc375589786"/>
      <w:bookmarkStart w:id="136" w:name="_Toc375645049"/>
      <w:bookmarkStart w:id="137" w:name="_Toc375589788"/>
      <w:bookmarkStart w:id="138" w:name="_Toc375589789"/>
      <w:bookmarkStart w:id="139" w:name="_Toc375589780"/>
      <w:bookmarkStart w:id="140" w:name="_Toc375589783"/>
      <w:bookmarkStart w:id="141" w:name="_Toc375645052"/>
      <w:bookmarkStart w:id="142" w:name="_Toc375645041"/>
      <w:bookmarkStart w:id="143" w:name="_Toc375589790"/>
      <w:bookmarkStart w:id="144" w:name="_Toc375645053"/>
      <w:bookmarkStart w:id="145" w:name="_Toc375589785"/>
      <w:bookmarkStart w:id="146" w:name="_Toc375589791"/>
      <w:bookmarkStart w:id="147" w:name="_Toc375645054"/>
      <w:bookmarkStart w:id="148" w:name="_Toc375645044"/>
      <w:bookmarkStart w:id="149" w:name="_Toc375589778"/>
      <w:bookmarkStart w:id="150" w:name="_Toc375589787"/>
      <w:bookmarkStart w:id="151" w:name="_Toc375645051"/>
      <w:bookmarkStart w:id="152" w:name="_Toc375645047"/>
      <w:bookmarkStart w:id="153" w:name="_Toc375589781"/>
      <w:bookmarkStart w:id="154" w:name="_Toc375645045"/>
      <w:bookmarkStart w:id="155" w:name="_Toc375645050"/>
      <w:bookmarkStart w:id="156" w:name="_Toc375645043"/>
      <w:bookmarkStart w:id="157" w:name="_Toc375589782"/>
      <w:bookmarkStart w:id="158" w:name="_Toc375645042"/>
      <w:bookmarkStart w:id="159" w:name="_Toc375645046"/>
      <w:bookmarkStart w:id="160" w:name="_Toc375645039"/>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B07DE6">
        <w:rPr>
          <w:b/>
          <w:spacing w:val="-2"/>
          <w:sz w:val="28"/>
          <w:szCs w:val="28"/>
        </w:rPr>
        <w:t>Yêu cầu về khoảng cách thẳng đứng</w:t>
      </w:r>
      <w:r w:rsidR="0040062B" w:rsidRPr="00B07DE6">
        <w:rPr>
          <w:b/>
          <w:spacing w:val="-2"/>
          <w:sz w:val="28"/>
          <w:szCs w:val="28"/>
        </w:rPr>
        <w:t xml:space="preserve"> nhỏ nhất</w:t>
      </w:r>
      <w:r w:rsidRPr="00B07DE6">
        <w:rPr>
          <w:b/>
          <w:spacing w:val="-2"/>
          <w:sz w:val="28"/>
          <w:szCs w:val="28"/>
        </w:rPr>
        <w:t xml:space="preserve"> giữa cáp treo và các công trình kiến trúc khác, </w:t>
      </w:r>
      <w:r w:rsidR="005E7ADB" w:rsidRPr="00B07DE6">
        <w:rPr>
          <w:spacing w:val="-2"/>
          <w:sz w:val="28"/>
          <w:szCs w:val="28"/>
        </w:rPr>
        <w:t>tính ở điểm treo cáp thấp nhất theo quy định của các ngành, đơn vị quản lý công trình theo quy định tại Nghị định số 117/2021/NĐ-CP, Nghị định số 62/2025/NĐ-CP và Nghị định số 56/2018/NĐ-CP</w:t>
      </w:r>
      <w:r w:rsidRPr="00B07DE6">
        <w:rPr>
          <w:b/>
          <w:spacing w:val="-2"/>
          <w:sz w:val="28"/>
          <w:szCs w:val="28"/>
        </w:rPr>
        <w:t>.</w:t>
      </w:r>
    </w:p>
    <w:p w14:paraId="373F0350" w14:textId="77777777" w:rsidR="00D272A2" w:rsidRPr="00B07DE6" w:rsidRDefault="00D272A2" w:rsidP="006E19D1">
      <w:pPr>
        <w:pStyle w:val="ListParagraph"/>
        <w:widowControl w:val="0"/>
        <w:numPr>
          <w:ilvl w:val="2"/>
          <w:numId w:val="21"/>
        </w:numPr>
        <w:spacing w:before="120" w:line="340" w:lineRule="exact"/>
        <w:ind w:right="-20"/>
        <w:outlineLvl w:val="2"/>
        <w:rPr>
          <w:sz w:val="28"/>
          <w:szCs w:val="28"/>
        </w:rPr>
      </w:pPr>
      <w:r w:rsidRPr="00B07DE6">
        <w:rPr>
          <w:b/>
          <w:spacing w:val="-2"/>
          <w:sz w:val="28"/>
          <w:szCs w:val="28"/>
        </w:rPr>
        <w:t xml:space="preserve">Yêu cầu về khoảng cách giữa cáp treo và các công trình kiến trúc khác: </w:t>
      </w:r>
    </w:p>
    <w:p w14:paraId="076EEB95" w14:textId="291CD311" w:rsidR="00D272A2" w:rsidRPr="00B07DE6" w:rsidRDefault="00D272A2" w:rsidP="00D272A2">
      <w:pPr>
        <w:pStyle w:val="ListParagraph"/>
        <w:widowControl w:val="0"/>
        <w:spacing w:before="120" w:line="340" w:lineRule="exact"/>
        <w:ind w:right="-20"/>
        <w:outlineLvl w:val="2"/>
        <w:rPr>
          <w:spacing w:val="-2"/>
          <w:sz w:val="28"/>
          <w:szCs w:val="28"/>
        </w:rPr>
      </w:pPr>
      <w:r w:rsidRPr="00B07DE6">
        <w:rPr>
          <w:sz w:val="28"/>
          <w:szCs w:val="28"/>
        </w:rPr>
        <w:t xml:space="preserve">Áp dụng theo mục 2.1.4.3 của QCVN 33:2019/BTTTT </w:t>
      </w:r>
      <w:r w:rsidRPr="00B07DE6">
        <w:rPr>
          <w:spacing w:val="-2"/>
          <w:sz w:val="28"/>
          <w:szCs w:val="28"/>
        </w:rPr>
        <w:t xml:space="preserve">như sau: </w:t>
      </w:r>
    </w:p>
    <w:p w14:paraId="45506C99" w14:textId="77777777" w:rsidR="00D272A2" w:rsidRPr="00B07DE6" w:rsidRDefault="00D272A2" w:rsidP="00D272A2">
      <w:pPr>
        <w:pStyle w:val="ListParagraph"/>
        <w:widowControl w:val="0"/>
        <w:spacing w:before="120" w:line="340" w:lineRule="exact"/>
        <w:ind w:right="-20"/>
        <w:outlineLvl w:val="2"/>
        <w:rPr>
          <w:spacing w:val="-2"/>
          <w:sz w:val="28"/>
          <w:szCs w:val="28"/>
        </w:rPr>
      </w:pPr>
    </w:p>
    <w:tbl>
      <w:tblPr>
        <w:tblStyle w:val="TableGrid"/>
        <w:tblW w:w="9072" w:type="dxa"/>
        <w:tblInd w:w="562" w:type="dxa"/>
        <w:tblLook w:val="04A0" w:firstRow="1" w:lastRow="0" w:firstColumn="1" w:lastColumn="0" w:noHBand="0" w:noVBand="1"/>
      </w:tblPr>
      <w:tblGrid>
        <w:gridCol w:w="7230"/>
        <w:gridCol w:w="1842"/>
      </w:tblGrid>
      <w:tr w:rsidR="00B07DE6" w:rsidRPr="00B07DE6" w14:paraId="5E8264D9" w14:textId="77777777" w:rsidTr="0052591E">
        <w:trPr>
          <w:trHeight w:val="305"/>
        </w:trPr>
        <w:tc>
          <w:tcPr>
            <w:tcW w:w="7230" w:type="dxa"/>
          </w:tcPr>
          <w:p w14:paraId="39630FA3" w14:textId="77777777" w:rsidR="00D272A2" w:rsidRPr="00B07DE6" w:rsidRDefault="00D272A2" w:rsidP="0052591E">
            <w:pPr>
              <w:pStyle w:val="ListParagraph"/>
              <w:widowControl w:val="0"/>
              <w:spacing w:before="120" w:line="340" w:lineRule="exact"/>
              <w:ind w:left="0" w:right="-20"/>
              <w:jc w:val="center"/>
              <w:outlineLvl w:val="2"/>
              <w:rPr>
                <w:b/>
                <w:spacing w:val="-2"/>
                <w:sz w:val="28"/>
                <w:szCs w:val="28"/>
              </w:rPr>
            </w:pPr>
            <w:r w:rsidRPr="00B07DE6">
              <w:rPr>
                <w:b/>
                <w:spacing w:val="-2"/>
                <w:sz w:val="28"/>
                <w:szCs w:val="28"/>
              </w:rPr>
              <w:t>Loại kiến trúc</w:t>
            </w:r>
          </w:p>
        </w:tc>
        <w:tc>
          <w:tcPr>
            <w:tcW w:w="1842" w:type="dxa"/>
          </w:tcPr>
          <w:p w14:paraId="285BA2D4" w14:textId="77777777" w:rsidR="00D272A2" w:rsidRPr="00B07DE6" w:rsidRDefault="00D272A2" w:rsidP="0052591E">
            <w:pPr>
              <w:pStyle w:val="ListParagraph"/>
              <w:widowControl w:val="0"/>
              <w:spacing w:before="120" w:line="340" w:lineRule="exact"/>
              <w:ind w:left="0" w:right="-20"/>
              <w:jc w:val="center"/>
              <w:outlineLvl w:val="2"/>
              <w:rPr>
                <w:b/>
                <w:spacing w:val="-2"/>
                <w:sz w:val="28"/>
                <w:szCs w:val="28"/>
              </w:rPr>
            </w:pPr>
            <w:r w:rsidRPr="00B07DE6">
              <w:rPr>
                <w:b/>
                <w:spacing w:val="-2"/>
                <w:sz w:val="28"/>
                <w:szCs w:val="28"/>
              </w:rPr>
              <w:t>Khoảng cách (m)</w:t>
            </w:r>
          </w:p>
        </w:tc>
      </w:tr>
      <w:tr w:rsidR="00B07DE6" w:rsidRPr="00B07DE6" w14:paraId="0D0E09BE" w14:textId="77777777" w:rsidTr="0052591E">
        <w:trPr>
          <w:trHeight w:val="407"/>
        </w:trPr>
        <w:tc>
          <w:tcPr>
            <w:tcW w:w="7230" w:type="dxa"/>
          </w:tcPr>
          <w:p w14:paraId="4B63BDC3" w14:textId="77777777" w:rsidR="00D272A2" w:rsidRPr="00B07DE6" w:rsidRDefault="00D272A2" w:rsidP="0052591E">
            <w:pPr>
              <w:pStyle w:val="ListParagraph"/>
              <w:widowControl w:val="0"/>
              <w:spacing w:before="120" w:line="340" w:lineRule="exact"/>
              <w:ind w:left="0" w:right="-20"/>
              <w:outlineLvl w:val="2"/>
              <w:rPr>
                <w:spacing w:val="-2"/>
                <w:sz w:val="28"/>
                <w:szCs w:val="28"/>
              </w:rPr>
            </w:pPr>
            <w:r w:rsidRPr="00B07DE6">
              <w:rPr>
                <w:spacing w:val="-2"/>
                <w:sz w:val="28"/>
                <w:szCs w:val="28"/>
              </w:rPr>
              <w:t xml:space="preserve">Đường cột treo cáp tới nhà cửa và các vật kiến trúc khác (*) </w:t>
            </w:r>
          </w:p>
        </w:tc>
        <w:tc>
          <w:tcPr>
            <w:tcW w:w="1842" w:type="dxa"/>
          </w:tcPr>
          <w:p w14:paraId="4C73AF04" w14:textId="77777777" w:rsidR="00D272A2" w:rsidRPr="00B07DE6" w:rsidRDefault="00D272A2" w:rsidP="0052591E">
            <w:pPr>
              <w:pStyle w:val="ListParagraph"/>
              <w:widowControl w:val="0"/>
              <w:spacing w:before="120" w:line="340" w:lineRule="exact"/>
              <w:ind w:left="0" w:right="-20"/>
              <w:jc w:val="center"/>
              <w:outlineLvl w:val="2"/>
              <w:rPr>
                <w:spacing w:val="-2"/>
                <w:sz w:val="28"/>
                <w:szCs w:val="28"/>
              </w:rPr>
            </w:pPr>
            <w:r w:rsidRPr="00B07DE6">
              <w:rPr>
                <w:spacing w:val="-2"/>
                <w:sz w:val="28"/>
                <w:szCs w:val="28"/>
              </w:rPr>
              <w:t>3,5</w:t>
            </w:r>
          </w:p>
        </w:tc>
      </w:tr>
      <w:tr w:rsidR="00B07DE6" w:rsidRPr="00B07DE6" w14:paraId="57E55C77" w14:textId="77777777" w:rsidTr="0052591E">
        <w:trPr>
          <w:trHeight w:val="418"/>
        </w:trPr>
        <w:tc>
          <w:tcPr>
            <w:tcW w:w="7230" w:type="dxa"/>
          </w:tcPr>
          <w:p w14:paraId="6E9876F7" w14:textId="77777777" w:rsidR="00D272A2" w:rsidRPr="00B07DE6" w:rsidRDefault="00D272A2" w:rsidP="0052591E">
            <w:pPr>
              <w:pStyle w:val="ListParagraph"/>
              <w:widowControl w:val="0"/>
              <w:spacing w:before="120" w:line="340" w:lineRule="exact"/>
              <w:ind w:left="0" w:right="-20"/>
              <w:outlineLvl w:val="2"/>
              <w:rPr>
                <w:spacing w:val="-2"/>
                <w:sz w:val="28"/>
                <w:szCs w:val="28"/>
              </w:rPr>
            </w:pPr>
            <w:r w:rsidRPr="00B07DE6">
              <w:rPr>
                <w:spacing w:val="-2"/>
                <w:sz w:val="28"/>
                <w:szCs w:val="28"/>
              </w:rPr>
              <w:t>Đường cột treo cáp tới mép vỉa hè, mép đường bộ (*)</w:t>
            </w:r>
          </w:p>
        </w:tc>
        <w:tc>
          <w:tcPr>
            <w:tcW w:w="1842" w:type="dxa"/>
          </w:tcPr>
          <w:p w14:paraId="6A18E3BB" w14:textId="77777777" w:rsidR="00D272A2" w:rsidRPr="00B07DE6" w:rsidRDefault="00D272A2" w:rsidP="0052591E">
            <w:pPr>
              <w:pStyle w:val="ListParagraph"/>
              <w:widowControl w:val="0"/>
              <w:spacing w:before="120" w:line="340" w:lineRule="exact"/>
              <w:ind w:left="0" w:right="-20"/>
              <w:jc w:val="center"/>
              <w:outlineLvl w:val="2"/>
              <w:rPr>
                <w:spacing w:val="-2"/>
                <w:sz w:val="28"/>
                <w:szCs w:val="28"/>
              </w:rPr>
            </w:pPr>
            <w:r w:rsidRPr="00B07DE6">
              <w:rPr>
                <w:spacing w:val="-2"/>
                <w:sz w:val="28"/>
                <w:szCs w:val="28"/>
              </w:rPr>
              <w:t>0,5</w:t>
            </w:r>
          </w:p>
        </w:tc>
      </w:tr>
      <w:tr w:rsidR="00B07DE6" w:rsidRPr="00B07DE6" w14:paraId="014C6CE2" w14:textId="77777777" w:rsidTr="0052591E">
        <w:trPr>
          <w:trHeight w:val="418"/>
        </w:trPr>
        <w:tc>
          <w:tcPr>
            <w:tcW w:w="7230" w:type="dxa"/>
          </w:tcPr>
          <w:p w14:paraId="151931C7" w14:textId="77777777" w:rsidR="00D272A2" w:rsidRPr="00B07DE6" w:rsidRDefault="00D272A2" w:rsidP="0052591E">
            <w:pPr>
              <w:pStyle w:val="ListParagraph"/>
              <w:widowControl w:val="0"/>
              <w:spacing w:before="120" w:line="340" w:lineRule="exact"/>
              <w:ind w:left="0" w:right="-20"/>
              <w:outlineLvl w:val="2"/>
              <w:rPr>
                <w:spacing w:val="-2"/>
                <w:sz w:val="28"/>
                <w:szCs w:val="28"/>
              </w:rPr>
            </w:pPr>
            <w:r w:rsidRPr="00B07DE6">
              <w:rPr>
                <w:spacing w:val="-2"/>
                <w:sz w:val="28"/>
                <w:szCs w:val="28"/>
              </w:rPr>
              <w:t>Từ cáp tới các cành cây gần nhất (*)</w:t>
            </w:r>
          </w:p>
        </w:tc>
        <w:tc>
          <w:tcPr>
            <w:tcW w:w="1842" w:type="dxa"/>
          </w:tcPr>
          <w:p w14:paraId="02974C07" w14:textId="77777777" w:rsidR="00D272A2" w:rsidRPr="00B07DE6" w:rsidRDefault="00D272A2" w:rsidP="0052591E">
            <w:pPr>
              <w:pStyle w:val="ListParagraph"/>
              <w:widowControl w:val="0"/>
              <w:spacing w:before="120" w:line="340" w:lineRule="exact"/>
              <w:ind w:left="0" w:right="-20"/>
              <w:jc w:val="center"/>
              <w:outlineLvl w:val="2"/>
              <w:rPr>
                <w:spacing w:val="-2"/>
                <w:sz w:val="28"/>
                <w:szCs w:val="28"/>
              </w:rPr>
            </w:pPr>
            <w:r w:rsidRPr="00B07DE6">
              <w:rPr>
                <w:spacing w:val="-2"/>
                <w:sz w:val="28"/>
                <w:szCs w:val="28"/>
              </w:rPr>
              <w:t>0,5</w:t>
            </w:r>
          </w:p>
        </w:tc>
      </w:tr>
      <w:tr w:rsidR="00B07DE6" w:rsidRPr="00B07DE6" w14:paraId="0232AC27" w14:textId="77777777" w:rsidTr="0052591E">
        <w:trPr>
          <w:trHeight w:val="407"/>
        </w:trPr>
        <w:tc>
          <w:tcPr>
            <w:tcW w:w="7230" w:type="dxa"/>
          </w:tcPr>
          <w:p w14:paraId="6BF9C064" w14:textId="77777777" w:rsidR="00D272A2" w:rsidRPr="00B07DE6" w:rsidRDefault="00D272A2" w:rsidP="0052591E">
            <w:pPr>
              <w:pStyle w:val="ListParagraph"/>
              <w:widowControl w:val="0"/>
              <w:spacing w:before="120" w:line="340" w:lineRule="exact"/>
              <w:ind w:left="0" w:right="-20"/>
              <w:outlineLvl w:val="2"/>
              <w:rPr>
                <w:spacing w:val="-2"/>
                <w:sz w:val="28"/>
                <w:szCs w:val="28"/>
              </w:rPr>
            </w:pPr>
            <w:r w:rsidRPr="00B07DE6">
              <w:rPr>
                <w:spacing w:val="-2"/>
                <w:sz w:val="28"/>
                <w:szCs w:val="28"/>
              </w:rPr>
              <w:t>CHÚ THÍCH: (*) Không bắt buộc nếu điều kiện địa hình, không gian không cho phép. Trường hợp lắp đặt cáp dọc tường nhà trạm viễn thông, tường nhà cao tầng có nhiều chủ sử dụng, phải chuyển sang đi cáp ngầm, đặt cáp trong ống nhựa gắn vào tường hoặc đặt trong thang cáp</w:t>
            </w:r>
          </w:p>
        </w:tc>
        <w:tc>
          <w:tcPr>
            <w:tcW w:w="1842" w:type="dxa"/>
          </w:tcPr>
          <w:p w14:paraId="6756A632" w14:textId="77777777" w:rsidR="00D272A2" w:rsidRPr="00B07DE6" w:rsidRDefault="00D272A2" w:rsidP="0052591E">
            <w:pPr>
              <w:pStyle w:val="ListParagraph"/>
              <w:widowControl w:val="0"/>
              <w:spacing w:before="120" w:line="340" w:lineRule="exact"/>
              <w:ind w:left="0" w:right="-20"/>
              <w:outlineLvl w:val="2"/>
              <w:rPr>
                <w:spacing w:val="-2"/>
                <w:sz w:val="28"/>
                <w:szCs w:val="28"/>
              </w:rPr>
            </w:pPr>
          </w:p>
        </w:tc>
      </w:tr>
    </w:tbl>
    <w:p w14:paraId="26748BB3" w14:textId="498BB2EF" w:rsidR="00D272A2" w:rsidRPr="00B07DE6" w:rsidRDefault="00D272A2" w:rsidP="006E19D1">
      <w:pPr>
        <w:pStyle w:val="ListParagraph"/>
        <w:widowControl w:val="0"/>
        <w:numPr>
          <w:ilvl w:val="0"/>
          <w:numId w:val="18"/>
        </w:numPr>
        <w:spacing w:before="120" w:line="340" w:lineRule="exact"/>
        <w:ind w:right="-20"/>
        <w:rPr>
          <w:sz w:val="28"/>
          <w:szCs w:val="28"/>
        </w:rPr>
      </w:pPr>
      <w:r w:rsidRPr="00B07DE6">
        <w:rPr>
          <w:sz w:val="28"/>
          <w:szCs w:val="28"/>
        </w:rPr>
        <w:t>Chiều cao đường dây thông tin đi phía trên đường bộ phải bảo đảm khoảng cách tối thiểu từ điểm cao nhất của mặt đường đến đường dây thông tin theo phương thẳng đứng là 5,5 mét.</w:t>
      </w:r>
    </w:p>
    <w:p w14:paraId="6020093F" w14:textId="77777777" w:rsidR="00D272A2" w:rsidRPr="00B07DE6" w:rsidRDefault="00D272A2" w:rsidP="006E19D1">
      <w:pPr>
        <w:pStyle w:val="ListParagraph"/>
        <w:widowControl w:val="0"/>
        <w:numPr>
          <w:ilvl w:val="2"/>
          <w:numId w:val="21"/>
        </w:numPr>
        <w:spacing w:before="120" w:line="340" w:lineRule="exact"/>
        <w:ind w:right="-20"/>
        <w:outlineLvl w:val="2"/>
        <w:rPr>
          <w:spacing w:val="-12"/>
          <w:sz w:val="28"/>
          <w:szCs w:val="28"/>
        </w:rPr>
      </w:pPr>
      <w:r w:rsidRPr="00B07DE6">
        <w:rPr>
          <w:b/>
          <w:spacing w:val="-12"/>
          <w:sz w:val="28"/>
          <w:szCs w:val="28"/>
        </w:rPr>
        <w:t>Yêu cầu về khoảng cách giữa tuyến cáp treo song song với tuyến cột điện lực</w:t>
      </w:r>
      <w:r w:rsidRPr="00B07DE6">
        <w:rPr>
          <w:spacing w:val="-12"/>
          <w:sz w:val="28"/>
          <w:szCs w:val="28"/>
        </w:rPr>
        <w:t>:</w:t>
      </w:r>
    </w:p>
    <w:p w14:paraId="480FB112" w14:textId="77777777" w:rsidR="00D272A2" w:rsidRPr="00B07DE6" w:rsidRDefault="00D272A2" w:rsidP="006E19D1">
      <w:pPr>
        <w:pStyle w:val="ListParagraph"/>
        <w:numPr>
          <w:ilvl w:val="0"/>
          <w:numId w:val="26"/>
        </w:numPr>
        <w:rPr>
          <w:szCs w:val="24"/>
        </w:rPr>
      </w:pPr>
      <w:r w:rsidRPr="00B07DE6">
        <w:rPr>
          <w:sz w:val="28"/>
          <w:szCs w:val="28"/>
        </w:rPr>
        <w:t>Hành lang an toàn lưới điện được giới hạn bởi hai mặt thẳng đứng về hai phía của đường dây, song song với đường dây, có khoảng cách từ dây ngoài cùng về mỗi phía khi dây ở trạng thái tĩnh áp dụng theo Nghị định 62/2025/NĐ-CP ngày 4/3/2025 quy định chi tiết về thi hành Luật Điện lực về bảo vệ công trình Điện lực và an toàn trong lĩnh vực Điện lực.</w:t>
      </w:r>
    </w:p>
    <w:p w14:paraId="1D08CAB2" w14:textId="77777777" w:rsidR="00D272A2" w:rsidRPr="00B07DE6" w:rsidRDefault="00D272A2" w:rsidP="006E19D1">
      <w:pPr>
        <w:pStyle w:val="ListParagraph"/>
        <w:widowControl w:val="0"/>
        <w:numPr>
          <w:ilvl w:val="2"/>
          <w:numId w:val="21"/>
        </w:numPr>
        <w:spacing w:before="240"/>
        <w:ind w:right="-23"/>
        <w:jc w:val="left"/>
        <w:outlineLvl w:val="2"/>
        <w:rPr>
          <w:b/>
          <w:spacing w:val="-2"/>
          <w:sz w:val="28"/>
          <w:szCs w:val="28"/>
        </w:rPr>
      </w:pPr>
      <w:r w:rsidRPr="00B07DE6">
        <w:rPr>
          <w:b/>
          <w:spacing w:val="-2"/>
          <w:sz w:val="28"/>
          <w:szCs w:val="28"/>
        </w:rPr>
        <w:t>Yêu cầu về dự phòng cáp quang của tuyến cáp quang treo:</w:t>
      </w:r>
    </w:p>
    <w:p w14:paraId="7554C941" w14:textId="77777777" w:rsidR="00D272A2" w:rsidRPr="00B07DE6" w:rsidRDefault="00D272A2" w:rsidP="006E19D1">
      <w:pPr>
        <w:pStyle w:val="ListParagraph"/>
        <w:widowControl w:val="0"/>
        <w:numPr>
          <w:ilvl w:val="0"/>
          <w:numId w:val="18"/>
        </w:numPr>
        <w:autoSpaceDE w:val="0"/>
        <w:autoSpaceDN w:val="0"/>
        <w:adjustRightInd w:val="0"/>
        <w:snapToGrid w:val="0"/>
        <w:spacing w:before="120" w:line="340" w:lineRule="exact"/>
        <w:rPr>
          <w:sz w:val="28"/>
          <w:szCs w:val="28"/>
        </w:rPr>
      </w:pPr>
      <w:r w:rsidRPr="00B07DE6">
        <w:rPr>
          <w:sz w:val="28"/>
          <w:szCs w:val="28"/>
        </w:rPr>
        <w:t xml:space="preserve">Tại vị trí cột có măng sông: chiều dài đoạn cáp dự phòng và hàn nối cho mỗi đầu cáp = độ cao cột + 5m </w:t>
      </w:r>
      <w:r w:rsidRPr="00B07DE6">
        <w:rPr>
          <w:i/>
          <w:sz w:val="28"/>
          <w:szCs w:val="28"/>
        </w:rPr>
        <w:t>(Cắt bỏ đầu cáp bị dập, gãy trong thi công: 3m; Tuốt cáp hàn nối và cuộn trong măng sông: 2m)</w:t>
      </w:r>
      <w:r w:rsidRPr="00B07DE6">
        <w:rPr>
          <w:sz w:val="28"/>
          <w:szCs w:val="28"/>
        </w:rPr>
        <w:t xml:space="preserve">. </w:t>
      </w:r>
    </w:p>
    <w:p w14:paraId="50B9C477" w14:textId="77777777" w:rsidR="00D272A2" w:rsidRPr="00B07DE6" w:rsidRDefault="00D272A2" w:rsidP="006E19D1">
      <w:pPr>
        <w:pStyle w:val="ListParagraph"/>
        <w:widowControl w:val="0"/>
        <w:numPr>
          <w:ilvl w:val="0"/>
          <w:numId w:val="18"/>
        </w:numPr>
        <w:autoSpaceDE w:val="0"/>
        <w:autoSpaceDN w:val="0"/>
        <w:adjustRightInd w:val="0"/>
        <w:snapToGrid w:val="0"/>
        <w:spacing w:before="120" w:line="340" w:lineRule="exact"/>
        <w:rPr>
          <w:sz w:val="28"/>
          <w:szCs w:val="28"/>
        </w:rPr>
      </w:pPr>
      <w:r w:rsidRPr="00B07DE6">
        <w:rPr>
          <w:sz w:val="28"/>
          <w:szCs w:val="28"/>
        </w:rPr>
        <w:t xml:space="preserve">Tại nhà trạm: chiều dài đoạn cáp dự phòng và hàn nối = độ cao rack lắp đặt ODF + 5m </w:t>
      </w:r>
      <w:r w:rsidRPr="00B07DE6">
        <w:rPr>
          <w:i/>
          <w:sz w:val="28"/>
          <w:szCs w:val="28"/>
        </w:rPr>
        <w:t>(Cắt bỏ đầu cáp bị dập, gãy trong thi công: 3m; Tuốt cáp hàn nối và cuộn trong ODF: 2m)</w:t>
      </w:r>
      <w:r w:rsidRPr="00B07DE6">
        <w:rPr>
          <w:sz w:val="28"/>
          <w:szCs w:val="28"/>
        </w:rPr>
        <w:t>.</w:t>
      </w:r>
    </w:p>
    <w:p w14:paraId="01B2DAD5" w14:textId="77777777" w:rsidR="00D272A2" w:rsidRPr="00B07DE6" w:rsidRDefault="00D272A2" w:rsidP="006E19D1">
      <w:pPr>
        <w:pStyle w:val="ListParagraph"/>
        <w:widowControl w:val="0"/>
        <w:numPr>
          <w:ilvl w:val="0"/>
          <w:numId w:val="18"/>
        </w:numPr>
        <w:autoSpaceDE w:val="0"/>
        <w:autoSpaceDN w:val="0"/>
        <w:adjustRightInd w:val="0"/>
        <w:snapToGrid w:val="0"/>
        <w:spacing w:before="120" w:line="340" w:lineRule="exact"/>
        <w:rPr>
          <w:sz w:val="28"/>
          <w:szCs w:val="28"/>
        </w:rPr>
      </w:pPr>
      <w:r w:rsidRPr="00B07DE6">
        <w:rPr>
          <w:sz w:val="28"/>
          <w:szCs w:val="28"/>
        </w:rPr>
        <w:t xml:space="preserve">Dự phòng trên tuyến: Theo quy định tại Mục 2.1.4.1 của QCVN 33:2019/BTTTT:  Cáp dự phòng sau khi đã trừ đoạn cáp từ điểm bắt đầu trên cột xuống tới mặt đất, phần còn lại có chiều dài tối đa không quá 10 mét, tất cả phần cáp dự phòng được quấn thành đường tròn (đường kính nhỏ hơn 0,6 mét) đưa </w:t>
      </w:r>
      <w:r w:rsidRPr="00B07DE6">
        <w:rPr>
          <w:sz w:val="28"/>
          <w:szCs w:val="28"/>
        </w:rPr>
        <w:lastRenderedPageBreak/>
        <w:t>vào mặt sau của cột và được cố định chắc chắn, mỹ quan vào thân cột, điểm thấp nhất của vòng tròn cáp dự phòng cách mặt đất tối thiểu là 3 mét. Khoảng cách giữa 02 vòng tròn cáp của 01 chủ sở hữu cáp tối thiểu 200 mét.</w:t>
      </w:r>
    </w:p>
    <w:p w14:paraId="4581C970" w14:textId="77777777" w:rsidR="00D272A2" w:rsidRPr="00B07DE6" w:rsidRDefault="00D272A2" w:rsidP="00D272A2">
      <w:pPr>
        <w:pStyle w:val="Heading2"/>
        <w:pBdr>
          <w:bottom w:val="none" w:sz="0" w:space="0" w:color="auto"/>
        </w:pBdr>
        <w:ind w:left="576" w:hanging="576"/>
        <w:jc w:val="both"/>
        <w:rPr>
          <w:rFonts w:ascii="Times New Roman" w:hAnsi="Times New Roman"/>
          <w:b w:val="0"/>
          <w:i/>
          <w:spacing w:val="-2"/>
          <w:lang w:val="nl-NL"/>
        </w:rPr>
      </w:pPr>
      <w:r w:rsidRPr="00B07DE6">
        <w:rPr>
          <w:rFonts w:ascii="Times New Roman" w:hAnsi="Times New Roman"/>
          <w:spacing w:val="-2"/>
          <w:lang w:val="nl-NL"/>
        </w:rPr>
        <w:t>3.3. Yêu cầu về phụ kiện tuyến cáp treo</w:t>
      </w:r>
    </w:p>
    <w:p w14:paraId="1F19A00A" w14:textId="77777777" w:rsidR="00D272A2" w:rsidRPr="00B07DE6" w:rsidRDefault="00D272A2" w:rsidP="00D272A2">
      <w:pPr>
        <w:autoSpaceDE w:val="0"/>
        <w:autoSpaceDN w:val="0"/>
        <w:adjustRightInd w:val="0"/>
        <w:snapToGrid w:val="0"/>
        <w:spacing w:before="120" w:line="340" w:lineRule="exact"/>
        <w:ind w:firstLine="375"/>
        <w:rPr>
          <w:sz w:val="28"/>
          <w:szCs w:val="28"/>
        </w:rPr>
      </w:pPr>
      <w:r w:rsidRPr="00B07DE6">
        <w:rPr>
          <w:sz w:val="28"/>
          <w:szCs w:val="28"/>
        </w:rPr>
        <w:t>Phụ kiện cho tuyến cáp treo phải được cung cấp đúng chủng loại, số lượng đảm bảo cáp được treo chắc chắn trên cột.</w:t>
      </w:r>
    </w:p>
    <w:p w14:paraId="351D5BA7" w14:textId="77777777" w:rsidR="00D272A2" w:rsidRPr="00B07DE6" w:rsidRDefault="00D272A2" w:rsidP="00D272A2">
      <w:pPr>
        <w:autoSpaceDE w:val="0"/>
        <w:autoSpaceDN w:val="0"/>
        <w:adjustRightInd w:val="0"/>
        <w:snapToGrid w:val="0"/>
        <w:spacing w:before="120" w:line="340" w:lineRule="exact"/>
        <w:ind w:firstLine="375"/>
        <w:rPr>
          <w:sz w:val="28"/>
          <w:szCs w:val="28"/>
        </w:rPr>
      </w:pPr>
      <w:r w:rsidRPr="00B07DE6">
        <w:rPr>
          <w:sz w:val="28"/>
          <w:szCs w:val="28"/>
        </w:rPr>
        <w:t xml:space="preserve">Chất lượng các phụ kiện phải tuân theo các tiêu chuẩn hiện hành của Tập đoàn. </w:t>
      </w:r>
    </w:p>
    <w:p w14:paraId="4251DC1A" w14:textId="77777777" w:rsidR="00D272A2" w:rsidRPr="00B07DE6" w:rsidRDefault="00D272A2" w:rsidP="00D272A2">
      <w:pPr>
        <w:pStyle w:val="ListParagraph"/>
        <w:widowControl w:val="0"/>
        <w:autoSpaceDE w:val="0"/>
        <w:autoSpaceDN w:val="0"/>
        <w:adjustRightInd w:val="0"/>
        <w:snapToGrid w:val="0"/>
        <w:spacing w:before="120" w:line="340" w:lineRule="exact"/>
        <w:ind w:left="0"/>
        <w:outlineLvl w:val="2"/>
        <w:rPr>
          <w:b/>
          <w:sz w:val="28"/>
          <w:szCs w:val="28"/>
        </w:rPr>
      </w:pPr>
      <w:bookmarkStart w:id="161" w:name="_Toc407019781"/>
      <w:r w:rsidRPr="00B07DE6">
        <w:rPr>
          <w:b/>
          <w:sz w:val="28"/>
          <w:szCs w:val="28"/>
        </w:rPr>
        <w:t>3.3.1 Các loại phụ kiện</w:t>
      </w:r>
      <w:bookmarkEnd w:id="161"/>
    </w:p>
    <w:tbl>
      <w:tblPr>
        <w:tblW w:w="91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005"/>
        <w:gridCol w:w="4021"/>
        <w:gridCol w:w="677"/>
        <w:gridCol w:w="558"/>
        <w:gridCol w:w="727"/>
        <w:gridCol w:w="607"/>
      </w:tblGrid>
      <w:tr w:rsidR="00B07DE6" w:rsidRPr="00B07DE6" w14:paraId="38F8A3F0" w14:textId="77777777" w:rsidTr="0052591E">
        <w:trPr>
          <w:trHeight w:val="300"/>
          <w:tblHeader/>
        </w:trPr>
        <w:tc>
          <w:tcPr>
            <w:tcW w:w="510" w:type="dxa"/>
            <w:shd w:val="clear" w:color="auto" w:fill="auto"/>
            <w:noWrap/>
            <w:vAlign w:val="center"/>
            <w:hideMark/>
          </w:tcPr>
          <w:p w14:paraId="5975A164" w14:textId="77777777" w:rsidR="00D272A2" w:rsidRPr="00B07DE6" w:rsidRDefault="00D272A2" w:rsidP="0052591E">
            <w:pPr>
              <w:jc w:val="center"/>
              <w:rPr>
                <w:b/>
                <w:bCs/>
                <w:sz w:val="18"/>
                <w:szCs w:val="18"/>
              </w:rPr>
            </w:pPr>
            <w:r w:rsidRPr="00B07DE6">
              <w:rPr>
                <w:b/>
                <w:bCs/>
                <w:sz w:val="18"/>
                <w:szCs w:val="18"/>
              </w:rPr>
              <w:t>TT</w:t>
            </w:r>
          </w:p>
        </w:tc>
        <w:tc>
          <w:tcPr>
            <w:tcW w:w="2005" w:type="dxa"/>
            <w:shd w:val="clear" w:color="auto" w:fill="auto"/>
            <w:noWrap/>
            <w:vAlign w:val="center"/>
            <w:hideMark/>
          </w:tcPr>
          <w:p w14:paraId="10BD7244" w14:textId="77777777" w:rsidR="00D272A2" w:rsidRPr="00B07DE6" w:rsidRDefault="00D272A2" w:rsidP="0052591E">
            <w:pPr>
              <w:jc w:val="center"/>
              <w:rPr>
                <w:b/>
                <w:bCs/>
                <w:sz w:val="18"/>
                <w:szCs w:val="18"/>
              </w:rPr>
            </w:pPr>
            <w:r w:rsidRPr="00B07DE6">
              <w:rPr>
                <w:b/>
                <w:bCs/>
                <w:sz w:val="18"/>
                <w:szCs w:val="18"/>
              </w:rPr>
              <w:t>Phụ kiện</w:t>
            </w:r>
          </w:p>
        </w:tc>
        <w:tc>
          <w:tcPr>
            <w:tcW w:w="4021" w:type="dxa"/>
            <w:shd w:val="clear" w:color="auto" w:fill="auto"/>
            <w:vAlign w:val="center"/>
            <w:hideMark/>
          </w:tcPr>
          <w:p w14:paraId="4ED5549F" w14:textId="77777777" w:rsidR="00D272A2" w:rsidRPr="00B07DE6" w:rsidRDefault="00D272A2" w:rsidP="0052591E">
            <w:pPr>
              <w:jc w:val="center"/>
              <w:rPr>
                <w:b/>
                <w:bCs/>
                <w:sz w:val="18"/>
                <w:szCs w:val="18"/>
              </w:rPr>
            </w:pPr>
            <w:r w:rsidRPr="00B07DE6">
              <w:rPr>
                <w:b/>
                <w:bCs/>
                <w:sz w:val="18"/>
                <w:szCs w:val="18"/>
              </w:rPr>
              <w:t>Mục đích sử dụng</w:t>
            </w:r>
          </w:p>
        </w:tc>
        <w:tc>
          <w:tcPr>
            <w:tcW w:w="1235" w:type="dxa"/>
            <w:gridSpan w:val="2"/>
            <w:shd w:val="clear" w:color="auto" w:fill="auto"/>
            <w:noWrap/>
            <w:vAlign w:val="center"/>
            <w:hideMark/>
          </w:tcPr>
          <w:p w14:paraId="691C4142" w14:textId="77777777" w:rsidR="00D272A2" w:rsidRPr="00B07DE6" w:rsidRDefault="00D272A2" w:rsidP="0052591E">
            <w:pPr>
              <w:jc w:val="center"/>
              <w:rPr>
                <w:b/>
                <w:bCs/>
                <w:sz w:val="18"/>
                <w:szCs w:val="18"/>
              </w:rPr>
            </w:pPr>
            <w:r w:rsidRPr="00B07DE6">
              <w:rPr>
                <w:b/>
                <w:bCs/>
                <w:sz w:val="18"/>
                <w:szCs w:val="18"/>
              </w:rPr>
              <w:t>Cáp áp dụng</w:t>
            </w:r>
          </w:p>
        </w:tc>
        <w:tc>
          <w:tcPr>
            <w:tcW w:w="1334" w:type="dxa"/>
            <w:gridSpan w:val="2"/>
            <w:shd w:val="clear" w:color="auto" w:fill="auto"/>
            <w:noWrap/>
            <w:vAlign w:val="center"/>
            <w:hideMark/>
          </w:tcPr>
          <w:p w14:paraId="7C007796" w14:textId="77777777" w:rsidR="00D272A2" w:rsidRPr="00B07DE6" w:rsidRDefault="00D272A2" w:rsidP="0052591E">
            <w:pPr>
              <w:jc w:val="center"/>
              <w:rPr>
                <w:b/>
                <w:bCs/>
                <w:sz w:val="18"/>
                <w:szCs w:val="18"/>
              </w:rPr>
            </w:pPr>
            <w:r w:rsidRPr="00B07DE6">
              <w:rPr>
                <w:b/>
                <w:bCs/>
                <w:sz w:val="18"/>
                <w:szCs w:val="18"/>
              </w:rPr>
              <w:t>Cột áp dụng</w:t>
            </w:r>
          </w:p>
        </w:tc>
      </w:tr>
      <w:tr w:rsidR="00B07DE6" w:rsidRPr="00B07DE6" w14:paraId="5CC994DF" w14:textId="77777777" w:rsidTr="0052591E">
        <w:trPr>
          <w:trHeight w:val="300"/>
          <w:tblHeader/>
        </w:trPr>
        <w:tc>
          <w:tcPr>
            <w:tcW w:w="510" w:type="dxa"/>
            <w:shd w:val="clear" w:color="auto" w:fill="auto"/>
            <w:noWrap/>
            <w:vAlign w:val="bottom"/>
            <w:hideMark/>
          </w:tcPr>
          <w:p w14:paraId="35B5FE23" w14:textId="77777777" w:rsidR="00D272A2" w:rsidRPr="00B07DE6" w:rsidRDefault="00D272A2" w:rsidP="0052591E">
            <w:pPr>
              <w:rPr>
                <w:b/>
                <w:bCs/>
                <w:sz w:val="18"/>
                <w:szCs w:val="18"/>
              </w:rPr>
            </w:pPr>
            <w:r w:rsidRPr="00B07DE6">
              <w:rPr>
                <w:b/>
                <w:bCs/>
                <w:sz w:val="18"/>
                <w:szCs w:val="18"/>
              </w:rPr>
              <w:t> </w:t>
            </w:r>
          </w:p>
        </w:tc>
        <w:tc>
          <w:tcPr>
            <w:tcW w:w="2005" w:type="dxa"/>
            <w:shd w:val="clear" w:color="auto" w:fill="auto"/>
            <w:noWrap/>
            <w:vAlign w:val="bottom"/>
            <w:hideMark/>
          </w:tcPr>
          <w:p w14:paraId="21E3574A" w14:textId="77777777" w:rsidR="00D272A2" w:rsidRPr="00B07DE6" w:rsidRDefault="00D272A2" w:rsidP="0052591E">
            <w:pPr>
              <w:rPr>
                <w:b/>
                <w:bCs/>
                <w:sz w:val="18"/>
                <w:szCs w:val="18"/>
              </w:rPr>
            </w:pPr>
            <w:r w:rsidRPr="00B07DE6">
              <w:rPr>
                <w:b/>
                <w:bCs/>
                <w:sz w:val="18"/>
                <w:szCs w:val="18"/>
              </w:rPr>
              <w:t> </w:t>
            </w:r>
          </w:p>
        </w:tc>
        <w:tc>
          <w:tcPr>
            <w:tcW w:w="4021" w:type="dxa"/>
            <w:shd w:val="clear" w:color="auto" w:fill="auto"/>
            <w:vAlign w:val="bottom"/>
            <w:hideMark/>
          </w:tcPr>
          <w:p w14:paraId="29986BCE" w14:textId="77777777" w:rsidR="00D272A2" w:rsidRPr="00B07DE6" w:rsidRDefault="00D272A2" w:rsidP="0052591E">
            <w:pPr>
              <w:rPr>
                <w:b/>
                <w:bCs/>
                <w:sz w:val="18"/>
                <w:szCs w:val="18"/>
              </w:rPr>
            </w:pPr>
            <w:r w:rsidRPr="00B07DE6">
              <w:rPr>
                <w:b/>
                <w:bCs/>
                <w:sz w:val="18"/>
                <w:szCs w:val="18"/>
              </w:rPr>
              <w:t> </w:t>
            </w:r>
          </w:p>
        </w:tc>
        <w:tc>
          <w:tcPr>
            <w:tcW w:w="677" w:type="dxa"/>
            <w:shd w:val="clear" w:color="auto" w:fill="auto"/>
            <w:noWrap/>
            <w:vAlign w:val="center"/>
            <w:hideMark/>
          </w:tcPr>
          <w:p w14:paraId="576C80F8" w14:textId="77777777" w:rsidR="00D272A2" w:rsidRPr="00B07DE6" w:rsidRDefault="00D272A2" w:rsidP="0052591E">
            <w:pPr>
              <w:jc w:val="center"/>
              <w:rPr>
                <w:b/>
                <w:bCs/>
                <w:sz w:val="18"/>
                <w:szCs w:val="18"/>
              </w:rPr>
            </w:pPr>
            <w:r w:rsidRPr="00B07DE6">
              <w:rPr>
                <w:b/>
                <w:bCs/>
                <w:sz w:val="18"/>
                <w:szCs w:val="18"/>
              </w:rPr>
              <w:t>ADSS</w:t>
            </w:r>
          </w:p>
        </w:tc>
        <w:tc>
          <w:tcPr>
            <w:tcW w:w="558" w:type="dxa"/>
            <w:shd w:val="clear" w:color="auto" w:fill="auto"/>
            <w:noWrap/>
            <w:vAlign w:val="center"/>
            <w:hideMark/>
          </w:tcPr>
          <w:p w14:paraId="789CA0B4" w14:textId="77777777" w:rsidR="00D272A2" w:rsidRPr="00B07DE6" w:rsidRDefault="00D272A2" w:rsidP="0052591E">
            <w:pPr>
              <w:jc w:val="center"/>
              <w:rPr>
                <w:b/>
                <w:bCs/>
                <w:sz w:val="18"/>
                <w:szCs w:val="18"/>
              </w:rPr>
            </w:pPr>
            <w:r w:rsidRPr="00B07DE6">
              <w:rPr>
                <w:b/>
                <w:bCs/>
                <w:sz w:val="18"/>
                <w:szCs w:val="18"/>
              </w:rPr>
              <w:t>Số 8</w:t>
            </w:r>
          </w:p>
        </w:tc>
        <w:tc>
          <w:tcPr>
            <w:tcW w:w="727" w:type="dxa"/>
            <w:shd w:val="clear" w:color="auto" w:fill="auto"/>
            <w:noWrap/>
            <w:vAlign w:val="center"/>
            <w:hideMark/>
          </w:tcPr>
          <w:p w14:paraId="2BCE07D6" w14:textId="77777777" w:rsidR="00D272A2" w:rsidRPr="00B07DE6" w:rsidRDefault="00D272A2" w:rsidP="0052591E">
            <w:pPr>
              <w:jc w:val="center"/>
              <w:rPr>
                <w:b/>
                <w:bCs/>
                <w:sz w:val="18"/>
                <w:szCs w:val="18"/>
              </w:rPr>
            </w:pPr>
            <w:r w:rsidRPr="00B07DE6">
              <w:rPr>
                <w:b/>
                <w:bCs/>
                <w:sz w:val="18"/>
                <w:szCs w:val="18"/>
              </w:rPr>
              <w:t>Vuông</w:t>
            </w:r>
          </w:p>
        </w:tc>
        <w:tc>
          <w:tcPr>
            <w:tcW w:w="607" w:type="dxa"/>
            <w:shd w:val="clear" w:color="auto" w:fill="auto"/>
            <w:noWrap/>
            <w:vAlign w:val="center"/>
            <w:hideMark/>
          </w:tcPr>
          <w:p w14:paraId="1A0F6CB1" w14:textId="77777777" w:rsidR="00D272A2" w:rsidRPr="00B07DE6" w:rsidRDefault="00D272A2" w:rsidP="0052591E">
            <w:pPr>
              <w:jc w:val="center"/>
              <w:rPr>
                <w:b/>
                <w:bCs/>
                <w:sz w:val="18"/>
                <w:szCs w:val="18"/>
              </w:rPr>
            </w:pPr>
            <w:r w:rsidRPr="00B07DE6">
              <w:rPr>
                <w:b/>
                <w:bCs/>
                <w:sz w:val="18"/>
                <w:szCs w:val="18"/>
              </w:rPr>
              <w:t>Tròn</w:t>
            </w:r>
          </w:p>
        </w:tc>
      </w:tr>
      <w:tr w:rsidR="00B07DE6" w:rsidRPr="00B07DE6" w14:paraId="3112EFD4" w14:textId="77777777" w:rsidTr="0052591E">
        <w:trPr>
          <w:trHeight w:val="300"/>
        </w:trPr>
        <w:tc>
          <w:tcPr>
            <w:tcW w:w="510" w:type="dxa"/>
            <w:shd w:val="clear" w:color="auto" w:fill="auto"/>
            <w:noWrap/>
            <w:vAlign w:val="center"/>
            <w:hideMark/>
          </w:tcPr>
          <w:p w14:paraId="3C610F4C" w14:textId="77777777" w:rsidR="00D272A2" w:rsidRPr="00B07DE6" w:rsidRDefault="00D272A2" w:rsidP="0052591E">
            <w:pPr>
              <w:jc w:val="center"/>
            </w:pPr>
            <w:r w:rsidRPr="00B07DE6">
              <w:t>1</w:t>
            </w:r>
          </w:p>
        </w:tc>
        <w:tc>
          <w:tcPr>
            <w:tcW w:w="2005" w:type="dxa"/>
            <w:shd w:val="clear" w:color="auto" w:fill="auto"/>
            <w:noWrap/>
            <w:vAlign w:val="center"/>
            <w:hideMark/>
          </w:tcPr>
          <w:p w14:paraId="729499BE" w14:textId="77777777" w:rsidR="00D272A2" w:rsidRPr="00B07DE6" w:rsidRDefault="00D272A2" w:rsidP="0052591E">
            <w:r w:rsidRPr="00B07DE6">
              <w:t>Gông G3</w:t>
            </w:r>
          </w:p>
        </w:tc>
        <w:tc>
          <w:tcPr>
            <w:tcW w:w="4021" w:type="dxa"/>
            <w:shd w:val="clear" w:color="auto" w:fill="auto"/>
            <w:vAlign w:val="bottom"/>
            <w:hideMark/>
          </w:tcPr>
          <w:p w14:paraId="49DB04A2" w14:textId="77777777" w:rsidR="00D272A2" w:rsidRPr="00B07DE6" w:rsidRDefault="00D272A2" w:rsidP="0052591E">
            <w:r w:rsidRPr="00B07DE6">
              <w:t>Bộ gông G3 được lắp đặt cố định vào cột vuông dùng cố định bộ treo/néo/kẹp cáp</w:t>
            </w:r>
          </w:p>
        </w:tc>
        <w:tc>
          <w:tcPr>
            <w:tcW w:w="677" w:type="dxa"/>
            <w:shd w:val="clear" w:color="auto" w:fill="auto"/>
            <w:noWrap/>
            <w:vAlign w:val="center"/>
            <w:hideMark/>
          </w:tcPr>
          <w:p w14:paraId="724DA95E" w14:textId="77777777" w:rsidR="00D272A2" w:rsidRPr="00B07DE6" w:rsidRDefault="00D272A2" w:rsidP="0052591E">
            <w:pPr>
              <w:jc w:val="center"/>
            </w:pPr>
            <w:r w:rsidRPr="00B07DE6">
              <w:t>v</w:t>
            </w:r>
          </w:p>
        </w:tc>
        <w:tc>
          <w:tcPr>
            <w:tcW w:w="558" w:type="dxa"/>
            <w:shd w:val="clear" w:color="auto" w:fill="auto"/>
            <w:noWrap/>
            <w:vAlign w:val="center"/>
            <w:hideMark/>
          </w:tcPr>
          <w:p w14:paraId="28677848" w14:textId="77777777" w:rsidR="00D272A2" w:rsidRPr="00B07DE6" w:rsidRDefault="00D272A2" w:rsidP="0052591E">
            <w:pPr>
              <w:jc w:val="center"/>
            </w:pPr>
            <w:r w:rsidRPr="00B07DE6">
              <w:t>v</w:t>
            </w:r>
          </w:p>
        </w:tc>
        <w:tc>
          <w:tcPr>
            <w:tcW w:w="727" w:type="dxa"/>
            <w:shd w:val="clear" w:color="auto" w:fill="auto"/>
            <w:noWrap/>
            <w:vAlign w:val="center"/>
            <w:hideMark/>
          </w:tcPr>
          <w:p w14:paraId="247E22D2" w14:textId="77777777" w:rsidR="00D272A2" w:rsidRPr="00B07DE6" w:rsidRDefault="00D272A2" w:rsidP="0052591E">
            <w:pPr>
              <w:jc w:val="center"/>
            </w:pPr>
            <w:r w:rsidRPr="00B07DE6">
              <w:t>v</w:t>
            </w:r>
          </w:p>
        </w:tc>
        <w:tc>
          <w:tcPr>
            <w:tcW w:w="607" w:type="dxa"/>
            <w:shd w:val="clear" w:color="auto" w:fill="auto"/>
            <w:noWrap/>
            <w:vAlign w:val="center"/>
            <w:hideMark/>
          </w:tcPr>
          <w:p w14:paraId="160AA2C4" w14:textId="77777777" w:rsidR="00D272A2" w:rsidRPr="00B07DE6" w:rsidRDefault="00D272A2" w:rsidP="0052591E">
            <w:pPr>
              <w:jc w:val="center"/>
            </w:pPr>
          </w:p>
        </w:tc>
      </w:tr>
      <w:tr w:rsidR="00B07DE6" w:rsidRPr="00B07DE6" w14:paraId="1C60215E" w14:textId="77777777" w:rsidTr="0052591E">
        <w:trPr>
          <w:trHeight w:val="300"/>
        </w:trPr>
        <w:tc>
          <w:tcPr>
            <w:tcW w:w="510" w:type="dxa"/>
            <w:shd w:val="clear" w:color="auto" w:fill="auto"/>
            <w:noWrap/>
            <w:vAlign w:val="center"/>
            <w:hideMark/>
          </w:tcPr>
          <w:p w14:paraId="3E875B74" w14:textId="77777777" w:rsidR="00D272A2" w:rsidRPr="00B07DE6" w:rsidRDefault="00D272A2" w:rsidP="0052591E">
            <w:pPr>
              <w:jc w:val="center"/>
            </w:pPr>
            <w:r w:rsidRPr="00B07DE6">
              <w:t>2</w:t>
            </w:r>
          </w:p>
        </w:tc>
        <w:tc>
          <w:tcPr>
            <w:tcW w:w="2005" w:type="dxa"/>
            <w:shd w:val="clear" w:color="auto" w:fill="auto"/>
            <w:noWrap/>
            <w:vAlign w:val="center"/>
            <w:hideMark/>
          </w:tcPr>
          <w:p w14:paraId="69CC36E6" w14:textId="77777777" w:rsidR="00D272A2" w:rsidRPr="00B07DE6" w:rsidRDefault="00D272A2" w:rsidP="0052591E">
            <w:r w:rsidRPr="00B07DE6">
              <w:t>Gông G6 và đai Inox</w:t>
            </w:r>
          </w:p>
        </w:tc>
        <w:tc>
          <w:tcPr>
            <w:tcW w:w="4021" w:type="dxa"/>
            <w:shd w:val="clear" w:color="auto" w:fill="auto"/>
            <w:vAlign w:val="bottom"/>
            <w:hideMark/>
          </w:tcPr>
          <w:p w14:paraId="5A62F383" w14:textId="77777777" w:rsidR="00D272A2" w:rsidRPr="00B07DE6" w:rsidRDefault="00D272A2" w:rsidP="0052591E">
            <w:r w:rsidRPr="00B07DE6">
              <w:t>Được lắp đặt cố định vào cột vuông/tròn dùng cố định bộ néo/ kẹp cáp; Gông G6 sử dụng tại các vị trí hạ cáp và có cáp đi tiếp (vị trí treo cáp dự phòng, măng xông, vị trí treo hộp cáp node thuê bao drop and go) tránh trường hợp cáp uốn cong</w:t>
            </w:r>
            <w:r w:rsidRPr="00B07DE6">
              <w:rPr>
                <w:sz w:val="28"/>
                <w:szCs w:val="28"/>
              </w:rPr>
              <w:t xml:space="preserve">. </w:t>
            </w:r>
          </w:p>
        </w:tc>
        <w:tc>
          <w:tcPr>
            <w:tcW w:w="677" w:type="dxa"/>
            <w:shd w:val="clear" w:color="auto" w:fill="auto"/>
            <w:noWrap/>
            <w:vAlign w:val="center"/>
            <w:hideMark/>
          </w:tcPr>
          <w:p w14:paraId="2124E041" w14:textId="77777777" w:rsidR="00D272A2" w:rsidRPr="00B07DE6" w:rsidRDefault="00D272A2" w:rsidP="0052591E">
            <w:pPr>
              <w:jc w:val="center"/>
            </w:pPr>
          </w:p>
        </w:tc>
        <w:tc>
          <w:tcPr>
            <w:tcW w:w="558" w:type="dxa"/>
            <w:shd w:val="clear" w:color="auto" w:fill="auto"/>
            <w:noWrap/>
            <w:vAlign w:val="center"/>
            <w:hideMark/>
          </w:tcPr>
          <w:p w14:paraId="1EBBD42A" w14:textId="77777777" w:rsidR="00D272A2" w:rsidRPr="00B07DE6" w:rsidRDefault="00D272A2" w:rsidP="0052591E">
            <w:pPr>
              <w:jc w:val="center"/>
            </w:pPr>
            <w:r w:rsidRPr="00B07DE6">
              <w:t>v</w:t>
            </w:r>
          </w:p>
        </w:tc>
        <w:tc>
          <w:tcPr>
            <w:tcW w:w="727" w:type="dxa"/>
            <w:shd w:val="clear" w:color="auto" w:fill="auto"/>
            <w:noWrap/>
            <w:vAlign w:val="center"/>
            <w:hideMark/>
          </w:tcPr>
          <w:p w14:paraId="26C70BBA" w14:textId="77777777" w:rsidR="00D272A2" w:rsidRPr="00B07DE6" w:rsidRDefault="00D272A2" w:rsidP="0052591E">
            <w:pPr>
              <w:jc w:val="center"/>
            </w:pPr>
            <w:r w:rsidRPr="00B07DE6">
              <w:t>v</w:t>
            </w:r>
          </w:p>
        </w:tc>
        <w:tc>
          <w:tcPr>
            <w:tcW w:w="607" w:type="dxa"/>
            <w:shd w:val="clear" w:color="auto" w:fill="auto"/>
            <w:noWrap/>
            <w:vAlign w:val="center"/>
            <w:hideMark/>
          </w:tcPr>
          <w:p w14:paraId="3D19A873" w14:textId="77777777" w:rsidR="00D272A2" w:rsidRPr="00B07DE6" w:rsidRDefault="00D272A2" w:rsidP="0052591E">
            <w:pPr>
              <w:jc w:val="center"/>
            </w:pPr>
            <w:r w:rsidRPr="00B07DE6">
              <w:t>v</w:t>
            </w:r>
          </w:p>
        </w:tc>
      </w:tr>
      <w:tr w:rsidR="00B07DE6" w:rsidRPr="00B07DE6" w14:paraId="346A0FDB" w14:textId="77777777" w:rsidTr="0052591E">
        <w:trPr>
          <w:trHeight w:val="300"/>
        </w:trPr>
        <w:tc>
          <w:tcPr>
            <w:tcW w:w="510" w:type="dxa"/>
            <w:shd w:val="clear" w:color="auto" w:fill="auto"/>
            <w:noWrap/>
            <w:vAlign w:val="center"/>
          </w:tcPr>
          <w:p w14:paraId="2EECC19B" w14:textId="77777777" w:rsidR="00D272A2" w:rsidRPr="00B07DE6" w:rsidRDefault="00D272A2" w:rsidP="0052591E">
            <w:pPr>
              <w:jc w:val="center"/>
            </w:pPr>
            <w:r w:rsidRPr="00B07DE6">
              <w:t>3</w:t>
            </w:r>
          </w:p>
        </w:tc>
        <w:tc>
          <w:tcPr>
            <w:tcW w:w="2005" w:type="dxa"/>
            <w:shd w:val="clear" w:color="auto" w:fill="auto"/>
            <w:noWrap/>
            <w:vAlign w:val="center"/>
          </w:tcPr>
          <w:p w14:paraId="4BCC2276" w14:textId="77777777" w:rsidR="00D272A2" w:rsidRPr="00B07DE6" w:rsidRDefault="00D272A2" w:rsidP="0052591E">
            <w:r w:rsidRPr="00B07DE6">
              <w:t>Đế ốp cột D12/D14 và đai Inox</w:t>
            </w:r>
          </w:p>
        </w:tc>
        <w:tc>
          <w:tcPr>
            <w:tcW w:w="4021" w:type="dxa"/>
            <w:shd w:val="clear" w:color="auto" w:fill="auto"/>
            <w:vAlign w:val="center"/>
          </w:tcPr>
          <w:p w14:paraId="7152E9D2" w14:textId="77777777" w:rsidR="00D272A2" w:rsidRPr="00B07DE6" w:rsidRDefault="00D272A2" w:rsidP="0052591E">
            <w:r w:rsidRPr="00B07DE6">
              <w:t>Đế ốp D12 (1 bản đế ốp D12, 2 dây đai inox, 2 khoá đai inox) như bộ gông kết hợp với bộ treo, néo dùng cố định cáp ADSS KV ≤ 200m</w:t>
            </w:r>
          </w:p>
          <w:p w14:paraId="14E11F25" w14:textId="77777777" w:rsidR="00D272A2" w:rsidRPr="00B07DE6" w:rsidRDefault="00D272A2" w:rsidP="0052591E">
            <w:pPr>
              <w:rPr>
                <w:sz w:val="22"/>
                <w:szCs w:val="22"/>
              </w:rPr>
            </w:pPr>
            <w:r w:rsidRPr="00B07DE6">
              <w:t>Đế ốp D14 (1 bản đế ốp D14, 4 dây đai inox, 4 khoá đai inox) như bộ gông kết hợp với bộ treo, néo dùng cố định cáp ADSS với khoảng vượt: 200m &lt; KV &lt; 500m.</w:t>
            </w:r>
          </w:p>
          <w:p w14:paraId="1B7479AD" w14:textId="77777777" w:rsidR="00D272A2" w:rsidRPr="00B07DE6" w:rsidRDefault="00D272A2" w:rsidP="0052591E">
            <w:r w:rsidRPr="00B07DE6">
              <w:t xml:space="preserve">Đế ốp D14 (2 bản đế ốp D14, 8 dây đai inox, 8 khoá đai inox) như bộ gông kết hợp với bộ treo, néo dùng cố định cáp ADSS KV </w:t>
            </w:r>
            <w:r w:rsidRPr="00B07DE6">
              <w:rPr>
                <w:sz w:val="28"/>
                <w:szCs w:val="28"/>
              </w:rPr>
              <w:t>≥</w:t>
            </w:r>
            <w:r w:rsidRPr="00B07DE6">
              <w:t xml:space="preserve"> 500m.</w:t>
            </w:r>
          </w:p>
        </w:tc>
        <w:tc>
          <w:tcPr>
            <w:tcW w:w="677" w:type="dxa"/>
            <w:shd w:val="clear" w:color="auto" w:fill="auto"/>
            <w:noWrap/>
            <w:vAlign w:val="center"/>
          </w:tcPr>
          <w:p w14:paraId="5E6CB444" w14:textId="77777777" w:rsidR="00D272A2" w:rsidRPr="00B07DE6" w:rsidDel="00537E03" w:rsidRDefault="00D272A2" w:rsidP="0052591E">
            <w:pPr>
              <w:jc w:val="center"/>
            </w:pPr>
            <w:r w:rsidRPr="00B07DE6">
              <w:t>v</w:t>
            </w:r>
          </w:p>
        </w:tc>
        <w:tc>
          <w:tcPr>
            <w:tcW w:w="558" w:type="dxa"/>
            <w:shd w:val="clear" w:color="auto" w:fill="auto"/>
            <w:noWrap/>
            <w:vAlign w:val="center"/>
          </w:tcPr>
          <w:p w14:paraId="0B4C8D6B" w14:textId="77777777" w:rsidR="00D272A2" w:rsidRPr="00B07DE6" w:rsidDel="00537E03" w:rsidRDefault="00D272A2" w:rsidP="0052591E">
            <w:pPr>
              <w:jc w:val="center"/>
            </w:pPr>
          </w:p>
        </w:tc>
        <w:tc>
          <w:tcPr>
            <w:tcW w:w="727" w:type="dxa"/>
            <w:shd w:val="clear" w:color="auto" w:fill="auto"/>
            <w:noWrap/>
            <w:vAlign w:val="center"/>
          </w:tcPr>
          <w:p w14:paraId="12D9E6E4" w14:textId="77777777" w:rsidR="00D272A2" w:rsidRPr="00B07DE6" w:rsidDel="00537E03" w:rsidRDefault="00D272A2" w:rsidP="0052591E">
            <w:pPr>
              <w:jc w:val="center"/>
            </w:pPr>
            <w:r w:rsidRPr="00B07DE6">
              <w:t>v</w:t>
            </w:r>
          </w:p>
        </w:tc>
        <w:tc>
          <w:tcPr>
            <w:tcW w:w="607" w:type="dxa"/>
            <w:shd w:val="clear" w:color="auto" w:fill="auto"/>
            <w:noWrap/>
            <w:vAlign w:val="center"/>
          </w:tcPr>
          <w:p w14:paraId="4C7B61F7" w14:textId="77777777" w:rsidR="00D272A2" w:rsidRPr="00B07DE6" w:rsidDel="00537E03" w:rsidRDefault="00D272A2" w:rsidP="0052591E">
            <w:pPr>
              <w:jc w:val="center"/>
            </w:pPr>
            <w:r w:rsidRPr="00B07DE6">
              <w:t>v</w:t>
            </w:r>
          </w:p>
        </w:tc>
      </w:tr>
      <w:tr w:rsidR="00B07DE6" w:rsidRPr="00B07DE6" w14:paraId="3A140CE6" w14:textId="77777777" w:rsidTr="0052591E">
        <w:trPr>
          <w:trHeight w:val="300"/>
        </w:trPr>
        <w:tc>
          <w:tcPr>
            <w:tcW w:w="510" w:type="dxa"/>
            <w:shd w:val="clear" w:color="auto" w:fill="auto"/>
            <w:noWrap/>
            <w:vAlign w:val="center"/>
          </w:tcPr>
          <w:p w14:paraId="63EF1734" w14:textId="77777777" w:rsidR="00D272A2" w:rsidRPr="00B07DE6" w:rsidRDefault="00D272A2" w:rsidP="0052591E">
            <w:pPr>
              <w:jc w:val="center"/>
            </w:pPr>
            <w:r w:rsidRPr="00B07DE6">
              <w:t>4</w:t>
            </w:r>
          </w:p>
        </w:tc>
        <w:tc>
          <w:tcPr>
            <w:tcW w:w="2005" w:type="dxa"/>
            <w:shd w:val="clear" w:color="auto" w:fill="auto"/>
            <w:noWrap/>
            <w:vAlign w:val="center"/>
          </w:tcPr>
          <w:p w14:paraId="665A0D24" w14:textId="77777777" w:rsidR="00D272A2" w:rsidRPr="00B07DE6" w:rsidRDefault="00D272A2" w:rsidP="0052591E">
            <w:r w:rsidRPr="00B07DE6">
              <w:t>Đế chữ U, kẹp cáp và đai Inox</w:t>
            </w:r>
          </w:p>
        </w:tc>
        <w:tc>
          <w:tcPr>
            <w:tcW w:w="4021" w:type="dxa"/>
            <w:shd w:val="clear" w:color="auto" w:fill="auto"/>
            <w:vAlign w:val="bottom"/>
          </w:tcPr>
          <w:p w14:paraId="27B70375" w14:textId="77777777" w:rsidR="00D272A2" w:rsidRPr="00B07DE6" w:rsidRDefault="00D272A2" w:rsidP="0052591E">
            <w:r w:rsidRPr="00B07DE6">
              <w:t>Đế chữ U (1 bản đế, 1 hoặc 2 đai Inox, 1 hoặc 2  khóa đai) như bộ gông, kết hợp với kẹp cáp cố định cáp số 8</w:t>
            </w:r>
          </w:p>
        </w:tc>
        <w:tc>
          <w:tcPr>
            <w:tcW w:w="677" w:type="dxa"/>
            <w:shd w:val="clear" w:color="auto" w:fill="auto"/>
            <w:noWrap/>
            <w:vAlign w:val="center"/>
          </w:tcPr>
          <w:p w14:paraId="330C7021" w14:textId="77777777" w:rsidR="00D272A2" w:rsidRPr="00B07DE6" w:rsidDel="00537E03" w:rsidRDefault="00D272A2" w:rsidP="0052591E">
            <w:pPr>
              <w:jc w:val="center"/>
            </w:pPr>
          </w:p>
        </w:tc>
        <w:tc>
          <w:tcPr>
            <w:tcW w:w="558" w:type="dxa"/>
            <w:shd w:val="clear" w:color="auto" w:fill="auto"/>
            <w:noWrap/>
            <w:vAlign w:val="center"/>
          </w:tcPr>
          <w:p w14:paraId="7F36668B" w14:textId="77777777" w:rsidR="00D272A2" w:rsidRPr="00B07DE6" w:rsidDel="00537E03" w:rsidRDefault="00D272A2" w:rsidP="0052591E">
            <w:pPr>
              <w:jc w:val="center"/>
            </w:pPr>
            <w:r w:rsidRPr="00B07DE6">
              <w:t>v</w:t>
            </w:r>
          </w:p>
        </w:tc>
        <w:tc>
          <w:tcPr>
            <w:tcW w:w="727" w:type="dxa"/>
            <w:shd w:val="clear" w:color="auto" w:fill="auto"/>
            <w:noWrap/>
            <w:vAlign w:val="center"/>
          </w:tcPr>
          <w:p w14:paraId="6508EA6A" w14:textId="77777777" w:rsidR="00D272A2" w:rsidRPr="00B07DE6" w:rsidDel="00537E03" w:rsidRDefault="00D272A2" w:rsidP="0052591E">
            <w:pPr>
              <w:jc w:val="center"/>
            </w:pPr>
            <w:r w:rsidRPr="00B07DE6">
              <w:t>v</w:t>
            </w:r>
          </w:p>
        </w:tc>
        <w:tc>
          <w:tcPr>
            <w:tcW w:w="607" w:type="dxa"/>
            <w:shd w:val="clear" w:color="auto" w:fill="auto"/>
            <w:noWrap/>
            <w:vAlign w:val="center"/>
          </w:tcPr>
          <w:p w14:paraId="2215D188" w14:textId="77777777" w:rsidR="00D272A2" w:rsidRPr="00B07DE6" w:rsidDel="00537E03" w:rsidRDefault="00D272A2" w:rsidP="0052591E">
            <w:pPr>
              <w:jc w:val="center"/>
            </w:pPr>
            <w:r w:rsidRPr="00B07DE6">
              <w:t>v</w:t>
            </w:r>
          </w:p>
        </w:tc>
      </w:tr>
      <w:tr w:rsidR="00B07DE6" w:rsidRPr="00B07DE6" w14:paraId="592097D6" w14:textId="77777777" w:rsidTr="0052591E">
        <w:trPr>
          <w:trHeight w:val="300"/>
        </w:trPr>
        <w:tc>
          <w:tcPr>
            <w:tcW w:w="510" w:type="dxa"/>
            <w:shd w:val="clear" w:color="auto" w:fill="auto"/>
            <w:noWrap/>
            <w:vAlign w:val="center"/>
            <w:hideMark/>
          </w:tcPr>
          <w:p w14:paraId="2E3F99C4" w14:textId="77777777" w:rsidR="00D272A2" w:rsidRPr="00B07DE6" w:rsidRDefault="00D272A2" w:rsidP="0052591E">
            <w:pPr>
              <w:jc w:val="center"/>
            </w:pPr>
            <w:r w:rsidRPr="00B07DE6">
              <w:t>5</w:t>
            </w:r>
          </w:p>
        </w:tc>
        <w:tc>
          <w:tcPr>
            <w:tcW w:w="2005" w:type="dxa"/>
            <w:shd w:val="clear" w:color="auto" w:fill="auto"/>
            <w:noWrap/>
            <w:vAlign w:val="center"/>
            <w:hideMark/>
          </w:tcPr>
          <w:p w14:paraId="58FAAF3F" w14:textId="77777777" w:rsidR="00D272A2" w:rsidRPr="00B07DE6" w:rsidRDefault="00D272A2" w:rsidP="0052591E">
            <w:r w:rsidRPr="00B07DE6">
              <w:t>Gông treo cáp dự phòng G7 = (1G6+2E6)/C1/C2</w:t>
            </w:r>
          </w:p>
        </w:tc>
        <w:tc>
          <w:tcPr>
            <w:tcW w:w="4021" w:type="dxa"/>
            <w:shd w:val="clear" w:color="auto" w:fill="auto"/>
            <w:vAlign w:val="bottom"/>
            <w:hideMark/>
          </w:tcPr>
          <w:p w14:paraId="2421E2D3" w14:textId="77777777" w:rsidR="00D272A2" w:rsidRPr="00B07DE6" w:rsidRDefault="00D272A2" w:rsidP="0052591E">
            <w:r w:rsidRPr="00B07DE6">
              <w:t>Bộ gông được cố định vào cột dùng treo, cố định măng sông  hoặc cáp dự phòng</w:t>
            </w:r>
          </w:p>
        </w:tc>
        <w:tc>
          <w:tcPr>
            <w:tcW w:w="677" w:type="dxa"/>
            <w:shd w:val="clear" w:color="auto" w:fill="auto"/>
            <w:noWrap/>
            <w:vAlign w:val="center"/>
            <w:hideMark/>
          </w:tcPr>
          <w:p w14:paraId="43077173" w14:textId="77777777" w:rsidR="00D272A2" w:rsidRPr="00B07DE6" w:rsidRDefault="00D272A2" w:rsidP="0052591E">
            <w:pPr>
              <w:jc w:val="center"/>
            </w:pPr>
            <w:r w:rsidRPr="00B07DE6">
              <w:t>v</w:t>
            </w:r>
          </w:p>
        </w:tc>
        <w:tc>
          <w:tcPr>
            <w:tcW w:w="558" w:type="dxa"/>
            <w:shd w:val="clear" w:color="auto" w:fill="auto"/>
            <w:noWrap/>
            <w:vAlign w:val="center"/>
            <w:hideMark/>
          </w:tcPr>
          <w:p w14:paraId="0F98167B" w14:textId="77777777" w:rsidR="00D272A2" w:rsidRPr="00B07DE6" w:rsidRDefault="00D272A2" w:rsidP="0052591E">
            <w:pPr>
              <w:jc w:val="center"/>
            </w:pPr>
            <w:r w:rsidRPr="00B07DE6">
              <w:t>v</w:t>
            </w:r>
          </w:p>
        </w:tc>
        <w:tc>
          <w:tcPr>
            <w:tcW w:w="727" w:type="dxa"/>
            <w:shd w:val="clear" w:color="auto" w:fill="auto"/>
            <w:noWrap/>
            <w:vAlign w:val="center"/>
            <w:hideMark/>
          </w:tcPr>
          <w:p w14:paraId="58A32E05" w14:textId="77777777" w:rsidR="00D272A2" w:rsidRPr="00B07DE6" w:rsidRDefault="00D272A2" w:rsidP="0052591E">
            <w:pPr>
              <w:jc w:val="center"/>
            </w:pPr>
            <w:r w:rsidRPr="00B07DE6">
              <w:t>C2</w:t>
            </w:r>
          </w:p>
        </w:tc>
        <w:tc>
          <w:tcPr>
            <w:tcW w:w="607" w:type="dxa"/>
            <w:shd w:val="clear" w:color="auto" w:fill="auto"/>
            <w:noWrap/>
            <w:vAlign w:val="center"/>
            <w:hideMark/>
          </w:tcPr>
          <w:p w14:paraId="07295EA5" w14:textId="77777777" w:rsidR="00D272A2" w:rsidRPr="00B07DE6" w:rsidRDefault="00D272A2" w:rsidP="0052591E">
            <w:pPr>
              <w:jc w:val="center"/>
            </w:pPr>
            <w:r w:rsidRPr="00B07DE6">
              <w:t>C1</w:t>
            </w:r>
          </w:p>
        </w:tc>
      </w:tr>
      <w:tr w:rsidR="00B07DE6" w:rsidRPr="00B07DE6" w14:paraId="4A85B8CA" w14:textId="77777777" w:rsidTr="0052591E">
        <w:trPr>
          <w:trHeight w:val="300"/>
        </w:trPr>
        <w:tc>
          <w:tcPr>
            <w:tcW w:w="510" w:type="dxa"/>
            <w:shd w:val="clear" w:color="auto" w:fill="auto"/>
            <w:noWrap/>
            <w:vAlign w:val="center"/>
            <w:hideMark/>
          </w:tcPr>
          <w:p w14:paraId="526DD9E9" w14:textId="77777777" w:rsidR="00D272A2" w:rsidRPr="00B07DE6" w:rsidRDefault="00D272A2" w:rsidP="0052591E">
            <w:pPr>
              <w:jc w:val="center"/>
            </w:pPr>
            <w:r w:rsidRPr="00B07DE6">
              <w:t>6</w:t>
            </w:r>
          </w:p>
        </w:tc>
        <w:tc>
          <w:tcPr>
            <w:tcW w:w="2005" w:type="dxa"/>
            <w:shd w:val="clear" w:color="auto" w:fill="auto"/>
            <w:noWrap/>
            <w:vAlign w:val="center"/>
            <w:hideMark/>
          </w:tcPr>
          <w:p w14:paraId="5B4DB26F" w14:textId="77777777" w:rsidR="00D272A2" w:rsidRPr="00B07DE6" w:rsidRDefault="00D272A2" w:rsidP="0052591E">
            <w:r w:rsidRPr="00B07DE6">
              <w:t>Bộ treo</w:t>
            </w:r>
          </w:p>
        </w:tc>
        <w:tc>
          <w:tcPr>
            <w:tcW w:w="4021" w:type="dxa"/>
            <w:shd w:val="clear" w:color="auto" w:fill="auto"/>
            <w:vAlign w:val="center"/>
            <w:hideMark/>
          </w:tcPr>
          <w:p w14:paraId="4EC330A7" w14:textId="77777777" w:rsidR="00D272A2" w:rsidRPr="00B07DE6" w:rsidRDefault="00D272A2" w:rsidP="0052591E">
            <w:r w:rsidRPr="00B07DE6">
              <w:t xml:space="preserve">Dùng kết hợp với bộ gông G0/G3, bản ốp cột, đế chữ U để treo/giữ cáp quang </w:t>
            </w:r>
          </w:p>
        </w:tc>
        <w:tc>
          <w:tcPr>
            <w:tcW w:w="677" w:type="dxa"/>
            <w:shd w:val="clear" w:color="auto" w:fill="auto"/>
            <w:noWrap/>
            <w:vAlign w:val="center"/>
            <w:hideMark/>
          </w:tcPr>
          <w:p w14:paraId="312E58D3" w14:textId="77777777" w:rsidR="00D272A2" w:rsidRPr="00B07DE6" w:rsidRDefault="00D272A2" w:rsidP="0052591E">
            <w:pPr>
              <w:jc w:val="center"/>
            </w:pPr>
            <w:r w:rsidRPr="00B07DE6">
              <w:t>v</w:t>
            </w:r>
          </w:p>
        </w:tc>
        <w:tc>
          <w:tcPr>
            <w:tcW w:w="558" w:type="dxa"/>
            <w:shd w:val="clear" w:color="auto" w:fill="auto"/>
            <w:noWrap/>
            <w:vAlign w:val="center"/>
            <w:hideMark/>
          </w:tcPr>
          <w:p w14:paraId="5A126E8B" w14:textId="77777777" w:rsidR="00D272A2" w:rsidRPr="00B07DE6" w:rsidRDefault="00D272A2" w:rsidP="0052591E">
            <w:pPr>
              <w:jc w:val="center"/>
            </w:pPr>
          </w:p>
        </w:tc>
        <w:tc>
          <w:tcPr>
            <w:tcW w:w="727" w:type="dxa"/>
            <w:shd w:val="clear" w:color="auto" w:fill="auto"/>
            <w:noWrap/>
            <w:vAlign w:val="center"/>
            <w:hideMark/>
          </w:tcPr>
          <w:p w14:paraId="1027A6D0" w14:textId="77777777" w:rsidR="00D272A2" w:rsidRPr="00B07DE6" w:rsidRDefault="00D272A2" w:rsidP="0052591E">
            <w:pPr>
              <w:jc w:val="center"/>
            </w:pPr>
            <w:r w:rsidRPr="00B07DE6">
              <w:t>v</w:t>
            </w:r>
          </w:p>
        </w:tc>
        <w:tc>
          <w:tcPr>
            <w:tcW w:w="607" w:type="dxa"/>
            <w:shd w:val="clear" w:color="auto" w:fill="auto"/>
            <w:noWrap/>
            <w:vAlign w:val="center"/>
            <w:hideMark/>
          </w:tcPr>
          <w:p w14:paraId="5C3724A5" w14:textId="77777777" w:rsidR="00D272A2" w:rsidRPr="00B07DE6" w:rsidRDefault="00D272A2" w:rsidP="0052591E">
            <w:pPr>
              <w:jc w:val="center"/>
            </w:pPr>
            <w:r w:rsidRPr="00B07DE6">
              <w:t>v</w:t>
            </w:r>
          </w:p>
        </w:tc>
      </w:tr>
      <w:tr w:rsidR="00B07DE6" w:rsidRPr="00B07DE6" w14:paraId="3891CD50" w14:textId="77777777" w:rsidTr="0052591E">
        <w:trPr>
          <w:trHeight w:val="900"/>
        </w:trPr>
        <w:tc>
          <w:tcPr>
            <w:tcW w:w="510" w:type="dxa"/>
            <w:shd w:val="clear" w:color="auto" w:fill="auto"/>
            <w:noWrap/>
            <w:vAlign w:val="center"/>
            <w:hideMark/>
          </w:tcPr>
          <w:p w14:paraId="070EF7FA" w14:textId="77777777" w:rsidR="00D272A2" w:rsidRPr="00B07DE6" w:rsidRDefault="00D272A2" w:rsidP="0052591E">
            <w:pPr>
              <w:jc w:val="center"/>
            </w:pPr>
            <w:r w:rsidRPr="00B07DE6">
              <w:t>7</w:t>
            </w:r>
          </w:p>
        </w:tc>
        <w:tc>
          <w:tcPr>
            <w:tcW w:w="2005" w:type="dxa"/>
            <w:shd w:val="clear" w:color="auto" w:fill="auto"/>
            <w:noWrap/>
            <w:vAlign w:val="center"/>
            <w:hideMark/>
          </w:tcPr>
          <w:p w14:paraId="644BD615" w14:textId="77777777" w:rsidR="00D272A2" w:rsidRPr="00B07DE6" w:rsidRDefault="00D272A2" w:rsidP="0052591E">
            <w:r w:rsidRPr="00B07DE6">
              <w:t>Bộ néo cáp</w:t>
            </w:r>
          </w:p>
        </w:tc>
        <w:tc>
          <w:tcPr>
            <w:tcW w:w="4021" w:type="dxa"/>
            <w:shd w:val="clear" w:color="auto" w:fill="auto"/>
            <w:vAlign w:val="bottom"/>
            <w:hideMark/>
          </w:tcPr>
          <w:p w14:paraId="4C60E089" w14:textId="77777777" w:rsidR="00D272A2" w:rsidRPr="00B07DE6" w:rsidRDefault="00D272A2" w:rsidP="0052591E">
            <w:r w:rsidRPr="00B07DE6">
              <w:t>Dùng cố định cáp, sử dụng tại các vị trí cáp dự trữ, vị trí chuyển hướng cáp có góc cong nhỏ hơn 150 độ, vị trí khoảng vượt lớn và một số vị trí đặc biệt như thay đổi độ cao cáp…</w:t>
            </w:r>
          </w:p>
        </w:tc>
        <w:tc>
          <w:tcPr>
            <w:tcW w:w="677" w:type="dxa"/>
            <w:shd w:val="clear" w:color="auto" w:fill="auto"/>
            <w:noWrap/>
            <w:vAlign w:val="center"/>
            <w:hideMark/>
          </w:tcPr>
          <w:p w14:paraId="3B92B9BE" w14:textId="77777777" w:rsidR="00D272A2" w:rsidRPr="00B07DE6" w:rsidRDefault="00D272A2" w:rsidP="0052591E">
            <w:pPr>
              <w:jc w:val="center"/>
            </w:pPr>
            <w:r w:rsidRPr="00B07DE6">
              <w:t>v</w:t>
            </w:r>
          </w:p>
        </w:tc>
        <w:tc>
          <w:tcPr>
            <w:tcW w:w="558" w:type="dxa"/>
            <w:shd w:val="clear" w:color="auto" w:fill="auto"/>
            <w:noWrap/>
            <w:vAlign w:val="center"/>
            <w:hideMark/>
          </w:tcPr>
          <w:p w14:paraId="06EC7CED" w14:textId="77777777" w:rsidR="00D272A2" w:rsidRPr="00B07DE6" w:rsidRDefault="00D272A2" w:rsidP="0052591E">
            <w:pPr>
              <w:jc w:val="center"/>
            </w:pPr>
          </w:p>
        </w:tc>
        <w:tc>
          <w:tcPr>
            <w:tcW w:w="727" w:type="dxa"/>
            <w:shd w:val="clear" w:color="auto" w:fill="auto"/>
            <w:noWrap/>
            <w:vAlign w:val="center"/>
            <w:hideMark/>
          </w:tcPr>
          <w:p w14:paraId="39814DD7" w14:textId="77777777" w:rsidR="00D272A2" w:rsidRPr="00B07DE6" w:rsidRDefault="00D272A2" w:rsidP="0052591E">
            <w:pPr>
              <w:jc w:val="center"/>
            </w:pPr>
            <w:r w:rsidRPr="00B07DE6">
              <w:t>v</w:t>
            </w:r>
          </w:p>
        </w:tc>
        <w:tc>
          <w:tcPr>
            <w:tcW w:w="607" w:type="dxa"/>
            <w:shd w:val="clear" w:color="auto" w:fill="auto"/>
            <w:noWrap/>
            <w:vAlign w:val="center"/>
            <w:hideMark/>
          </w:tcPr>
          <w:p w14:paraId="3093FE5C" w14:textId="77777777" w:rsidR="00D272A2" w:rsidRPr="00B07DE6" w:rsidRDefault="00D272A2" w:rsidP="0052591E">
            <w:pPr>
              <w:jc w:val="center"/>
            </w:pPr>
            <w:r w:rsidRPr="00B07DE6">
              <w:t>v</w:t>
            </w:r>
          </w:p>
        </w:tc>
      </w:tr>
      <w:tr w:rsidR="00B07DE6" w:rsidRPr="00B07DE6" w14:paraId="42D876CF" w14:textId="77777777" w:rsidTr="0052591E">
        <w:trPr>
          <w:trHeight w:val="900"/>
        </w:trPr>
        <w:tc>
          <w:tcPr>
            <w:tcW w:w="510" w:type="dxa"/>
            <w:shd w:val="clear" w:color="auto" w:fill="auto"/>
            <w:noWrap/>
            <w:vAlign w:val="center"/>
            <w:hideMark/>
          </w:tcPr>
          <w:p w14:paraId="4C7E5140" w14:textId="77777777" w:rsidR="00D272A2" w:rsidRPr="00B07DE6" w:rsidRDefault="00D272A2" w:rsidP="0052591E">
            <w:pPr>
              <w:jc w:val="center"/>
            </w:pPr>
            <w:r w:rsidRPr="00B07DE6">
              <w:lastRenderedPageBreak/>
              <w:t>8</w:t>
            </w:r>
          </w:p>
        </w:tc>
        <w:tc>
          <w:tcPr>
            <w:tcW w:w="2005" w:type="dxa"/>
            <w:shd w:val="clear" w:color="auto" w:fill="auto"/>
            <w:noWrap/>
            <w:vAlign w:val="center"/>
            <w:hideMark/>
          </w:tcPr>
          <w:p w14:paraId="24FFE044" w14:textId="77777777" w:rsidR="00D272A2" w:rsidRPr="00B07DE6" w:rsidRDefault="00D272A2" w:rsidP="0052591E">
            <w:r w:rsidRPr="00B07DE6">
              <w:t>Kẹp cáp</w:t>
            </w:r>
          </w:p>
        </w:tc>
        <w:tc>
          <w:tcPr>
            <w:tcW w:w="4021" w:type="dxa"/>
            <w:shd w:val="clear" w:color="auto" w:fill="auto"/>
            <w:vAlign w:val="bottom"/>
            <w:hideMark/>
          </w:tcPr>
          <w:p w14:paraId="074B4648" w14:textId="77777777" w:rsidR="00D272A2" w:rsidRPr="00B07DE6" w:rsidRDefault="00D272A2" w:rsidP="0052591E">
            <w:r w:rsidRPr="00B07DE6">
              <w:t>Dùng để kẹp sợi dây dường giữ cố định sợi cáp quang số 8. Kẹp cáp được giữ cố định bởi bộ gông G0/G3/G6, bu lông xuyên tâm…</w:t>
            </w:r>
          </w:p>
        </w:tc>
        <w:tc>
          <w:tcPr>
            <w:tcW w:w="677" w:type="dxa"/>
            <w:shd w:val="clear" w:color="auto" w:fill="auto"/>
            <w:noWrap/>
            <w:vAlign w:val="center"/>
            <w:hideMark/>
          </w:tcPr>
          <w:p w14:paraId="6DD3E6C2" w14:textId="77777777" w:rsidR="00D272A2" w:rsidRPr="00B07DE6" w:rsidRDefault="00D272A2" w:rsidP="0052591E">
            <w:pPr>
              <w:jc w:val="center"/>
            </w:pPr>
          </w:p>
        </w:tc>
        <w:tc>
          <w:tcPr>
            <w:tcW w:w="558" w:type="dxa"/>
            <w:shd w:val="clear" w:color="auto" w:fill="auto"/>
            <w:noWrap/>
            <w:vAlign w:val="center"/>
            <w:hideMark/>
          </w:tcPr>
          <w:p w14:paraId="75489FED" w14:textId="77777777" w:rsidR="00D272A2" w:rsidRPr="00B07DE6" w:rsidRDefault="00D272A2" w:rsidP="0052591E">
            <w:pPr>
              <w:jc w:val="center"/>
            </w:pPr>
            <w:r w:rsidRPr="00B07DE6">
              <w:t>v</w:t>
            </w:r>
          </w:p>
        </w:tc>
        <w:tc>
          <w:tcPr>
            <w:tcW w:w="727" w:type="dxa"/>
            <w:shd w:val="clear" w:color="auto" w:fill="auto"/>
            <w:noWrap/>
            <w:vAlign w:val="center"/>
            <w:hideMark/>
          </w:tcPr>
          <w:p w14:paraId="7E2C463F" w14:textId="77777777" w:rsidR="00D272A2" w:rsidRPr="00B07DE6" w:rsidRDefault="00D272A2" w:rsidP="0052591E">
            <w:pPr>
              <w:jc w:val="center"/>
            </w:pPr>
            <w:r w:rsidRPr="00B07DE6">
              <w:t>v</w:t>
            </w:r>
          </w:p>
        </w:tc>
        <w:tc>
          <w:tcPr>
            <w:tcW w:w="607" w:type="dxa"/>
            <w:shd w:val="clear" w:color="auto" w:fill="auto"/>
            <w:noWrap/>
            <w:vAlign w:val="center"/>
            <w:hideMark/>
          </w:tcPr>
          <w:p w14:paraId="038FE889" w14:textId="77777777" w:rsidR="00D272A2" w:rsidRPr="00B07DE6" w:rsidRDefault="00D272A2" w:rsidP="0052591E">
            <w:pPr>
              <w:jc w:val="center"/>
            </w:pPr>
            <w:r w:rsidRPr="00B07DE6">
              <w:t>v</w:t>
            </w:r>
          </w:p>
        </w:tc>
      </w:tr>
      <w:tr w:rsidR="00B07DE6" w:rsidRPr="00B07DE6" w14:paraId="1C9C8B9C" w14:textId="77777777" w:rsidTr="0052591E">
        <w:trPr>
          <w:trHeight w:val="300"/>
        </w:trPr>
        <w:tc>
          <w:tcPr>
            <w:tcW w:w="510" w:type="dxa"/>
            <w:shd w:val="clear" w:color="auto" w:fill="auto"/>
            <w:noWrap/>
            <w:vAlign w:val="center"/>
            <w:hideMark/>
          </w:tcPr>
          <w:p w14:paraId="0552AF08" w14:textId="77777777" w:rsidR="00D272A2" w:rsidRPr="00B07DE6" w:rsidRDefault="00D272A2" w:rsidP="0052591E">
            <w:pPr>
              <w:jc w:val="center"/>
            </w:pPr>
            <w:r w:rsidRPr="00B07DE6">
              <w:t>9</w:t>
            </w:r>
          </w:p>
        </w:tc>
        <w:tc>
          <w:tcPr>
            <w:tcW w:w="2005" w:type="dxa"/>
            <w:shd w:val="clear" w:color="auto" w:fill="auto"/>
            <w:noWrap/>
            <w:vAlign w:val="center"/>
            <w:hideMark/>
          </w:tcPr>
          <w:p w14:paraId="5011727D" w14:textId="77777777" w:rsidR="00D272A2" w:rsidRPr="00B07DE6" w:rsidRDefault="00D272A2" w:rsidP="0052591E">
            <w:r w:rsidRPr="00B07DE6">
              <w:t>Bộ chống rung</w:t>
            </w:r>
          </w:p>
        </w:tc>
        <w:tc>
          <w:tcPr>
            <w:tcW w:w="4021" w:type="dxa"/>
            <w:shd w:val="clear" w:color="auto" w:fill="auto"/>
            <w:vAlign w:val="bottom"/>
            <w:hideMark/>
          </w:tcPr>
          <w:p w14:paraId="4862022C" w14:textId="77777777" w:rsidR="00D272A2" w:rsidRPr="00B07DE6" w:rsidRDefault="00D272A2" w:rsidP="0052591E">
            <w:r w:rsidRPr="00B07DE6">
              <w:t>Dùng cho các khoảng  vượt lớn để giảm sự rung của cáp</w:t>
            </w:r>
          </w:p>
        </w:tc>
        <w:tc>
          <w:tcPr>
            <w:tcW w:w="677" w:type="dxa"/>
            <w:shd w:val="clear" w:color="auto" w:fill="auto"/>
            <w:noWrap/>
            <w:vAlign w:val="center"/>
            <w:hideMark/>
          </w:tcPr>
          <w:p w14:paraId="72FA26E0" w14:textId="77777777" w:rsidR="00D272A2" w:rsidRPr="00B07DE6" w:rsidRDefault="00D272A2" w:rsidP="0052591E">
            <w:pPr>
              <w:jc w:val="center"/>
            </w:pPr>
            <w:r w:rsidRPr="00B07DE6">
              <w:t>v</w:t>
            </w:r>
          </w:p>
        </w:tc>
        <w:tc>
          <w:tcPr>
            <w:tcW w:w="558" w:type="dxa"/>
            <w:shd w:val="clear" w:color="auto" w:fill="auto"/>
            <w:noWrap/>
            <w:vAlign w:val="center"/>
            <w:hideMark/>
          </w:tcPr>
          <w:p w14:paraId="01B257DD" w14:textId="77777777" w:rsidR="00D272A2" w:rsidRPr="00B07DE6" w:rsidRDefault="00D272A2" w:rsidP="0052591E">
            <w:pPr>
              <w:jc w:val="center"/>
            </w:pPr>
          </w:p>
        </w:tc>
        <w:tc>
          <w:tcPr>
            <w:tcW w:w="727" w:type="dxa"/>
            <w:shd w:val="clear" w:color="auto" w:fill="auto"/>
            <w:noWrap/>
            <w:vAlign w:val="center"/>
            <w:hideMark/>
          </w:tcPr>
          <w:p w14:paraId="31E16FC2" w14:textId="77777777" w:rsidR="00D272A2" w:rsidRPr="00B07DE6" w:rsidRDefault="00D272A2" w:rsidP="0052591E">
            <w:pPr>
              <w:jc w:val="center"/>
            </w:pPr>
          </w:p>
        </w:tc>
        <w:tc>
          <w:tcPr>
            <w:tcW w:w="607" w:type="dxa"/>
            <w:shd w:val="clear" w:color="auto" w:fill="auto"/>
            <w:noWrap/>
            <w:vAlign w:val="center"/>
            <w:hideMark/>
          </w:tcPr>
          <w:p w14:paraId="30894158" w14:textId="77777777" w:rsidR="00D272A2" w:rsidRPr="00B07DE6" w:rsidRDefault="00D272A2" w:rsidP="0052591E">
            <w:pPr>
              <w:jc w:val="center"/>
            </w:pPr>
            <w:r w:rsidRPr="00B07DE6">
              <w:t>v</w:t>
            </w:r>
          </w:p>
        </w:tc>
      </w:tr>
      <w:tr w:rsidR="00B07DE6" w:rsidRPr="00B07DE6" w14:paraId="1C8B7C00" w14:textId="77777777" w:rsidTr="0052591E">
        <w:trPr>
          <w:trHeight w:val="300"/>
        </w:trPr>
        <w:tc>
          <w:tcPr>
            <w:tcW w:w="510" w:type="dxa"/>
            <w:shd w:val="clear" w:color="auto" w:fill="auto"/>
            <w:noWrap/>
            <w:vAlign w:val="center"/>
            <w:hideMark/>
          </w:tcPr>
          <w:p w14:paraId="3CA4B3D1" w14:textId="77777777" w:rsidR="00D272A2" w:rsidRPr="00B07DE6" w:rsidRDefault="00D272A2" w:rsidP="0052591E">
            <w:pPr>
              <w:jc w:val="center"/>
            </w:pPr>
            <w:r w:rsidRPr="00B07DE6">
              <w:t>10</w:t>
            </w:r>
          </w:p>
        </w:tc>
        <w:tc>
          <w:tcPr>
            <w:tcW w:w="2005" w:type="dxa"/>
            <w:shd w:val="clear" w:color="auto" w:fill="auto"/>
            <w:noWrap/>
            <w:vAlign w:val="center"/>
            <w:hideMark/>
          </w:tcPr>
          <w:p w14:paraId="15933218" w14:textId="77777777" w:rsidR="00D272A2" w:rsidRPr="00B07DE6" w:rsidRDefault="00D272A2" w:rsidP="0052591E">
            <w:r w:rsidRPr="00B07DE6">
              <w:t>Biển báo độ cao</w:t>
            </w:r>
          </w:p>
        </w:tc>
        <w:tc>
          <w:tcPr>
            <w:tcW w:w="4021" w:type="dxa"/>
            <w:shd w:val="clear" w:color="auto" w:fill="auto"/>
            <w:vAlign w:val="bottom"/>
            <w:hideMark/>
          </w:tcPr>
          <w:p w14:paraId="4AF57C0A" w14:textId="77777777" w:rsidR="00D272A2" w:rsidRPr="00B07DE6" w:rsidRDefault="00D272A2" w:rsidP="0052591E">
            <w:r w:rsidRPr="00B07DE6">
              <w:t>Được treo trên cáp tại những đoạn vượt đường, khu vực xung yếu nhằm báo hiệu cho các phương tiện đi lại</w:t>
            </w:r>
          </w:p>
        </w:tc>
        <w:tc>
          <w:tcPr>
            <w:tcW w:w="677" w:type="dxa"/>
            <w:shd w:val="clear" w:color="auto" w:fill="auto"/>
            <w:noWrap/>
            <w:vAlign w:val="center"/>
            <w:hideMark/>
          </w:tcPr>
          <w:p w14:paraId="46A463C0" w14:textId="77777777" w:rsidR="00D272A2" w:rsidRPr="00B07DE6" w:rsidRDefault="00D272A2" w:rsidP="0052591E">
            <w:pPr>
              <w:jc w:val="center"/>
            </w:pPr>
            <w:r w:rsidRPr="00B07DE6">
              <w:t>v</w:t>
            </w:r>
          </w:p>
        </w:tc>
        <w:tc>
          <w:tcPr>
            <w:tcW w:w="558" w:type="dxa"/>
            <w:shd w:val="clear" w:color="auto" w:fill="auto"/>
            <w:noWrap/>
            <w:vAlign w:val="center"/>
            <w:hideMark/>
          </w:tcPr>
          <w:p w14:paraId="2B93879B" w14:textId="77777777" w:rsidR="00D272A2" w:rsidRPr="00B07DE6" w:rsidRDefault="00D272A2" w:rsidP="0052591E">
            <w:pPr>
              <w:jc w:val="center"/>
            </w:pPr>
            <w:r w:rsidRPr="00B07DE6">
              <w:t>v</w:t>
            </w:r>
          </w:p>
        </w:tc>
        <w:tc>
          <w:tcPr>
            <w:tcW w:w="727" w:type="dxa"/>
            <w:shd w:val="clear" w:color="auto" w:fill="auto"/>
            <w:noWrap/>
            <w:vAlign w:val="center"/>
            <w:hideMark/>
          </w:tcPr>
          <w:p w14:paraId="55C60A64" w14:textId="77777777" w:rsidR="00D272A2" w:rsidRPr="00B07DE6" w:rsidRDefault="00D272A2" w:rsidP="0052591E">
            <w:pPr>
              <w:jc w:val="center"/>
            </w:pPr>
            <w:r w:rsidRPr="00B07DE6">
              <w:t>v</w:t>
            </w:r>
          </w:p>
        </w:tc>
        <w:tc>
          <w:tcPr>
            <w:tcW w:w="607" w:type="dxa"/>
            <w:shd w:val="clear" w:color="auto" w:fill="auto"/>
            <w:noWrap/>
            <w:vAlign w:val="center"/>
            <w:hideMark/>
          </w:tcPr>
          <w:p w14:paraId="29898A4D" w14:textId="77777777" w:rsidR="00D272A2" w:rsidRPr="00B07DE6" w:rsidRDefault="00D272A2" w:rsidP="0052591E">
            <w:pPr>
              <w:jc w:val="center"/>
            </w:pPr>
            <w:r w:rsidRPr="00B07DE6">
              <w:t>v</w:t>
            </w:r>
          </w:p>
        </w:tc>
      </w:tr>
      <w:tr w:rsidR="00B07DE6" w:rsidRPr="00B07DE6" w14:paraId="587D9476" w14:textId="77777777" w:rsidTr="0052591E">
        <w:trPr>
          <w:trHeight w:val="300"/>
        </w:trPr>
        <w:tc>
          <w:tcPr>
            <w:tcW w:w="510" w:type="dxa"/>
            <w:shd w:val="clear" w:color="auto" w:fill="auto"/>
            <w:noWrap/>
            <w:vAlign w:val="center"/>
            <w:hideMark/>
          </w:tcPr>
          <w:p w14:paraId="2E20BF2D" w14:textId="77777777" w:rsidR="00D272A2" w:rsidRPr="00B07DE6" w:rsidRDefault="00D272A2" w:rsidP="0052591E">
            <w:pPr>
              <w:jc w:val="center"/>
            </w:pPr>
            <w:r w:rsidRPr="00B07DE6">
              <w:t>11</w:t>
            </w:r>
          </w:p>
        </w:tc>
        <w:tc>
          <w:tcPr>
            <w:tcW w:w="2005" w:type="dxa"/>
            <w:shd w:val="clear" w:color="auto" w:fill="auto"/>
            <w:noWrap/>
            <w:vAlign w:val="center"/>
            <w:hideMark/>
          </w:tcPr>
          <w:p w14:paraId="3952FD83" w14:textId="77777777" w:rsidR="00D272A2" w:rsidRPr="00B07DE6" w:rsidRDefault="00D272A2" w:rsidP="0052591E">
            <w:r w:rsidRPr="00B07DE6">
              <w:t>Biển báo cáp quang</w:t>
            </w:r>
          </w:p>
        </w:tc>
        <w:tc>
          <w:tcPr>
            <w:tcW w:w="4021" w:type="dxa"/>
            <w:shd w:val="clear" w:color="auto" w:fill="auto"/>
            <w:vAlign w:val="center"/>
            <w:hideMark/>
          </w:tcPr>
          <w:p w14:paraId="3FD44E1A" w14:textId="77777777" w:rsidR="00D272A2" w:rsidRPr="00B07DE6" w:rsidRDefault="00D272A2" w:rsidP="0052591E">
            <w:r w:rsidRPr="00B07DE6">
              <w:t>Biển nhận dạng cáp quang</w:t>
            </w:r>
          </w:p>
        </w:tc>
        <w:tc>
          <w:tcPr>
            <w:tcW w:w="677" w:type="dxa"/>
            <w:shd w:val="clear" w:color="auto" w:fill="auto"/>
            <w:noWrap/>
            <w:vAlign w:val="center"/>
            <w:hideMark/>
          </w:tcPr>
          <w:p w14:paraId="4EC5082C" w14:textId="77777777" w:rsidR="00D272A2" w:rsidRPr="00B07DE6" w:rsidRDefault="00D272A2" w:rsidP="0052591E">
            <w:pPr>
              <w:jc w:val="center"/>
            </w:pPr>
            <w:r w:rsidRPr="00B07DE6">
              <w:t>v</w:t>
            </w:r>
          </w:p>
        </w:tc>
        <w:tc>
          <w:tcPr>
            <w:tcW w:w="558" w:type="dxa"/>
            <w:shd w:val="clear" w:color="auto" w:fill="auto"/>
            <w:noWrap/>
            <w:vAlign w:val="center"/>
            <w:hideMark/>
          </w:tcPr>
          <w:p w14:paraId="77D759D2" w14:textId="77777777" w:rsidR="00D272A2" w:rsidRPr="00B07DE6" w:rsidRDefault="00D272A2" w:rsidP="0052591E">
            <w:pPr>
              <w:jc w:val="center"/>
            </w:pPr>
            <w:r w:rsidRPr="00B07DE6">
              <w:t>v</w:t>
            </w:r>
          </w:p>
        </w:tc>
        <w:tc>
          <w:tcPr>
            <w:tcW w:w="727" w:type="dxa"/>
            <w:shd w:val="clear" w:color="auto" w:fill="auto"/>
            <w:noWrap/>
            <w:vAlign w:val="center"/>
            <w:hideMark/>
          </w:tcPr>
          <w:p w14:paraId="1B9DC554" w14:textId="77777777" w:rsidR="00D272A2" w:rsidRPr="00B07DE6" w:rsidRDefault="00D272A2" w:rsidP="0052591E">
            <w:pPr>
              <w:jc w:val="center"/>
            </w:pPr>
            <w:r w:rsidRPr="00B07DE6">
              <w:t>v</w:t>
            </w:r>
          </w:p>
        </w:tc>
        <w:tc>
          <w:tcPr>
            <w:tcW w:w="607" w:type="dxa"/>
            <w:shd w:val="clear" w:color="auto" w:fill="auto"/>
            <w:noWrap/>
            <w:vAlign w:val="center"/>
            <w:hideMark/>
          </w:tcPr>
          <w:p w14:paraId="0EA7DAB2" w14:textId="77777777" w:rsidR="00D272A2" w:rsidRPr="00B07DE6" w:rsidRDefault="00D272A2" w:rsidP="0052591E">
            <w:pPr>
              <w:jc w:val="center"/>
            </w:pPr>
            <w:r w:rsidRPr="00B07DE6">
              <w:t>v</w:t>
            </w:r>
          </w:p>
        </w:tc>
      </w:tr>
    </w:tbl>
    <w:p w14:paraId="64B55CBD" w14:textId="77777777" w:rsidR="00D272A2" w:rsidRPr="00B07DE6" w:rsidRDefault="00D272A2" w:rsidP="00D272A2">
      <w:pPr>
        <w:pStyle w:val="ListParagraph"/>
        <w:widowControl w:val="0"/>
        <w:autoSpaceDE w:val="0"/>
        <w:autoSpaceDN w:val="0"/>
        <w:adjustRightInd w:val="0"/>
        <w:snapToGrid w:val="0"/>
        <w:spacing w:before="120" w:line="340" w:lineRule="exact"/>
        <w:ind w:left="0"/>
        <w:outlineLvl w:val="2"/>
        <w:rPr>
          <w:b/>
          <w:sz w:val="28"/>
          <w:szCs w:val="28"/>
        </w:rPr>
      </w:pPr>
      <w:r w:rsidRPr="00B07DE6">
        <w:rPr>
          <w:b/>
          <w:sz w:val="28"/>
          <w:szCs w:val="28"/>
        </w:rPr>
        <w:t>3.3.2.  Quan điểm sử dụng phụ kiện</w:t>
      </w:r>
    </w:p>
    <w:p w14:paraId="1CB3B1C1" w14:textId="77777777" w:rsidR="00D272A2" w:rsidRPr="00B07DE6" w:rsidRDefault="00D272A2" w:rsidP="006E19D1">
      <w:pPr>
        <w:numPr>
          <w:ilvl w:val="0"/>
          <w:numId w:val="19"/>
        </w:numPr>
        <w:tabs>
          <w:tab w:val="left" w:pos="0"/>
        </w:tabs>
        <w:spacing w:line="276" w:lineRule="auto"/>
        <w:contextualSpacing/>
        <w:rPr>
          <w:b/>
          <w:sz w:val="28"/>
          <w:szCs w:val="28"/>
        </w:rPr>
      </w:pPr>
      <w:r w:rsidRPr="00B07DE6">
        <w:rPr>
          <w:bCs/>
          <w:sz w:val="28"/>
          <w:szCs w:val="28"/>
          <w:u w:val="single"/>
        </w:rPr>
        <w:t>Bộ treo/néo</w:t>
      </w:r>
      <w:r w:rsidRPr="00B07DE6">
        <w:rPr>
          <w:bCs/>
          <w:sz w:val="28"/>
          <w:szCs w:val="28"/>
        </w:rPr>
        <w:t xml:space="preserve">: </w:t>
      </w:r>
    </w:p>
    <w:p w14:paraId="34B6EC97" w14:textId="77777777" w:rsidR="00D272A2" w:rsidRPr="00B07DE6" w:rsidRDefault="00D272A2" w:rsidP="006E19D1">
      <w:pPr>
        <w:pStyle w:val="ListParagraph"/>
        <w:widowControl w:val="0"/>
        <w:numPr>
          <w:ilvl w:val="1"/>
          <w:numId w:val="17"/>
        </w:numPr>
        <w:autoSpaceDE w:val="0"/>
        <w:autoSpaceDN w:val="0"/>
        <w:adjustRightInd w:val="0"/>
        <w:snapToGrid w:val="0"/>
        <w:spacing w:before="120" w:line="340" w:lineRule="exact"/>
        <w:rPr>
          <w:b/>
          <w:sz w:val="28"/>
          <w:szCs w:val="28"/>
        </w:rPr>
      </w:pPr>
      <w:r w:rsidRPr="00B07DE6">
        <w:rPr>
          <w:bCs/>
          <w:sz w:val="28"/>
          <w:szCs w:val="28"/>
        </w:rPr>
        <w:t>Với tuyến thẳng dùng xen kẽ bộ treo và bộ néo để tránh hiện tượng rút cáp khi đứt, cụ thể:</w:t>
      </w:r>
    </w:p>
    <w:p w14:paraId="689F2E86" w14:textId="77777777" w:rsidR="00D272A2" w:rsidRPr="00B07DE6" w:rsidRDefault="00D272A2" w:rsidP="006E19D1">
      <w:pPr>
        <w:pStyle w:val="ListParagraph"/>
        <w:widowControl w:val="0"/>
        <w:numPr>
          <w:ilvl w:val="2"/>
          <w:numId w:val="17"/>
        </w:numPr>
        <w:autoSpaceDE w:val="0"/>
        <w:autoSpaceDN w:val="0"/>
        <w:adjustRightInd w:val="0"/>
        <w:snapToGrid w:val="0"/>
        <w:spacing w:before="120" w:line="340" w:lineRule="exact"/>
        <w:rPr>
          <w:sz w:val="28"/>
          <w:szCs w:val="28"/>
        </w:rPr>
      </w:pPr>
      <w:r w:rsidRPr="00B07DE6">
        <w:rPr>
          <w:sz w:val="28"/>
          <w:szCs w:val="28"/>
        </w:rPr>
        <w:t xml:space="preserve">Đối với các khoảng vượt ≤ 100m: </w:t>
      </w:r>
      <w:r w:rsidRPr="00B07DE6">
        <w:rPr>
          <w:bCs/>
          <w:sz w:val="28"/>
          <w:szCs w:val="28"/>
        </w:rPr>
        <w:t>trung bình 400m và các đoạn cua, bẻ góc, sang đường sẽ</w:t>
      </w:r>
      <w:r w:rsidRPr="00B07DE6">
        <w:rPr>
          <w:b/>
          <w:bCs/>
          <w:sz w:val="28"/>
          <w:szCs w:val="28"/>
        </w:rPr>
        <w:t xml:space="preserve"> </w:t>
      </w:r>
      <w:r w:rsidRPr="00B07DE6">
        <w:rPr>
          <w:sz w:val="28"/>
          <w:szCs w:val="28"/>
        </w:rPr>
        <w:t>sử dụng 1 bộ néo, các vị trí còn lại sử dụng bộ treo.</w:t>
      </w:r>
    </w:p>
    <w:p w14:paraId="3DC8CA6F" w14:textId="77777777" w:rsidR="00D272A2" w:rsidRPr="00B07DE6" w:rsidRDefault="00D272A2" w:rsidP="006E19D1">
      <w:pPr>
        <w:pStyle w:val="ListParagraph"/>
        <w:widowControl w:val="0"/>
        <w:numPr>
          <w:ilvl w:val="2"/>
          <w:numId w:val="17"/>
        </w:numPr>
        <w:autoSpaceDE w:val="0"/>
        <w:autoSpaceDN w:val="0"/>
        <w:adjustRightInd w:val="0"/>
        <w:snapToGrid w:val="0"/>
        <w:spacing w:before="120" w:line="340" w:lineRule="exact"/>
        <w:rPr>
          <w:sz w:val="28"/>
          <w:szCs w:val="28"/>
        </w:rPr>
      </w:pPr>
      <w:r w:rsidRPr="00B07DE6">
        <w:rPr>
          <w:sz w:val="28"/>
          <w:szCs w:val="28"/>
        </w:rPr>
        <w:t>Đối với các 100m &lt; khoảng vượt &lt; 300m: trung bình 500m sử dụng 1 bộ néo, các vị trí còn lại sử dụng bộ treo.</w:t>
      </w:r>
    </w:p>
    <w:p w14:paraId="5B0AD28C" w14:textId="77777777" w:rsidR="00D272A2" w:rsidRPr="00B07DE6" w:rsidRDefault="00D272A2" w:rsidP="006E19D1">
      <w:pPr>
        <w:pStyle w:val="ListParagraph"/>
        <w:widowControl w:val="0"/>
        <w:numPr>
          <w:ilvl w:val="2"/>
          <w:numId w:val="17"/>
        </w:numPr>
        <w:autoSpaceDE w:val="0"/>
        <w:autoSpaceDN w:val="0"/>
        <w:adjustRightInd w:val="0"/>
        <w:snapToGrid w:val="0"/>
        <w:spacing w:before="120" w:line="340" w:lineRule="exact"/>
        <w:rPr>
          <w:sz w:val="28"/>
          <w:szCs w:val="28"/>
        </w:rPr>
      </w:pPr>
      <w:r w:rsidRPr="00B07DE6">
        <w:rPr>
          <w:sz w:val="28"/>
          <w:szCs w:val="28"/>
        </w:rPr>
        <w:t>Đối với khoảng vượt ≥ 300m, sử dụng hoàn toàn bộ néo để đảm bảo an toàn cho tuyến cáp, tránh bị rút cáp.</w:t>
      </w:r>
    </w:p>
    <w:p w14:paraId="493C36FA" w14:textId="77777777" w:rsidR="00D272A2" w:rsidRPr="00B07DE6" w:rsidRDefault="00D272A2" w:rsidP="00D272A2">
      <w:pPr>
        <w:pStyle w:val="ListParagraph"/>
        <w:widowControl w:val="0"/>
        <w:autoSpaceDE w:val="0"/>
        <w:autoSpaceDN w:val="0"/>
        <w:adjustRightInd w:val="0"/>
        <w:snapToGrid w:val="0"/>
        <w:spacing w:before="120" w:line="340" w:lineRule="exact"/>
        <w:ind w:left="644"/>
        <w:jc w:val="center"/>
        <w:rPr>
          <w:i/>
          <w:sz w:val="28"/>
          <w:szCs w:val="28"/>
        </w:rPr>
      </w:pPr>
      <w:r w:rsidRPr="00B07DE6">
        <w:rPr>
          <w:i/>
          <w:sz w:val="28"/>
          <w:szCs w:val="28"/>
        </w:rPr>
        <w:t>(Khoảng vượt sẽ được tính ± 10%)</w:t>
      </w:r>
    </w:p>
    <w:p w14:paraId="2615E0CD" w14:textId="77777777" w:rsidR="00D272A2" w:rsidRPr="00B07DE6" w:rsidRDefault="00D272A2" w:rsidP="006E19D1">
      <w:pPr>
        <w:pStyle w:val="ListParagraph"/>
        <w:widowControl w:val="0"/>
        <w:numPr>
          <w:ilvl w:val="1"/>
          <w:numId w:val="17"/>
        </w:numPr>
        <w:autoSpaceDE w:val="0"/>
        <w:autoSpaceDN w:val="0"/>
        <w:adjustRightInd w:val="0"/>
        <w:snapToGrid w:val="0"/>
        <w:spacing w:before="120" w:line="340" w:lineRule="exact"/>
        <w:rPr>
          <w:b/>
          <w:sz w:val="28"/>
          <w:szCs w:val="28"/>
        </w:rPr>
      </w:pPr>
      <w:r w:rsidRPr="00B07DE6">
        <w:rPr>
          <w:sz w:val="28"/>
          <w:szCs w:val="28"/>
        </w:rPr>
        <w:t>Đối với các vị trí cột đầu tuyến cáp, cột cuối tuyến cáp, cột treo măng xông, treo cáp dự phòng, cột chuyển hướng tuyến cáp (chuyển hướng &gt; 30° so với hướng tới) thì sử dụng bộ néo, tránh trường hợp cáp bị gập, gãy.</w:t>
      </w:r>
    </w:p>
    <w:p w14:paraId="305DD2FE" w14:textId="77777777" w:rsidR="00D272A2" w:rsidRPr="00B07DE6" w:rsidRDefault="00D272A2" w:rsidP="006E19D1">
      <w:pPr>
        <w:numPr>
          <w:ilvl w:val="0"/>
          <w:numId w:val="19"/>
        </w:numPr>
        <w:tabs>
          <w:tab w:val="left" w:pos="0"/>
        </w:tabs>
        <w:spacing w:line="276" w:lineRule="auto"/>
        <w:contextualSpacing/>
        <w:rPr>
          <w:b/>
          <w:sz w:val="28"/>
          <w:szCs w:val="28"/>
        </w:rPr>
      </w:pPr>
      <w:r w:rsidRPr="00B07DE6">
        <w:rPr>
          <w:bCs/>
          <w:sz w:val="28"/>
          <w:szCs w:val="28"/>
          <w:u w:val="single"/>
        </w:rPr>
        <w:t>Bộ gông</w:t>
      </w:r>
      <w:r w:rsidRPr="00B07DE6">
        <w:rPr>
          <w:bCs/>
          <w:sz w:val="28"/>
          <w:szCs w:val="28"/>
        </w:rPr>
        <w:t>: Không đầu tư mới, là hàng còn tồn trong kho hoặc thu hồi sau khi swap được dùng trong ƯCTT hoặc củng cố thay thế trên tuyến có sẵn. Các tuyến cáp đầu tư mới, sử dụng loại phụ kiện dùng dây đai inox (đế ốp/đế U, gông E6, G6…) để thay thế.</w:t>
      </w:r>
    </w:p>
    <w:p w14:paraId="1A742ECC" w14:textId="77777777" w:rsidR="00D272A2" w:rsidRPr="00B07DE6" w:rsidRDefault="00D272A2" w:rsidP="006E19D1">
      <w:pPr>
        <w:numPr>
          <w:ilvl w:val="0"/>
          <w:numId w:val="19"/>
        </w:numPr>
        <w:tabs>
          <w:tab w:val="left" w:pos="0"/>
        </w:tabs>
        <w:spacing w:line="276" w:lineRule="auto"/>
        <w:contextualSpacing/>
        <w:rPr>
          <w:b/>
          <w:sz w:val="28"/>
          <w:szCs w:val="28"/>
        </w:rPr>
      </w:pPr>
      <w:r w:rsidRPr="00B07DE6">
        <w:rPr>
          <w:bCs/>
          <w:sz w:val="28"/>
          <w:szCs w:val="28"/>
          <w:u w:val="single"/>
        </w:rPr>
        <w:t>Bộ chống rung</w:t>
      </w:r>
      <w:r w:rsidRPr="00B07DE6">
        <w:rPr>
          <w:bCs/>
          <w:sz w:val="28"/>
          <w:szCs w:val="28"/>
        </w:rPr>
        <w:t xml:space="preserve">: Các tuyến cáp treo khoảng vượt ≥ 200m phải được trang bị chống rung trên mỗi khoảng cột. </w:t>
      </w:r>
    </w:p>
    <w:p w14:paraId="7633F763" w14:textId="77777777" w:rsidR="00D272A2" w:rsidRPr="00B07DE6" w:rsidRDefault="00D272A2" w:rsidP="006E19D1">
      <w:pPr>
        <w:numPr>
          <w:ilvl w:val="0"/>
          <w:numId w:val="19"/>
        </w:numPr>
        <w:tabs>
          <w:tab w:val="left" w:pos="0"/>
        </w:tabs>
        <w:spacing w:line="276" w:lineRule="auto"/>
        <w:contextualSpacing/>
        <w:rPr>
          <w:bCs/>
          <w:sz w:val="28"/>
          <w:szCs w:val="28"/>
        </w:rPr>
      </w:pPr>
      <w:r w:rsidRPr="00B07DE6">
        <w:rPr>
          <w:bCs/>
          <w:sz w:val="28"/>
          <w:szCs w:val="28"/>
          <w:u w:val="single"/>
        </w:rPr>
        <w:t>Biển báo</w:t>
      </w:r>
      <w:r w:rsidRPr="00B07DE6">
        <w:rPr>
          <w:bCs/>
          <w:sz w:val="28"/>
          <w:szCs w:val="28"/>
        </w:rPr>
        <w:t>:</w:t>
      </w:r>
    </w:p>
    <w:p w14:paraId="42A68268" w14:textId="77777777" w:rsidR="00D272A2" w:rsidRPr="00B07DE6" w:rsidRDefault="00D272A2" w:rsidP="006E19D1">
      <w:pPr>
        <w:pStyle w:val="ListParagraph"/>
        <w:widowControl w:val="0"/>
        <w:numPr>
          <w:ilvl w:val="1"/>
          <w:numId w:val="17"/>
        </w:numPr>
        <w:autoSpaceDE w:val="0"/>
        <w:autoSpaceDN w:val="0"/>
        <w:adjustRightInd w:val="0"/>
        <w:snapToGrid w:val="0"/>
        <w:spacing w:before="120" w:line="340" w:lineRule="exact"/>
        <w:rPr>
          <w:bCs/>
          <w:sz w:val="28"/>
          <w:szCs w:val="28"/>
        </w:rPr>
      </w:pPr>
      <w:r w:rsidRPr="00B07DE6">
        <w:rPr>
          <w:sz w:val="28"/>
          <w:szCs w:val="28"/>
        </w:rPr>
        <w:t>Đoạn cáp vượt đường giao thông phải treo biển báo độ cao (treo trên sợi cáp thấp nhất tại vị trí thấp nhất).</w:t>
      </w:r>
    </w:p>
    <w:p w14:paraId="08E5A9EC" w14:textId="77777777" w:rsidR="00D272A2" w:rsidRPr="00B07DE6" w:rsidRDefault="00D272A2" w:rsidP="006E19D1">
      <w:pPr>
        <w:pStyle w:val="ListParagraph"/>
        <w:widowControl w:val="0"/>
        <w:numPr>
          <w:ilvl w:val="1"/>
          <w:numId w:val="17"/>
        </w:numPr>
        <w:autoSpaceDE w:val="0"/>
        <w:autoSpaceDN w:val="0"/>
        <w:adjustRightInd w:val="0"/>
        <w:snapToGrid w:val="0"/>
        <w:spacing w:before="120" w:line="340" w:lineRule="exact"/>
        <w:rPr>
          <w:bCs/>
          <w:sz w:val="28"/>
          <w:szCs w:val="28"/>
        </w:rPr>
      </w:pPr>
      <w:r w:rsidRPr="00B07DE6">
        <w:rPr>
          <w:sz w:val="28"/>
          <w:szCs w:val="28"/>
        </w:rPr>
        <w:t>Khoảng cách tối đa giữa 2 biển báo cáp quang không quá 300 m.</w:t>
      </w:r>
    </w:p>
    <w:p w14:paraId="6DB489EA" w14:textId="77777777" w:rsidR="00D272A2" w:rsidRPr="00B07DE6" w:rsidRDefault="00D272A2" w:rsidP="006E19D1">
      <w:pPr>
        <w:pStyle w:val="ListParagraph"/>
        <w:widowControl w:val="0"/>
        <w:numPr>
          <w:ilvl w:val="2"/>
          <w:numId w:val="22"/>
        </w:numPr>
        <w:autoSpaceDE w:val="0"/>
        <w:autoSpaceDN w:val="0"/>
        <w:adjustRightInd w:val="0"/>
        <w:snapToGrid w:val="0"/>
        <w:spacing w:before="120" w:line="340" w:lineRule="exact"/>
        <w:outlineLvl w:val="2"/>
        <w:rPr>
          <w:b/>
          <w:sz w:val="28"/>
          <w:szCs w:val="28"/>
        </w:rPr>
      </w:pPr>
      <w:r w:rsidRPr="00B07DE6">
        <w:rPr>
          <w:b/>
          <w:sz w:val="28"/>
          <w:szCs w:val="28"/>
        </w:rPr>
        <w:t>Yêu cầu lắp đặt</w:t>
      </w:r>
    </w:p>
    <w:p w14:paraId="421BC547" w14:textId="77777777" w:rsidR="00D272A2" w:rsidRPr="00B07DE6" w:rsidRDefault="00D272A2" w:rsidP="006E19D1">
      <w:pPr>
        <w:pStyle w:val="ListParagraph"/>
        <w:widowControl w:val="0"/>
        <w:numPr>
          <w:ilvl w:val="0"/>
          <w:numId w:val="17"/>
        </w:numPr>
        <w:autoSpaceDE w:val="0"/>
        <w:autoSpaceDN w:val="0"/>
        <w:adjustRightInd w:val="0"/>
        <w:snapToGrid w:val="0"/>
        <w:spacing w:before="120" w:line="340" w:lineRule="exact"/>
        <w:ind w:left="284" w:hanging="284"/>
        <w:rPr>
          <w:sz w:val="28"/>
          <w:szCs w:val="28"/>
        </w:rPr>
      </w:pPr>
      <w:r w:rsidRPr="00B07DE6">
        <w:rPr>
          <w:sz w:val="28"/>
          <w:szCs w:val="28"/>
        </w:rPr>
        <w:t xml:space="preserve">Phụ kiện tuyến cáp phải được lắp đặt chắc chắn </w:t>
      </w:r>
      <w:r w:rsidRPr="00B07DE6">
        <w:rPr>
          <w:i/>
          <w:sz w:val="28"/>
          <w:szCs w:val="28"/>
        </w:rPr>
        <w:t>(bu lông, đinh xuyên phải bắt chặt ốc vào cột và kẹp cáp; gông, kẹp, treo, néo được bắt chặt vào các chi tiết liên quan)</w:t>
      </w:r>
      <w:r w:rsidRPr="00B07DE6">
        <w:rPr>
          <w:sz w:val="28"/>
          <w:szCs w:val="28"/>
        </w:rPr>
        <w:t xml:space="preserve">. </w:t>
      </w:r>
    </w:p>
    <w:p w14:paraId="3E6C0498" w14:textId="77777777" w:rsidR="00D272A2" w:rsidRPr="00B07DE6" w:rsidRDefault="00D272A2" w:rsidP="006E19D1">
      <w:pPr>
        <w:pStyle w:val="ListParagraph"/>
        <w:widowControl w:val="0"/>
        <w:numPr>
          <w:ilvl w:val="0"/>
          <w:numId w:val="17"/>
        </w:numPr>
        <w:autoSpaceDE w:val="0"/>
        <w:autoSpaceDN w:val="0"/>
        <w:adjustRightInd w:val="0"/>
        <w:snapToGrid w:val="0"/>
        <w:spacing w:before="120" w:line="340" w:lineRule="exact"/>
        <w:ind w:left="284" w:hanging="284"/>
        <w:rPr>
          <w:sz w:val="28"/>
          <w:szCs w:val="28"/>
        </w:rPr>
      </w:pPr>
      <w:r w:rsidRPr="00B07DE6">
        <w:rPr>
          <w:sz w:val="28"/>
          <w:szCs w:val="28"/>
        </w:rPr>
        <w:t xml:space="preserve">Đối với các tuyến cáp khu vực ven biển, khu vực thường xuyên xảy ra bão: Bu </w:t>
      </w:r>
      <w:r w:rsidRPr="00B07DE6">
        <w:rPr>
          <w:sz w:val="28"/>
          <w:szCs w:val="28"/>
        </w:rPr>
        <w:lastRenderedPageBreak/>
        <w:t>lông xuyên tâm phải được bổ sung thêm ecu chống giật.</w:t>
      </w:r>
    </w:p>
    <w:p w14:paraId="50F8FFDA" w14:textId="77777777" w:rsidR="00D272A2" w:rsidRPr="00B07DE6" w:rsidRDefault="00D272A2" w:rsidP="006E19D1">
      <w:pPr>
        <w:pStyle w:val="ListParagraph"/>
        <w:widowControl w:val="0"/>
        <w:numPr>
          <w:ilvl w:val="0"/>
          <w:numId w:val="17"/>
        </w:numPr>
        <w:autoSpaceDE w:val="0"/>
        <w:autoSpaceDN w:val="0"/>
        <w:adjustRightInd w:val="0"/>
        <w:snapToGrid w:val="0"/>
        <w:spacing w:before="120" w:line="340" w:lineRule="exact"/>
        <w:ind w:left="284" w:hanging="284"/>
        <w:rPr>
          <w:sz w:val="28"/>
          <w:szCs w:val="28"/>
        </w:rPr>
      </w:pPr>
      <w:r w:rsidRPr="00B07DE6">
        <w:rPr>
          <w:sz w:val="28"/>
          <w:szCs w:val="28"/>
        </w:rPr>
        <w:t>Đối với cáp số 8, cần được tách bỏ dây treo cáp trước lỗ cáp nhập trạm 50 cm tránh việc dẫn điện, sét vào trạm.</w:t>
      </w:r>
      <w:r w:rsidRPr="00B07DE6" w:rsidDel="000C26A7">
        <w:rPr>
          <w:sz w:val="28"/>
          <w:szCs w:val="28"/>
        </w:rPr>
        <w:t xml:space="preserve"> </w:t>
      </w:r>
    </w:p>
    <w:p w14:paraId="7B7C36B8" w14:textId="77777777" w:rsidR="00D272A2" w:rsidRPr="00B07DE6" w:rsidRDefault="00D272A2" w:rsidP="006E19D1">
      <w:pPr>
        <w:numPr>
          <w:ilvl w:val="1"/>
          <w:numId w:val="22"/>
        </w:numPr>
        <w:rPr>
          <w:b/>
          <w:sz w:val="28"/>
          <w:szCs w:val="28"/>
        </w:rPr>
      </w:pPr>
      <w:r w:rsidRPr="00B07DE6">
        <w:rPr>
          <w:b/>
          <w:sz w:val="28"/>
          <w:szCs w:val="28"/>
        </w:rPr>
        <w:t>Yêu cầu kỹ thuật hàn nối/suy hao</w:t>
      </w:r>
    </w:p>
    <w:p w14:paraId="674C1997" w14:textId="4AEC2F9B" w:rsidR="00D272A2" w:rsidRPr="00B07DE6" w:rsidRDefault="00D272A2" w:rsidP="00D272A2">
      <w:pPr>
        <w:rPr>
          <w:b/>
          <w:i/>
          <w:sz w:val="28"/>
          <w:szCs w:val="28"/>
        </w:rPr>
      </w:pPr>
      <w:r w:rsidRPr="00B07DE6">
        <w:rPr>
          <w:b/>
          <w:i/>
          <w:sz w:val="28"/>
          <w:szCs w:val="28"/>
        </w:rPr>
        <w:t>3.</w:t>
      </w:r>
      <w:r w:rsidR="00543FF1" w:rsidRPr="00B07DE6">
        <w:rPr>
          <w:b/>
          <w:i/>
          <w:sz w:val="28"/>
          <w:szCs w:val="28"/>
        </w:rPr>
        <w:t>4</w:t>
      </w:r>
      <w:r w:rsidRPr="00B07DE6">
        <w:rPr>
          <w:b/>
          <w:i/>
          <w:sz w:val="28"/>
          <w:szCs w:val="28"/>
        </w:rPr>
        <w:t>.1. Yêu cầu kỹ thuật về hàn nối</w:t>
      </w:r>
    </w:p>
    <w:p w14:paraId="6D7EB3A8" w14:textId="77777777" w:rsidR="00D272A2" w:rsidRPr="00B07DE6" w:rsidRDefault="00D272A2" w:rsidP="006E19D1">
      <w:pPr>
        <w:pStyle w:val="ListParagraph"/>
        <w:widowControl w:val="0"/>
        <w:numPr>
          <w:ilvl w:val="0"/>
          <w:numId w:val="17"/>
        </w:numPr>
        <w:autoSpaceDE w:val="0"/>
        <w:autoSpaceDN w:val="0"/>
        <w:adjustRightInd w:val="0"/>
        <w:snapToGrid w:val="0"/>
        <w:spacing w:before="120" w:line="340" w:lineRule="exact"/>
        <w:ind w:left="284" w:hanging="284"/>
        <w:rPr>
          <w:sz w:val="28"/>
          <w:szCs w:val="28"/>
        </w:rPr>
      </w:pPr>
      <w:r w:rsidRPr="00B07DE6">
        <w:rPr>
          <w:sz w:val="28"/>
          <w:szCs w:val="28"/>
        </w:rPr>
        <w:t>Khi hàn nối trong ODF hoặc măng sông cần đảm bảo tất cả các sợi đều được hàn nối, đúng luật màu ống lỏng và sợi.</w:t>
      </w:r>
    </w:p>
    <w:p w14:paraId="30BF3343" w14:textId="77777777" w:rsidR="00D272A2" w:rsidRPr="00B07DE6" w:rsidRDefault="00D272A2" w:rsidP="006E19D1">
      <w:pPr>
        <w:pStyle w:val="ListParagraph"/>
        <w:widowControl w:val="0"/>
        <w:numPr>
          <w:ilvl w:val="0"/>
          <w:numId w:val="17"/>
        </w:numPr>
        <w:autoSpaceDE w:val="0"/>
        <w:autoSpaceDN w:val="0"/>
        <w:adjustRightInd w:val="0"/>
        <w:snapToGrid w:val="0"/>
        <w:spacing w:before="120" w:line="340" w:lineRule="exact"/>
        <w:ind w:left="284" w:hanging="284"/>
        <w:rPr>
          <w:sz w:val="28"/>
          <w:szCs w:val="28"/>
        </w:rPr>
      </w:pPr>
      <w:r w:rsidRPr="00B07DE6">
        <w:rPr>
          <w:sz w:val="28"/>
          <w:szCs w:val="28"/>
        </w:rPr>
        <w:t>Sợi quang cuộn trong măng sông/ODF phải đảm bảo đường kính vòng uốn ≥ 60mm.</w:t>
      </w:r>
    </w:p>
    <w:p w14:paraId="321E554D" w14:textId="77777777" w:rsidR="00D272A2" w:rsidRPr="00B07DE6" w:rsidRDefault="00D272A2" w:rsidP="006E19D1">
      <w:pPr>
        <w:pStyle w:val="ListParagraph"/>
        <w:widowControl w:val="0"/>
        <w:numPr>
          <w:ilvl w:val="0"/>
          <w:numId w:val="17"/>
        </w:numPr>
        <w:autoSpaceDE w:val="0"/>
        <w:autoSpaceDN w:val="0"/>
        <w:adjustRightInd w:val="0"/>
        <w:snapToGrid w:val="0"/>
        <w:spacing w:before="120" w:line="340" w:lineRule="exact"/>
        <w:ind w:left="284" w:hanging="284"/>
        <w:rPr>
          <w:sz w:val="28"/>
          <w:szCs w:val="28"/>
        </w:rPr>
      </w:pPr>
      <w:r w:rsidRPr="00B07DE6">
        <w:rPr>
          <w:sz w:val="28"/>
          <w:szCs w:val="28"/>
        </w:rPr>
        <w:t>Ống nung bảo vệ mối hàn được đặt trong khay đỡ.</w:t>
      </w:r>
    </w:p>
    <w:p w14:paraId="50BB3B25" w14:textId="77777777" w:rsidR="00D272A2" w:rsidRPr="00B07DE6" w:rsidRDefault="00D272A2" w:rsidP="006E19D1">
      <w:pPr>
        <w:pStyle w:val="ListParagraph"/>
        <w:widowControl w:val="0"/>
        <w:numPr>
          <w:ilvl w:val="0"/>
          <w:numId w:val="17"/>
        </w:numPr>
        <w:autoSpaceDE w:val="0"/>
        <w:autoSpaceDN w:val="0"/>
        <w:adjustRightInd w:val="0"/>
        <w:snapToGrid w:val="0"/>
        <w:spacing w:before="120" w:line="340" w:lineRule="exact"/>
        <w:ind w:left="284" w:hanging="284"/>
        <w:rPr>
          <w:spacing w:val="-4"/>
          <w:sz w:val="28"/>
          <w:szCs w:val="28"/>
        </w:rPr>
      </w:pPr>
      <w:r w:rsidRPr="00B07DE6">
        <w:rPr>
          <w:spacing w:val="-4"/>
          <w:sz w:val="28"/>
          <w:szCs w:val="28"/>
        </w:rPr>
        <w:t>Măng sông phải được đóng kín khít, có gioăng cao su giữa 2 tấm ốp, bịt kín các lỗ cáp khi chưa sử dụng… nhằm tránh nước xâm nhập, suy giảm chất lượng mối hàn.</w:t>
      </w:r>
    </w:p>
    <w:p w14:paraId="39D8E1EB" w14:textId="32667CC2" w:rsidR="00D272A2" w:rsidRPr="00B07DE6" w:rsidRDefault="00D272A2" w:rsidP="00D272A2">
      <w:pPr>
        <w:pStyle w:val="Heading2"/>
        <w:pBdr>
          <w:bottom w:val="none" w:sz="0" w:space="0" w:color="auto"/>
        </w:pBdr>
        <w:spacing w:after="0" w:line="300" w:lineRule="exact"/>
        <w:ind w:left="360" w:hanging="360"/>
        <w:jc w:val="both"/>
        <w:rPr>
          <w:rFonts w:ascii="Times New Roman" w:hAnsi="Times New Roman"/>
          <w:i/>
        </w:rPr>
      </w:pPr>
      <w:r w:rsidRPr="00B07DE6">
        <w:rPr>
          <w:rFonts w:ascii="Times New Roman" w:hAnsi="Times New Roman"/>
          <w:i/>
        </w:rPr>
        <w:t>3.</w:t>
      </w:r>
      <w:r w:rsidR="00543FF1" w:rsidRPr="00B07DE6">
        <w:rPr>
          <w:rFonts w:ascii="Times New Roman" w:hAnsi="Times New Roman"/>
          <w:i/>
        </w:rPr>
        <w:t>4</w:t>
      </w:r>
      <w:r w:rsidRPr="00B07DE6">
        <w:rPr>
          <w:rFonts w:ascii="Times New Roman" w:hAnsi="Times New Roman"/>
          <w:i/>
        </w:rPr>
        <w:t>.2 Yêu cầu kỹ thuật về suy hao:</w:t>
      </w:r>
    </w:p>
    <w:p w14:paraId="505FC84A" w14:textId="77777777" w:rsidR="00D272A2" w:rsidRPr="00B07DE6" w:rsidRDefault="00D272A2" w:rsidP="00D272A2">
      <w:pPr>
        <w:autoSpaceDE w:val="0"/>
        <w:autoSpaceDN w:val="0"/>
        <w:adjustRightInd w:val="0"/>
        <w:snapToGrid w:val="0"/>
        <w:spacing w:before="120" w:line="340" w:lineRule="exact"/>
        <w:ind w:firstLine="284"/>
        <w:rPr>
          <w:strike/>
          <w:sz w:val="28"/>
          <w:szCs w:val="28"/>
        </w:rPr>
      </w:pPr>
      <w:r w:rsidRPr="00B07DE6">
        <w:rPr>
          <w:sz w:val="28"/>
          <w:szCs w:val="28"/>
        </w:rPr>
        <w:t>Đo kiểm từng sợi quang và phải đảm bảo các yêu cầu về suy hao như sau:</w:t>
      </w:r>
    </w:p>
    <w:p w14:paraId="0593A982" w14:textId="77777777" w:rsidR="00D272A2" w:rsidRPr="00B07DE6" w:rsidRDefault="00D272A2" w:rsidP="006E19D1">
      <w:pPr>
        <w:pStyle w:val="ListParagraph"/>
        <w:widowControl w:val="0"/>
        <w:numPr>
          <w:ilvl w:val="0"/>
          <w:numId w:val="17"/>
        </w:numPr>
        <w:autoSpaceDE w:val="0"/>
        <w:autoSpaceDN w:val="0"/>
        <w:adjustRightInd w:val="0"/>
        <w:snapToGrid w:val="0"/>
        <w:spacing w:before="120" w:line="340" w:lineRule="exact"/>
        <w:ind w:left="284" w:hanging="284"/>
        <w:rPr>
          <w:sz w:val="28"/>
          <w:szCs w:val="28"/>
        </w:rPr>
      </w:pPr>
      <w:r w:rsidRPr="00B07DE6">
        <w:rPr>
          <w:sz w:val="28"/>
          <w:szCs w:val="28"/>
        </w:rPr>
        <w:t>Suy hao mối hàn:</w:t>
      </w:r>
    </w:p>
    <w:p w14:paraId="0CDAA5EA" w14:textId="77777777" w:rsidR="00D272A2" w:rsidRPr="00B07DE6" w:rsidRDefault="00D272A2" w:rsidP="006E19D1">
      <w:pPr>
        <w:pStyle w:val="ListParagraph"/>
        <w:widowControl w:val="0"/>
        <w:numPr>
          <w:ilvl w:val="1"/>
          <w:numId w:val="17"/>
        </w:numPr>
        <w:autoSpaceDE w:val="0"/>
        <w:autoSpaceDN w:val="0"/>
        <w:adjustRightInd w:val="0"/>
        <w:snapToGrid w:val="0"/>
        <w:spacing w:before="120" w:line="340" w:lineRule="exact"/>
        <w:rPr>
          <w:sz w:val="28"/>
          <w:szCs w:val="28"/>
        </w:rPr>
      </w:pPr>
      <w:r w:rsidRPr="00B07DE6">
        <w:rPr>
          <w:sz w:val="28"/>
          <w:szCs w:val="28"/>
        </w:rPr>
        <w:t>Suy hao trung bình/mối hàn ≤ 0,1dB</w:t>
      </w:r>
    </w:p>
    <w:p w14:paraId="3B1BB2A3" w14:textId="77777777" w:rsidR="00D272A2" w:rsidRPr="00B07DE6" w:rsidRDefault="00D272A2" w:rsidP="006E19D1">
      <w:pPr>
        <w:pStyle w:val="ListParagraph"/>
        <w:widowControl w:val="0"/>
        <w:numPr>
          <w:ilvl w:val="1"/>
          <w:numId w:val="17"/>
        </w:numPr>
        <w:autoSpaceDE w:val="0"/>
        <w:autoSpaceDN w:val="0"/>
        <w:adjustRightInd w:val="0"/>
        <w:snapToGrid w:val="0"/>
        <w:spacing w:before="120" w:line="340" w:lineRule="exact"/>
        <w:rPr>
          <w:sz w:val="28"/>
          <w:szCs w:val="28"/>
        </w:rPr>
      </w:pPr>
      <w:r w:rsidRPr="00B07DE6">
        <w:rPr>
          <w:sz w:val="28"/>
          <w:szCs w:val="28"/>
        </w:rPr>
        <w:t>Suy hao cực đại/mối hàn không lớn hơn 0,2 dB</w:t>
      </w:r>
    </w:p>
    <w:p w14:paraId="30A0ECA2" w14:textId="77777777" w:rsidR="00D272A2" w:rsidRPr="00B07DE6" w:rsidRDefault="00D272A2" w:rsidP="006E19D1">
      <w:pPr>
        <w:pStyle w:val="ListParagraph"/>
        <w:widowControl w:val="0"/>
        <w:numPr>
          <w:ilvl w:val="1"/>
          <w:numId w:val="17"/>
        </w:numPr>
        <w:autoSpaceDE w:val="0"/>
        <w:autoSpaceDN w:val="0"/>
        <w:adjustRightInd w:val="0"/>
        <w:snapToGrid w:val="0"/>
        <w:spacing w:before="120" w:line="340" w:lineRule="exact"/>
        <w:rPr>
          <w:sz w:val="28"/>
          <w:szCs w:val="28"/>
        </w:rPr>
      </w:pPr>
      <w:r w:rsidRPr="00B07DE6">
        <w:rPr>
          <w:sz w:val="28"/>
          <w:szCs w:val="28"/>
        </w:rPr>
        <w:t xml:space="preserve">Số điểm suy hao/mối hàn từ 0,1- 0,2 dB không vượt quá 20% </w:t>
      </w:r>
    </w:p>
    <w:p w14:paraId="28A2DF64" w14:textId="77777777" w:rsidR="00D272A2" w:rsidRPr="00B07DE6" w:rsidRDefault="00D272A2" w:rsidP="006E19D1">
      <w:pPr>
        <w:pStyle w:val="ListParagraph"/>
        <w:widowControl w:val="0"/>
        <w:numPr>
          <w:ilvl w:val="0"/>
          <w:numId w:val="17"/>
        </w:numPr>
        <w:autoSpaceDE w:val="0"/>
        <w:autoSpaceDN w:val="0"/>
        <w:adjustRightInd w:val="0"/>
        <w:snapToGrid w:val="0"/>
        <w:spacing w:before="120" w:line="340" w:lineRule="exact"/>
        <w:ind w:left="284" w:hanging="284"/>
        <w:rPr>
          <w:sz w:val="28"/>
          <w:szCs w:val="28"/>
        </w:rPr>
      </w:pPr>
      <w:r w:rsidRPr="00B07DE6">
        <w:rPr>
          <w:sz w:val="28"/>
          <w:szCs w:val="28"/>
        </w:rPr>
        <w:t>Suy hao trung bình/km cáp quang (đo tại bước sóng 1550nm): ≤ 0,25dB/km</w:t>
      </w:r>
    </w:p>
    <w:p w14:paraId="0B60BF52" w14:textId="77777777" w:rsidR="00D272A2" w:rsidRPr="00B07DE6" w:rsidRDefault="00D272A2" w:rsidP="006E19D1">
      <w:pPr>
        <w:pStyle w:val="ListParagraph"/>
        <w:widowControl w:val="0"/>
        <w:numPr>
          <w:ilvl w:val="0"/>
          <w:numId w:val="17"/>
        </w:numPr>
        <w:autoSpaceDE w:val="0"/>
        <w:autoSpaceDN w:val="0"/>
        <w:adjustRightInd w:val="0"/>
        <w:snapToGrid w:val="0"/>
        <w:spacing w:before="120" w:line="340" w:lineRule="exact"/>
        <w:ind w:left="284" w:hanging="284"/>
        <w:rPr>
          <w:sz w:val="28"/>
          <w:szCs w:val="28"/>
        </w:rPr>
      </w:pPr>
      <w:r w:rsidRPr="00B07DE6">
        <w:rPr>
          <w:sz w:val="28"/>
          <w:szCs w:val="28"/>
        </w:rPr>
        <w:t>Suy hao tại vị trí đấu nhảy: ≤ 0,5dB/km</w:t>
      </w:r>
    </w:p>
    <w:p w14:paraId="199864EA" w14:textId="77777777" w:rsidR="00D272A2" w:rsidRPr="00B07DE6" w:rsidRDefault="00D272A2" w:rsidP="006E19D1">
      <w:pPr>
        <w:pStyle w:val="ListParagraph"/>
        <w:widowControl w:val="0"/>
        <w:numPr>
          <w:ilvl w:val="0"/>
          <w:numId w:val="17"/>
        </w:numPr>
        <w:autoSpaceDE w:val="0"/>
        <w:autoSpaceDN w:val="0"/>
        <w:adjustRightInd w:val="0"/>
        <w:snapToGrid w:val="0"/>
        <w:spacing w:before="120" w:line="340" w:lineRule="exact"/>
        <w:ind w:left="284" w:hanging="284"/>
        <w:rPr>
          <w:sz w:val="28"/>
          <w:szCs w:val="28"/>
        </w:rPr>
      </w:pPr>
      <w:r w:rsidRPr="00B07DE6">
        <w:rPr>
          <w:sz w:val="28"/>
          <w:szCs w:val="28"/>
        </w:rPr>
        <w:t>Suy hao dị thường do các nguyên nhân khách quan: ≤ 0,5dB/km</w:t>
      </w:r>
    </w:p>
    <w:p w14:paraId="06641A5C" w14:textId="77777777" w:rsidR="00D272A2" w:rsidRPr="00B07DE6" w:rsidRDefault="00D272A2" w:rsidP="00D272A2">
      <w:pPr>
        <w:autoSpaceDE w:val="0"/>
        <w:autoSpaceDN w:val="0"/>
        <w:adjustRightInd w:val="0"/>
        <w:snapToGrid w:val="0"/>
        <w:spacing w:before="120" w:line="340" w:lineRule="exact"/>
        <w:ind w:firstLine="284"/>
        <w:rPr>
          <w:sz w:val="28"/>
          <w:szCs w:val="28"/>
        </w:rPr>
      </w:pPr>
      <w:r w:rsidRPr="00B07DE6">
        <w:rPr>
          <w:sz w:val="28"/>
          <w:szCs w:val="28"/>
        </w:rPr>
        <w:t>Khi đo sợi quang mà không đảm bảo suy hao như trên cần phải thực hiện sửa tuyến trước khi đưa vào khai thác sử dụng.</w:t>
      </w:r>
    </w:p>
    <w:p w14:paraId="4953FB7C" w14:textId="5B094EF4" w:rsidR="00D272A2" w:rsidRPr="00B07DE6" w:rsidRDefault="00D272A2" w:rsidP="00D272A2">
      <w:pPr>
        <w:pStyle w:val="Heading2"/>
        <w:pBdr>
          <w:bottom w:val="none" w:sz="0" w:space="0" w:color="auto"/>
        </w:pBdr>
        <w:spacing w:after="0" w:line="300" w:lineRule="exact"/>
        <w:ind w:left="360" w:hanging="360"/>
        <w:jc w:val="both"/>
        <w:rPr>
          <w:rFonts w:ascii="Times New Roman" w:hAnsi="Times New Roman"/>
          <w:i/>
        </w:rPr>
      </w:pPr>
      <w:r w:rsidRPr="00B07DE6">
        <w:rPr>
          <w:rFonts w:ascii="Times New Roman" w:hAnsi="Times New Roman"/>
          <w:i/>
        </w:rPr>
        <w:t>3.</w:t>
      </w:r>
      <w:r w:rsidR="00543FF1" w:rsidRPr="00B07DE6">
        <w:rPr>
          <w:rFonts w:ascii="Times New Roman" w:hAnsi="Times New Roman"/>
          <w:i/>
        </w:rPr>
        <w:t>4</w:t>
      </w:r>
      <w:r w:rsidRPr="00B07DE6">
        <w:rPr>
          <w:rFonts w:ascii="Times New Roman" w:hAnsi="Times New Roman"/>
          <w:i/>
        </w:rPr>
        <w:t xml:space="preserve">.3 Tiêu hao cáp trong hàn nối: </w:t>
      </w:r>
    </w:p>
    <w:p w14:paraId="35E3A980" w14:textId="77777777" w:rsidR="00D272A2" w:rsidRPr="00B07DE6" w:rsidRDefault="00D272A2" w:rsidP="00D272A2">
      <w:pPr>
        <w:keepNext/>
        <w:keepLines/>
        <w:tabs>
          <w:tab w:val="left" w:pos="426"/>
          <w:tab w:val="left" w:pos="709"/>
          <w:tab w:val="left" w:pos="1134"/>
        </w:tabs>
        <w:spacing w:line="264" w:lineRule="auto"/>
        <w:contextualSpacing/>
        <w:rPr>
          <w:spacing w:val="-8"/>
          <w:sz w:val="28"/>
          <w:szCs w:val="28"/>
          <w:lang w:val="pt-BR"/>
        </w:rPr>
      </w:pPr>
      <w:r w:rsidRPr="00B07DE6">
        <w:rPr>
          <w:sz w:val="28"/>
          <w:szCs w:val="28"/>
        </w:rPr>
        <w:lastRenderedPageBreak/>
        <w:t>Tiêu hao cáp truyền dẫn trong hàn nối bao gồm đầu cáp phải cắt bỏ (do bị dập, dãn khi luồn, kéo cáp) và đoạn sử dụng hàn nối (tuốt cáp để hàn nối, quấn trong hộp cáp, măng xông, ODF). Tiêu hao tối đa trong quá trình thi công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705"/>
        <w:gridCol w:w="931"/>
        <w:gridCol w:w="1267"/>
        <w:gridCol w:w="774"/>
        <w:gridCol w:w="4125"/>
      </w:tblGrid>
      <w:tr w:rsidR="00B07DE6" w:rsidRPr="00B07DE6" w14:paraId="1EDFB4E4" w14:textId="77777777" w:rsidTr="0052591E">
        <w:trPr>
          <w:tblHeader/>
        </w:trPr>
        <w:tc>
          <w:tcPr>
            <w:tcW w:w="291" w:type="pct"/>
            <w:shd w:val="clear" w:color="auto" w:fill="auto"/>
            <w:vAlign w:val="center"/>
            <w:hideMark/>
          </w:tcPr>
          <w:p w14:paraId="79EA6B17" w14:textId="77777777" w:rsidR="00D272A2" w:rsidRPr="00B07DE6" w:rsidRDefault="00D272A2" w:rsidP="0052591E">
            <w:pPr>
              <w:keepNext/>
              <w:keepLines/>
              <w:spacing w:line="276" w:lineRule="auto"/>
              <w:jc w:val="center"/>
              <w:rPr>
                <w:b/>
                <w:bCs/>
              </w:rPr>
            </w:pPr>
            <w:r w:rsidRPr="00B07DE6">
              <w:rPr>
                <w:b/>
                <w:bCs/>
              </w:rPr>
              <w:t>TT</w:t>
            </w:r>
          </w:p>
        </w:tc>
        <w:tc>
          <w:tcPr>
            <w:tcW w:w="912" w:type="pct"/>
            <w:vAlign w:val="center"/>
          </w:tcPr>
          <w:p w14:paraId="311B3829" w14:textId="77777777" w:rsidR="00D272A2" w:rsidRPr="00B07DE6" w:rsidRDefault="00D272A2" w:rsidP="0052591E">
            <w:pPr>
              <w:keepNext/>
              <w:keepLines/>
              <w:spacing w:line="276" w:lineRule="auto"/>
              <w:jc w:val="center"/>
              <w:rPr>
                <w:b/>
                <w:bCs/>
              </w:rPr>
            </w:pPr>
            <w:r w:rsidRPr="00B07DE6">
              <w:rPr>
                <w:b/>
                <w:bCs/>
              </w:rPr>
              <w:t>Mã hiệu</w:t>
            </w:r>
          </w:p>
        </w:tc>
        <w:tc>
          <w:tcPr>
            <w:tcW w:w="498" w:type="pct"/>
            <w:shd w:val="clear" w:color="auto" w:fill="auto"/>
            <w:vAlign w:val="center"/>
            <w:hideMark/>
          </w:tcPr>
          <w:p w14:paraId="7C463876" w14:textId="77777777" w:rsidR="00D272A2" w:rsidRPr="00B07DE6" w:rsidRDefault="00D272A2" w:rsidP="0052591E">
            <w:pPr>
              <w:keepNext/>
              <w:keepLines/>
              <w:jc w:val="center"/>
              <w:rPr>
                <w:b/>
                <w:bCs/>
              </w:rPr>
            </w:pPr>
            <w:r w:rsidRPr="00B07DE6">
              <w:rPr>
                <w:b/>
                <w:bCs/>
              </w:rPr>
              <w:t>Vị trí hàn nối</w:t>
            </w:r>
          </w:p>
        </w:tc>
        <w:tc>
          <w:tcPr>
            <w:tcW w:w="678" w:type="pct"/>
            <w:shd w:val="clear" w:color="auto" w:fill="auto"/>
            <w:vAlign w:val="center"/>
            <w:hideMark/>
          </w:tcPr>
          <w:p w14:paraId="2CF0F038" w14:textId="77777777" w:rsidR="00D272A2" w:rsidRPr="00B07DE6" w:rsidRDefault="00D272A2" w:rsidP="0052591E">
            <w:pPr>
              <w:keepNext/>
              <w:keepLines/>
              <w:jc w:val="center"/>
              <w:rPr>
                <w:b/>
                <w:bCs/>
              </w:rPr>
            </w:pPr>
            <w:r w:rsidRPr="00B07DE6">
              <w:rPr>
                <w:b/>
                <w:bCs/>
              </w:rPr>
              <w:t>Loại cáp</w:t>
            </w:r>
          </w:p>
        </w:tc>
        <w:tc>
          <w:tcPr>
            <w:tcW w:w="414" w:type="pct"/>
            <w:shd w:val="clear" w:color="auto" w:fill="auto"/>
            <w:vAlign w:val="center"/>
            <w:hideMark/>
          </w:tcPr>
          <w:p w14:paraId="323C56CE" w14:textId="77777777" w:rsidR="00D272A2" w:rsidRPr="00B07DE6" w:rsidRDefault="00D272A2" w:rsidP="0052591E">
            <w:pPr>
              <w:keepNext/>
              <w:keepLines/>
              <w:jc w:val="center"/>
              <w:rPr>
                <w:b/>
                <w:bCs/>
              </w:rPr>
            </w:pPr>
            <w:r w:rsidRPr="00B07DE6">
              <w:rPr>
                <w:b/>
                <w:bCs/>
              </w:rPr>
              <w:t>Tiêu hao</w:t>
            </w:r>
          </w:p>
        </w:tc>
        <w:tc>
          <w:tcPr>
            <w:tcW w:w="2207" w:type="pct"/>
            <w:shd w:val="clear" w:color="auto" w:fill="auto"/>
            <w:vAlign w:val="center"/>
            <w:hideMark/>
          </w:tcPr>
          <w:p w14:paraId="4FDAFB18" w14:textId="77777777" w:rsidR="00D272A2" w:rsidRPr="00B07DE6" w:rsidRDefault="00D272A2" w:rsidP="0052591E">
            <w:pPr>
              <w:keepNext/>
              <w:keepLines/>
              <w:spacing w:line="276" w:lineRule="auto"/>
              <w:jc w:val="center"/>
              <w:rPr>
                <w:b/>
                <w:bCs/>
              </w:rPr>
            </w:pPr>
            <w:r w:rsidRPr="00B07DE6">
              <w:rPr>
                <w:b/>
                <w:bCs/>
              </w:rPr>
              <w:t>Ghi chú</w:t>
            </w:r>
          </w:p>
        </w:tc>
      </w:tr>
      <w:tr w:rsidR="00B07DE6" w:rsidRPr="00B07DE6" w14:paraId="396FD54C" w14:textId="77777777" w:rsidTr="0052591E">
        <w:tc>
          <w:tcPr>
            <w:tcW w:w="291" w:type="pct"/>
            <w:shd w:val="clear" w:color="auto" w:fill="auto"/>
            <w:vAlign w:val="center"/>
            <w:hideMark/>
          </w:tcPr>
          <w:p w14:paraId="072B5B42" w14:textId="77777777" w:rsidR="00D272A2" w:rsidRPr="00B07DE6" w:rsidRDefault="00D272A2" w:rsidP="0052591E">
            <w:pPr>
              <w:keepNext/>
              <w:keepLines/>
              <w:spacing w:line="276" w:lineRule="auto"/>
              <w:jc w:val="center"/>
            </w:pPr>
            <w:r w:rsidRPr="00B07DE6">
              <w:t>1</w:t>
            </w:r>
          </w:p>
        </w:tc>
        <w:tc>
          <w:tcPr>
            <w:tcW w:w="912" w:type="pct"/>
            <w:vAlign w:val="center"/>
          </w:tcPr>
          <w:p w14:paraId="2558B0F2" w14:textId="77777777" w:rsidR="00D272A2" w:rsidRPr="00B07DE6" w:rsidRDefault="00D272A2" w:rsidP="0052591E">
            <w:pPr>
              <w:keepNext/>
              <w:keepLines/>
              <w:spacing w:line="276" w:lineRule="auto"/>
            </w:pPr>
            <w:r w:rsidRPr="00B07DE6">
              <w:t>VTTH.CAP.01</w:t>
            </w:r>
          </w:p>
        </w:tc>
        <w:tc>
          <w:tcPr>
            <w:tcW w:w="498" w:type="pct"/>
            <w:shd w:val="clear" w:color="auto" w:fill="auto"/>
            <w:vAlign w:val="center"/>
            <w:hideMark/>
          </w:tcPr>
          <w:p w14:paraId="5688EFB5" w14:textId="77777777" w:rsidR="00D272A2" w:rsidRPr="00B07DE6" w:rsidRDefault="00D272A2" w:rsidP="0052591E">
            <w:pPr>
              <w:keepNext/>
              <w:keepLines/>
              <w:spacing w:line="276" w:lineRule="auto"/>
            </w:pPr>
            <w:r w:rsidRPr="00B07DE6">
              <w:t>ODF trong nhà</w:t>
            </w:r>
          </w:p>
        </w:tc>
        <w:tc>
          <w:tcPr>
            <w:tcW w:w="678" w:type="pct"/>
            <w:vMerge w:val="restart"/>
            <w:shd w:val="clear" w:color="auto" w:fill="auto"/>
            <w:vAlign w:val="center"/>
            <w:hideMark/>
          </w:tcPr>
          <w:p w14:paraId="5E60CAA5" w14:textId="77777777" w:rsidR="00D272A2" w:rsidRPr="00B07DE6" w:rsidRDefault="00D272A2" w:rsidP="0052591E">
            <w:pPr>
              <w:keepNext/>
              <w:keepLines/>
              <w:spacing w:line="276" w:lineRule="auto"/>
              <w:jc w:val="center"/>
            </w:pPr>
            <w:r w:rsidRPr="00B07DE6">
              <w:t>Cáp ≥ 4FO (cáp 4fo, 8fo, 12fo, 24fo, 48fo, 96fo)</w:t>
            </w:r>
          </w:p>
        </w:tc>
        <w:tc>
          <w:tcPr>
            <w:tcW w:w="414" w:type="pct"/>
            <w:shd w:val="clear" w:color="auto" w:fill="auto"/>
            <w:vAlign w:val="center"/>
            <w:hideMark/>
          </w:tcPr>
          <w:p w14:paraId="424AF841" w14:textId="77777777" w:rsidR="00D272A2" w:rsidRPr="00B07DE6" w:rsidRDefault="00D272A2" w:rsidP="0052591E">
            <w:pPr>
              <w:keepNext/>
              <w:keepLines/>
              <w:spacing w:line="276" w:lineRule="auto"/>
              <w:jc w:val="center"/>
            </w:pPr>
            <w:r w:rsidRPr="00B07DE6">
              <w:t>5m</w:t>
            </w:r>
          </w:p>
        </w:tc>
        <w:tc>
          <w:tcPr>
            <w:tcW w:w="2207" w:type="pct"/>
            <w:shd w:val="clear" w:color="auto" w:fill="auto"/>
            <w:vAlign w:val="center"/>
            <w:hideMark/>
          </w:tcPr>
          <w:p w14:paraId="5122A70F" w14:textId="77777777" w:rsidR="00D272A2" w:rsidRPr="00B07DE6" w:rsidRDefault="00D272A2" w:rsidP="0052591E">
            <w:pPr>
              <w:keepNext/>
              <w:keepLines/>
              <w:spacing w:line="276" w:lineRule="auto"/>
              <w:rPr>
                <w:sz w:val="20"/>
              </w:rPr>
            </w:pPr>
            <w:r w:rsidRPr="00B07DE6">
              <w:rPr>
                <w:sz w:val="20"/>
              </w:rPr>
              <w:t>- Cắt bỏ đầu cáp bị dập, gãy trong thi công: 3m</w:t>
            </w:r>
            <w:r w:rsidRPr="00B07DE6">
              <w:rPr>
                <w:sz w:val="20"/>
              </w:rPr>
              <w:br/>
              <w:t>- Tuốt cáp hàn nối và cuộn trong ODF: 2m.</w:t>
            </w:r>
          </w:p>
        </w:tc>
      </w:tr>
      <w:tr w:rsidR="00B07DE6" w:rsidRPr="00B07DE6" w14:paraId="1DEC755E" w14:textId="77777777" w:rsidTr="0052591E">
        <w:tc>
          <w:tcPr>
            <w:tcW w:w="291" w:type="pct"/>
            <w:shd w:val="clear" w:color="auto" w:fill="auto"/>
            <w:vAlign w:val="center"/>
            <w:hideMark/>
          </w:tcPr>
          <w:p w14:paraId="12569F33" w14:textId="77777777" w:rsidR="00D272A2" w:rsidRPr="00B07DE6" w:rsidRDefault="00D272A2" w:rsidP="0052591E">
            <w:pPr>
              <w:keepNext/>
              <w:keepLines/>
              <w:spacing w:line="276" w:lineRule="auto"/>
              <w:jc w:val="center"/>
            </w:pPr>
            <w:r w:rsidRPr="00B07DE6">
              <w:t>2</w:t>
            </w:r>
          </w:p>
        </w:tc>
        <w:tc>
          <w:tcPr>
            <w:tcW w:w="912" w:type="pct"/>
            <w:vAlign w:val="center"/>
          </w:tcPr>
          <w:p w14:paraId="20263228" w14:textId="77777777" w:rsidR="00D272A2" w:rsidRPr="00B07DE6" w:rsidRDefault="00D272A2" w:rsidP="0052591E">
            <w:pPr>
              <w:keepNext/>
              <w:keepLines/>
              <w:spacing w:line="276" w:lineRule="auto"/>
            </w:pPr>
            <w:r w:rsidRPr="00B07DE6">
              <w:t>VTTH.CAP.02</w:t>
            </w:r>
          </w:p>
        </w:tc>
        <w:tc>
          <w:tcPr>
            <w:tcW w:w="498" w:type="pct"/>
            <w:shd w:val="clear" w:color="auto" w:fill="auto"/>
            <w:vAlign w:val="center"/>
            <w:hideMark/>
          </w:tcPr>
          <w:p w14:paraId="745EFF12" w14:textId="77777777" w:rsidR="00D272A2" w:rsidRPr="00B07DE6" w:rsidRDefault="00D272A2" w:rsidP="0052591E">
            <w:pPr>
              <w:keepNext/>
              <w:keepLines/>
              <w:spacing w:line="276" w:lineRule="auto"/>
            </w:pPr>
            <w:r w:rsidRPr="00B07DE6">
              <w:t>Măng xông</w:t>
            </w:r>
          </w:p>
        </w:tc>
        <w:tc>
          <w:tcPr>
            <w:tcW w:w="678" w:type="pct"/>
            <w:vMerge/>
            <w:vAlign w:val="center"/>
            <w:hideMark/>
          </w:tcPr>
          <w:p w14:paraId="7B6C4DDF" w14:textId="77777777" w:rsidR="00D272A2" w:rsidRPr="00B07DE6" w:rsidRDefault="00D272A2" w:rsidP="0052591E">
            <w:pPr>
              <w:keepNext/>
              <w:keepLines/>
              <w:spacing w:line="276" w:lineRule="auto"/>
            </w:pPr>
          </w:p>
        </w:tc>
        <w:tc>
          <w:tcPr>
            <w:tcW w:w="414" w:type="pct"/>
            <w:shd w:val="clear" w:color="auto" w:fill="auto"/>
            <w:vAlign w:val="center"/>
            <w:hideMark/>
          </w:tcPr>
          <w:p w14:paraId="04F4596E" w14:textId="77777777" w:rsidR="00D272A2" w:rsidRPr="00B07DE6" w:rsidRDefault="00D272A2" w:rsidP="0052591E">
            <w:pPr>
              <w:keepNext/>
              <w:keepLines/>
              <w:spacing w:line="276" w:lineRule="auto"/>
              <w:jc w:val="center"/>
            </w:pPr>
            <w:r w:rsidRPr="00B07DE6">
              <w:t>10m</w:t>
            </w:r>
          </w:p>
        </w:tc>
        <w:tc>
          <w:tcPr>
            <w:tcW w:w="2207" w:type="pct"/>
            <w:shd w:val="clear" w:color="auto" w:fill="auto"/>
            <w:vAlign w:val="center"/>
            <w:hideMark/>
          </w:tcPr>
          <w:p w14:paraId="2D17765A" w14:textId="77777777" w:rsidR="00D272A2" w:rsidRPr="00B07DE6" w:rsidRDefault="00D272A2" w:rsidP="0052591E">
            <w:pPr>
              <w:keepNext/>
              <w:keepLines/>
              <w:spacing w:line="276" w:lineRule="auto"/>
              <w:rPr>
                <w:sz w:val="20"/>
              </w:rPr>
            </w:pPr>
            <w:r w:rsidRPr="00B07DE6">
              <w:rPr>
                <w:sz w:val="20"/>
              </w:rPr>
              <w:t>- Cắt bỏ đầu cáp bị dập, gãy trong thi công: 3m</w:t>
            </w:r>
            <w:r w:rsidRPr="00B07DE6">
              <w:rPr>
                <w:sz w:val="20"/>
              </w:rPr>
              <w:br/>
              <w:t>- Tuốt cáp hàn nối và cuộn trong măng xông: 2m</w:t>
            </w:r>
          </w:p>
          <w:p w14:paraId="782426AB" w14:textId="77777777" w:rsidR="00D272A2" w:rsidRPr="00B07DE6" w:rsidRDefault="00D272A2" w:rsidP="0052591E">
            <w:pPr>
              <w:keepNext/>
              <w:keepLines/>
              <w:spacing w:line="276" w:lineRule="auto"/>
              <w:rPr>
                <w:sz w:val="20"/>
              </w:rPr>
            </w:pPr>
            <w:r w:rsidRPr="00B07DE6">
              <w:rPr>
                <w:sz w:val="20"/>
              </w:rPr>
              <w:t>- 10m tiêu hao được tính cho 2 đầu sợi cáp được hàn nối vào măng xông.</w:t>
            </w:r>
          </w:p>
        </w:tc>
      </w:tr>
      <w:tr w:rsidR="00B07DE6" w:rsidRPr="00B07DE6" w14:paraId="43B71624" w14:textId="77777777" w:rsidTr="0052591E">
        <w:tc>
          <w:tcPr>
            <w:tcW w:w="291" w:type="pct"/>
            <w:shd w:val="clear" w:color="auto" w:fill="auto"/>
            <w:vAlign w:val="center"/>
            <w:hideMark/>
          </w:tcPr>
          <w:p w14:paraId="135F6BBF" w14:textId="77777777" w:rsidR="00D272A2" w:rsidRPr="00B07DE6" w:rsidRDefault="00D272A2" w:rsidP="0052591E">
            <w:pPr>
              <w:keepNext/>
              <w:keepLines/>
              <w:spacing w:line="276" w:lineRule="auto"/>
              <w:jc w:val="center"/>
            </w:pPr>
            <w:r w:rsidRPr="00B07DE6">
              <w:t>3</w:t>
            </w:r>
          </w:p>
        </w:tc>
        <w:tc>
          <w:tcPr>
            <w:tcW w:w="912" w:type="pct"/>
            <w:vAlign w:val="center"/>
          </w:tcPr>
          <w:p w14:paraId="4EB534A2" w14:textId="77777777" w:rsidR="00D272A2" w:rsidRPr="00B07DE6" w:rsidRDefault="00D272A2" w:rsidP="0052591E">
            <w:pPr>
              <w:keepNext/>
              <w:keepLines/>
              <w:spacing w:line="276" w:lineRule="auto"/>
            </w:pPr>
            <w:r w:rsidRPr="00B07DE6">
              <w:t>VTTH.CAP.03</w:t>
            </w:r>
          </w:p>
        </w:tc>
        <w:tc>
          <w:tcPr>
            <w:tcW w:w="498" w:type="pct"/>
            <w:shd w:val="clear" w:color="auto" w:fill="auto"/>
            <w:vAlign w:val="center"/>
            <w:hideMark/>
          </w:tcPr>
          <w:p w14:paraId="18B1182D" w14:textId="77777777" w:rsidR="00D272A2" w:rsidRPr="00B07DE6" w:rsidRDefault="00D272A2" w:rsidP="0052591E">
            <w:pPr>
              <w:keepNext/>
              <w:keepLines/>
              <w:spacing w:line="276" w:lineRule="auto"/>
            </w:pPr>
            <w:r w:rsidRPr="00B07DE6">
              <w:t>Tủ thuê bao 1 lớp</w:t>
            </w:r>
          </w:p>
        </w:tc>
        <w:tc>
          <w:tcPr>
            <w:tcW w:w="678" w:type="pct"/>
            <w:vMerge/>
            <w:vAlign w:val="center"/>
            <w:hideMark/>
          </w:tcPr>
          <w:p w14:paraId="5CF92A59" w14:textId="77777777" w:rsidR="00D272A2" w:rsidRPr="00B07DE6" w:rsidRDefault="00D272A2" w:rsidP="0052591E">
            <w:pPr>
              <w:keepNext/>
              <w:keepLines/>
              <w:spacing w:line="276" w:lineRule="auto"/>
            </w:pPr>
          </w:p>
        </w:tc>
        <w:tc>
          <w:tcPr>
            <w:tcW w:w="414" w:type="pct"/>
            <w:shd w:val="clear" w:color="auto" w:fill="auto"/>
            <w:vAlign w:val="center"/>
            <w:hideMark/>
          </w:tcPr>
          <w:p w14:paraId="5DDA746B" w14:textId="77777777" w:rsidR="00D272A2" w:rsidRPr="00B07DE6" w:rsidRDefault="00D272A2" w:rsidP="0052591E">
            <w:pPr>
              <w:keepNext/>
              <w:keepLines/>
              <w:spacing w:line="276" w:lineRule="auto"/>
              <w:jc w:val="center"/>
            </w:pPr>
            <w:r w:rsidRPr="00B07DE6">
              <w:t>6m</w:t>
            </w:r>
          </w:p>
        </w:tc>
        <w:tc>
          <w:tcPr>
            <w:tcW w:w="2207" w:type="pct"/>
            <w:shd w:val="clear" w:color="auto" w:fill="auto"/>
            <w:vAlign w:val="center"/>
            <w:hideMark/>
          </w:tcPr>
          <w:p w14:paraId="20B10FC7" w14:textId="77777777" w:rsidR="00D272A2" w:rsidRPr="00B07DE6" w:rsidRDefault="00D272A2" w:rsidP="0052591E">
            <w:pPr>
              <w:keepNext/>
              <w:keepLines/>
              <w:spacing w:line="276" w:lineRule="auto"/>
              <w:rPr>
                <w:sz w:val="20"/>
              </w:rPr>
            </w:pPr>
            <w:r w:rsidRPr="00B07DE6">
              <w:rPr>
                <w:sz w:val="20"/>
              </w:rPr>
              <w:t>- Cắt bỏ đầu cáp bị dập, gãy trong thi công: 3m</w:t>
            </w:r>
            <w:r w:rsidRPr="00B07DE6">
              <w:rPr>
                <w:sz w:val="20"/>
              </w:rPr>
              <w:br/>
              <w:t>- Tuốt cáp hàn nối và cuộn trong hộp cáp: 3m</w:t>
            </w:r>
            <w:r w:rsidRPr="00B07DE6">
              <w:rPr>
                <w:sz w:val="20"/>
              </w:rPr>
              <w:br/>
              <w:t>- Hộp cáp dùng cho mạng AON hoặc GPON.</w:t>
            </w:r>
          </w:p>
        </w:tc>
      </w:tr>
      <w:tr w:rsidR="00B07DE6" w:rsidRPr="00B07DE6" w14:paraId="2C7E9451" w14:textId="77777777" w:rsidTr="0052591E">
        <w:tc>
          <w:tcPr>
            <w:tcW w:w="291" w:type="pct"/>
            <w:shd w:val="clear" w:color="auto" w:fill="auto"/>
            <w:vAlign w:val="center"/>
            <w:hideMark/>
          </w:tcPr>
          <w:p w14:paraId="61D93C8A" w14:textId="77777777" w:rsidR="00D272A2" w:rsidRPr="00B07DE6" w:rsidRDefault="00D272A2" w:rsidP="0052591E">
            <w:pPr>
              <w:keepNext/>
              <w:keepLines/>
              <w:spacing w:line="276" w:lineRule="auto"/>
              <w:jc w:val="center"/>
            </w:pPr>
            <w:r w:rsidRPr="00B07DE6">
              <w:t>4</w:t>
            </w:r>
          </w:p>
        </w:tc>
        <w:tc>
          <w:tcPr>
            <w:tcW w:w="912" w:type="pct"/>
            <w:vAlign w:val="center"/>
          </w:tcPr>
          <w:p w14:paraId="65F475B0" w14:textId="77777777" w:rsidR="00D272A2" w:rsidRPr="00B07DE6" w:rsidRDefault="00D272A2" w:rsidP="0052591E">
            <w:pPr>
              <w:keepNext/>
              <w:keepLines/>
              <w:spacing w:line="276" w:lineRule="auto"/>
            </w:pPr>
            <w:r w:rsidRPr="00B07DE6">
              <w:t>VTTH.CAP.04</w:t>
            </w:r>
          </w:p>
        </w:tc>
        <w:tc>
          <w:tcPr>
            <w:tcW w:w="498" w:type="pct"/>
            <w:shd w:val="clear" w:color="auto" w:fill="auto"/>
            <w:vAlign w:val="center"/>
            <w:hideMark/>
          </w:tcPr>
          <w:p w14:paraId="6E53CEEE" w14:textId="77777777" w:rsidR="00D272A2" w:rsidRPr="00B07DE6" w:rsidRDefault="00D272A2" w:rsidP="0052591E">
            <w:pPr>
              <w:keepNext/>
              <w:keepLines/>
              <w:spacing w:line="276" w:lineRule="auto"/>
            </w:pPr>
            <w:r w:rsidRPr="00B07DE6">
              <w:t>Tủ thuê bao 2 lớp</w:t>
            </w:r>
          </w:p>
        </w:tc>
        <w:tc>
          <w:tcPr>
            <w:tcW w:w="678" w:type="pct"/>
            <w:vMerge/>
            <w:vAlign w:val="center"/>
            <w:hideMark/>
          </w:tcPr>
          <w:p w14:paraId="2036732E" w14:textId="77777777" w:rsidR="00D272A2" w:rsidRPr="00B07DE6" w:rsidRDefault="00D272A2" w:rsidP="0052591E">
            <w:pPr>
              <w:keepNext/>
              <w:keepLines/>
              <w:spacing w:line="276" w:lineRule="auto"/>
            </w:pPr>
          </w:p>
        </w:tc>
        <w:tc>
          <w:tcPr>
            <w:tcW w:w="414" w:type="pct"/>
            <w:shd w:val="clear" w:color="auto" w:fill="auto"/>
            <w:vAlign w:val="center"/>
            <w:hideMark/>
          </w:tcPr>
          <w:p w14:paraId="63ED62C8" w14:textId="77777777" w:rsidR="00D272A2" w:rsidRPr="00B07DE6" w:rsidRDefault="00D272A2" w:rsidP="0052591E">
            <w:pPr>
              <w:keepNext/>
              <w:keepLines/>
              <w:spacing w:line="276" w:lineRule="auto"/>
              <w:jc w:val="center"/>
            </w:pPr>
            <w:r w:rsidRPr="00B07DE6">
              <w:t>6m</w:t>
            </w:r>
          </w:p>
        </w:tc>
        <w:tc>
          <w:tcPr>
            <w:tcW w:w="2207" w:type="pct"/>
            <w:shd w:val="clear" w:color="auto" w:fill="auto"/>
            <w:vAlign w:val="center"/>
            <w:hideMark/>
          </w:tcPr>
          <w:p w14:paraId="24F37FE7" w14:textId="77777777" w:rsidR="00D272A2" w:rsidRPr="00B07DE6" w:rsidRDefault="00D272A2" w:rsidP="0052591E">
            <w:pPr>
              <w:keepNext/>
              <w:keepLines/>
              <w:spacing w:line="276" w:lineRule="auto"/>
              <w:rPr>
                <w:sz w:val="20"/>
              </w:rPr>
            </w:pPr>
            <w:r w:rsidRPr="00B07DE6">
              <w:rPr>
                <w:sz w:val="20"/>
              </w:rPr>
              <w:t>- Cắt bỏ đầu cáp bị dập, gãy trong thi công: 3m</w:t>
            </w:r>
            <w:r w:rsidRPr="00B07DE6">
              <w:rPr>
                <w:sz w:val="20"/>
              </w:rPr>
              <w:br/>
              <w:t>- Tuốt cáp hàn nối và cuộn trong hộp cáp: 3m</w:t>
            </w:r>
            <w:r w:rsidRPr="00B07DE6">
              <w:rPr>
                <w:sz w:val="20"/>
              </w:rPr>
              <w:br/>
              <w:t>- Dùng trong mạng GPON.</w:t>
            </w:r>
          </w:p>
        </w:tc>
      </w:tr>
      <w:tr w:rsidR="00F46B13" w:rsidRPr="00B07DE6" w14:paraId="65BC448E" w14:textId="77777777" w:rsidTr="0052591E">
        <w:tc>
          <w:tcPr>
            <w:tcW w:w="291" w:type="pct"/>
            <w:shd w:val="clear" w:color="auto" w:fill="auto"/>
            <w:vAlign w:val="center"/>
          </w:tcPr>
          <w:p w14:paraId="0F0CA146" w14:textId="77777777" w:rsidR="00D272A2" w:rsidRPr="00B07DE6" w:rsidRDefault="00D272A2" w:rsidP="0052591E">
            <w:pPr>
              <w:keepNext/>
              <w:keepLines/>
              <w:spacing w:line="276" w:lineRule="auto"/>
              <w:jc w:val="center"/>
            </w:pPr>
            <w:r w:rsidRPr="00B07DE6">
              <w:t>5</w:t>
            </w:r>
          </w:p>
        </w:tc>
        <w:tc>
          <w:tcPr>
            <w:tcW w:w="912" w:type="pct"/>
            <w:vAlign w:val="center"/>
          </w:tcPr>
          <w:p w14:paraId="7293B698" w14:textId="77777777" w:rsidR="00D272A2" w:rsidRPr="00B07DE6" w:rsidRDefault="00D272A2" w:rsidP="0052591E">
            <w:pPr>
              <w:keepNext/>
              <w:keepLines/>
              <w:spacing w:line="276" w:lineRule="auto"/>
            </w:pPr>
            <w:r w:rsidRPr="00B07DE6">
              <w:t>VTTH.CAP.05</w:t>
            </w:r>
          </w:p>
        </w:tc>
        <w:tc>
          <w:tcPr>
            <w:tcW w:w="498" w:type="pct"/>
            <w:shd w:val="clear" w:color="auto" w:fill="auto"/>
            <w:vAlign w:val="center"/>
          </w:tcPr>
          <w:p w14:paraId="27D0DFF4" w14:textId="77777777" w:rsidR="00D272A2" w:rsidRPr="00B07DE6" w:rsidRDefault="00D272A2" w:rsidP="0052591E">
            <w:pPr>
              <w:keepNext/>
              <w:keepLines/>
              <w:spacing w:line="276" w:lineRule="auto"/>
            </w:pPr>
            <w:r w:rsidRPr="00B07DE6">
              <w:t>ODF</w:t>
            </w:r>
          </w:p>
        </w:tc>
        <w:tc>
          <w:tcPr>
            <w:tcW w:w="678" w:type="pct"/>
            <w:vAlign w:val="center"/>
          </w:tcPr>
          <w:p w14:paraId="132C5B80" w14:textId="77777777" w:rsidR="00D272A2" w:rsidRPr="00B07DE6" w:rsidRDefault="00D272A2" w:rsidP="0052591E">
            <w:pPr>
              <w:keepNext/>
              <w:keepLines/>
              <w:spacing w:line="276" w:lineRule="auto"/>
              <w:jc w:val="center"/>
            </w:pPr>
            <w:r w:rsidRPr="00B07DE6">
              <w:rPr>
                <w:lang w:val="fr-FR"/>
              </w:rPr>
              <w:t>Cáp hỗn hợp quang - điện</w:t>
            </w:r>
          </w:p>
        </w:tc>
        <w:tc>
          <w:tcPr>
            <w:tcW w:w="414" w:type="pct"/>
            <w:shd w:val="clear" w:color="auto" w:fill="auto"/>
            <w:vAlign w:val="center"/>
          </w:tcPr>
          <w:p w14:paraId="27BEF865" w14:textId="77777777" w:rsidR="00D272A2" w:rsidRPr="00B07DE6" w:rsidRDefault="00D272A2" w:rsidP="0052591E">
            <w:pPr>
              <w:keepNext/>
              <w:keepLines/>
              <w:spacing w:line="276" w:lineRule="auto"/>
              <w:jc w:val="center"/>
            </w:pPr>
            <w:r w:rsidRPr="00B07DE6">
              <w:t>2m</w:t>
            </w:r>
          </w:p>
        </w:tc>
        <w:tc>
          <w:tcPr>
            <w:tcW w:w="2207" w:type="pct"/>
            <w:shd w:val="clear" w:color="auto" w:fill="auto"/>
            <w:vAlign w:val="center"/>
          </w:tcPr>
          <w:p w14:paraId="644C0BB0" w14:textId="77777777" w:rsidR="00D272A2" w:rsidRPr="00B07DE6" w:rsidRDefault="00D272A2" w:rsidP="006E19D1">
            <w:pPr>
              <w:pStyle w:val="ListParagraph"/>
              <w:keepNext/>
              <w:keepLines/>
              <w:numPr>
                <w:ilvl w:val="0"/>
                <w:numId w:val="25"/>
              </w:numPr>
              <w:spacing w:after="200" w:line="276" w:lineRule="auto"/>
              <w:ind w:left="133" w:hanging="133"/>
              <w:rPr>
                <w:sz w:val="20"/>
              </w:rPr>
            </w:pPr>
            <w:r w:rsidRPr="00B07DE6">
              <w:rPr>
                <w:sz w:val="20"/>
              </w:rPr>
              <w:t>Tuốt cáp hàn nối và cuộn trong ODF: 2m</w:t>
            </w:r>
          </w:p>
          <w:p w14:paraId="54694656" w14:textId="77777777" w:rsidR="00D272A2" w:rsidRPr="00B07DE6" w:rsidRDefault="00D272A2" w:rsidP="006E19D1">
            <w:pPr>
              <w:pStyle w:val="ListParagraph"/>
              <w:keepNext/>
              <w:keepLines/>
              <w:numPr>
                <w:ilvl w:val="0"/>
                <w:numId w:val="25"/>
              </w:numPr>
              <w:spacing w:after="200" w:line="276" w:lineRule="auto"/>
              <w:ind w:left="133" w:hanging="133"/>
              <w:rPr>
                <w:sz w:val="20"/>
              </w:rPr>
            </w:pPr>
            <w:r w:rsidRPr="00B07DE6">
              <w:rPr>
                <w:sz w:val="20"/>
              </w:rPr>
              <w:t>Tổng tiêu hao/01 sợi cáp kết nối từ IRU → NEU: 4m (02 đầu đấu nối với ODF).</w:t>
            </w:r>
          </w:p>
        </w:tc>
      </w:tr>
    </w:tbl>
    <w:p w14:paraId="029EEA56" w14:textId="77777777" w:rsidR="00D272A2" w:rsidRPr="00B07DE6" w:rsidRDefault="00D272A2" w:rsidP="00D272A2"/>
    <w:p w14:paraId="21DB90D7" w14:textId="3258825B" w:rsidR="0059796A" w:rsidRPr="00B07DE6" w:rsidRDefault="00A17394" w:rsidP="00D272A2">
      <w:pPr>
        <w:pStyle w:val="ListParagraph"/>
        <w:spacing w:before="60" w:line="264" w:lineRule="auto"/>
        <w:ind w:left="0"/>
        <w:rPr>
          <w:b/>
          <w:sz w:val="28"/>
          <w:szCs w:val="28"/>
        </w:rPr>
      </w:pPr>
      <w:r w:rsidRPr="00B07DE6">
        <w:rPr>
          <w:b/>
          <w:sz w:val="28"/>
          <w:szCs w:val="28"/>
        </w:rPr>
        <w:t>3.</w:t>
      </w:r>
      <w:r w:rsidR="00543FF1" w:rsidRPr="00B07DE6">
        <w:rPr>
          <w:b/>
          <w:sz w:val="28"/>
          <w:szCs w:val="28"/>
        </w:rPr>
        <w:t>5</w:t>
      </w:r>
      <w:r w:rsidRPr="00B07DE6">
        <w:rPr>
          <w:b/>
          <w:sz w:val="28"/>
          <w:szCs w:val="28"/>
        </w:rPr>
        <w:t>. Yêu cầu đối với thi công trong cống bể có sẵn:</w:t>
      </w:r>
    </w:p>
    <w:p w14:paraId="55A8D5DB" w14:textId="77777777" w:rsidR="00A17394" w:rsidRPr="00B07DE6" w:rsidRDefault="00A17394" w:rsidP="00A17394">
      <w:pPr>
        <w:pStyle w:val="ListParagraph"/>
        <w:numPr>
          <w:ilvl w:val="0"/>
          <w:numId w:val="36"/>
        </w:numPr>
        <w:spacing w:line="300" w:lineRule="exact"/>
        <w:ind w:left="0" w:firstLine="350"/>
        <w:rPr>
          <w:sz w:val="28"/>
        </w:rPr>
      </w:pPr>
      <w:r w:rsidRPr="00B07DE6">
        <w:rPr>
          <w:sz w:val="28"/>
        </w:rPr>
        <w:t>Việc thiết kế kéo cáp trong tuyến cống bể phải tính toán đảm bảo yêu cầu tối đa chỉ được lắp đặt 03 măng sông/bể cáp trừ những bể cáp của tuyến cống bể xã hội hóa (sử dụng chung) có nhiều nhà mạng cùng sử dụng.</w:t>
      </w:r>
    </w:p>
    <w:p w14:paraId="49211696" w14:textId="77777777" w:rsidR="00A17394" w:rsidRPr="00B07DE6" w:rsidRDefault="00A17394" w:rsidP="00A17394">
      <w:pPr>
        <w:pStyle w:val="ListParagraph"/>
        <w:numPr>
          <w:ilvl w:val="0"/>
          <w:numId w:val="36"/>
        </w:numPr>
        <w:spacing w:line="300" w:lineRule="exact"/>
        <w:ind w:left="0" w:firstLine="350"/>
        <w:rPr>
          <w:i/>
          <w:sz w:val="28"/>
        </w:rPr>
      </w:pPr>
      <w:r w:rsidRPr="00B07DE6">
        <w:rPr>
          <w:sz w:val="28"/>
        </w:rPr>
        <w:t>Phải đảm bảo thông toàn bộ tuyến cống bể trước khi kéo cáp.</w:t>
      </w:r>
    </w:p>
    <w:p w14:paraId="156C6524" w14:textId="77777777" w:rsidR="00A17394" w:rsidRPr="00B07DE6" w:rsidRDefault="00A17394" w:rsidP="00A17394">
      <w:pPr>
        <w:pStyle w:val="ListParagraph"/>
        <w:numPr>
          <w:ilvl w:val="0"/>
          <w:numId w:val="36"/>
        </w:numPr>
        <w:spacing w:line="300" w:lineRule="exact"/>
        <w:ind w:left="0" w:firstLine="350"/>
        <w:rPr>
          <w:i/>
          <w:sz w:val="28"/>
        </w:rPr>
      </w:pPr>
      <w:r w:rsidRPr="00B07DE6">
        <w:rPr>
          <w:sz w:val="28"/>
        </w:rPr>
        <w:t xml:space="preserve">Lựa chọn ống để kéo cáp: Kéo cáp phải theo thứ tự ống từ 1 -&gt; 2 -&gt; …. đúng theo số thứ tự ống đã được đánh dấu. Cáp phải được kéo thẳng, không được đi chéo ống tại vị trí bể cáp. Khi kéo hết dung lượng ống mới được chuyển sang ống tiếp theo (trừ trường hợp tuyến ống sử dụng chung đã quy định rõ vị trí ống cho từng đơn vị). </w:t>
      </w:r>
    </w:p>
    <w:p w14:paraId="7A70D816" w14:textId="77777777" w:rsidR="00A17394" w:rsidRPr="00B07DE6" w:rsidRDefault="00A17394" w:rsidP="00A17394">
      <w:pPr>
        <w:pStyle w:val="ListParagraph"/>
        <w:numPr>
          <w:ilvl w:val="0"/>
          <w:numId w:val="36"/>
        </w:numPr>
        <w:spacing w:line="300" w:lineRule="exact"/>
        <w:ind w:left="0" w:firstLine="350"/>
        <w:rPr>
          <w:i/>
          <w:sz w:val="28"/>
        </w:rPr>
      </w:pPr>
      <w:r w:rsidRPr="00B07DE6">
        <w:rPr>
          <w:sz w:val="28"/>
        </w:rPr>
        <w:t>Cáp trước khi đưa vào thi công phải được kiểm tra bằng mắt thường, đo thử bằng máy OTDR và máy đo công suất quang.</w:t>
      </w:r>
    </w:p>
    <w:p w14:paraId="561EC52B" w14:textId="77777777" w:rsidR="00A17394" w:rsidRPr="00B07DE6" w:rsidRDefault="00A17394" w:rsidP="00A17394">
      <w:pPr>
        <w:pStyle w:val="ListParagraph"/>
        <w:numPr>
          <w:ilvl w:val="0"/>
          <w:numId w:val="36"/>
        </w:numPr>
        <w:spacing w:line="300" w:lineRule="exact"/>
        <w:ind w:left="0" w:firstLine="350"/>
        <w:rPr>
          <w:sz w:val="28"/>
        </w:rPr>
      </w:pPr>
      <w:r w:rsidRPr="00B07DE6">
        <w:rPr>
          <w:sz w:val="28"/>
        </w:rPr>
        <w:t xml:space="preserve">Cáp trước khi kéo được ra theo hình số 8 (đảm bảo bán kính uốn cong của </w:t>
      </w:r>
    </w:p>
    <w:p w14:paraId="757EE227" w14:textId="77777777" w:rsidR="00A17394" w:rsidRPr="00B07DE6" w:rsidRDefault="00A17394" w:rsidP="00A17394">
      <w:pPr>
        <w:pStyle w:val="ListParagraph"/>
        <w:spacing w:line="300" w:lineRule="exact"/>
        <w:ind w:left="0"/>
        <w:rPr>
          <w:sz w:val="28"/>
        </w:rPr>
      </w:pPr>
      <w:r w:rsidRPr="00B07DE6">
        <w:rPr>
          <w:sz w:val="28"/>
        </w:rPr>
        <w:t xml:space="preserve">cáp ≥ 20 lần đường kính cáp) và chọn vị trí bắt đầu kéo cho thích hợp. Khi chuyển hướng phải thực hiện xếp cút cáp số 8. </w:t>
      </w:r>
    </w:p>
    <w:p w14:paraId="1FB6E2B6" w14:textId="77777777" w:rsidR="00A17394" w:rsidRPr="00B07DE6" w:rsidRDefault="00A17394" w:rsidP="00A17394">
      <w:pPr>
        <w:pStyle w:val="ListParagraph"/>
        <w:numPr>
          <w:ilvl w:val="0"/>
          <w:numId w:val="36"/>
        </w:numPr>
        <w:spacing w:line="300" w:lineRule="exact"/>
        <w:ind w:left="0" w:firstLine="350"/>
        <w:rPr>
          <w:sz w:val="28"/>
        </w:rPr>
      </w:pPr>
      <w:r w:rsidRPr="00B07DE6">
        <w:rPr>
          <w:sz w:val="28"/>
        </w:rPr>
        <w:t xml:space="preserve">Cáp kéo phải được bôi trơn bằng mỡ hoặc dầu bôi trơn để giảm nhỏ lực căng. </w:t>
      </w:r>
    </w:p>
    <w:p w14:paraId="4624335D" w14:textId="77777777" w:rsidR="00A17394" w:rsidRPr="00B07DE6" w:rsidRDefault="00A17394" w:rsidP="00A17394">
      <w:pPr>
        <w:pStyle w:val="ListParagraph"/>
        <w:spacing w:line="300" w:lineRule="exact"/>
        <w:ind w:left="360"/>
        <w:rPr>
          <w:sz w:val="28"/>
        </w:rPr>
      </w:pPr>
      <w:r w:rsidRPr="00B07DE6">
        <w:rPr>
          <w:sz w:val="28"/>
        </w:rPr>
        <w:t>-</w:t>
      </w:r>
      <w:r w:rsidRPr="00B07DE6">
        <w:rPr>
          <w:sz w:val="28"/>
        </w:rPr>
        <w:tab/>
        <w:t>Lực kéo cáp không được lớn hơn khối lượng của 1km cáp</w:t>
      </w:r>
    </w:p>
    <w:p w14:paraId="75D3490E" w14:textId="77777777" w:rsidR="00A17394" w:rsidRPr="00B07DE6" w:rsidRDefault="00A17394" w:rsidP="00A17394">
      <w:pPr>
        <w:pStyle w:val="ListParagraph"/>
        <w:numPr>
          <w:ilvl w:val="0"/>
          <w:numId w:val="36"/>
        </w:numPr>
        <w:spacing w:line="300" w:lineRule="exact"/>
        <w:ind w:left="0" w:firstLine="350"/>
        <w:rPr>
          <w:sz w:val="28"/>
        </w:rPr>
      </w:pPr>
      <w:r w:rsidRPr="00B07DE6">
        <w:rPr>
          <w:sz w:val="28"/>
        </w:rPr>
        <w:t>Khi kéo cáp phải đảm bảo bán kính uốn cong của cáp không vượt mức cho phép.</w:t>
      </w:r>
    </w:p>
    <w:p w14:paraId="45A688DC" w14:textId="77777777" w:rsidR="00A17394" w:rsidRPr="00B07DE6" w:rsidRDefault="00A17394" w:rsidP="00A17394">
      <w:pPr>
        <w:pStyle w:val="ListParagraph"/>
        <w:numPr>
          <w:ilvl w:val="0"/>
          <w:numId w:val="36"/>
        </w:numPr>
        <w:spacing w:line="300" w:lineRule="exact"/>
        <w:ind w:left="0" w:firstLine="350"/>
        <w:rPr>
          <w:sz w:val="28"/>
        </w:rPr>
      </w:pPr>
      <w:r w:rsidRPr="00B07DE6">
        <w:rPr>
          <w:sz w:val="28"/>
        </w:rPr>
        <w:lastRenderedPageBreak/>
        <w:t>Kéo cáp quang với tốc độ kéo cho phép, tăng dần cho đến khi đạt tốc độ ổn định từ 25-30 m/phút và lực căng khi kéo cáp phải đảm bảo không vượt quá lực căng lớn nhất cho phép của cáp. Không được kéo giật cục hoặc dừng đột ngột.</w:t>
      </w:r>
    </w:p>
    <w:p w14:paraId="20DD339E" w14:textId="77777777" w:rsidR="00A17394" w:rsidRPr="00B07DE6" w:rsidRDefault="00A17394" w:rsidP="00A17394">
      <w:pPr>
        <w:pStyle w:val="ListParagraph"/>
        <w:numPr>
          <w:ilvl w:val="0"/>
          <w:numId w:val="36"/>
        </w:numPr>
        <w:spacing w:line="300" w:lineRule="exact"/>
        <w:ind w:left="0" w:firstLine="350"/>
        <w:rPr>
          <w:sz w:val="28"/>
        </w:rPr>
      </w:pPr>
      <w:r w:rsidRPr="00B07DE6">
        <w:rPr>
          <w:sz w:val="28"/>
        </w:rPr>
        <w:t>Phải sử dụng thiết bị thông tin liên lạc trong khi ra, kéo cáp và trong quá trình thi công lắp đặt.</w:t>
      </w:r>
    </w:p>
    <w:p w14:paraId="61120A1D" w14:textId="77777777" w:rsidR="00A17394" w:rsidRPr="00B07DE6" w:rsidRDefault="00A17394" w:rsidP="00A17394">
      <w:pPr>
        <w:pStyle w:val="ListParagraph"/>
        <w:numPr>
          <w:ilvl w:val="0"/>
          <w:numId w:val="36"/>
        </w:numPr>
        <w:spacing w:line="300" w:lineRule="exact"/>
        <w:ind w:left="0" w:firstLine="350"/>
        <w:rPr>
          <w:sz w:val="28"/>
        </w:rPr>
      </w:pPr>
      <w:bookmarkStart w:id="162" w:name="_Toc361148324"/>
      <w:r w:rsidRPr="00B07DE6">
        <w:rPr>
          <w:sz w:val="28"/>
        </w:rPr>
        <w:t>Phải để dư cáp 10 m tại các điểm nối măng sông (cho mỗi đầu cáp sau khi hàn nối măng sông). Cáp dư phải được quấn thành cuộn gọn gàng với bán kính lớn hơn bán kính cong cho phép của cáp</w:t>
      </w:r>
      <w:bookmarkEnd w:id="162"/>
      <w:r w:rsidRPr="00B07DE6">
        <w:rPr>
          <w:sz w:val="28"/>
        </w:rPr>
        <w:t xml:space="preserve"> và treo lên ke đỡ cáp, măng sông tại vị trí trên thành bể theo hướng tay phải của cáp đi từ trong ống đi ra.</w:t>
      </w:r>
    </w:p>
    <w:p w14:paraId="0C1AF2F3" w14:textId="77777777" w:rsidR="00A17394" w:rsidRPr="00B07DE6" w:rsidRDefault="00A17394" w:rsidP="00A17394">
      <w:pPr>
        <w:pStyle w:val="ListParagraph"/>
        <w:numPr>
          <w:ilvl w:val="0"/>
          <w:numId w:val="36"/>
        </w:numPr>
        <w:spacing w:line="300" w:lineRule="exact"/>
        <w:ind w:left="0" w:firstLine="350"/>
        <w:rPr>
          <w:sz w:val="28"/>
        </w:rPr>
      </w:pPr>
      <w:r w:rsidRPr="00B07DE6">
        <w:rPr>
          <w:sz w:val="28"/>
        </w:rPr>
        <w:t xml:space="preserve">Cáp sau khi kéo xong phải được gắn thẻ sở hữu cáp và đánh số thực hiện theo đúng quy định. Thẻ cáp phải </w:t>
      </w:r>
      <w:r w:rsidRPr="00B07DE6">
        <w:rPr>
          <w:sz w:val="28"/>
          <w:szCs w:val="28"/>
        </w:rPr>
        <w:t xml:space="preserve">được lắp đặt 100% tại bể cáp bằng lạt nhựa vào từng sợi cáp. </w:t>
      </w:r>
    </w:p>
    <w:p w14:paraId="2CC4F89F" w14:textId="77777777" w:rsidR="00A17394" w:rsidRPr="00B07DE6" w:rsidRDefault="00A17394" w:rsidP="00A17394">
      <w:pPr>
        <w:pStyle w:val="ListParagraph"/>
        <w:numPr>
          <w:ilvl w:val="0"/>
          <w:numId w:val="36"/>
        </w:numPr>
        <w:spacing w:line="300" w:lineRule="exact"/>
        <w:ind w:left="0" w:firstLine="350"/>
        <w:rPr>
          <w:sz w:val="28"/>
        </w:rPr>
      </w:pPr>
      <w:r w:rsidRPr="00B07DE6">
        <w:rPr>
          <w:sz w:val="28"/>
        </w:rPr>
        <w:t>Tại vị trí hàn măng sông: chiều dài đoạn cáp dự phòng và hàn nối cho mỗi đầu cáp = cáp kéo lên mặt bể + 15m (Cắt bỏ đầu cáp bị dập, gãy trong thi công: 3m; Tuốt cáp hàn nối và cuộn trong măng sông: 2m; dự phòng 10m)</w:t>
      </w:r>
      <w:r w:rsidRPr="00B07DE6" w:rsidDel="004E21D6">
        <w:rPr>
          <w:sz w:val="28"/>
        </w:rPr>
        <w:t xml:space="preserve"> </w:t>
      </w:r>
      <w:r w:rsidRPr="00B07DE6">
        <w:rPr>
          <w:sz w:val="28"/>
        </w:rPr>
        <w:t xml:space="preserve">. </w:t>
      </w:r>
    </w:p>
    <w:p w14:paraId="1B82B964" w14:textId="77777777" w:rsidR="00A17394" w:rsidRPr="00B07DE6" w:rsidRDefault="00A17394" w:rsidP="00A17394">
      <w:pPr>
        <w:pStyle w:val="ListParagraph"/>
        <w:numPr>
          <w:ilvl w:val="0"/>
          <w:numId w:val="36"/>
        </w:numPr>
        <w:spacing w:line="300" w:lineRule="exact"/>
        <w:ind w:left="0" w:firstLine="350"/>
        <w:rPr>
          <w:sz w:val="28"/>
        </w:rPr>
      </w:pPr>
      <w:r w:rsidRPr="00B07DE6">
        <w:rPr>
          <w:sz w:val="28"/>
        </w:rPr>
        <w:t>Tại nhà trạm: tương tự cáp treo.</w:t>
      </w:r>
    </w:p>
    <w:p w14:paraId="69488572" w14:textId="6FDD8803" w:rsidR="00A17394" w:rsidRPr="00B07DE6" w:rsidRDefault="00A17394" w:rsidP="00D43AED">
      <w:pPr>
        <w:pStyle w:val="ListParagraph"/>
        <w:numPr>
          <w:ilvl w:val="0"/>
          <w:numId w:val="36"/>
        </w:numPr>
        <w:spacing w:line="300" w:lineRule="exact"/>
        <w:ind w:left="0" w:firstLine="350"/>
        <w:rPr>
          <w:sz w:val="28"/>
        </w:rPr>
      </w:pPr>
      <w:r w:rsidRPr="00B07DE6">
        <w:rPr>
          <w:sz w:val="28"/>
        </w:rPr>
        <w:t>Dự phòng trên tuyến: Không dự phòng.</w:t>
      </w:r>
    </w:p>
    <w:p w14:paraId="25908431" w14:textId="01868CFE" w:rsidR="00D272A2" w:rsidRPr="00B07DE6" w:rsidRDefault="00D272A2" w:rsidP="00D272A2">
      <w:pPr>
        <w:pStyle w:val="ListParagraph"/>
        <w:spacing w:before="60" w:line="264" w:lineRule="auto"/>
        <w:ind w:left="0"/>
        <w:rPr>
          <w:b/>
          <w:sz w:val="28"/>
          <w:szCs w:val="28"/>
        </w:rPr>
      </w:pPr>
      <w:r w:rsidRPr="00B07DE6">
        <w:rPr>
          <w:b/>
          <w:sz w:val="28"/>
          <w:szCs w:val="28"/>
        </w:rPr>
        <w:t>4. Đối với các loại vật tư</w:t>
      </w:r>
    </w:p>
    <w:p w14:paraId="342BFFF4" w14:textId="0689CACB" w:rsidR="00D272A2" w:rsidRPr="00B07DE6" w:rsidRDefault="00D272A2" w:rsidP="00D272A2">
      <w:pPr>
        <w:spacing w:before="60" w:line="264" w:lineRule="auto"/>
        <w:rPr>
          <w:sz w:val="28"/>
          <w:szCs w:val="28"/>
          <w:lang w:val="nl-NL"/>
        </w:rPr>
      </w:pPr>
      <w:r w:rsidRPr="00B07DE6">
        <w:rPr>
          <w:sz w:val="28"/>
          <w:szCs w:val="28"/>
          <w:lang w:val="nl-NL"/>
        </w:rPr>
        <w:t>- Đối với các loại vật t</w:t>
      </w:r>
      <w:r w:rsidRPr="00B07DE6">
        <w:rPr>
          <w:sz w:val="28"/>
          <w:szCs w:val="28"/>
          <w:lang w:val="nl-NL"/>
        </w:rPr>
        <w:softHyphen/>
        <w:t xml:space="preserve">ư do Nhà thầu cung cấp: </w:t>
      </w:r>
      <w:r w:rsidR="009037C6" w:rsidRPr="00B07DE6">
        <w:rPr>
          <w:rFonts w:eastAsiaTheme="minorHAnsi"/>
          <w:sz w:val="28"/>
          <w:szCs w:val="28"/>
        </w:rPr>
        <w:t>Tất cả hàng hóa và vật tư được sử dụng trong Công trình đều mới, chưa từng qua sử dụng, thuộc thế hệ mới nhất, đã đưa vào tất cả các cải tiến về thiết kế và vật liệu.</w:t>
      </w:r>
    </w:p>
    <w:p w14:paraId="17070E4F" w14:textId="77777777" w:rsidR="00D272A2" w:rsidRPr="00B07DE6" w:rsidRDefault="00D272A2" w:rsidP="00D272A2">
      <w:pPr>
        <w:spacing w:before="60" w:line="264" w:lineRule="auto"/>
        <w:rPr>
          <w:sz w:val="28"/>
          <w:szCs w:val="28"/>
          <w:lang w:val="nl-NL"/>
        </w:rPr>
      </w:pPr>
      <w:r w:rsidRPr="00B07DE6">
        <w:rPr>
          <w:sz w:val="28"/>
          <w:szCs w:val="28"/>
          <w:lang w:val="nl-NL"/>
        </w:rPr>
        <w:t>+ Vật liệu cát, đá, sỏi phục vụ đổ bê tông phải rửa sạch, bê tông đổ đúng mác, thời gian bảo d</w:t>
      </w:r>
      <w:r w:rsidRPr="00B07DE6">
        <w:rPr>
          <w:sz w:val="28"/>
          <w:szCs w:val="28"/>
          <w:lang w:val="nl-NL"/>
        </w:rPr>
        <w:softHyphen/>
        <w:t>ưỡng đủ, đúng quy trình.</w:t>
      </w:r>
    </w:p>
    <w:p w14:paraId="04BC97F0" w14:textId="77777777" w:rsidR="00D272A2" w:rsidRPr="00B07DE6" w:rsidRDefault="00D272A2" w:rsidP="00D272A2">
      <w:pPr>
        <w:widowControl w:val="0"/>
        <w:spacing w:line="340" w:lineRule="exact"/>
        <w:rPr>
          <w:bCs/>
          <w:kern w:val="28"/>
          <w:sz w:val="28"/>
          <w:szCs w:val="28"/>
          <w:lang w:val="es-ES"/>
        </w:rPr>
      </w:pPr>
      <w:r w:rsidRPr="00B07DE6">
        <w:rPr>
          <w:bCs/>
          <w:kern w:val="28"/>
          <w:sz w:val="28"/>
          <w:szCs w:val="28"/>
          <w:lang w:val="es-ES"/>
        </w:rPr>
        <w:t>- Nhà thầu thể hiện trong E-HSDT cụ thể tên từng chủng loại vật tư, thiết bị dự kiến sẽ sử dụng trong quá trình thi công.</w:t>
      </w:r>
    </w:p>
    <w:p w14:paraId="521D7E3F" w14:textId="77777777" w:rsidR="00D272A2" w:rsidRPr="00B07DE6" w:rsidRDefault="00D272A2" w:rsidP="00D272A2">
      <w:pPr>
        <w:widowControl w:val="0"/>
        <w:spacing w:line="340" w:lineRule="exact"/>
        <w:rPr>
          <w:bCs/>
          <w:kern w:val="28"/>
          <w:sz w:val="28"/>
          <w:szCs w:val="28"/>
          <w:lang w:val="es-ES"/>
        </w:rPr>
      </w:pPr>
      <w:r w:rsidRPr="00B07DE6">
        <w:rPr>
          <w:bCs/>
          <w:kern w:val="28"/>
          <w:sz w:val="28"/>
          <w:szCs w:val="28"/>
          <w:lang w:val="es-ES"/>
        </w:rPr>
        <w:t>- Nhà thầu cung cấp vật tư, thiết bị theo đúng thông số kỹ thuật quy định hoặc tương đương hoặc tốt hơn các thiết bị nêu trên.</w:t>
      </w:r>
    </w:p>
    <w:p w14:paraId="5081093B" w14:textId="77777777" w:rsidR="00D272A2" w:rsidRPr="00B07DE6" w:rsidRDefault="00D272A2" w:rsidP="00D272A2">
      <w:pPr>
        <w:widowControl w:val="0"/>
        <w:spacing w:line="340" w:lineRule="exact"/>
        <w:rPr>
          <w:bCs/>
          <w:kern w:val="28"/>
          <w:sz w:val="28"/>
          <w:szCs w:val="28"/>
          <w:lang w:val="es-ES"/>
        </w:rPr>
      </w:pPr>
      <w:r w:rsidRPr="00B07DE6">
        <w:rPr>
          <w:bCs/>
          <w:kern w:val="28"/>
          <w:sz w:val="28"/>
          <w:szCs w:val="28"/>
          <w:lang w:val="es-ES"/>
        </w:rPr>
        <w:t>- “Tương đương” có nghĩa là có đặc tính kỹ thuật tương tự, có tính năng sử dụng là tương đương với các vật tư thiết bị đã nêu trên.</w:t>
      </w:r>
    </w:p>
    <w:p w14:paraId="014C0E2E" w14:textId="77777777" w:rsidR="00D272A2" w:rsidRPr="00B07DE6" w:rsidRDefault="00D272A2" w:rsidP="006E19D1">
      <w:pPr>
        <w:pStyle w:val="ListParagraph"/>
        <w:numPr>
          <w:ilvl w:val="0"/>
          <w:numId w:val="23"/>
        </w:numPr>
        <w:spacing w:after="160" w:line="259" w:lineRule="auto"/>
        <w:jc w:val="left"/>
        <w:rPr>
          <w:b/>
          <w:sz w:val="28"/>
          <w:szCs w:val="28"/>
        </w:rPr>
      </w:pPr>
      <w:r w:rsidRPr="00B07DE6">
        <w:rPr>
          <w:b/>
          <w:sz w:val="28"/>
          <w:szCs w:val="28"/>
        </w:rPr>
        <w:t>Tiêu chuẩn vật tư B cấp:</w:t>
      </w:r>
    </w:p>
    <w:tbl>
      <w:tblPr>
        <w:tblStyle w:val="TableGrid"/>
        <w:tblW w:w="8688" w:type="dxa"/>
        <w:tblInd w:w="-5" w:type="dxa"/>
        <w:tblLook w:val="04A0" w:firstRow="1" w:lastRow="0" w:firstColumn="1" w:lastColumn="0" w:noHBand="0" w:noVBand="1"/>
      </w:tblPr>
      <w:tblGrid>
        <w:gridCol w:w="670"/>
        <w:gridCol w:w="1838"/>
        <w:gridCol w:w="2084"/>
        <w:gridCol w:w="2636"/>
        <w:gridCol w:w="1460"/>
      </w:tblGrid>
      <w:tr w:rsidR="00B07DE6" w:rsidRPr="00B07DE6" w14:paraId="3DD9ECD1" w14:textId="77777777" w:rsidTr="00934EBF">
        <w:trPr>
          <w:trHeight w:val="306"/>
          <w:tblHeader/>
        </w:trPr>
        <w:tc>
          <w:tcPr>
            <w:tcW w:w="670" w:type="dxa"/>
            <w:shd w:val="clear" w:color="auto" w:fill="auto"/>
            <w:vAlign w:val="center"/>
          </w:tcPr>
          <w:p w14:paraId="5DC8A3D8" w14:textId="77777777" w:rsidR="00C33A71" w:rsidRPr="00B07DE6" w:rsidRDefault="00C33A71" w:rsidP="0052591E">
            <w:pPr>
              <w:jc w:val="center"/>
              <w:rPr>
                <w:b/>
                <w:szCs w:val="24"/>
              </w:rPr>
            </w:pPr>
            <w:bookmarkStart w:id="163" w:name="_Hlk176852400"/>
            <w:r w:rsidRPr="00B07DE6">
              <w:rPr>
                <w:b/>
                <w:szCs w:val="24"/>
              </w:rPr>
              <w:t>STT</w:t>
            </w:r>
          </w:p>
        </w:tc>
        <w:tc>
          <w:tcPr>
            <w:tcW w:w="1838" w:type="dxa"/>
            <w:shd w:val="clear" w:color="auto" w:fill="auto"/>
            <w:vAlign w:val="center"/>
          </w:tcPr>
          <w:p w14:paraId="75428AF4" w14:textId="77777777" w:rsidR="00C33A71" w:rsidRPr="00B07DE6" w:rsidRDefault="00C33A71" w:rsidP="0052591E">
            <w:pPr>
              <w:jc w:val="center"/>
              <w:rPr>
                <w:b/>
                <w:szCs w:val="24"/>
              </w:rPr>
            </w:pPr>
            <w:r w:rsidRPr="00B07DE6">
              <w:rPr>
                <w:b/>
                <w:szCs w:val="24"/>
              </w:rPr>
              <w:t xml:space="preserve">Tên vật tư </w:t>
            </w:r>
          </w:p>
        </w:tc>
        <w:tc>
          <w:tcPr>
            <w:tcW w:w="2084" w:type="dxa"/>
            <w:shd w:val="clear" w:color="auto" w:fill="auto"/>
          </w:tcPr>
          <w:p w14:paraId="75710B9D" w14:textId="77777777" w:rsidR="00AF34E0" w:rsidRPr="00B07DE6" w:rsidRDefault="00AF34E0" w:rsidP="0052591E">
            <w:pPr>
              <w:jc w:val="center"/>
              <w:rPr>
                <w:b/>
                <w:szCs w:val="24"/>
              </w:rPr>
            </w:pPr>
          </w:p>
          <w:p w14:paraId="306337DB" w14:textId="77777777" w:rsidR="00AF34E0" w:rsidRPr="00B07DE6" w:rsidRDefault="00AF34E0" w:rsidP="0052591E">
            <w:pPr>
              <w:jc w:val="center"/>
              <w:rPr>
                <w:b/>
                <w:szCs w:val="24"/>
              </w:rPr>
            </w:pPr>
          </w:p>
          <w:p w14:paraId="14D9B71E" w14:textId="3B7FC988" w:rsidR="00C33A71" w:rsidRPr="00B07DE6" w:rsidRDefault="00C33A71" w:rsidP="0052591E">
            <w:pPr>
              <w:jc w:val="center"/>
              <w:rPr>
                <w:b/>
                <w:szCs w:val="24"/>
              </w:rPr>
            </w:pPr>
            <w:r w:rsidRPr="00B07DE6">
              <w:rPr>
                <w:b/>
                <w:szCs w:val="24"/>
              </w:rPr>
              <w:t>Quy Cách</w:t>
            </w:r>
          </w:p>
        </w:tc>
        <w:tc>
          <w:tcPr>
            <w:tcW w:w="2636" w:type="dxa"/>
            <w:shd w:val="clear" w:color="auto" w:fill="auto"/>
          </w:tcPr>
          <w:p w14:paraId="715D8E0D" w14:textId="77777777" w:rsidR="00AF34E0" w:rsidRPr="00B07DE6" w:rsidRDefault="00AF34E0" w:rsidP="0052591E">
            <w:pPr>
              <w:jc w:val="center"/>
              <w:rPr>
                <w:b/>
                <w:szCs w:val="24"/>
              </w:rPr>
            </w:pPr>
          </w:p>
          <w:p w14:paraId="7CF67C34" w14:textId="77777777" w:rsidR="00AF34E0" w:rsidRPr="00B07DE6" w:rsidRDefault="00AF34E0" w:rsidP="0052591E">
            <w:pPr>
              <w:jc w:val="center"/>
              <w:rPr>
                <w:b/>
                <w:szCs w:val="24"/>
              </w:rPr>
            </w:pPr>
          </w:p>
          <w:p w14:paraId="7F52B2C4" w14:textId="1B6E9929" w:rsidR="00C33A71" w:rsidRPr="00B07DE6" w:rsidRDefault="00C33A71" w:rsidP="0052591E">
            <w:pPr>
              <w:jc w:val="center"/>
              <w:rPr>
                <w:b/>
                <w:szCs w:val="24"/>
              </w:rPr>
            </w:pPr>
            <w:r w:rsidRPr="00B07DE6">
              <w:rPr>
                <w:b/>
                <w:szCs w:val="24"/>
              </w:rPr>
              <w:t>Tiêu chuẩn</w:t>
            </w:r>
            <w:r w:rsidR="002B4AFD" w:rsidRPr="00B07DE6">
              <w:rPr>
                <w:b/>
                <w:szCs w:val="24"/>
              </w:rPr>
              <w:t xml:space="preserve"> kỹ thuật</w:t>
            </w:r>
          </w:p>
        </w:tc>
        <w:tc>
          <w:tcPr>
            <w:tcW w:w="1460" w:type="dxa"/>
            <w:shd w:val="clear" w:color="auto" w:fill="auto"/>
            <w:vAlign w:val="center"/>
          </w:tcPr>
          <w:p w14:paraId="162C5588" w14:textId="477FB810" w:rsidR="00C33A71" w:rsidRPr="00B07DE6" w:rsidRDefault="00C33A71" w:rsidP="0052591E">
            <w:pPr>
              <w:jc w:val="center"/>
              <w:rPr>
                <w:b/>
                <w:szCs w:val="24"/>
              </w:rPr>
            </w:pPr>
            <w:r w:rsidRPr="00B07DE6">
              <w:rPr>
                <w:b/>
                <w:szCs w:val="24"/>
              </w:rPr>
              <w:t>Xuất xứ</w:t>
            </w:r>
            <w:r w:rsidR="00C74305" w:rsidRPr="00B07DE6">
              <w:rPr>
                <w:b/>
                <w:szCs w:val="24"/>
              </w:rPr>
              <w:t>,</w:t>
            </w:r>
            <w:r w:rsidR="002B4AFD" w:rsidRPr="00B07DE6">
              <w:rPr>
                <w:b/>
                <w:szCs w:val="24"/>
              </w:rPr>
              <w:t xml:space="preserve"> tên nhà sản xuất</w:t>
            </w:r>
            <w:r w:rsidR="00C74305" w:rsidRPr="00B07DE6">
              <w:rPr>
                <w:b/>
                <w:szCs w:val="24"/>
              </w:rPr>
              <w:t xml:space="preserve"> (đối với thép, xi măng) </w:t>
            </w:r>
          </w:p>
        </w:tc>
      </w:tr>
      <w:tr w:rsidR="00B07DE6" w:rsidRPr="00B07DE6" w14:paraId="58495B40" w14:textId="77777777" w:rsidTr="00934EBF">
        <w:trPr>
          <w:trHeight w:val="841"/>
        </w:trPr>
        <w:tc>
          <w:tcPr>
            <w:tcW w:w="670" w:type="dxa"/>
            <w:shd w:val="clear" w:color="auto" w:fill="auto"/>
            <w:vAlign w:val="center"/>
          </w:tcPr>
          <w:p w14:paraId="6C5EE06B" w14:textId="669B79E2" w:rsidR="00C33A71" w:rsidRPr="00B07DE6" w:rsidRDefault="00005B36" w:rsidP="00005B36">
            <w:pPr>
              <w:tabs>
                <w:tab w:val="left" w:pos="360"/>
              </w:tabs>
              <w:jc w:val="center"/>
              <w:rPr>
                <w:szCs w:val="24"/>
              </w:rPr>
            </w:pPr>
            <w:r w:rsidRPr="00B07DE6">
              <w:rPr>
                <w:szCs w:val="24"/>
              </w:rPr>
              <w:t>1</w:t>
            </w:r>
          </w:p>
        </w:tc>
        <w:tc>
          <w:tcPr>
            <w:tcW w:w="1838" w:type="dxa"/>
            <w:shd w:val="clear" w:color="auto" w:fill="auto"/>
          </w:tcPr>
          <w:p w14:paraId="0ED4688D" w14:textId="77777777" w:rsidR="00C33A71" w:rsidRPr="00B07DE6" w:rsidRDefault="00C33A71" w:rsidP="0052591E">
            <w:pPr>
              <w:jc w:val="left"/>
              <w:rPr>
                <w:szCs w:val="24"/>
              </w:rPr>
            </w:pPr>
            <w:r w:rsidRPr="00B07DE6">
              <w:rPr>
                <w:szCs w:val="24"/>
              </w:rPr>
              <w:t>Cột bê tông ly tâm 8m (8.A-R-65)</w:t>
            </w:r>
          </w:p>
        </w:tc>
        <w:tc>
          <w:tcPr>
            <w:tcW w:w="2084" w:type="dxa"/>
            <w:shd w:val="clear" w:color="auto" w:fill="auto"/>
            <w:vAlign w:val="center"/>
          </w:tcPr>
          <w:p w14:paraId="05BBB07C" w14:textId="77777777" w:rsidR="00C33A71" w:rsidRPr="00B07DE6" w:rsidRDefault="00C33A71" w:rsidP="0052591E">
            <w:pPr>
              <w:jc w:val="center"/>
              <w:rPr>
                <w:szCs w:val="24"/>
              </w:rPr>
            </w:pPr>
            <w:r w:rsidRPr="00B07DE6">
              <w:rPr>
                <w:szCs w:val="24"/>
              </w:rPr>
              <w:t>8m</w:t>
            </w:r>
          </w:p>
        </w:tc>
        <w:tc>
          <w:tcPr>
            <w:tcW w:w="2636" w:type="dxa"/>
            <w:shd w:val="clear" w:color="auto" w:fill="auto"/>
            <w:vAlign w:val="center"/>
          </w:tcPr>
          <w:p w14:paraId="1521B6D6" w14:textId="79354ABE" w:rsidR="00F71AFD" w:rsidRPr="00B07DE6" w:rsidRDefault="00F71AFD" w:rsidP="002C6370">
            <w:pPr>
              <w:pStyle w:val="ListParagraph"/>
              <w:spacing w:before="60" w:after="60" w:line="276" w:lineRule="auto"/>
              <w:ind w:left="0"/>
              <w:jc w:val="center"/>
              <w:rPr>
                <w:szCs w:val="24"/>
                <w:lang w:val="fr-FR"/>
              </w:rPr>
            </w:pPr>
            <w:r w:rsidRPr="00B07DE6">
              <w:rPr>
                <w:szCs w:val="24"/>
                <w:lang w:val="fr-FR"/>
              </w:rPr>
              <w:t>TCVN-5847-2016</w:t>
            </w:r>
          </w:p>
          <w:p w14:paraId="0C6E2E90" w14:textId="541C5A56" w:rsidR="00C33A71" w:rsidRPr="00B07DE6" w:rsidRDefault="00C33A71" w:rsidP="002C6370">
            <w:pPr>
              <w:jc w:val="center"/>
              <w:rPr>
                <w:szCs w:val="24"/>
              </w:rPr>
            </w:pPr>
          </w:p>
        </w:tc>
        <w:tc>
          <w:tcPr>
            <w:tcW w:w="1460" w:type="dxa"/>
            <w:shd w:val="clear" w:color="auto" w:fill="auto"/>
            <w:vAlign w:val="center"/>
          </w:tcPr>
          <w:p w14:paraId="777ED8A0" w14:textId="77777777" w:rsidR="00C33A71" w:rsidRPr="00B07DE6" w:rsidRDefault="00C33A71" w:rsidP="0052591E">
            <w:pPr>
              <w:jc w:val="center"/>
              <w:rPr>
                <w:szCs w:val="24"/>
              </w:rPr>
            </w:pPr>
            <w:r w:rsidRPr="00B07DE6">
              <w:rPr>
                <w:szCs w:val="24"/>
              </w:rPr>
              <w:t>Việt Nam</w:t>
            </w:r>
          </w:p>
        </w:tc>
      </w:tr>
      <w:tr w:rsidR="00B07DE6" w:rsidRPr="00B07DE6" w14:paraId="0C772E4A" w14:textId="77777777" w:rsidTr="00934EBF">
        <w:trPr>
          <w:trHeight w:val="841"/>
        </w:trPr>
        <w:tc>
          <w:tcPr>
            <w:tcW w:w="670" w:type="dxa"/>
            <w:shd w:val="clear" w:color="auto" w:fill="auto"/>
            <w:vAlign w:val="center"/>
          </w:tcPr>
          <w:p w14:paraId="113E7A19" w14:textId="4C8EC9D4" w:rsidR="00C33A71" w:rsidRPr="00B07DE6" w:rsidRDefault="00005B36" w:rsidP="00005B36">
            <w:pPr>
              <w:tabs>
                <w:tab w:val="left" w:pos="360"/>
              </w:tabs>
              <w:jc w:val="center"/>
              <w:rPr>
                <w:szCs w:val="24"/>
              </w:rPr>
            </w:pPr>
            <w:r w:rsidRPr="00B07DE6">
              <w:rPr>
                <w:szCs w:val="24"/>
              </w:rPr>
              <w:t>2</w:t>
            </w:r>
          </w:p>
        </w:tc>
        <w:tc>
          <w:tcPr>
            <w:tcW w:w="1838" w:type="dxa"/>
            <w:shd w:val="clear" w:color="auto" w:fill="auto"/>
          </w:tcPr>
          <w:p w14:paraId="24DECE60" w14:textId="77777777" w:rsidR="00C33A71" w:rsidRPr="00B07DE6" w:rsidRDefault="00C33A71" w:rsidP="0052591E">
            <w:pPr>
              <w:rPr>
                <w:szCs w:val="24"/>
              </w:rPr>
            </w:pPr>
            <w:r w:rsidRPr="00B07DE6">
              <w:rPr>
                <w:szCs w:val="24"/>
              </w:rPr>
              <w:t>Cột bê tông vuông 7m 7A.V65</w:t>
            </w:r>
          </w:p>
        </w:tc>
        <w:tc>
          <w:tcPr>
            <w:tcW w:w="2084" w:type="dxa"/>
            <w:shd w:val="clear" w:color="auto" w:fill="auto"/>
            <w:vAlign w:val="center"/>
          </w:tcPr>
          <w:p w14:paraId="12A002AF" w14:textId="77777777" w:rsidR="00C33A71" w:rsidRPr="00B07DE6" w:rsidRDefault="00C33A71" w:rsidP="0052591E">
            <w:pPr>
              <w:jc w:val="center"/>
              <w:rPr>
                <w:szCs w:val="24"/>
              </w:rPr>
            </w:pPr>
            <w:r w:rsidRPr="00B07DE6">
              <w:rPr>
                <w:szCs w:val="24"/>
              </w:rPr>
              <w:t>7m</w:t>
            </w:r>
          </w:p>
        </w:tc>
        <w:tc>
          <w:tcPr>
            <w:tcW w:w="2636" w:type="dxa"/>
            <w:shd w:val="clear" w:color="auto" w:fill="auto"/>
            <w:vAlign w:val="center"/>
          </w:tcPr>
          <w:p w14:paraId="1F93A3D5" w14:textId="7CD67135" w:rsidR="00C33A71" w:rsidRPr="00B07DE6" w:rsidRDefault="002C6370" w:rsidP="002C6370">
            <w:pPr>
              <w:pStyle w:val="ListParagraph"/>
              <w:spacing w:before="60" w:after="60" w:line="276" w:lineRule="auto"/>
              <w:ind w:left="0"/>
              <w:jc w:val="center"/>
              <w:rPr>
                <w:szCs w:val="24"/>
                <w:lang w:val="fr-FR"/>
              </w:rPr>
            </w:pPr>
            <w:r w:rsidRPr="00B07DE6">
              <w:rPr>
                <w:lang w:val="fr-FR"/>
              </w:rPr>
              <w:t>CTKT.VTNet.ĐL.13/HT ngày 13/7/2021 của Tổng công ty mạng lưới Viettel về chỉ tiêu kỹ thuật cột bê tông cho thị trường Việt Nam.</w:t>
            </w:r>
          </w:p>
        </w:tc>
        <w:tc>
          <w:tcPr>
            <w:tcW w:w="1460" w:type="dxa"/>
            <w:shd w:val="clear" w:color="auto" w:fill="auto"/>
            <w:vAlign w:val="center"/>
          </w:tcPr>
          <w:p w14:paraId="00F685C9" w14:textId="77777777" w:rsidR="00C33A71" w:rsidRPr="00B07DE6" w:rsidRDefault="00C33A71" w:rsidP="0052591E">
            <w:pPr>
              <w:jc w:val="center"/>
              <w:rPr>
                <w:szCs w:val="24"/>
              </w:rPr>
            </w:pPr>
            <w:r w:rsidRPr="00B07DE6">
              <w:rPr>
                <w:szCs w:val="24"/>
              </w:rPr>
              <w:t>Việt Nam</w:t>
            </w:r>
          </w:p>
        </w:tc>
      </w:tr>
      <w:tr w:rsidR="00B07DE6" w:rsidRPr="00B07DE6" w14:paraId="213F4416" w14:textId="77777777" w:rsidTr="00934EBF">
        <w:trPr>
          <w:trHeight w:val="516"/>
        </w:trPr>
        <w:tc>
          <w:tcPr>
            <w:tcW w:w="670" w:type="dxa"/>
            <w:shd w:val="clear" w:color="auto" w:fill="auto"/>
            <w:vAlign w:val="center"/>
          </w:tcPr>
          <w:p w14:paraId="287ABB38" w14:textId="4075EA67" w:rsidR="00C33A71" w:rsidRPr="00B07DE6" w:rsidRDefault="00790715" w:rsidP="00005B36">
            <w:pPr>
              <w:tabs>
                <w:tab w:val="left" w:pos="360"/>
              </w:tabs>
              <w:jc w:val="center"/>
              <w:rPr>
                <w:szCs w:val="24"/>
              </w:rPr>
            </w:pPr>
            <w:r w:rsidRPr="00B07DE6">
              <w:rPr>
                <w:szCs w:val="24"/>
              </w:rPr>
              <w:lastRenderedPageBreak/>
              <w:t>3</w:t>
            </w:r>
          </w:p>
        </w:tc>
        <w:tc>
          <w:tcPr>
            <w:tcW w:w="1838" w:type="dxa"/>
            <w:shd w:val="clear" w:color="auto" w:fill="auto"/>
            <w:vAlign w:val="center"/>
          </w:tcPr>
          <w:p w14:paraId="076D0FD1" w14:textId="77777777" w:rsidR="00C33A71" w:rsidRPr="00B07DE6" w:rsidRDefault="00C33A71" w:rsidP="0052591E">
            <w:pPr>
              <w:rPr>
                <w:szCs w:val="24"/>
              </w:rPr>
            </w:pPr>
            <w:r w:rsidRPr="00B07DE6">
              <w:rPr>
                <w:szCs w:val="24"/>
              </w:rPr>
              <w:t>Xi măng các loại</w:t>
            </w:r>
          </w:p>
        </w:tc>
        <w:tc>
          <w:tcPr>
            <w:tcW w:w="2084" w:type="dxa"/>
            <w:shd w:val="clear" w:color="auto" w:fill="auto"/>
            <w:vAlign w:val="center"/>
          </w:tcPr>
          <w:p w14:paraId="7E046870" w14:textId="4B6C61FC" w:rsidR="00C33A71" w:rsidRPr="00B07DE6" w:rsidRDefault="00F71AFD" w:rsidP="00EB1301">
            <w:pPr>
              <w:jc w:val="center"/>
              <w:rPr>
                <w:szCs w:val="24"/>
              </w:rPr>
            </w:pPr>
            <w:r w:rsidRPr="00B07DE6">
              <w:rPr>
                <w:szCs w:val="24"/>
                <w:lang w:val="fr-FR"/>
              </w:rPr>
              <w:t>PCB30 hoặc PCB40</w:t>
            </w:r>
          </w:p>
        </w:tc>
        <w:tc>
          <w:tcPr>
            <w:tcW w:w="2636" w:type="dxa"/>
            <w:shd w:val="clear" w:color="auto" w:fill="auto"/>
          </w:tcPr>
          <w:p w14:paraId="0A2794A4" w14:textId="3ECFDFC3" w:rsidR="00F71AFD" w:rsidRPr="00B07DE6" w:rsidRDefault="00F71AFD" w:rsidP="002C6370">
            <w:pPr>
              <w:jc w:val="center"/>
              <w:rPr>
                <w:bCs/>
                <w:szCs w:val="24"/>
              </w:rPr>
            </w:pPr>
            <w:r w:rsidRPr="00B07DE6">
              <w:rPr>
                <w:bCs/>
                <w:szCs w:val="24"/>
                <w:lang w:val="fr-FR"/>
              </w:rPr>
              <w:t>TCVN 6260:2020</w:t>
            </w:r>
          </w:p>
        </w:tc>
        <w:tc>
          <w:tcPr>
            <w:tcW w:w="1460" w:type="dxa"/>
            <w:shd w:val="clear" w:color="auto" w:fill="auto"/>
          </w:tcPr>
          <w:p w14:paraId="1CBD324C" w14:textId="77777777" w:rsidR="00C33A71" w:rsidRPr="00B07DE6" w:rsidRDefault="00C33A71" w:rsidP="0052591E">
            <w:pPr>
              <w:jc w:val="center"/>
              <w:rPr>
                <w:szCs w:val="24"/>
              </w:rPr>
            </w:pPr>
            <w:r w:rsidRPr="00B07DE6">
              <w:rPr>
                <w:szCs w:val="24"/>
              </w:rPr>
              <w:t>Việt Nam</w:t>
            </w:r>
          </w:p>
        </w:tc>
      </w:tr>
      <w:tr w:rsidR="00B07DE6" w:rsidRPr="00B07DE6" w14:paraId="4AC11837" w14:textId="77777777" w:rsidTr="00934EBF">
        <w:trPr>
          <w:trHeight w:val="516"/>
        </w:trPr>
        <w:tc>
          <w:tcPr>
            <w:tcW w:w="670" w:type="dxa"/>
            <w:shd w:val="clear" w:color="auto" w:fill="auto"/>
            <w:vAlign w:val="center"/>
          </w:tcPr>
          <w:p w14:paraId="5759455A" w14:textId="6984529D" w:rsidR="00005B36" w:rsidRPr="00B07DE6" w:rsidRDefault="00790715" w:rsidP="00005B36">
            <w:pPr>
              <w:tabs>
                <w:tab w:val="left" w:pos="360"/>
              </w:tabs>
              <w:jc w:val="center"/>
              <w:rPr>
                <w:szCs w:val="24"/>
              </w:rPr>
            </w:pPr>
            <w:r w:rsidRPr="00B07DE6">
              <w:rPr>
                <w:szCs w:val="24"/>
              </w:rPr>
              <w:t>4</w:t>
            </w:r>
          </w:p>
        </w:tc>
        <w:tc>
          <w:tcPr>
            <w:tcW w:w="1838" w:type="dxa"/>
            <w:shd w:val="clear" w:color="auto" w:fill="auto"/>
            <w:vAlign w:val="center"/>
          </w:tcPr>
          <w:p w14:paraId="16C672F7" w14:textId="2D27EA76" w:rsidR="00005B36" w:rsidRPr="00B07DE6" w:rsidRDefault="00005B36" w:rsidP="00005B36">
            <w:pPr>
              <w:rPr>
                <w:szCs w:val="24"/>
              </w:rPr>
            </w:pPr>
            <w:r w:rsidRPr="00B07DE6">
              <w:rPr>
                <w:szCs w:val="24"/>
              </w:rPr>
              <w:t>Cát vàng</w:t>
            </w:r>
          </w:p>
        </w:tc>
        <w:tc>
          <w:tcPr>
            <w:tcW w:w="2084" w:type="dxa"/>
            <w:shd w:val="clear" w:color="auto" w:fill="auto"/>
            <w:vAlign w:val="center"/>
          </w:tcPr>
          <w:p w14:paraId="563520AE" w14:textId="77777777" w:rsidR="00005B36" w:rsidRPr="00B07DE6" w:rsidRDefault="00005B36" w:rsidP="00005B36">
            <w:pPr>
              <w:jc w:val="center"/>
              <w:rPr>
                <w:szCs w:val="24"/>
              </w:rPr>
            </w:pPr>
          </w:p>
        </w:tc>
        <w:tc>
          <w:tcPr>
            <w:tcW w:w="2636" w:type="dxa"/>
            <w:shd w:val="clear" w:color="auto" w:fill="auto"/>
            <w:vAlign w:val="center"/>
          </w:tcPr>
          <w:p w14:paraId="4F33A0D5" w14:textId="05F25EBF" w:rsidR="00005B36" w:rsidRPr="00B07DE6" w:rsidRDefault="00F71AFD" w:rsidP="002C6370">
            <w:pPr>
              <w:jc w:val="center"/>
              <w:rPr>
                <w:szCs w:val="24"/>
              </w:rPr>
            </w:pPr>
            <w:r w:rsidRPr="00B07DE6">
              <w:rPr>
                <w:szCs w:val="24"/>
                <w:lang w:val="fr-FR"/>
              </w:rPr>
              <w:t>TCVN 7570:2006</w:t>
            </w:r>
          </w:p>
        </w:tc>
        <w:tc>
          <w:tcPr>
            <w:tcW w:w="1460" w:type="dxa"/>
            <w:shd w:val="clear" w:color="auto" w:fill="auto"/>
          </w:tcPr>
          <w:p w14:paraId="0AADDB42" w14:textId="44457026" w:rsidR="00005B36" w:rsidRPr="00B07DE6" w:rsidRDefault="00005B36" w:rsidP="00005B36">
            <w:pPr>
              <w:jc w:val="center"/>
              <w:rPr>
                <w:szCs w:val="24"/>
              </w:rPr>
            </w:pPr>
            <w:r w:rsidRPr="00B07DE6">
              <w:rPr>
                <w:szCs w:val="24"/>
              </w:rPr>
              <w:t>Việt Nam</w:t>
            </w:r>
          </w:p>
        </w:tc>
      </w:tr>
      <w:tr w:rsidR="00B07DE6" w:rsidRPr="00B07DE6" w14:paraId="0520994E" w14:textId="77777777" w:rsidTr="00934EBF">
        <w:trPr>
          <w:trHeight w:val="516"/>
        </w:trPr>
        <w:tc>
          <w:tcPr>
            <w:tcW w:w="670" w:type="dxa"/>
            <w:shd w:val="clear" w:color="auto" w:fill="auto"/>
            <w:vAlign w:val="center"/>
          </w:tcPr>
          <w:p w14:paraId="1D4B7180" w14:textId="407E443B" w:rsidR="00005B36" w:rsidRPr="00B07DE6" w:rsidRDefault="00790715" w:rsidP="00005B36">
            <w:pPr>
              <w:tabs>
                <w:tab w:val="left" w:pos="360"/>
              </w:tabs>
              <w:jc w:val="center"/>
              <w:rPr>
                <w:szCs w:val="24"/>
              </w:rPr>
            </w:pPr>
            <w:r w:rsidRPr="00B07DE6">
              <w:rPr>
                <w:szCs w:val="24"/>
              </w:rPr>
              <w:t>5</w:t>
            </w:r>
          </w:p>
        </w:tc>
        <w:tc>
          <w:tcPr>
            <w:tcW w:w="1838" w:type="dxa"/>
            <w:shd w:val="clear" w:color="auto" w:fill="auto"/>
            <w:vAlign w:val="center"/>
          </w:tcPr>
          <w:p w14:paraId="724DEC0D" w14:textId="18DC4430" w:rsidR="00005B36" w:rsidRPr="00B07DE6" w:rsidRDefault="00005B36" w:rsidP="00005B36">
            <w:pPr>
              <w:rPr>
                <w:szCs w:val="24"/>
              </w:rPr>
            </w:pPr>
            <w:r w:rsidRPr="00B07DE6">
              <w:rPr>
                <w:szCs w:val="24"/>
              </w:rPr>
              <w:t>Đá dăm 1x2</w:t>
            </w:r>
          </w:p>
        </w:tc>
        <w:tc>
          <w:tcPr>
            <w:tcW w:w="2084" w:type="dxa"/>
            <w:shd w:val="clear" w:color="auto" w:fill="auto"/>
            <w:vAlign w:val="center"/>
          </w:tcPr>
          <w:p w14:paraId="3265A389" w14:textId="77777777" w:rsidR="00005B36" w:rsidRPr="00B07DE6" w:rsidRDefault="00005B36" w:rsidP="00005B36">
            <w:pPr>
              <w:jc w:val="center"/>
              <w:rPr>
                <w:szCs w:val="24"/>
              </w:rPr>
            </w:pPr>
          </w:p>
        </w:tc>
        <w:tc>
          <w:tcPr>
            <w:tcW w:w="2636" w:type="dxa"/>
            <w:shd w:val="clear" w:color="auto" w:fill="auto"/>
            <w:vAlign w:val="center"/>
          </w:tcPr>
          <w:p w14:paraId="003F9F82" w14:textId="63E592DF" w:rsidR="00005B36" w:rsidRPr="00B07DE6" w:rsidRDefault="00F71AFD" w:rsidP="002C6370">
            <w:pPr>
              <w:jc w:val="center"/>
              <w:rPr>
                <w:szCs w:val="24"/>
              </w:rPr>
            </w:pPr>
            <w:r w:rsidRPr="00B07DE6">
              <w:rPr>
                <w:szCs w:val="24"/>
                <w:lang w:val="fr-FR"/>
              </w:rPr>
              <w:t>TCVN 7570:2006</w:t>
            </w:r>
          </w:p>
        </w:tc>
        <w:tc>
          <w:tcPr>
            <w:tcW w:w="1460" w:type="dxa"/>
            <w:shd w:val="clear" w:color="auto" w:fill="auto"/>
          </w:tcPr>
          <w:p w14:paraId="23D6DE73" w14:textId="36EC2B29" w:rsidR="00005B36" w:rsidRPr="00B07DE6" w:rsidRDefault="00005B36" w:rsidP="00005B36">
            <w:pPr>
              <w:jc w:val="center"/>
              <w:rPr>
                <w:szCs w:val="24"/>
              </w:rPr>
            </w:pPr>
            <w:r w:rsidRPr="00B07DE6">
              <w:rPr>
                <w:szCs w:val="24"/>
              </w:rPr>
              <w:t>Việt Nam</w:t>
            </w:r>
          </w:p>
        </w:tc>
      </w:tr>
      <w:bookmarkEnd w:id="163"/>
    </w:tbl>
    <w:p w14:paraId="1323B57E" w14:textId="77777777" w:rsidR="00D272A2" w:rsidRPr="00B07DE6" w:rsidRDefault="00D272A2" w:rsidP="00D272A2">
      <w:pPr>
        <w:rPr>
          <w:b/>
          <w:sz w:val="28"/>
          <w:szCs w:val="28"/>
        </w:rPr>
      </w:pPr>
    </w:p>
    <w:p w14:paraId="5BF670C6" w14:textId="77777777" w:rsidR="00D272A2" w:rsidRPr="00B07DE6" w:rsidRDefault="00D272A2" w:rsidP="00D272A2">
      <w:pPr>
        <w:rPr>
          <w:b/>
          <w:sz w:val="28"/>
          <w:szCs w:val="28"/>
        </w:rPr>
      </w:pPr>
      <w:r w:rsidRPr="00B07DE6">
        <w:rPr>
          <w:b/>
          <w:sz w:val="28"/>
          <w:szCs w:val="28"/>
        </w:rPr>
        <w:t>5. Yêu cầu về trình tự thi công, lắp đặt</w:t>
      </w:r>
    </w:p>
    <w:p w14:paraId="18513925" w14:textId="77777777" w:rsidR="00D272A2" w:rsidRPr="00B07DE6" w:rsidRDefault="00D272A2" w:rsidP="00D272A2">
      <w:pPr>
        <w:tabs>
          <w:tab w:val="left" w:pos="851"/>
        </w:tabs>
        <w:spacing w:before="60" w:line="264" w:lineRule="auto"/>
        <w:rPr>
          <w:iCs/>
          <w:sz w:val="28"/>
          <w:szCs w:val="28"/>
          <w:lang w:val="es-ES"/>
        </w:rPr>
      </w:pPr>
      <w:r w:rsidRPr="00B07DE6">
        <w:rPr>
          <w:b/>
          <w:iCs/>
          <w:sz w:val="28"/>
          <w:szCs w:val="28"/>
          <w:lang w:val="es-ES"/>
        </w:rPr>
        <w:t>a)  Yêu cầu về cung ứng, chuyên chở, bảo quản vật tư thiết bị:</w:t>
      </w:r>
    </w:p>
    <w:p w14:paraId="7F09F26A" w14:textId="510914E7" w:rsidR="00D272A2" w:rsidRPr="00B07DE6" w:rsidRDefault="00D272A2" w:rsidP="00D272A2">
      <w:pPr>
        <w:tabs>
          <w:tab w:val="left" w:pos="-2127"/>
          <w:tab w:val="left" w:pos="-1985"/>
        </w:tabs>
        <w:spacing w:before="60" w:line="264" w:lineRule="auto"/>
        <w:rPr>
          <w:sz w:val="28"/>
          <w:szCs w:val="28"/>
          <w:lang w:val="es-ES"/>
        </w:rPr>
      </w:pPr>
      <w:r w:rsidRPr="00B07DE6">
        <w:rPr>
          <w:b/>
          <w:sz w:val="28"/>
          <w:szCs w:val="28"/>
          <w:lang w:val="es-ES"/>
        </w:rPr>
        <w:t xml:space="preserve">- </w:t>
      </w:r>
      <w:r w:rsidR="00DD4F1F" w:rsidRPr="00B07DE6">
        <w:rPr>
          <w:sz w:val="28"/>
          <w:szCs w:val="28"/>
          <w:lang w:val="es-ES"/>
        </w:rPr>
        <w:t>Chủ đầu tư</w:t>
      </w:r>
      <w:r w:rsidRPr="00B07DE6">
        <w:rPr>
          <w:sz w:val="28"/>
          <w:szCs w:val="28"/>
          <w:lang w:val="es-ES"/>
        </w:rPr>
        <w:t xml:space="preserve"> sẽ cung cấp vật tư, thiết bị cho Nhà thầu tại kho của Chủ Đầu tư. Địa điểm giao vật tư, thiết bị có thể thay đổi, nhưng không làm tăng cự ly vận chuyển so với cự ly từ địa điểm nói trên đến hiện trường thi công. Việc giao nhận vật tư, thiết bị ngoài phiếu xuất kho còn phải lập Biên bản xác nhận qui cách, chủng loại để làm cơ sở kiểm tra, theo dõi về sau.</w:t>
      </w:r>
    </w:p>
    <w:p w14:paraId="3BA5D2A1" w14:textId="1AB5D792" w:rsidR="00D272A2" w:rsidRPr="00B07DE6" w:rsidRDefault="00D272A2" w:rsidP="00D272A2">
      <w:pPr>
        <w:tabs>
          <w:tab w:val="left" w:pos="-2127"/>
          <w:tab w:val="left" w:pos="-1985"/>
        </w:tabs>
        <w:spacing w:before="60" w:line="264" w:lineRule="auto"/>
        <w:rPr>
          <w:sz w:val="28"/>
          <w:szCs w:val="28"/>
          <w:lang w:val="es-ES"/>
        </w:rPr>
      </w:pPr>
      <w:r w:rsidRPr="00B07DE6">
        <w:rPr>
          <w:sz w:val="28"/>
          <w:szCs w:val="28"/>
          <w:lang w:val="es-ES"/>
        </w:rPr>
        <w:t>-</w:t>
      </w:r>
      <w:r w:rsidRPr="00B07DE6">
        <w:rPr>
          <w:b/>
          <w:sz w:val="28"/>
          <w:szCs w:val="28"/>
          <w:lang w:val="es-ES"/>
        </w:rPr>
        <w:t xml:space="preserve"> </w:t>
      </w:r>
      <w:r w:rsidRPr="00B07DE6">
        <w:rPr>
          <w:sz w:val="28"/>
          <w:szCs w:val="28"/>
          <w:lang w:val="es-ES"/>
        </w:rPr>
        <w:t xml:space="preserve">Nhà thầu chịu trách nhiệm bảo quản vật tư, thiết bị do </w:t>
      </w:r>
      <w:r w:rsidR="00DD4F1F" w:rsidRPr="00B07DE6">
        <w:rPr>
          <w:sz w:val="28"/>
          <w:szCs w:val="28"/>
          <w:lang w:val="es-ES"/>
        </w:rPr>
        <w:t>Chủ đầu tư</w:t>
      </w:r>
      <w:r w:rsidRPr="00B07DE6">
        <w:rPr>
          <w:sz w:val="28"/>
          <w:szCs w:val="28"/>
          <w:lang w:val="es-ES"/>
        </w:rPr>
        <w:t xml:space="preserve"> cấp ngay sau khi nhận hàng từ kho của </w:t>
      </w:r>
      <w:r w:rsidR="00DD4F1F" w:rsidRPr="00B07DE6">
        <w:rPr>
          <w:sz w:val="28"/>
          <w:szCs w:val="28"/>
          <w:lang w:val="es-ES"/>
        </w:rPr>
        <w:t>Chủ đầu tư</w:t>
      </w:r>
      <w:r w:rsidRPr="00B07DE6">
        <w:rPr>
          <w:sz w:val="28"/>
          <w:szCs w:val="28"/>
          <w:lang w:val="es-ES"/>
        </w:rPr>
        <w:t xml:space="preserve"> và chịu trách nhiệm vận chuyển các vật tư, thiết bị này tới kho công trường của Nhà thầu.</w:t>
      </w:r>
    </w:p>
    <w:p w14:paraId="638E49B8" w14:textId="77777777" w:rsidR="00D272A2" w:rsidRPr="00B07DE6" w:rsidRDefault="00D272A2" w:rsidP="00D272A2">
      <w:pPr>
        <w:tabs>
          <w:tab w:val="left" w:pos="-2127"/>
          <w:tab w:val="left" w:pos="-1985"/>
        </w:tabs>
        <w:spacing w:before="60" w:line="264" w:lineRule="auto"/>
        <w:rPr>
          <w:sz w:val="28"/>
          <w:szCs w:val="28"/>
          <w:lang w:val="es-ES"/>
        </w:rPr>
      </w:pPr>
      <w:r w:rsidRPr="00B07DE6">
        <w:rPr>
          <w:sz w:val="28"/>
          <w:szCs w:val="28"/>
          <w:lang w:val="es-ES"/>
        </w:rPr>
        <w:t>+ Nhà thầu phải chuẩn bị kho công trường đảm bảo yêu cầu tồn trữ, bảo quản vật tư, thiết bị một cách an toàn.</w:t>
      </w:r>
    </w:p>
    <w:p w14:paraId="64AF12E0" w14:textId="3D8785D4" w:rsidR="00D272A2" w:rsidRPr="00B07DE6" w:rsidRDefault="00D272A2" w:rsidP="00D272A2">
      <w:pPr>
        <w:tabs>
          <w:tab w:val="left" w:pos="-2127"/>
          <w:tab w:val="left" w:pos="-1985"/>
        </w:tabs>
        <w:spacing w:before="60" w:line="264" w:lineRule="auto"/>
        <w:rPr>
          <w:sz w:val="28"/>
          <w:szCs w:val="28"/>
          <w:lang w:val="es-ES"/>
        </w:rPr>
      </w:pPr>
      <w:r w:rsidRPr="00B07DE6">
        <w:rPr>
          <w:sz w:val="28"/>
          <w:szCs w:val="28"/>
          <w:lang w:val="es-ES"/>
        </w:rPr>
        <w:t xml:space="preserve">+ Vật tư, thiết bị được tồn trữ, bảo quản theo đúng hướng dẫn được qui định bởi nhà chế tạo và theo yêu cầu của </w:t>
      </w:r>
      <w:r w:rsidR="00DD4F1F" w:rsidRPr="00B07DE6">
        <w:rPr>
          <w:sz w:val="28"/>
          <w:szCs w:val="28"/>
          <w:lang w:val="es-ES"/>
        </w:rPr>
        <w:t>Chủ đầu tư</w:t>
      </w:r>
      <w:r w:rsidRPr="00B07DE6">
        <w:rPr>
          <w:sz w:val="28"/>
          <w:szCs w:val="28"/>
          <w:lang w:val="es-ES"/>
        </w:rPr>
        <w:t>.</w:t>
      </w:r>
    </w:p>
    <w:p w14:paraId="2B73FEF5" w14:textId="14BDF42B" w:rsidR="00D272A2" w:rsidRPr="00B07DE6" w:rsidRDefault="00D272A2" w:rsidP="00D272A2">
      <w:pPr>
        <w:tabs>
          <w:tab w:val="left" w:pos="-2127"/>
          <w:tab w:val="left" w:pos="-1985"/>
        </w:tabs>
        <w:spacing w:before="60" w:line="264" w:lineRule="auto"/>
        <w:rPr>
          <w:sz w:val="28"/>
          <w:szCs w:val="28"/>
          <w:lang w:val="es-ES"/>
        </w:rPr>
      </w:pPr>
      <w:r w:rsidRPr="00B07DE6">
        <w:rPr>
          <w:sz w:val="28"/>
          <w:szCs w:val="28"/>
          <w:lang w:val="es-ES"/>
        </w:rPr>
        <w:t>-</w:t>
      </w:r>
      <w:r w:rsidRPr="00B07DE6">
        <w:rPr>
          <w:b/>
          <w:sz w:val="28"/>
          <w:szCs w:val="28"/>
          <w:lang w:val="es-ES"/>
        </w:rPr>
        <w:t xml:space="preserve"> </w:t>
      </w:r>
      <w:r w:rsidRPr="00B07DE6">
        <w:rPr>
          <w:sz w:val="28"/>
          <w:szCs w:val="28"/>
          <w:lang w:val="es-ES"/>
        </w:rPr>
        <w:t xml:space="preserve">Tất cả vật tư, thiết bị do </w:t>
      </w:r>
      <w:r w:rsidR="00DD4F1F" w:rsidRPr="00B07DE6">
        <w:rPr>
          <w:sz w:val="28"/>
          <w:szCs w:val="28"/>
          <w:lang w:val="es-ES"/>
        </w:rPr>
        <w:t>Chủ đầu tư</w:t>
      </w:r>
      <w:r w:rsidRPr="00B07DE6">
        <w:rPr>
          <w:sz w:val="28"/>
          <w:szCs w:val="28"/>
          <w:lang w:val="es-ES"/>
        </w:rPr>
        <w:t xml:space="preserve"> cấp nếu có dư, thừa, và vật tư, thiết bị cũ thu hồi từ lưới điện thuộc trách nhiệm của Nhà thầu phải bảo quản, vận chuyển và trả về kho của </w:t>
      </w:r>
      <w:r w:rsidR="00DD4F1F" w:rsidRPr="00B07DE6">
        <w:rPr>
          <w:sz w:val="28"/>
          <w:szCs w:val="28"/>
          <w:lang w:val="es-ES"/>
        </w:rPr>
        <w:t>Chủ đầu tư</w:t>
      </w:r>
      <w:r w:rsidRPr="00B07DE6">
        <w:rPr>
          <w:sz w:val="28"/>
          <w:szCs w:val="28"/>
          <w:lang w:val="es-ES"/>
        </w:rPr>
        <w:t xml:space="preserve">, hoặc tại một địa điểm khác có cự ly tương đương do </w:t>
      </w:r>
      <w:r w:rsidR="00DD4F1F" w:rsidRPr="00B07DE6">
        <w:rPr>
          <w:sz w:val="28"/>
          <w:szCs w:val="28"/>
          <w:lang w:val="es-ES"/>
        </w:rPr>
        <w:t>Chủ đầu tư</w:t>
      </w:r>
      <w:r w:rsidRPr="00B07DE6">
        <w:rPr>
          <w:sz w:val="28"/>
          <w:szCs w:val="28"/>
          <w:lang w:val="es-ES"/>
        </w:rPr>
        <w:t xml:space="preserve"> chỉ định.</w:t>
      </w:r>
    </w:p>
    <w:p w14:paraId="1C08BFD8" w14:textId="5C1906C0" w:rsidR="00D272A2" w:rsidRPr="00B07DE6" w:rsidRDefault="00D272A2" w:rsidP="00D272A2">
      <w:pPr>
        <w:tabs>
          <w:tab w:val="left" w:pos="-2127"/>
          <w:tab w:val="left" w:pos="-1985"/>
        </w:tabs>
        <w:spacing w:before="60" w:line="264" w:lineRule="auto"/>
        <w:rPr>
          <w:bCs/>
          <w:i/>
          <w:sz w:val="28"/>
          <w:szCs w:val="28"/>
          <w:lang w:val="es-ES"/>
        </w:rPr>
      </w:pPr>
      <w:r w:rsidRPr="00B07DE6">
        <w:rPr>
          <w:sz w:val="28"/>
          <w:szCs w:val="28"/>
          <w:lang w:val="es-ES"/>
        </w:rPr>
        <w:t>-</w:t>
      </w:r>
      <w:r w:rsidRPr="00B07DE6">
        <w:rPr>
          <w:b/>
          <w:sz w:val="28"/>
          <w:szCs w:val="28"/>
          <w:lang w:val="es-ES"/>
        </w:rPr>
        <w:t xml:space="preserve"> </w:t>
      </w:r>
      <w:r w:rsidRPr="00B07DE6">
        <w:rPr>
          <w:sz w:val="28"/>
          <w:szCs w:val="28"/>
          <w:lang w:val="es-ES"/>
        </w:rPr>
        <w:t xml:space="preserve">Nhà thầu hoàn toàn chịu trách nhiệm với bất cứ sự mất mát, hư hỏng hay thiệt hại cho vật tư, thiết bị do Nhà thầu gây nên. Trong trường hợp này, Nhà thầu phải chịu bồi thường bằng hiện vật theo đúng chủng loại, mẫu mã, qui cách hoặc bị trừ bằng tiền theo quy định của </w:t>
      </w:r>
      <w:r w:rsidR="00DD4F1F" w:rsidRPr="00B07DE6">
        <w:rPr>
          <w:sz w:val="28"/>
          <w:szCs w:val="28"/>
          <w:lang w:val="es-ES"/>
        </w:rPr>
        <w:t>Chủ đầu tư</w:t>
      </w:r>
      <w:r w:rsidRPr="00B07DE6">
        <w:rPr>
          <w:sz w:val="28"/>
          <w:szCs w:val="28"/>
          <w:lang w:val="es-ES"/>
        </w:rPr>
        <w:t>.</w:t>
      </w:r>
    </w:p>
    <w:p w14:paraId="16B475D9" w14:textId="77777777" w:rsidR="00D272A2" w:rsidRPr="00B07DE6" w:rsidRDefault="00D272A2" w:rsidP="00D272A2">
      <w:pPr>
        <w:spacing w:before="60" w:line="264" w:lineRule="auto"/>
        <w:rPr>
          <w:b/>
          <w:iCs/>
          <w:sz w:val="28"/>
          <w:szCs w:val="28"/>
          <w:lang w:val="es-ES"/>
        </w:rPr>
      </w:pPr>
      <w:r w:rsidRPr="00B07DE6">
        <w:rPr>
          <w:b/>
          <w:iCs/>
          <w:sz w:val="28"/>
          <w:szCs w:val="28"/>
          <w:lang w:val="es-ES"/>
        </w:rPr>
        <w:t>b) Yêu cầu về trình tự thi công lắp đặt</w:t>
      </w:r>
    </w:p>
    <w:p w14:paraId="2419B809" w14:textId="77777777" w:rsidR="00D272A2" w:rsidRPr="00B07DE6" w:rsidRDefault="00D272A2" w:rsidP="00D272A2">
      <w:pPr>
        <w:spacing w:before="60" w:line="264" w:lineRule="auto"/>
        <w:rPr>
          <w:iCs/>
          <w:sz w:val="28"/>
          <w:szCs w:val="28"/>
          <w:lang w:val="es-ES"/>
        </w:rPr>
      </w:pPr>
      <w:r w:rsidRPr="00B07DE6">
        <w:rPr>
          <w:iCs/>
          <w:sz w:val="28"/>
          <w:szCs w:val="28"/>
          <w:lang w:val="es-ES"/>
        </w:rPr>
        <w:t>- Nhà thầu phân chia khối lượng công việc theo mỗi ngày công tác và nhân lực, thiết bị dự kiến huy động trong mỗi ngày công tác.</w:t>
      </w:r>
    </w:p>
    <w:p w14:paraId="09B5FF93" w14:textId="77777777" w:rsidR="00D272A2" w:rsidRPr="00B07DE6" w:rsidRDefault="00D272A2" w:rsidP="00D272A2">
      <w:pPr>
        <w:spacing w:before="60" w:line="264" w:lineRule="auto"/>
        <w:rPr>
          <w:iCs/>
          <w:sz w:val="28"/>
          <w:szCs w:val="28"/>
          <w:lang w:val="es-ES"/>
        </w:rPr>
      </w:pPr>
      <w:r w:rsidRPr="00B07DE6">
        <w:rPr>
          <w:iCs/>
          <w:sz w:val="28"/>
          <w:szCs w:val="28"/>
          <w:lang w:val="es-ES"/>
        </w:rPr>
        <w:t>- Công tác lắp đặt thiết bị do Nhà thầu đề xuất, thực hiện phải theo đúng tài liệu hướng dẫn lắp đặt của Nhà chế tạo và các quy trình, quy phạm hiện hành. Mọi hư hỏng thiết bị do việc lắp đặt Nhà thầu phải bồi thường và chịu phạt chậm tiến độ theo hợp đồng.</w:t>
      </w:r>
    </w:p>
    <w:p w14:paraId="261A56C3" w14:textId="77777777" w:rsidR="00D272A2" w:rsidRPr="00B07DE6" w:rsidRDefault="00D272A2" w:rsidP="00D272A2">
      <w:pPr>
        <w:tabs>
          <w:tab w:val="left" w:pos="851"/>
        </w:tabs>
        <w:spacing w:before="60" w:line="264" w:lineRule="auto"/>
        <w:rPr>
          <w:iCs/>
          <w:sz w:val="28"/>
          <w:szCs w:val="28"/>
          <w:lang w:val="es-ES"/>
        </w:rPr>
      </w:pPr>
      <w:r w:rsidRPr="00B07DE6">
        <w:rPr>
          <w:iCs/>
          <w:sz w:val="28"/>
          <w:szCs w:val="28"/>
          <w:lang w:val="es-ES"/>
        </w:rPr>
        <w:lastRenderedPageBreak/>
        <w:t>- Nhà thầu cần phải đưa kế hoạch, trình tự thi công phù hợp đảm bảo được chất lượng công trình.</w:t>
      </w:r>
    </w:p>
    <w:p w14:paraId="5B7F3EB2" w14:textId="77777777" w:rsidR="00D272A2" w:rsidRPr="00B07DE6" w:rsidRDefault="00D272A2" w:rsidP="00D272A2">
      <w:pPr>
        <w:tabs>
          <w:tab w:val="left" w:pos="851"/>
        </w:tabs>
        <w:spacing w:before="60" w:line="264" w:lineRule="auto"/>
        <w:rPr>
          <w:b/>
          <w:bCs/>
          <w:sz w:val="28"/>
          <w:szCs w:val="28"/>
          <w:lang w:val="es-ES"/>
        </w:rPr>
      </w:pPr>
      <w:r w:rsidRPr="00B07DE6">
        <w:rPr>
          <w:b/>
          <w:bCs/>
          <w:sz w:val="28"/>
          <w:szCs w:val="28"/>
          <w:lang w:val="es-ES"/>
        </w:rPr>
        <w:t>6. Yêu cầu về vận hành thử nghiệm, an toàn:</w:t>
      </w:r>
    </w:p>
    <w:p w14:paraId="3B9513EC" w14:textId="77777777" w:rsidR="00D272A2" w:rsidRPr="00B07DE6" w:rsidRDefault="00D272A2" w:rsidP="00D272A2">
      <w:pPr>
        <w:tabs>
          <w:tab w:val="left" w:pos="851"/>
        </w:tabs>
        <w:spacing w:before="60" w:line="264" w:lineRule="auto"/>
        <w:rPr>
          <w:bCs/>
          <w:i/>
          <w:sz w:val="28"/>
          <w:szCs w:val="28"/>
          <w:lang w:val="es-ES"/>
        </w:rPr>
      </w:pPr>
      <w:r w:rsidRPr="00B07DE6">
        <w:rPr>
          <w:bCs/>
          <w:sz w:val="28"/>
          <w:szCs w:val="28"/>
          <w:lang w:val="vi-VN"/>
        </w:rPr>
        <w:t>- Nhà thầu phải thực hiện đầy đủ các yêu cầu kiểm tra vận hành thử nghiệm các hệ thống kỹ thuật theo tiêu chuẩn và quy định về quản lý chất lượng xây dựng công trình hiện hành.</w:t>
      </w:r>
    </w:p>
    <w:p w14:paraId="612A15BB" w14:textId="77777777" w:rsidR="00D272A2" w:rsidRPr="00B07DE6" w:rsidRDefault="00D272A2" w:rsidP="00D272A2">
      <w:pPr>
        <w:tabs>
          <w:tab w:val="left" w:pos="851"/>
        </w:tabs>
        <w:spacing w:before="120" w:line="276" w:lineRule="auto"/>
        <w:rPr>
          <w:iCs/>
          <w:sz w:val="28"/>
          <w:szCs w:val="28"/>
          <w:lang w:val="es-ES"/>
        </w:rPr>
      </w:pPr>
      <w:r w:rsidRPr="00B07DE6">
        <w:rPr>
          <w:b/>
          <w:iCs/>
          <w:sz w:val="28"/>
          <w:szCs w:val="28"/>
          <w:lang w:val="es-ES"/>
        </w:rPr>
        <w:t>7. Yêu cầu về phòng, chống cháy, nổ:</w:t>
      </w:r>
    </w:p>
    <w:p w14:paraId="26908E56" w14:textId="77777777" w:rsidR="00D272A2" w:rsidRPr="00B07DE6" w:rsidRDefault="00D272A2" w:rsidP="00D272A2">
      <w:pPr>
        <w:pStyle w:val="BodyText2"/>
        <w:tabs>
          <w:tab w:val="left" w:pos="-1985"/>
        </w:tabs>
        <w:spacing w:before="120" w:line="276" w:lineRule="auto"/>
        <w:rPr>
          <w:sz w:val="28"/>
          <w:szCs w:val="28"/>
          <w:lang w:val="es-ES"/>
        </w:rPr>
      </w:pPr>
      <w:r w:rsidRPr="00B07DE6">
        <w:rPr>
          <w:sz w:val="28"/>
          <w:szCs w:val="28"/>
          <w:lang w:val="es-ES"/>
        </w:rPr>
        <w:tab/>
        <w:t>Nhà thầu phải đảm bảo thực thi tất cả các biện pháp phòng chống cháy nổ theo đúng qui định hiện hành trong phạm vi công trường, xung quanh công trường xây dựng.</w:t>
      </w:r>
    </w:p>
    <w:p w14:paraId="12B14632" w14:textId="77777777" w:rsidR="00D272A2" w:rsidRPr="00B07DE6" w:rsidRDefault="00D272A2" w:rsidP="00D272A2">
      <w:pPr>
        <w:spacing w:before="120" w:line="276" w:lineRule="auto"/>
        <w:rPr>
          <w:sz w:val="28"/>
          <w:szCs w:val="28"/>
          <w:lang w:val="es-ES"/>
        </w:rPr>
      </w:pPr>
      <w:r w:rsidRPr="00B07DE6">
        <w:rPr>
          <w:sz w:val="28"/>
          <w:szCs w:val="28"/>
          <w:lang w:val="es-ES"/>
        </w:rPr>
        <w:tab/>
        <w:t>Phải có nội quy, quy chế trên công trường về phòng chống cháy nổ. Phải tổ chức cho cán bộ công nhân viên trên công trường học tập nghiệm túc và đầy đủ nội quy, quy chế về phòng chống cháy nổ đã đề ra.</w:t>
      </w:r>
    </w:p>
    <w:p w14:paraId="35DEB48C" w14:textId="77777777" w:rsidR="00D272A2" w:rsidRPr="00B07DE6" w:rsidRDefault="00D272A2" w:rsidP="00D272A2">
      <w:pPr>
        <w:tabs>
          <w:tab w:val="num" w:pos="567"/>
        </w:tabs>
        <w:spacing w:before="120" w:line="276" w:lineRule="auto"/>
        <w:rPr>
          <w:sz w:val="28"/>
          <w:szCs w:val="28"/>
          <w:lang w:val="es-ES"/>
        </w:rPr>
      </w:pPr>
      <w:r w:rsidRPr="00B07DE6">
        <w:rPr>
          <w:sz w:val="28"/>
          <w:szCs w:val="28"/>
          <w:lang w:val="es-ES"/>
        </w:rPr>
        <w:tab/>
      </w:r>
      <w:r w:rsidRPr="00B07DE6">
        <w:rPr>
          <w:sz w:val="28"/>
          <w:szCs w:val="28"/>
          <w:lang w:val="es-ES"/>
        </w:rPr>
        <w:tab/>
        <w:t>Tùy theo điều kiện cụ thể nhà thầu bố trí đầy đủ các dụng cụ phòng cháy chữa cháy tại hiện trường theo đúng quy định.</w:t>
      </w:r>
    </w:p>
    <w:p w14:paraId="3BC1242B" w14:textId="77777777" w:rsidR="00D272A2" w:rsidRPr="00B07DE6" w:rsidRDefault="00D272A2" w:rsidP="00D272A2">
      <w:pPr>
        <w:tabs>
          <w:tab w:val="num" w:pos="567"/>
        </w:tabs>
        <w:spacing w:before="120" w:line="276" w:lineRule="auto"/>
        <w:rPr>
          <w:bCs/>
          <w:sz w:val="28"/>
          <w:szCs w:val="28"/>
          <w:lang w:val="vi-VN"/>
        </w:rPr>
      </w:pPr>
      <w:r w:rsidRPr="00B07DE6">
        <w:rPr>
          <w:sz w:val="28"/>
          <w:szCs w:val="28"/>
          <w:lang w:val="es-ES"/>
        </w:rPr>
        <w:tab/>
      </w:r>
      <w:r w:rsidRPr="00B07DE6">
        <w:rPr>
          <w:sz w:val="28"/>
          <w:szCs w:val="28"/>
          <w:lang w:val="es-ES"/>
        </w:rPr>
        <w:tab/>
      </w:r>
      <w:r w:rsidRPr="00B07DE6">
        <w:rPr>
          <w:bCs/>
          <w:sz w:val="28"/>
          <w:szCs w:val="28"/>
          <w:lang w:val="vi-VN"/>
        </w:rPr>
        <w:t>Nhà thầu phải thực hiện đầy đủ trách nhiệm và lập báo cáo định kỳ về công tác PCCN trong suốt quá trình thi công theo đúng các quy định hiện hành.</w:t>
      </w:r>
    </w:p>
    <w:p w14:paraId="7B956022" w14:textId="77777777" w:rsidR="00D272A2" w:rsidRPr="00B07DE6" w:rsidRDefault="00D272A2" w:rsidP="00D272A2">
      <w:pPr>
        <w:spacing w:before="120" w:line="276" w:lineRule="auto"/>
        <w:ind w:firstLine="720"/>
        <w:rPr>
          <w:sz w:val="28"/>
          <w:szCs w:val="28"/>
          <w:lang w:val="vi-VN"/>
        </w:rPr>
      </w:pPr>
      <w:r w:rsidRPr="00B07DE6">
        <w:rPr>
          <w:bCs/>
          <w:sz w:val="28"/>
          <w:szCs w:val="28"/>
          <w:lang w:val="vi-VN"/>
        </w:rPr>
        <w:t>Tổ chức lực lượng chữa cháy tại chỗ, phương tiện tại chỗ để ứng phó kịp thời với các  tình huống cấp bách trên công trường.</w:t>
      </w:r>
    </w:p>
    <w:p w14:paraId="2C95E260" w14:textId="77777777" w:rsidR="00D272A2" w:rsidRPr="00B07DE6" w:rsidRDefault="00D272A2" w:rsidP="00D272A2">
      <w:pPr>
        <w:spacing w:before="120" w:line="276" w:lineRule="auto"/>
        <w:ind w:firstLine="720"/>
        <w:rPr>
          <w:sz w:val="28"/>
          <w:szCs w:val="28"/>
          <w:lang w:val="vi-VN"/>
        </w:rPr>
      </w:pPr>
      <w:r w:rsidRPr="00B07DE6">
        <w:rPr>
          <w:sz w:val="28"/>
          <w:szCs w:val="28"/>
          <w:lang w:val="vi-VN"/>
        </w:rPr>
        <w:t>Nhà thầu chịu hoàn toàn trách nhiệm về các vụ cháy, nổ xảy ra do lỗi của Nhà thầu.</w:t>
      </w:r>
    </w:p>
    <w:p w14:paraId="0D1A579E" w14:textId="77777777" w:rsidR="00D272A2" w:rsidRPr="00B07DE6" w:rsidRDefault="00D272A2" w:rsidP="00D272A2">
      <w:pPr>
        <w:tabs>
          <w:tab w:val="left" w:pos="851"/>
        </w:tabs>
        <w:spacing w:before="120" w:line="276" w:lineRule="auto"/>
        <w:rPr>
          <w:b/>
          <w:iCs/>
          <w:sz w:val="28"/>
          <w:szCs w:val="28"/>
          <w:lang w:val="vi-VN"/>
        </w:rPr>
      </w:pPr>
      <w:r w:rsidRPr="00B07DE6">
        <w:rPr>
          <w:b/>
          <w:iCs/>
          <w:sz w:val="28"/>
          <w:szCs w:val="28"/>
        </w:rPr>
        <w:t>8</w:t>
      </w:r>
      <w:r w:rsidRPr="00B07DE6">
        <w:rPr>
          <w:b/>
          <w:iCs/>
          <w:sz w:val="28"/>
          <w:szCs w:val="28"/>
          <w:lang w:val="vi-VN"/>
        </w:rPr>
        <w:t>. Các yêu cầu về vệ sinh môi trường:</w:t>
      </w:r>
    </w:p>
    <w:p w14:paraId="469FFA9A" w14:textId="77777777" w:rsidR="00D272A2" w:rsidRPr="00B07DE6" w:rsidRDefault="00D272A2" w:rsidP="00D272A2">
      <w:pPr>
        <w:pStyle w:val="BodyText"/>
        <w:suppressAutoHyphens w:val="0"/>
        <w:spacing w:before="120" w:line="276" w:lineRule="auto"/>
        <w:ind w:right="0" w:firstLine="720"/>
        <w:rPr>
          <w:sz w:val="28"/>
          <w:szCs w:val="28"/>
          <w:lang w:val="vi-VN"/>
        </w:rPr>
      </w:pPr>
      <w:r w:rsidRPr="00B07DE6">
        <w:rPr>
          <w:sz w:val="28"/>
          <w:szCs w:val="28"/>
          <w:lang w:val="vi-VN"/>
        </w:rPr>
        <w:t>- Xe chở đất đá, vật thải phải được che chắn đúng quy định.</w:t>
      </w:r>
    </w:p>
    <w:p w14:paraId="025DB440" w14:textId="77777777" w:rsidR="00D272A2" w:rsidRPr="00B07DE6" w:rsidRDefault="00D272A2" w:rsidP="00D272A2">
      <w:pPr>
        <w:pStyle w:val="BodyText"/>
        <w:suppressAutoHyphens w:val="0"/>
        <w:spacing w:before="120" w:line="276" w:lineRule="auto"/>
        <w:ind w:right="0" w:firstLine="720"/>
        <w:rPr>
          <w:sz w:val="28"/>
          <w:szCs w:val="28"/>
          <w:lang w:val="vi-VN"/>
        </w:rPr>
      </w:pPr>
      <w:r w:rsidRPr="00B07DE6">
        <w:rPr>
          <w:sz w:val="28"/>
          <w:szCs w:val="28"/>
          <w:lang w:val="vi-VN"/>
        </w:rPr>
        <w:t>- Đất đá, vật thải đổ ra phải để, đổ đúng nơi quy định.</w:t>
      </w:r>
    </w:p>
    <w:p w14:paraId="5FD8A79B" w14:textId="77777777" w:rsidR="00D272A2" w:rsidRPr="00B07DE6" w:rsidRDefault="00D272A2" w:rsidP="00D272A2">
      <w:pPr>
        <w:tabs>
          <w:tab w:val="left" w:pos="-1985"/>
        </w:tabs>
        <w:spacing w:before="120" w:line="276" w:lineRule="auto"/>
        <w:rPr>
          <w:sz w:val="28"/>
          <w:szCs w:val="28"/>
          <w:lang w:val="vi-VN"/>
        </w:rPr>
      </w:pPr>
      <w:r w:rsidRPr="00B07DE6">
        <w:rPr>
          <w:sz w:val="28"/>
          <w:szCs w:val="28"/>
          <w:lang w:val="vi-VN"/>
        </w:rPr>
        <w:tab/>
        <w:t>- Trong quá trình giải tỏa chướng ngại vật tại công trường, san dọn mặt bằng thi công hoặc khai quang mé nhánh cây xanh (nếu có):</w:t>
      </w:r>
    </w:p>
    <w:p w14:paraId="15A2D389" w14:textId="6CF8089B" w:rsidR="00D272A2" w:rsidRPr="00B07DE6" w:rsidRDefault="00D272A2" w:rsidP="00D272A2">
      <w:pPr>
        <w:pStyle w:val="BodyText2"/>
        <w:tabs>
          <w:tab w:val="left" w:pos="-1985"/>
        </w:tabs>
        <w:spacing w:before="120" w:line="276" w:lineRule="auto"/>
        <w:rPr>
          <w:sz w:val="28"/>
          <w:szCs w:val="28"/>
          <w:lang w:val="vi-VN"/>
        </w:rPr>
      </w:pPr>
      <w:r w:rsidRPr="00B07DE6">
        <w:rPr>
          <w:sz w:val="28"/>
          <w:szCs w:val="28"/>
          <w:lang w:val="vi-VN"/>
        </w:rPr>
        <w:t xml:space="preserve">+ Nhà thầu phải lập phương án trong đó nêu rõ biện pháp tổ chức, tiến độ thực hiện các công việc trên (nếu có) để </w:t>
      </w:r>
      <w:r w:rsidR="00DD4F1F" w:rsidRPr="00B07DE6">
        <w:rPr>
          <w:sz w:val="28"/>
          <w:szCs w:val="28"/>
          <w:lang w:val="vi-VN"/>
        </w:rPr>
        <w:t>Chủ đầu tư</w:t>
      </w:r>
      <w:r w:rsidRPr="00B07DE6">
        <w:rPr>
          <w:sz w:val="28"/>
          <w:szCs w:val="28"/>
          <w:lang w:val="vi-VN"/>
        </w:rPr>
        <w:t xml:space="preserve"> xem xét, giải quyết.</w:t>
      </w:r>
    </w:p>
    <w:p w14:paraId="2299DA4E" w14:textId="7C74CE5E" w:rsidR="00D272A2" w:rsidRPr="00B07DE6" w:rsidRDefault="00D272A2" w:rsidP="00D272A2">
      <w:pPr>
        <w:pStyle w:val="BodyText2"/>
        <w:tabs>
          <w:tab w:val="left" w:pos="-1985"/>
        </w:tabs>
        <w:spacing w:before="120" w:line="276" w:lineRule="auto"/>
        <w:rPr>
          <w:sz w:val="28"/>
          <w:szCs w:val="28"/>
          <w:lang w:val="vi-VN"/>
        </w:rPr>
      </w:pPr>
      <w:r w:rsidRPr="00B07DE6">
        <w:rPr>
          <w:sz w:val="28"/>
          <w:szCs w:val="28"/>
          <w:lang w:val="vi-VN"/>
        </w:rPr>
        <w:t xml:space="preserve">+ Nhà thầu không được thực hiện các công việc trên nếu không được sự cho phép của </w:t>
      </w:r>
      <w:r w:rsidR="00DD4F1F" w:rsidRPr="00B07DE6">
        <w:rPr>
          <w:sz w:val="28"/>
          <w:szCs w:val="28"/>
          <w:lang w:val="vi-VN"/>
        </w:rPr>
        <w:t>Chủ đầu tư</w:t>
      </w:r>
      <w:r w:rsidRPr="00B07DE6">
        <w:rPr>
          <w:sz w:val="28"/>
          <w:szCs w:val="28"/>
          <w:lang w:val="vi-VN"/>
        </w:rPr>
        <w:t xml:space="preserve"> hoặc của cơ quan quản lý có thẩm quyền.</w:t>
      </w:r>
    </w:p>
    <w:p w14:paraId="0358AA45" w14:textId="77777777" w:rsidR="00D272A2" w:rsidRPr="00B07DE6" w:rsidRDefault="00D272A2" w:rsidP="00D272A2">
      <w:pPr>
        <w:tabs>
          <w:tab w:val="num" w:pos="567"/>
        </w:tabs>
        <w:spacing w:before="120" w:line="300" w:lineRule="auto"/>
        <w:rPr>
          <w:bCs/>
          <w:sz w:val="28"/>
          <w:szCs w:val="28"/>
          <w:lang w:val="vi-VN"/>
        </w:rPr>
      </w:pPr>
      <w:r w:rsidRPr="00B07DE6">
        <w:rPr>
          <w:bCs/>
          <w:sz w:val="28"/>
          <w:szCs w:val="28"/>
          <w:lang w:val="cs-CZ"/>
        </w:rPr>
        <w:tab/>
        <w:t xml:space="preserve">- </w:t>
      </w:r>
      <w:r w:rsidRPr="00B07DE6">
        <w:rPr>
          <w:bCs/>
          <w:sz w:val="28"/>
          <w:szCs w:val="28"/>
          <w:lang w:val="vi-VN"/>
        </w:rPr>
        <w:t xml:space="preserve">Nhà thầu thi công xây dựng phải thực hiện các biện pháp bảo đảm về môi trường cho người lao động trên công trường và bảo vệ môi trường xung quanh, bao gồm có biện pháp chống bụi, chống ồn và thu dọn hiện trường; nước thải, chất thải </w:t>
      </w:r>
      <w:r w:rsidRPr="00B07DE6">
        <w:rPr>
          <w:bCs/>
          <w:sz w:val="28"/>
          <w:szCs w:val="28"/>
          <w:lang w:val="vi-VN"/>
        </w:rPr>
        <w:lastRenderedPageBreak/>
        <w:t>rắn và các loại chất thải khác phải được thu gom xử lý đạt tiêu chuẩn, quy chuẩn kỹ thuật về môi trường. Đối với những công trình xây dựng trong khu vực đô thị, phải thực hiện các biện pháp bao che, thu dọn phế thải đưa đến đúng nơi quy định;</w:t>
      </w:r>
    </w:p>
    <w:p w14:paraId="7B88DAED" w14:textId="77777777" w:rsidR="00D272A2" w:rsidRPr="00B07DE6" w:rsidRDefault="00D272A2" w:rsidP="00D272A2">
      <w:pPr>
        <w:tabs>
          <w:tab w:val="num" w:pos="567"/>
        </w:tabs>
        <w:spacing w:before="120" w:line="300" w:lineRule="auto"/>
        <w:rPr>
          <w:bCs/>
          <w:sz w:val="28"/>
          <w:szCs w:val="28"/>
          <w:lang w:val="vi-VN"/>
        </w:rPr>
      </w:pPr>
      <w:r w:rsidRPr="00B07DE6">
        <w:rPr>
          <w:bCs/>
          <w:sz w:val="28"/>
          <w:szCs w:val="28"/>
          <w:lang w:val="vi-VN"/>
        </w:rPr>
        <w:tab/>
        <w:t xml:space="preserve">- Nhà thầu thi công xây dựng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quan quản lý nhà nước về môi trường có quyền tạm ngừng thi công xây dựng và yêu cầu nhà thầu thực hiện đúng biện pháp bảo vệ môi trường; </w:t>
      </w:r>
    </w:p>
    <w:p w14:paraId="4C43A956" w14:textId="77777777" w:rsidR="00D272A2" w:rsidRPr="00B07DE6" w:rsidRDefault="00D272A2" w:rsidP="00D272A2">
      <w:pPr>
        <w:tabs>
          <w:tab w:val="num" w:pos="567"/>
        </w:tabs>
        <w:spacing w:before="120" w:line="300" w:lineRule="auto"/>
        <w:rPr>
          <w:bCs/>
          <w:sz w:val="28"/>
          <w:szCs w:val="28"/>
          <w:lang w:val="vi-VN"/>
        </w:rPr>
      </w:pPr>
      <w:r w:rsidRPr="00B07DE6">
        <w:rPr>
          <w:bCs/>
          <w:sz w:val="28"/>
          <w:szCs w:val="28"/>
          <w:lang w:val="vi-VN"/>
        </w:rPr>
        <w:tab/>
        <w:t>- Người để xảy ra các hành vi làm tổn hại đến môi trường trong quá trình thi công xây dựng công trình phải chịu trách nhiệm trước pháp luật và bồi thường thiệt hại do lỗi của mình gây ra.</w:t>
      </w:r>
    </w:p>
    <w:p w14:paraId="5AC4302B" w14:textId="77777777" w:rsidR="00D272A2" w:rsidRPr="00B07DE6" w:rsidRDefault="00D272A2" w:rsidP="00D272A2">
      <w:pPr>
        <w:tabs>
          <w:tab w:val="num" w:pos="567"/>
        </w:tabs>
        <w:spacing w:before="120" w:line="300" w:lineRule="auto"/>
        <w:rPr>
          <w:bCs/>
          <w:sz w:val="28"/>
          <w:szCs w:val="28"/>
          <w:lang w:val="vi-VN"/>
        </w:rPr>
      </w:pPr>
      <w:r w:rsidRPr="00B07DE6">
        <w:rPr>
          <w:sz w:val="28"/>
          <w:szCs w:val="28"/>
          <w:lang w:val="vi-VN"/>
        </w:rPr>
        <w:tab/>
        <w:t>- Cam kết việc bồi thường thiệt hại do những vi phạm về vệ sinh môi trường do mình gây ra trong quá trình thi công xây dựng và vận chuyển vật liệu xây dựng;</w:t>
      </w:r>
    </w:p>
    <w:p w14:paraId="3378B8FD" w14:textId="77777777" w:rsidR="00D272A2" w:rsidRPr="00B07DE6" w:rsidRDefault="00D272A2" w:rsidP="00D272A2">
      <w:pPr>
        <w:pStyle w:val="BodyText2"/>
        <w:tabs>
          <w:tab w:val="left" w:pos="-1985"/>
        </w:tabs>
        <w:spacing w:before="120" w:line="300" w:lineRule="auto"/>
        <w:rPr>
          <w:sz w:val="28"/>
          <w:szCs w:val="28"/>
          <w:lang w:val="vi-VN"/>
        </w:rPr>
      </w:pPr>
      <w:r w:rsidRPr="00B07DE6">
        <w:rPr>
          <w:bCs/>
          <w:sz w:val="28"/>
          <w:szCs w:val="28"/>
          <w:lang w:val="vi-VN"/>
        </w:rPr>
        <w:tab/>
        <w:t>- Cam kết việc tuân thủ theo các quy định khác của pháp luật về bảo vệ môi trường và tuân thủ theo bảng đăng ký cam kết môi trường của Chủ Đầu tư với chính quyền địa phương nơi thi công công trình;</w:t>
      </w:r>
    </w:p>
    <w:p w14:paraId="395D93CF" w14:textId="77777777" w:rsidR="00D272A2" w:rsidRPr="00B07DE6" w:rsidRDefault="00D272A2" w:rsidP="00D272A2">
      <w:pPr>
        <w:spacing w:before="120" w:line="300" w:lineRule="auto"/>
        <w:rPr>
          <w:i/>
          <w:iCs/>
          <w:sz w:val="28"/>
          <w:szCs w:val="28"/>
          <w:lang w:val="vi-VN"/>
        </w:rPr>
      </w:pPr>
      <w:r w:rsidRPr="00B07DE6">
        <w:rPr>
          <w:sz w:val="28"/>
          <w:szCs w:val="28"/>
          <w:lang w:val="vi-VN"/>
        </w:rPr>
        <w:tab/>
        <w:t>Lưu ý: Các công việc trên nếu chưa được đề cập trong khối lượng mời thầu thì sẽ do Nhà thầu thực hiện với toàn bộ chi phí đã bao gồm trong giá dự thầu</w:t>
      </w:r>
    </w:p>
    <w:p w14:paraId="55FC3421" w14:textId="77777777" w:rsidR="00D272A2" w:rsidRPr="00B07DE6" w:rsidRDefault="00D272A2" w:rsidP="00D272A2">
      <w:pPr>
        <w:tabs>
          <w:tab w:val="left" w:pos="851"/>
        </w:tabs>
        <w:spacing w:before="120" w:line="300" w:lineRule="auto"/>
        <w:ind w:firstLine="700"/>
        <w:rPr>
          <w:bCs/>
          <w:i/>
          <w:sz w:val="28"/>
          <w:szCs w:val="28"/>
          <w:lang w:val="vi-VN"/>
        </w:rPr>
      </w:pPr>
      <w:r w:rsidRPr="00B07DE6">
        <w:rPr>
          <w:iCs/>
          <w:sz w:val="28"/>
          <w:szCs w:val="28"/>
          <w:lang w:val="vi-VN"/>
        </w:rPr>
        <w:t>Sau khi thi công xong, nhà thầu có trách nhiệm thu dọn và làm sạch hoàn trả mặt bằng thi công. Tất cả các máy móc thiết bị và các nguyên vật liệu phục vụ trong quá trình thi công phải được chuyển ra khỏi khu vực thi công.</w:t>
      </w:r>
    </w:p>
    <w:p w14:paraId="4768BE37" w14:textId="77777777" w:rsidR="00D272A2" w:rsidRPr="00B07DE6" w:rsidRDefault="00D272A2" w:rsidP="00D272A2">
      <w:pPr>
        <w:tabs>
          <w:tab w:val="left" w:pos="851"/>
        </w:tabs>
        <w:spacing w:before="120" w:line="300" w:lineRule="auto"/>
        <w:rPr>
          <w:b/>
          <w:bCs/>
          <w:sz w:val="28"/>
          <w:szCs w:val="28"/>
          <w:lang w:val="vi-VN"/>
        </w:rPr>
      </w:pPr>
      <w:r w:rsidRPr="00B07DE6">
        <w:rPr>
          <w:b/>
          <w:bCs/>
          <w:sz w:val="28"/>
          <w:szCs w:val="28"/>
        </w:rPr>
        <w:t>9</w:t>
      </w:r>
      <w:r w:rsidRPr="00B07DE6">
        <w:rPr>
          <w:b/>
          <w:bCs/>
          <w:sz w:val="28"/>
          <w:szCs w:val="28"/>
          <w:lang w:val="vi-VN"/>
        </w:rPr>
        <w:t>. Yêu cầu về an toàn lao động:</w:t>
      </w:r>
    </w:p>
    <w:p w14:paraId="185610DC" w14:textId="77777777" w:rsidR="00D272A2" w:rsidRPr="00B07DE6" w:rsidRDefault="00D272A2" w:rsidP="00D272A2">
      <w:pPr>
        <w:pStyle w:val="BodyTextIndent"/>
        <w:spacing w:before="120" w:line="300" w:lineRule="auto"/>
        <w:ind w:left="0" w:firstLine="600"/>
        <w:rPr>
          <w:spacing w:val="-2"/>
          <w:sz w:val="28"/>
          <w:szCs w:val="28"/>
          <w:lang w:val="vi-VN"/>
        </w:rPr>
      </w:pPr>
      <w:r w:rsidRPr="00B07DE6">
        <w:rPr>
          <w:spacing w:val="-2"/>
          <w:sz w:val="28"/>
          <w:szCs w:val="28"/>
          <w:lang w:val="vi-VN"/>
        </w:rPr>
        <w:t>- Nhà thầu phải bố trí bảo đảm an toàn mọi dịch vụ công cộng và cá nhân tại các vùng lân cận của công trình trong suốt quá trình thi công. Nhà thầu cũng phải tự sửa chữa mọi hư hỏng do phía Nhà thầu gây ra hoặc phải chịu mọi phí tổn cho các vấn đề có liên quan.</w:t>
      </w:r>
    </w:p>
    <w:p w14:paraId="38D18956" w14:textId="77777777" w:rsidR="00D272A2" w:rsidRPr="00B07DE6" w:rsidRDefault="00D272A2" w:rsidP="00D272A2">
      <w:pPr>
        <w:spacing w:before="120" w:line="300" w:lineRule="auto"/>
        <w:ind w:firstLine="600"/>
        <w:rPr>
          <w:sz w:val="28"/>
          <w:szCs w:val="28"/>
          <w:lang w:val="vi-VN"/>
        </w:rPr>
      </w:pPr>
      <w:r w:rsidRPr="00B07DE6">
        <w:rPr>
          <w:sz w:val="28"/>
          <w:szCs w:val="28"/>
          <w:lang w:val="vi-VN"/>
        </w:rPr>
        <w:t xml:space="preserve">- Đảm bảo an toàn tuyệt đối cho con người và thiết bị là yêu cầu hàng đầu của Chủ đầu tư đối với Nhà thầu. </w:t>
      </w:r>
    </w:p>
    <w:p w14:paraId="598E71AC" w14:textId="77777777" w:rsidR="00D272A2" w:rsidRPr="00B07DE6" w:rsidRDefault="00D272A2" w:rsidP="00D272A2">
      <w:pPr>
        <w:spacing w:before="120" w:line="300" w:lineRule="auto"/>
        <w:ind w:firstLine="600"/>
        <w:rPr>
          <w:sz w:val="28"/>
          <w:szCs w:val="28"/>
          <w:lang w:val="vi-VN"/>
        </w:rPr>
      </w:pPr>
      <w:r w:rsidRPr="00B07DE6">
        <w:rPr>
          <w:sz w:val="28"/>
          <w:szCs w:val="28"/>
          <w:lang w:val="vi-VN"/>
        </w:rPr>
        <w:t xml:space="preserve">- Nhà thầu phải chỉ định ít nhất một kỹ sư an toàn cho công trình và bố trí đầy đủ giám sát an toàn cho từng nhóm công tác tại hiện trường. </w:t>
      </w:r>
    </w:p>
    <w:p w14:paraId="48ABAD9F" w14:textId="77777777" w:rsidR="00D272A2" w:rsidRPr="00B07DE6" w:rsidRDefault="00D272A2" w:rsidP="00D272A2">
      <w:pPr>
        <w:spacing w:before="120" w:line="300" w:lineRule="auto"/>
        <w:ind w:firstLine="600"/>
        <w:rPr>
          <w:sz w:val="28"/>
          <w:szCs w:val="28"/>
          <w:lang w:val="vi-VN"/>
        </w:rPr>
      </w:pPr>
      <w:r w:rsidRPr="00B07DE6">
        <w:rPr>
          <w:sz w:val="28"/>
          <w:szCs w:val="28"/>
          <w:lang w:val="vi-VN"/>
        </w:rPr>
        <w:lastRenderedPageBreak/>
        <w:t xml:space="preserve">- Kỹ sư an toàn và người giám sát an toàn phải thông thạo các quy định về điện, các quy trình kỹ thuật an toàn cũng như các phương tiện khác để tránh rủi ro tại hiện trường công tác. </w:t>
      </w:r>
    </w:p>
    <w:p w14:paraId="7D309A4E" w14:textId="77777777" w:rsidR="00D272A2" w:rsidRPr="00B07DE6" w:rsidRDefault="00D272A2" w:rsidP="00D272A2">
      <w:pPr>
        <w:spacing w:before="120" w:line="300" w:lineRule="auto"/>
        <w:ind w:firstLine="600"/>
        <w:rPr>
          <w:sz w:val="28"/>
          <w:szCs w:val="28"/>
          <w:lang w:val="vi-VN"/>
        </w:rPr>
      </w:pPr>
      <w:r w:rsidRPr="00B07DE6">
        <w:rPr>
          <w:sz w:val="28"/>
          <w:szCs w:val="28"/>
          <w:lang w:val="vi-VN"/>
        </w:rPr>
        <w:t xml:space="preserve">- Tất cả các công nhân thực hiện các công việc trong hợp đồng đều phải được huấn luyện, hướng dẫn đầy đủ các quy trình, quy định về kỹ thuật điện, kỹ thuật an toàn điện . . và được kiểm tra xác nhận đảm bảo tiêu chuẩn về an toàn của các cấp có thẩm quyền theo đúng quy định hiện hành. </w:t>
      </w:r>
    </w:p>
    <w:p w14:paraId="4C9C919B" w14:textId="77777777" w:rsidR="00D272A2" w:rsidRPr="00B07DE6" w:rsidRDefault="00D272A2" w:rsidP="00D272A2">
      <w:pPr>
        <w:spacing w:before="120" w:line="300" w:lineRule="auto"/>
        <w:ind w:firstLine="600"/>
        <w:rPr>
          <w:sz w:val="28"/>
          <w:szCs w:val="28"/>
          <w:lang w:val="vi-VN"/>
        </w:rPr>
      </w:pPr>
      <w:r w:rsidRPr="00B07DE6">
        <w:rPr>
          <w:sz w:val="28"/>
          <w:szCs w:val="28"/>
          <w:lang w:val="vi-VN"/>
        </w:rPr>
        <w:t xml:space="preserve">- Tổng quan, trong quá trình thực hiện hợp đồng, Nhà thầu phải chịu trách nhiệm: </w:t>
      </w:r>
    </w:p>
    <w:p w14:paraId="2D8AB71C" w14:textId="77777777" w:rsidR="00D272A2" w:rsidRPr="00B07DE6" w:rsidRDefault="00D272A2" w:rsidP="00D272A2">
      <w:pPr>
        <w:spacing w:before="120" w:line="300" w:lineRule="auto"/>
        <w:ind w:firstLine="600"/>
        <w:rPr>
          <w:sz w:val="28"/>
          <w:szCs w:val="28"/>
          <w:lang w:val="vi-VN"/>
        </w:rPr>
      </w:pPr>
      <w:r w:rsidRPr="00B07DE6">
        <w:rPr>
          <w:sz w:val="28"/>
          <w:szCs w:val="28"/>
          <w:lang w:val="vi-VN"/>
        </w:rPr>
        <w:t>+ Tổ chức thực hiện đầy đủ các biện pháp an toàn trong quá trình thi công để đảm bảo an toàn tuyệt đối cho con người và thiết bị. Nhà thầu phải chịu hoàn toàn trách nhiệm về an toàn tuyệt đối trong quá trình thi công công trình cũng như vận chuyển vật liệu, kể từ khi khởi công cho đến khi nghiệm thu hoàn thành và đưa công trình vào sử dụng. Nhà thầu phải tuyệt đối tuân thủ các quy định hiện hành về đảm bảo an toàn lao động. Nếu vi phạm sẽ bị xử lý theo các quy định hiện hành của của Nhà nước</w:t>
      </w:r>
    </w:p>
    <w:p w14:paraId="3D9F71CF" w14:textId="77777777" w:rsidR="00D272A2" w:rsidRPr="00B07DE6" w:rsidRDefault="00D272A2" w:rsidP="00D272A2">
      <w:pPr>
        <w:spacing w:before="120" w:line="300" w:lineRule="auto"/>
        <w:ind w:firstLine="600"/>
        <w:rPr>
          <w:sz w:val="28"/>
          <w:szCs w:val="28"/>
          <w:lang w:val="vi-VN"/>
        </w:rPr>
      </w:pPr>
      <w:r w:rsidRPr="00B07DE6">
        <w:rPr>
          <w:sz w:val="28"/>
          <w:szCs w:val="28"/>
          <w:lang w:val="vi-VN"/>
        </w:rPr>
        <w:t>+ Sử dụng đúng biện pháp thi công theo yêu cầu kỹ thuật của mỗi loại hình công việc trong công trình.</w:t>
      </w:r>
    </w:p>
    <w:p w14:paraId="28DDD45D" w14:textId="77777777" w:rsidR="00D272A2" w:rsidRPr="00B07DE6" w:rsidRDefault="00D272A2" w:rsidP="00D272A2">
      <w:pPr>
        <w:spacing w:before="120" w:line="300" w:lineRule="auto"/>
        <w:ind w:firstLine="600"/>
        <w:rPr>
          <w:sz w:val="28"/>
          <w:szCs w:val="28"/>
          <w:lang w:val="vi-VN"/>
        </w:rPr>
      </w:pPr>
      <w:r w:rsidRPr="00B07DE6">
        <w:rPr>
          <w:sz w:val="28"/>
          <w:szCs w:val="28"/>
          <w:lang w:val="vi-VN"/>
        </w:rPr>
        <w:t xml:space="preserve">+ Nghiêm chỉnh sửa chữa, hoàn chỉnh các sai sót, tồn tại do cán bộ giám sát công trình của Chủ đầu tư phát hiện. </w:t>
      </w:r>
    </w:p>
    <w:p w14:paraId="6128B62C" w14:textId="77777777" w:rsidR="00D272A2" w:rsidRPr="00B07DE6" w:rsidRDefault="00D272A2" w:rsidP="00D272A2">
      <w:pPr>
        <w:spacing w:before="120" w:line="300" w:lineRule="auto"/>
        <w:ind w:firstLine="600"/>
        <w:rPr>
          <w:sz w:val="28"/>
          <w:szCs w:val="28"/>
          <w:lang w:val="vi-VN"/>
        </w:rPr>
      </w:pPr>
      <w:r w:rsidRPr="00B07DE6">
        <w:rPr>
          <w:sz w:val="28"/>
          <w:szCs w:val="28"/>
          <w:lang w:val="vi-VN"/>
        </w:rPr>
        <w:t>+ Người đại diện theo pháp luật của Nhà thầu phải trực tiếp kiểm tra khối lượng và chất lượng  toàn bộ công việc mà nhóm công tác đã thực hiện  để có biện pháp  xử lý, hoàn chỉnh  ngay trong  ngày công tác.</w:t>
      </w:r>
    </w:p>
    <w:p w14:paraId="71E18D46" w14:textId="77777777" w:rsidR="00D272A2" w:rsidRPr="00B07DE6" w:rsidRDefault="00D272A2" w:rsidP="00D272A2">
      <w:pPr>
        <w:spacing w:before="120" w:line="300" w:lineRule="auto"/>
        <w:ind w:firstLine="600"/>
        <w:rPr>
          <w:spacing w:val="-2"/>
          <w:sz w:val="28"/>
          <w:szCs w:val="28"/>
          <w:lang w:val="vi-VN"/>
        </w:rPr>
      </w:pPr>
      <w:r w:rsidRPr="00B07DE6">
        <w:rPr>
          <w:sz w:val="28"/>
          <w:szCs w:val="28"/>
          <w:lang w:val="vi-VN"/>
        </w:rPr>
        <w:t>+ Nhà thầu phải thực hiện mọi biện pháp để bảo đảm an toàn lao động trong quá trình thi công trên phạm vi nhà thầu hoạt động bằng nguồn kinh phí của mình. Đồng thời phải chịu mọi phí tổn và trách nhiệm pháp lý trước bên mời thầu, chủ đầu tư, pháp luật về việc tai nạn xẩy ra. Công nhân làm việc trên công trường phải được trang bị đầy đủ dụng cụ, thiết bị bảo hộ lao động, phải được đào tạo và có chứng chỉ về an toàn lao động.</w:t>
      </w:r>
    </w:p>
    <w:p w14:paraId="74F5A7B8" w14:textId="77777777" w:rsidR="00D272A2" w:rsidRPr="00B07DE6" w:rsidRDefault="00D272A2" w:rsidP="00D272A2">
      <w:pPr>
        <w:tabs>
          <w:tab w:val="left" w:pos="709"/>
        </w:tabs>
        <w:spacing w:before="120" w:line="300" w:lineRule="auto"/>
        <w:rPr>
          <w:spacing w:val="-2"/>
          <w:sz w:val="28"/>
          <w:szCs w:val="28"/>
          <w:lang w:val="vi-VN"/>
        </w:rPr>
      </w:pPr>
      <w:r w:rsidRPr="00B07DE6">
        <w:rPr>
          <w:spacing w:val="-2"/>
          <w:sz w:val="28"/>
          <w:szCs w:val="28"/>
          <w:lang w:val="vi-VN"/>
        </w:rPr>
        <w:tab/>
        <w:t xml:space="preserve">+ Thi công chú ý đảm bảo an toàn cho các công trình liên quan, phụ cận. Trên phạm vi nhà thầu hoạt động, nhà thầu phải thực hiện hoặc thuê đơn vị có chức năng thực hiện phương án bảo đảm giao thông và an toàn giao thông bằng nguồn kinh phí của mình, không để xẩy ra tình trạng ách tắc giao thông hoặc mất an toàn giao thông. </w:t>
      </w:r>
      <w:r w:rsidRPr="00B07DE6">
        <w:rPr>
          <w:spacing w:val="-2"/>
          <w:sz w:val="28"/>
          <w:szCs w:val="28"/>
          <w:lang w:val="vi-VN"/>
        </w:rPr>
        <w:lastRenderedPageBreak/>
        <w:t>Nhà thầu phải chịu mọi phí tổn và trách nhiệm pháp luật trước bên mời thầu, chủ đầu tư, pháp luật về việc xẩy ra ách tắc hoặc tai nạn giao thông.</w:t>
      </w:r>
    </w:p>
    <w:p w14:paraId="0F303043" w14:textId="77777777" w:rsidR="00D272A2" w:rsidRPr="00B07DE6" w:rsidRDefault="00D272A2" w:rsidP="00D272A2">
      <w:pPr>
        <w:tabs>
          <w:tab w:val="left" w:pos="709"/>
        </w:tabs>
        <w:spacing w:before="120" w:line="300" w:lineRule="auto"/>
        <w:rPr>
          <w:spacing w:val="-2"/>
          <w:sz w:val="28"/>
          <w:szCs w:val="28"/>
          <w:lang w:val="vi-VN"/>
        </w:rPr>
      </w:pPr>
      <w:r w:rsidRPr="00B07DE6">
        <w:rPr>
          <w:spacing w:val="-2"/>
          <w:sz w:val="28"/>
          <w:szCs w:val="28"/>
          <w:lang w:val="vi-VN"/>
        </w:rPr>
        <w:t xml:space="preserve">          + Thi công trên cột điện lưới phải có biện pháp đảm bảo an toàn điện theo các quy định về an toàn điện của Tập đoàn Điện lực Việt Nam, cụ thể nhà thầu phải làm việc với đơn vị quản lý điện lực để thống nhất các biện pháp an toàn điện trước khi thi công.</w:t>
      </w:r>
    </w:p>
    <w:p w14:paraId="46B83BE7" w14:textId="77777777" w:rsidR="00D272A2" w:rsidRPr="00B07DE6" w:rsidRDefault="00D272A2" w:rsidP="00D272A2">
      <w:pPr>
        <w:tabs>
          <w:tab w:val="left" w:pos="851"/>
        </w:tabs>
        <w:spacing w:before="60" w:line="264" w:lineRule="auto"/>
        <w:ind w:firstLine="700"/>
        <w:rPr>
          <w:bCs/>
          <w:i/>
          <w:sz w:val="28"/>
          <w:szCs w:val="28"/>
          <w:lang w:val="vi-VN"/>
        </w:rPr>
      </w:pPr>
      <w:r w:rsidRPr="00B07DE6">
        <w:rPr>
          <w:sz w:val="28"/>
          <w:szCs w:val="28"/>
          <w:lang w:val="vi-VN"/>
        </w:rPr>
        <w:t>+ Nhà thầu không được có sai phạm về các vấn đề nêu trên dẫn đến các khiếu nại, kiện tụng từ phía người bị hại. Nếu để xảy ra tình trạng đó thì nhà thầu phải chịu trách nhiệm đền bù về khoản thiệt hại đó. Nếu nhà thầu không giải quyết thỏa đáng thì bên mời thầu được quyền trích một phần trong khoản tiền trả cho nhà thầu để đền bù thay cho nhà thầu.</w:t>
      </w:r>
    </w:p>
    <w:p w14:paraId="24DEE449" w14:textId="77777777" w:rsidR="00D272A2" w:rsidRPr="00B07DE6" w:rsidRDefault="00D272A2" w:rsidP="00D272A2">
      <w:pPr>
        <w:tabs>
          <w:tab w:val="left" w:pos="851"/>
        </w:tabs>
        <w:spacing w:before="60" w:line="264" w:lineRule="auto"/>
        <w:rPr>
          <w:b/>
          <w:bCs/>
          <w:sz w:val="28"/>
          <w:szCs w:val="28"/>
          <w:lang w:val="vi-VN"/>
        </w:rPr>
      </w:pPr>
      <w:r w:rsidRPr="00B07DE6">
        <w:rPr>
          <w:b/>
          <w:bCs/>
          <w:sz w:val="28"/>
          <w:szCs w:val="28"/>
        </w:rPr>
        <w:t>10</w:t>
      </w:r>
      <w:r w:rsidRPr="00B07DE6">
        <w:rPr>
          <w:b/>
          <w:bCs/>
          <w:sz w:val="28"/>
          <w:szCs w:val="28"/>
          <w:lang w:val="vi-VN"/>
        </w:rPr>
        <w:t xml:space="preserve">. </w:t>
      </w:r>
      <w:r w:rsidRPr="00B07DE6">
        <w:rPr>
          <w:b/>
          <w:bCs/>
          <w:sz w:val="28"/>
          <w:szCs w:val="28"/>
        </w:rPr>
        <w:t>N</w:t>
      </w:r>
      <w:r w:rsidRPr="00B07DE6">
        <w:rPr>
          <w:b/>
          <w:bCs/>
          <w:sz w:val="28"/>
          <w:szCs w:val="28"/>
          <w:lang w:val="vi-VN"/>
        </w:rPr>
        <w:t>hân lực và thiết bị phục vụ thi công:</w:t>
      </w:r>
    </w:p>
    <w:p w14:paraId="15E8966B"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ab/>
        <w:t>Các vị trí chức năng của cán bộ (Chỉ huy trưởng thi công, Phụ trách kỹ thuật, Cán bộ KCS, Kỹ thuật thi công trực tiếp...) bắt buộc phải có người thay thế khi đi vắng.</w:t>
      </w:r>
    </w:p>
    <w:p w14:paraId="16DF4ECE" w14:textId="77777777" w:rsidR="00D272A2" w:rsidRPr="00B07DE6" w:rsidRDefault="00D272A2" w:rsidP="00D272A2">
      <w:pPr>
        <w:pStyle w:val="BodyText"/>
        <w:spacing w:before="60" w:line="264" w:lineRule="auto"/>
        <w:ind w:firstLine="720"/>
        <w:rPr>
          <w:iCs/>
          <w:sz w:val="28"/>
          <w:szCs w:val="28"/>
        </w:rPr>
      </w:pPr>
      <w:r w:rsidRPr="00B07DE6">
        <w:rPr>
          <w:sz w:val="28"/>
          <w:szCs w:val="28"/>
          <w:lang w:val="vi-VN"/>
        </w:rPr>
        <w:t>Khả năng huy động của máy móc thiết bị</w:t>
      </w:r>
      <w:r w:rsidRPr="00B07DE6">
        <w:rPr>
          <w:sz w:val="28"/>
          <w:szCs w:val="28"/>
        </w:rPr>
        <w:t xml:space="preserve"> theo yêu cầu E-HSMT được chứng minh tính khả thi thông qua</w:t>
      </w:r>
      <w:r w:rsidRPr="00B07DE6">
        <w:rPr>
          <w:sz w:val="28"/>
          <w:szCs w:val="28"/>
          <w:lang w:val="vi-VN"/>
        </w:rPr>
        <w:t xml:space="preserve">: Nhà thầu tự có hoặc đi thuê thì phải có </w:t>
      </w:r>
      <w:r w:rsidRPr="00B07DE6">
        <w:rPr>
          <w:sz w:val="28"/>
          <w:szCs w:val="28"/>
        </w:rPr>
        <w:t>h</w:t>
      </w:r>
      <w:r w:rsidRPr="00B07DE6">
        <w:rPr>
          <w:bCs/>
          <w:sz w:val="28"/>
          <w:szCs w:val="28"/>
          <w:lang w:val="vi-VN"/>
        </w:rPr>
        <w:t>ợp đồng mua bán</w:t>
      </w:r>
      <w:r w:rsidRPr="00B07DE6">
        <w:rPr>
          <w:bCs/>
          <w:sz w:val="28"/>
          <w:szCs w:val="28"/>
        </w:rPr>
        <w:t xml:space="preserve"> hoặc hóa đơn</w:t>
      </w:r>
      <w:r w:rsidRPr="00B07DE6">
        <w:rPr>
          <w:bCs/>
          <w:sz w:val="28"/>
          <w:szCs w:val="28"/>
          <w:lang w:val="vi-VN"/>
        </w:rPr>
        <w:t xml:space="preserve"> hoặc </w:t>
      </w:r>
      <w:r w:rsidRPr="00B07DE6">
        <w:rPr>
          <w:bCs/>
          <w:sz w:val="28"/>
          <w:szCs w:val="28"/>
        </w:rPr>
        <w:t xml:space="preserve">hợp đồng </w:t>
      </w:r>
      <w:r w:rsidRPr="00B07DE6">
        <w:rPr>
          <w:bCs/>
          <w:sz w:val="28"/>
          <w:szCs w:val="28"/>
          <w:lang w:val="vi-VN"/>
        </w:rPr>
        <w:t>thuê mướn</w:t>
      </w:r>
      <w:r w:rsidRPr="00B07DE6">
        <w:rPr>
          <w:bCs/>
          <w:sz w:val="28"/>
          <w:szCs w:val="28"/>
        </w:rPr>
        <w:t>, hóa đơn mua bán máy móc đó của bên cho thuê.</w:t>
      </w:r>
    </w:p>
    <w:p w14:paraId="0FDEF6B4" w14:textId="060D11FB" w:rsidR="00D272A2" w:rsidRPr="00B07DE6" w:rsidRDefault="00D272A2" w:rsidP="00D272A2">
      <w:pPr>
        <w:tabs>
          <w:tab w:val="num" w:pos="567"/>
        </w:tabs>
        <w:spacing w:before="60" w:line="264" w:lineRule="auto"/>
        <w:rPr>
          <w:bCs/>
          <w:sz w:val="28"/>
          <w:szCs w:val="28"/>
        </w:rPr>
      </w:pPr>
      <w:r w:rsidRPr="00B07DE6">
        <w:rPr>
          <w:bCs/>
          <w:spacing w:val="-4"/>
          <w:sz w:val="28"/>
          <w:szCs w:val="28"/>
          <w:lang w:val="vi-VN"/>
        </w:rPr>
        <w:tab/>
      </w:r>
      <w:r w:rsidRPr="00B07DE6">
        <w:rPr>
          <w:bCs/>
          <w:spacing w:val="-4"/>
          <w:sz w:val="28"/>
          <w:szCs w:val="28"/>
          <w:lang w:val="vi-VN"/>
        </w:rPr>
        <w:tab/>
      </w:r>
      <w:r w:rsidRPr="00B07DE6">
        <w:rPr>
          <w:bCs/>
          <w:spacing w:val="-4"/>
          <w:sz w:val="28"/>
          <w:szCs w:val="28"/>
        </w:rPr>
        <w:t>Khả năng</w:t>
      </w:r>
      <w:r w:rsidRPr="00B07DE6">
        <w:rPr>
          <w:bCs/>
          <w:spacing w:val="-4"/>
          <w:sz w:val="28"/>
          <w:szCs w:val="28"/>
          <w:lang w:val="vi-VN"/>
        </w:rPr>
        <w:t xml:space="preserve"> huy động nhân lực phụ</w:t>
      </w:r>
      <w:r w:rsidRPr="00B07DE6">
        <w:rPr>
          <w:bCs/>
          <w:sz w:val="28"/>
          <w:szCs w:val="28"/>
          <w:lang w:val="vi-VN"/>
        </w:rPr>
        <w:t xml:space="preserve">c vụ thi công công trình phải được Nhà thầu chứng minh tính khả thi thông qua: </w:t>
      </w:r>
      <w:r w:rsidRPr="00B07DE6">
        <w:rPr>
          <w:bCs/>
          <w:sz w:val="28"/>
          <w:szCs w:val="28"/>
        </w:rPr>
        <w:t xml:space="preserve">Nhân sự thuộc nhà thầu hoặc </w:t>
      </w:r>
      <w:r w:rsidRPr="00B07DE6">
        <w:rPr>
          <w:bCs/>
          <w:sz w:val="28"/>
          <w:szCs w:val="28"/>
          <w:lang w:val="vi-VN"/>
        </w:rPr>
        <w:t xml:space="preserve">Hợp đồng lao động </w:t>
      </w:r>
      <w:r w:rsidRPr="00B07DE6">
        <w:rPr>
          <w:bCs/>
          <w:sz w:val="28"/>
          <w:szCs w:val="28"/>
        </w:rPr>
        <w:t xml:space="preserve">trong trường hợp thuê ngoài </w:t>
      </w:r>
      <w:r w:rsidRPr="00B07DE6">
        <w:rPr>
          <w:bCs/>
          <w:sz w:val="28"/>
          <w:szCs w:val="28"/>
          <w:lang w:val="vi-VN"/>
        </w:rPr>
        <w:t>đối với một số cán bộ chủ chốt trong ban chỉ huy điều hành thi công tại công trường;</w:t>
      </w:r>
    </w:p>
    <w:p w14:paraId="77AAFDE7" w14:textId="77777777" w:rsidR="00D272A2" w:rsidRPr="00B07DE6" w:rsidRDefault="00D272A2" w:rsidP="00D272A2">
      <w:pPr>
        <w:tabs>
          <w:tab w:val="left" w:pos="851"/>
        </w:tabs>
        <w:spacing w:before="60" w:line="264" w:lineRule="auto"/>
        <w:rPr>
          <w:b/>
          <w:iCs/>
          <w:sz w:val="28"/>
          <w:szCs w:val="28"/>
          <w:lang w:val="vi-VN"/>
        </w:rPr>
      </w:pPr>
      <w:r w:rsidRPr="00B07DE6">
        <w:rPr>
          <w:b/>
          <w:iCs/>
          <w:sz w:val="28"/>
          <w:szCs w:val="28"/>
        </w:rPr>
        <w:t>11</w:t>
      </w:r>
      <w:r w:rsidRPr="00B07DE6">
        <w:rPr>
          <w:b/>
          <w:iCs/>
          <w:sz w:val="28"/>
          <w:szCs w:val="28"/>
          <w:lang w:val="vi-VN"/>
        </w:rPr>
        <w:t xml:space="preserve">. Yêu cầu về biện pháp tổ chức thi công tổng thể và các hạng mục </w:t>
      </w:r>
    </w:p>
    <w:p w14:paraId="75DB6EB1"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 xml:space="preserve">Trước khi khởi công công trình, nhà thầu phải thành lập Ban chỉ huy tại công trường bao gồm đầy đủ các thành phần. </w:t>
      </w:r>
    </w:p>
    <w:p w14:paraId="7E326C2A"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Tiến hành cụ thể hóa các bước trong thiết kế bản vẽ thi công và biện pháp thi công đã được cấp có thẩm quyền phê duyệt để làm căn cứ triển khai thi công và kiểm tra công việc thực hiện. Nhà thầu tiến hành đo đạc lại khoảng cách tuyến cáp tại hiện trường trước khi thi công</w:t>
      </w:r>
    </w:p>
    <w:p w14:paraId="6F6C8ECD"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 xml:space="preserve">Khi xảy ra tình trạng tiến độ thi công bị chậm trễ thì nhà thầu phải lập lại biện pháp tổ chức thi công cho phù hợp theo yêu cầu mới với thủ tục như trên. </w:t>
      </w:r>
    </w:p>
    <w:p w14:paraId="32AF3EF1"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 xml:space="preserve">Đối với các hạng mục công trình hay một bộ phận công trình quan trọng, kỹ thuật phức tạp, nhà thầu phải lập thiết kế biện pháp thi công chi tiết trình cấp có thẩm quyền chấp thuận thì mới được triển khai thi công và đó là căn cứ để thực hiện kiểm tra nghiệm thu. Trong đó cần kê rõ số lượng nhân công, chất lượng về các máy móc thi công, trang thiết bị và dụng cụ kiểm tra, thí nghiệm đúng theo nội dung của HSDT. </w:t>
      </w:r>
    </w:p>
    <w:p w14:paraId="080E6FC2" w14:textId="77777777" w:rsidR="00D272A2" w:rsidRPr="00B07DE6" w:rsidRDefault="00D272A2" w:rsidP="00D272A2">
      <w:pPr>
        <w:pStyle w:val="BodyText"/>
        <w:tabs>
          <w:tab w:val="left" w:pos="709"/>
        </w:tabs>
        <w:spacing w:before="60" w:line="264" w:lineRule="auto"/>
        <w:rPr>
          <w:b/>
          <w:iCs/>
          <w:sz w:val="28"/>
          <w:szCs w:val="28"/>
          <w:lang w:val="vi-VN"/>
        </w:rPr>
      </w:pPr>
      <w:r w:rsidRPr="00B07DE6">
        <w:rPr>
          <w:sz w:val="28"/>
          <w:szCs w:val="28"/>
          <w:lang w:val="vi-VN"/>
        </w:rPr>
        <w:lastRenderedPageBreak/>
        <w:t>Điều kiện làm việc cho cán bộ tư vấn giám sát: Trong thời gian thực hiện hợp đồng nhà thầu phải tạo mọi điều kiện thuận lợi, địa điểm làm việc, phương tiện đi lại trong phạm vi công trường cho tư vấn giám sát. Kinh phí nhà thầu tự cân đối trong giá bỏ thầu</w:t>
      </w:r>
    </w:p>
    <w:p w14:paraId="2CE20E8A" w14:textId="77777777" w:rsidR="00D272A2" w:rsidRPr="00B07DE6" w:rsidRDefault="00D272A2" w:rsidP="00D272A2">
      <w:pPr>
        <w:tabs>
          <w:tab w:val="left" w:pos="851"/>
        </w:tabs>
        <w:spacing w:before="60" w:line="264" w:lineRule="auto"/>
        <w:rPr>
          <w:iCs/>
          <w:sz w:val="28"/>
          <w:szCs w:val="28"/>
          <w:lang w:val="vi-VN"/>
        </w:rPr>
      </w:pPr>
      <w:r w:rsidRPr="00B07DE6">
        <w:rPr>
          <w:b/>
          <w:iCs/>
          <w:sz w:val="28"/>
          <w:szCs w:val="28"/>
          <w:lang w:val="vi-VN"/>
        </w:rPr>
        <w:t>1</w:t>
      </w:r>
      <w:r w:rsidRPr="00B07DE6">
        <w:rPr>
          <w:b/>
          <w:iCs/>
          <w:sz w:val="28"/>
          <w:szCs w:val="28"/>
        </w:rPr>
        <w:t>2</w:t>
      </w:r>
      <w:r w:rsidRPr="00B07DE6">
        <w:rPr>
          <w:b/>
          <w:iCs/>
          <w:sz w:val="28"/>
          <w:szCs w:val="28"/>
          <w:lang w:val="vi-VN"/>
        </w:rPr>
        <w:t>. Yêu cầu về hệ thống kiểm tra, giám sát chất lượng của Nhà thầu:</w:t>
      </w:r>
    </w:p>
    <w:p w14:paraId="77548C49"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ab/>
        <w:t xml:space="preserve">- Lập hệ thống quản lý </w:t>
      </w:r>
      <w:r w:rsidRPr="00B07DE6">
        <w:rPr>
          <w:sz w:val="28"/>
          <w:szCs w:val="28"/>
        </w:rPr>
        <w:t xml:space="preserve">và quy trình </w:t>
      </w:r>
      <w:r w:rsidRPr="00B07DE6">
        <w:rPr>
          <w:sz w:val="28"/>
          <w:szCs w:val="28"/>
          <w:lang w:val="vi-VN"/>
        </w:rPr>
        <w:t>giám sát chất lượng phù hợp với yêu cầu, tính chất, quy mô công trình xây dựng, trong đó quy định trách nhiệm của từng cá nhân, bộ phận thi công xây dựng công trình trong việc quản lý chất lượng công trình xây dựng;</w:t>
      </w:r>
    </w:p>
    <w:p w14:paraId="0196C9A7"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ab/>
        <w:t>-  Thực hiện các thí nghiệm kiểm tra vật liệu, cấu kiện, vật tư, thiết bị công trình, thiết bị công nghệ trước khi xây dựng và lắp đặt vào công trình xây dựng theo tiêu chuẩn và yêu cầu thiết kế;</w:t>
      </w:r>
    </w:p>
    <w:p w14:paraId="10C2CC56"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ab/>
        <w:t>- Lập và ghi nhật ký thi công xây dựng công trình theo quy định;</w:t>
      </w:r>
    </w:p>
    <w:p w14:paraId="1C25A95B"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ab/>
        <w:t>- Kiểm tra an toàn lao động, vệ sinh môi trường bên trong và bên ngoài công trường;</w:t>
      </w:r>
    </w:p>
    <w:p w14:paraId="6BDECA2E"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ab/>
        <w:t>- Nghiệm thu nội bộ và lập bản vẽ hoàn công cho bộ phận công trình xây dựng, hạng mục công trình xây dựng và công trình xây dựng hoàn thành;</w:t>
      </w:r>
    </w:p>
    <w:p w14:paraId="5CFF3F28"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ab/>
        <w:t xml:space="preserve">-  Báo cáo chủ đầu tư về tiến độ, chất lượng, khối lượng, an toàn lao động và vệ sinh môi trường thi công xây dựng theo yêu cầu của chủ đầu tư; </w:t>
      </w:r>
    </w:p>
    <w:p w14:paraId="4726CE1A"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ab/>
        <w:t>-  Chuẩn bị tài liệu làm căn cứ nghiệm thu theo quy định và lập phiếu yêu cầu chủ đầu tư tổ chức nghiệm thu.</w:t>
      </w:r>
    </w:p>
    <w:p w14:paraId="36BD9CDA"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ab/>
        <w:t xml:space="preserve">- Có biện pháp đảm bảo chất lượng thi công công trình, phải có bộ phận chuyên trách công tác quản lý chất lượng công trình của mình có đủ điều kiện và trình độ chuyên môn bảo đảm hoạt động có hiệu quả thiết thực, chụp ảnh, cập nhật lên phần mềm NonSAP </w:t>
      </w:r>
      <w:r w:rsidRPr="00B07DE6">
        <w:rPr>
          <w:sz w:val="28"/>
          <w:szCs w:val="28"/>
        </w:rPr>
        <w:t xml:space="preserve">(phần mềm của Viettel) </w:t>
      </w:r>
      <w:r w:rsidRPr="00B07DE6">
        <w:rPr>
          <w:sz w:val="28"/>
          <w:szCs w:val="28"/>
          <w:lang w:val="vi-VN"/>
        </w:rPr>
        <w:t>để kiểm soát chất lượng công trình</w:t>
      </w:r>
      <w:r w:rsidRPr="00B07DE6">
        <w:rPr>
          <w:sz w:val="28"/>
          <w:szCs w:val="28"/>
        </w:rPr>
        <w:t>.</w:t>
      </w:r>
      <w:r w:rsidRPr="00B07DE6">
        <w:rPr>
          <w:sz w:val="28"/>
          <w:szCs w:val="28"/>
          <w:lang w:val="vi-VN"/>
        </w:rPr>
        <w:t xml:space="preserve"> Nếu nhà thầu thuê đơn vị khác làm công tác thí nghiệm kiểm tra thì phải coi đơn vị đó như một nhà thầu phụ và phải làm các thủ tục như một nhà thầu phụ.</w:t>
      </w:r>
    </w:p>
    <w:p w14:paraId="23373622"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ab/>
        <w:t xml:space="preserve">-  Nhà thầu phải trang bị đầy đủ thiết bị dụng cụ thí nghiệm kiểm tra chất lượng thi công. Nếu không có đầy đủ máy móc thiết bị thi công và thí nghiệm có chất lượng thì không được thi công. Nếu thuê loại dụng cụ thiết bị nào ở đâu thì phải ghi rõ trong HSDT ở bảng kê khai máy móc thiết bị, đồng thời đóng kèm HSDT bản cam kết hoặc hợp đồng nguyên tắc của đơn vị cho thuê thiết bị, máy móc để đảm bảo tính khả thi khi cần huy động. </w:t>
      </w:r>
    </w:p>
    <w:p w14:paraId="18246F26"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ab/>
        <w:t>- KCS của nhà thầu phải thực hiện đầy đủ, thường xuyên, đúng đắn và trung thực công tác thí nghiệm kiểm tra chất lượng vật liệu, chất lượng bán thành phẩm, chất lượng thi công công trình của nhà thầu theo đúng quy trình thi công và nghiệm thu đã quy định. Mọi thí nghiệm và kiểm tra nghiệm thu phải lập biên bản đầy đủ, chính xác.</w:t>
      </w:r>
    </w:p>
    <w:p w14:paraId="48C8D281"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ab/>
        <w:t xml:space="preserve">- Nếu KCS hoặc TVGS phát hiện hoặc bất cứ trường hợp nào khác phát hiện chất lượng vật liệu hoặc thi công không đảm bảo yêu cầu thì nhà thầu phải có biện pháp sửa </w:t>
      </w:r>
      <w:r w:rsidRPr="00B07DE6">
        <w:rPr>
          <w:sz w:val="28"/>
          <w:szCs w:val="28"/>
          <w:lang w:val="vi-VN"/>
        </w:rPr>
        <w:lastRenderedPageBreak/>
        <w:t>chữa triệt để và kịp thời thống nhất với TVGS giải quyết, lập biên bản đầy đủ về biện pháp sửa chữa, về chất lượng và khối lượng công việc đã làm.</w:t>
      </w:r>
    </w:p>
    <w:p w14:paraId="5B408690" w14:textId="77777777" w:rsidR="00D272A2" w:rsidRPr="00B07DE6" w:rsidRDefault="00D272A2" w:rsidP="00D272A2">
      <w:pPr>
        <w:pStyle w:val="BodyText"/>
        <w:tabs>
          <w:tab w:val="left" w:pos="709"/>
        </w:tabs>
        <w:spacing w:before="60" w:line="264" w:lineRule="auto"/>
        <w:rPr>
          <w:sz w:val="28"/>
          <w:szCs w:val="28"/>
          <w:lang w:val="vi-VN"/>
        </w:rPr>
      </w:pPr>
      <w:r w:rsidRPr="00B07DE6">
        <w:rPr>
          <w:sz w:val="28"/>
          <w:szCs w:val="28"/>
          <w:lang w:val="vi-VN"/>
        </w:rPr>
        <w:tab/>
        <w:t>-  Nếu xẩy ra sự cố chất lượng (sụp đổ, lún võng, nghiêng lệch, nứt vỡ, hay biến dạng lớn) thì nhà thầu không được tùy tiện xoá bỏ hiện trạng mà phải kịp thời báo cho Tư vấn giám sát cùng phối hợp giải quyết, phải lập biên bản và đưa vào hồ sơ hoàn công.</w:t>
      </w:r>
    </w:p>
    <w:p w14:paraId="55772B23" w14:textId="77777777" w:rsidR="00D272A2" w:rsidRPr="00B07DE6" w:rsidRDefault="00D272A2" w:rsidP="00D272A2">
      <w:pPr>
        <w:tabs>
          <w:tab w:val="left" w:pos="-1985"/>
        </w:tabs>
        <w:spacing w:before="60" w:line="264" w:lineRule="auto"/>
        <w:rPr>
          <w:sz w:val="28"/>
          <w:szCs w:val="28"/>
          <w:lang w:val="vi-VN"/>
        </w:rPr>
      </w:pPr>
      <w:r w:rsidRPr="00B07DE6">
        <w:rPr>
          <w:sz w:val="28"/>
          <w:szCs w:val="28"/>
          <w:lang w:val="vi-VN"/>
        </w:rPr>
        <w:tab/>
        <w:t>- Nhà thầu phải chỉ định ít nhất 2 cán bộ quản lý và phụ trách kỹ thuật, có trách nhiệm và có đủ kinh nghiệm làm việc liên tục tại hiện trường để giải quyết các vấn đề liên quan  đến chất lượng và tay nghề.</w:t>
      </w:r>
    </w:p>
    <w:p w14:paraId="57BEBBF9" w14:textId="1F2C3F82" w:rsidR="00D272A2" w:rsidRPr="00B07DE6" w:rsidRDefault="00D272A2" w:rsidP="00D272A2">
      <w:pPr>
        <w:tabs>
          <w:tab w:val="left" w:pos="-1985"/>
        </w:tabs>
        <w:spacing w:before="60" w:line="264" w:lineRule="auto"/>
        <w:rPr>
          <w:sz w:val="28"/>
          <w:szCs w:val="28"/>
          <w:lang w:val="vi-VN"/>
        </w:rPr>
      </w:pPr>
      <w:r w:rsidRPr="00B07DE6">
        <w:rPr>
          <w:sz w:val="28"/>
          <w:szCs w:val="28"/>
          <w:lang w:val="vi-VN"/>
        </w:rPr>
        <w:tab/>
        <w:t xml:space="preserve">- Nhà thầu phải đảm bảo rằng </w:t>
      </w:r>
      <w:r w:rsidR="00DD4F1F" w:rsidRPr="00B07DE6">
        <w:rPr>
          <w:sz w:val="28"/>
          <w:szCs w:val="28"/>
          <w:lang w:val="vi-VN"/>
        </w:rPr>
        <w:t>Chủ đầu tư</w:t>
      </w:r>
      <w:r w:rsidRPr="00B07DE6">
        <w:rPr>
          <w:sz w:val="28"/>
          <w:szCs w:val="28"/>
          <w:lang w:val="vi-VN"/>
        </w:rPr>
        <w:t xml:space="preserve"> có thể liên hệ bằng điện thoại bất cứ lúc nào trong thời gian thực hiện hợp đồng, bao gồm cả ban đêm và ngày nghỉ, để giải quyết các trường hợp khẩn cấp và các phàn nàn phát sinh trong công việc.</w:t>
      </w:r>
    </w:p>
    <w:p w14:paraId="4B3E2CA1" w14:textId="77777777" w:rsidR="00D272A2" w:rsidRPr="00B07DE6" w:rsidRDefault="00D272A2" w:rsidP="00D272A2">
      <w:pPr>
        <w:tabs>
          <w:tab w:val="left" w:pos="851"/>
        </w:tabs>
        <w:spacing w:before="120" w:line="276" w:lineRule="auto"/>
        <w:ind w:firstLine="700"/>
        <w:rPr>
          <w:bCs/>
          <w:i/>
          <w:sz w:val="28"/>
          <w:szCs w:val="28"/>
          <w:lang w:val="es-ES"/>
        </w:rPr>
      </w:pPr>
      <w:r w:rsidRPr="00B07DE6">
        <w:rPr>
          <w:bCs/>
          <w:sz w:val="28"/>
          <w:szCs w:val="28"/>
          <w:lang w:val="vi-VN"/>
        </w:rPr>
        <w:t>- Nhà thầu phải thực hiện đầy đủ các yêu cầu kiểm tra vận hành thử nghiệm các hệ thống kỹ thuật theo tiêu chuẩn và quy định về quản lý chất lượng xây dựng công trình hiện hành.</w:t>
      </w:r>
    </w:p>
    <w:p w14:paraId="2B42E8EB" w14:textId="7588B826" w:rsidR="00D272A2" w:rsidRPr="00B07DE6" w:rsidRDefault="00D272A2" w:rsidP="00D272A2">
      <w:pPr>
        <w:tabs>
          <w:tab w:val="left" w:pos="851"/>
        </w:tabs>
        <w:spacing w:before="60" w:line="264" w:lineRule="auto"/>
        <w:ind w:firstLine="700"/>
        <w:rPr>
          <w:sz w:val="28"/>
          <w:szCs w:val="28"/>
          <w:lang w:val="vi-VN"/>
        </w:rPr>
      </w:pPr>
      <w:r w:rsidRPr="00B07DE6">
        <w:rPr>
          <w:sz w:val="28"/>
          <w:szCs w:val="28"/>
          <w:lang w:val="vi-VN"/>
        </w:rPr>
        <w:tab/>
        <w:t xml:space="preserve">- Trong một số trường hợp đặc biệt, nếu giữa cán bộ giám sát công trình của </w:t>
      </w:r>
      <w:r w:rsidR="00DD4F1F" w:rsidRPr="00B07DE6">
        <w:rPr>
          <w:sz w:val="28"/>
          <w:szCs w:val="28"/>
          <w:lang w:val="vi-VN"/>
        </w:rPr>
        <w:t>Chủ đầu tư</w:t>
      </w:r>
      <w:r w:rsidRPr="00B07DE6">
        <w:rPr>
          <w:sz w:val="28"/>
          <w:szCs w:val="28"/>
          <w:lang w:val="vi-VN"/>
        </w:rPr>
        <w:t xml:space="preserve"> và Nhà thầu có các ý kiến  khác nhau, không thống nhất  biện pháp giải quyết  thì cán bộ giám sát công trình và Nhà thầu phải báo cáo ngay cho </w:t>
      </w:r>
      <w:r w:rsidR="00DD4F1F" w:rsidRPr="00B07DE6">
        <w:rPr>
          <w:sz w:val="28"/>
          <w:szCs w:val="28"/>
          <w:lang w:val="vi-VN"/>
        </w:rPr>
        <w:t>Chủ đầu tư</w:t>
      </w:r>
      <w:r w:rsidRPr="00B07DE6">
        <w:rPr>
          <w:sz w:val="28"/>
          <w:szCs w:val="28"/>
          <w:lang w:val="vi-VN"/>
        </w:rPr>
        <w:t xml:space="preserve">. Trong trường hợp này </w:t>
      </w:r>
      <w:r w:rsidR="00DD4F1F" w:rsidRPr="00B07DE6">
        <w:rPr>
          <w:sz w:val="28"/>
          <w:szCs w:val="28"/>
          <w:lang w:val="vi-VN"/>
        </w:rPr>
        <w:t>Chủ đầu tư</w:t>
      </w:r>
      <w:r w:rsidRPr="00B07DE6">
        <w:rPr>
          <w:sz w:val="28"/>
          <w:szCs w:val="28"/>
          <w:lang w:val="vi-VN"/>
        </w:rPr>
        <w:t xml:space="preserve"> sẽ cử đại diện đến ngay hiện trường để xem xét và giải quyết.</w:t>
      </w:r>
    </w:p>
    <w:p w14:paraId="40EE3D56" w14:textId="77777777" w:rsidR="00D272A2" w:rsidRPr="00B07DE6" w:rsidRDefault="00D272A2" w:rsidP="00D272A2">
      <w:pPr>
        <w:tabs>
          <w:tab w:val="left" w:pos="851"/>
        </w:tabs>
        <w:spacing w:before="60" w:line="264" w:lineRule="auto"/>
        <w:ind w:firstLine="700"/>
        <w:rPr>
          <w:bCs/>
          <w:i/>
          <w:sz w:val="28"/>
          <w:szCs w:val="28"/>
          <w:lang w:val="vi-VN"/>
        </w:rPr>
      </w:pPr>
      <w:r w:rsidRPr="00B07DE6">
        <w:rPr>
          <w:sz w:val="28"/>
          <w:szCs w:val="28"/>
          <w:lang w:val="vi-VN"/>
        </w:rPr>
        <w:t xml:space="preserve">- Nhà thầu phải chụp ảnh kiểm soát chất lượng thi công, cập nhật lên phần mềm None SAP </w:t>
      </w:r>
      <w:r w:rsidRPr="00B07DE6">
        <w:rPr>
          <w:sz w:val="28"/>
          <w:szCs w:val="28"/>
        </w:rPr>
        <w:t>của Tổng Công ty Mạng lưới Viettel.</w:t>
      </w:r>
    </w:p>
    <w:p w14:paraId="0EB3EE67" w14:textId="77777777" w:rsidR="00D272A2" w:rsidRPr="00B07DE6" w:rsidRDefault="00D272A2" w:rsidP="00D272A2">
      <w:pPr>
        <w:tabs>
          <w:tab w:val="left" w:pos="851"/>
        </w:tabs>
        <w:spacing w:before="60" w:line="264" w:lineRule="auto"/>
        <w:rPr>
          <w:iCs/>
          <w:sz w:val="28"/>
          <w:szCs w:val="28"/>
          <w:lang w:val="vi-VN"/>
        </w:rPr>
      </w:pPr>
      <w:r w:rsidRPr="00B07DE6">
        <w:rPr>
          <w:b/>
          <w:iCs/>
          <w:sz w:val="28"/>
          <w:szCs w:val="28"/>
          <w:lang w:val="vi-VN"/>
        </w:rPr>
        <w:t>1</w:t>
      </w:r>
      <w:r w:rsidRPr="00B07DE6">
        <w:rPr>
          <w:b/>
          <w:iCs/>
          <w:sz w:val="28"/>
          <w:szCs w:val="28"/>
        </w:rPr>
        <w:t>3</w:t>
      </w:r>
      <w:r w:rsidRPr="00B07DE6">
        <w:rPr>
          <w:b/>
          <w:iCs/>
          <w:sz w:val="28"/>
          <w:szCs w:val="28"/>
          <w:lang w:val="vi-VN"/>
        </w:rPr>
        <w:t>. Các yêu cầu khác:</w:t>
      </w:r>
    </w:p>
    <w:p w14:paraId="27CD96F3" w14:textId="77777777" w:rsidR="00D272A2" w:rsidRPr="00B07DE6" w:rsidRDefault="00D272A2" w:rsidP="00D272A2">
      <w:pPr>
        <w:spacing w:before="60" w:line="264" w:lineRule="auto"/>
        <w:rPr>
          <w:iCs/>
          <w:sz w:val="28"/>
          <w:szCs w:val="28"/>
          <w:lang w:val="vi-VN"/>
        </w:rPr>
      </w:pPr>
      <w:r w:rsidRPr="00B07DE6">
        <w:rPr>
          <w:b/>
          <w:iCs/>
          <w:sz w:val="28"/>
          <w:szCs w:val="28"/>
          <w:lang w:val="vi-VN"/>
        </w:rPr>
        <w:t>a.</w:t>
      </w:r>
      <w:r w:rsidRPr="00B07DE6">
        <w:rPr>
          <w:iCs/>
          <w:sz w:val="28"/>
          <w:szCs w:val="28"/>
          <w:lang w:val="vi-VN"/>
        </w:rPr>
        <w:t xml:space="preserve"> </w:t>
      </w:r>
      <w:r w:rsidRPr="00B07DE6">
        <w:rPr>
          <w:b/>
          <w:sz w:val="28"/>
          <w:szCs w:val="28"/>
          <w:lang w:val="vi-VN"/>
        </w:rPr>
        <w:t xml:space="preserve">Kho bãi, lán trại phục vụ thi công của đơn vị trúng thầu </w:t>
      </w:r>
      <w:r w:rsidRPr="00B07DE6">
        <w:rPr>
          <w:iCs/>
          <w:sz w:val="28"/>
          <w:szCs w:val="28"/>
          <w:lang w:val="vi-VN"/>
        </w:rPr>
        <w:t xml:space="preserve"> </w:t>
      </w:r>
    </w:p>
    <w:p w14:paraId="15249E3B" w14:textId="77777777" w:rsidR="00D272A2" w:rsidRPr="00B07DE6" w:rsidRDefault="00D272A2" w:rsidP="00D272A2">
      <w:pPr>
        <w:tabs>
          <w:tab w:val="left" w:pos="-1985"/>
        </w:tabs>
        <w:spacing w:before="60" w:line="264" w:lineRule="auto"/>
        <w:rPr>
          <w:sz w:val="28"/>
          <w:szCs w:val="28"/>
          <w:lang w:val="vi-VN"/>
        </w:rPr>
      </w:pPr>
      <w:r w:rsidRPr="00B07DE6">
        <w:rPr>
          <w:b/>
          <w:sz w:val="28"/>
          <w:szCs w:val="28"/>
          <w:lang w:val="vi-VN"/>
        </w:rPr>
        <w:tab/>
        <w:t xml:space="preserve">- </w:t>
      </w:r>
      <w:r w:rsidRPr="00B07DE6">
        <w:rPr>
          <w:sz w:val="28"/>
          <w:szCs w:val="28"/>
          <w:lang w:val="vi-VN"/>
        </w:rPr>
        <w:t>Trong trường hợp trúng thầu, Nhà thầu sẽ tự sắp xếp chỗ làm việc, chỗ ăn ở và kho bãi tạm cho đơn vị mình. Tất cả nhà cửa, lán trại và kho bãi tạm do Nhà thầu dựng lên để phục vụ cho việc thi công xây dựng công trình phải tuân theo các qui định của địa phương về xây dựng, vệ sinh và các yêu cầu khác. Nhà thầu hoàn toàn chịu trách nhiệm với địa phương về các yêu cầu trên. Tất cả các lán trại của Nhà thầu sẽ được dọn đi khi không còn cần thiết và chỗ đó phải được dọn dẹp sạch sẽ, gọn gàng.</w:t>
      </w:r>
    </w:p>
    <w:p w14:paraId="38D6E885" w14:textId="77777777" w:rsidR="00D272A2" w:rsidRPr="00B07DE6" w:rsidRDefault="00D272A2" w:rsidP="00D272A2">
      <w:pPr>
        <w:tabs>
          <w:tab w:val="left" w:pos="-1985"/>
        </w:tabs>
        <w:spacing w:before="60" w:line="264" w:lineRule="auto"/>
        <w:rPr>
          <w:sz w:val="28"/>
          <w:szCs w:val="28"/>
          <w:lang w:val="vi-VN"/>
        </w:rPr>
      </w:pPr>
      <w:r w:rsidRPr="00B07DE6">
        <w:rPr>
          <w:b/>
          <w:sz w:val="28"/>
          <w:szCs w:val="28"/>
          <w:lang w:val="vi-VN"/>
        </w:rPr>
        <w:tab/>
        <w:t xml:space="preserve">- </w:t>
      </w:r>
      <w:r w:rsidRPr="00B07DE6">
        <w:rPr>
          <w:sz w:val="28"/>
          <w:szCs w:val="28"/>
          <w:lang w:val="vi-VN"/>
        </w:rPr>
        <w:t>Nhà thầu có trách nhiệm xây dựng và bảo dưỡng các đường giao thông tạm cho xe máy ra vào, hè rãnh, cua đường và các việc tương tự phục vụ cho công tác thi công. Sau khi kết thúc thi công cần phải hoàn trả lại hiện trạng đảm bảo như trước lúc thi công.</w:t>
      </w:r>
    </w:p>
    <w:p w14:paraId="27A2FACD" w14:textId="77777777" w:rsidR="00D272A2" w:rsidRPr="00B07DE6" w:rsidRDefault="00D272A2" w:rsidP="00D272A2">
      <w:pPr>
        <w:tabs>
          <w:tab w:val="left" w:pos="-1985"/>
        </w:tabs>
        <w:spacing w:before="60" w:line="264" w:lineRule="auto"/>
        <w:rPr>
          <w:sz w:val="28"/>
          <w:szCs w:val="28"/>
          <w:lang w:val="vi-VN"/>
        </w:rPr>
      </w:pPr>
      <w:r w:rsidRPr="00B07DE6">
        <w:rPr>
          <w:b/>
          <w:sz w:val="28"/>
          <w:szCs w:val="28"/>
          <w:lang w:val="vi-VN"/>
        </w:rPr>
        <w:tab/>
        <w:t xml:space="preserve">- </w:t>
      </w:r>
      <w:r w:rsidRPr="00B07DE6">
        <w:rPr>
          <w:sz w:val="28"/>
          <w:szCs w:val="28"/>
          <w:lang w:val="vi-VN"/>
        </w:rPr>
        <w:t xml:space="preserve">Nhà thầu phải có biện pháp tổ chức thi công thích hợp để hạn chế tối đa ảnh hưởng đến giao thông và sinh hoạt của người dân và đảm bảo không làm hư hỏng các công trình lân cận. Nhà thầu chịu trách nhiệm bồi thường, sửa chữa tất cả các hư hỏng do nhà thầu gây ra và thanh toán các chi phí có liên quan. Việc sử dụng các </w:t>
      </w:r>
      <w:r w:rsidRPr="00B07DE6">
        <w:rPr>
          <w:sz w:val="28"/>
          <w:szCs w:val="28"/>
          <w:lang w:val="vi-VN"/>
        </w:rPr>
        <w:lastRenderedPageBreak/>
        <w:t>đường giao thông công cộng phục vụ cho công tác thi công bảo đảm sạch sẽ không dính các vật liệu thải trong quá trình vận chuyển vật liệu và quá trình thi công.</w:t>
      </w:r>
    </w:p>
    <w:p w14:paraId="327C6510" w14:textId="77777777" w:rsidR="00D272A2" w:rsidRPr="00B07DE6" w:rsidRDefault="00D272A2" w:rsidP="00D272A2">
      <w:pPr>
        <w:tabs>
          <w:tab w:val="left" w:pos="-1985"/>
        </w:tabs>
        <w:spacing w:before="60" w:line="264" w:lineRule="auto"/>
        <w:rPr>
          <w:b/>
          <w:sz w:val="28"/>
          <w:szCs w:val="28"/>
          <w:lang w:val="vi-VN"/>
        </w:rPr>
      </w:pPr>
      <w:r w:rsidRPr="00B07DE6">
        <w:rPr>
          <w:b/>
          <w:sz w:val="28"/>
          <w:szCs w:val="28"/>
          <w:lang w:val="vi-VN"/>
        </w:rPr>
        <w:t>b. Thời gian hoàn thành và nghiệm thu bàn giao</w:t>
      </w:r>
    </w:p>
    <w:p w14:paraId="693DE170" w14:textId="77777777" w:rsidR="00D272A2" w:rsidRPr="00B07DE6" w:rsidRDefault="00D272A2" w:rsidP="00D272A2">
      <w:pPr>
        <w:tabs>
          <w:tab w:val="left" w:pos="-1985"/>
        </w:tabs>
        <w:spacing w:before="60" w:line="264" w:lineRule="auto"/>
        <w:rPr>
          <w:sz w:val="28"/>
          <w:szCs w:val="28"/>
          <w:lang w:val="vi-VN"/>
        </w:rPr>
      </w:pPr>
      <w:r w:rsidRPr="00B07DE6">
        <w:rPr>
          <w:sz w:val="28"/>
          <w:szCs w:val="28"/>
          <w:lang w:val="vi-VN"/>
        </w:rPr>
        <w:tab/>
        <w:t>- Thời hạn khởi công: Theo lệnh khởi công công trình của bên giao thầu.</w:t>
      </w:r>
    </w:p>
    <w:p w14:paraId="05FE8299" w14:textId="77777777" w:rsidR="00D272A2" w:rsidRPr="00B07DE6" w:rsidRDefault="00D272A2" w:rsidP="00D272A2">
      <w:pPr>
        <w:tabs>
          <w:tab w:val="left" w:pos="-1985"/>
        </w:tabs>
        <w:spacing w:before="60" w:line="264" w:lineRule="auto"/>
        <w:rPr>
          <w:sz w:val="28"/>
          <w:szCs w:val="28"/>
          <w:lang w:val="vi-VN"/>
        </w:rPr>
      </w:pPr>
      <w:r w:rsidRPr="00B07DE6">
        <w:rPr>
          <w:b/>
          <w:sz w:val="28"/>
          <w:szCs w:val="28"/>
          <w:lang w:val="vi-VN"/>
        </w:rPr>
        <w:tab/>
        <w:t xml:space="preserve">- </w:t>
      </w:r>
      <w:r w:rsidRPr="00B07DE6">
        <w:rPr>
          <w:sz w:val="28"/>
          <w:szCs w:val="28"/>
          <w:lang w:val="vi-VN"/>
        </w:rPr>
        <w:t xml:space="preserve">Thời hạn hoàn thành: căn cứ thời hạn được chấp nhận trúng thầu. </w:t>
      </w:r>
    </w:p>
    <w:p w14:paraId="0FE4D332" w14:textId="371284DF" w:rsidR="00D272A2" w:rsidRPr="00B07DE6" w:rsidRDefault="00D272A2" w:rsidP="00D272A2">
      <w:pPr>
        <w:tabs>
          <w:tab w:val="left" w:pos="-1985"/>
        </w:tabs>
        <w:spacing w:before="60" w:line="264" w:lineRule="auto"/>
        <w:rPr>
          <w:sz w:val="28"/>
          <w:szCs w:val="28"/>
          <w:lang w:val="vi-VN"/>
        </w:rPr>
      </w:pPr>
      <w:r w:rsidRPr="00B07DE6">
        <w:rPr>
          <w:b/>
          <w:sz w:val="28"/>
          <w:szCs w:val="28"/>
          <w:lang w:val="vi-VN"/>
        </w:rPr>
        <w:tab/>
        <w:t xml:space="preserve">- </w:t>
      </w:r>
      <w:r w:rsidRPr="00B07DE6">
        <w:rPr>
          <w:sz w:val="28"/>
          <w:szCs w:val="28"/>
          <w:lang w:val="vi-VN"/>
        </w:rPr>
        <w:t xml:space="preserve">Nhà thầu phải tự tổ chức nghiệm thu các công việc xây dựng, đặc biệt các công việc, bộ phận bị che khuất; bộ phận công trình; các hạng mục công trình và công trình, trước khi yêu cầu </w:t>
      </w:r>
      <w:r w:rsidR="00DD4F1F" w:rsidRPr="00B07DE6">
        <w:rPr>
          <w:sz w:val="28"/>
          <w:szCs w:val="28"/>
          <w:lang w:val="vi-VN"/>
        </w:rPr>
        <w:t>Chủ đầu tư</w:t>
      </w:r>
      <w:r w:rsidRPr="00B07DE6">
        <w:rPr>
          <w:sz w:val="28"/>
          <w:szCs w:val="28"/>
          <w:lang w:val="vi-VN"/>
        </w:rPr>
        <w:t xml:space="preserve"> nghiệm thu. Đối với những công việc xây dựng đã được nghiệm thu nhưng chưa thi công ngay thì trước khi thi công xây dựng phải nghiệm thu lại. Đối với công việc</w:t>
      </w:r>
      <w:r w:rsidRPr="00B07DE6">
        <w:rPr>
          <w:snapToGrid w:val="0"/>
          <w:sz w:val="28"/>
          <w:szCs w:val="28"/>
          <w:lang w:val="vi-VN"/>
        </w:rPr>
        <w:t>, giai đoạn thi công xây dựng sau khi nghiệm thu được chuyển nhà thầu khác thực hiện tiếp thì phải được nhà thầu đó xác nhận, nghiệm thu</w:t>
      </w:r>
      <w:r w:rsidRPr="00B07DE6">
        <w:rPr>
          <w:sz w:val="28"/>
          <w:szCs w:val="28"/>
          <w:lang w:val="vi-VN"/>
        </w:rPr>
        <w:t>.</w:t>
      </w:r>
    </w:p>
    <w:p w14:paraId="5886CDB3" w14:textId="3D0C40A3" w:rsidR="00D272A2" w:rsidRPr="00B07DE6" w:rsidRDefault="00D272A2" w:rsidP="00D272A2">
      <w:pPr>
        <w:spacing w:before="60" w:line="264" w:lineRule="auto"/>
        <w:ind w:firstLine="720"/>
        <w:rPr>
          <w:sz w:val="28"/>
          <w:szCs w:val="28"/>
          <w:lang w:val="vi-VN"/>
        </w:rPr>
      </w:pPr>
      <w:r w:rsidRPr="00B07DE6">
        <w:rPr>
          <w:b/>
          <w:sz w:val="28"/>
          <w:szCs w:val="28"/>
          <w:lang w:val="vi-VN"/>
        </w:rPr>
        <w:t xml:space="preserve">- </w:t>
      </w:r>
      <w:r w:rsidR="00DD4F1F" w:rsidRPr="00B07DE6">
        <w:rPr>
          <w:snapToGrid w:val="0"/>
          <w:sz w:val="28"/>
          <w:szCs w:val="28"/>
          <w:lang w:val="vi-VN"/>
        </w:rPr>
        <w:t>Chủ đầu tư</w:t>
      </w:r>
      <w:r w:rsidRPr="00B07DE6">
        <w:rPr>
          <w:snapToGrid w:val="0"/>
          <w:sz w:val="28"/>
          <w:szCs w:val="28"/>
          <w:lang w:val="vi-VN"/>
        </w:rPr>
        <w:t xml:space="preserve"> có trách nhiệm tổ chức nghiệm thu công trình xây dựng kịp thời sau khi có phiếu yêu cầu nghiệm thu của Nhà thầu và có đầy đủ các tài liệu làm cơ sở phục vụ cho việc nghiệm thu đúng theo qui định hiện hành của Chính phủ về quản lý chất lượng công trình xây dựng. </w:t>
      </w:r>
    </w:p>
    <w:p w14:paraId="468E3022" w14:textId="38A62568" w:rsidR="00D272A2" w:rsidRPr="00B07DE6" w:rsidRDefault="00D272A2" w:rsidP="00D272A2">
      <w:pPr>
        <w:tabs>
          <w:tab w:val="left" w:pos="-1985"/>
        </w:tabs>
        <w:spacing w:before="60" w:line="264" w:lineRule="auto"/>
        <w:rPr>
          <w:sz w:val="28"/>
          <w:szCs w:val="28"/>
          <w:lang w:val="vi-VN"/>
        </w:rPr>
      </w:pPr>
      <w:r w:rsidRPr="00B07DE6">
        <w:rPr>
          <w:b/>
          <w:sz w:val="28"/>
          <w:szCs w:val="28"/>
          <w:lang w:val="vi-VN"/>
        </w:rPr>
        <w:tab/>
        <w:t xml:space="preserve">- </w:t>
      </w:r>
      <w:r w:rsidRPr="00B07DE6">
        <w:rPr>
          <w:spacing w:val="-4"/>
          <w:sz w:val="28"/>
          <w:szCs w:val="28"/>
          <w:lang w:val="vi-VN"/>
        </w:rPr>
        <w:t xml:space="preserve">Các hạng mục công trình xây dựng hoàn thành và công trình xây dựng hoàn thành chỉ được phép đưa vào sử dụng sau khi được </w:t>
      </w:r>
      <w:r w:rsidR="00DD4F1F" w:rsidRPr="00B07DE6">
        <w:rPr>
          <w:spacing w:val="-4"/>
          <w:sz w:val="28"/>
          <w:szCs w:val="28"/>
          <w:lang w:val="vi-VN"/>
        </w:rPr>
        <w:t>Chủ đầu tư</w:t>
      </w:r>
      <w:r w:rsidRPr="00B07DE6">
        <w:rPr>
          <w:spacing w:val="-4"/>
          <w:sz w:val="28"/>
          <w:szCs w:val="28"/>
          <w:lang w:val="vi-VN"/>
        </w:rPr>
        <w:t xml:space="preserve"> nghiệm thu</w:t>
      </w:r>
      <w:r w:rsidRPr="00B07DE6">
        <w:rPr>
          <w:sz w:val="28"/>
          <w:szCs w:val="28"/>
          <w:lang w:val="vi-VN"/>
        </w:rPr>
        <w:t xml:space="preserve"> và cơ quan quản lý nhà nước chuyên ngành nghiệm thu (nếu có) theo qui định.</w:t>
      </w:r>
    </w:p>
    <w:p w14:paraId="57D9559A" w14:textId="77777777" w:rsidR="00D272A2" w:rsidRPr="00B07DE6" w:rsidRDefault="00D272A2" w:rsidP="00D272A2">
      <w:pPr>
        <w:tabs>
          <w:tab w:val="left" w:pos="-1985"/>
        </w:tabs>
        <w:spacing w:before="60" w:line="264" w:lineRule="auto"/>
        <w:rPr>
          <w:sz w:val="28"/>
          <w:szCs w:val="28"/>
          <w:lang w:val="vi-VN"/>
        </w:rPr>
      </w:pPr>
      <w:r w:rsidRPr="00B07DE6">
        <w:rPr>
          <w:b/>
          <w:sz w:val="28"/>
          <w:szCs w:val="28"/>
          <w:lang w:val="vi-VN"/>
        </w:rPr>
        <w:tab/>
        <w:t xml:space="preserve">- </w:t>
      </w:r>
      <w:r w:rsidRPr="00B07DE6">
        <w:rPr>
          <w:sz w:val="28"/>
          <w:szCs w:val="28"/>
          <w:lang w:val="vi-VN"/>
        </w:rPr>
        <w:t>Nhà thầu thi công xây dựng có trách nhiệm lập bản vẽ hoàn công bộ phận công trình xây dựng và công trình xây dựng. Trong bản vẽ hoàn công phải ghi rõ họ tên, chữ ký của người lập bản vẽ hoàn công. Người đại diện theo pháp luật của nhà thầu thi công xây dựng phải ký tên và đóng dấu. Bản vẽ hoàn công là cơ sở để thực hiện bảo hành và bảo trì.</w:t>
      </w:r>
    </w:p>
    <w:p w14:paraId="47B5D933" w14:textId="6BA2E656" w:rsidR="00D272A2" w:rsidRPr="00B07DE6" w:rsidRDefault="00D272A2" w:rsidP="00D272A2">
      <w:pPr>
        <w:tabs>
          <w:tab w:val="left" w:pos="-1985"/>
        </w:tabs>
        <w:spacing w:before="60" w:line="264" w:lineRule="auto"/>
        <w:rPr>
          <w:sz w:val="28"/>
          <w:szCs w:val="28"/>
          <w:lang w:val="vi-VN"/>
        </w:rPr>
      </w:pPr>
      <w:r w:rsidRPr="00B07DE6">
        <w:rPr>
          <w:b/>
          <w:sz w:val="28"/>
          <w:szCs w:val="28"/>
          <w:lang w:val="vi-VN"/>
        </w:rPr>
        <w:tab/>
        <w:t xml:space="preserve">- </w:t>
      </w:r>
      <w:r w:rsidRPr="00B07DE6">
        <w:rPr>
          <w:sz w:val="28"/>
          <w:szCs w:val="28"/>
          <w:lang w:val="vi-VN"/>
        </w:rPr>
        <w:t xml:space="preserve">Bản vẽ hoàn công được người giám sát thi công xây dựng của </w:t>
      </w:r>
      <w:r w:rsidR="00DD4F1F" w:rsidRPr="00B07DE6">
        <w:rPr>
          <w:sz w:val="28"/>
          <w:szCs w:val="28"/>
          <w:lang w:val="vi-VN"/>
        </w:rPr>
        <w:t>Chủ đầu tư</w:t>
      </w:r>
      <w:r w:rsidRPr="00B07DE6">
        <w:rPr>
          <w:sz w:val="28"/>
          <w:szCs w:val="28"/>
          <w:lang w:val="vi-VN"/>
        </w:rPr>
        <w:t xml:space="preserve"> ký tên xác nhận.</w:t>
      </w:r>
    </w:p>
    <w:p w14:paraId="265A54B8" w14:textId="77777777" w:rsidR="00D272A2" w:rsidRPr="00B07DE6" w:rsidRDefault="00D272A2" w:rsidP="00D272A2">
      <w:pPr>
        <w:tabs>
          <w:tab w:val="left" w:pos="-1985"/>
        </w:tabs>
        <w:spacing w:before="60" w:line="264" w:lineRule="auto"/>
        <w:rPr>
          <w:sz w:val="28"/>
          <w:szCs w:val="28"/>
          <w:lang w:val="vi-VN"/>
        </w:rPr>
      </w:pPr>
      <w:r w:rsidRPr="00B07DE6">
        <w:rPr>
          <w:sz w:val="28"/>
          <w:szCs w:val="28"/>
          <w:lang w:val="vi-VN"/>
        </w:rPr>
        <w:tab/>
        <w:t>- Nhà thầu chịu hoàn toàn trách nhiệm về tính trung thực và chuẩn xác của bộ hồ sơ hoàn công.</w:t>
      </w:r>
    </w:p>
    <w:p w14:paraId="7270CC7D" w14:textId="77777777" w:rsidR="00D272A2" w:rsidRPr="00B07DE6" w:rsidRDefault="00D272A2" w:rsidP="00D272A2">
      <w:pPr>
        <w:tabs>
          <w:tab w:val="left" w:pos="-1985"/>
        </w:tabs>
        <w:spacing w:before="60" w:line="264" w:lineRule="auto"/>
        <w:rPr>
          <w:sz w:val="28"/>
          <w:szCs w:val="28"/>
          <w:lang w:val="vi-VN"/>
        </w:rPr>
      </w:pPr>
      <w:r w:rsidRPr="00B07DE6">
        <w:rPr>
          <w:b/>
          <w:sz w:val="28"/>
          <w:szCs w:val="28"/>
          <w:lang w:val="vi-VN"/>
        </w:rPr>
        <w:tab/>
        <w:t xml:space="preserve">- </w:t>
      </w:r>
      <w:r w:rsidRPr="00B07DE6">
        <w:rPr>
          <w:sz w:val="28"/>
          <w:szCs w:val="28"/>
          <w:lang w:val="vi-VN"/>
        </w:rPr>
        <w:t>Tất cả các thời hạn nêu trên bao gồm cả ngày Chủ Nhật và ngày Lễ..</w:t>
      </w:r>
    </w:p>
    <w:p w14:paraId="6C61D9B5" w14:textId="77777777" w:rsidR="00D272A2" w:rsidRPr="00B07DE6" w:rsidRDefault="00D272A2" w:rsidP="00D272A2">
      <w:pPr>
        <w:spacing w:before="60" w:line="264" w:lineRule="auto"/>
        <w:rPr>
          <w:b/>
          <w:bCs/>
          <w:sz w:val="28"/>
          <w:szCs w:val="28"/>
          <w:lang w:val="vi-VN"/>
        </w:rPr>
      </w:pPr>
      <w:r w:rsidRPr="00B07DE6">
        <w:rPr>
          <w:b/>
          <w:sz w:val="28"/>
          <w:szCs w:val="28"/>
          <w:lang w:val="vi-VN"/>
        </w:rPr>
        <w:t>c. Bảo hành xây lắp công trình</w:t>
      </w:r>
    </w:p>
    <w:p w14:paraId="00E9F02A" w14:textId="77777777" w:rsidR="00D272A2" w:rsidRPr="00B07DE6" w:rsidRDefault="00D272A2" w:rsidP="00D272A2">
      <w:pPr>
        <w:widowControl w:val="0"/>
        <w:spacing w:before="60" w:line="264" w:lineRule="auto"/>
        <w:ind w:firstLine="720"/>
        <w:rPr>
          <w:sz w:val="28"/>
          <w:szCs w:val="28"/>
          <w:lang w:val="vi-VN"/>
        </w:rPr>
      </w:pPr>
      <w:r w:rsidRPr="00B07DE6">
        <w:rPr>
          <w:sz w:val="28"/>
          <w:szCs w:val="28"/>
          <w:lang w:val="vi-VN"/>
        </w:rPr>
        <w:t>- Thời gian bảo hành: Tối thiểu 12 tháng kể từ ngày nghiệm thu, bàn giao</w:t>
      </w:r>
    </w:p>
    <w:p w14:paraId="29AF3507" w14:textId="77777777" w:rsidR="00D272A2" w:rsidRPr="00B07DE6" w:rsidRDefault="00D272A2" w:rsidP="00D272A2">
      <w:pPr>
        <w:tabs>
          <w:tab w:val="left" w:pos="-1985"/>
        </w:tabs>
        <w:spacing w:before="60" w:line="264" w:lineRule="auto"/>
        <w:rPr>
          <w:sz w:val="28"/>
          <w:szCs w:val="28"/>
          <w:lang w:val="vi-VN"/>
        </w:rPr>
      </w:pPr>
      <w:r w:rsidRPr="00B07DE6">
        <w:rPr>
          <w:sz w:val="28"/>
          <w:szCs w:val="28"/>
          <w:lang w:val="vi-VN"/>
        </w:rPr>
        <w:tab/>
        <w:t>- Phương thức bảo hành: Khi có yêu cầu về bảo hành, Nhà thầu phải cử chuyên gia trực tiếp thực hiện hoàn thành bảo hành không chậm quá 1 ngày kể từ khi được yêu cầu của Chủ đầu tư. Trong trường hợp nhà thầu không đáp ứng được việc bảo hành thì Chủ đầu tư có quyền thuê nhà thầu khác thực hiện. Toàn bộ kinh phí thuê này do nhà thầu chi trả.</w:t>
      </w:r>
    </w:p>
    <w:p w14:paraId="4192291B" w14:textId="77777777" w:rsidR="00D272A2" w:rsidRPr="00B07DE6" w:rsidRDefault="00D272A2" w:rsidP="00D272A2">
      <w:pPr>
        <w:tabs>
          <w:tab w:val="left" w:pos="-1985"/>
        </w:tabs>
        <w:spacing w:before="60" w:line="264" w:lineRule="auto"/>
        <w:rPr>
          <w:sz w:val="28"/>
          <w:szCs w:val="28"/>
          <w:lang w:val="vi-VN"/>
        </w:rPr>
      </w:pPr>
      <w:r w:rsidRPr="00B07DE6">
        <w:rPr>
          <w:b/>
          <w:sz w:val="28"/>
          <w:szCs w:val="28"/>
          <w:lang w:val="vi-VN"/>
        </w:rPr>
        <w:t>d. Thay đổi thiết kế và xử lý các trường hợp phát sinh</w:t>
      </w:r>
    </w:p>
    <w:p w14:paraId="1F3FD4CD" w14:textId="2A6DA570" w:rsidR="00D272A2" w:rsidRPr="00B07DE6" w:rsidRDefault="00D272A2" w:rsidP="00D272A2">
      <w:pPr>
        <w:tabs>
          <w:tab w:val="left" w:pos="-1985"/>
        </w:tabs>
        <w:spacing w:before="60" w:line="264" w:lineRule="auto"/>
        <w:rPr>
          <w:sz w:val="28"/>
          <w:szCs w:val="28"/>
          <w:lang w:val="vi-VN"/>
        </w:rPr>
      </w:pPr>
      <w:r w:rsidRPr="00B07DE6">
        <w:rPr>
          <w:sz w:val="28"/>
          <w:szCs w:val="28"/>
          <w:lang w:val="vi-VN"/>
        </w:rPr>
        <w:lastRenderedPageBreak/>
        <w:tab/>
        <w:t xml:space="preserve">Trong quá trình thi công, nếu Nhà thầu phát hiện có trở ngại về mặt kỹ thuật, có sai sót trong thiết kế  hoặc có yêu cầu thay đổi thiết kế cho phù hợp với hiện trường, Nhà thầu phải thông báo ngay cho </w:t>
      </w:r>
      <w:r w:rsidR="00DD4F1F" w:rsidRPr="00B07DE6">
        <w:rPr>
          <w:sz w:val="28"/>
          <w:szCs w:val="28"/>
          <w:lang w:val="vi-VN"/>
        </w:rPr>
        <w:t>Chủ đầu tư</w:t>
      </w:r>
      <w:r w:rsidRPr="00B07DE6">
        <w:rPr>
          <w:sz w:val="28"/>
          <w:szCs w:val="28"/>
          <w:lang w:val="vi-VN"/>
        </w:rPr>
        <w:t xml:space="preserve"> để phối hợp với các thành viên tư vấn liên quan cùng thống nhất biện pháp giải quyết. Mọi trường hợp đều phải lập biên bản đề nghị sửa đổi, bổ sung thiết kế và trình cấp có thẩm quyền phê duyệt.</w:t>
      </w:r>
    </w:p>
    <w:p w14:paraId="6ED3927D" w14:textId="36C4ABA4" w:rsidR="00D272A2" w:rsidRPr="00B07DE6" w:rsidRDefault="00D272A2" w:rsidP="00D272A2">
      <w:pPr>
        <w:tabs>
          <w:tab w:val="left" w:pos="-1985"/>
        </w:tabs>
        <w:rPr>
          <w:sz w:val="28"/>
          <w:szCs w:val="28"/>
          <w:lang w:val="vi-VN"/>
        </w:rPr>
      </w:pPr>
      <w:r w:rsidRPr="00B07DE6">
        <w:rPr>
          <w:b/>
          <w:sz w:val="28"/>
          <w:szCs w:val="28"/>
          <w:lang w:val="vi-VN"/>
        </w:rPr>
        <w:tab/>
      </w:r>
      <w:r w:rsidRPr="00B07DE6">
        <w:rPr>
          <w:sz w:val="28"/>
          <w:szCs w:val="28"/>
          <w:lang w:val="vi-VN"/>
        </w:rPr>
        <w:t xml:space="preserve">Sau khi được cấp có thẩm quyền phê duyệt thay đổi thiết kế, nếu có phát sinh khối lượng, Nhà thầu phối hợp với đơn vị thiết kế lập dự toán bổ sung. Dự toán bổ sung được lập căn cứ vào các đơn giá trúng thầu và các đơn giá khác tại thời điểm thi công được </w:t>
      </w:r>
      <w:r w:rsidR="00DD4F1F" w:rsidRPr="00B07DE6">
        <w:rPr>
          <w:sz w:val="28"/>
          <w:szCs w:val="28"/>
          <w:lang w:val="vi-VN"/>
        </w:rPr>
        <w:t>Chủ đầu tư</w:t>
      </w:r>
      <w:r w:rsidRPr="00B07DE6">
        <w:rPr>
          <w:sz w:val="28"/>
          <w:szCs w:val="28"/>
          <w:lang w:val="vi-VN"/>
        </w:rPr>
        <w:t xml:space="preserve"> chấp thuận.</w:t>
      </w:r>
    </w:p>
    <w:p w14:paraId="45A7B354" w14:textId="4CC09FBA" w:rsidR="00D272A2" w:rsidRPr="00B07DE6" w:rsidRDefault="00D272A2" w:rsidP="00D272A2">
      <w:pPr>
        <w:tabs>
          <w:tab w:val="left" w:pos="-1985"/>
        </w:tabs>
        <w:rPr>
          <w:sz w:val="28"/>
          <w:szCs w:val="28"/>
          <w:lang w:val="vi-VN"/>
        </w:rPr>
      </w:pPr>
      <w:r w:rsidRPr="00B07DE6">
        <w:rPr>
          <w:b/>
          <w:sz w:val="28"/>
          <w:szCs w:val="28"/>
          <w:lang w:val="vi-VN"/>
        </w:rPr>
        <w:tab/>
      </w:r>
      <w:r w:rsidRPr="00B07DE6">
        <w:rPr>
          <w:sz w:val="28"/>
          <w:szCs w:val="28"/>
          <w:lang w:val="vi-VN"/>
        </w:rPr>
        <w:t xml:space="preserve">Nhà thầu phải tuân thủ tuyệt đối thiết kế trong hồ sơ thiết kế kỹ thuật thi công. Mọi trường hợp phát sinh, thay đổi, bổ sung so với thiết kế phải được sự chấp thuận của </w:t>
      </w:r>
      <w:r w:rsidR="00DD4F1F" w:rsidRPr="00B07DE6">
        <w:rPr>
          <w:sz w:val="28"/>
          <w:szCs w:val="28"/>
          <w:lang w:val="vi-VN"/>
        </w:rPr>
        <w:t>Chủ đầu tư</w:t>
      </w:r>
      <w:r w:rsidRPr="00B07DE6">
        <w:rPr>
          <w:sz w:val="28"/>
          <w:szCs w:val="28"/>
          <w:lang w:val="vi-VN"/>
        </w:rPr>
        <w:t xml:space="preserve"> và đơn vị thiết kế trước khi thi công.</w:t>
      </w:r>
    </w:p>
    <w:p w14:paraId="4D978956" w14:textId="77777777" w:rsidR="00D272A2" w:rsidRPr="00B07DE6" w:rsidRDefault="00D272A2" w:rsidP="00D272A2">
      <w:pPr>
        <w:ind w:firstLine="720"/>
        <w:rPr>
          <w:b/>
          <w:bCs/>
          <w:sz w:val="28"/>
          <w:szCs w:val="28"/>
          <w:lang w:val="vi-VN"/>
        </w:rPr>
      </w:pPr>
      <w:r w:rsidRPr="00B07DE6">
        <w:rPr>
          <w:sz w:val="28"/>
          <w:szCs w:val="28"/>
          <w:lang w:val="vi-VN"/>
        </w:rPr>
        <w:t>Thời gian lập, phê duyệt thiết kế và dự toán hiệu chỉnh, bổ sung không tính vào thời gian  thi công công trình của Nhà thầu.</w:t>
      </w:r>
    </w:p>
    <w:p w14:paraId="497C90B1" w14:textId="77777777" w:rsidR="00D272A2" w:rsidRPr="00B07DE6" w:rsidRDefault="00D272A2" w:rsidP="00D272A2">
      <w:pPr>
        <w:widowControl w:val="0"/>
        <w:spacing w:before="120" w:after="120" w:line="264" w:lineRule="auto"/>
        <w:rPr>
          <w:b/>
          <w:sz w:val="28"/>
          <w:szCs w:val="28"/>
          <w:lang w:val="vi-VN"/>
        </w:rPr>
      </w:pPr>
      <w:r w:rsidRPr="00B07DE6">
        <w:rPr>
          <w:b/>
          <w:sz w:val="28"/>
          <w:szCs w:val="28"/>
        </w:rPr>
        <w:t>I</w:t>
      </w:r>
      <w:r w:rsidRPr="00B07DE6">
        <w:rPr>
          <w:b/>
          <w:sz w:val="28"/>
          <w:szCs w:val="28"/>
          <w:lang w:val="vi-VN"/>
        </w:rPr>
        <w:t>V. Các bản vẽ.</w:t>
      </w:r>
    </w:p>
    <w:p w14:paraId="60E548E1" w14:textId="410A5682" w:rsidR="00B15058" w:rsidRPr="00B07DE6" w:rsidRDefault="00D272A2" w:rsidP="00A91DDF">
      <w:pPr>
        <w:pStyle w:val="Style3"/>
        <w:ind w:firstLine="0"/>
        <w:rPr>
          <w:b w:val="0"/>
          <w:szCs w:val="28"/>
        </w:rPr>
        <w:sectPr w:rsidR="00B15058" w:rsidRPr="00B07DE6" w:rsidSect="00F74027">
          <w:footnotePr>
            <w:numRestart w:val="eachPage"/>
          </w:footnotePr>
          <w:pgSz w:w="11907" w:h="16839" w:code="9"/>
          <w:pgMar w:top="1418" w:right="851" w:bottom="1134" w:left="1701" w:header="720" w:footer="403" w:gutter="0"/>
          <w:cols w:space="720"/>
          <w:docGrid w:linePitch="360"/>
        </w:sectPr>
      </w:pPr>
      <w:r w:rsidRPr="00B07DE6">
        <w:rPr>
          <w:b w:val="0"/>
          <w:szCs w:val="28"/>
        </w:rPr>
        <w:t>Bộ bản vẽ Thiết kế kỹ thuật thi công của công trình đã được phê duyệt</w:t>
      </w:r>
      <w:r w:rsidR="00836E4B" w:rsidRPr="00B07DE6">
        <w:rPr>
          <w:b w:val="0"/>
          <w:szCs w:val="28"/>
        </w:rPr>
        <w:t>.</w:t>
      </w:r>
    </w:p>
    <w:p w14:paraId="65919D39" w14:textId="56C899FB" w:rsidR="00B15058" w:rsidRPr="00B07DE6" w:rsidRDefault="00B15058" w:rsidP="00836E4B">
      <w:pPr>
        <w:pStyle w:val="Heading2"/>
        <w:pBdr>
          <w:bottom w:val="none" w:sz="0" w:space="0" w:color="auto"/>
        </w:pBdr>
        <w:tabs>
          <w:tab w:val="left" w:pos="1134"/>
        </w:tabs>
        <w:spacing w:after="0" w:line="288" w:lineRule="auto"/>
        <w:jc w:val="both"/>
        <w:rPr>
          <w:rFonts w:ascii="Times New Roman" w:hAnsi="Times New Roman"/>
          <w:i/>
          <w:sz w:val="26"/>
          <w:szCs w:val="26"/>
        </w:rPr>
      </w:pPr>
    </w:p>
    <w:p w14:paraId="7A8A7408" w14:textId="68677E4E" w:rsidR="00D9125C" w:rsidRPr="00B07DE6" w:rsidRDefault="00836E4B" w:rsidP="00836E4B">
      <w:pPr>
        <w:pStyle w:val="Heading1"/>
        <w:jc w:val="both"/>
        <w:rPr>
          <w:rFonts w:ascii="Times New Roman" w:hAnsi="Times New Roman"/>
          <w:sz w:val="26"/>
          <w:szCs w:val="26"/>
          <w:lang w:val="nl-NL"/>
        </w:rPr>
      </w:pPr>
      <w:r w:rsidRPr="00B07DE6">
        <w:rPr>
          <w:rFonts w:ascii="Times New Roman" w:hAnsi="Times New Roman"/>
          <w:sz w:val="26"/>
          <w:szCs w:val="26"/>
          <w:lang w:val="nl-NL"/>
        </w:rPr>
        <w:t xml:space="preserve">         </w:t>
      </w:r>
      <w:r w:rsidR="008D153F" w:rsidRPr="00B07DE6">
        <w:rPr>
          <w:rFonts w:ascii="Times New Roman" w:hAnsi="Times New Roman"/>
          <w:sz w:val="26"/>
          <w:szCs w:val="26"/>
          <w:lang w:val="nl-NL"/>
        </w:rPr>
        <w:t>C</w:t>
      </w:r>
      <w:r w:rsidR="00F87DD4" w:rsidRPr="00B07DE6">
        <w:rPr>
          <w:rFonts w:ascii="Times New Roman" w:hAnsi="Times New Roman"/>
          <w:sz w:val="26"/>
          <w:szCs w:val="26"/>
          <w:lang w:val="nl-NL"/>
        </w:rPr>
        <w:t>HƯƠNG</w:t>
      </w:r>
      <w:r w:rsidR="008D153F" w:rsidRPr="00B07DE6">
        <w:rPr>
          <w:rFonts w:ascii="Times New Roman" w:hAnsi="Times New Roman"/>
          <w:sz w:val="26"/>
          <w:szCs w:val="26"/>
          <w:lang w:val="nl-NL"/>
        </w:rPr>
        <w:t xml:space="preserve"> </w:t>
      </w:r>
      <w:r w:rsidR="00D9125C" w:rsidRPr="00B07DE6">
        <w:rPr>
          <w:rFonts w:ascii="Times New Roman" w:hAnsi="Times New Roman"/>
          <w:sz w:val="26"/>
          <w:szCs w:val="26"/>
          <w:lang w:val="nl-NL"/>
        </w:rPr>
        <w:t>IV. BIỂU MẪU MỜI THẦU</w:t>
      </w:r>
      <w:r w:rsidR="008E305A" w:rsidRPr="00B07DE6">
        <w:rPr>
          <w:rFonts w:ascii="Times New Roman" w:hAnsi="Times New Roman"/>
          <w:sz w:val="26"/>
          <w:szCs w:val="26"/>
          <w:lang w:val="nl-NL"/>
        </w:rPr>
        <w:t>,</w:t>
      </w:r>
      <w:r w:rsidR="00D9125C" w:rsidRPr="00B07DE6">
        <w:rPr>
          <w:rFonts w:ascii="Times New Roman" w:hAnsi="Times New Roman"/>
          <w:sz w:val="26"/>
          <w:szCs w:val="26"/>
          <w:lang w:val="nl-NL"/>
        </w:rPr>
        <w:t xml:space="preserve"> DỰ THẦU</w:t>
      </w:r>
      <w:r w:rsidR="008E305A" w:rsidRPr="00B07DE6">
        <w:rPr>
          <w:rFonts w:ascii="Times New Roman" w:hAnsi="Times New Roman"/>
          <w:sz w:val="26"/>
          <w:szCs w:val="26"/>
          <w:lang w:val="nl-NL"/>
        </w:rPr>
        <w:t xml:space="preserve"> VÀ HỢP ĐỒNG</w:t>
      </w:r>
    </w:p>
    <w:p w14:paraId="2C9257C9" w14:textId="77777777" w:rsidR="00D9125C" w:rsidRPr="00B07DE6" w:rsidRDefault="00D9125C" w:rsidP="00D9125C">
      <w:pPr>
        <w:tabs>
          <w:tab w:val="left" w:pos="1418"/>
        </w:tabs>
        <w:spacing w:line="264" w:lineRule="auto"/>
        <w:ind w:firstLine="567"/>
        <w:jc w:val="center"/>
        <w:rPr>
          <w:b/>
          <w:sz w:val="26"/>
          <w:szCs w:val="26"/>
          <w:lang w:val="nl-NL"/>
        </w:rPr>
      </w:pPr>
    </w:p>
    <w:tbl>
      <w:tblPr>
        <w:tblW w:w="95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423"/>
        <w:gridCol w:w="1701"/>
        <w:gridCol w:w="1418"/>
        <w:gridCol w:w="1275"/>
      </w:tblGrid>
      <w:tr w:rsidR="00B07DE6" w:rsidRPr="00B07DE6" w14:paraId="7854EF1E" w14:textId="77777777" w:rsidTr="00536345">
        <w:trPr>
          <w:trHeight w:val="424"/>
        </w:trPr>
        <w:tc>
          <w:tcPr>
            <w:tcW w:w="709" w:type="dxa"/>
            <w:vMerge w:val="restart"/>
            <w:vAlign w:val="center"/>
          </w:tcPr>
          <w:p w14:paraId="14F66BB4" w14:textId="77777777" w:rsidR="00A91DDF" w:rsidRPr="00B07DE6" w:rsidRDefault="00A91DDF" w:rsidP="00536345">
            <w:pPr>
              <w:tabs>
                <w:tab w:val="left" w:pos="1418"/>
              </w:tabs>
              <w:jc w:val="center"/>
              <w:rPr>
                <w:b/>
                <w:sz w:val="26"/>
                <w:szCs w:val="26"/>
                <w:lang w:val="nl-NL"/>
              </w:rPr>
            </w:pPr>
            <w:r w:rsidRPr="00B07DE6">
              <w:rPr>
                <w:b/>
                <w:sz w:val="26"/>
                <w:szCs w:val="26"/>
                <w:lang w:val="nl-NL"/>
              </w:rPr>
              <w:t>Stt</w:t>
            </w:r>
          </w:p>
        </w:tc>
        <w:tc>
          <w:tcPr>
            <w:tcW w:w="4423" w:type="dxa"/>
            <w:vMerge w:val="restart"/>
            <w:vAlign w:val="center"/>
          </w:tcPr>
          <w:p w14:paraId="4C8EA68A" w14:textId="77777777" w:rsidR="00A91DDF" w:rsidRPr="00B07DE6" w:rsidRDefault="00A91DDF" w:rsidP="00536345">
            <w:pPr>
              <w:tabs>
                <w:tab w:val="left" w:pos="1418"/>
              </w:tabs>
              <w:jc w:val="center"/>
              <w:rPr>
                <w:b/>
                <w:sz w:val="26"/>
                <w:szCs w:val="26"/>
                <w:lang w:val="nl-NL"/>
              </w:rPr>
            </w:pPr>
            <w:r w:rsidRPr="00B07DE6">
              <w:rPr>
                <w:b/>
                <w:sz w:val="26"/>
                <w:szCs w:val="26"/>
                <w:lang w:val="nl-NL"/>
              </w:rPr>
              <w:t>Biểu mẫu</w:t>
            </w:r>
          </w:p>
        </w:tc>
        <w:tc>
          <w:tcPr>
            <w:tcW w:w="1701" w:type="dxa"/>
            <w:vMerge w:val="restart"/>
            <w:vAlign w:val="center"/>
          </w:tcPr>
          <w:p w14:paraId="1797E748" w14:textId="77777777" w:rsidR="00A91DDF" w:rsidRPr="00B07DE6" w:rsidRDefault="00A91DDF" w:rsidP="00536345">
            <w:pPr>
              <w:tabs>
                <w:tab w:val="left" w:pos="1418"/>
              </w:tabs>
              <w:jc w:val="center"/>
              <w:rPr>
                <w:b/>
                <w:sz w:val="26"/>
                <w:szCs w:val="26"/>
                <w:lang w:val="nl-NL"/>
              </w:rPr>
            </w:pPr>
            <w:r w:rsidRPr="00B07DE6">
              <w:rPr>
                <w:b/>
                <w:sz w:val="26"/>
                <w:szCs w:val="26"/>
                <w:lang w:val="nl-NL"/>
              </w:rPr>
              <w:t>Cách thức thực hiện</w:t>
            </w:r>
          </w:p>
        </w:tc>
        <w:tc>
          <w:tcPr>
            <w:tcW w:w="2693" w:type="dxa"/>
            <w:gridSpan w:val="2"/>
          </w:tcPr>
          <w:p w14:paraId="39908541" w14:textId="77777777" w:rsidR="00A91DDF" w:rsidRPr="00B07DE6" w:rsidRDefault="00A91DDF" w:rsidP="00536345">
            <w:pPr>
              <w:tabs>
                <w:tab w:val="left" w:pos="1418"/>
              </w:tabs>
              <w:jc w:val="center"/>
              <w:rPr>
                <w:b/>
                <w:sz w:val="26"/>
                <w:szCs w:val="26"/>
                <w:lang w:val="nl-NL"/>
              </w:rPr>
            </w:pPr>
            <w:r w:rsidRPr="00B07DE6">
              <w:rPr>
                <w:b/>
                <w:sz w:val="26"/>
                <w:szCs w:val="26"/>
                <w:lang w:val="nl-NL"/>
              </w:rPr>
              <w:t>Trách nhiệm thực hiện</w:t>
            </w:r>
          </w:p>
        </w:tc>
      </w:tr>
      <w:tr w:rsidR="00B07DE6" w:rsidRPr="00B07DE6" w14:paraId="7163F0F7" w14:textId="77777777" w:rsidTr="00536345">
        <w:trPr>
          <w:trHeight w:val="544"/>
        </w:trPr>
        <w:tc>
          <w:tcPr>
            <w:tcW w:w="709" w:type="dxa"/>
            <w:vMerge/>
            <w:vAlign w:val="center"/>
          </w:tcPr>
          <w:p w14:paraId="6D66504D" w14:textId="77777777" w:rsidR="00A91DDF" w:rsidRPr="00B07DE6" w:rsidRDefault="00A91DDF" w:rsidP="00536345">
            <w:pPr>
              <w:tabs>
                <w:tab w:val="left" w:pos="1418"/>
              </w:tabs>
              <w:jc w:val="center"/>
              <w:rPr>
                <w:b/>
                <w:sz w:val="26"/>
                <w:szCs w:val="26"/>
                <w:lang w:val="nl-NL"/>
              </w:rPr>
            </w:pPr>
          </w:p>
        </w:tc>
        <w:tc>
          <w:tcPr>
            <w:tcW w:w="4423" w:type="dxa"/>
            <w:vMerge/>
            <w:vAlign w:val="center"/>
          </w:tcPr>
          <w:p w14:paraId="0923844D" w14:textId="77777777" w:rsidR="00A91DDF" w:rsidRPr="00B07DE6" w:rsidRDefault="00A91DDF" w:rsidP="00536345">
            <w:pPr>
              <w:tabs>
                <w:tab w:val="left" w:pos="1418"/>
              </w:tabs>
              <w:jc w:val="center"/>
              <w:rPr>
                <w:b/>
                <w:sz w:val="26"/>
                <w:szCs w:val="26"/>
                <w:lang w:val="nl-NL"/>
              </w:rPr>
            </w:pPr>
          </w:p>
        </w:tc>
        <w:tc>
          <w:tcPr>
            <w:tcW w:w="1701" w:type="dxa"/>
            <w:vMerge/>
          </w:tcPr>
          <w:p w14:paraId="329727DC" w14:textId="77777777" w:rsidR="00A91DDF" w:rsidRPr="00B07DE6" w:rsidRDefault="00A91DDF" w:rsidP="00536345">
            <w:pPr>
              <w:tabs>
                <w:tab w:val="left" w:pos="1418"/>
              </w:tabs>
              <w:jc w:val="center"/>
              <w:rPr>
                <w:b/>
                <w:sz w:val="26"/>
                <w:szCs w:val="26"/>
                <w:lang w:val="nl-NL"/>
              </w:rPr>
            </w:pPr>
          </w:p>
        </w:tc>
        <w:tc>
          <w:tcPr>
            <w:tcW w:w="1418" w:type="dxa"/>
          </w:tcPr>
          <w:p w14:paraId="6BE0EB00" w14:textId="77777777" w:rsidR="00A91DDF" w:rsidRPr="00B07DE6" w:rsidRDefault="00A91DDF" w:rsidP="00536345">
            <w:pPr>
              <w:tabs>
                <w:tab w:val="left" w:pos="1418"/>
              </w:tabs>
              <w:jc w:val="center"/>
              <w:rPr>
                <w:b/>
                <w:sz w:val="26"/>
                <w:szCs w:val="26"/>
                <w:lang w:val="nl-NL"/>
              </w:rPr>
            </w:pPr>
            <w:r w:rsidRPr="00B07DE6">
              <w:rPr>
                <w:b/>
                <w:sz w:val="26"/>
                <w:szCs w:val="26"/>
                <w:lang w:val="nl-NL"/>
              </w:rPr>
              <w:t xml:space="preserve">Chủ đầu tư </w:t>
            </w:r>
          </w:p>
        </w:tc>
        <w:tc>
          <w:tcPr>
            <w:tcW w:w="1275" w:type="dxa"/>
          </w:tcPr>
          <w:p w14:paraId="2EA4552A" w14:textId="77777777" w:rsidR="00A91DDF" w:rsidRPr="00B07DE6" w:rsidRDefault="00A91DDF" w:rsidP="00536345">
            <w:pPr>
              <w:tabs>
                <w:tab w:val="left" w:pos="1418"/>
              </w:tabs>
              <w:jc w:val="center"/>
              <w:rPr>
                <w:b/>
                <w:sz w:val="26"/>
                <w:szCs w:val="26"/>
                <w:lang w:val="nl-NL"/>
              </w:rPr>
            </w:pPr>
            <w:r w:rsidRPr="00B07DE6">
              <w:rPr>
                <w:b/>
                <w:sz w:val="26"/>
                <w:szCs w:val="26"/>
                <w:lang w:val="nl-NL"/>
              </w:rPr>
              <w:t>Nhà thầu</w:t>
            </w:r>
          </w:p>
        </w:tc>
      </w:tr>
      <w:tr w:rsidR="00B07DE6" w:rsidRPr="00B07DE6" w14:paraId="1FBB7A5C" w14:textId="77777777" w:rsidTr="00536345">
        <w:tc>
          <w:tcPr>
            <w:tcW w:w="709" w:type="dxa"/>
          </w:tcPr>
          <w:p w14:paraId="2220233A" w14:textId="77777777" w:rsidR="00A91DDF" w:rsidRPr="00B07DE6" w:rsidRDefault="00A91DDF" w:rsidP="00536345">
            <w:pPr>
              <w:tabs>
                <w:tab w:val="left" w:pos="1418"/>
              </w:tabs>
              <w:jc w:val="center"/>
              <w:rPr>
                <w:sz w:val="26"/>
                <w:szCs w:val="26"/>
                <w:lang w:val="nl-NL"/>
              </w:rPr>
            </w:pPr>
            <w:r w:rsidRPr="00B07DE6">
              <w:rPr>
                <w:sz w:val="26"/>
                <w:szCs w:val="26"/>
                <w:lang w:val="nl-NL"/>
              </w:rPr>
              <w:t>1</w:t>
            </w:r>
          </w:p>
        </w:tc>
        <w:tc>
          <w:tcPr>
            <w:tcW w:w="4423" w:type="dxa"/>
          </w:tcPr>
          <w:p w14:paraId="45F42656" w14:textId="77777777" w:rsidR="00A91DDF" w:rsidRPr="00B07DE6" w:rsidRDefault="00A91DDF" w:rsidP="00536345">
            <w:pPr>
              <w:tabs>
                <w:tab w:val="left" w:pos="1418"/>
              </w:tabs>
              <w:rPr>
                <w:sz w:val="26"/>
                <w:szCs w:val="26"/>
                <w:lang w:val="nl-NL"/>
              </w:rPr>
            </w:pPr>
            <w:r w:rsidRPr="00B07DE6">
              <w:rPr>
                <w:sz w:val="26"/>
                <w:szCs w:val="26"/>
                <w:lang w:val="nl-NL"/>
              </w:rPr>
              <w:t>Mẫu số 01B. Bảng kê hạng mục công việc (áp dụng hợp đồng theo đơn giá cố định)</w:t>
            </w:r>
          </w:p>
        </w:tc>
        <w:tc>
          <w:tcPr>
            <w:tcW w:w="1701" w:type="dxa"/>
            <w:vMerge w:val="restart"/>
          </w:tcPr>
          <w:p w14:paraId="426F88E9" w14:textId="77777777" w:rsidR="00A91DDF" w:rsidRPr="00B07DE6" w:rsidRDefault="00A91DDF" w:rsidP="00536345">
            <w:pPr>
              <w:tabs>
                <w:tab w:val="left" w:pos="1418"/>
              </w:tabs>
              <w:rPr>
                <w:sz w:val="26"/>
                <w:szCs w:val="26"/>
                <w:lang w:val="nl-NL"/>
              </w:rPr>
            </w:pPr>
          </w:p>
          <w:p w14:paraId="4BE41A0D" w14:textId="77777777" w:rsidR="00A91DDF" w:rsidRPr="00B07DE6" w:rsidRDefault="00A91DDF" w:rsidP="00536345">
            <w:pPr>
              <w:tabs>
                <w:tab w:val="left" w:pos="1418"/>
              </w:tabs>
              <w:rPr>
                <w:sz w:val="26"/>
                <w:szCs w:val="26"/>
                <w:lang w:val="nl-NL"/>
              </w:rPr>
            </w:pPr>
          </w:p>
          <w:p w14:paraId="08C84289" w14:textId="77777777" w:rsidR="00A91DDF" w:rsidRPr="00B07DE6" w:rsidRDefault="00A91DDF" w:rsidP="00536345">
            <w:pPr>
              <w:tabs>
                <w:tab w:val="left" w:pos="1418"/>
              </w:tabs>
              <w:rPr>
                <w:sz w:val="26"/>
                <w:szCs w:val="26"/>
                <w:lang w:val="nl-NL"/>
              </w:rPr>
            </w:pPr>
          </w:p>
          <w:p w14:paraId="05AD4522" w14:textId="77777777" w:rsidR="00A91DDF" w:rsidRPr="00B07DE6" w:rsidRDefault="00A91DDF" w:rsidP="00536345">
            <w:pPr>
              <w:tabs>
                <w:tab w:val="left" w:pos="1418"/>
              </w:tabs>
              <w:rPr>
                <w:sz w:val="26"/>
                <w:szCs w:val="26"/>
                <w:lang w:val="nl-NL"/>
              </w:rPr>
            </w:pPr>
          </w:p>
          <w:p w14:paraId="6341E824" w14:textId="77777777" w:rsidR="00A91DDF" w:rsidRPr="00B07DE6" w:rsidRDefault="00A91DDF" w:rsidP="00536345">
            <w:pPr>
              <w:tabs>
                <w:tab w:val="left" w:pos="1418"/>
              </w:tabs>
              <w:rPr>
                <w:sz w:val="26"/>
                <w:szCs w:val="26"/>
                <w:lang w:val="nl-NL"/>
              </w:rPr>
            </w:pPr>
            <w:r w:rsidRPr="00B07DE6">
              <w:rPr>
                <w:sz w:val="26"/>
                <w:szCs w:val="26"/>
                <w:lang w:val="nl-NL"/>
              </w:rPr>
              <w:t>Biểu mẫu đính kèm</w:t>
            </w:r>
          </w:p>
        </w:tc>
        <w:tc>
          <w:tcPr>
            <w:tcW w:w="1418" w:type="dxa"/>
            <w:vAlign w:val="center"/>
          </w:tcPr>
          <w:p w14:paraId="72738F28"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c>
          <w:tcPr>
            <w:tcW w:w="1275" w:type="dxa"/>
            <w:vAlign w:val="center"/>
          </w:tcPr>
          <w:p w14:paraId="5647E8D1" w14:textId="77777777" w:rsidR="00A91DDF" w:rsidRPr="00B07DE6" w:rsidRDefault="00A91DDF" w:rsidP="00536345">
            <w:pPr>
              <w:tabs>
                <w:tab w:val="left" w:pos="1418"/>
              </w:tabs>
              <w:jc w:val="center"/>
              <w:rPr>
                <w:sz w:val="26"/>
                <w:szCs w:val="26"/>
                <w:lang w:val="nl-NL"/>
              </w:rPr>
            </w:pPr>
          </w:p>
        </w:tc>
      </w:tr>
      <w:tr w:rsidR="00B07DE6" w:rsidRPr="00B07DE6" w14:paraId="3A72F442" w14:textId="77777777" w:rsidTr="00536345">
        <w:tc>
          <w:tcPr>
            <w:tcW w:w="709" w:type="dxa"/>
          </w:tcPr>
          <w:p w14:paraId="7651EC7E" w14:textId="77777777" w:rsidR="00A91DDF" w:rsidRPr="00B07DE6" w:rsidRDefault="00A91DDF" w:rsidP="00536345">
            <w:pPr>
              <w:tabs>
                <w:tab w:val="left" w:pos="1418"/>
              </w:tabs>
              <w:jc w:val="center"/>
              <w:rPr>
                <w:sz w:val="26"/>
                <w:szCs w:val="26"/>
                <w:lang w:val="nl-NL"/>
              </w:rPr>
            </w:pPr>
            <w:r w:rsidRPr="00B07DE6">
              <w:rPr>
                <w:sz w:val="26"/>
                <w:szCs w:val="26"/>
                <w:lang w:val="nl-NL"/>
              </w:rPr>
              <w:t>2</w:t>
            </w:r>
          </w:p>
        </w:tc>
        <w:tc>
          <w:tcPr>
            <w:tcW w:w="4423" w:type="dxa"/>
          </w:tcPr>
          <w:p w14:paraId="3FEA8C25" w14:textId="77777777" w:rsidR="00A91DDF" w:rsidRPr="00B07DE6" w:rsidRDefault="00A91DDF" w:rsidP="00536345">
            <w:pPr>
              <w:tabs>
                <w:tab w:val="left" w:pos="1418"/>
              </w:tabs>
              <w:rPr>
                <w:sz w:val="26"/>
                <w:szCs w:val="26"/>
                <w:lang w:val="nl-NL"/>
              </w:rPr>
            </w:pPr>
            <w:r w:rsidRPr="00B07DE6">
              <w:rPr>
                <w:sz w:val="26"/>
                <w:szCs w:val="26"/>
                <w:lang w:val="nl-NL"/>
              </w:rPr>
              <w:t>Mẫu số 02. Đơn dự thầu</w:t>
            </w:r>
          </w:p>
        </w:tc>
        <w:tc>
          <w:tcPr>
            <w:tcW w:w="1701" w:type="dxa"/>
            <w:vMerge/>
          </w:tcPr>
          <w:p w14:paraId="240F3059" w14:textId="77777777" w:rsidR="00A91DDF" w:rsidRPr="00B07DE6" w:rsidRDefault="00A91DDF" w:rsidP="00536345">
            <w:pPr>
              <w:tabs>
                <w:tab w:val="left" w:pos="1418"/>
              </w:tabs>
              <w:jc w:val="center"/>
              <w:rPr>
                <w:sz w:val="26"/>
                <w:szCs w:val="26"/>
                <w:lang w:val="nl-NL"/>
              </w:rPr>
            </w:pPr>
          </w:p>
        </w:tc>
        <w:tc>
          <w:tcPr>
            <w:tcW w:w="1418" w:type="dxa"/>
            <w:vAlign w:val="center"/>
          </w:tcPr>
          <w:p w14:paraId="75BE960E" w14:textId="77777777" w:rsidR="00A91DDF" w:rsidRPr="00B07DE6" w:rsidRDefault="00A91DDF" w:rsidP="00536345">
            <w:pPr>
              <w:tabs>
                <w:tab w:val="left" w:pos="1418"/>
              </w:tabs>
              <w:jc w:val="center"/>
              <w:rPr>
                <w:sz w:val="26"/>
                <w:szCs w:val="26"/>
                <w:lang w:val="nl-NL"/>
              </w:rPr>
            </w:pPr>
          </w:p>
        </w:tc>
        <w:tc>
          <w:tcPr>
            <w:tcW w:w="1275" w:type="dxa"/>
            <w:vAlign w:val="center"/>
          </w:tcPr>
          <w:p w14:paraId="2B8F7B1E"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777631B1" w14:textId="77777777" w:rsidTr="00536345">
        <w:tc>
          <w:tcPr>
            <w:tcW w:w="709" w:type="dxa"/>
          </w:tcPr>
          <w:p w14:paraId="671150F4" w14:textId="77777777" w:rsidR="00A91DDF" w:rsidRPr="00B07DE6" w:rsidRDefault="00A91DDF" w:rsidP="00536345">
            <w:pPr>
              <w:tabs>
                <w:tab w:val="left" w:pos="1418"/>
              </w:tabs>
              <w:jc w:val="center"/>
              <w:rPr>
                <w:sz w:val="26"/>
                <w:szCs w:val="26"/>
                <w:lang w:val="nl-NL"/>
              </w:rPr>
            </w:pPr>
            <w:r w:rsidRPr="00B07DE6">
              <w:rPr>
                <w:sz w:val="26"/>
                <w:szCs w:val="26"/>
                <w:lang w:val="nl-NL"/>
              </w:rPr>
              <w:t>3</w:t>
            </w:r>
          </w:p>
        </w:tc>
        <w:tc>
          <w:tcPr>
            <w:tcW w:w="4423" w:type="dxa"/>
          </w:tcPr>
          <w:p w14:paraId="1E5B9DB3" w14:textId="77777777" w:rsidR="00A91DDF" w:rsidRPr="00B07DE6" w:rsidRDefault="00A91DDF" w:rsidP="00536345">
            <w:pPr>
              <w:tabs>
                <w:tab w:val="left" w:pos="1418"/>
              </w:tabs>
              <w:rPr>
                <w:sz w:val="26"/>
                <w:szCs w:val="26"/>
                <w:lang w:val="nl-NL"/>
              </w:rPr>
            </w:pPr>
            <w:r w:rsidRPr="00B07DE6">
              <w:rPr>
                <w:sz w:val="26"/>
                <w:szCs w:val="26"/>
                <w:lang w:val="nl-NL"/>
              </w:rPr>
              <w:t>Mẫu số 02A. Bản cam kết tính hợp lệ (Kèm theo đơn dự thầu đối với Nhà thầu là tổ chức)</w:t>
            </w:r>
          </w:p>
        </w:tc>
        <w:tc>
          <w:tcPr>
            <w:tcW w:w="1701" w:type="dxa"/>
            <w:vMerge/>
            <w:vAlign w:val="center"/>
          </w:tcPr>
          <w:p w14:paraId="3BBD9593" w14:textId="77777777" w:rsidR="00A91DDF" w:rsidRPr="00B07DE6" w:rsidRDefault="00A91DDF" w:rsidP="00536345">
            <w:pPr>
              <w:tabs>
                <w:tab w:val="left" w:pos="1418"/>
              </w:tabs>
              <w:jc w:val="center"/>
              <w:rPr>
                <w:sz w:val="26"/>
                <w:szCs w:val="26"/>
                <w:lang w:val="nl-NL"/>
              </w:rPr>
            </w:pPr>
          </w:p>
        </w:tc>
        <w:tc>
          <w:tcPr>
            <w:tcW w:w="1418" w:type="dxa"/>
            <w:vAlign w:val="center"/>
          </w:tcPr>
          <w:p w14:paraId="731FEF0F" w14:textId="77777777" w:rsidR="00A91DDF" w:rsidRPr="00B07DE6" w:rsidRDefault="00A91DDF" w:rsidP="00536345">
            <w:pPr>
              <w:tabs>
                <w:tab w:val="left" w:pos="1418"/>
              </w:tabs>
              <w:jc w:val="center"/>
              <w:rPr>
                <w:sz w:val="26"/>
                <w:szCs w:val="26"/>
                <w:lang w:val="nl-NL"/>
              </w:rPr>
            </w:pPr>
          </w:p>
        </w:tc>
        <w:tc>
          <w:tcPr>
            <w:tcW w:w="1275" w:type="dxa"/>
            <w:vAlign w:val="center"/>
          </w:tcPr>
          <w:p w14:paraId="2B22F74E"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23B0B401" w14:textId="77777777" w:rsidTr="00536345">
        <w:tc>
          <w:tcPr>
            <w:tcW w:w="709" w:type="dxa"/>
          </w:tcPr>
          <w:p w14:paraId="0C5D42A6" w14:textId="77777777" w:rsidR="00A91DDF" w:rsidRPr="00B07DE6" w:rsidRDefault="00A91DDF" w:rsidP="00536345">
            <w:pPr>
              <w:tabs>
                <w:tab w:val="left" w:pos="1418"/>
              </w:tabs>
              <w:jc w:val="center"/>
              <w:rPr>
                <w:sz w:val="26"/>
                <w:szCs w:val="26"/>
                <w:lang w:val="nl-NL"/>
              </w:rPr>
            </w:pPr>
            <w:r w:rsidRPr="00B07DE6">
              <w:rPr>
                <w:sz w:val="26"/>
                <w:szCs w:val="26"/>
                <w:lang w:val="nl-NL"/>
              </w:rPr>
              <w:t>4</w:t>
            </w:r>
          </w:p>
        </w:tc>
        <w:tc>
          <w:tcPr>
            <w:tcW w:w="4423" w:type="dxa"/>
          </w:tcPr>
          <w:p w14:paraId="70D28AC8" w14:textId="77777777" w:rsidR="00A91DDF" w:rsidRPr="00B07DE6" w:rsidRDefault="00A91DDF" w:rsidP="00536345">
            <w:pPr>
              <w:tabs>
                <w:tab w:val="left" w:pos="1418"/>
              </w:tabs>
              <w:rPr>
                <w:sz w:val="26"/>
                <w:szCs w:val="26"/>
                <w:lang w:val="nl-NL"/>
              </w:rPr>
            </w:pPr>
            <w:r w:rsidRPr="00B07DE6">
              <w:rPr>
                <w:sz w:val="26"/>
                <w:szCs w:val="26"/>
                <w:lang w:val="nl-NL"/>
              </w:rPr>
              <w:t>Mẫu số 02B. Bản cam kết tính hợp lệ (Kèm theo đơn dự thầu đối với Nhà thầu là cá nhân, nhóm cá nhân sản xuất sản phẩm đổi mới sáng tạo)</w:t>
            </w:r>
          </w:p>
        </w:tc>
        <w:tc>
          <w:tcPr>
            <w:tcW w:w="1701" w:type="dxa"/>
            <w:vMerge/>
          </w:tcPr>
          <w:p w14:paraId="58230880" w14:textId="77777777" w:rsidR="00A91DDF" w:rsidRPr="00B07DE6" w:rsidRDefault="00A91DDF" w:rsidP="00536345">
            <w:pPr>
              <w:tabs>
                <w:tab w:val="left" w:pos="1418"/>
              </w:tabs>
              <w:rPr>
                <w:sz w:val="26"/>
                <w:szCs w:val="26"/>
                <w:lang w:val="nl-NL"/>
              </w:rPr>
            </w:pPr>
          </w:p>
        </w:tc>
        <w:tc>
          <w:tcPr>
            <w:tcW w:w="1418" w:type="dxa"/>
            <w:vAlign w:val="center"/>
          </w:tcPr>
          <w:p w14:paraId="5309FB6D" w14:textId="77777777" w:rsidR="00A91DDF" w:rsidRPr="00B07DE6" w:rsidRDefault="00A91DDF" w:rsidP="00536345">
            <w:pPr>
              <w:tabs>
                <w:tab w:val="left" w:pos="1418"/>
              </w:tabs>
              <w:jc w:val="center"/>
              <w:rPr>
                <w:sz w:val="26"/>
                <w:szCs w:val="26"/>
                <w:lang w:val="nl-NL"/>
              </w:rPr>
            </w:pPr>
          </w:p>
        </w:tc>
        <w:tc>
          <w:tcPr>
            <w:tcW w:w="1275" w:type="dxa"/>
            <w:vAlign w:val="center"/>
          </w:tcPr>
          <w:p w14:paraId="40FF7823"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37082D38" w14:textId="77777777" w:rsidTr="00536345">
        <w:tc>
          <w:tcPr>
            <w:tcW w:w="709" w:type="dxa"/>
          </w:tcPr>
          <w:p w14:paraId="4CF6434F" w14:textId="77777777" w:rsidR="00A91DDF" w:rsidRPr="00B07DE6" w:rsidRDefault="00A91DDF" w:rsidP="00536345">
            <w:pPr>
              <w:tabs>
                <w:tab w:val="left" w:pos="1418"/>
              </w:tabs>
              <w:jc w:val="center"/>
              <w:rPr>
                <w:sz w:val="26"/>
                <w:szCs w:val="26"/>
                <w:lang w:val="nl-NL"/>
              </w:rPr>
            </w:pPr>
            <w:r w:rsidRPr="00B07DE6">
              <w:rPr>
                <w:sz w:val="26"/>
                <w:szCs w:val="26"/>
                <w:lang w:val="nl-NL"/>
              </w:rPr>
              <w:t>5</w:t>
            </w:r>
          </w:p>
        </w:tc>
        <w:tc>
          <w:tcPr>
            <w:tcW w:w="4423" w:type="dxa"/>
          </w:tcPr>
          <w:p w14:paraId="1E810957" w14:textId="77777777" w:rsidR="00A91DDF" w:rsidRPr="00B07DE6" w:rsidRDefault="00A91DDF" w:rsidP="00536345">
            <w:pPr>
              <w:tabs>
                <w:tab w:val="left" w:pos="1418"/>
              </w:tabs>
              <w:rPr>
                <w:strike/>
                <w:sz w:val="26"/>
                <w:szCs w:val="26"/>
                <w:lang w:val="nl-NL"/>
              </w:rPr>
            </w:pPr>
            <w:r w:rsidRPr="00B07DE6">
              <w:rPr>
                <w:sz w:val="26"/>
                <w:szCs w:val="26"/>
                <w:lang w:val="nl-NL"/>
              </w:rPr>
              <w:t>Mẫu số 03. Thỏa thuận liên danh</w:t>
            </w:r>
          </w:p>
        </w:tc>
        <w:tc>
          <w:tcPr>
            <w:tcW w:w="1701" w:type="dxa"/>
            <w:vMerge/>
          </w:tcPr>
          <w:p w14:paraId="575007B3" w14:textId="77777777" w:rsidR="00A91DDF" w:rsidRPr="00B07DE6" w:rsidRDefault="00A91DDF" w:rsidP="00536345">
            <w:pPr>
              <w:tabs>
                <w:tab w:val="left" w:pos="1418"/>
              </w:tabs>
              <w:jc w:val="center"/>
              <w:rPr>
                <w:sz w:val="26"/>
                <w:szCs w:val="26"/>
                <w:lang w:val="nl-NL"/>
              </w:rPr>
            </w:pPr>
          </w:p>
        </w:tc>
        <w:tc>
          <w:tcPr>
            <w:tcW w:w="1418" w:type="dxa"/>
            <w:vAlign w:val="center"/>
          </w:tcPr>
          <w:p w14:paraId="3444479A" w14:textId="77777777" w:rsidR="00A91DDF" w:rsidRPr="00B07DE6" w:rsidRDefault="00A91DDF" w:rsidP="00536345">
            <w:pPr>
              <w:tabs>
                <w:tab w:val="left" w:pos="1418"/>
              </w:tabs>
              <w:jc w:val="center"/>
              <w:rPr>
                <w:sz w:val="26"/>
                <w:szCs w:val="26"/>
                <w:lang w:val="nl-NL"/>
              </w:rPr>
            </w:pPr>
          </w:p>
        </w:tc>
        <w:tc>
          <w:tcPr>
            <w:tcW w:w="1275" w:type="dxa"/>
            <w:vAlign w:val="center"/>
          </w:tcPr>
          <w:p w14:paraId="3A7BB62A"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2677B896" w14:textId="77777777" w:rsidTr="00536345">
        <w:tc>
          <w:tcPr>
            <w:tcW w:w="709" w:type="dxa"/>
          </w:tcPr>
          <w:p w14:paraId="4FBB8D84" w14:textId="77777777" w:rsidR="00A91DDF" w:rsidRPr="00B07DE6" w:rsidRDefault="00A91DDF" w:rsidP="00536345">
            <w:pPr>
              <w:tabs>
                <w:tab w:val="left" w:pos="1418"/>
              </w:tabs>
              <w:jc w:val="center"/>
              <w:rPr>
                <w:sz w:val="26"/>
                <w:szCs w:val="26"/>
                <w:lang w:val="nl-NL"/>
              </w:rPr>
            </w:pPr>
            <w:r w:rsidRPr="00B07DE6">
              <w:rPr>
                <w:sz w:val="26"/>
                <w:szCs w:val="26"/>
                <w:lang w:val="nl-NL"/>
              </w:rPr>
              <w:t>6</w:t>
            </w:r>
          </w:p>
        </w:tc>
        <w:tc>
          <w:tcPr>
            <w:tcW w:w="4423" w:type="dxa"/>
          </w:tcPr>
          <w:p w14:paraId="6930E86D" w14:textId="77777777" w:rsidR="00A91DDF" w:rsidRPr="00B07DE6" w:rsidRDefault="00A91DDF" w:rsidP="00536345">
            <w:pPr>
              <w:tabs>
                <w:tab w:val="left" w:pos="1418"/>
              </w:tabs>
              <w:rPr>
                <w:strike/>
                <w:sz w:val="26"/>
                <w:szCs w:val="26"/>
                <w:lang w:val="nl-NL"/>
              </w:rPr>
            </w:pPr>
            <w:r w:rsidRPr="00B07DE6">
              <w:rPr>
                <w:sz w:val="26"/>
                <w:szCs w:val="26"/>
                <w:lang w:val="nl-NL"/>
              </w:rPr>
              <w:t xml:space="preserve">Mẫu số 04A. Bảo lãnh dự thầu </w:t>
            </w:r>
            <w:r w:rsidRPr="00B07DE6">
              <w:rPr>
                <w:i/>
                <w:sz w:val="26"/>
                <w:szCs w:val="26"/>
                <w:lang w:val="nl-NL"/>
              </w:rPr>
              <w:t>(áp dụng trong trường hợp nhà thầu độc lập)</w:t>
            </w:r>
          </w:p>
        </w:tc>
        <w:tc>
          <w:tcPr>
            <w:tcW w:w="1701" w:type="dxa"/>
            <w:vMerge w:val="restart"/>
            <w:vAlign w:val="center"/>
          </w:tcPr>
          <w:p w14:paraId="145197E2" w14:textId="77777777" w:rsidR="00A91DDF" w:rsidRPr="00B07DE6" w:rsidRDefault="00A91DDF" w:rsidP="00536345">
            <w:pPr>
              <w:tabs>
                <w:tab w:val="left" w:pos="1418"/>
              </w:tabs>
              <w:jc w:val="center"/>
              <w:rPr>
                <w:sz w:val="26"/>
                <w:szCs w:val="26"/>
                <w:lang w:val="nl-NL"/>
              </w:rPr>
            </w:pPr>
            <w:r w:rsidRPr="00B07DE6">
              <w:rPr>
                <w:sz w:val="26"/>
                <w:szCs w:val="26"/>
                <w:lang w:val="nl-NL"/>
              </w:rPr>
              <w:t>Scan và đính kèm</w:t>
            </w:r>
          </w:p>
        </w:tc>
        <w:tc>
          <w:tcPr>
            <w:tcW w:w="1418" w:type="dxa"/>
            <w:vAlign w:val="center"/>
          </w:tcPr>
          <w:p w14:paraId="193C7D5D" w14:textId="77777777" w:rsidR="00A91DDF" w:rsidRPr="00B07DE6" w:rsidRDefault="00A91DDF" w:rsidP="00536345">
            <w:pPr>
              <w:tabs>
                <w:tab w:val="left" w:pos="1418"/>
              </w:tabs>
              <w:jc w:val="center"/>
              <w:rPr>
                <w:sz w:val="26"/>
                <w:szCs w:val="26"/>
                <w:lang w:val="nl-NL"/>
              </w:rPr>
            </w:pPr>
          </w:p>
        </w:tc>
        <w:tc>
          <w:tcPr>
            <w:tcW w:w="1275" w:type="dxa"/>
            <w:vAlign w:val="center"/>
          </w:tcPr>
          <w:p w14:paraId="40A21E78"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45650037" w14:textId="77777777" w:rsidTr="00536345">
        <w:tc>
          <w:tcPr>
            <w:tcW w:w="709" w:type="dxa"/>
          </w:tcPr>
          <w:p w14:paraId="59F127E9" w14:textId="77777777" w:rsidR="00A91DDF" w:rsidRPr="00B07DE6" w:rsidRDefault="00A91DDF" w:rsidP="00536345">
            <w:pPr>
              <w:tabs>
                <w:tab w:val="left" w:pos="1418"/>
              </w:tabs>
              <w:jc w:val="center"/>
              <w:rPr>
                <w:sz w:val="26"/>
                <w:szCs w:val="26"/>
                <w:lang w:val="nl-NL"/>
              </w:rPr>
            </w:pPr>
            <w:r w:rsidRPr="00B07DE6">
              <w:rPr>
                <w:sz w:val="26"/>
                <w:szCs w:val="26"/>
                <w:lang w:val="nl-NL"/>
              </w:rPr>
              <w:t>7</w:t>
            </w:r>
          </w:p>
        </w:tc>
        <w:tc>
          <w:tcPr>
            <w:tcW w:w="4423" w:type="dxa"/>
          </w:tcPr>
          <w:p w14:paraId="1394F22F" w14:textId="77777777" w:rsidR="00A91DDF" w:rsidRPr="00B07DE6" w:rsidRDefault="00A91DDF" w:rsidP="00536345">
            <w:pPr>
              <w:tabs>
                <w:tab w:val="left" w:pos="1418"/>
              </w:tabs>
              <w:rPr>
                <w:strike/>
                <w:sz w:val="26"/>
                <w:szCs w:val="26"/>
                <w:lang w:val="nl-NL"/>
              </w:rPr>
            </w:pPr>
            <w:r w:rsidRPr="00B07DE6">
              <w:rPr>
                <w:sz w:val="26"/>
                <w:szCs w:val="26"/>
                <w:lang w:val="nl-NL"/>
              </w:rPr>
              <w:t xml:space="preserve">Mẫu số 04B. Bảo lãnh dự thầu </w:t>
            </w:r>
            <w:r w:rsidRPr="00B07DE6">
              <w:rPr>
                <w:i/>
                <w:sz w:val="26"/>
                <w:szCs w:val="26"/>
                <w:lang w:val="nl-NL"/>
              </w:rPr>
              <w:t>(áp dụng trong trường hợp nhà thầu liên danh)</w:t>
            </w:r>
          </w:p>
        </w:tc>
        <w:tc>
          <w:tcPr>
            <w:tcW w:w="1701" w:type="dxa"/>
            <w:vMerge/>
          </w:tcPr>
          <w:p w14:paraId="541BB510" w14:textId="77777777" w:rsidR="00A91DDF" w:rsidRPr="00B07DE6" w:rsidRDefault="00A91DDF" w:rsidP="00536345">
            <w:pPr>
              <w:tabs>
                <w:tab w:val="left" w:pos="1418"/>
              </w:tabs>
              <w:rPr>
                <w:sz w:val="26"/>
                <w:szCs w:val="26"/>
                <w:lang w:val="nl-NL"/>
              </w:rPr>
            </w:pPr>
          </w:p>
        </w:tc>
        <w:tc>
          <w:tcPr>
            <w:tcW w:w="1418" w:type="dxa"/>
            <w:vAlign w:val="center"/>
          </w:tcPr>
          <w:p w14:paraId="45FE054C" w14:textId="77777777" w:rsidR="00A91DDF" w:rsidRPr="00B07DE6" w:rsidRDefault="00A91DDF" w:rsidP="00536345">
            <w:pPr>
              <w:tabs>
                <w:tab w:val="left" w:pos="1418"/>
              </w:tabs>
              <w:jc w:val="center"/>
              <w:rPr>
                <w:sz w:val="26"/>
                <w:szCs w:val="26"/>
                <w:lang w:val="nl-NL"/>
              </w:rPr>
            </w:pPr>
          </w:p>
        </w:tc>
        <w:tc>
          <w:tcPr>
            <w:tcW w:w="1275" w:type="dxa"/>
            <w:vAlign w:val="center"/>
          </w:tcPr>
          <w:p w14:paraId="3D1E1052"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1CE4BCEB" w14:textId="77777777" w:rsidTr="00536345">
        <w:tc>
          <w:tcPr>
            <w:tcW w:w="709" w:type="dxa"/>
          </w:tcPr>
          <w:p w14:paraId="4EC6236F" w14:textId="77777777" w:rsidR="00A91DDF" w:rsidRPr="00B07DE6" w:rsidRDefault="00A91DDF" w:rsidP="00536345">
            <w:pPr>
              <w:tabs>
                <w:tab w:val="left" w:pos="1418"/>
              </w:tabs>
              <w:jc w:val="center"/>
              <w:rPr>
                <w:sz w:val="26"/>
                <w:szCs w:val="26"/>
                <w:lang w:val="nl-NL"/>
              </w:rPr>
            </w:pPr>
            <w:r w:rsidRPr="00B07DE6">
              <w:rPr>
                <w:sz w:val="26"/>
                <w:szCs w:val="26"/>
                <w:lang w:val="nl-NL"/>
              </w:rPr>
              <w:t>8</w:t>
            </w:r>
          </w:p>
        </w:tc>
        <w:tc>
          <w:tcPr>
            <w:tcW w:w="4423" w:type="dxa"/>
          </w:tcPr>
          <w:p w14:paraId="224A30EB" w14:textId="77777777" w:rsidR="00A91DDF" w:rsidRPr="00B07DE6" w:rsidRDefault="00A91DDF" w:rsidP="00536345">
            <w:pPr>
              <w:tabs>
                <w:tab w:val="left" w:pos="1418"/>
              </w:tabs>
              <w:rPr>
                <w:strike/>
                <w:sz w:val="26"/>
                <w:szCs w:val="26"/>
                <w:lang w:val="nl-NL"/>
              </w:rPr>
            </w:pPr>
            <w:r w:rsidRPr="00B07DE6">
              <w:rPr>
                <w:sz w:val="26"/>
                <w:szCs w:val="26"/>
                <w:lang w:val="nl-NL"/>
              </w:rPr>
              <w:t>Mẫu số 05. Hợp đồng tương tự do nhà thầu thực hiện</w:t>
            </w:r>
          </w:p>
        </w:tc>
        <w:tc>
          <w:tcPr>
            <w:tcW w:w="1701" w:type="dxa"/>
            <w:vMerge w:val="restart"/>
          </w:tcPr>
          <w:p w14:paraId="134367D0" w14:textId="77777777" w:rsidR="00A91DDF" w:rsidRPr="00B07DE6" w:rsidRDefault="00A91DDF" w:rsidP="00536345">
            <w:pPr>
              <w:tabs>
                <w:tab w:val="left" w:pos="1418"/>
              </w:tabs>
              <w:jc w:val="center"/>
              <w:rPr>
                <w:sz w:val="26"/>
                <w:szCs w:val="26"/>
                <w:lang w:val="nl-NL"/>
              </w:rPr>
            </w:pPr>
            <w:r w:rsidRPr="00B07DE6">
              <w:rPr>
                <w:sz w:val="26"/>
                <w:szCs w:val="26"/>
                <w:lang w:val="nl-NL"/>
              </w:rPr>
              <w:t>Biểu mẫu đính kèm</w:t>
            </w:r>
          </w:p>
        </w:tc>
        <w:tc>
          <w:tcPr>
            <w:tcW w:w="1418" w:type="dxa"/>
            <w:vAlign w:val="center"/>
          </w:tcPr>
          <w:p w14:paraId="1BF25222" w14:textId="77777777" w:rsidR="00A91DDF" w:rsidRPr="00B07DE6" w:rsidRDefault="00A91DDF" w:rsidP="00536345">
            <w:pPr>
              <w:tabs>
                <w:tab w:val="left" w:pos="1418"/>
              </w:tabs>
              <w:jc w:val="center"/>
              <w:rPr>
                <w:sz w:val="26"/>
                <w:szCs w:val="26"/>
                <w:lang w:val="nl-NL"/>
              </w:rPr>
            </w:pPr>
          </w:p>
        </w:tc>
        <w:tc>
          <w:tcPr>
            <w:tcW w:w="1275" w:type="dxa"/>
            <w:vAlign w:val="center"/>
          </w:tcPr>
          <w:p w14:paraId="3A45A557"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071B8AAA" w14:textId="77777777" w:rsidTr="00536345">
        <w:tc>
          <w:tcPr>
            <w:tcW w:w="709" w:type="dxa"/>
          </w:tcPr>
          <w:p w14:paraId="0E3053B3" w14:textId="77777777" w:rsidR="00A91DDF" w:rsidRPr="00B07DE6" w:rsidRDefault="00A91DDF" w:rsidP="00536345">
            <w:pPr>
              <w:tabs>
                <w:tab w:val="left" w:pos="1418"/>
              </w:tabs>
              <w:jc w:val="center"/>
              <w:rPr>
                <w:sz w:val="26"/>
                <w:szCs w:val="26"/>
                <w:lang w:val="nl-NL"/>
              </w:rPr>
            </w:pPr>
            <w:r w:rsidRPr="00B07DE6">
              <w:rPr>
                <w:sz w:val="26"/>
                <w:szCs w:val="26"/>
                <w:lang w:val="nl-NL"/>
              </w:rPr>
              <w:t>9</w:t>
            </w:r>
          </w:p>
        </w:tc>
        <w:tc>
          <w:tcPr>
            <w:tcW w:w="4423" w:type="dxa"/>
          </w:tcPr>
          <w:p w14:paraId="6F07A2B6" w14:textId="77777777" w:rsidR="00A91DDF" w:rsidRPr="00B07DE6" w:rsidRDefault="00A91DDF" w:rsidP="00536345">
            <w:pPr>
              <w:tabs>
                <w:tab w:val="left" w:pos="1418"/>
              </w:tabs>
              <w:rPr>
                <w:sz w:val="26"/>
                <w:szCs w:val="26"/>
                <w:lang w:val="nl-NL"/>
              </w:rPr>
            </w:pPr>
            <w:r w:rsidRPr="00B07DE6">
              <w:rPr>
                <w:sz w:val="26"/>
                <w:szCs w:val="26"/>
                <w:lang w:val="nl-NL"/>
              </w:rPr>
              <w:t>Mẫu số 06A. Bảng đề xuất nhân sự chủ chốt</w:t>
            </w:r>
          </w:p>
        </w:tc>
        <w:tc>
          <w:tcPr>
            <w:tcW w:w="1701" w:type="dxa"/>
            <w:vMerge/>
          </w:tcPr>
          <w:p w14:paraId="12FA1229" w14:textId="77777777" w:rsidR="00A91DDF" w:rsidRPr="00B07DE6" w:rsidRDefault="00A91DDF" w:rsidP="00536345">
            <w:pPr>
              <w:tabs>
                <w:tab w:val="left" w:pos="1418"/>
              </w:tabs>
              <w:rPr>
                <w:sz w:val="26"/>
                <w:szCs w:val="26"/>
                <w:lang w:val="nl-NL"/>
              </w:rPr>
            </w:pPr>
          </w:p>
        </w:tc>
        <w:tc>
          <w:tcPr>
            <w:tcW w:w="1418" w:type="dxa"/>
            <w:vAlign w:val="center"/>
          </w:tcPr>
          <w:p w14:paraId="1E97740E" w14:textId="77777777" w:rsidR="00A91DDF" w:rsidRPr="00B07DE6" w:rsidRDefault="00A91DDF" w:rsidP="00536345">
            <w:pPr>
              <w:tabs>
                <w:tab w:val="left" w:pos="1418"/>
              </w:tabs>
              <w:jc w:val="center"/>
              <w:rPr>
                <w:sz w:val="26"/>
                <w:szCs w:val="26"/>
                <w:lang w:val="nl-NL"/>
              </w:rPr>
            </w:pPr>
          </w:p>
        </w:tc>
        <w:tc>
          <w:tcPr>
            <w:tcW w:w="1275" w:type="dxa"/>
            <w:vAlign w:val="center"/>
          </w:tcPr>
          <w:p w14:paraId="334C09AA"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135D1AD5" w14:textId="77777777" w:rsidTr="00536345">
        <w:tc>
          <w:tcPr>
            <w:tcW w:w="709" w:type="dxa"/>
          </w:tcPr>
          <w:p w14:paraId="46A34F4F" w14:textId="77777777" w:rsidR="00A91DDF" w:rsidRPr="00B07DE6" w:rsidRDefault="00A91DDF" w:rsidP="00536345">
            <w:pPr>
              <w:tabs>
                <w:tab w:val="left" w:pos="1418"/>
              </w:tabs>
              <w:jc w:val="center"/>
              <w:rPr>
                <w:sz w:val="26"/>
                <w:szCs w:val="26"/>
                <w:lang w:val="nl-NL"/>
              </w:rPr>
            </w:pPr>
            <w:r w:rsidRPr="00B07DE6">
              <w:rPr>
                <w:sz w:val="26"/>
                <w:szCs w:val="26"/>
                <w:lang w:val="nl-NL"/>
              </w:rPr>
              <w:t>10</w:t>
            </w:r>
          </w:p>
        </w:tc>
        <w:tc>
          <w:tcPr>
            <w:tcW w:w="4423" w:type="dxa"/>
          </w:tcPr>
          <w:p w14:paraId="02266258" w14:textId="77777777" w:rsidR="00A91DDF" w:rsidRPr="00B07DE6" w:rsidRDefault="00A91DDF" w:rsidP="00536345">
            <w:pPr>
              <w:tabs>
                <w:tab w:val="left" w:pos="1418"/>
              </w:tabs>
              <w:rPr>
                <w:b/>
                <w:sz w:val="26"/>
                <w:szCs w:val="26"/>
                <w:lang w:val="nl-NL"/>
              </w:rPr>
            </w:pPr>
            <w:r w:rsidRPr="00B07DE6">
              <w:rPr>
                <w:sz w:val="26"/>
                <w:szCs w:val="26"/>
                <w:lang w:val="nl-NL"/>
              </w:rPr>
              <w:t>Mẫu số 06B. Bảng lý lịch chuyên môn của nhân sự chủ chốt</w:t>
            </w:r>
          </w:p>
        </w:tc>
        <w:tc>
          <w:tcPr>
            <w:tcW w:w="1701" w:type="dxa"/>
            <w:vMerge/>
          </w:tcPr>
          <w:p w14:paraId="159778E0" w14:textId="77777777" w:rsidR="00A91DDF" w:rsidRPr="00B07DE6" w:rsidRDefault="00A91DDF" w:rsidP="00536345">
            <w:pPr>
              <w:tabs>
                <w:tab w:val="left" w:pos="1418"/>
              </w:tabs>
              <w:rPr>
                <w:sz w:val="26"/>
                <w:szCs w:val="26"/>
                <w:lang w:val="nl-NL"/>
              </w:rPr>
            </w:pPr>
          </w:p>
        </w:tc>
        <w:tc>
          <w:tcPr>
            <w:tcW w:w="1418" w:type="dxa"/>
            <w:vAlign w:val="center"/>
          </w:tcPr>
          <w:p w14:paraId="6F04F7F9" w14:textId="77777777" w:rsidR="00A91DDF" w:rsidRPr="00B07DE6" w:rsidRDefault="00A91DDF" w:rsidP="00536345">
            <w:pPr>
              <w:tabs>
                <w:tab w:val="left" w:pos="1418"/>
              </w:tabs>
              <w:jc w:val="center"/>
              <w:rPr>
                <w:sz w:val="26"/>
                <w:szCs w:val="26"/>
                <w:lang w:val="nl-NL"/>
              </w:rPr>
            </w:pPr>
          </w:p>
        </w:tc>
        <w:tc>
          <w:tcPr>
            <w:tcW w:w="1275" w:type="dxa"/>
            <w:vAlign w:val="center"/>
          </w:tcPr>
          <w:p w14:paraId="2CAA110E"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6C0C65FA" w14:textId="77777777" w:rsidTr="00536345">
        <w:tc>
          <w:tcPr>
            <w:tcW w:w="709" w:type="dxa"/>
          </w:tcPr>
          <w:p w14:paraId="75DB2190" w14:textId="77777777" w:rsidR="00A91DDF" w:rsidRPr="00B07DE6" w:rsidRDefault="00A91DDF" w:rsidP="00536345">
            <w:pPr>
              <w:tabs>
                <w:tab w:val="left" w:pos="1418"/>
              </w:tabs>
              <w:jc w:val="center"/>
              <w:rPr>
                <w:sz w:val="26"/>
                <w:szCs w:val="26"/>
                <w:lang w:val="nl-NL"/>
              </w:rPr>
            </w:pPr>
            <w:r w:rsidRPr="00B07DE6">
              <w:rPr>
                <w:sz w:val="26"/>
                <w:szCs w:val="26"/>
                <w:lang w:val="nl-NL"/>
              </w:rPr>
              <w:t>11</w:t>
            </w:r>
          </w:p>
        </w:tc>
        <w:tc>
          <w:tcPr>
            <w:tcW w:w="4423" w:type="dxa"/>
          </w:tcPr>
          <w:p w14:paraId="72A37663" w14:textId="77777777" w:rsidR="00A91DDF" w:rsidRPr="00B07DE6" w:rsidRDefault="00A91DDF" w:rsidP="00536345">
            <w:pPr>
              <w:tabs>
                <w:tab w:val="left" w:pos="1418"/>
              </w:tabs>
              <w:rPr>
                <w:b/>
                <w:sz w:val="26"/>
                <w:szCs w:val="26"/>
                <w:lang w:val="nl-NL"/>
              </w:rPr>
            </w:pPr>
            <w:r w:rsidRPr="00B07DE6">
              <w:rPr>
                <w:sz w:val="26"/>
                <w:szCs w:val="26"/>
                <w:lang w:val="nl-NL"/>
              </w:rPr>
              <w:t>Mẫu số 06C. Bảng kinh nghiệm chuyên môn</w:t>
            </w:r>
          </w:p>
        </w:tc>
        <w:tc>
          <w:tcPr>
            <w:tcW w:w="1701" w:type="dxa"/>
            <w:vMerge/>
          </w:tcPr>
          <w:p w14:paraId="0401B585" w14:textId="77777777" w:rsidR="00A91DDF" w:rsidRPr="00B07DE6" w:rsidRDefault="00A91DDF" w:rsidP="00536345">
            <w:pPr>
              <w:tabs>
                <w:tab w:val="left" w:pos="1418"/>
              </w:tabs>
              <w:rPr>
                <w:sz w:val="26"/>
                <w:szCs w:val="26"/>
                <w:lang w:val="nl-NL"/>
              </w:rPr>
            </w:pPr>
          </w:p>
        </w:tc>
        <w:tc>
          <w:tcPr>
            <w:tcW w:w="1418" w:type="dxa"/>
            <w:vAlign w:val="center"/>
          </w:tcPr>
          <w:p w14:paraId="509D650A" w14:textId="77777777" w:rsidR="00A91DDF" w:rsidRPr="00B07DE6" w:rsidRDefault="00A91DDF" w:rsidP="00536345">
            <w:pPr>
              <w:tabs>
                <w:tab w:val="left" w:pos="1418"/>
              </w:tabs>
              <w:jc w:val="center"/>
              <w:rPr>
                <w:sz w:val="26"/>
                <w:szCs w:val="26"/>
                <w:lang w:val="nl-NL"/>
              </w:rPr>
            </w:pPr>
          </w:p>
        </w:tc>
        <w:tc>
          <w:tcPr>
            <w:tcW w:w="1275" w:type="dxa"/>
            <w:vAlign w:val="center"/>
          </w:tcPr>
          <w:p w14:paraId="413A138A"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4218CAC4" w14:textId="77777777" w:rsidTr="00536345">
        <w:tc>
          <w:tcPr>
            <w:tcW w:w="709" w:type="dxa"/>
          </w:tcPr>
          <w:p w14:paraId="32B127A6" w14:textId="77777777" w:rsidR="00A91DDF" w:rsidRPr="00B07DE6" w:rsidRDefault="00A91DDF" w:rsidP="00536345">
            <w:pPr>
              <w:tabs>
                <w:tab w:val="left" w:pos="1418"/>
              </w:tabs>
              <w:jc w:val="center"/>
              <w:rPr>
                <w:sz w:val="26"/>
                <w:szCs w:val="26"/>
                <w:lang w:val="nl-NL"/>
              </w:rPr>
            </w:pPr>
            <w:r w:rsidRPr="00B07DE6">
              <w:rPr>
                <w:sz w:val="26"/>
                <w:szCs w:val="26"/>
                <w:lang w:val="nl-NL"/>
              </w:rPr>
              <w:t>12</w:t>
            </w:r>
          </w:p>
        </w:tc>
        <w:tc>
          <w:tcPr>
            <w:tcW w:w="4423" w:type="dxa"/>
          </w:tcPr>
          <w:p w14:paraId="514AE0A6" w14:textId="77777777" w:rsidR="00A91DDF" w:rsidRPr="00B07DE6" w:rsidRDefault="00A91DDF" w:rsidP="00536345">
            <w:pPr>
              <w:tabs>
                <w:tab w:val="left" w:pos="1418"/>
              </w:tabs>
              <w:rPr>
                <w:b/>
                <w:sz w:val="26"/>
                <w:szCs w:val="26"/>
                <w:lang w:val="nl-NL"/>
              </w:rPr>
            </w:pPr>
            <w:r w:rsidRPr="00B07DE6">
              <w:rPr>
                <w:sz w:val="26"/>
                <w:szCs w:val="26"/>
                <w:lang w:val="nl-NL"/>
              </w:rPr>
              <w:t>Mẫu số 06D. Bảng kê khai thiết bị thi công chủ yếu</w:t>
            </w:r>
          </w:p>
        </w:tc>
        <w:tc>
          <w:tcPr>
            <w:tcW w:w="1701" w:type="dxa"/>
            <w:vMerge/>
          </w:tcPr>
          <w:p w14:paraId="409915E0" w14:textId="77777777" w:rsidR="00A91DDF" w:rsidRPr="00B07DE6" w:rsidRDefault="00A91DDF" w:rsidP="00536345">
            <w:pPr>
              <w:tabs>
                <w:tab w:val="left" w:pos="1418"/>
              </w:tabs>
              <w:rPr>
                <w:sz w:val="26"/>
                <w:szCs w:val="26"/>
                <w:lang w:val="nl-NL"/>
              </w:rPr>
            </w:pPr>
          </w:p>
        </w:tc>
        <w:tc>
          <w:tcPr>
            <w:tcW w:w="1418" w:type="dxa"/>
            <w:vAlign w:val="center"/>
          </w:tcPr>
          <w:p w14:paraId="4BE8F67C" w14:textId="77777777" w:rsidR="00A91DDF" w:rsidRPr="00B07DE6" w:rsidRDefault="00A91DDF" w:rsidP="00536345">
            <w:pPr>
              <w:tabs>
                <w:tab w:val="left" w:pos="1418"/>
              </w:tabs>
              <w:jc w:val="center"/>
              <w:rPr>
                <w:sz w:val="26"/>
                <w:szCs w:val="26"/>
                <w:lang w:val="nl-NL"/>
              </w:rPr>
            </w:pPr>
          </w:p>
        </w:tc>
        <w:tc>
          <w:tcPr>
            <w:tcW w:w="1275" w:type="dxa"/>
            <w:vAlign w:val="center"/>
          </w:tcPr>
          <w:p w14:paraId="4344D128"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1CCC89A5" w14:textId="77777777" w:rsidTr="00536345">
        <w:tc>
          <w:tcPr>
            <w:tcW w:w="709" w:type="dxa"/>
          </w:tcPr>
          <w:p w14:paraId="4C2795DF" w14:textId="77777777" w:rsidR="00A91DDF" w:rsidRPr="00B07DE6" w:rsidRDefault="00A91DDF" w:rsidP="00536345">
            <w:pPr>
              <w:tabs>
                <w:tab w:val="left" w:pos="1418"/>
              </w:tabs>
              <w:jc w:val="center"/>
              <w:rPr>
                <w:sz w:val="26"/>
                <w:szCs w:val="26"/>
                <w:lang w:val="nl-NL"/>
              </w:rPr>
            </w:pPr>
            <w:r w:rsidRPr="00B07DE6">
              <w:rPr>
                <w:sz w:val="26"/>
                <w:szCs w:val="26"/>
                <w:lang w:val="nl-NL"/>
              </w:rPr>
              <w:t>13</w:t>
            </w:r>
          </w:p>
        </w:tc>
        <w:tc>
          <w:tcPr>
            <w:tcW w:w="4423" w:type="dxa"/>
          </w:tcPr>
          <w:p w14:paraId="25AD6F98" w14:textId="77777777" w:rsidR="00A91DDF" w:rsidRPr="00B07DE6" w:rsidRDefault="00A91DDF" w:rsidP="00536345">
            <w:pPr>
              <w:tabs>
                <w:tab w:val="left" w:pos="1418"/>
              </w:tabs>
              <w:rPr>
                <w:b/>
                <w:sz w:val="26"/>
                <w:szCs w:val="26"/>
                <w:lang w:val="nl-NL"/>
              </w:rPr>
            </w:pPr>
            <w:r w:rsidRPr="00B07DE6">
              <w:rPr>
                <w:sz w:val="26"/>
                <w:szCs w:val="26"/>
                <w:lang w:val="nl-NL"/>
              </w:rPr>
              <w:t>Mẫu số 07. Hợp đồng xây lắp, EPC, EC, PC, chìa khóa trao tay không hoàn thành trong quá khứ</w:t>
            </w:r>
          </w:p>
        </w:tc>
        <w:tc>
          <w:tcPr>
            <w:tcW w:w="1701" w:type="dxa"/>
            <w:vMerge/>
          </w:tcPr>
          <w:p w14:paraId="099EDD0F" w14:textId="77777777" w:rsidR="00A91DDF" w:rsidRPr="00B07DE6" w:rsidRDefault="00A91DDF" w:rsidP="00536345">
            <w:pPr>
              <w:tabs>
                <w:tab w:val="left" w:pos="1418"/>
              </w:tabs>
              <w:rPr>
                <w:sz w:val="26"/>
                <w:szCs w:val="26"/>
                <w:lang w:val="nl-NL"/>
              </w:rPr>
            </w:pPr>
          </w:p>
        </w:tc>
        <w:tc>
          <w:tcPr>
            <w:tcW w:w="1418" w:type="dxa"/>
            <w:vAlign w:val="center"/>
          </w:tcPr>
          <w:p w14:paraId="2E933CD3" w14:textId="77777777" w:rsidR="00A91DDF" w:rsidRPr="00B07DE6" w:rsidRDefault="00A91DDF" w:rsidP="00536345">
            <w:pPr>
              <w:tabs>
                <w:tab w:val="left" w:pos="1418"/>
              </w:tabs>
              <w:jc w:val="center"/>
              <w:rPr>
                <w:sz w:val="26"/>
                <w:szCs w:val="26"/>
                <w:lang w:val="nl-NL"/>
              </w:rPr>
            </w:pPr>
          </w:p>
        </w:tc>
        <w:tc>
          <w:tcPr>
            <w:tcW w:w="1275" w:type="dxa"/>
            <w:vAlign w:val="center"/>
          </w:tcPr>
          <w:p w14:paraId="61914337"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233F8241" w14:textId="77777777" w:rsidTr="00536345">
        <w:tc>
          <w:tcPr>
            <w:tcW w:w="709" w:type="dxa"/>
          </w:tcPr>
          <w:p w14:paraId="6DC951A9" w14:textId="77777777" w:rsidR="00A91DDF" w:rsidRPr="00B07DE6" w:rsidRDefault="00A91DDF" w:rsidP="00536345">
            <w:pPr>
              <w:tabs>
                <w:tab w:val="left" w:pos="1418"/>
              </w:tabs>
              <w:jc w:val="center"/>
              <w:rPr>
                <w:sz w:val="26"/>
                <w:szCs w:val="26"/>
                <w:lang w:val="nl-NL"/>
              </w:rPr>
            </w:pPr>
            <w:r w:rsidRPr="00B07DE6">
              <w:rPr>
                <w:sz w:val="26"/>
                <w:szCs w:val="26"/>
                <w:lang w:val="nl-NL"/>
              </w:rPr>
              <w:t>14</w:t>
            </w:r>
          </w:p>
        </w:tc>
        <w:tc>
          <w:tcPr>
            <w:tcW w:w="4423" w:type="dxa"/>
          </w:tcPr>
          <w:p w14:paraId="5F4EAE9D" w14:textId="77777777" w:rsidR="00A91DDF" w:rsidRPr="00B07DE6" w:rsidRDefault="00A91DDF" w:rsidP="00536345">
            <w:pPr>
              <w:tabs>
                <w:tab w:val="left" w:pos="1418"/>
              </w:tabs>
              <w:rPr>
                <w:sz w:val="26"/>
                <w:szCs w:val="26"/>
                <w:lang w:val="nl-NL"/>
              </w:rPr>
            </w:pPr>
            <w:r w:rsidRPr="00B07DE6">
              <w:rPr>
                <w:sz w:val="26"/>
                <w:szCs w:val="26"/>
                <w:lang w:val="nl-NL"/>
              </w:rPr>
              <w:t>Mẫu số 08. Tình hình tài chính của nhà thầu</w:t>
            </w:r>
          </w:p>
        </w:tc>
        <w:tc>
          <w:tcPr>
            <w:tcW w:w="1701" w:type="dxa"/>
            <w:vMerge/>
          </w:tcPr>
          <w:p w14:paraId="688D9E5D" w14:textId="77777777" w:rsidR="00A91DDF" w:rsidRPr="00B07DE6" w:rsidRDefault="00A91DDF" w:rsidP="00536345">
            <w:pPr>
              <w:tabs>
                <w:tab w:val="left" w:pos="1418"/>
              </w:tabs>
              <w:rPr>
                <w:sz w:val="26"/>
                <w:szCs w:val="26"/>
                <w:lang w:val="nl-NL"/>
              </w:rPr>
            </w:pPr>
          </w:p>
        </w:tc>
        <w:tc>
          <w:tcPr>
            <w:tcW w:w="1418" w:type="dxa"/>
            <w:vAlign w:val="center"/>
          </w:tcPr>
          <w:p w14:paraId="1C01541E" w14:textId="77777777" w:rsidR="00A91DDF" w:rsidRPr="00B07DE6" w:rsidRDefault="00A91DDF" w:rsidP="00536345">
            <w:pPr>
              <w:tabs>
                <w:tab w:val="left" w:pos="1418"/>
              </w:tabs>
              <w:jc w:val="center"/>
              <w:rPr>
                <w:sz w:val="26"/>
                <w:szCs w:val="26"/>
                <w:lang w:val="nl-NL"/>
              </w:rPr>
            </w:pPr>
          </w:p>
        </w:tc>
        <w:tc>
          <w:tcPr>
            <w:tcW w:w="1275" w:type="dxa"/>
            <w:vAlign w:val="center"/>
          </w:tcPr>
          <w:p w14:paraId="7A04BFD0"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5251DF97" w14:textId="77777777" w:rsidTr="00536345">
        <w:tc>
          <w:tcPr>
            <w:tcW w:w="709" w:type="dxa"/>
          </w:tcPr>
          <w:p w14:paraId="5674BC79" w14:textId="77777777" w:rsidR="00A91DDF" w:rsidRPr="00B07DE6" w:rsidRDefault="00A91DDF" w:rsidP="00536345">
            <w:pPr>
              <w:tabs>
                <w:tab w:val="left" w:pos="1418"/>
              </w:tabs>
              <w:jc w:val="center"/>
              <w:rPr>
                <w:sz w:val="26"/>
                <w:szCs w:val="26"/>
                <w:lang w:val="nl-NL"/>
              </w:rPr>
            </w:pPr>
            <w:r w:rsidRPr="00B07DE6">
              <w:rPr>
                <w:sz w:val="26"/>
                <w:szCs w:val="26"/>
                <w:lang w:val="nl-NL"/>
              </w:rPr>
              <w:t>15</w:t>
            </w:r>
          </w:p>
        </w:tc>
        <w:tc>
          <w:tcPr>
            <w:tcW w:w="4423" w:type="dxa"/>
          </w:tcPr>
          <w:p w14:paraId="576F4506" w14:textId="77777777" w:rsidR="00A91DDF" w:rsidRPr="00B07DE6" w:rsidRDefault="00A91DDF" w:rsidP="00536345">
            <w:pPr>
              <w:tabs>
                <w:tab w:val="left" w:pos="1418"/>
              </w:tabs>
              <w:rPr>
                <w:sz w:val="26"/>
                <w:szCs w:val="26"/>
                <w:lang w:val="nl-NL"/>
              </w:rPr>
            </w:pPr>
            <w:r w:rsidRPr="00B07DE6">
              <w:rPr>
                <w:sz w:val="26"/>
                <w:szCs w:val="26"/>
                <w:lang w:val="nl-NL"/>
              </w:rPr>
              <w:t>Mẫu số 09A. Phạm vi công việc sử dụng nhà thầu phụ</w:t>
            </w:r>
          </w:p>
        </w:tc>
        <w:tc>
          <w:tcPr>
            <w:tcW w:w="1701" w:type="dxa"/>
            <w:vMerge/>
          </w:tcPr>
          <w:p w14:paraId="62B7D391" w14:textId="77777777" w:rsidR="00A91DDF" w:rsidRPr="00B07DE6" w:rsidRDefault="00A91DDF" w:rsidP="00536345">
            <w:pPr>
              <w:tabs>
                <w:tab w:val="left" w:pos="1418"/>
              </w:tabs>
              <w:rPr>
                <w:sz w:val="26"/>
                <w:szCs w:val="26"/>
                <w:lang w:val="nl-NL"/>
              </w:rPr>
            </w:pPr>
          </w:p>
        </w:tc>
        <w:tc>
          <w:tcPr>
            <w:tcW w:w="1418" w:type="dxa"/>
            <w:vAlign w:val="center"/>
          </w:tcPr>
          <w:p w14:paraId="413C3A17" w14:textId="77777777" w:rsidR="00A91DDF" w:rsidRPr="00B07DE6" w:rsidRDefault="00A91DDF" w:rsidP="00536345">
            <w:pPr>
              <w:tabs>
                <w:tab w:val="left" w:pos="1418"/>
              </w:tabs>
              <w:jc w:val="center"/>
              <w:rPr>
                <w:sz w:val="26"/>
                <w:szCs w:val="26"/>
                <w:lang w:val="nl-NL"/>
              </w:rPr>
            </w:pPr>
          </w:p>
        </w:tc>
        <w:tc>
          <w:tcPr>
            <w:tcW w:w="1275" w:type="dxa"/>
            <w:vAlign w:val="center"/>
          </w:tcPr>
          <w:p w14:paraId="3E8D6B15"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2522845C" w14:textId="77777777" w:rsidTr="00536345">
        <w:tc>
          <w:tcPr>
            <w:tcW w:w="709" w:type="dxa"/>
          </w:tcPr>
          <w:p w14:paraId="29FB9154" w14:textId="77777777" w:rsidR="00A91DDF" w:rsidRPr="00B07DE6" w:rsidDel="008E305A" w:rsidRDefault="00A91DDF" w:rsidP="00536345">
            <w:pPr>
              <w:tabs>
                <w:tab w:val="left" w:pos="1418"/>
              </w:tabs>
              <w:jc w:val="center"/>
              <w:rPr>
                <w:sz w:val="26"/>
                <w:szCs w:val="26"/>
                <w:lang w:val="nl-NL"/>
              </w:rPr>
            </w:pPr>
            <w:r w:rsidRPr="00B07DE6">
              <w:rPr>
                <w:sz w:val="26"/>
                <w:szCs w:val="26"/>
                <w:lang w:val="nl-NL"/>
              </w:rPr>
              <w:t>16</w:t>
            </w:r>
          </w:p>
        </w:tc>
        <w:tc>
          <w:tcPr>
            <w:tcW w:w="4423" w:type="dxa"/>
          </w:tcPr>
          <w:p w14:paraId="33030574" w14:textId="77777777" w:rsidR="00A91DDF" w:rsidRPr="00B07DE6" w:rsidRDefault="00A91DDF" w:rsidP="00536345">
            <w:pPr>
              <w:tabs>
                <w:tab w:val="left" w:pos="1418"/>
              </w:tabs>
              <w:rPr>
                <w:sz w:val="26"/>
                <w:szCs w:val="26"/>
                <w:lang w:val="nl-NL"/>
              </w:rPr>
            </w:pPr>
            <w:r w:rsidRPr="00B07DE6">
              <w:rPr>
                <w:sz w:val="26"/>
                <w:szCs w:val="26"/>
                <w:lang w:val="nl-NL"/>
              </w:rPr>
              <w:t>Mẫu số 09B. Bảng kê khai nhà thầu phụ đặc biệt</w:t>
            </w:r>
          </w:p>
        </w:tc>
        <w:tc>
          <w:tcPr>
            <w:tcW w:w="1701" w:type="dxa"/>
            <w:vMerge/>
          </w:tcPr>
          <w:p w14:paraId="15F506FD" w14:textId="77777777" w:rsidR="00A91DDF" w:rsidRPr="00B07DE6" w:rsidRDefault="00A91DDF" w:rsidP="00536345">
            <w:pPr>
              <w:tabs>
                <w:tab w:val="left" w:pos="1418"/>
              </w:tabs>
              <w:rPr>
                <w:sz w:val="26"/>
                <w:szCs w:val="26"/>
                <w:lang w:val="nl-NL"/>
              </w:rPr>
            </w:pPr>
          </w:p>
        </w:tc>
        <w:tc>
          <w:tcPr>
            <w:tcW w:w="1418" w:type="dxa"/>
            <w:vAlign w:val="center"/>
          </w:tcPr>
          <w:p w14:paraId="7419D533" w14:textId="77777777" w:rsidR="00A91DDF" w:rsidRPr="00B07DE6" w:rsidRDefault="00A91DDF" w:rsidP="00536345">
            <w:pPr>
              <w:tabs>
                <w:tab w:val="left" w:pos="1418"/>
              </w:tabs>
              <w:jc w:val="center"/>
              <w:rPr>
                <w:sz w:val="26"/>
                <w:szCs w:val="26"/>
                <w:lang w:val="nl-NL"/>
              </w:rPr>
            </w:pPr>
          </w:p>
        </w:tc>
        <w:tc>
          <w:tcPr>
            <w:tcW w:w="1275" w:type="dxa"/>
            <w:vAlign w:val="center"/>
          </w:tcPr>
          <w:p w14:paraId="1E14F5B3"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5E5B05A7" w14:textId="77777777" w:rsidTr="00536345">
        <w:tc>
          <w:tcPr>
            <w:tcW w:w="709" w:type="dxa"/>
          </w:tcPr>
          <w:p w14:paraId="383C76F8" w14:textId="77777777" w:rsidR="00A91DDF" w:rsidRPr="00B07DE6" w:rsidRDefault="00A91DDF" w:rsidP="00536345">
            <w:pPr>
              <w:tabs>
                <w:tab w:val="left" w:pos="1418"/>
              </w:tabs>
              <w:rPr>
                <w:sz w:val="26"/>
                <w:szCs w:val="26"/>
                <w:lang w:val="nl-NL"/>
              </w:rPr>
            </w:pPr>
            <w:r w:rsidRPr="00B07DE6">
              <w:rPr>
                <w:sz w:val="26"/>
                <w:szCs w:val="26"/>
                <w:lang w:val="nl-NL"/>
              </w:rPr>
              <w:lastRenderedPageBreak/>
              <w:t xml:space="preserve">  17</w:t>
            </w:r>
          </w:p>
        </w:tc>
        <w:tc>
          <w:tcPr>
            <w:tcW w:w="4423" w:type="dxa"/>
          </w:tcPr>
          <w:p w14:paraId="02ACCEC1" w14:textId="77777777" w:rsidR="00A91DDF" w:rsidRPr="00B07DE6" w:rsidRDefault="00A91DDF" w:rsidP="00536345">
            <w:pPr>
              <w:tabs>
                <w:tab w:val="left" w:pos="1418"/>
              </w:tabs>
              <w:rPr>
                <w:sz w:val="26"/>
                <w:szCs w:val="26"/>
                <w:lang w:val="nl-NL"/>
              </w:rPr>
            </w:pPr>
            <w:r w:rsidRPr="00B07DE6">
              <w:rPr>
                <w:sz w:val="26"/>
                <w:szCs w:val="26"/>
                <w:lang w:val="nl-NL"/>
              </w:rPr>
              <w:t>Mẫu số 09C. Danh sách công ty con, công ty thành viên đảm nhận phần công việc của gói thầu</w:t>
            </w:r>
          </w:p>
        </w:tc>
        <w:tc>
          <w:tcPr>
            <w:tcW w:w="1701" w:type="dxa"/>
            <w:vMerge/>
          </w:tcPr>
          <w:p w14:paraId="3A84809B" w14:textId="77777777" w:rsidR="00A91DDF" w:rsidRPr="00B07DE6" w:rsidRDefault="00A91DDF" w:rsidP="00536345">
            <w:pPr>
              <w:tabs>
                <w:tab w:val="left" w:pos="1418"/>
              </w:tabs>
              <w:rPr>
                <w:sz w:val="26"/>
                <w:szCs w:val="26"/>
                <w:lang w:val="nl-NL"/>
              </w:rPr>
            </w:pPr>
          </w:p>
        </w:tc>
        <w:tc>
          <w:tcPr>
            <w:tcW w:w="1418" w:type="dxa"/>
            <w:vAlign w:val="center"/>
          </w:tcPr>
          <w:p w14:paraId="08468086" w14:textId="77777777" w:rsidR="00A91DDF" w:rsidRPr="00B07DE6" w:rsidRDefault="00A91DDF" w:rsidP="00536345">
            <w:pPr>
              <w:tabs>
                <w:tab w:val="left" w:pos="1418"/>
              </w:tabs>
              <w:jc w:val="center"/>
              <w:rPr>
                <w:sz w:val="26"/>
                <w:szCs w:val="26"/>
                <w:lang w:val="nl-NL"/>
              </w:rPr>
            </w:pPr>
          </w:p>
        </w:tc>
        <w:tc>
          <w:tcPr>
            <w:tcW w:w="1275" w:type="dxa"/>
            <w:vAlign w:val="center"/>
          </w:tcPr>
          <w:p w14:paraId="13BD405E"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5F5D30C2" w14:textId="77777777" w:rsidTr="00536345">
        <w:tc>
          <w:tcPr>
            <w:tcW w:w="709" w:type="dxa"/>
          </w:tcPr>
          <w:p w14:paraId="64F4B7A6" w14:textId="77777777" w:rsidR="00A91DDF" w:rsidRPr="00B07DE6" w:rsidRDefault="00A91DDF" w:rsidP="00536345">
            <w:pPr>
              <w:tabs>
                <w:tab w:val="left" w:pos="1418"/>
              </w:tabs>
              <w:jc w:val="center"/>
              <w:rPr>
                <w:sz w:val="26"/>
                <w:szCs w:val="26"/>
                <w:lang w:val="nl-NL"/>
              </w:rPr>
            </w:pPr>
            <w:r w:rsidRPr="00B07DE6">
              <w:rPr>
                <w:sz w:val="26"/>
                <w:szCs w:val="26"/>
                <w:lang w:val="nl-NL"/>
              </w:rPr>
              <w:t>18</w:t>
            </w:r>
          </w:p>
        </w:tc>
        <w:tc>
          <w:tcPr>
            <w:tcW w:w="4423" w:type="dxa"/>
          </w:tcPr>
          <w:p w14:paraId="1B364F4C" w14:textId="77777777" w:rsidR="00A91DDF" w:rsidRPr="00B07DE6" w:rsidRDefault="00A91DDF" w:rsidP="00536345">
            <w:pPr>
              <w:tabs>
                <w:tab w:val="left" w:pos="1418"/>
              </w:tabs>
              <w:rPr>
                <w:sz w:val="26"/>
                <w:szCs w:val="26"/>
                <w:lang w:val="nl-NL"/>
              </w:rPr>
            </w:pPr>
            <w:r w:rsidRPr="00B07DE6">
              <w:rPr>
                <w:sz w:val="26"/>
                <w:szCs w:val="26"/>
                <w:lang w:val="nl-NL"/>
              </w:rPr>
              <w:t>Mẫu số 10. Bảng tiến độ thực hiện</w:t>
            </w:r>
          </w:p>
        </w:tc>
        <w:tc>
          <w:tcPr>
            <w:tcW w:w="1701" w:type="dxa"/>
            <w:vMerge/>
          </w:tcPr>
          <w:p w14:paraId="0D8CD0FB" w14:textId="77777777" w:rsidR="00A91DDF" w:rsidRPr="00B07DE6" w:rsidRDefault="00A91DDF" w:rsidP="00536345">
            <w:pPr>
              <w:tabs>
                <w:tab w:val="left" w:pos="1418"/>
              </w:tabs>
              <w:rPr>
                <w:sz w:val="26"/>
                <w:szCs w:val="26"/>
                <w:lang w:val="nl-NL"/>
              </w:rPr>
            </w:pPr>
          </w:p>
        </w:tc>
        <w:tc>
          <w:tcPr>
            <w:tcW w:w="1418" w:type="dxa"/>
            <w:vAlign w:val="center"/>
          </w:tcPr>
          <w:p w14:paraId="6E39F3C3" w14:textId="77777777" w:rsidR="00A91DDF" w:rsidRPr="00B07DE6" w:rsidRDefault="00A91DDF" w:rsidP="00536345">
            <w:pPr>
              <w:tabs>
                <w:tab w:val="left" w:pos="1418"/>
              </w:tabs>
              <w:jc w:val="center"/>
              <w:rPr>
                <w:sz w:val="26"/>
                <w:szCs w:val="26"/>
                <w:lang w:val="nl-NL"/>
              </w:rPr>
            </w:pPr>
          </w:p>
        </w:tc>
        <w:tc>
          <w:tcPr>
            <w:tcW w:w="1275" w:type="dxa"/>
            <w:vAlign w:val="center"/>
          </w:tcPr>
          <w:p w14:paraId="40498417"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675E4D4F" w14:textId="77777777" w:rsidTr="00536345">
        <w:tc>
          <w:tcPr>
            <w:tcW w:w="709" w:type="dxa"/>
          </w:tcPr>
          <w:p w14:paraId="15246A7B" w14:textId="77777777" w:rsidR="00A91DDF" w:rsidRPr="00B07DE6" w:rsidRDefault="00A91DDF" w:rsidP="00536345">
            <w:pPr>
              <w:tabs>
                <w:tab w:val="left" w:pos="1418"/>
              </w:tabs>
              <w:jc w:val="center"/>
              <w:rPr>
                <w:sz w:val="26"/>
                <w:szCs w:val="26"/>
                <w:lang w:val="nl-NL"/>
              </w:rPr>
            </w:pPr>
            <w:r w:rsidRPr="00B07DE6">
              <w:rPr>
                <w:sz w:val="26"/>
                <w:szCs w:val="26"/>
                <w:lang w:val="nl-NL"/>
              </w:rPr>
              <w:t>19</w:t>
            </w:r>
          </w:p>
        </w:tc>
        <w:tc>
          <w:tcPr>
            <w:tcW w:w="4423" w:type="dxa"/>
          </w:tcPr>
          <w:p w14:paraId="3115A8A8" w14:textId="77777777" w:rsidR="00A91DDF" w:rsidRPr="00B07DE6" w:rsidRDefault="00A91DDF" w:rsidP="00536345">
            <w:pPr>
              <w:tabs>
                <w:tab w:val="left" w:pos="1418"/>
              </w:tabs>
              <w:rPr>
                <w:sz w:val="26"/>
                <w:szCs w:val="26"/>
                <w:lang w:val="nl-NL"/>
              </w:rPr>
            </w:pPr>
            <w:r w:rsidRPr="00B07DE6">
              <w:rPr>
                <w:sz w:val="26"/>
                <w:szCs w:val="26"/>
                <w:lang w:val="nl-NL"/>
              </w:rPr>
              <w:t>Mẫu số 11B. Bảng tổng hợp giá dự thầu (áp dụng hợp đồng theo đơn giá cố định)</w:t>
            </w:r>
          </w:p>
        </w:tc>
        <w:tc>
          <w:tcPr>
            <w:tcW w:w="1701" w:type="dxa"/>
            <w:vMerge/>
          </w:tcPr>
          <w:p w14:paraId="26F402CF" w14:textId="77777777" w:rsidR="00A91DDF" w:rsidRPr="00B07DE6" w:rsidRDefault="00A91DDF" w:rsidP="00536345">
            <w:pPr>
              <w:tabs>
                <w:tab w:val="left" w:pos="1418"/>
              </w:tabs>
              <w:rPr>
                <w:sz w:val="26"/>
                <w:szCs w:val="26"/>
                <w:lang w:val="nl-NL"/>
              </w:rPr>
            </w:pPr>
          </w:p>
        </w:tc>
        <w:tc>
          <w:tcPr>
            <w:tcW w:w="1418" w:type="dxa"/>
            <w:vAlign w:val="center"/>
          </w:tcPr>
          <w:p w14:paraId="7A1C8780" w14:textId="77777777" w:rsidR="00A91DDF" w:rsidRPr="00B07DE6" w:rsidRDefault="00A91DDF" w:rsidP="00536345">
            <w:pPr>
              <w:tabs>
                <w:tab w:val="left" w:pos="1418"/>
              </w:tabs>
              <w:jc w:val="center"/>
              <w:rPr>
                <w:sz w:val="26"/>
                <w:szCs w:val="26"/>
                <w:lang w:val="nl-NL"/>
              </w:rPr>
            </w:pPr>
          </w:p>
        </w:tc>
        <w:tc>
          <w:tcPr>
            <w:tcW w:w="1275" w:type="dxa"/>
            <w:vAlign w:val="center"/>
          </w:tcPr>
          <w:p w14:paraId="33874491"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00B76707" w14:textId="77777777" w:rsidTr="00536345">
        <w:tc>
          <w:tcPr>
            <w:tcW w:w="709" w:type="dxa"/>
          </w:tcPr>
          <w:p w14:paraId="27C8B95A" w14:textId="77777777" w:rsidR="00A91DDF" w:rsidRPr="00B07DE6" w:rsidRDefault="00A91DDF" w:rsidP="00536345">
            <w:pPr>
              <w:tabs>
                <w:tab w:val="left" w:pos="1418"/>
              </w:tabs>
              <w:jc w:val="center"/>
              <w:rPr>
                <w:sz w:val="26"/>
                <w:szCs w:val="26"/>
                <w:lang w:val="nl-NL"/>
              </w:rPr>
            </w:pPr>
            <w:r w:rsidRPr="00B07DE6">
              <w:rPr>
                <w:sz w:val="26"/>
                <w:szCs w:val="26"/>
                <w:lang w:val="nl-NL"/>
              </w:rPr>
              <w:t>20</w:t>
            </w:r>
          </w:p>
        </w:tc>
        <w:tc>
          <w:tcPr>
            <w:tcW w:w="4423" w:type="dxa"/>
          </w:tcPr>
          <w:p w14:paraId="5A7B6984" w14:textId="77777777" w:rsidR="00A91DDF" w:rsidRPr="00B07DE6" w:rsidRDefault="00A91DDF" w:rsidP="00536345">
            <w:pPr>
              <w:tabs>
                <w:tab w:val="left" w:pos="1418"/>
              </w:tabs>
              <w:rPr>
                <w:sz w:val="26"/>
                <w:szCs w:val="26"/>
                <w:lang w:val="nl-NL"/>
              </w:rPr>
            </w:pPr>
            <w:r w:rsidRPr="00B07DE6">
              <w:rPr>
                <w:sz w:val="26"/>
                <w:szCs w:val="26"/>
                <w:lang w:val="nl-NL"/>
              </w:rPr>
              <w:t xml:space="preserve">Mẫu số 13. </w:t>
            </w:r>
            <w:r w:rsidRPr="00B07DE6">
              <w:rPr>
                <w:sz w:val="26"/>
                <w:szCs w:val="26"/>
                <w:lang w:val="nl-NL" w:eastAsia="x-none"/>
              </w:rPr>
              <w:t>Thư chấp thuận E-HSDT và trao hợp đồng</w:t>
            </w:r>
          </w:p>
        </w:tc>
        <w:tc>
          <w:tcPr>
            <w:tcW w:w="1701" w:type="dxa"/>
            <w:vMerge/>
          </w:tcPr>
          <w:p w14:paraId="4B8BD328" w14:textId="77777777" w:rsidR="00A91DDF" w:rsidRPr="00B07DE6" w:rsidRDefault="00A91DDF" w:rsidP="00536345">
            <w:pPr>
              <w:tabs>
                <w:tab w:val="left" w:pos="1418"/>
              </w:tabs>
              <w:rPr>
                <w:sz w:val="26"/>
                <w:szCs w:val="26"/>
                <w:lang w:val="nl-NL"/>
              </w:rPr>
            </w:pPr>
          </w:p>
        </w:tc>
        <w:tc>
          <w:tcPr>
            <w:tcW w:w="1418" w:type="dxa"/>
            <w:vAlign w:val="center"/>
          </w:tcPr>
          <w:p w14:paraId="4E307614" w14:textId="77777777" w:rsidR="00A91DDF" w:rsidRPr="00B07DE6" w:rsidRDefault="00A91DDF" w:rsidP="00536345">
            <w:pPr>
              <w:tabs>
                <w:tab w:val="left" w:pos="1418"/>
              </w:tabs>
              <w:jc w:val="center"/>
              <w:rPr>
                <w:sz w:val="26"/>
                <w:szCs w:val="26"/>
                <w:lang w:val="nl-NL"/>
              </w:rPr>
            </w:pPr>
          </w:p>
        </w:tc>
        <w:tc>
          <w:tcPr>
            <w:tcW w:w="1275" w:type="dxa"/>
            <w:vAlign w:val="center"/>
          </w:tcPr>
          <w:p w14:paraId="342EC139"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05299A7F" w14:textId="77777777" w:rsidTr="00536345">
        <w:tc>
          <w:tcPr>
            <w:tcW w:w="709" w:type="dxa"/>
          </w:tcPr>
          <w:p w14:paraId="16F81751" w14:textId="77777777" w:rsidR="00A91DDF" w:rsidRPr="00B07DE6" w:rsidRDefault="00A91DDF" w:rsidP="00536345">
            <w:pPr>
              <w:tabs>
                <w:tab w:val="left" w:pos="1418"/>
              </w:tabs>
              <w:jc w:val="center"/>
              <w:rPr>
                <w:sz w:val="26"/>
                <w:szCs w:val="26"/>
                <w:lang w:val="nl-NL"/>
              </w:rPr>
            </w:pPr>
            <w:r w:rsidRPr="00B07DE6">
              <w:rPr>
                <w:sz w:val="26"/>
                <w:szCs w:val="26"/>
                <w:lang w:val="nl-NL"/>
              </w:rPr>
              <w:t>21</w:t>
            </w:r>
          </w:p>
        </w:tc>
        <w:tc>
          <w:tcPr>
            <w:tcW w:w="4423" w:type="dxa"/>
          </w:tcPr>
          <w:p w14:paraId="46A33281" w14:textId="77777777" w:rsidR="00A91DDF" w:rsidRPr="00B07DE6" w:rsidRDefault="00A91DDF" w:rsidP="00536345">
            <w:pPr>
              <w:tabs>
                <w:tab w:val="left" w:pos="1418"/>
              </w:tabs>
              <w:rPr>
                <w:sz w:val="26"/>
                <w:szCs w:val="26"/>
                <w:lang w:val="nl-NL"/>
              </w:rPr>
            </w:pPr>
            <w:r w:rsidRPr="00B07DE6">
              <w:rPr>
                <w:sz w:val="26"/>
                <w:szCs w:val="26"/>
                <w:lang w:val="nl-NL"/>
              </w:rPr>
              <w:t>Mẫu số 14. Giấy ủy quyền</w:t>
            </w:r>
          </w:p>
        </w:tc>
        <w:tc>
          <w:tcPr>
            <w:tcW w:w="1701" w:type="dxa"/>
            <w:vMerge/>
          </w:tcPr>
          <w:p w14:paraId="7DD5470E" w14:textId="77777777" w:rsidR="00A91DDF" w:rsidRPr="00B07DE6" w:rsidRDefault="00A91DDF" w:rsidP="00536345">
            <w:pPr>
              <w:tabs>
                <w:tab w:val="left" w:pos="1418"/>
              </w:tabs>
              <w:rPr>
                <w:sz w:val="26"/>
                <w:szCs w:val="26"/>
                <w:lang w:val="nl-NL"/>
              </w:rPr>
            </w:pPr>
          </w:p>
        </w:tc>
        <w:tc>
          <w:tcPr>
            <w:tcW w:w="1418" w:type="dxa"/>
            <w:vAlign w:val="center"/>
          </w:tcPr>
          <w:p w14:paraId="7A13D17A" w14:textId="77777777" w:rsidR="00A91DDF" w:rsidRPr="00B07DE6" w:rsidRDefault="00A91DDF" w:rsidP="00536345">
            <w:pPr>
              <w:tabs>
                <w:tab w:val="left" w:pos="1418"/>
              </w:tabs>
              <w:jc w:val="center"/>
              <w:rPr>
                <w:sz w:val="26"/>
                <w:szCs w:val="26"/>
                <w:lang w:val="nl-NL"/>
              </w:rPr>
            </w:pPr>
          </w:p>
        </w:tc>
        <w:tc>
          <w:tcPr>
            <w:tcW w:w="1275" w:type="dxa"/>
            <w:vAlign w:val="center"/>
          </w:tcPr>
          <w:p w14:paraId="65583D03"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r>
      <w:tr w:rsidR="00B07DE6" w:rsidRPr="00B07DE6" w14:paraId="68E817BB" w14:textId="77777777" w:rsidTr="00536345">
        <w:tc>
          <w:tcPr>
            <w:tcW w:w="709" w:type="dxa"/>
          </w:tcPr>
          <w:p w14:paraId="2818BE06" w14:textId="77777777" w:rsidR="00A91DDF" w:rsidRPr="00B07DE6" w:rsidRDefault="00A91DDF" w:rsidP="00536345">
            <w:pPr>
              <w:tabs>
                <w:tab w:val="left" w:pos="1418"/>
              </w:tabs>
              <w:jc w:val="center"/>
              <w:rPr>
                <w:sz w:val="26"/>
                <w:szCs w:val="26"/>
                <w:lang w:val="nl-NL"/>
              </w:rPr>
            </w:pPr>
            <w:r w:rsidRPr="00B07DE6">
              <w:rPr>
                <w:sz w:val="26"/>
                <w:szCs w:val="26"/>
                <w:lang w:val="nl-NL"/>
              </w:rPr>
              <w:t>22</w:t>
            </w:r>
          </w:p>
        </w:tc>
        <w:tc>
          <w:tcPr>
            <w:tcW w:w="4423" w:type="dxa"/>
          </w:tcPr>
          <w:p w14:paraId="583EB562" w14:textId="77777777" w:rsidR="00A91DDF" w:rsidRPr="00B07DE6" w:rsidRDefault="00A91DDF" w:rsidP="00536345">
            <w:pPr>
              <w:tabs>
                <w:tab w:val="left" w:pos="1418"/>
              </w:tabs>
              <w:rPr>
                <w:sz w:val="26"/>
                <w:szCs w:val="26"/>
                <w:lang w:val="nl-NL"/>
              </w:rPr>
            </w:pPr>
            <w:r w:rsidRPr="00B07DE6">
              <w:rPr>
                <w:sz w:val="26"/>
                <w:szCs w:val="26"/>
                <w:lang w:val="nl-NL"/>
              </w:rPr>
              <w:t>Mẫu số 15. Mẫu hợp đồng</w:t>
            </w:r>
          </w:p>
        </w:tc>
        <w:tc>
          <w:tcPr>
            <w:tcW w:w="1701" w:type="dxa"/>
            <w:vMerge/>
          </w:tcPr>
          <w:p w14:paraId="78C15C32" w14:textId="77777777" w:rsidR="00A91DDF" w:rsidRPr="00B07DE6" w:rsidRDefault="00A91DDF" w:rsidP="00536345">
            <w:pPr>
              <w:tabs>
                <w:tab w:val="left" w:pos="1418"/>
              </w:tabs>
              <w:rPr>
                <w:sz w:val="26"/>
                <w:szCs w:val="26"/>
                <w:lang w:val="nl-NL"/>
              </w:rPr>
            </w:pPr>
          </w:p>
        </w:tc>
        <w:tc>
          <w:tcPr>
            <w:tcW w:w="1418" w:type="dxa"/>
            <w:vAlign w:val="center"/>
          </w:tcPr>
          <w:p w14:paraId="2CFAE413" w14:textId="77777777" w:rsidR="00A91DDF" w:rsidRPr="00B07DE6" w:rsidRDefault="00A91DDF" w:rsidP="00536345">
            <w:pPr>
              <w:tabs>
                <w:tab w:val="left" w:pos="1418"/>
              </w:tabs>
              <w:jc w:val="center"/>
              <w:rPr>
                <w:sz w:val="26"/>
                <w:szCs w:val="26"/>
                <w:lang w:val="nl-NL"/>
              </w:rPr>
            </w:pPr>
            <w:r w:rsidRPr="00B07DE6">
              <w:rPr>
                <w:sz w:val="26"/>
                <w:szCs w:val="26"/>
                <w:lang w:val="nl-NL"/>
              </w:rPr>
              <w:t>x</w:t>
            </w:r>
          </w:p>
        </w:tc>
        <w:tc>
          <w:tcPr>
            <w:tcW w:w="1275" w:type="dxa"/>
            <w:vAlign w:val="center"/>
          </w:tcPr>
          <w:p w14:paraId="300C74C3" w14:textId="77777777" w:rsidR="00A91DDF" w:rsidRPr="00B07DE6" w:rsidRDefault="00A91DDF" w:rsidP="00536345">
            <w:pPr>
              <w:tabs>
                <w:tab w:val="left" w:pos="1418"/>
              </w:tabs>
              <w:jc w:val="center"/>
              <w:rPr>
                <w:sz w:val="26"/>
                <w:szCs w:val="26"/>
                <w:lang w:val="nl-NL"/>
              </w:rPr>
            </w:pPr>
          </w:p>
        </w:tc>
      </w:tr>
    </w:tbl>
    <w:p w14:paraId="190BDD4B" w14:textId="77777777" w:rsidR="00D9125C" w:rsidRPr="00B07DE6" w:rsidRDefault="00D9125C" w:rsidP="00D9125C">
      <w:pPr>
        <w:tabs>
          <w:tab w:val="left" w:pos="1418"/>
        </w:tabs>
        <w:spacing w:before="120" w:after="120"/>
        <w:ind w:left="284"/>
        <w:rPr>
          <w:b/>
          <w:sz w:val="26"/>
          <w:szCs w:val="26"/>
          <w:lang w:val="nl-NL"/>
        </w:rPr>
      </w:pPr>
    </w:p>
    <w:p w14:paraId="77354841" w14:textId="77777777" w:rsidR="00D9125C" w:rsidRPr="00B07DE6" w:rsidRDefault="00D9125C" w:rsidP="00D9125C">
      <w:pPr>
        <w:tabs>
          <w:tab w:val="left" w:pos="1418"/>
        </w:tabs>
        <w:spacing w:before="120" w:after="120"/>
        <w:ind w:left="284"/>
        <w:rPr>
          <w:sz w:val="26"/>
          <w:szCs w:val="26"/>
          <w:lang w:val="nl-NL"/>
        </w:rPr>
      </w:pPr>
    </w:p>
    <w:p w14:paraId="5221E6CA" w14:textId="77777777" w:rsidR="008E305A" w:rsidRPr="00B07DE6" w:rsidRDefault="008E305A">
      <w:pPr>
        <w:spacing w:after="160" w:line="259" w:lineRule="auto"/>
        <w:jc w:val="left"/>
        <w:rPr>
          <w:sz w:val="26"/>
          <w:szCs w:val="26"/>
          <w:lang w:val="nl-NL"/>
        </w:rPr>
      </w:pPr>
      <w:r w:rsidRPr="00B07DE6">
        <w:rPr>
          <w:sz w:val="26"/>
          <w:szCs w:val="26"/>
          <w:lang w:val="nl-NL"/>
        </w:rPr>
        <w:br w:type="page"/>
      </w:r>
    </w:p>
    <w:p w14:paraId="229DE0ED" w14:textId="77777777" w:rsidR="008E305A" w:rsidRPr="00B07DE6" w:rsidRDefault="008E305A" w:rsidP="00654CD1">
      <w:pPr>
        <w:pStyle w:val="Heading2"/>
        <w:pBdr>
          <w:bottom w:val="none" w:sz="0" w:space="0" w:color="auto"/>
        </w:pBdr>
        <w:jc w:val="right"/>
        <w:rPr>
          <w:rFonts w:ascii="Times New Roman" w:hAnsi="Times New Roman"/>
          <w:b w:val="0"/>
          <w:sz w:val="26"/>
          <w:szCs w:val="26"/>
          <w:lang w:val="vi-VN"/>
        </w:rPr>
      </w:pPr>
      <w:r w:rsidRPr="00B07DE6">
        <w:rPr>
          <w:rFonts w:ascii="Times New Roman" w:hAnsi="Times New Roman"/>
          <w:sz w:val="26"/>
          <w:szCs w:val="26"/>
          <w:lang w:val="vi-VN"/>
        </w:rPr>
        <w:lastRenderedPageBreak/>
        <w:t>Mẫu số 01B</w:t>
      </w:r>
    </w:p>
    <w:p w14:paraId="1DCA9D58" w14:textId="77777777" w:rsidR="008E305A" w:rsidRPr="00B07DE6" w:rsidRDefault="008E305A" w:rsidP="008E305A">
      <w:pPr>
        <w:tabs>
          <w:tab w:val="left" w:pos="1418"/>
        </w:tabs>
        <w:spacing w:before="120" w:after="120"/>
        <w:ind w:firstLine="567"/>
        <w:jc w:val="center"/>
        <w:rPr>
          <w:b/>
          <w:bCs/>
          <w:sz w:val="26"/>
          <w:szCs w:val="26"/>
          <w:lang w:val="nl-NL"/>
        </w:rPr>
      </w:pPr>
    </w:p>
    <w:p w14:paraId="01030A1F" w14:textId="77777777" w:rsidR="008E305A" w:rsidRPr="00B07DE6" w:rsidRDefault="008E305A" w:rsidP="008E305A">
      <w:pPr>
        <w:tabs>
          <w:tab w:val="left" w:pos="1418"/>
        </w:tabs>
        <w:spacing w:before="120" w:after="120" w:line="264" w:lineRule="auto"/>
        <w:ind w:firstLine="567"/>
        <w:jc w:val="center"/>
        <w:rPr>
          <w:b/>
          <w:bCs/>
          <w:sz w:val="26"/>
          <w:szCs w:val="26"/>
          <w:lang w:val="nl-NL"/>
        </w:rPr>
      </w:pPr>
      <w:bookmarkStart w:id="164" w:name="_Hlk202141442"/>
      <w:r w:rsidRPr="00B07DE6">
        <w:rPr>
          <w:b/>
          <w:bCs/>
          <w:sz w:val="26"/>
          <w:szCs w:val="26"/>
          <w:lang w:val="nl-NL"/>
        </w:rPr>
        <w:t>BẢNG KHỐI LƯỢNG CÔNG VIỆC</w:t>
      </w:r>
      <w:r w:rsidRPr="00B07DE6" w:rsidDel="00C33715">
        <w:rPr>
          <w:b/>
          <w:bCs/>
          <w:sz w:val="26"/>
          <w:szCs w:val="26"/>
          <w:lang w:val="nl-NL"/>
        </w:rPr>
        <w:t xml:space="preserve"> </w:t>
      </w:r>
      <w:r w:rsidRPr="00B07DE6">
        <w:rPr>
          <w:b/>
          <w:bCs/>
          <w:sz w:val="26"/>
          <w:szCs w:val="26"/>
          <w:lang w:val="nl-NL"/>
        </w:rPr>
        <w:t>MỜI THẦU</w:t>
      </w:r>
    </w:p>
    <w:bookmarkEnd w:id="164"/>
    <w:p w14:paraId="6CA7EFDF" w14:textId="77777777" w:rsidR="008E305A" w:rsidRPr="00B07DE6" w:rsidRDefault="008E305A" w:rsidP="008E305A">
      <w:pPr>
        <w:tabs>
          <w:tab w:val="left" w:pos="1418"/>
        </w:tabs>
        <w:spacing w:before="120" w:after="120" w:line="264" w:lineRule="auto"/>
        <w:ind w:firstLine="567"/>
        <w:jc w:val="center"/>
        <w:rPr>
          <w:b/>
          <w:bCs/>
          <w:sz w:val="26"/>
          <w:szCs w:val="26"/>
          <w:lang w:val="nl-NL"/>
        </w:rPr>
      </w:pPr>
      <w:r w:rsidRPr="00B07DE6">
        <w:rPr>
          <w:b/>
          <w:bCs/>
          <w:sz w:val="26"/>
          <w:szCs w:val="26"/>
          <w:lang w:val="nl-NL"/>
        </w:rPr>
        <w:t>(Áp dụng loại hợp đồng theo đơn giá cố định)</w:t>
      </w:r>
    </w:p>
    <w:p w14:paraId="01AA2917" w14:textId="77777777" w:rsidR="008E305A" w:rsidRPr="00B07DE6" w:rsidRDefault="008E305A" w:rsidP="008E305A">
      <w:pPr>
        <w:tabs>
          <w:tab w:val="left" w:pos="1418"/>
        </w:tabs>
        <w:spacing w:before="120" w:after="120" w:line="264" w:lineRule="auto"/>
        <w:ind w:firstLine="567"/>
        <w:rPr>
          <w:sz w:val="26"/>
          <w:szCs w:val="26"/>
          <w:lang w:val="nl-NL"/>
        </w:rPr>
      </w:pPr>
      <w:r w:rsidRPr="00B07DE6">
        <w:rPr>
          <w:sz w:val="26"/>
          <w:szCs w:val="26"/>
          <w:lang w:val="nl-NL"/>
        </w:rPr>
        <w:t>Chủ đầu tư liệt kê danh mục các hạng mục xây lắp liên quan để thực hiện gói thầu theo bảng sau:</w:t>
      </w:r>
    </w:p>
    <w:tbl>
      <w:tblPr>
        <w:tblW w:w="9782" w:type="dxa"/>
        <w:tblInd w:w="-289" w:type="dxa"/>
        <w:tblLook w:val="04A0" w:firstRow="1" w:lastRow="0" w:firstColumn="1" w:lastColumn="0" w:noHBand="0" w:noVBand="1"/>
      </w:tblPr>
      <w:tblGrid>
        <w:gridCol w:w="760"/>
        <w:gridCol w:w="3096"/>
        <w:gridCol w:w="2807"/>
        <w:gridCol w:w="1843"/>
        <w:gridCol w:w="1276"/>
      </w:tblGrid>
      <w:tr w:rsidR="00B07DE6" w:rsidRPr="00B07DE6" w14:paraId="0B89E1CA" w14:textId="77777777" w:rsidTr="008E305A">
        <w:trPr>
          <w:trHeight w:val="458"/>
        </w:trPr>
        <w:tc>
          <w:tcPr>
            <w:tcW w:w="7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7F705BC" w14:textId="77777777" w:rsidR="008E305A" w:rsidRPr="00B07DE6" w:rsidRDefault="008E305A" w:rsidP="008E305A">
            <w:pPr>
              <w:tabs>
                <w:tab w:val="left" w:pos="1418"/>
              </w:tabs>
              <w:spacing w:before="120" w:after="120" w:line="264" w:lineRule="auto"/>
              <w:jc w:val="center"/>
              <w:rPr>
                <w:b/>
                <w:bCs/>
                <w:sz w:val="26"/>
                <w:szCs w:val="26"/>
              </w:rPr>
            </w:pPr>
            <w:r w:rsidRPr="00B07DE6">
              <w:rPr>
                <w:b/>
                <w:bCs/>
                <w:sz w:val="26"/>
                <w:szCs w:val="26"/>
              </w:rPr>
              <w:t>STT</w:t>
            </w:r>
          </w:p>
        </w:tc>
        <w:tc>
          <w:tcPr>
            <w:tcW w:w="309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AA3E7D8" w14:textId="77777777" w:rsidR="008E305A" w:rsidRPr="00B07DE6" w:rsidRDefault="008E305A" w:rsidP="008E305A">
            <w:pPr>
              <w:tabs>
                <w:tab w:val="left" w:pos="1418"/>
              </w:tabs>
              <w:spacing w:before="120" w:after="120" w:line="264" w:lineRule="auto"/>
              <w:jc w:val="center"/>
              <w:rPr>
                <w:b/>
                <w:bCs/>
                <w:sz w:val="26"/>
                <w:szCs w:val="26"/>
              </w:rPr>
            </w:pPr>
            <w:r w:rsidRPr="00B07DE6">
              <w:rPr>
                <w:b/>
                <w:bCs/>
                <w:sz w:val="26"/>
                <w:szCs w:val="26"/>
              </w:rPr>
              <w:t>Mô tả công việc mời thầu</w:t>
            </w:r>
          </w:p>
        </w:tc>
        <w:tc>
          <w:tcPr>
            <w:tcW w:w="280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D023A16" w14:textId="77777777" w:rsidR="008E305A" w:rsidRPr="00B07DE6" w:rsidRDefault="008E305A" w:rsidP="008E305A">
            <w:pPr>
              <w:tabs>
                <w:tab w:val="left" w:pos="1418"/>
              </w:tabs>
              <w:spacing w:before="120" w:after="120" w:line="264" w:lineRule="auto"/>
              <w:jc w:val="center"/>
              <w:rPr>
                <w:b/>
                <w:bCs/>
                <w:sz w:val="26"/>
                <w:szCs w:val="26"/>
              </w:rPr>
            </w:pPr>
            <w:r w:rsidRPr="00B07DE6">
              <w:rPr>
                <w:b/>
                <w:bCs/>
                <w:sz w:val="26"/>
                <w:szCs w:val="26"/>
              </w:rPr>
              <w:t>Yêu cầu kỹ thuật/Chỉ dẫn kỹ thuật chính</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397B380F" w14:textId="77777777" w:rsidR="008E305A" w:rsidRPr="00B07DE6" w:rsidRDefault="008E305A" w:rsidP="008E305A">
            <w:pPr>
              <w:tabs>
                <w:tab w:val="left" w:pos="1418"/>
              </w:tabs>
              <w:spacing w:before="120" w:after="120" w:line="264" w:lineRule="auto"/>
              <w:jc w:val="center"/>
              <w:rPr>
                <w:b/>
                <w:bCs/>
                <w:sz w:val="26"/>
                <w:szCs w:val="26"/>
              </w:rPr>
            </w:pPr>
            <w:r w:rsidRPr="00B07DE6">
              <w:rPr>
                <w:b/>
                <w:bCs/>
                <w:sz w:val="26"/>
                <w:szCs w:val="26"/>
              </w:rPr>
              <w:t>Khối lượng mời thầu</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472257AA" w14:textId="77777777" w:rsidR="008E305A" w:rsidRPr="00B07DE6" w:rsidRDefault="008E305A" w:rsidP="008E305A">
            <w:pPr>
              <w:tabs>
                <w:tab w:val="left" w:pos="1418"/>
              </w:tabs>
              <w:spacing w:before="120" w:after="120" w:line="264" w:lineRule="auto"/>
              <w:jc w:val="center"/>
              <w:rPr>
                <w:b/>
                <w:bCs/>
                <w:sz w:val="26"/>
                <w:szCs w:val="26"/>
              </w:rPr>
            </w:pPr>
            <w:r w:rsidRPr="00B07DE6">
              <w:rPr>
                <w:b/>
                <w:bCs/>
                <w:sz w:val="26"/>
                <w:szCs w:val="26"/>
              </w:rPr>
              <w:t>Đơn vị tính</w:t>
            </w:r>
          </w:p>
        </w:tc>
      </w:tr>
      <w:tr w:rsidR="00B07DE6" w:rsidRPr="00B07DE6" w14:paraId="08C84AC7" w14:textId="77777777" w:rsidTr="008E305A">
        <w:trPr>
          <w:trHeight w:val="570"/>
        </w:trPr>
        <w:tc>
          <w:tcPr>
            <w:tcW w:w="76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3A7AB5E" w14:textId="77777777" w:rsidR="008E305A" w:rsidRPr="00B07DE6" w:rsidRDefault="008E305A" w:rsidP="008E305A">
            <w:pPr>
              <w:tabs>
                <w:tab w:val="left" w:pos="1418"/>
              </w:tabs>
              <w:spacing w:before="120" w:after="120" w:line="264" w:lineRule="auto"/>
              <w:jc w:val="left"/>
              <w:rPr>
                <w:b/>
                <w:bCs/>
                <w:sz w:val="26"/>
                <w:szCs w:val="26"/>
              </w:rPr>
            </w:pPr>
          </w:p>
        </w:tc>
        <w:tc>
          <w:tcPr>
            <w:tcW w:w="309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2661CB4" w14:textId="77777777" w:rsidR="008E305A" w:rsidRPr="00B07DE6" w:rsidRDefault="008E305A" w:rsidP="008E305A">
            <w:pPr>
              <w:tabs>
                <w:tab w:val="left" w:pos="1418"/>
              </w:tabs>
              <w:spacing w:before="120" w:after="120" w:line="264" w:lineRule="auto"/>
              <w:jc w:val="left"/>
              <w:rPr>
                <w:b/>
                <w:bCs/>
                <w:sz w:val="26"/>
                <w:szCs w:val="26"/>
              </w:rPr>
            </w:pPr>
          </w:p>
        </w:tc>
        <w:tc>
          <w:tcPr>
            <w:tcW w:w="280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267D9EA" w14:textId="77777777" w:rsidR="008E305A" w:rsidRPr="00B07DE6" w:rsidRDefault="008E305A" w:rsidP="008E305A">
            <w:pPr>
              <w:tabs>
                <w:tab w:val="left" w:pos="1418"/>
              </w:tabs>
              <w:spacing w:before="120" w:after="120" w:line="264" w:lineRule="auto"/>
              <w:jc w:val="left"/>
              <w:rPr>
                <w:b/>
                <w:bCs/>
                <w:sz w:val="26"/>
                <w:szCs w:val="26"/>
              </w:rPr>
            </w:pPr>
          </w:p>
        </w:tc>
        <w:tc>
          <w:tcPr>
            <w:tcW w:w="1843"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151FCC83" w14:textId="77777777" w:rsidR="008E305A" w:rsidRPr="00B07DE6" w:rsidRDefault="008E305A" w:rsidP="008E305A">
            <w:pPr>
              <w:tabs>
                <w:tab w:val="left" w:pos="1418"/>
              </w:tabs>
              <w:spacing w:before="120" w:after="120" w:line="264" w:lineRule="auto"/>
              <w:jc w:val="left"/>
              <w:rPr>
                <w:b/>
                <w:bCs/>
                <w:sz w:val="26"/>
                <w:szCs w:val="26"/>
              </w:rPr>
            </w:pPr>
          </w:p>
        </w:tc>
        <w:tc>
          <w:tcPr>
            <w:tcW w:w="127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FF583A5" w14:textId="77777777" w:rsidR="008E305A" w:rsidRPr="00B07DE6" w:rsidRDefault="008E305A" w:rsidP="008E305A">
            <w:pPr>
              <w:tabs>
                <w:tab w:val="left" w:pos="1418"/>
              </w:tabs>
              <w:spacing w:before="120" w:after="120" w:line="264" w:lineRule="auto"/>
              <w:jc w:val="left"/>
              <w:rPr>
                <w:b/>
                <w:bCs/>
                <w:sz w:val="26"/>
                <w:szCs w:val="26"/>
              </w:rPr>
            </w:pPr>
          </w:p>
        </w:tc>
      </w:tr>
      <w:tr w:rsidR="00B07DE6" w:rsidRPr="00B07DE6" w14:paraId="2072BD8C" w14:textId="77777777" w:rsidTr="008E305A">
        <w:trPr>
          <w:trHeight w:val="315"/>
        </w:trPr>
        <w:tc>
          <w:tcPr>
            <w:tcW w:w="760" w:type="dxa"/>
            <w:tcBorders>
              <w:top w:val="nil"/>
              <w:left w:val="single" w:sz="4" w:space="0" w:color="auto"/>
              <w:bottom w:val="single" w:sz="4" w:space="0" w:color="auto"/>
              <w:right w:val="single" w:sz="4" w:space="0" w:color="auto"/>
            </w:tcBorders>
            <w:shd w:val="clear" w:color="auto" w:fill="E2EFD9"/>
            <w:vAlign w:val="center"/>
            <w:hideMark/>
          </w:tcPr>
          <w:p w14:paraId="06E97542" w14:textId="77777777" w:rsidR="008E305A" w:rsidRPr="00B07DE6" w:rsidRDefault="008E305A" w:rsidP="008E305A">
            <w:pPr>
              <w:tabs>
                <w:tab w:val="left" w:pos="1418"/>
              </w:tabs>
              <w:spacing w:before="40" w:after="40"/>
              <w:jc w:val="center"/>
              <w:rPr>
                <w:bCs/>
                <w:i/>
                <w:iCs/>
                <w:sz w:val="26"/>
                <w:szCs w:val="26"/>
                <w:lang w:val="nl-NL"/>
              </w:rPr>
            </w:pPr>
            <w:r w:rsidRPr="00B07DE6">
              <w:rPr>
                <w:bCs/>
                <w:i/>
                <w:iCs/>
                <w:sz w:val="26"/>
                <w:szCs w:val="26"/>
                <w:lang w:val="nl-NL"/>
              </w:rPr>
              <w:t>(1)</w:t>
            </w:r>
          </w:p>
        </w:tc>
        <w:tc>
          <w:tcPr>
            <w:tcW w:w="3096" w:type="dxa"/>
            <w:tcBorders>
              <w:top w:val="nil"/>
              <w:left w:val="nil"/>
              <w:bottom w:val="single" w:sz="4" w:space="0" w:color="auto"/>
              <w:right w:val="single" w:sz="4" w:space="0" w:color="auto"/>
            </w:tcBorders>
            <w:shd w:val="clear" w:color="auto" w:fill="E2EFD9"/>
            <w:vAlign w:val="center"/>
            <w:hideMark/>
          </w:tcPr>
          <w:p w14:paraId="45442AF6" w14:textId="77777777" w:rsidR="008E305A" w:rsidRPr="00B07DE6" w:rsidRDefault="008E305A" w:rsidP="008E305A">
            <w:pPr>
              <w:tabs>
                <w:tab w:val="left" w:pos="1418"/>
              </w:tabs>
              <w:spacing w:before="40" w:after="40"/>
              <w:jc w:val="center"/>
              <w:rPr>
                <w:bCs/>
                <w:i/>
                <w:iCs/>
                <w:sz w:val="26"/>
                <w:szCs w:val="26"/>
                <w:lang w:val="nl-NL"/>
              </w:rPr>
            </w:pPr>
            <w:r w:rsidRPr="00B07DE6">
              <w:rPr>
                <w:bCs/>
                <w:i/>
                <w:iCs/>
                <w:sz w:val="26"/>
                <w:szCs w:val="26"/>
                <w:lang w:val="nl-NL"/>
              </w:rPr>
              <w:t>(2)</w:t>
            </w:r>
          </w:p>
        </w:tc>
        <w:tc>
          <w:tcPr>
            <w:tcW w:w="2807" w:type="dxa"/>
            <w:tcBorders>
              <w:top w:val="nil"/>
              <w:left w:val="nil"/>
              <w:bottom w:val="single" w:sz="4" w:space="0" w:color="auto"/>
              <w:right w:val="single" w:sz="4" w:space="0" w:color="auto"/>
            </w:tcBorders>
            <w:shd w:val="clear" w:color="auto" w:fill="E2EFD9"/>
            <w:vAlign w:val="center"/>
            <w:hideMark/>
          </w:tcPr>
          <w:p w14:paraId="6330EBDE" w14:textId="77777777" w:rsidR="008E305A" w:rsidRPr="00B07DE6" w:rsidRDefault="008E305A" w:rsidP="008E305A">
            <w:pPr>
              <w:tabs>
                <w:tab w:val="left" w:pos="1418"/>
              </w:tabs>
              <w:spacing w:before="40" w:after="40"/>
              <w:jc w:val="center"/>
              <w:rPr>
                <w:bCs/>
                <w:i/>
                <w:iCs/>
                <w:sz w:val="26"/>
                <w:szCs w:val="26"/>
                <w:lang w:val="nl-NL"/>
              </w:rPr>
            </w:pPr>
            <w:r w:rsidRPr="00B07DE6">
              <w:rPr>
                <w:bCs/>
                <w:i/>
                <w:iCs/>
                <w:sz w:val="26"/>
                <w:szCs w:val="26"/>
                <w:lang w:val="nl-NL"/>
              </w:rPr>
              <w:t>(3)</w:t>
            </w:r>
          </w:p>
        </w:tc>
        <w:tc>
          <w:tcPr>
            <w:tcW w:w="1843" w:type="dxa"/>
            <w:tcBorders>
              <w:top w:val="nil"/>
              <w:left w:val="nil"/>
              <w:bottom w:val="single" w:sz="4" w:space="0" w:color="auto"/>
              <w:right w:val="single" w:sz="4" w:space="0" w:color="auto"/>
            </w:tcBorders>
            <w:shd w:val="clear" w:color="auto" w:fill="E2EFD9"/>
            <w:vAlign w:val="center"/>
            <w:hideMark/>
          </w:tcPr>
          <w:p w14:paraId="66D58EF2" w14:textId="77777777" w:rsidR="008E305A" w:rsidRPr="00B07DE6" w:rsidRDefault="008E305A" w:rsidP="008E305A">
            <w:pPr>
              <w:tabs>
                <w:tab w:val="left" w:pos="1418"/>
              </w:tabs>
              <w:spacing w:before="40" w:after="40"/>
              <w:jc w:val="center"/>
              <w:rPr>
                <w:bCs/>
                <w:i/>
                <w:iCs/>
                <w:sz w:val="26"/>
                <w:szCs w:val="26"/>
                <w:lang w:val="nl-NL"/>
              </w:rPr>
            </w:pPr>
            <w:r w:rsidRPr="00B07DE6">
              <w:rPr>
                <w:bCs/>
                <w:i/>
                <w:iCs/>
                <w:sz w:val="26"/>
                <w:szCs w:val="26"/>
                <w:lang w:val="nl-NL"/>
              </w:rPr>
              <w:t>(4)</w:t>
            </w:r>
          </w:p>
        </w:tc>
        <w:tc>
          <w:tcPr>
            <w:tcW w:w="1276" w:type="dxa"/>
            <w:tcBorders>
              <w:top w:val="nil"/>
              <w:left w:val="nil"/>
              <w:bottom w:val="single" w:sz="4" w:space="0" w:color="auto"/>
              <w:right w:val="single" w:sz="4" w:space="0" w:color="auto"/>
            </w:tcBorders>
            <w:shd w:val="clear" w:color="auto" w:fill="E2EFD9"/>
            <w:vAlign w:val="center"/>
            <w:hideMark/>
          </w:tcPr>
          <w:p w14:paraId="29D9B7F3" w14:textId="77777777" w:rsidR="008E305A" w:rsidRPr="00B07DE6" w:rsidRDefault="008E305A" w:rsidP="008E305A">
            <w:pPr>
              <w:tabs>
                <w:tab w:val="left" w:pos="1418"/>
              </w:tabs>
              <w:spacing w:before="40" w:after="40"/>
              <w:jc w:val="center"/>
              <w:rPr>
                <w:bCs/>
                <w:i/>
                <w:iCs/>
                <w:sz w:val="26"/>
                <w:szCs w:val="26"/>
                <w:lang w:val="nl-NL"/>
              </w:rPr>
            </w:pPr>
            <w:r w:rsidRPr="00B07DE6">
              <w:rPr>
                <w:bCs/>
                <w:i/>
                <w:iCs/>
                <w:sz w:val="26"/>
                <w:szCs w:val="26"/>
                <w:lang w:val="nl-NL"/>
              </w:rPr>
              <w:t>(5)</w:t>
            </w:r>
          </w:p>
        </w:tc>
      </w:tr>
      <w:tr w:rsidR="00B07DE6" w:rsidRPr="00B07DE6" w14:paraId="2C324EEF" w14:textId="77777777" w:rsidTr="008E305A">
        <w:trPr>
          <w:trHeight w:val="315"/>
        </w:trPr>
        <w:tc>
          <w:tcPr>
            <w:tcW w:w="760" w:type="dxa"/>
            <w:tcBorders>
              <w:top w:val="nil"/>
              <w:left w:val="single" w:sz="4" w:space="0" w:color="auto"/>
              <w:bottom w:val="single" w:sz="4" w:space="0" w:color="auto"/>
              <w:right w:val="single" w:sz="4" w:space="0" w:color="auto"/>
            </w:tcBorders>
            <w:vAlign w:val="center"/>
            <w:hideMark/>
          </w:tcPr>
          <w:p w14:paraId="6CDE5649" w14:textId="77777777" w:rsidR="008E305A" w:rsidRPr="00B07DE6" w:rsidRDefault="008E305A" w:rsidP="008E305A">
            <w:pPr>
              <w:tabs>
                <w:tab w:val="left" w:pos="1418"/>
              </w:tabs>
              <w:spacing w:before="120" w:after="120" w:line="264" w:lineRule="auto"/>
              <w:jc w:val="center"/>
              <w:rPr>
                <w:b/>
                <w:sz w:val="26"/>
                <w:szCs w:val="26"/>
              </w:rPr>
            </w:pPr>
            <w:r w:rsidRPr="00B07DE6">
              <w:rPr>
                <w:b/>
                <w:sz w:val="26"/>
                <w:szCs w:val="26"/>
              </w:rPr>
              <w:t>I</w:t>
            </w:r>
          </w:p>
        </w:tc>
        <w:tc>
          <w:tcPr>
            <w:tcW w:w="3096" w:type="dxa"/>
            <w:tcBorders>
              <w:top w:val="nil"/>
              <w:left w:val="nil"/>
              <w:bottom w:val="single" w:sz="4" w:space="0" w:color="auto"/>
              <w:right w:val="single" w:sz="4" w:space="0" w:color="auto"/>
            </w:tcBorders>
            <w:vAlign w:val="center"/>
            <w:hideMark/>
          </w:tcPr>
          <w:p w14:paraId="28A111BA" w14:textId="77777777" w:rsidR="008E305A" w:rsidRPr="00B07DE6" w:rsidRDefault="008E305A" w:rsidP="008E305A">
            <w:pPr>
              <w:tabs>
                <w:tab w:val="left" w:pos="1418"/>
              </w:tabs>
              <w:spacing w:before="120" w:after="120" w:line="264" w:lineRule="auto"/>
              <w:rPr>
                <w:b/>
                <w:iCs/>
                <w:sz w:val="26"/>
                <w:szCs w:val="26"/>
              </w:rPr>
            </w:pPr>
            <w:r w:rsidRPr="00B07DE6">
              <w:rPr>
                <w:b/>
                <w:iCs/>
                <w:sz w:val="26"/>
                <w:szCs w:val="26"/>
              </w:rPr>
              <w:t xml:space="preserve">Các hạng mục </w:t>
            </w:r>
          </w:p>
        </w:tc>
        <w:tc>
          <w:tcPr>
            <w:tcW w:w="2807" w:type="dxa"/>
            <w:tcBorders>
              <w:top w:val="nil"/>
              <w:left w:val="nil"/>
              <w:bottom w:val="single" w:sz="4" w:space="0" w:color="auto"/>
              <w:right w:val="single" w:sz="4" w:space="0" w:color="auto"/>
            </w:tcBorders>
            <w:vAlign w:val="center"/>
            <w:hideMark/>
          </w:tcPr>
          <w:p w14:paraId="4631D2EE" w14:textId="77777777" w:rsidR="008E305A" w:rsidRPr="00B07DE6" w:rsidRDefault="008E305A" w:rsidP="008E305A">
            <w:pPr>
              <w:tabs>
                <w:tab w:val="left" w:pos="1418"/>
              </w:tabs>
              <w:spacing w:before="120" w:after="120" w:line="264" w:lineRule="auto"/>
              <w:rPr>
                <w:i/>
                <w:iCs/>
                <w:sz w:val="26"/>
                <w:szCs w:val="26"/>
              </w:rPr>
            </w:pPr>
            <w:r w:rsidRPr="00B07DE6">
              <w:rPr>
                <w:i/>
                <w:iCs/>
                <w:sz w:val="26"/>
                <w:szCs w:val="26"/>
              </w:rPr>
              <w:t> </w:t>
            </w:r>
          </w:p>
        </w:tc>
        <w:tc>
          <w:tcPr>
            <w:tcW w:w="1843" w:type="dxa"/>
            <w:tcBorders>
              <w:top w:val="nil"/>
              <w:left w:val="nil"/>
              <w:bottom w:val="single" w:sz="4" w:space="0" w:color="auto"/>
              <w:right w:val="single" w:sz="4" w:space="0" w:color="auto"/>
            </w:tcBorders>
            <w:vAlign w:val="center"/>
            <w:hideMark/>
          </w:tcPr>
          <w:p w14:paraId="0075BD72" w14:textId="77777777" w:rsidR="008E305A" w:rsidRPr="00B07DE6" w:rsidRDefault="008E305A" w:rsidP="008E305A">
            <w:pPr>
              <w:tabs>
                <w:tab w:val="left" w:pos="1418"/>
              </w:tabs>
              <w:spacing w:before="120" w:after="120" w:line="264" w:lineRule="auto"/>
              <w:jc w:val="center"/>
              <w:rPr>
                <w:sz w:val="26"/>
                <w:szCs w:val="26"/>
              </w:rPr>
            </w:pPr>
            <w:r w:rsidRPr="00B07DE6">
              <w:rPr>
                <w:sz w:val="26"/>
                <w:szCs w:val="26"/>
              </w:rPr>
              <w:t> </w:t>
            </w:r>
          </w:p>
        </w:tc>
        <w:tc>
          <w:tcPr>
            <w:tcW w:w="1276" w:type="dxa"/>
            <w:tcBorders>
              <w:top w:val="single" w:sz="4" w:space="0" w:color="auto"/>
              <w:left w:val="nil"/>
              <w:bottom w:val="single" w:sz="4" w:space="0" w:color="auto"/>
              <w:right w:val="single" w:sz="4" w:space="0" w:color="auto"/>
            </w:tcBorders>
            <w:vAlign w:val="center"/>
            <w:hideMark/>
          </w:tcPr>
          <w:p w14:paraId="3FF16EBE" w14:textId="77777777" w:rsidR="008E305A" w:rsidRPr="00B07DE6" w:rsidRDefault="008E305A" w:rsidP="008E305A">
            <w:pPr>
              <w:tabs>
                <w:tab w:val="left" w:pos="1418"/>
              </w:tabs>
              <w:spacing w:before="120" w:after="120" w:line="264" w:lineRule="auto"/>
              <w:jc w:val="center"/>
              <w:rPr>
                <w:sz w:val="26"/>
                <w:szCs w:val="26"/>
              </w:rPr>
            </w:pPr>
            <w:r w:rsidRPr="00B07DE6">
              <w:rPr>
                <w:sz w:val="26"/>
                <w:szCs w:val="26"/>
              </w:rPr>
              <w:t> </w:t>
            </w:r>
          </w:p>
        </w:tc>
      </w:tr>
      <w:tr w:rsidR="00B07DE6" w:rsidRPr="00B07DE6" w14:paraId="056F7F07" w14:textId="77777777" w:rsidTr="008E305A">
        <w:trPr>
          <w:trHeight w:val="315"/>
        </w:trPr>
        <w:tc>
          <w:tcPr>
            <w:tcW w:w="760" w:type="dxa"/>
            <w:tcBorders>
              <w:top w:val="nil"/>
              <w:left w:val="single" w:sz="4" w:space="0" w:color="auto"/>
              <w:bottom w:val="single" w:sz="4" w:space="0" w:color="auto"/>
              <w:right w:val="single" w:sz="4" w:space="0" w:color="auto"/>
            </w:tcBorders>
            <w:vAlign w:val="center"/>
          </w:tcPr>
          <w:p w14:paraId="210AF8F3" w14:textId="77777777" w:rsidR="008E305A" w:rsidRPr="00B07DE6" w:rsidRDefault="008E305A" w:rsidP="008E305A">
            <w:pPr>
              <w:tabs>
                <w:tab w:val="left" w:pos="1418"/>
              </w:tabs>
              <w:spacing w:before="120" w:after="120" w:line="264" w:lineRule="auto"/>
              <w:jc w:val="center"/>
              <w:rPr>
                <w:i/>
                <w:sz w:val="26"/>
                <w:szCs w:val="26"/>
              </w:rPr>
            </w:pPr>
            <w:r w:rsidRPr="00B07DE6">
              <w:rPr>
                <w:i/>
                <w:sz w:val="26"/>
                <w:szCs w:val="26"/>
              </w:rPr>
              <w:t>1</w:t>
            </w:r>
          </w:p>
        </w:tc>
        <w:tc>
          <w:tcPr>
            <w:tcW w:w="3096" w:type="dxa"/>
            <w:tcBorders>
              <w:top w:val="nil"/>
              <w:left w:val="nil"/>
              <w:bottom w:val="single" w:sz="4" w:space="0" w:color="auto"/>
              <w:right w:val="single" w:sz="4" w:space="0" w:color="auto"/>
            </w:tcBorders>
            <w:vAlign w:val="center"/>
          </w:tcPr>
          <w:p w14:paraId="3CFD38C0" w14:textId="77777777" w:rsidR="008E305A" w:rsidRPr="00B07DE6" w:rsidRDefault="008E305A" w:rsidP="008E305A">
            <w:pPr>
              <w:tabs>
                <w:tab w:val="left" w:pos="1418"/>
              </w:tabs>
              <w:spacing w:before="120" w:after="120" w:line="264" w:lineRule="auto"/>
              <w:rPr>
                <w:i/>
                <w:iCs/>
                <w:sz w:val="26"/>
                <w:szCs w:val="26"/>
              </w:rPr>
            </w:pPr>
            <w:r w:rsidRPr="00B07DE6">
              <w:rPr>
                <w:i/>
                <w:iCs/>
                <w:sz w:val="26"/>
                <w:szCs w:val="26"/>
              </w:rPr>
              <w:t>Hạng mục 1</w:t>
            </w:r>
          </w:p>
        </w:tc>
        <w:tc>
          <w:tcPr>
            <w:tcW w:w="2807" w:type="dxa"/>
            <w:tcBorders>
              <w:top w:val="nil"/>
              <w:left w:val="nil"/>
              <w:bottom w:val="single" w:sz="4" w:space="0" w:color="auto"/>
              <w:right w:val="single" w:sz="4" w:space="0" w:color="auto"/>
            </w:tcBorders>
            <w:vAlign w:val="center"/>
          </w:tcPr>
          <w:p w14:paraId="5976F99C" w14:textId="77777777" w:rsidR="008E305A" w:rsidRPr="00B07DE6" w:rsidRDefault="008E305A" w:rsidP="008E305A">
            <w:pPr>
              <w:tabs>
                <w:tab w:val="left" w:pos="1418"/>
              </w:tabs>
              <w:spacing w:before="120" w:after="120" w:line="264" w:lineRule="auto"/>
              <w:rPr>
                <w:i/>
                <w:iCs/>
                <w:sz w:val="26"/>
                <w:szCs w:val="26"/>
              </w:rPr>
            </w:pPr>
          </w:p>
        </w:tc>
        <w:tc>
          <w:tcPr>
            <w:tcW w:w="1843" w:type="dxa"/>
            <w:tcBorders>
              <w:top w:val="nil"/>
              <w:left w:val="nil"/>
              <w:bottom w:val="single" w:sz="4" w:space="0" w:color="auto"/>
              <w:right w:val="single" w:sz="4" w:space="0" w:color="auto"/>
            </w:tcBorders>
            <w:vAlign w:val="center"/>
          </w:tcPr>
          <w:p w14:paraId="4452CA09" w14:textId="77777777" w:rsidR="008E305A" w:rsidRPr="00B07DE6" w:rsidRDefault="008E305A" w:rsidP="008E305A">
            <w:pPr>
              <w:tabs>
                <w:tab w:val="left" w:pos="1418"/>
              </w:tabs>
              <w:spacing w:before="120" w:after="120" w:line="264" w:lineRule="auto"/>
              <w:jc w:val="center"/>
              <w:rPr>
                <w:sz w:val="26"/>
                <w:szCs w:val="26"/>
              </w:rPr>
            </w:pPr>
          </w:p>
        </w:tc>
        <w:tc>
          <w:tcPr>
            <w:tcW w:w="1276" w:type="dxa"/>
            <w:tcBorders>
              <w:top w:val="single" w:sz="4" w:space="0" w:color="auto"/>
              <w:left w:val="nil"/>
              <w:bottom w:val="single" w:sz="4" w:space="0" w:color="auto"/>
              <w:right w:val="single" w:sz="4" w:space="0" w:color="auto"/>
            </w:tcBorders>
            <w:vAlign w:val="center"/>
          </w:tcPr>
          <w:p w14:paraId="371D987B" w14:textId="77777777" w:rsidR="008E305A" w:rsidRPr="00B07DE6" w:rsidRDefault="008E305A" w:rsidP="008E305A">
            <w:pPr>
              <w:tabs>
                <w:tab w:val="left" w:pos="1418"/>
              </w:tabs>
              <w:spacing w:before="120" w:after="120" w:line="264" w:lineRule="auto"/>
              <w:jc w:val="center"/>
              <w:rPr>
                <w:sz w:val="26"/>
                <w:szCs w:val="26"/>
              </w:rPr>
            </w:pPr>
          </w:p>
        </w:tc>
      </w:tr>
      <w:tr w:rsidR="00B07DE6" w:rsidRPr="00B07DE6" w14:paraId="3C22893F" w14:textId="77777777" w:rsidTr="008E305A">
        <w:trPr>
          <w:trHeight w:val="315"/>
        </w:trPr>
        <w:tc>
          <w:tcPr>
            <w:tcW w:w="760" w:type="dxa"/>
            <w:tcBorders>
              <w:top w:val="nil"/>
              <w:left w:val="single" w:sz="4" w:space="0" w:color="auto"/>
              <w:bottom w:val="single" w:sz="4" w:space="0" w:color="auto"/>
              <w:right w:val="single" w:sz="4" w:space="0" w:color="auto"/>
            </w:tcBorders>
            <w:vAlign w:val="center"/>
          </w:tcPr>
          <w:p w14:paraId="2168E8F1" w14:textId="77777777" w:rsidR="008E305A" w:rsidRPr="00B07DE6" w:rsidRDefault="008E305A" w:rsidP="008E305A">
            <w:pPr>
              <w:tabs>
                <w:tab w:val="left" w:pos="1418"/>
              </w:tabs>
              <w:spacing w:before="120" w:after="120" w:line="264" w:lineRule="auto"/>
              <w:jc w:val="center"/>
              <w:rPr>
                <w:i/>
                <w:sz w:val="26"/>
                <w:szCs w:val="26"/>
              </w:rPr>
            </w:pPr>
            <w:r w:rsidRPr="00B07DE6">
              <w:rPr>
                <w:i/>
                <w:sz w:val="26"/>
                <w:szCs w:val="26"/>
              </w:rPr>
              <w:t>2</w:t>
            </w:r>
          </w:p>
        </w:tc>
        <w:tc>
          <w:tcPr>
            <w:tcW w:w="3096" w:type="dxa"/>
            <w:tcBorders>
              <w:top w:val="nil"/>
              <w:left w:val="nil"/>
              <w:bottom w:val="single" w:sz="4" w:space="0" w:color="auto"/>
              <w:right w:val="single" w:sz="4" w:space="0" w:color="auto"/>
            </w:tcBorders>
            <w:vAlign w:val="center"/>
          </w:tcPr>
          <w:p w14:paraId="50BD1E45" w14:textId="77777777" w:rsidR="008E305A" w:rsidRPr="00B07DE6" w:rsidRDefault="008E305A" w:rsidP="008E305A">
            <w:pPr>
              <w:tabs>
                <w:tab w:val="left" w:pos="1418"/>
              </w:tabs>
              <w:spacing w:before="120" w:after="120" w:line="264" w:lineRule="auto"/>
              <w:rPr>
                <w:i/>
                <w:iCs/>
                <w:sz w:val="26"/>
                <w:szCs w:val="26"/>
              </w:rPr>
            </w:pPr>
            <w:r w:rsidRPr="00B07DE6">
              <w:rPr>
                <w:i/>
                <w:iCs/>
                <w:sz w:val="26"/>
                <w:szCs w:val="26"/>
              </w:rPr>
              <w:t>Hạng mục 2</w:t>
            </w:r>
          </w:p>
        </w:tc>
        <w:tc>
          <w:tcPr>
            <w:tcW w:w="2807" w:type="dxa"/>
            <w:tcBorders>
              <w:top w:val="nil"/>
              <w:left w:val="nil"/>
              <w:bottom w:val="single" w:sz="4" w:space="0" w:color="auto"/>
              <w:right w:val="single" w:sz="4" w:space="0" w:color="auto"/>
            </w:tcBorders>
            <w:vAlign w:val="center"/>
          </w:tcPr>
          <w:p w14:paraId="023F2A2B" w14:textId="77777777" w:rsidR="008E305A" w:rsidRPr="00B07DE6" w:rsidRDefault="008E305A" w:rsidP="008E305A">
            <w:pPr>
              <w:tabs>
                <w:tab w:val="left" w:pos="1418"/>
              </w:tabs>
              <w:spacing w:before="120" w:after="120" w:line="264" w:lineRule="auto"/>
              <w:rPr>
                <w:i/>
                <w:iCs/>
                <w:sz w:val="26"/>
                <w:szCs w:val="26"/>
              </w:rPr>
            </w:pPr>
          </w:p>
        </w:tc>
        <w:tc>
          <w:tcPr>
            <w:tcW w:w="1843" w:type="dxa"/>
            <w:tcBorders>
              <w:top w:val="nil"/>
              <w:left w:val="nil"/>
              <w:bottom w:val="single" w:sz="4" w:space="0" w:color="auto"/>
              <w:right w:val="single" w:sz="4" w:space="0" w:color="auto"/>
            </w:tcBorders>
            <w:vAlign w:val="center"/>
          </w:tcPr>
          <w:p w14:paraId="4C4152B7" w14:textId="77777777" w:rsidR="008E305A" w:rsidRPr="00B07DE6" w:rsidRDefault="008E305A" w:rsidP="008E305A">
            <w:pPr>
              <w:tabs>
                <w:tab w:val="left" w:pos="1418"/>
              </w:tabs>
              <w:spacing w:before="120" w:after="120" w:line="264" w:lineRule="auto"/>
              <w:jc w:val="center"/>
              <w:rPr>
                <w:sz w:val="26"/>
                <w:szCs w:val="26"/>
              </w:rPr>
            </w:pPr>
          </w:p>
        </w:tc>
        <w:tc>
          <w:tcPr>
            <w:tcW w:w="1276" w:type="dxa"/>
            <w:tcBorders>
              <w:top w:val="single" w:sz="4" w:space="0" w:color="auto"/>
              <w:left w:val="nil"/>
              <w:bottom w:val="single" w:sz="4" w:space="0" w:color="auto"/>
              <w:right w:val="single" w:sz="4" w:space="0" w:color="auto"/>
            </w:tcBorders>
            <w:vAlign w:val="center"/>
          </w:tcPr>
          <w:p w14:paraId="010F1EF0" w14:textId="77777777" w:rsidR="008E305A" w:rsidRPr="00B07DE6" w:rsidRDefault="008E305A" w:rsidP="008E305A">
            <w:pPr>
              <w:tabs>
                <w:tab w:val="left" w:pos="1418"/>
              </w:tabs>
              <w:spacing w:before="120" w:after="120" w:line="264" w:lineRule="auto"/>
              <w:jc w:val="center"/>
              <w:rPr>
                <w:sz w:val="26"/>
                <w:szCs w:val="26"/>
              </w:rPr>
            </w:pPr>
          </w:p>
        </w:tc>
      </w:tr>
      <w:tr w:rsidR="00B07DE6" w:rsidRPr="00B07DE6" w14:paraId="1E2C90E3" w14:textId="77777777" w:rsidTr="008E305A">
        <w:trPr>
          <w:trHeight w:val="315"/>
        </w:trPr>
        <w:tc>
          <w:tcPr>
            <w:tcW w:w="760" w:type="dxa"/>
            <w:tcBorders>
              <w:top w:val="nil"/>
              <w:left w:val="single" w:sz="4" w:space="0" w:color="auto"/>
              <w:bottom w:val="single" w:sz="4" w:space="0" w:color="auto"/>
              <w:right w:val="single" w:sz="4" w:space="0" w:color="auto"/>
            </w:tcBorders>
            <w:vAlign w:val="center"/>
          </w:tcPr>
          <w:p w14:paraId="13F8083D" w14:textId="77777777" w:rsidR="008E305A" w:rsidRPr="00B07DE6" w:rsidRDefault="008E305A" w:rsidP="008E305A">
            <w:pPr>
              <w:tabs>
                <w:tab w:val="left" w:pos="1418"/>
              </w:tabs>
              <w:spacing w:before="120" w:after="120" w:line="264" w:lineRule="auto"/>
              <w:jc w:val="center"/>
              <w:rPr>
                <w:sz w:val="26"/>
                <w:szCs w:val="26"/>
              </w:rPr>
            </w:pPr>
            <w:r w:rsidRPr="00B07DE6">
              <w:rPr>
                <w:sz w:val="26"/>
                <w:szCs w:val="26"/>
              </w:rPr>
              <w:t>…</w:t>
            </w:r>
          </w:p>
        </w:tc>
        <w:tc>
          <w:tcPr>
            <w:tcW w:w="3096" w:type="dxa"/>
            <w:tcBorders>
              <w:top w:val="nil"/>
              <w:left w:val="nil"/>
              <w:bottom w:val="single" w:sz="4" w:space="0" w:color="auto"/>
              <w:right w:val="single" w:sz="4" w:space="0" w:color="auto"/>
            </w:tcBorders>
            <w:vAlign w:val="center"/>
          </w:tcPr>
          <w:p w14:paraId="2D60BCA4" w14:textId="77777777" w:rsidR="008E305A" w:rsidRPr="00B07DE6" w:rsidRDefault="008E305A" w:rsidP="008E305A">
            <w:pPr>
              <w:tabs>
                <w:tab w:val="left" w:pos="1418"/>
              </w:tabs>
              <w:spacing w:before="120" w:after="120" w:line="264" w:lineRule="auto"/>
              <w:rPr>
                <w:i/>
                <w:iCs/>
                <w:sz w:val="26"/>
                <w:szCs w:val="26"/>
              </w:rPr>
            </w:pPr>
            <w:r w:rsidRPr="00B07DE6">
              <w:rPr>
                <w:i/>
                <w:iCs/>
                <w:sz w:val="26"/>
                <w:szCs w:val="26"/>
              </w:rPr>
              <w:t>…</w:t>
            </w:r>
          </w:p>
        </w:tc>
        <w:tc>
          <w:tcPr>
            <w:tcW w:w="2807" w:type="dxa"/>
            <w:tcBorders>
              <w:top w:val="nil"/>
              <w:left w:val="nil"/>
              <w:bottom w:val="single" w:sz="4" w:space="0" w:color="auto"/>
              <w:right w:val="single" w:sz="4" w:space="0" w:color="auto"/>
            </w:tcBorders>
            <w:vAlign w:val="center"/>
          </w:tcPr>
          <w:p w14:paraId="7331A70F" w14:textId="77777777" w:rsidR="008E305A" w:rsidRPr="00B07DE6" w:rsidRDefault="008E305A" w:rsidP="008E305A">
            <w:pPr>
              <w:tabs>
                <w:tab w:val="left" w:pos="1418"/>
              </w:tabs>
              <w:spacing w:before="120" w:after="120" w:line="264" w:lineRule="auto"/>
              <w:rPr>
                <w:i/>
                <w:iCs/>
                <w:sz w:val="26"/>
                <w:szCs w:val="26"/>
              </w:rPr>
            </w:pPr>
          </w:p>
        </w:tc>
        <w:tc>
          <w:tcPr>
            <w:tcW w:w="1843" w:type="dxa"/>
            <w:tcBorders>
              <w:top w:val="nil"/>
              <w:left w:val="nil"/>
              <w:bottom w:val="single" w:sz="4" w:space="0" w:color="auto"/>
              <w:right w:val="single" w:sz="4" w:space="0" w:color="auto"/>
            </w:tcBorders>
            <w:vAlign w:val="center"/>
          </w:tcPr>
          <w:p w14:paraId="52E2CF3A" w14:textId="77777777" w:rsidR="008E305A" w:rsidRPr="00B07DE6" w:rsidRDefault="008E305A" w:rsidP="008E305A">
            <w:pPr>
              <w:tabs>
                <w:tab w:val="left" w:pos="1418"/>
              </w:tabs>
              <w:spacing w:before="120" w:after="120" w:line="264" w:lineRule="auto"/>
              <w:jc w:val="center"/>
              <w:rPr>
                <w:sz w:val="26"/>
                <w:szCs w:val="26"/>
              </w:rPr>
            </w:pPr>
          </w:p>
        </w:tc>
        <w:tc>
          <w:tcPr>
            <w:tcW w:w="1276" w:type="dxa"/>
            <w:tcBorders>
              <w:top w:val="single" w:sz="4" w:space="0" w:color="auto"/>
              <w:left w:val="nil"/>
              <w:bottom w:val="single" w:sz="4" w:space="0" w:color="auto"/>
              <w:right w:val="single" w:sz="4" w:space="0" w:color="auto"/>
            </w:tcBorders>
            <w:vAlign w:val="center"/>
          </w:tcPr>
          <w:p w14:paraId="6234C9BF" w14:textId="77777777" w:rsidR="008E305A" w:rsidRPr="00B07DE6" w:rsidRDefault="008E305A" w:rsidP="008E305A">
            <w:pPr>
              <w:tabs>
                <w:tab w:val="left" w:pos="1418"/>
              </w:tabs>
              <w:spacing w:before="120" w:after="120" w:line="264" w:lineRule="auto"/>
              <w:jc w:val="center"/>
              <w:rPr>
                <w:sz w:val="26"/>
                <w:szCs w:val="26"/>
              </w:rPr>
            </w:pPr>
          </w:p>
        </w:tc>
      </w:tr>
    </w:tbl>
    <w:p w14:paraId="6F644313" w14:textId="77777777" w:rsidR="008E305A" w:rsidRPr="00B07DE6" w:rsidRDefault="008E305A" w:rsidP="008E305A">
      <w:pPr>
        <w:tabs>
          <w:tab w:val="left" w:pos="1418"/>
        </w:tabs>
        <w:spacing w:before="120" w:after="120" w:line="264" w:lineRule="auto"/>
        <w:ind w:firstLine="567"/>
        <w:rPr>
          <w:sz w:val="26"/>
          <w:szCs w:val="26"/>
          <w:lang w:val="nl-NL"/>
        </w:rPr>
      </w:pPr>
      <w:r w:rsidRPr="00B07DE6">
        <w:rPr>
          <w:sz w:val="26"/>
          <w:szCs w:val="26"/>
          <w:lang w:val="nl-NL"/>
        </w:rPr>
        <w:t>Ghi chú:</w:t>
      </w:r>
    </w:p>
    <w:p w14:paraId="746E2F5A" w14:textId="77777777" w:rsidR="008E305A" w:rsidRPr="00B07DE6" w:rsidRDefault="008E305A" w:rsidP="008E305A">
      <w:pPr>
        <w:tabs>
          <w:tab w:val="left" w:pos="1418"/>
        </w:tabs>
        <w:spacing w:before="120" w:after="120" w:line="264" w:lineRule="auto"/>
        <w:ind w:firstLine="567"/>
        <w:rPr>
          <w:iCs/>
          <w:sz w:val="26"/>
          <w:szCs w:val="26"/>
          <w:lang w:val="nl-NL"/>
        </w:rPr>
      </w:pPr>
      <w:r w:rsidRPr="00B07DE6">
        <w:rPr>
          <w:iCs/>
          <w:sz w:val="26"/>
          <w:szCs w:val="26"/>
          <w:lang w:val="nl-NL"/>
        </w:rPr>
        <w:t xml:space="preserve">(1), (2), (4), (5) </w:t>
      </w:r>
      <w:r w:rsidRPr="00B07DE6">
        <w:rPr>
          <w:sz w:val="26"/>
          <w:szCs w:val="26"/>
          <w:lang w:val="nl-NL"/>
        </w:rPr>
        <w:t xml:space="preserve">Chủ đầu tư </w:t>
      </w:r>
      <w:r w:rsidRPr="00B07DE6">
        <w:rPr>
          <w:iCs/>
          <w:sz w:val="26"/>
          <w:szCs w:val="26"/>
          <w:lang w:val="nl-NL"/>
        </w:rPr>
        <w:t>ghi tên các hạng mục, công việc cụ thể của từng hạng mục, đơn vị tính, khối lượng để nhà thầu làm cơ sở chào giá dự thầu.</w:t>
      </w:r>
    </w:p>
    <w:p w14:paraId="421B8ED9" w14:textId="77777777" w:rsidR="008E305A" w:rsidRPr="00B07DE6" w:rsidRDefault="008E305A" w:rsidP="008E305A">
      <w:pPr>
        <w:spacing w:before="120" w:after="120" w:line="264" w:lineRule="auto"/>
        <w:ind w:firstLine="567"/>
        <w:rPr>
          <w:i/>
          <w:iCs/>
          <w:sz w:val="26"/>
          <w:szCs w:val="26"/>
          <w:lang w:val="nl-NL"/>
        </w:rPr>
      </w:pPr>
      <w:r w:rsidRPr="00B07DE6">
        <w:rPr>
          <w:i/>
          <w:iCs/>
          <w:sz w:val="26"/>
          <w:szCs w:val="26"/>
          <w:lang w:val="nl-NL"/>
        </w:rPr>
        <w:t xml:space="preserve">Trường hợp thiết kế 3 bước và chủ đầu tư đã có thiết kế kỹ thuật làm cơ sở lập hồ sơ mời thầu cho gói thầu xây lắp này (chủ đầu tư chưa tổ chức lập thiết kế bản vẽ thi công), phạm vi công việc của gói thầu xây lắp này có thể bao gồm hạng mục công việc thiết kế bản vẽ thi công. Trong trường hợp này, chủ đầu tư cần liệt kê hạng mục công việc thiết kế bản vẽ thi công trong Bảng khối lượng công việc mời thầu. </w:t>
      </w:r>
    </w:p>
    <w:p w14:paraId="3643FE1D" w14:textId="77777777" w:rsidR="008E305A" w:rsidRPr="00B07DE6" w:rsidRDefault="008E305A" w:rsidP="008E305A">
      <w:pPr>
        <w:spacing w:before="120" w:after="120" w:line="264" w:lineRule="auto"/>
        <w:ind w:firstLine="567"/>
        <w:rPr>
          <w:i/>
          <w:iCs/>
          <w:sz w:val="26"/>
          <w:szCs w:val="26"/>
          <w:lang w:val="nl-NL"/>
        </w:rPr>
      </w:pPr>
      <w:r w:rsidRPr="00B07DE6">
        <w:rPr>
          <w:i/>
          <w:iCs/>
          <w:sz w:val="26"/>
          <w:szCs w:val="26"/>
          <w:lang w:val="nl-NL"/>
        </w:rPr>
        <w:t>Trường hợp nhà thầu phải thực hiện thiết kế bản vẽ thi công để làm cơ sở thực hiện công việc xây lắp theo quy định của pháp luật chuyên ngành (nếu có) nhưng trong Bảng khối lượng công việc mời thầu không bao gồm nội dung công việc Thiết kế bản vẽ thi công thì nhà thầu được phân bổ giá của hạng mục công việc này vào các hạng mục công việc khác của gói thầu. Trong trường hợp này, nhà thầu phải thực hiện Thiết kế bản vẽ thi công</w:t>
      </w:r>
      <w:r w:rsidRPr="00B07DE6">
        <w:rPr>
          <w:i/>
          <w:iCs/>
          <w:spacing w:val="-2"/>
          <w:sz w:val="26"/>
          <w:szCs w:val="26"/>
          <w:lang w:val="nl-NL"/>
        </w:rPr>
        <w:t xml:space="preserve"> và sẽ không được chủ đầu tư thanh toán riêng.</w:t>
      </w:r>
    </w:p>
    <w:p w14:paraId="69786BDC" w14:textId="6F979C96" w:rsidR="008E305A" w:rsidRPr="00B07DE6" w:rsidRDefault="008E305A" w:rsidP="008E305A">
      <w:pPr>
        <w:tabs>
          <w:tab w:val="left" w:pos="1418"/>
        </w:tabs>
        <w:spacing w:before="120" w:after="120" w:line="264" w:lineRule="auto"/>
        <w:ind w:firstLine="567"/>
        <w:rPr>
          <w:iCs/>
          <w:sz w:val="26"/>
          <w:szCs w:val="26"/>
          <w:lang w:val="nl-NL"/>
        </w:rPr>
      </w:pPr>
      <w:r w:rsidRPr="00B07DE6">
        <w:rPr>
          <w:iCs/>
          <w:sz w:val="26"/>
          <w:szCs w:val="26"/>
          <w:lang w:val="nl-NL"/>
        </w:rPr>
        <w:t xml:space="preserve">(3) </w:t>
      </w:r>
      <w:r w:rsidRPr="00B07DE6">
        <w:rPr>
          <w:sz w:val="26"/>
          <w:szCs w:val="26"/>
          <w:lang w:val="nl-NL"/>
        </w:rPr>
        <w:t xml:space="preserve">Chủ đầu tư </w:t>
      </w:r>
      <w:r w:rsidRPr="00B07DE6">
        <w:rPr>
          <w:iCs/>
          <w:sz w:val="26"/>
          <w:szCs w:val="26"/>
          <w:lang w:val="nl-NL"/>
        </w:rPr>
        <w:t xml:space="preserve">ghi dẫn chiếu cụ thể đến nội dung yêu cầu về kỹ thuật/chỉ dẫn kỹ thuật để thực hiện hạng mục công việc tương ứng trong Chương III </w:t>
      </w:r>
      <w:r w:rsidR="00A15BFA" w:rsidRPr="00B07DE6">
        <w:rPr>
          <w:iCs/>
          <w:sz w:val="26"/>
          <w:szCs w:val="26"/>
          <w:lang w:val="nl-NL"/>
        </w:rPr>
        <w:t>E-HSMT</w:t>
      </w:r>
      <w:r w:rsidRPr="00B07DE6">
        <w:rPr>
          <w:iCs/>
          <w:sz w:val="26"/>
          <w:szCs w:val="26"/>
          <w:lang w:val="nl-NL"/>
        </w:rPr>
        <w:t xml:space="preserve"> hoặc trong hồ sơ chỉ dẫn kỹ thuật (tên Mục, số trang, số quyển…) để nhà thầu thuận tiện trong việc xem xét, nghiên cứu các yêu cầu về kỹ thuật/chỉ dẫn kỹ thuật làm cơ sở chào giá dự thầu.</w:t>
      </w:r>
    </w:p>
    <w:p w14:paraId="4BCEC225" w14:textId="2BB84846" w:rsidR="00D9125C" w:rsidRPr="00B07DE6" w:rsidRDefault="008E305A" w:rsidP="008E305A">
      <w:pPr>
        <w:tabs>
          <w:tab w:val="left" w:pos="1418"/>
        </w:tabs>
        <w:spacing w:before="120" w:after="120"/>
        <w:ind w:left="284"/>
        <w:rPr>
          <w:iCs/>
          <w:sz w:val="26"/>
          <w:szCs w:val="26"/>
          <w:lang w:val="nl-NL"/>
        </w:rPr>
      </w:pPr>
      <w:r w:rsidRPr="00B07DE6">
        <w:rPr>
          <w:iCs/>
          <w:sz w:val="26"/>
          <w:szCs w:val="26"/>
          <w:lang w:val="nl-NL"/>
        </w:rPr>
        <w:t xml:space="preserve">(*) Chi phí dự phòng: trong </w:t>
      </w:r>
      <w:r w:rsidR="00A15BFA" w:rsidRPr="00B07DE6">
        <w:rPr>
          <w:iCs/>
          <w:sz w:val="26"/>
          <w:szCs w:val="26"/>
          <w:lang w:val="nl-NL"/>
        </w:rPr>
        <w:t>E-HSMT</w:t>
      </w:r>
      <w:r w:rsidRPr="00B07DE6">
        <w:rPr>
          <w:iCs/>
          <w:sz w:val="26"/>
          <w:szCs w:val="26"/>
          <w:lang w:val="nl-NL"/>
        </w:rPr>
        <w:t xml:space="preserve"> phải ghi rõ tỷ lệ dự phòng cho khối lượng phát sinh (b1%) để nhà thầu làm cơ sở chào thầu. Khi tham dự thầu, nhà thầu phải chào chi phí dự phòng cho khối lượng phát sinh với giá trị bằng tỷ lệ phần trăm (%) quy định </w:t>
      </w:r>
      <w:r w:rsidRPr="00B07DE6">
        <w:rPr>
          <w:iCs/>
          <w:sz w:val="26"/>
          <w:szCs w:val="26"/>
          <w:lang w:val="nl-NL"/>
        </w:rPr>
        <w:lastRenderedPageBreak/>
        <w:t xml:space="preserve">trong </w:t>
      </w:r>
      <w:r w:rsidR="00A15BFA" w:rsidRPr="00B07DE6">
        <w:rPr>
          <w:iCs/>
          <w:sz w:val="26"/>
          <w:szCs w:val="26"/>
          <w:lang w:val="nl-NL"/>
        </w:rPr>
        <w:t>E-HSMT</w:t>
      </w:r>
      <w:r w:rsidRPr="00B07DE6">
        <w:rPr>
          <w:iCs/>
          <w:sz w:val="26"/>
          <w:szCs w:val="26"/>
          <w:lang w:val="nl-NL"/>
        </w:rPr>
        <w:t xml:space="preserve"> (b1%) nhân với Chi phí của các hạng mục do nhà thầu chào. Chi phí dự phòng chỉ được sử dụng khi có phát sinh khối lượng công việc trong thực tế.</w:t>
      </w:r>
    </w:p>
    <w:p w14:paraId="55FADC82" w14:textId="77777777" w:rsidR="0084192E" w:rsidRPr="00B07DE6" w:rsidRDefault="0084192E" w:rsidP="008E305A">
      <w:pPr>
        <w:tabs>
          <w:tab w:val="left" w:pos="1418"/>
        </w:tabs>
        <w:spacing w:before="120" w:after="120"/>
        <w:ind w:left="284"/>
        <w:rPr>
          <w:iCs/>
          <w:sz w:val="26"/>
          <w:szCs w:val="26"/>
          <w:lang w:val="nl-NL"/>
        </w:rPr>
      </w:pPr>
    </w:p>
    <w:p w14:paraId="4DEFB5D4" w14:textId="616A5CFA" w:rsidR="0084192E" w:rsidRPr="00B07DE6" w:rsidRDefault="0052591E" w:rsidP="0052591E">
      <w:pPr>
        <w:pStyle w:val="Heading2"/>
        <w:pBdr>
          <w:bottom w:val="none" w:sz="0" w:space="0" w:color="auto"/>
        </w:pBdr>
        <w:jc w:val="both"/>
        <w:rPr>
          <w:rFonts w:ascii="Times New Roman" w:hAnsi="Times New Roman"/>
          <w:iCs/>
          <w:sz w:val="26"/>
          <w:szCs w:val="26"/>
          <w:lang w:val="nl-NL"/>
        </w:rPr>
      </w:pPr>
      <w:r w:rsidRPr="00B07DE6">
        <w:rPr>
          <w:rFonts w:ascii="Times New Roman" w:hAnsi="Times New Roman"/>
          <w:iCs/>
          <w:sz w:val="26"/>
          <w:szCs w:val="26"/>
          <w:lang w:val="nl-NL"/>
        </w:rPr>
        <w:t xml:space="preserve"> </w:t>
      </w:r>
    </w:p>
    <w:p w14:paraId="001F56F1" w14:textId="77777777" w:rsidR="0084192E" w:rsidRPr="00B07DE6" w:rsidRDefault="0084192E" w:rsidP="0084192E">
      <w:pPr>
        <w:tabs>
          <w:tab w:val="left" w:pos="1418"/>
        </w:tabs>
        <w:spacing w:before="120" w:after="120" w:line="264" w:lineRule="auto"/>
        <w:ind w:firstLine="567"/>
        <w:jc w:val="right"/>
        <w:rPr>
          <w:iCs/>
          <w:sz w:val="26"/>
          <w:szCs w:val="26"/>
          <w:lang w:val="nl-NL"/>
        </w:rPr>
      </w:pPr>
    </w:p>
    <w:p w14:paraId="4D57159F" w14:textId="77777777" w:rsidR="0084192E" w:rsidRPr="00B07DE6" w:rsidRDefault="0084192E" w:rsidP="0084192E">
      <w:pPr>
        <w:tabs>
          <w:tab w:val="left" w:pos="1418"/>
        </w:tabs>
        <w:spacing w:before="120" w:after="120" w:line="264" w:lineRule="auto"/>
        <w:ind w:firstLine="567"/>
        <w:jc w:val="right"/>
        <w:rPr>
          <w:iCs/>
          <w:sz w:val="26"/>
          <w:szCs w:val="26"/>
          <w:lang w:val="nl-NL"/>
        </w:rPr>
      </w:pPr>
    </w:p>
    <w:p w14:paraId="20E545D6" w14:textId="77777777" w:rsidR="0084192E" w:rsidRPr="00B07DE6" w:rsidRDefault="0084192E" w:rsidP="0084192E">
      <w:pPr>
        <w:tabs>
          <w:tab w:val="left" w:pos="1418"/>
        </w:tabs>
        <w:spacing w:before="120" w:after="120" w:line="264" w:lineRule="auto"/>
        <w:ind w:firstLine="567"/>
        <w:jc w:val="right"/>
        <w:rPr>
          <w:iCs/>
          <w:sz w:val="26"/>
          <w:szCs w:val="26"/>
          <w:lang w:val="nl-NL"/>
        </w:rPr>
      </w:pPr>
    </w:p>
    <w:p w14:paraId="16B4F923" w14:textId="77777777" w:rsidR="0084192E" w:rsidRPr="00B07DE6" w:rsidRDefault="0084192E" w:rsidP="0084192E">
      <w:pPr>
        <w:tabs>
          <w:tab w:val="left" w:pos="1418"/>
        </w:tabs>
        <w:spacing w:before="120" w:after="120" w:line="264" w:lineRule="auto"/>
        <w:ind w:firstLine="567"/>
        <w:jc w:val="right"/>
        <w:rPr>
          <w:iCs/>
          <w:sz w:val="26"/>
          <w:szCs w:val="26"/>
          <w:lang w:val="nl-NL"/>
        </w:rPr>
      </w:pPr>
    </w:p>
    <w:p w14:paraId="37C677C0" w14:textId="77777777" w:rsidR="0084192E" w:rsidRPr="00B07DE6" w:rsidRDefault="0084192E" w:rsidP="0084192E">
      <w:pPr>
        <w:tabs>
          <w:tab w:val="left" w:pos="1418"/>
        </w:tabs>
        <w:spacing w:before="120" w:after="120" w:line="264" w:lineRule="auto"/>
        <w:ind w:firstLine="567"/>
        <w:jc w:val="right"/>
        <w:rPr>
          <w:iCs/>
          <w:sz w:val="26"/>
          <w:szCs w:val="26"/>
          <w:lang w:val="nl-NL"/>
        </w:rPr>
      </w:pPr>
    </w:p>
    <w:p w14:paraId="53ECD7E4" w14:textId="77777777" w:rsidR="0084192E" w:rsidRPr="00B07DE6" w:rsidRDefault="0084192E" w:rsidP="0084192E">
      <w:pPr>
        <w:tabs>
          <w:tab w:val="left" w:pos="1418"/>
        </w:tabs>
        <w:spacing w:before="120" w:after="120" w:line="264" w:lineRule="auto"/>
        <w:ind w:firstLine="567"/>
        <w:jc w:val="right"/>
        <w:rPr>
          <w:iCs/>
          <w:sz w:val="26"/>
          <w:szCs w:val="26"/>
          <w:lang w:val="nl-NL"/>
        </w:rPr>
      </w:pPr>
    </w:p>
    <w:p w14:paraId="4023292F" w14:textId="77777777" w:rsidR="0084192E" w:rsidRPr="00B07DE6" w:rsidRDefault="0084192E" w:rsidP="0084192E">
      <w:pPr>
        <w:tabs>
          <w:tab w:val="left" w:pos="1418"/>
        </w:tabs>
        <w:spacing w:before="120" w:after="120" w:line="264" w:lineRule="auto"/>
        <w:ind w:firstLine="567"/>
        <w:jc w:val="right"/>
        <w:rPr>
          <w:iCs/>
          <w:sz w:val="26"/>
          <w:szCs w:val="26"/>
          <w:lang w:val="nl-NL"/>
        </w:rPr>
      </w:pPr>
    </w:p>
    <w:p w14:paraId="1FEFC45F" w14:textId="77777777" w:rsidR="0084192E" w:rsidRPr="00B07DE6" w:rsidRDefault="0084192E" w:rsidP="0084192E">
      <w:pPr>
        <w:tabs>
          <w:tab w:val="left" w:pos="1418"/>
        </w:tabs>
        <w:spacing w:before="120" w:after="120" w:line="264" w:lineRule="auto"/>
        <w:ind w:firstLine="567"/>
        <w:jc w:val="right"/>
        <w:rPr>
          <w:iCs/>
          <w:sz w:val="26"/>
          <w:szCs w:val="26"/>
          <w:lang w:val="nl-NL"/>
        </w:rPr>
      </w:pPr>
    </w:p>
    <w:p w14:paraId="4C4D3140" w14:textId="77777777" w:rsidR="0084192E" w:rsidRPr="00B07DE6" w:rsidRDefault="0084192E" w:rsidP="0084192E">
      <w:pPr>
        <w:tabs>
          <w:tab w:val="left" w:pos="1418"/>
        </w:tabs>
        <w:spacing w:before="120" w:after="120" w:line="264" w:lineRule="auto"/>
        <w:ind w:firstLine="567"/>
        <w:jc w:val="right"/>
        <w:rPr>
          <w:iCs/>
          <w:sz w:val="26"/>
          <w:szCs w:val="26"/>
          <w:lang w:val="nl-NL"/>
        </w:rPr>
      </w:pPr>
    </w:p>
    <w:p w14:paraId="48673BB1" w14:textId="77777777" w:rsidR="0084192E" w:rsidRPr="00B07DE6" w:rsidRDefault="0084192E" w:rsidP="0084192E">
      <w:pPr>
        <w:tabs>
          <w:tab w:val="left" w:pos="1418"/>
        </w:tabs>
        <w:spacing w:before="120" w:after="120" w:line="264" w:lineRule="auto"/>
        <w:ind w:firstLine="567"/>
        <w:jc w:val="right"/>
        <w:rPr>
          <w:iCs/>
          <w:sz w:val="26"/>
          <w:szCs w:val="26"/>
          <w:lang w:val="nl-NL"/>
        </w:rPr>
      </w:pPr>
    </w:p>
    <w:p w14:paraId="3B69CE2B" w14:textId="77777777" w:rsidR="0084192E" w:rsidRPr="00B07DE6" w:rsidRDefault="0084192E" w:rsidP="0084192E">
      <w:pPr>
        <w:tabs>
          <w:tab w:val="left" w:pos="1418"/>
        </w:tabs>
        <w:spacing w:before="120" w:after="120" w:line="264" w:lineRule="auto"/>
        <w:ind w:firstLine="567"/>
        <w:jc w:val="right"/>
        <w:rPr>
          <w:iCs/>
          <w:sz w:val="26"/>
          <w:szCs w:val="26"/>
          <w:lang w:val="nl-NL"/>
        </w:rPr>
      </w:pPr>
    </w:p>
    <w:p w14:paraId="65170B6E" w14:textId="77777777" w:rsidR="0084192E" w:rsidRPr="00B07DE6" w:rsidRDefault="0084192E" w:rsidP="0084192E">
      <w:pPr>
        <w:tabs>
          <w:tab w:val="left" w:pos="1418"/>
        </w:tabs>
        <w:spacing w:before="120" w:after="120" w:line="264" w:lineRule="auto"/>
        <w:ind w:firstLine="567"/>
        <w:jc w:val="right"/>
        <w:rPr>
          <w:iCs/>
          <w:sz w:val="26"/>
          <w:szCs w:val="26"/>
          <w:lang w:val="nl-NL"/>
        </w:rPr>
      </w:pPr>
    </w:p>
    <w:p w14:paraId="401E6390" w14:textId="77777777" w:rsidR="0084192E" w:rsidRPr="00B07DE6" w:rsidRDefault="0084192E" w:rsidP="0084192E">
      <w:pPr>
        <w:tabs>
          <w:tab w:val="left" w:pos="1418"/>
        </w:tabs>
        <w:spacing w:before="120" w:after="120" w:line="264" w:lineRule="auto"/>
        <w:ind w:firstLine="567"/>
        <w:jc w:val="right"/>
        <w:rPr>
          <w:iCs/>
          <w:sz w:val="26"/>
          <w:szCs w:val="26"/>
          <w:lang w:val="nl-NL"/>
        </w:rPr>
      </w:pPr>
    </w:p>
    <w:p w14:paraId="68DE54AA" w14:textId="12D67552" w:rsidR="0084192E" w:rsidRPr="00B07DE6" w:rsidRDefault="0084192E" w:rsidP="0084192E">
      <w:pPr>
        <w:tabs>
          <w:tab w:val="left" w:pos="1418"/>
        </w:tabs>
        <w:spacing w:before="120" w:after="120" w:line="264" w:lineRule="auto"/>
        <w:ind w:firstLine="567"/>
        <w:jc w:val="right"/>
        <w:rPr>
          <w:iCs/>
          <w:sz w:val="26"/>
          <w:szCs w:val="26"/>
          <w:lang w:val="nl-NL"/>
        </w:rPr>
      </w:pPr>
    </w:p>
    <w:p w14:paraId="485F8D8D" w14:textId="6F1A4E68" w:rsidR="00F87DD4" w:rsidRPr="00B07DE6" w:rsidRDefault="00F87DD4" w:rsidP="0084192E">
      <w:pPr>
        <w:tabs>
          <w:tab w:val="left" w:pos="1418"/>
        </w:tabs>
        <w:spacing w:before="120" w:after="120" w:line="264" w:lineRule="auto"/>
        <w:ind w:firstLine="567"/>
        <w:jc w:val="right"/>
        <w:rPr>
          <w:iCs/>
          <w:sz w:val="26"/>
          <w:szCs w:val="26"/>
          <w:lang w:val="nl-NL"/>
        </w:rPr>
      </w:pPr>
    </w:p>
    <w:p w14:paraId="5F3ED3A1" w14:textId="7552B084" w:rsidR="00F87DD4" w:rsidRPr="00B07DE6" w:rsidRDefault="00F87DD4" w:rsidP="0084192E">
      <w:pPr>
        <w:tabs>
          <w:tab w:val="left" w:pos="1418"/>
        </w:tabs>
        <w:spacing w:before="120" w:after="120" w:line="264" w:lineRule="auto"/>
        <w:ind w:firstLine="567"/>
        <w:jc w:val="right"/>
        <w:rPr>
          <w:iCs/>
          <w:sz w:val="26"/>
          <w:szCs w:val="26"/>
          <w:lang w:val="nl-NL"/>
        </w:rPr>
      </w:pPr>
    </w:p>
    <w:p w14:paraId="004AAB1F" w14:textId="50DD45E4" w:rsidR="00F87DD4" w:rsidRPr="00B07DE6" w:rsidRDefault="00F87DD4" w:rsidP="0084192E">
      <w:pPr>
        <w:tabs>
          <w:tab w:val="left" w:pos="1418"/>
        </w:tabs>
        <w:spacing w:before="120" w:after="120" w:line="264" w:lineRule="auto"/>
        <w:ind w:firstLine="567"/>
        <w:jc w:val="right"/>
        <w:rPr>
          <w:iCs/>
          <w:sz w:val="26"/>
          <w:szCs w:val="26"/>
          <w:lang w:val="nl-NL"/>
        </w:rPr>
      </w:pPr>
    </w:p>
    <w:p w14:paraId="53CF14C4" w14:textId="77777777" w:rsidR="00F87DD4" w:rsidRPr="00B07DE6" w:rsidRDefault="00F87DD4" w:rsidP="0084192E">
      <w:pPr>
        <w:tabs>
          <w:tab w:val="left" w:pos="1418"/>
        </w:tabs>
        <w:spacing w:before="120" w:after="120" w:line="264" w:lineRule="auto"/>
        <w:ind w:firstLine="567"/>
        <w:jc w:val="right"/>
        <w:rPr>
          <w:iCs/>
          <w:sz w:val="26"/>
          <w:szCs w:val="26"/>
          <w:lang w:val="nl-NL"/>
        </w:rPr>
      </w:pPr>
    </w:p>
    <w:p w14:paraId="1EA561A7" w14:textId="1DA12D20" w:rsidR="00D655A9" w:rsidRPr="00B07DE6" w:rsidRDefault="00D655A9" w:rsidP="004552AB">
      <w:pPr>
        <w:spacing w:after="160" w:line="259" w:lineRule="auto"/>
        <w:rPr>
          <w:iCs/>
          <w:sz w:val="26"/>
          <w:szCs w:val="26"/>
          <w:lang w:val="nl-NL"/>
        </w:rPr>
        <w:sectPr w:rsidR="00D655A9" w:rsidRPr="00B07DE6" w:rsidSect="00F74027">
          <w:footnotePr>
            <w:numRestart w:val="eachPage"/>
          </w:footnotePr>
          <w:pgSz w:w="11907" w:h="16839" w:code="9"/>
          <w:pgMar w:top="1418" w:right="851" w:bottom="1134" w:left="1701" w:header="720" w:footer="404" w:gutter="0"/>
          <w:cols w:space="720"/>
          <w:docGrid w:linePitch="360"/>
        </w:sectPr>
      </w:pPr>
    </w:p>
    <w:p w14:paraId="49A00442" w14:textId="77777777" w:rsidR="00D9125C" w:rsidRPr="00B07DE6" w:rsidRDefault="00D9125C" w:rsidP="00654CD1">
      <w:pPr>
        <w:pStyle w:val="Heading2"/>
        <w:pBdr>
          <w:bottom w:val="none" w:sz="0" w:space="0" w:color="auto"/>
        </w:pBdr>
        <w:jc w:val="right"/>
        <w:rPr>
          <w:rFonts w:ascii="Times New Roman" w:hAnsi="Times New Roman"/>
          <w:b w:val="0"/>
          <w:sz w:val="26"/>
          <w:szCs w:val="26"/>
          <w:lang w:val="vi-VN"/>
        </w:rPr>
      </w:pPr>
      <w:r w:rsidRPr="00B07DE6">
        <w:rPr>
          <w:rFonts w:ascii="Times New Roman" w:hAnsi="Times New Roman"/>
          <w:sz w:val="26"/>
          <w:szCs w:val="26"/>
          <w:lang w:val="vi-VN"/>
        </w:rPr>
        <w:lastRenderedPageBreak/>
        <w:t xml:space="preserve">Mẫu số 02 </w:t>
      </w:r>
    </w:p>
    <w:p w14:paraId="1AD0217C" w14:textId="77777777" w:rsidR="00D9125C" w:rsidRPr="00B07DE6" w:rsidRDefault="00D9125C" w:rsidP="00D9125C">
      <w:pPr>
        <w:tabs>
          <w:tab w:val="left" w:pos="1418"/>
          <w:tab w:val="right" w:pos="9000"/>
        </w:tabs>
        <w:spacing w:before="120" w:after="120" w:line="264" w:lineRule="auto"/>
        <w:ind w:firstLine="567"/>
        <w:jc w:val="center"/>
        <w:rPr>
          <w:b/>
          <w:sz w:val="26"/>
          <w:szCs w:val="26"/>
          <w:lang w:val="es-ES"/>
        </w:rPr>
      </w:pPr>
    </w:p>
    <w:p w14:paraId="3DA14CCB" w14:textId="77777777" w:rsidR="00D9125C" w:rsidRPr="00B07DE6" w:rsidRDefault="00D9125C" w:rsidP="00D9125C">
      <w:pPr>
        <w:tabs>
          <w:tab w:val="left" w:pos="1418"/>
          <w:tab w:val="right" w:pos="9000"/>
        </w:tabs>
        <w:spacing w:before="120" w:after="120" w:line="264" w:lineRule="auto"/>
        <w:ind w:firstLine="567"/>
        <w:jc w:val="center"/>
        <w:rPr>
          <w:b/>
          <w:i/>
          <w:sz w:val="26"/>
          <w:szCs w:val="26"/>
          <w:lang w:val="es-ES"/>
        </w:rPr>
      </w:pPr>
      <w:r w:rsidRPr="00B07DE6">
        <w:rPr>
          <w:b/>
          <w:sz w:val="26"/>
          <w:szCs w:val="26"/>
          <w:lang w:val="es-ES"/>
        </w:rPr>
        <w:t>ĐƠN DỰ THẦU</w:t>
      </w:r>
      <w:r w:rsidRPr="00B07DE6">
        <w:rPr>
          <w:b/>
          <w:sz w:val="26"/>
          <w:szCs w:val="26"/>
          <w:vertAlign w:val="superscript"/>
          <w:lang w:val="es-ES"/>
        </w:rPr>
        <w:t xml:space="preserve"> (1)</w:t>
      </w:r>
    </w:p>
    <w:p w14:paraId="700BCACE" w14:textId="77777777" w:rsidR="00D9125C" w:rsidRPr="00B07DE6" w:rsidRDefault="00D9125C" w:rsidP="00D9125C">
      <w:pPr>
        <w:tabs>
          <w:tab w:val="left" w:pos="1418"/>
          <w:tab w:val="right" w:pos="9000"/>
        </w:tabs>
        <w:spacing w:before="120" w:after="120" w:line="264" w:lineRule="auto"/>
        <w:ind w:firstLine="567"/>
        <w:rPr>
          <w:sz w:val="26"/>
          <w:szCs w:val="26"/>
          <w:lang w:val="es-ES"/>
        </w:rPr>
      </w:pPr>
    </w:p>
    <w:p w14:paraId="0F70307B" w14:textId="0CB95E1A" w:rsidR="00D9125C" w:rsidRPr="00B07DE6" w:rsidRDefault="00D9125C" w:rsidP="00640F9A">
      <w:pPr>
        <w:tabs>
          <w:tab w:val="left" w:pos="1418"/>
          <w:tab w:val="right" w:pos="9000"/>
        </w:tabs>
        <w:spacing w:line="288" w:lineRule="auto"/>
        <w:ind w:firstLine="567"/>
        <w:rPr>
          <w:i/>
          <w:sz w:val="26"/>
          <w:szCs w:val="26"/>
          <w:lang w:val="es-ES"/>
        </w:rPr>
      </w:pPr>
      <w:bookmarkStart w:id="165" w:name="_Hlk69999831"/>
      <w:r w:rsidRPr="00B07DE6">
        <w:rPr>
          <w:sz w:val="26"/>
          <w:szCs w:val="26"/>
          <w:lang w:val="es-ES"/>
        </w:rPr>
        <w:t xml:space="preserve">Ngày: ___ </w:t>
      </w:r>
      <w:r w:rsidR="00681307" w:rsidRPr="00B07DE6">
        <w:rPr>
          <w:sz w:val="26"/>
          <w:szCs w:val="26"/>
          <w:lang w:val="es-ES"/>
        </w:rPr>
        <w:t>[</w:t>
      </w:r>
      <w:r w:rsidR="00681307" w:rsidRPr="00B07DE6">
        <w:rPr>
          <w:i/>
          <w:sz w:val="26"/>
          <w:szCs w:val="26"/>
          <w:lang w:val="nl-NL"/>
        </w:rPr>
        <w:t>Nhà thầu điền thông tin]</w:t>
      </w:r>
    </w:p>
    <w:p w14:paraId="5E00AB09" w14:textId="3D3BAF47" w:rsidR="00D9125C" w:rsidRPr="00B07DE6" w:rsidRDefault="00D9125C" w:rsidP="00640F9A">
      <w:pPr>
        <w:tabs>
          <w:tab w:val="left" w:pos="1418"/>
          <w:tab w:val="right" w:pos="9000"/>
        </w:tabs>
        <w:spacing w:line="288" w:lineRule="auto"/>
        <w:ind w:firstLine="567"/>
        <w:rPr>
          <w:i/>
          <w:sz w:val="26"/>
          <w:szCs w:val="26"/>
          <w:lang w:val="es-ES"/>
        </w:rPr>
      </w:pPr>
      <w:r w:rsidRPr="00B07DE6">
        <w:rPr>
          <w:sz w:val="26"/>
          <w:szCs w:val="26"/>
          <w:lang w:val="es-ES"/>
        </w:rPr>
        <w:t>Tên gói thầu:</w:t>
      </w:r>
      <w:r w:rsidR="00174E16" w:rsidRPr="00B07DE6">
        <w:rPr>
          <w:sz w:val="26"/>
          <w:szCs w:val="26"/>
          <w:lang w:val="es-ES"/>
        </w:rPr>
        <w:t xml:space="preserve"> </w:t>
      </w:r>
      <w:r w:rsidR="00174E16" w:rsidRPr="00B07DE6">
        <w:rPr>
          <w:sz w:val="26"/>
          <w:szCs w:val="26"/>
          <w:lang w:val="nl-NL"/>
        </w:rPr>
        <w:t xml:space="preserve">___ </w:t>
      </w:r>
      <w:r w:rsidR="00174E16" w:rsidRPr="00B07DE6">
        <w:rPr>
          <w:i/>
          <w:sz w:val="26"/>
          <w:szCs w:val="26"/>
          <w:lang w:val="nl-NL"/>
        </w:rPr>
        <w:t>[</w:t>
      </w:r>
      <w:r w:rsidR="00681307" w:rsidRPr="00B07DE6">
        <w:rPr>
          <w:i/>
          <w:sz w:val="26"/>
          <w:szCs w:val="26"/>
          <w:lang w:val="nl-NL"/>
        </w:rPr>
        <w:t>Nhà thầu điền thông tin</w:t>
      </w:r>
      <w:r w:rsidR="00174E16" w:rsidRPr="00B07DE6">
        <w:rPr>
          <w:i/>
          <w:sz w:val="26"/>
          <w:szCs w:val="26"/>
          <w:lang w:val="nl-NL"/>
        </w:rPr>
        <w:t>]</w:t>
      </w:r>
    </w:p>
    <w:p w14:paraId="5AAE55A1" w14:textId="6348A5E9" w:rsidR="00D9125C" w:rsidRPr="00B07DE6" w:rsidRDefault="00D9125C" w:rsidP="00640F9A">
      <w:pPr>
        <w:tabs>
          <w:tab w:val="left" w:pos="1418"/>
          <w:tab w:val="right" w:pos="9000"/>
        </w:tabs>
        <w:spacing w:line="288" w:lineRule="auto"/>
        <w:ind w:firstLine="567"/>
        <w:rPr>
          <w:i/>
          <w:sz w:val="26"/>
          <w:szCs w:val="26"/>
          <w:lang w:val="es-ES"/>
        </w:rPr>
      </w:pPr>
      <w:r w:rsidRPr="00B07DE6">
        <w:rPr>
          <w:sz w:val="26"/>
          <w:szCs w:val="26"/>
          <w:lang w:val="es-ES"/>
        </w:rPr>
        <w:t>Kính gửi:</w:t>
      </w:r>
      <w:r w:rsidR="00174E16" w:rsidRPr="00B07DE6">
        <w:rPr>
          <w:sz w:val="26"/>
          <w:szCs w:val="26"/>
          <w:lang w:val="nl-NL"/>
        </w:rPr>
        <w:t xml:space="preserve"> ___ </w:t>
      </w:r>
      <w:r w:rsidR="00174E16" w:rsidRPr="00B07DE6">
        <w:rPr>
          <w:i/>
          <w:sz w:val="26"/>
          <w:szCs w:val="26"/>
          <w:lang w:val="nl-NL"/>
        </w:rPr>
        <w:t>[</w:t>
      </w:r>
      <w:r w:rsidR="00681307" w:rsidRPr="00B07DE6">
        <w:rPr>
          <w:i/>
          <w:sz w:val="26"/>
          <w:szCs w:val="26"/>
          <w:lang w:val="nl-NL"/>
        </w:rPr>
        <w:t>Nhà thầu điền thông tin</w:t>
      </w:r>
      <w:r w:rsidR="00174E16" w:rsidRPr="00B07DE6">
        <w:rPr>
          <w:i/>
          <w:sz w:val="26"/>
          <w:szCs w:val="26"/>
          <w:lang w:val="nl-NL"/>
        </w:rPr>
        <w:t>]</w:t>
      </w:r>
    </w:p>
    <w:p w14:paraId="6D17E7C3" w14:textId="6CB4DC27" w:rsidR="00D9125C" w:rsidRPr="00B07DE6" w:rsidRDefault="00D9125C" w:rsidP="00640F9A">
      <w:pPr>
        <w:tabs>
          <w:tab w:val="left" w:pos="1418"/>
          <w:tab w:val="right" w:pos="9000"/>
        </w:tabs>
        <w:spacing w:line="288" w:lineRule="auto"/>
        <w:ind w:firstLine="567"/>
        <w:rPr>
          <w:sz w:val="26"/>
          <w:szCs w:val="26"/>
          <w:lang w:val="es-ES"/>
        </w:rPr>
      </w:pPr>
      <w:r w:rsidRPr="00B07DE6">
        <w:rPr>
          <w:sz w:val="26"/>
          <w:szCs w:val="26"/>
          <w:lang w:val="es-ES"/>
        </w:rPr>
        <w:t xml:space="preserve">Sau khi nghiên cứu </w:t>
      </w:r>
      <w:r w:rsidR="00A15BFA" w:rsidRPr="00B07DE6">
        <w:rPr>
          <w:sz w:val="26"/>
          <w:szCs w:val="26"/>
          <w:lang w:val="es-ES"/>
        </w:rPr>
        <w:t>E-HSMT</w:t>
      </w:r>
      <w:r w:rsidRPr="00B07DE6">
        <w:rPr>
          <w:sz w:val="26"/>
          <w:szCs w:val="26"/>
          <w:lang w:val="es-ES"/>
        </w:rPr>
        <w:t>, chúng tôi:</w:t>
      </w:r>
    </w:p>
    <w:p w14:paraId="4EF52BD3" w14:textId="0DD24898" w:rsidR="002A52B2" w:rsidRPr="00B07DE6" w:rsidRDefault="002A52B2" w:rsidP="00640F9A">
      <w:pPr>
        <w:tabs>
          <w:tab w:val="left" w:pos="1418"/>
        </w:tabs>
        <w:spacing w:line="288" w:lineRule="auto"/>
        <w:ind w:firstLine="567"/>
        <w:rPr>
          <w:sz w:val="26"/>
          <w:szCs w:val="26"/>
          <w:lang w:val="nl-NL"/>
        </w:rPr>
      </w:pPr>
      <w:r w:rsidRPr="00B07DE6">
        <w:rPr>
          <w:sz w:val="26"/>
          <w:szCs w:val="26"/>
          <w:lang w:val="vi-VN"/>
        </w:rPr>
        <w:t>Tên nhà thầu:</w:t>
      </w:r>
      <w:r w:rsidRPr="00B07DE6">
        <w:rPr>
          <w:sz w:val="26"/>
          <w:szCs w:val="26"/>
          <w:lang w:val="nl-NL"/>
        </w:rPr>
        <w:t xml:space="preserve"> ___ </w:t>
      </w:r>
      <w:r w:rsidRPr="00B07DE6">
        <w:rPr>
          <w:i/>
          <w:sz w:val="26"/>
          <w:szCs w:val="26"/>
          <w:lang w:val="nl-NL"/>
        </w:rPr>
        <w:t>[Nhà thầu điền thông tin]</w:t>
      </w:r>
      <w:r w:rsidRPr="00B07DE6">
        <w:rPr>
          <w:sz w:val="26"/>
          <w:szCs w:val="26"/>
          <w:lang w:val="nl-NL"/>
        </w:rPr>
        <w:t xml:space="preserve">, Mã số thuế: ___ </w:t>
      </w:r>
      <w:r w:rsidRPr="00B07DE6">
        <w:rPr>
          <w:i/>
          <w:sz w:val="26"/>
          <w:szCs w:val="26"/>
          <w:lang w:val="nl-NL"/>
        </w:rPr>
        <w:t xml:space="preserve">[ Nhà thầu điền thông tin] </w:t>
      </w:r>
      <w:r w:rsidRPr="00B07DE6">
        <w:rPr>
          <w:sz w:val="26"/>
          <w:szCs w:val="26"/>
          <w:lang w:val="nl-NL"/>
        </w:rPr>
        <w:t xml:space="preserve">cam kết thực hiện gói thầu ____ </w:t>
      </w:r>
      <w:r w:rsidRPr="00B07DE6">
        <w:rPr>
          <w:i/>
          <w:sz w:val="26"/>
          <w:szCs w:val="26"/>
          <w:lang w:val="nl-NL"/>
        </w:rPr>
        <w:t xml:space="preserve">[ </w:t>
      </w:r>
      <w:r w:rsidR="00681307" w:rsidRPr="00B07DE6">
        <w:rPr>
          <w:i/>
          <w:sz w:val="26"/>
          <w:szCs w:val="26"/>
          <w:lang w:val="nl-NL"/>
        </w:rPr>
        <w:t>Nhà thầu điền thông tin</w:t>
      </w:r>
      <w:r w:rsidRPr="00B07DE6">
        <w:rPr>
          <w:i/>
          <w:sz w:val="26"/>
          <w:szCs w:val="26"/>
          <w:lang w:val="nl-NL"/>
        </w:rPr>
        <w:t xml:space="preserve">] </w:t>
      </w:r>
      <w:r w:rsidRPr="00B07DE6">
        <w:rPr>
          <w:sz w:val="26"/>
          <w:szCs w:val="26"/>
          <w:lang w:val="nl-NL"/>
        </w:rPr>
        <w:t xml:space="preserve">số </w:t>
      </w:r>
      <w:r w:rsidR="00A15BFA" w:rsidRPr="00B07DE6">
        <w:rPr>
          <w:sz w:val="26"/>
          <w:szCs w:val="26"/>
          <w:lang w:val="nl-NL"/>
        </w:rPr>
        <w:t>E-TBMT</w:t>
      </w:r>
      <w:r w:rsidRPr="00B07DE6">
        <w:rPr>
          <w:sz w:val="26"/>
          <w:szCs w:val="26"/>
          <w:lang w:val="nl-NL"/>
        </w:rPr>
        <w:t xml:space="preserve">:___ </w:t>
      </w:r>
      <w:r w:rsidRPr="00B07DE6">
        <w:rPr>
          <w:i/>
          <w:sz w:val="26"/>
          <w:szCs w:val="26"/>
          <w:lang w:val="nl-NL"/>
        </w:rPr>
        <w:t>[Nhà thầu điền thông tin]</w:t>
      </w:r>
      <w:r w:rsidRPr="00B07DE6">
        <w:rPr>
          <w:sz w:val="26"/>
          <w:szCs w:val="26"/>
          <w:lang w:val="nl-NL"/>
        </w:rPr>
        <w:t xml:space="preserve"> theo đúng yêu cầu nêu trong </w:t>
      </w:r>
      <w:r w:rsidR="00A15BFA" w:rsidRPr="00B07DE6">
        <w:rPr>
          <w:sz w:val="26"/>
          <w:szCs w:val="26"/>
          <w:lang w:val="nl-NL"/>
        </w:rPr>
        <w:t>E-HSMT</w:t>
      </w:r>
      <w:r w:rsidRPr="00B07DE6">
        <w:rPr>
          <w:sz w:val="26"/>
          <w:szCs w:val="26"/>
          <w:lang w:val="nl-NL"/>
        </w:rPr>
        <w:t xml:space="preserve"> với giá dự thầu (tổng số tiền) là ____ </w:t>
      </w:r>
      <w:r w:rsidRPr="00B07DE6">
        <w:rPr>
          <w:i/>
          <w:sz w:val="26"/>
          <w:szCs w:val="26"/>
          <w:lang w:val="nl-NL"/>
        </w:rPr>
        <w:t xml:space="preserve">[Nhà thầu điền thông tin] </w:t>
      </w:r>
      <w:r w:rsidRPr="00B07DE6">
        <w:rPr>
          <w:sz w:val="26"/>
          <w:szCs w:val="26"/>
          <w:lang w:val="nl-NL"/>
        </w:rPr>
        <w:t xml:space="preserve">cùng với các bảng tổng hợp giá dự thầu kèm theo.  </w:t>
      </w:r>
    </w:p>
    <w:p w14:paraId="2E9F256E" w14:textId="77777777" w:rsidR="002A52B2" w:rsidRPr="00B07DE6" w:rsidRDefault="002A52B2" w:rsidP="00640F9A">
      <w:pPr>
        <w:pStyle w:val="BodyText"/>
        <w:widowControl w:val="0"/>
        <w:tabs>
          <w:tab w:val="left" w:pos="1418"/>
        </w:tabs>
        <w:spacing w:line="288" w:lineRule="auto"/>
        <w:ind w:firstLine="567"/>
        <w:rPr>
          <w:i/>
          <w:sz w:val="26"/>
          <w:szCs w:val="26"/>
          <w:lang w:val="nl-NL"/>
        </w:rPr>
      </w:pPr>
      <w:r w:rsidRPr="00B07DE6">
        <w:rPr>
          <w:sz w:val="26"/>
          <w:szCs w:val="26"/>
          <w:lang w:val="nl-NL"/>
        </w:rPr>
        <w:t xml:space="preserve">Ngoài ra, chúng tôi tự nguyện giảm giá dự thầu với tỷ lệ phần trăm giảm giá là____ </w:t>
      </w:r>
      <w:r w:rsidRPr="00B07DE6">
        <w:rPr>
          <w:i/>
          <w:sz w:val="26"/>
          <w:szCs w:val="26"/>
          <w:lang w:val="nl-NL"/>
        </w:rPr>
        <w:t xml:space="preserve">[Ghi tỷ lệ giảm giá, nếu có]. </w:t>
      </w:r>
    </w:p>
    <w:p w14:paraId="2A6BB664" w14:textId="14611AA5" w:rsidR="002A52B2" w:rsidRPr="00B07DE6" w:rsidRDefault="002A52B2" w:rsidP="00640F9A">
      <w:pPr>
        <w:pStyle w:val="BodyText"/>
        <w:widowControl w:val="0"/>
        <w:tabs>
          <w:tab w:val="left" w:pos="1418"/>
        </w:tabs>
        <w:suppressAutoHyphens w:val="0"/>
        <w:spacing w:line="288" w:lineRule="auto"/>
        <w:ind w:right="0" w:firstLine="567"/>
        <w:rPr>
          <w:i/>
          <w:sz w:val="26"/>
          <w:szCs w:val="26"/>
          <w:lang w:val="nl-NL"/>
        </w:rPr>
      </w:pPr>
      <w:r w:rsidRPr="00B07DE6">
        <w:rPr>
          <w:sz w:val="26"/>
          <w:szCs w:val="26"/>
          <w:lang w:val="nl-NL"/>
        </w:rPr>
        <w:t xml:space="preserve">Giá dự thầu sau khi trừ đi giá trị giảm giá là: _____ </w:t>
      </w:r>
      <w:r w:rsidRPr="00B07DE6">
        <w:rPr>
          <w:i/>
          <w:sz w:val="26"/>
          <w:szCs w:val="26"/>
          <w:lang w:val="nl-NL"/>
        </w:rPr>
        <w:t xml:space="preserve">[Nhà thầu điền thông tin] </w:t>
      </w:r>
      <w:r w:rsidRPr="00B07DE6">
        <w:rPr>
          <w:sz w:val="26"/>
          <w:szCs w:val="26"/>
          <w:lang w:val="nl-NL"/>
        </w:rPr>
        <w:t>(đã bao gồm toàn bộ thuế, phí, lệ phí (nếu có))</w:t>
      </w:r>
      <w:r w:rsidRPr="00B07DE6">
        <w:rPr>
          <w:i/>
          <w:sz w:val="26"/>
          <w:szCs w:val="26"/>
          <w:lang w:val="nl-NL"/>
        </w:rPr>
        <w:t>.</w:t>
      </w:r>
    </w:p>
    <w:p w14:paraId="0140F479" w14:textId="64C762BE" w:rsidR="002A52B2" w:rsidRPr="00B07DE6" w:rsidRDefault="002A52B2" w:rsidP="00640F9A">
      <w:pPr>
        <w:tabs>
          <w:tab w:val="left" w:pos="1418"/>
          <w:tab w:val="right" w:pos="9000"/>
        </w:tabs>
        <w:spacing w:line="288" w:lineRule="auto"/>
        <w:ind w:firstLine="567"/>
        <w:rPr>
          <w:sz w:val="26"/>
          <w:szCs w:val="26"/>
          <w:lang w:val="nl-NL"/>
        </w:rPr>
      </w:pPr>
      <w:r w:rsidRPr="00B07DE6">
        <w:rPr>
          <w:sz w:val="26"/>
          <w:szCs w:val="26"/>
          <w:lang w:val="nl-NL"/>
        </w:rPr>
        <w:t xml:space="preserve">Hiệu lực của </w:t>
      </w:r>
      <w:r w:rsidR="00A15BFA" w:rsidRPr="00B07DE6">
        <w:rPr>
          <w:sz w:val="26"/>
          <w:szCs w:val="26"/>
          <w:lang w:val="nl-NL"/>
        </w:rPr>
        <w:t>E-HSDT</w:t>
      </w:r>
      <w:r w:rsidRPr="00B07DE6">
        <w:rPr>
          <w:sz w:val="26"/>
          <w:szCs w:val="26"/>
          <w:lang w:val="nl-NL"/>
        </w:rPr>
        <w:t>: ____</w:t>
      </w:r>
      <w:r w:rsidRPr="00B07DE6">
        <w:rPr>
          <w:i/>
          <w:sz w:val="26"/>
          <w:szCs w:val="26"/>
          <w:lang w:val="nl-NL"/>
        </w:rPr>
        <w:t xml:space="preserve"> [Nhà thầu điền thông tin]</w:t>
      </w:r>
    </w:p>
    <w:p w14:paraId="33EF66C7" w14:textId="77777777" w:rsidR="002A52B2" w:rsidRPr="00B07DE6" w:rsidRDefault="002A52B2" w:rsidP="00640F9A">
      <w:pPr>
        <w:tabs>
          <w:tab w:val="left" w:pos="1418"/>
          <w:tab w:val="right" w:pos="9000"/>
        </w:tabs>
        <w:spacing w:line="288" w:lineRule="auto"/>
        <w:ind w:firstLine="567"/>
        <w:rPr>
          <w:i/>
          <w:sz w:val="26"/>
          <w:szCs w:val="26"/>
          <w:lang w:val="nl-NL"/>
        </w:rPr>
      </w:pPr>
      <w:r w:rsidRPr="00B07DE6">
        <w:rPr>
          <w:sz w:val="26"/>
          <w:szCs w:val="26"/>
          <w:lang w:val="nl-NL"/>
        </w:rPr>
        <w:t>Bảo đảm dự thầu</w:t>
      </w:r>
      <w:r w:rsidRPr="00B07DE6">
        <w:rPr>
          <w:sz w:val="26"/>
          <w:szCs w:val="26"/>
          <w:vertAlign w:val="superscript"/>
          <w:lang w:val="nl-NL"/>
        </w:rPr>
        <w:t>(2)</w:t>
      </w:r>
      <w:r w:rsidRPr="00B07DE6">
        <w:rPr>
          <w:sz w:val="26"/>
          <w:szCs w:val="26"/>
          <w:lang w:val="nl-NL"/>
        </w:rPr>
        <w:t xml:space="preserve">: ___ </w:t>
      </w:r>
      <w:r w:rsidRPr="00B07DE6">
        <w:rPr>
          <w:i/>
          <w:sz w:val="26"/>
          <w:szCs w:val="26"/>
          <w:lang w:val="nl-NL"/>
        </w:rPr>
        <w:t>[</w:t>
      </w:r>
      <w:r w:rsidRPr="00B07DE6">
        <w:rPr>
          <w:sz w:val="26"/>
          <w:szCs w:val="26"/>
          <w:lang w:val="nl-NL"/>
        </w:rPr>
        <w:t xml:space="preserve"> </w:t>
      </w:r>
      <w:r w:rsidRPr="00B07DE6">
        <w:rPr>
          <w:i/>
          <w:sz w:val="26"/>
          <w:szCs w:val="26"/>
          <w:lang w:val="nl-NL"/>
        </w:rPr>
        <w:t>ghi giá trị bằng số, bằng chữ và đồng tiền của bảo đảm dự thầu]</w:t>
      </w:r>
    </w:p>
    <w:p w14:paraId="0246A934" w14:textId="77777777" w:rsidR="002A52B2" w:rsidRPr="00B07DE6" w:rsidRDefault="002A52B2" w:rsidP="00640F9A">
      <w:pPr>
        <w:tabs>
          <w:tab w:val="left" w:pos="1418"/>
          <w:tab w:val="right" w:pos="9000"/>
        </w:tabs>
        <w:spacing w:line="288" w:lineRule="auto"/>
        <w:ind w:firstLine="567"/>
        <w:rPr>
          <w:i/>
          <w:sz w:val="26"/>
          <w:szCs w:val="26"/>
          <w:lang w:val="nl-NL"/>
        </w:rPr>
      </w:pPr>
      <w:r w:rsidRPr="00B07DE6">
        <w:rPr>
          <w:sz w:val="26"/>
          <w:szCs w:val="26"/>
          <w:lang w:val="nl-NL"/>
        </w:rPr>
        <w:t>Hiệu lực của Bảo đảm dự thầu</w:t>
      </w:r>
      <w:r w:rsidRPr="00B07DE6">
        <w:rPr>
          <w:sz w:val="26"/>
          <w:szCs w:val="26"/>
          <w:vertAlign w:val="superscript"/>
          <w:lang w:val="nl-NL"/>
        </w:rPr>
        <w:t>(3)</w:t>
      </w:r>
      <w:r w:rsidRPr="00B07DE6">
        <w:rPr>
          <w:sz w:val="26"/>
          <w:szCs w:val="26"/>
          <w:lang w:val="nl-NL"/>
        </w:rPr>
        <w:t>: ____</w:t>
      </w:r>
      <w:r w:rsidRPr="00B07DE6">
        <w:rPr>
          <w:i/>
          <w:sz w:val="26"/>
          <w:szCs w:val="26"/>
          <w:lang w:val="nl-NL"/>
        </w:rPr>
        <w:t xml:space="preserve"> [ghi thời gian hiệu lực kể từ ngày đóng thầu]</w:t>
      </w:r>
    </w:p>
    <w:p w14:paraId="614506E3" w14:textId="47F5B9BF" w:rsidR="00354498" w:rsidRPr="00B07DE6" w:rsidRDefault="00354498" w:rsidP="00640F9A">
      <w:pPr>
        <w:pStyle w:val="BodyText"/>
        <w:widowControl w:val="0"/>
        <w:tabs>
          <w:tab w:val="left" w:pos="1418"/>
        </w:tabs>
        <w:suppressAutoHyphens w:val="0"/>
        <w:spacing w:line="288" w:lineRule="auto"/>
        <w:ind w:right="0" w:firstLine="567"/>
        <w:rPr>
          <w:sz w:val="26"/>
          <w:szCs w:val="26"/>
          <w:lang w:val="es-ES"/>
        </w:rPr>
      </w:pPr>
    </w:p>
    <w:p w14:paraId="2322F372" w14:textId="3EB2F9D8" w:rsidR="00354498" w:rsidRPr="00B07DE6" w:rsidRDefault="00354498" w:rsidP="00354498">
      <w:pPr>
        <w:tabs>
          <w:tab w:val="left" w:pos="1418"/>
        </w:tabs>
        <w:spacing w:before="120" w:after="120" w:line="264" w:lineRule="auto"/>
        <w:jc w:val="right"/>
        <w:rPr>
          <w:b/>
          <w:sz w:val="26"/>
          <w:szCs w:val="26"/>
          <w:lang w:val="sv-SE"/>
        </w:rPr>
      </w:pPr>
      <w:r w:rsidRPr="00B07DE6">
        <w:rPr>
          <w:b/>
          <w:sz w:val="26"/>
          <w:szCs w:val="26"/>
          <w:lang w:val="sv-SE"/>
        </w:rPr>
        <w:t>ĐẠI DIỆN HỢP PHÁP CỦA NHÀ THẦU</w:t>
      </w:r>
    </w:p>
    <w:p w14:paraId="1DDA95B7" w14:textId="6981937C" w:rsidR="00354498" w:rsidRPr="00B07DE6" w:rsidRDefault="00354498" w:rsidP="00354498">
      <w:pPr>
        <w:pStyle w:val="BodyText"/>
        <w:widowControl w:val="0"/>
        <w:tabs>
          <w:tab w:val="left" w:pos="1418"/>
        </w:tabs>
        <w:suppressAutoHyphens w:val="0"/>
        <w:spacing w:before="120" w:after="120" w:line="264" w:lineRule="auto"/>
        <w:ind w:right="0"/>
        <w:jc w:val="center"/>
        <w:rPr>
          <w:sz w:val="26"/>
          <w:szCs w:val="26"/>
          <w:lang w:val="es-ES"/>
        </w:rPr>
      </w:pPr>
      <w:r w:rsidRPr="00B07DE6">
        <w:rPr>
          <w:i/>
          <w:sz w:val="26"/>
          <w:szCs w:val="26"/>
          <w:lang w:val="sv-SE"/>
        </w:rPr>
        <w:t xml:space="preserve">                                                           [</w:t>
      </w:r>
      <w:r w:rsidRPr="00B07DE6">
        <w:rPr>
          <w:i/>
          <w:sz w:val="26"/>
          <w:szCs w:val="26"/>
          <w:lang w:val="es-ES"/>
        </w:rPr>
        <w:t>ghi tên, chức danh, ký tên và đóng dấu</w:t>
      </w:r>
      <w:r w:rsidRPr="00B07DE6">
        <w:rPr>
          <w:i/>
          <w:sz w:val="26"/>
          <w:szCs w:val="26"/>
          <w:lang w:val="sv-SE"/>
        </w:rPr>
        <w:t>]</w:t>
      </w:r>
    </w:p>
    <w:p w14:paraId="302616DF" w14:textId="207D71A5" w:rsidR="00354498" w:rsidRPr="00B07DE6" w:rsidRDefault="00354498" w:rsidP="00354498">
      <w:pPr>
        <w:pStyle w:val="BodyText"/>
        <w:widowControl w:val="0"/>
        <w:tabs>
          <w:tab w:val="left" w:pos="1418"/>
        </w:tabs>
        <w:suppressAutoHyphens w:val="0"/>
        <w:spacing w:before="120" w:after="120" w:line="264" w:lineRule="auto"/>
        <w:ind w:right="0" w:firstLine="567"/>
        <w:rPr>
          <w:sz w:val="26"/>
          <w:szCs w:val="26"/>
          <w:lang w:val="es-ES"/>
        </w:rPr>
      </w:pPr>
      <w:r w:rsidRPr="00B07DE6">
        <w:rPr>
          <w:sz w:val="26"/>
          <w:szCs w:val="26"/>
          <w:lang w:val="es-ES"/>
        </w:rPr>
        <w:t>Ghi chú:</w:t>
      </w:r>
    </w:p>
    <w:p w14:paraId="58FCB644" w14:textId="50240896" w:rsidR="00354498" w:rsidRPr="00B07DE6" w:rsidRDefault="00354498" w:rsidP="00354498">
      <w:pPr>
        <w:pStyle w:val="BodyText"/>
        <w:widowControl w:val="0"/>
        <w:tabs>
          <w:tab w:val="left" w:pos="1418"/>
        </w:tabs>
        <w:suppressAutoHyphens w:val="0"/>
        <w:spacing w:before="120" w:after="120" w:line="264" w:lineRule="auto"/>
        <w:ind w:right="0" w:firstLine="567"/>
        <w:rPr>
          <w:sz w:val="26"/>
          <w:szCs w:val="26"/>
          <w:lang w:val="es-ES"/>
        </w:rPr>
      </w:pPr>
      <w:r w:rsidRPr="00B07DE6">
        <w:rPr>
          <w:sz w:val="26"/>
          <w:szCs w:val="26"/>
          <w:lang w:val="es-ES"/>
        </w:rPr>
        <w:t xml:space="preserve">(1) </w:t>
      </w:r>
      <w:r w:rsidR="00640F9A" w:rsidRPr="00B07DE6">
        <w:rPr>
          <w:sz w:val="26"/>
          <w:szCs w:val="26"/>
          <w:lang w:val="es-ES"/>
        </w:rPr>
        <w:t xml:space="preserve">Đơn dự thầu được người đại diện theo pháp luật hoặc người được ủy quyền ký đóng dấu. </w:t>
      </w:r>
      <w:r w:rsidR="008B194D" w:rsidRPr="00B07DE6">
        <w:rPr>
          <w:sz w:val="26"/>
          <w:szCs w:val="26"/>
          <w:lang w:val="es-ES"/>
        </w:rPr>
        <w:t xml:space="preserve">Trường hợp </w:t>
      </w:r>
      <w:r w:rsidR="008B194D" w:rsidRPr="00B07DE6">
        <w:rPr>
          <w:iCs/>
          <w:sz w:val="26"/>
          <w:szCs w:val="26"/>
        </w:rPr>
        <w:t>mời thầu trên Hệ thống mạng đấu thầu quốc gia,</w:t>
      </w:r>
      <w:r w:rsidR="008B194D" w:rsidRPr="00B07DE6">
        <w:rPr>
          <w:sz w:val="26"/>
          <w:szCs w:val="26"/>
          <w:lang w:val="es-ES"/>
        </w:rPr>
        <w:t xml:space="preserve"> </w:t>
      </w:r>
      <w:r w:rsidRPr="00B07DE6">
        <w:rPr>
          <w:sz w:val="26"/>
          <w:szCs w:val="26"/>
          <w:lang w:val="es-ES"/>
        </w:rPr>
        <w:t xml:space="preserve">Đơn dự thầu </w:t>
      </w:r>
      <w:r w:rsidR="008B194D" w:rsidRPr="00B07DE6">
        <w:rPr>
          <w:sz w:val="26"/>
          <w:szCs w:val="26"/>
          <w:lang w:val="es-ES"/>
        </w:rPr>
        <w:t xml:space="preserve">theo webform của Hệ thống và </w:t>
      </w:r>
      <w:r w:rsidRPr="00B07DE6">
        <w:rPr>
          <w:sz w:val="26"/>
          <w:szCs w:val="26"/>
          <w:lang w:val="es-ES"/>
        </w:rPr>
        <w:t xml:space="preserve">được ký bằng chữ ký số của nhà thầu khi nhà thầu nộp </w:t>
      </w:r>
      <w:r w:rsidR="00A15BFA" w:rsidRPr="00B07DE6">
        <w:rPr>
          <w:sz w:val="26"/>
          <w:szCs w:val="26"/>
          <w:lang w:val="es-ES"/>
        </w:rPr>
        <w:t>E-HSDT</w:t>
      </w:r>
      <w:r w:rsidRPr="00B07DE6">
        <w:rPr>
          <w:sz w:val="26"/>
          <w:szCs w:val="26"/>
          <w:lang w:val="es-ES"/>
        </w:rPr>
        <w:t>.</w:t>
      </w:r>
    </w:p>
    <w:p w14:paraId="1A9D6018" w14:textId="77777777" w:rsidR="00640F9A" w:rsidRPr="00B07DE6" w:rsidRDefault="00640F9A" w:rsidP="00640F9A">
      <w:pPr>
        <w:pStyle w:val="BodyText"/>
        <w:widowControl w:val="0"/>
        <w:suppressAutoHyphens w:val="0"/>
        <w:spacing w:before="120" w:after="120" w:line="264" w:lineRule="auto"/>
        <w:ind w:right="0" w:firstLine="567"/>
        <w:rPr>
          <w:sz w:val="26"/>
          <w:szCs w:val="26"/>
        </w:rPr>
      </w:pPr>
      <w:r w:rsidRPr="00B07DE6">
        <w:rPr>
          <w:sz w:val="26"/>
          <w:szCs w:val="26"/>
        </w:rPr>
        <w:t>(2) Trường hợp đối với gói thầu áp dụng đấu thầu trước, pháp luật không có yêu cầu nhà thầu thực hiện bảo đảm dự thầu thì bỏ nội dung về giá trị và hiệu lực của bảo đảm dự thầu.</w:t>
      </w:r>
    </w:p>
    <w:p w14:paraId="227C418D" w14:textId="7A342283" w:rsidR="00D347CA" w:rsidRPr="00B07DE6" w:rsidRDefault="00640F9A" w:rsidP="00640F9A">
      <w:pPr>
        <w:pStyle w:val="BodyText"/>
        <w:widowControl w:val="0"/>
        <w:tabs>
          <w:tab w:val="left" w:pos="1418"/>
        </w:tabs>
        <w:suppressAutoHyphens w:val="0"/>
        <w:spacing w:before="120" w:after="120" w:line="264" w:lineRule="auto"/>
        <w:ind w:right="0" w:firstLine="567"/>
        <w:rPr>
          <w:spacing w:val="0"/>
          <w:sz w:val="26"/>
          <w:szCs w:val="26"/>
        </w:rPr>
      </w:pPr>
      <w:r w:rsidRPr="00B07DE6">
        <w:rPr>
          <w:sz w:val="26"/>
          <w:szCs w:val="26"/>
        </w:rPr>
        <w:t>(3) T</w:t>
      </w:r>
      <w:r w:rsidRPr="00B07DE6">
        <w:rPr>
          <w:spacing w:val="0"/>
          <w:sz w:val="26"/>
          <w:szCs w:val="26"/>
        </w:rPr>
        <w:t>rong trường hợp giá trị bảo đảm dự thầu nhỏ hơn 50 triệu đồng thì không áp dụng nội dung này.</w:t>
      </w:r>
    </w:p>
    <w:p w14:paraId="3D1D01A3" w14:textId="77777777" w:rsidR="00D347CA" w:rsidRPr="00B07DE6" w:rsidRDefault="00D347CA">
      <w:pPr>
        <w:spacing w:after="160" w:line="259" w:lineRule="auto"/>
        <w:jc w:val="left"/>
        <w:rPr>
          <w:sz w:val="26"/>
          <w:szCs w:val="26"/>
        </w:rPr>
      </w:pPr>
      <w:r w:rsidRPr="00B07DE6">
        <w:rPr>
          <w:sz w:val="26"/>
          <w:szCs w:val="26"/>
        </w:rPr>
        <w:br w:type="page"/>
      </w:r>
    </w:p>
    <w:p w14:paraId="7725DF40" w14:textId="2C1C32AC" w:rsidR="001663FB" w:rsidRPr="00B07DE6" w:rsidRDefault="001663FB" w:rsidP="00654CD1">
      <w:pPr>
        <w:pStyle w:val="Heading2"/>
        <w:pBdr>
          <w:bottom w:val="none" w:sz="0" w:space="0" w:color="auto"/>
        </w:pBdr>
        <w:jc w:val="right"/>
        <w:rPr>
          <w:rFonts w:ascii="Times New Roman" w:hAnsi="Times New Roman"/>
          <w:sz w:val="26"/>
          <w:szCs w:val="26"/>
          <w:lang w:val="es-ES"/>
        </w:rPr>
      </w:pPr>
      <w:r w:rsidRPr="00B07DE6">
        <w:rPr>
          <w:rFonts w:ascii="Times New Roman" w:hAnsi="Times New Roman"/>
          <w:sz w:val="26"/>
          <w:szCs w:val="26"/>
          <w:lang w:val="vi-VN"/>
        </w:rPr>
        <w:lastRenderedPageBreak/>
        <w:t>Mẫu số 02A</w:t>
      </w:r>
      <w:r w:rsidRPr="00B07DE6">
        <w:rPr>
          <w:rFonts w:ascii="Times New Roman" w:hAnsi="Times New Roman"/>
          <w:b w:val="0"/>
          <w:sz w:val="26"/>
          <w:szCs w:val="26"/>
          <w:lang w:val="es-ES"/>
        </w:rPr>
        <w:t xml:space="preserve"> </w:t>
      </w:r>
    </w:p>
    <w:p w14:paraId="02F296C9" w14:textId="77777777" w:rsidR="001663FB" w:rsidRPr="00B07DE6" w:rsidRDefault="001663FB" w:rsidP="001663FB">
      <w:pPr>
        <w:tabs>
          <w:tab w:val="left" w:pos="1418"/>
          <w:tab w:val="right" w:pos="9000"/>
        </w:tabs>
        <w:spacing w:before="120" w:after="120" w:line="264" w:lineRule="auto"/>
        <w:ind w:firstLine="567"/>
        <w:jc w:val="center"/>
        <w:rPr>
          <w:b/>
          <w:sz w:val="26"/>
          <w:szCs w:val="26"/>
          <w:lang w:val="es-ES"/>
        </w:rPr>
      </w:pPr>
    </w:p>
    <w:p w14:paraId="2F8F4C4D" w14:textId="77777777" w:rsidR="001663FB" w:rsidRPr="00B07DE6" w:rsidRDefault="001663FB" w:rsidP="001663FB">
      <w:pPr>
        <w:tabs>
          <w:tab w:val="left" w:pos="1418"/>
          <w:tab w:val="right" w:pos="9000"/>
        </w:tabs>
        <w:spacing w:before="120" w:after="120" w:line="264" w:lineRule="auto"/>
        <w:ind w:firstLine="567"/>
        <w:jc w:val="center"/>
        <w:rPr>
          <w:b/>
          <w:i/>
          <w:sz w:val="26"/>
          <w:szCs w:val="26"/>
          <w:lang w:val="es-ES"/>
        </w:rPr>
      </w:pPr>
      <w:r w:rsidRPr="00B07DE6">
        <w:rPr>
          <w:b/>
          <w:sz w:val="26"/>
          <w:szCs w:val="26"/>
          <w:lang w:val="es-ES"/>
        </w:rPr>
        <w:t>BẢN CAM KẾT TÍNH HỢP LỆ</w:t>
      </w:r>
    </w:p>
    <w:p w14:paraId="276EF10E" w14:textId="77777777" w:rsidR="001663FB" w:rsidRPr="00B07DE6" w:rsidRDefault="001663FB" w:rsidP="001663FB">
      <w:pPr>
        <w:tabs>
          <w:tab w:val="left" w:pos="1418"/>
          <w:tab w:val="right" w:pos="9000"/>
        </w:tabs>
        <w:spacing w:before="120" w:after="120" w:line="264" w:lineRule="auto"/>
        <w:ind w:firstLine="567"/>
        <w:rPr>
          <w:sz w:val="26"/>
          <w:szCs w:val="26"/>
          <w:lang w:val="es-ES"/>
        </w:rPr>
      </w:pPr>
    </w:p>
    <w:p w14:paraId="662270B6" w14:textId="6C5EE71F" w:rsidR="001663FB" w:rsidRPr="00B07DE6" w:rsidRDefault="001663FB" w:rsidP="001663FB">
      <w:pPr>
        <w:tabs>
          <w:tab w:val="left" w:pos="1418"/>
          <w:tab w:val="right" w:pos="9000"/>
        </w:tabs>
        <w:spacing w:before="120" w:after="120" w:line="264" w:lineRule="auto"/>
        <w:ind w:firstLine="567"/>
        <w:rPr>
          <w:i/>
          <w:sz w:val="26"/>
          <w:szCs w:val="26"/>
          <w:lang w:val="es-ES"/>
        </w:rPr>
      </w:pPr>
      <w:r w:rsidRPr="00B07DE6">
        <w:rPr>
          <w:sz w:val="26"/>
          <w:szCs w:val="26"/>
          <w:lang w:val="es-ES"/>
        </w:rPr>
        <w:t xml:space="preserve">Ngày: ___ </w:t>
      </w:r>
      <w:r w:rsidR="00710505" w:rsidRPr="00B07DE6">
        <w:rPr>
          <w:i/>
          <w:sz w:val="26"/>
          <w:szCs w:val="26"/>
          <w:lang w:val="nl-NL"/>
        </w:rPr>
        <w:t>[Nhà thầu điền thông tin]</w:t>
      </w:r>
    </w:p>
    <w:p w14:paraId="524AF306" w14:textId="20AADFE6" w:rsidR="001663FB" w:rsidRPr="00B07DE6" w:rsidRDefault="001663FB" w:rsidP="001663FB">
      <w:pPr>
        <w:tabs>
          <w:tab w:val="left" w:pos="1418"/>
          <w:tab w:val="right" w:pos="9000"/>
        </w:tabs>
        <w:spacing w:before="120" w:after="120" w:line="264" w:lineRule="auto"/>
        <w:ind w:firstLine="567"/>
        <w:rPr>
          <w:i/>
          <w:sz w:val="26"/>
          <w:szCs w:val="26"/>
          <w:lang w:val="es-ES"/>
        </w:rPr>
      </w:pPr>
      <w:r w:rsidRPr="00B07DE6">
        <w:rPr>
          <w:sz w:val="26"/>
          <w:szCs w:val="26"/>
          <w:lang w:val="es-ES"/>
        </w:rPr>
        <w:t xml:space="preserve">Tên gói thầu: </w:t>
      </w:r>
      <w:r w:rsidRPr="00B07DE6">
        <w:rPr>
          <w:sz w:val="26"/>
          <w:szCs w:val="26"/>
          <w:lang w:val="nl-NL"/>
        </w:rPr>
        <w:t xml:space="preserve">___ </w:t>
      </w:r>
      <w:r w:rsidRPr="00B07DE6">
        <w:rPr>
          <w:i/>
          <w:sz w:val="26"/>
          <w:szCs w:val="26"/>
          <w:lang w:val="nl-NL"/>
        </w:rPr>
        <w:t>[</w:t>
      </w:r>
      <w:r w:rsidR="00264F5C" w:rsidRPr="00B07DE6">
        <w:rPr>
          <w:i/>
          <w:sz w:val="26"/>
          <w:szCs w:val="26"/>
          <w:lang w:val="nl-NL"/>
        </w:rPr>
        <w:t>Nhà thầu điền thông tin</w:t>
      </w:r>
      <w:r w:rsidRPr="00B07DE6">
        <w:rPr>
          <w:i/>
          <w:sz w:val="26"/>
          <w:szCs w:val="26"/>
          <w:lang w:val="nl-NL"/>
        </w:rPr>
        <w:t>]</w:t>
      </w:r>
    </w:p>
    <w:p w14:paraId="2059FF27" w14:textId="1E9CBB38" w:rsidR="001663FB" w:rsidRPr="00B07DE6" w:rsidRDefault="001663FB" w:rsidP="001663FB">
      <w:pPr>
        <w:tabs>
          <w:tab w:val="left" w:pos="1418"/>
          <w:tab w:val="right" w:pos="9000"/>
        </w:tabs>
        <w:spacing w:before="120" w:after="120" w:line="264" w:lineRule="auto"/>
        <w:ind w:firstLine="567"/>
        <w:rPr>
          <w:i/>
          <w:sz w:val="26"/>
          <w:szCs w:val="26"/>
          <w:lang w:val="es-ES"/>
        </w:rPr>
      </w:pPr>
      <w:r w:rsidRPr="00B07DE6">
        <w:rPr>
          <w:sz w:val="26"/>
          <w:szCs w:val="26"/>
          <w:lang w:val="es-ES"/>
        </w:rPr>
        <w:t xml:space="preserve">Kính gửi: </w:t>
      </w:r>
      <w:r w:rsidRPr="00B07DE6">
        <w:rPr>
          <w:sz w:val="26"/>
          <w:szCs w:val="26"/>
          <w:lang w:val="nl-NL"/>
        </w:rPr>
        <w:t xml:space="preserve">___ </w:t>
      </w:r>
      <w:r w:rsidRPr="00B07DE6">
        <w:rPr>
          <w:i/>
          <w:sz w:val="26"/>
          <w:szCs w:val="26"/>
          <w:lang w:val="nl-NL"/>
        </w:rPr>
        <w:t>[</w:t>
      </w:r>
      <w:r w:rsidR="00710505" w:rsidRPr="00B07DE6">
        <w:rPr>
          <w:i/>
          <w:sz w:val="26"/>
          <w:szCs w:val="26"/>
          <w:lang w:val="nl-NL"/>
        </w:rPr>
        <w:t>Tên chủ đầu tư</w:t>
      </w:r>
      <w:r w:rsidRPr="00B07DE6">
        <w:rPr>
          <w:i/>
          <w:sz w:val="26"/>
          <w:szCs w:val="26"/>
          <w:lang w:val="nl-NL"/>
        </w:rPr>
        <w:t>]</w:t>
      </w:r>
    </w:p>
    <w:p w14:paraId="379E4A11" w14:textId="52606EF0" w:rsidR="001663FB" w:rsidRPr="00B07DE6" w:rsidRDefault="001663FB" w:rsidP="001663FB">
      <w:pPr>
        <w:tabs>
          <w:tab w:val="left" w:pos="1418"/>
          <w:tab w:val="right" w:pos="9000"/>
        </w:tabs>
        <w:spacing w:before="120" w:after="120" w:line="264" w:lineRule="auto"/>
        <w:ind w:firstLine="567"/>
        <w:rPr>
          <w:sz w:val="26"/>
          <w:szCs w:val="26"/>
          <w:lang w:val="es-ES"/>
        </w:rPr>
      </w:pPr>
      <w:r w:rsidRPr="00B07DE6">
        <w:rPr>
          <w:sz w:val="26"/>
          <w:szCs w:val="26"/>
          <w:lang w:val="es-ES"/>
        </w:rPr>
        <w:t xml:space="preserve">Sau khi nghiên cứu </w:t>
      </w:r>
      <w:r w:rsidR="00A15BFA" w:rsidRPr="00B07DE6">
        <w:rPr>
          <w:sz w:val="26"/>
          <w:szCs w:val="26"/>
          <w:lang w:val="es-ES"/>
        </w:rPr>
        <w:t>E-HSMT</w:t>
      </w:r>
      <w:r w:rsidRPr="00B07DE6">
        <w:rPr>
          <w:sz w:val="26"/>
          <w:szCs w:val="26"/>
          <w:lang w:val="es-ES"/>
        </w:rPr>
        <w:t>, chúng tôi:</w:t>
      </w:r>
    </w:p>
    <w:p w14:paraId="4E8C5248" w14:textId="6FC46300" w:rsidR="001663FB" w:rsidRPr="00B07DE6" w:rsidRDefault="001663FB" w:rsidP="001663FB">
      <w:pPr>
        <w:tabs>
          <w:tab w:val="left" w:pos="1418"/>
        </w:tabs>
        <w:spacing w:before="120" w:after="120" w:line="264" w:lineRule="auto"/>
        <w:ind w:firstLine="567"/>
        <w:rPr>
          <w:strike/>
          <w:sz w:val="26"/>
          <w:szCs w:val="26"/>
          <w:lang w:val="es-ES"/>
        </w:rPr>
      </w:pPr>
      <w:r w:rsidRPr="00B07DE6">
        <w:rPr>
          <w:sz w:val="26"/>
          <w:szCs w:val="26"/>
          <w:lang w:val="vi-VN"/>
        </w:rPr>
        <w:t>Tên nhà thầu:</w:t>
      </w:r>
      <w:r w:rsidRPr="00B07DE6">
        <w:rPr>
          <w:sz w:val="26"/>
          <w:szCs w:val="26"/>
          <w:lang w:val="nl-NL"/>
        </w:rPr>
        <w:t xml:space="preserve"> ___ </w:t>
      </w:r>
      <w:r w:rsidRPr="00B07DE6">
        <w:rPr>
          <w:i/>
          <w:sz w:val="26"/>
          <w:szCs w:val="26"/>
          <w:lang w:val="nl-NL"/>
        </w:rPr>
        <w:t>[Nhà thầu điền thông tin]</w:t>
      </w:r>
      <w:r w:rsidRPr="00B07DE6">
        <w:rPr>
          <w:sz w:val="26"/>
          <w:szCs w:val="26"/>
          <w:lang w:val="nl-NL"/>
        </w:rPr>
        <w:t xml:space="preserve">, Mã số thuế: ___ </w:t>
      </w:r>
      <w:r w:rsidRPr="00B07DE6">
        <w:rPr>
          <w:i/>
          <w:sz w:val="26"/>
          <w:szCs w:val="26"/>
          <w:lang w:val="nl-NL"/>
        </w:rPr>
        <w:t>[ Nhà thầu điền thông tin]</w:t>
      </w:r>
      <w:r w:rsidRPr="00B07DE6">
        <w:rPr>
          <w:sz w:val="26"/>
          <w:szCs w:val="26"/>
          <w:lang w:val="es-ES"/>
        </w:rPr>
        <w:t xml:space="preserve"> cam kết:</w:t>
      </w:r>
    </w:p>
    <w:p w14:paraId="6204A26C" w14:textId="77777777" w:rsidR="00C46D5C" w:rsidRPr="00B07DE6" w:rsidRDefault="00C46D5C" w:rsidP="00C46D5C">
      <w:pPr>
        <w:widowControl w:val="0"/>
        <w:tabs>
          <w:tab w:val="left" w:pos="1418"/>
        </w:tabs>
        <w:suppressAutoHyphens/>
        <w:spacing w:before="120" w:after="120" w:line="264" w:lineRule="auto"/>
        <w:ind w:right="-72" w:firstLine="567"/>
        <w:rPr>
          <w:sz w:val="26"/>
          <w:szCs w:val="26"/>
          <w:vertAlign w:val="superscript"/>
          <w:lang w:val="pl-PL"/>
        </w:rPr>
      </w:pPr>
      <w:r w:rsidRPr="00B07DE6">
        <w:rPr>
          <w:spacing w:val="-4"/>
          <w:sz w:val="26"/>
          <w:szCs w:val="26"/>
          <w:lang w:val="nl-NL"/>
        </w:rPr>
        <w:t xml:space="preserve">1. </w:t>
      </w:r>
      <w:r w:rsidRPr="00B07DE6">
        <w:rPr>
          <w:sz w:val="26"/>
          <w:szCs w:val="26"/>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66D7E6E5" w14:textId="77777777" w:rsidR="00C46D5C" w:rsidRPr="00B07DE6" w:rsidRDefault="00C46D5C" w:rsidP="00C46D5C">
      <w:pPr>
        <w:widowControl w:val="0"/>
        <w:tabs>
          <w:tab w:val="left" w:pos="1418"/>
        </w:tabs>
        <w:suppressAutoHyphens/>
        <w:spacing w:before="120" w:after="120" w:line="264" w:lineRule="auto"/>
        <w:ind w:right="-72" w:firstLine="567"/>
        <w:rPr>
          <w:sz w:val="26"/>
          <w:szCs w:val="26"/>
          <w:lang w:val="nl-NL"/>
        </w:rPr>
      </w:pPr>
      <w:r w:rsidRPr="00B07DE6">
        <w:rPr>
          <w:spacing w:val="-4"/>
          <w:sz w:val="26"/>
          <w:szCs w:val="26"/>
          <w:lang w:val="pl-PL"/>
        </w:rPr>
        <w:t xml:space="preserve">2. Không vi </w:t>
      </w:r>
      <w:r w:rsidRPr="00B07DE6">
        <w:rPr>
          <w:sz w:val="26"/>
          <w:szCs w:val="26"/>
          <w:lang w:val="nl-NL"/>
        </w:rPr>
        <w:t>phạm quy định về bảo đảm cạnh tranh trong đấu thầu.</w:t>
      </w:r>
    </w:p>
    <w:p w14:paraId="03C1BAFC" w14:textId="77777777" w:rsidR="00C46D5C" w:rsidRPr="00B07DE6" w:rsidRDefault="00C46D5C" w:rsidP="00C46D5C">
      <w:pPr>
        <w:widowControl w:val="0"/>
        <w:tabs>
          <w:tab w:val="left" w:pos="1418"/>
        </w:tabs>
        <w:suppressAutoHyphens/>
        <w:spacing w:before="120" w:after="120" w:line="264" w:lineRule="auto"/>
        <w:ind w:right="-72" w:firstLine="567"/>
        <w:rPr>
          <w:sz w:val="26"/>
          <w:szCs w:val="26"/>
          <w:lang w:val="nl-NL"/>
        </w:rPr>
      </w:pPr>
      <w:bookmarkStart w:id="166" w:name="_Hlk81167075"/>
      <w:r w:rsidRPr="00B07DE6">
        <w:rPr>
          <w:sz w:val="26"/>
          <w:szCs w:val="26"/>
          <w:lang w:val="nl-NL"/>
        </w:rPr>
        <w:t xml:space="preserve">3. Đã thực hiện </w:t>
      </w:r>
      <w:bookmarkStart w:id="167" w:name="_Hlk161925906"/>
      <w:r w:rsidRPr="00B07DE6">
        <w:rPr>
          <w:sz w:val="26"/>
          <w:szCs w:val="26"/>
          <w:lang w:val="nl-NL"/>
        </w:rPr>
        <w:t>nghĩa vụ kê khai thuế và nộp thuế</w:t>
      </w:r>
      <w:r w:rsidRPr="00B07DE6" w:rsidDel="006559EC">
        <w:rPr>
          <w:sz w:val="26"/>
          <w:szCs w:val="26"/>
          <w:lang w:val="nl-NL"/>
        </w:rPr>
        <w:t xml:space="preserve"> </w:t>
      </w:r>
      <w:bookmarkEnd w:id="167"/>
      <w:r w:rsidRPr="00B07DE6">
        <w:rPr>
          <w:sz w:val="26"/>
          <w:szCs w:val="26"/>
          <w:lang w:val="nl-NL"/>
        </w:rPr>
        <w:t>của năm tài chính gần nhất so với thời điểm đóng thầu.</w:t>
      </w:r>
      <w:bookmarkEnd w:id="166"/>
    </w:p>
    <w:p w14:paraId="3A2EF637" w14:textId="588CE0A7" w:rsidR="00C46D5C" w:rsidRPr="00B07DE6" w:rsidRDefault="00C46D5C" w:rsidP="00C46D5C">
      <w:pPr>
        <w:widowControl w:val="0"/>
        <w:tabs>
          <w:tab w:val="left" w:pos="1418"/>
        </w:tabs>
        <w:suppressAutoHyphens/>
        <w:spacing w:before="120" w:after="120" w:line="264" w:lineRule="auto"/>
        <w:ind w:right="-72" w:firstLine="567"/>
        <w:rPr>
          <w:strike/>
          <w:spacing w:val="-4"/>
          <w:sz w:val="26"/>
          <w:szCs w:val="26"/>
          <w:lang w:val="nl-NL"/>
        </w:rPr>
      </w:pPr>
      <w:r w:rsidRPr="00B07DE6">
        <w:rPr>
          <w:spacing w:val="-4"/>
          <w:sz w:val="26"/>
          <w:szCs w:val="26"/>
          <w:lang w:val="nl-NL"/>
        </w:rPr>
        <w:t xml:space="preserve">4. Không </w:t>
      </w:r>
      <w:r w:rsidR="001663FB" w:rsidRPr="00B07DE6">
        <w:rPr>
          <w:sz w:val="26"/>
          <w:szCs w:val="26"/>
        </w:rPr>
        <w:t xml:space="preserve">thuộc Danh sách cấm theo </w:t>
      </w:r>
      <w:r w:rsidR="004760D0" w:rsidRPr="00B07DE6">
        <w:rPr>
          <w:sz w:val="26"/>
          <w:szCs w:val="26"/>
        </w:rPr>
        <w:t>Quy chế LCNT</w:t>
      </w:r>
      <w:r w:rsidRPr="00B07DE6">
        <w:rPr>
          <w:spacing w:val="-4"/>
          <w:sz w:val="26"/>
          <w:szCs w:val="26"/>
          <w:lang w:val="nl-NL"/>
        </w:rPr>
        <w:t>;</w:t>
      </w:r>
    </w:p>
    <w:p w14:paraId="36A87D50" w14:textId="77777777" w:rsidR="00C46D5C" w:rsidRPr="00B07DE6" w:rsidRDefault="00C46D5C" w:rsidP="00C46D5C">
      <w:pPr>
        <w:widowControl w:val="0"/>
        <w:tabs>
          <w:tab w:val="left" w:pos="1418"/>
        </w:tabs>
        <w:suppressAutoHyphens/>
        <w:spacing w:before="120" w:after="120" w:line="264" w:lineRule="auto"/>
        <w:ind w:right="-72" w:firstLine="567"/>
        <w:rPr>
          <w:sz w:val="26"/>
          <w:szCs w:val="26"/>
          <w:lang w:val="pl-PL"/>
        </w:rPr>
      </w:pPr>
      <w:r w:rsidRPr="00B07DE6">
        <w:rPr>
          <w:sz w:val="26"/>
          <w:szCs w:val="26"/>
          <w:lang w:val="pl-PL"/>
        </w:rPr>
        <w:t>5. Không đang bị truy cứu trách nhiệm hình sự (chủ hộ không đang bị truy cứu trách nhiệm hình sự trong trường hợp nhà thầu là hộ kinh doanh);</w:t>
      </w:r>
    </w:p>
    <w:p w14:paraId="344475D3" w14:textId="2F933CFD" w:rsidR="00C46D5C" w:rsidRPr="00B07DE6" w:rsidRDefault="00C46D5C" w:rsidP="00C46D5C">
      <w:pPr>
        <w:widowControl w:val="0"/>
        <w:tabs>
          <w:tab w:val="left" w:pos="1418"/>
        </w:tabs>
        <w:suppressAutoHyphens/>
        <w:spacing w:before="120" w:after="120" w:line="264" w:lineRule="auto"/>
        <w:ind w:right="-72" w:firstLine="567"/>
        <w:rPr>
          <w:spacing w:val="-4"/>
          <w:sz w:val="26"/>
          <w:szCs w:val="26"/>
          <w:lang w:val="pl-PL"/>
        </w:rPr>
      </w:pPr>
      <w:r w:rsidRPr="00B07DE6">
        <w:rPr>
          <w:spacing w:val="-4"/>
          <w:sz w:val="26"/>
          <w:szCs w:val="26"/>
          <w:lang w:val="pl-PL"/>
        </w:rPr>
        <w:t xml:space="preserve">7. Không thực hiện các hành vi </w:t>
      </w:r>
      <w:r w:rsidR="001663FB" w:rsidRPr="00B07DE6">
        <w:rPr>
          <w:spacing w:val="-4"/>
          <w:sz w:val="26"/>
          <w:szCs w:val="26"/>
          <w:lang w:val="pl-PL"/>
        </w:rPr>
        <w:t xml:space="preserve">bị cấm theo </w:t>
      </w:r>
      <w:r w:rsidR="004760D0" w:rsidRPr="00B07DE6">
        <w:rPr>
          <w:sz w:val="26"/>
          <w:szCs w:val="26"/>
        </w:rPr>
        <w:t>Quy chế LCNT</w:t>
      </w:r>
      <w:r w:rsidRPr="00B07DE6">
        <w:rPr>
          <w:spacing w:val="-4"/>
          <w:sz w:val="26"/>
          <w:szCs w:val="26"/>
          <w:lang w:val="pl-PL"/>
        </w:rPr>
        <w:t>.</w:t>
      </w:r>
    </w:p>
    <w:p w14:paraId="715AFDE9" w14:textId="3E9772FA" w:rsidR="00C46D5C" w:rsidRPr="00B07DE6" w:rsidRDefault="00C46D5C" w:rsidP="00C46D5C">
      <w:pPr>
        <w:widowControl w:val="0"/>
        <w:tabs>
          <w:tab w:val="left" w:pos="1418"/>
        </w:tabs>
        <w:suppressAutoHyphens/>
        <w:spacing w:before="120" w:after="120" w:line="264" w:lineRule="auto"/>
        <w:ind w:right="-72" w:firstLine="567"/>
        <w:rPr>
          <w:spacing w:val="-4"/>
          <w:sz w:val="26"/>
          <w:szCs w:val="26"/>
        </w:rPr>
      </w:pPr>
      <w:r w:rsidRPr="00B07DE6">
        <w:rPr>
          <w:spacing w:val="-4"/>
          <w:sz w:val="26"/>
          <w:szCs w:val="26"/>
        </w:rPr>
        <w:t xml:space="preserve">9. Những thông tin kê khai trong </w:t>
      </w:r>
      <w:r w:rsidR="00A15BFA" w:rsidRPr="00B07DE6">
        <w:rPr>
          <w:spacing w:val="-4"/>
          <w:sz w:val="26"/>
          <w:szCs w:val="26"/>
        </w:rPr>
        <w:t>E-HSDT</w:t>
      </w:r>
      <w:r w:rsidRPr="00B07DE6">
        <w:rPr>
          <w:spacing w:val="-4"/>
          <w:sz w:val="26"/>
          <w:szCs w:val="26"/>
        </w:rPr>
        <w:t xml:space="preserve"> là trung thực.</w:t>
      </w:r>
    </w:p>
    <w:p w14:paraId="4ACBCCF4" w14:textId="7696549B" w:rsidR="00C46D5C" w:rsidRPr="00B07DE6" w:rsidRDefault="00C46D5C" w:rsidP="00C46D5C">
      <w:pPr>
        <w:widowControl w:val="0"/>
        <w:tabs>
          <w:tab w:val="left" w:pos="1418"/>
        </w:tabs>
        <w:spacing w:before="120" w:after="120" w:line="264" w:lineRule="auto"/>
        <w:ind w:firstLine="567"/>
        <w:rPr>
          <w:spacing w:val="-4"/>
          <w:sz w:val="26"/>
          <w:szCs w:val="26"/>
        </w:rPr>
      </w:pPr>
      <w:r w:rsidRPr="00B07DE6">
        <w:rPr>
          <w:spacing w:val="-4"/>
          <w:sz w:val="26"/>
          <w:szCs w:val="26"/>
        </w:rPr>
        <w:t xml:space="preserve">10. Trường hợp trúng thầu, </w:t>
      </w:r>
      <w:r w:rsidR="00A15BFA" w:rsidRPr="00B07DE6">
        <w:rPr>
          <w:spacing w:val="-4"/>
          <w:sz w:val="26"/>
          <w:szCs w:val="26"/>
        </w:rPr>
        <w:t>E-HSDT</w:t>
      </w:r>
      <w:r w:rsidRPr="00B07DE6">
        <w:rPr>
          <w:spacing w:val="-4"/>
          <w:sz w:val="26"/>
          <w:szCs w:val="26"/>
        </w:rPr>
        <w:t xml:space="preserve"> và các văn bản bổ sung, làm rõ </w:t>
      </w:r>
      <w:r w:rsidR="00A15BFA" w:rsidRPr="00B07DE6">
        <w:rPr>
          <w:spacing w:val="-4"/>
          <w:sz w:val="26"/>
          <w:szCs w:val="26"/>
        </w:rPr>
        <w:t>E-HSDT</w:t>
      </w:r>
      <w:r w:rsidRPr="00B07DE6">
        <w:rPr>
          <w:spacing w:val="-4"/>
          <w:sz w:val="26"/>
          <w:szCs w:val="26"/>
        </w:rPr>
        <w:t xml:space="preserve"> tạo thành thỏa thuận ràng buộc trách nhiệm giữa hai bên cho tới khi hợp đồng được ký kết.</w:t>
      </w:r>
    </w:p>
    <w:p w14:paraId="0782897B" w14:textId="7858ADAE" w:rsidR="00C46D5C" w:rsidRPr="00B07DE6" w:rsidRDefault="00C46D5C" w:rsidP="00C46D5C">
      <w:pPr>
        <w:pStyle w:val="BodyText"/>
        <w:widowControl w:val="0"/>
        <w:tabs>
          <w:tab w:val="left" w:pos="1418"/>
        </w:tabs>
        <w:suppressAutoHyphens w:val="0"/>
        <w:spacing w:before="120" w:after="120" w:line="264" w:lineRule="auto"/>
        <w:ind w:right="0" w:firstLine="567"/>
        <w:rPr>
          <w:sz w:val="26"/>
          <w:szCs w:val="26"/>
        </w:rPr>
      </w:pPr>
      <w:r w:rsidRPr="00B07DE6">
        <w:rPr>
          <w:sz w:val="26"/>
          <w:szCs w:val="26"/>
        </w:rPr>
        <w:t xml:space="preserve">11. Nếu </w:t>
      </w:r>
      <w:r w:rsidR="00A15BFA" w:rsidRPr="00B07DE6">
        <w:rPr>
          <w:sz w:val="26"/>
          <w:szCs w:val="26"/>
        </w:rPr>
        <w:t>E-HSDT</w:t>
      </w:r>
      <w:r w:rsidRPr="00B07DE6">
        <w:rPr>
          <w:sz w:val="26"/>
          <w:szCs w:val="26"/>
        </w:rPr>
        <w:t xml:space="preserve"> của chúng tôi được chấp nhận, chúng tôi sẽ thực hiện biện pháp bảo đảm thực hiện hợp đồng theo quy định tại Mục 37.1 </w:t>
      </w:r>
      <w:r w:rsidR="00A15BFA" w:rsidRPr="00B07DE6">
        <w:rPr>
          <w:sz w:val="26"/>
          <w:szCs w:val="26"/>
        </w:rPr>
        <w:t>E-CDNT</w:t>
      </w:r>
      <w:r w:rsidRPr="00B07DE6">
        <w:rPr>
          <w:sz w:val="26"/>
          <w:szCs w:val="26"/>
        </w:rPr>
        <w:t xml:space="preserve"> của </w:t>
      </w:r>
      <w:r w:rsidR="00A15BFA" w:rsidRPr="00B07DE6">
        <w:rPr>
          <w:sz w:val="26"/>
          <w:szCs w:val="26"/>
        </w:rPr>
        <w:t>E-HSMT</w:t>
      </w:r>
      <w:r w:rsidRPr="00B07DE6">
        <w:rPr>
          <w:sz w:val="26"/>
          <w:szCs w:val="26"/>
        </w:rPr>
        <w:t>.</w:t>
      </w:r>
    </w:p>
    <w:p w14:paraId="35E0E92F" w14:textId="77777777" w:rsidR="00C46D5C" w:rsidRPr="00B07DE6" w:rsidRDefault="00C46D5C" w:rsidP="00C46D5C">
      <w:pPr>
        <w:pStyle w:val="BodyText"/>
        <w:widowControl w:val="0"/>
        <w:tabs>
          <w:tab w:val="left" w:pos="1418"/>
        </w:tabs>
        <w:suppressAutoHyphens w:val="0"/>
        <w:spacing w:before="120" w:after="120" w:line="264" w:lineRule="auto"/>
        <w:ind w:right="0" w:firstLine="567"/>
        <w:rPr>
          <w:sz w:val="26"/>
          <w:szCs w:val="26"/>
        </w:rPr>
      </w:pPr>
      <w:r w:rsidRPr="00B07DE6">
        <w:rPr>
          <w:sz w:val="26"/>
          <w:szCs w:val="26"/>
        </w:rPr>
        <w:t>12. Có đủ năng lực, kinh nghiệm để thực hiện gói thầu</w:t>
      </w:r>
      <w:r w:rsidRPr="00B07DE6">
        <w:rPr>
          <w:sz w:val="26"/>
          <w:szCs w:val="26"/>
          <w:vertAlign w:val="superscript"/>
        </w:rPr>
        <w:t>(5)</w:t>
      </w:r>
      <w:r w:rsidRPr="00B07DE6">
        <w:rPr>
          <w:sz w:val="26"/>
          <w:szCs w:val="26"/>
        </w:rPr>
        <w:t>.</w:t>
      </w:r>
    </w:p>
    <w:p w14:paraId="105E7E14" w14:textId="7D0BE511" w:rsidR="00C46D5C" w:rsidRPr="00B07DE6" w:rsidRDefault="00C46D5C" w:rsidP="00C46D5C">
      <w:pPr>
        <w:pStyle w:val="BodyText"/>
        <w:widowControl w:val="0"/>
        <w:tabs>
          <w:tab w:val="left" w:pos="1418"/>
        </w:tabs>
        <w:suppressAutoHyphens w:val="0"/>
        <w:spacing w:before="120" w:after="120" w:line="264" w:lineRule="auto"/>
        <w:ind w:right="0" w:firstLine="567"/>
        <w:rPr>
          <w:sz w:val="26"/>
          <w:szCs w:val="26"/>
        </w:rPr>
      </w:pPr>
      <w:bookmarkStart w:id="168" w:name="_Hlk202141525"/>
      <w:r w:rsidRPr="00B07DE6">
        <w:rPr>
          <w:sz w:val="26"/>
          <w:szCs w:val="26"/>
        </w:rPr>
        <w:t>13. Bố trí nhân sự chủ chốt, thiết bị thi công chủ</w:t>
      </w:r>
      <w:r w:rsidR="001663FB" w:rsidRPr="00B07DE6">
        <w:rPr>
          <w:sz w:val="26"/>
          <w:szCs w:val="26"/>
        </w:rPr>
        <w:t xml:space="preserve"> yếu đáp ứng theo yêu cầu của </w:t>
      </w:r>
      <w:r w:rsidR="00A15BFA" w:rsidRPr="00B07DE6">
        <w:rPr>
          <w:sz w:val="26"/>
          <w:szCs w:val="26"/>
        </w:rPr>
        <w:t>E-HSMT</w:t>
      </w:r>
      <w:r w:rsidRPr="00B07DE6">
        <w:rPr>
          <w:sz w:val="26"/>
          <w:szCs w:val="26"/>
        </w:rPr>
        <w:t>.</w:t>
      </w:r>
    </w:p>
    <w:bookmarkEnd w:id="168"/>
    <w:p w14:paraId="14177C1E" w14:textId="168C3F90" w:rsidR="00C46D5C" w:rsidRPr="00B07DE6" w:rsidRDefault="00C46D5C" w:rsidP="00D9125C">
      <w:pPr>
        <w:pStyle w:val="BodyText"/>
        <w:widowControl w:val="0"/>
        <w:tabs>
          <w:tab w:val="left" w:pos="1418"/>
        </w:tabs>
        <w:suppressAutoHyphens w:val="0"/>
        <w:spacing w:before="120" w:after="120" w:line="264" w:lineRule="auto"/>
        <w:ind w:right="0" w:firstLine="567"/>
        <w:rPr>
          <w:sz w:val="26"/>
          <w:szCs w:val="26"/>
          <w:lang w:val="es-ES"/>
        </w:rPr>
      </w:pPr>
      <w:r w:rsidRPr="00B07DE6">
        <w:rPr>
          <w:spacing w:val="0"/>
          <w:sz w:val="26"/>
          <w:szCs w:val="26"/>
        </w:rPr>
        <w:t xml:space="preserve">14. </w:t>
      </w:r>
      <w:bookmarkStart w:id="169" w:name="_Hlk205294461"/>
      <w:r w:rsidRPr="00B07DE6">
        <w:rPr>
          <w:spacing w:val="0"/>
          <w:sz w:val="26"/>
          <w:szCs w:val="26"/>
        </w:rPr>
        <w:t xml:space="preserve">Trường hợp chúng tôi không nộp bản gốc bảo đảm dự thầu theo yêu cầu của </w:t>
      </w:r>
      <w:r w:rsidRPr="00B07DE6">
        <w:rPr>
          <w:iCs/>
          <w:spacing w:val="0"/>
          <w:sz w:val="26"/>
          <w:szCs w:val="26"/>
          <w:lang w:val="pl-PL"/>
        </w:rPr>
        <w:t>Chủ đầu tư</w:t>
      </w:r>
      <w:r w:rsidRPr="00B07DE6">
        <w:rPr>
          <w:sz w:val="26"/>
          <w:szCs w:val="26"/>
        </w:rPr>
        <w:t xml:space="preserve"> </w:t>
      </w:r>
      <w:r w:rsidRPr="00B07DE6">
        <w:rPr>
          <w:spacing w:val="0"/>
          <w:sz w:val="26"/>
          <w:szCs w:val="26"/>
        </w:rPr>
        <w:t xml:space="preserve">quy định tại Mục 18.5 </w:t>
      </w:r>
      <w:r w:rsidR="00A15BFA" w:rsidRPr="00B07DE6">
        <w:rPr>
          <w:spacing w:val="0"/>
          <w:sz w:val="26"/>
          <w:szCs w:val="26"/>
        </w:rPr>
        <w:t>E-CDNT</w:t>
      </w:r>
      <w:r w:rsidRPr="00B07DE6">
        <w:rPr>
          <w:spacing w:val="0"/>
          <w:sz w:val="26"/>
          <w:szCs w:val="26"/>
        </w:rPr>
        <w:t xml:space="preserve">; trong trường hợp giá trị bảo đảm dự thầu nhỏ hơn 50 triệu đồng, không nộp tiền mặt, Séc bảo chi, thư bảo lãnh dự thầu hoặc giấy chứng nhận bảo hiểm bảo lãnh theo quy định tại Mục 18.7 </w:t>
      </w:r>
      <w:r w:rsidR="00A15BFA" w:rsidRPr="00B07DE6">
        <w:rPr>
          <w:spacing w:val="0"/>
          <w:sz w:val="26"/>
          <w:szCs w:val="26"/>
        </w:rPr>
        <w:t>E-CDNT</w:t>
      </w:r>
      <w:r w:rsidRPr="00B07DE6">
        <w:rPr>
          <w:spacing w:val="0"/>
          <w:sz w:val="26"/>
          <w:szCs w:val="26"/>
        </w:rPr>
        <w:t xml:space="preserve"> thì chúng tôi sẽ bị đánh giá không bảo đảm uy tín </w:t>
      </w:r>
      <w:r w:rsidR="00640F9A" w:rsidRPr="00B07DE6">
        <w:rPr>
          <w:spacing w:val="0"/>
          <w:sz w:val="26"/>
          <w:szCs w:val="26"/>
        </w:rPr>
        <w:t xml:space="preserve">và đưa vào danh sách cấm theo </w:t>
      </w:r>
      <w:r w:rsidR="004760D0" w:rsidRPr="00B07DE6">
        <w:rPr>
          <w:spacing w:val="0"/>
          <w:sz w:val="26"/>
          <w:szCs w:val="26"/>
        </w:rPr>
        <w:t>Quy chế LCNT</w:t>
      </w:r>
      <w:r w:rsidRPr="00B07DE6">
        <w:rPr>
          <w:sz w:val="26"/>
          <w:szCs w:val="26"/>
          <w:lang w:val="pl-PL"/>
        </w:rPr>
        <w:t>, trừ trường hợp bất khả kháng</w:t>
      </w:r>
      <w:bookmarkEnd w:id="169"/>
      <w:r w:rsidRPr="00B07DE6">
        <w:rPr>
          <w:spacing w:val="0"/>
          <w:sz w:val="26"/>
          <w:szCs w:val="26"/>
          <w:vertAlign w:val="superscript"/>
        </w:rPr>
        <w:t>(6)</w:t>
      </w:r>
      <w:r w:rsidRPr="00B07DE6">
        <w:rPr>
          <w:spacing w:val="0"/>
          <w:sz w:val="26"/>
          <w:szCs w:val="26"/>
        </w:rPr>
        <w:t>.</w:t>
      </w:r>
      <w:bookmarkEnd w:id="165"/>
    </w:p>
    <w:p w14:paraId="64013CE0" w14:textId="77777777" w:rsidR="00D9125C" w:rsidRPr="00B07DE6" w:rsidRDefault="00D9125C" w:rsidP="00D9125C">
      <w:pPr>
        <w:pStyle w:val="BodyText"/>
        <w:widowControl w:val="0"/>
        <w:tabs>
          <w:tab w:val="left" w:pos="1418"/>
        </w:tabs>
        <w:suppressAutoHyphens w:val="0"/>
        <w:spacing w:before="120" w:after="120" w:line="264" w:lineRule="auto"/>
        <w:ind w:right="0" w:firstLine="567"/>
        <w:rPr>
          <w:b/>
          <w:sz w:val="26"/>
          <w:szCs w:val="26"/>
          <w:lang w:val="es-ES"/>
        </w:rPr>
      </w:pPr>
      <w:r w:rsidRPr="00B07DE6">
        <w:rPr>
          <w:b/>
          <w:sz w:val="26"/>
          <w:szCs w:val="26"/>
          <w:lang w:val="es-ES"/>
        </w:rPr>
        <w:lastRenderedPageBreak/>
        <w:t>Ghi chú:</w:t>
      </w:r>
    </w:p>
    <w:p w14:paraId="7993F9BF" w14:textId="04CC807A" w:rsidR="00F063BD" w:rsidRPr="00B07DE6" w:rsidRDefault="00640F9A" w:rsidP="00F063BD">
      <w:pPr>
        <w:pStyle w:val="BodyText"/>
        <w:widowControl w:val="0"/>
        <w:tabs>
          <w:tab w:val="left" w:pos="1418"/>
        </w:tabs>
        <w:suppressAutoHyphens w:val="0"/>
        <w:spacing w:before="120" w:after="120" w:line="264" w:lineRule="auto"/>
        <w:ind w:right="0" w:firstLine="567"/>
        <w:rPr>
          <w:sz w:val="26"/>
          <w:szCs w:val="26"/>
        </w:rPr>
      </w:pPr>
      <w:r w:rsidRPr="00B07DE6">
        <w:rPr>
          <w:sz w:val="26"/>
          <w:szCs w:val="26"/>
        </w:rPr>
        <w:t xml:space="preserve"> </w:t>
      </w:r>
      <w:r w:rsidR="00F063BD" w:rsidRPr="00B07DE6">
        <w:rPr>
          <w:sz w:val="26"/>
          <w:szCs w:val="26"/>
        </w:rPr>
        <w:t xml:space="preserve">(5) Trường hợp gói thầu áp dụng hình thức chào hàng cạnh tranh mà </w:t>
      </w:r>
      <w:r w:rsidR="00A15BFA" w:rsidRPr="00B07DE6">
        <w:rPr>
          <w:sz w:val="26"/>
          <w:szCs w:val="26"/>
        </w:rPr>
        <w:t>E-HSMT</w:t>
      </w:r>
      <w:r w:rsidR="00F063BD" w:rsidRPr="00B07DE6">
        <w:rPr>
          <w:sz w:val="26"/>
          <w:szCs w:val="26"/>
        </w:rPr>
        <w:t xml:space="preserve"> không yêu cầu về năng lực, kinh nghiệm của nhà thầu.</w:t>
      </w:r>
    </w:p>
    <w:p w14:paraId="3CE11C88" w14:textId="34696FF5" w:rsidR="00F063BD" w:rsidRPr="00B07DE6" w:rsidRDefault="00F063BD" w:rsidP="00F063BD">
      <w:pPr>
        <w:pStyle w:val="BodyText"/>
        <w:widowControl w:val="0"/>
        <w:tabs>
          <w:tab w:val="left" w:pos="1418"/>
        </w:tabs>
        <w:suppressAutoHyphens w:val="0"/>
        <w:spacing w:before="120" w:after="120" w:line="264" w:lineRule="auto"/>
        <w:ind w:right="0" w:firstLine="567"/>
        <w:rPr>
          <w:sz w:val="26"/>
          <w:szCs w:val="26"/>
        </w:rPr>
      </w:pPr>
      <w:r w:rsidRPr="00B07DE6">
        <w:rPr>
          <w:sz w:val="26"/>
          <w:szCs w:val="26"/>
        </w:rPr>
        <w:t xml:space="preserve">(6) </w:t>
      </w:r>
      <w:bookmarkStart w:id="170" w:name="_Hlk205294490"/>
      <w:r w:rsidRPr="00B07DE6">
        <w:rPr>
          <w:sz w:val="26"/>
          <w:szCs w:val="26"/>
        </w:rPr>
        <w:t xml:space="preserve">Đối với gói thầu áp dụng đấu thầu trước thì sửa khoản này như sau: “Trường hợp chúng tôi có các hành vi sau đây </w:t>
      </w:r>
      <w:bookmarkEnd w:id="170"/>
      <w:r w:rsidR="00A25579" w:rsidRPr="00B07DE6">
        <w:rPr>
          <w:spacing w:val="0"/>
          <w:sz w:val="26"/>
          <w:szCs w:val="26"/>
        </w:rPr>
        <w:t xml:space="preserve">thì chúng tôi sẽ bị đánh giá không bảo đảm uy tín và đưa vào danh sách cấm theo </w:t>
      </w:r>
      <w:r w:rsidR="004760D0" w:rsidRPr="00B07DE6">
        <w:rPr>
          <w:spacing w:val="0"/>
          <w:sz w:val="26"/>
          <w:szCs w:val="26"/>
        </w:rPr>
        <w:t>Quy chế LCNT</w:t>
      </w:r>
      <w:r w:rsidRPr="00B07DE6">
        <w:rPr>
          <w:sz w:val="26"/>
          <w:szCs w:val="26"/>
        </w:rPr>
        <w:t xml:space="preserve"> gồm:</w:t>
      </w:r>
    </w:p>
    <w:p w14:paraId="231068E5" w14:textId="437C87F2" w:rsidR="00F063BD" w:rsidRPr="00B07DE6" w:rsidRDefault="00F063BD" w:rsidP="00F063BD">
      <w:pPr>
        <w:pStyle w:val="BodyText"/>
        <w:widowControl w:val="0"/>
        <w:tabs>
          <w:tab w:val="left" w:pos="1418"/>
        </w:tabs>
        <w:suppressAutoHyphens w:val="0"/>
        <w:spacing w:before="120" w:after="120" w:line="264" w:lineRule="auto"/>
        <w:ind w:right="0" w:firstLine="567"/>
        <w:rPr>
          <w:sz w:val="26"/>
          <w:szCs w:val="26"/>
        </w:rPr>
      </w:pPr>
      <w:r w:rsidRPr="00B07DE6">
        <w:rPr>
          <w:sz w:val="26"/>
          <w:szCs w:val="26"/>
        </w:rPr>
        <w:t xml:space="preserve">- Sau thời điểm đóng thầu và trong thời gian có hiệu lực của </w:t>
      </w:r>
      <w:r w:rsidR="00A15BFA" w:rsidRPr="00B07DE6">
        <w:rPr>
          <w:sz w:val="26"/>
          <w:szCs w:val="26"/>
        </w:rPr>
        <w:t>E-HSDT</w:t>
      </w:r>
      <w:r w:rsidRPr="00B07DE6">
        <w:rPr>
          <w:sz w:val="26"/>
          <w:szCs w:val="26"/>
        </w:rPr>
        <w:t xml:space="preserve">, nhà thầu có văn bản rút </w:t>
      </w:r>
      <w:r w:rsidR="00A15BFA" w:rsidRPr="00B07DE6">
        <w:rPr>
          <w:sz w:val="26"/>
          <w:szCs w:val="26"/>
        </w:rPr>
        <w:t>E-HSDT</w:t>
      </w:r>
      <w:r w:rsidRPr="00B07DE6">
        <w:rPr>
          <w:sz w:val="26"/>
          <w:szCs w:val="26"/>
        </w:rPr>
        <w:t xml:space="preserve"> hoặc từ chối thực hiện một hoặc các công việc đã đề xuất trong </w:t>
      </w:r>
      <w:r w:rsidR="00A15BFA" w:rsidRPr="00B07DE6">
        <w:rPr>
          <w:sz w:val="26"/>
          <w:szCs w:val="26"/>
        </w:rPr>
        <w:t>E-HSDT</w:t>
      </w:r>
      <w:r w:rsidRPr="00B07DE6">
        <w:rPr>
          <w:sz w:val="26"/>
          <w:szCs w:val="26"/>
        </w:rPr>
        <w:t xml:space="preserve"> theo yêu cầu của </w:t>
      </w:r>
      <w:r w:rsidR="00A15BFA" w:rsidRPr="00B07DE6">
        <w:rPr>
          <w:sz w:val="26"/>
          <w:szCs w:val="26"/>
        </w:rPr>
        <w:t>E-HSMT</w:t>
      </w:r>
      <w:r w:rsidRPr="00B07DE6">
        <w:rPr>
          <w:sz w:val="26"/>
          <w:szCs w:val="26"/>
        </w:rPr>
        <w:t>;</w:t>
      </w:r>
    </w:p>
    <w:p w14:paraId="4794EAB7" w14:textId="1B7815A6" w:rsidR="00F063BD" w:rsidRPr="00B07DE6" w:rsidRDefault="00F063BD" w:rsidP="00F063BD">
      <w:pPr>
        <w:pStyle w:val="BodyText"/>
        <w:widowControl w:val="0"/>
        <w:tabs>
          <w:tab w:val="left" w:pos="1418"/>
        </w:tabs>
        <w:suppressAutoHyphens w:val="0"/>
        <w:spacing w:before="120" w:after="120" w:line="264" w:lineRule="auto"/>
        <w:ind w:right="0" w:firstLine="567"/>
        <w:rPr>
          <w:sz w:val="26"/>
          <w:szCs w:val="26"/>
        </w:rPr>
      </w:pPr>
      <w:r w:rsidRPr="00B07DE6">
        <w:rPr>
          <w:sz w:val="26"/>
          <w:szCs w:val="26"/>
        </w:rPr>
        <w:t xml:space="preserve">- Nhà thầu có hành vi vi phạm quy định tại Điều </w:t>
      </w:r>
      <w:r w:rsidR="00427E4D" w:rsidRPr="00B07DE6">
        <w:rPr>
          <w:sz w:val="26"/>
          <w:szCs w:val="26"/>
        </w:rPr>
        <w:t>9</w:t>
      </w:r>
      <w:r w:rsidRPr="00B07DE6">
        <w:rPr>
          <w:sz w:val="26"/>
          <w:szCs w:val="26"/>
        </w:rPr>
        <w:t xml:space="preserve"> của </w:t>
      </w:r>
      <w:r w:rsidR="004760D0" w:rsidRPr="00B07DE6">
        <w:rPr>
          <w:sz w:val="26"/>
          <w:szCs w:val="26"/>
        </w:rPr>
        <w:t>Quy chế LCNT</w:t>
      </w:r>
      <w:r w:rsidRPr="00B07DE6">
        <w:rPr>
          <w:sz w:val="26"/>
          <w:szCs w:val="26"/>
        </w:rPr>
        <w:t xml:space="preserve"> hoặc vi phạm pháp luật về đấu thầu dẫn đến phải hủy thầu; </w:t>
      </w:r>
    </w:p>
    <w:p w14:paraId="36FD39EF" w14:textId="68E346C3" w:rsidR="00F063BD" w:rsidRPr="00B07DE6" w:rsidRDefault="00F063BD" w:rsidP="00F063BD">
      <w:pPr>
        <w:pStyle w:val="BodyText"/>
        <w:widowControl w:val="0"/>
        <w:tabs>
          <w:tab w:val="left" w:pos="1418"/>
        </w:tabs>
        <w:suppressAutoHyphens w:val="0"/>
        <w:spacing w:before="120" w:after="120" w:line="264" w:lineRule="auto"/>
        <w:ind w:right="0" w:firstLine="567"/>
        <w:rPr>
          <w:sz w:val="26"/>
          <w:szCs w:val="26"/>
        </w:rPr>
      </w:pPr>
      <w:r w:rsidRPr="00B07DE6">
        <w:rPr>
          <w:sz w:val="26"/>
          <w:szCs w:val="26"/>
        </w:rPr>
        <w:t xml:space="preserve">- Nhà thầu không thực hiện biện pháp bảo đảm thực hiện hợp đồng theo quy định tại Điều </w:t>
      </w:r>
      <w:r w:rsidR="00427E4D" w:rsidRPr="00B07DE6">
        <w:rPr>
          <w:sz w:val="26"/>
          <w:szCs w:val="26"/>
        </w:rPr>
        <w:t>44</w:t>
      </w:r>
      <w:r w:rsidRPr="00B07DE6">
        <w:rPr>
          <w:sz w:val="26"/>
          <w:szCs w:val="26"/>
        </w:rPr>
        <w:t xml:space="preserve"> của </w:t>
      </w:r>
      <w:r w:rsidR="004760D0" w:rsidRPr="00B07DE6">
        <w:rPr>
          <w:sz w:val="26"/>
          <w:szCs w:val="26"/>
        </w:rPr>
        <w:t>Quy chế LCNT</w:t>
      </w:r>
      <w:r w:rsidRPr="00B07DE6">
        <w:rPr>
          <w:sz w:val="26"/>
          <w:szCs w:val="26"/>
        </w:rPr>
        <w:t>;</w:t>
      </w:r>
    </w:p>
    <w:p w14:paraId="2BA45C4B" w14:textId="77777777" w:rsidR="00F063BD" w:rsidRPr="00B07DE6" w:rsidRDefault="00F063BD" w:rsidP="00F063BD">
      <w:pPr>
        <w:pStyle w:val="BodyText"/>
        <w:widowControl w:val="0"/>
        <w:tabs>
          <w:tab w:val="left" w:pos="1418"/>
        </w:tabs>
        <w:suppressAutoHyphens w:val="0"/>
        <w:spacing w:before="120" w:after="120" w:line="264" w:lineRule="auto"/>
        <w:ind w:right="0" w:firstLine="567"/>
        <w:rPr>
          <w:sz w:val="26"/>
          <w:szCs w:val="26"/>
        </w:rPr>
      </w:pPr>
      <w:r w:rsidRPr="00B07DE6">
        <w:rPr>
          <w:sz w:val="26"/>
          <w:szCs w:val="26"/>
        </w:rPr>
        <w:t>- 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5B75743F" w14:textId="14B0DB64" w:rsidR="00F063BD" w:rsidRPr="00B07DE6" w:rsidRDefault="00F063BD" w:rsidP="00F063BD">
      <w:pPr>
        <w:pStyle w:val="BodyText"/>
        <w:widowControl w:val="0"/>
        <w:tabs>
          <w:tab w:val="left" w:pos="1418"/>
        </w:tabs>
        <w:suppressAutoHyphens w:val="0"/>
        <w:spacing w:before="120" w:after="120" w:line="264" w:lineRule="auto"/>
        <w:ind w:right="0" w:firstLine="567"/>
        <w:rPr>
          <w:sz w:val="26"/>
          <w:szCs w:val="26"/>
        </w:rPr>
      </w:pPr>
      <w:r w:rsidRPr="00B07DE6">
        <w:rPr>
          <w:sz w:val="26"/>
          <w:szCs w:val="26"/>
        </w:rPr>
        <w:t>- Nhà thầu không tiến hành hoặc từ chối hoàn thiện hợp đồng trong thời hạn 10 ngày kể từ ngày nhận được thông báo trúng thầu của Chủ đầu tư, trừ trường hợp bất khả kháng;</w:t>
      </w:r>
    </w:p>
    <w:p w14:paraId="43F98E45" w14:textId="77777777" w:rsidR="00D9125C" w:rsidRPr="00B07DE6" w:rsidRDefault="00F063BD" w:rsidP="00F063BD">
      <w:pPr>
        <w:pStyle w:val="BodyText"/>
        <w:widowControl w:val="0"/>
        <w:tabs>
          <w:tab w:val="left" w:pos="1418"/>
        </w:tabs>
        <w:suppressAutoHyphens w:val="0"/>
        <w:spacing w:before="120" w:after="120" w:line="264" w:lineRule="auto"/>
        <w:ind w:right="0" w:firstLine="567"/>
        <w:rPr>
          <w:sz w:val="26"/>
          <w:szCs w:val="26"/>
          <w:lang w:val="es-ES"/>
        </w:rPr>
      </w:pPr>
      <w:r w:rsidRPr="00B07DE6">
        <w:rPr>
          <w:sz w:val="26"/>
          <w:szCs w:val="26"/>
        </w:rPr>
        <w:t>- Nhà thầu không tiến hành hoặc từ chối ký kết hợp đồng trong thời hạn 10 ngày kể từ ngày hoàn thiện hợp đồng, trừ trường hợp bất khả kháng.</w:t>
      </w:r>
    </w:p>
    <w:p w14:paraId="57D3D0CB" w14:textId="77777777" w:rsidR="00D9125C" w:rsidRPr="00B07DE6" w:rsidRDefault="00D9125C" w:rsidP="00D9125C">
      <w:pPr>
        <w:pStyle w:val="BodyText"/>
        <w:widowControl w:val="0"/>
        <w:tabs>
          <w:tab w:val="left" w:pos="1418"/>
        </w:tabs>
        <w:suppressAutoHyphens w:val="0"/>
        <w:spacing w:before="120" w:after="120" w:line="264" w:lineRule="auto"/>
        <w:ind w:right="0" w:firstLine="567"/>
        <w:rPr>
          <w:sz w:val="26"/>
          <w:szCs w:val="26"/>
          <w:lang w:val="es-ES"/>
        </w:rPr>
      </w:pPr>
    </w:p>
    <w:p w14:paraId="73FDF2E1" w14:textId="77777777" w:rsidR="00D9125C" w:rsidRPr="00B07DE6" w:rsidRDefault="00D9125C" w:rsidP="00D9125C">
      <w:pPr>
        <w:widowControl w:val="0"/>
        <w:tabs>
          <w:tab w:val="left" w:pos="1418"/>
        </w:tabs>
        <w:spacing w:before="120" w:after="120" w:line="264" w:lineRule="auto"/>
        <w:ind w:firstLine="567"/>
        <w:rPr>
          <w:spacing w:val="-4"/>
          <w:sz w:val="26"/>
          <w:szCs w:val="26"/>
          <w:lang w:val="es-ES"/>
        </w:rPr>
      </w:pPr>
    </w:p>
    <w:p w14:paraId="705B9A98" w14:textId="77777777" w:rsidR="00D9125C" w:rsidRPr="00B07DE6" w:rsidRDefault="00D9125C" w:rsidP="00654CD1">
      <w:pPr>
        <w:pStyle w:val="Heading2"/>
        <w:pBdr>
          <w:bottom w:val="none" w:sz="0" w:space="0" w:color="auto"/>
        </w:pBdr>
        <w:jc w:val="right"/>
        <w:rPr>
          <w:rFonts w:ascii="Times New Roman" w:hAnsi="Times New Roman"/>
          <w:sz w:val="26"/>
          <w:szCs w:val="26"/>
          <w:lang w:val="it-IT"/>
        </w:rPr>
      </w:pPr>
      <w:r w:rsidRPr="00B07DE6">
        <w:rPr>
          <w:rFonts w:ascii="Times New Roman" w:hAnsi="Times New Roman"/>
          <w:b w:val="0"/>
          <w:sz w:val="26"/>
          <w:szCs w:val="26"/>
          <w:lang w:val="it-IT"/>
        </w:rPr>
        <w:br w:type="column"/>
      </w:r>
      <w:r w:rsidRPr="00B07DE6">
        <w:rPr>
          <w:rFonts w:ascii="Times New Roman" w:hAnsi="Times New Roman"/>
          <w:sz w:val="26"/>
          <w:szCs w:val="26"/>
          <w:lang w:val="vi-VN"/>
        </w:rPr>
        <w:lastRenderedPageBreak/>
        <w:t>Mẫu số 03</w:t>
      </w:r>
      <w:r w:rsidRPr="00B07DE6">
        <w:rPr>
          <w:rFonts w:ascii="Times New Roman" w:hAnsi="Times New Roman"/>
          <w:b w:val="0"/>
          <w:sz w:val="26"/>
          <w:szCs w:val="26"/>
          <w:lang w:val="it-IT"/>
        </w:rPr>
        <w:t xml:space="preserve"> </w:t>
      </w:r>
    </w:p>
    <w:p w14:paraId="0532F6C3" w14:textId="77777777" w:rsidR="00D9125C" w:rsidRPr="00B07DE6" w:rsidRDefault="00D9125C" w:rsidP="00654CD1">
      <w:pPr>
        <w:pStyle w:val="Mau"/>
        <w:keepNext w:val="0"/>
        <w:widowControl w:val="0"/>
        <w:tabs>
          <w:tab w:val="left" w:pos="1418"/>
        </w:tabs>
        <w:spacing w:before="120" w:line="264" w:lineRule="auto"/>
        <w:jc w:val="center"/>
        <w:outlineLvl w:val="9"/>
        <w:rPr>
          <w:rFonts w:ascii="Times New Roman" w:hAnsi="Times New Roman"/>
          <w:sz w:val="26"/>
          <w:szCs w:val="26"/>
          <w:u w:val="none"/>
          <w:vertAlign w:val="superscript"/>
          <w:lang w:val="it-IT"/>
        </w:rPr>
      </w:pPr>
      <w:r w:rsidRPr="00B07DE6">
        <w:rPr>
          <w:rFonts w:ascii="Times New Roman" w:hAnsi="Times New Roman"/>
          <w:sz w:val="26"/>
          <w:szCs w:val="26"/>
          <w:u w:val="none"/>
          <w:lang w:val="it-IT"/>
        </w:rPr>
        <w:t>THỎA THUẬN LIÊN DANH</w:t>
      </w:r>
    </w:p>
    <w:p w14:paraId="0F314333" w14:textId="77777777" w:rsidR="00D9125C" w:rsidRPr="00B07DE6" w:rsidRDefault="00D9125C" w:rsidP="00D9125C">
      <w:pPr>
        <w:tabs>
          <w:tab w:val="left" w:pos="1418"/>
        </w:tabs>
        <w:spacing w:before="120" w:after="120" w:line="264" w:lineRule="auto"/>
        <w:ind w:firstLine="567"/>
        <w:rPr>
          <w:sz w:val="26"/>
          <w:szCs w:val="26"/>
          <w:lang w:val="it-IT"/>
        </w:rPr>
      </w:pPr>
      <w:r w:rsidRPr="00B07DE6">
        <w:rPr>
          <w:sz w:val="26"/>
          <w:szCs w:val="26"/>
          <w:lang w:val="es-ES"/>
        </w:rPr>
        <w:t xml:space="preserve">Ngày: ___ </w:t>
      </w:r>
    </w:p>
    <w:p w14:paraId="6FEBC362" w14:textId="49B6C0D8" w:rsidR="00D9125C" w:rsidRPr="00B07DE6" w:rsidRDefault="00D9125C" w:rsidP="00D9125C">
      <w:pPr>
        <w:tabs>
          <w:tab w:val="left" w:pos="1418"/>
        </w:tabs>
        <w:spacing w:before="120" w:after="120" w:line="264" w:lineRule="auto"/>
        <w:ind w:firstLine="567"/>
        <w:rPr>
          <w:i/>
          <w:sz w:val="26"/>
          <w:szCs w:val="26"/>
          <w:lang w:val="it-IT"/>
        </w:rPr>
      </w:pPr>
      <w:r w:rsidRPr="00B07DE6">
        <w:rPr>
          <w:sz w:val="26"/>
          <w:szCs w:val="26"/>
          <w:lang w:val="it-IT"/>
        </w:rPr>
        <w:t xml:space="preserve">Gói thầu: </w:t>
      </w:r>
      <w:r w:rsidRPr="00B07DE6">
        <w:rPr>
          <w:sz w:val="26"/>
          <w:szCs w:val="26"/>
          <w:u w:val="single"/>
          <w:lang w:val="it-IT"/>
        </w:rPr>
        <w:tab/>
      </w:r>
      <w:r w:rsidRPr="00B07DE6">
        <w:rPr>
          <w:sz w:val="26"/>
          <w:szCs w:val="26"/>
          <w:lang w:val="it-IT"/>
        </w:rPr>
        <w:t xml:space="preserve"> </w:t>
      </w:r>
      <w:r w:rsidRPr="00B07DE6">
        <w:rPr>
          <w:i/>
          <w:iCs/>
          <w:sz w:val="26"/>
          <w:szCs w:val="26"/>
          <w:lang w:val="it-IT"/>
        </w:rPr>
        <w:t>[</w:t>
      </w:r>
      <w:r w:rsidR="00681307" w:rsidRPr="00B07DE6">
        <w:rPr>
          <w:i/>
          <w:sz w:val="26"/>
          <w:szCs w:val="26"/>
          <w:lang w:val="nl-NL"/>
        </w:rPr>
        <w:t>Nhà thầu điền thông tin</w:t>
      </w:r>
      <w:r w:rsidRPr="00B07DE6">
        <w:rPr>
          <w:i/>
          <w:iCs/>
          <w:sz w:val="26"/>
          <w:szCs w:val="26"/>
          <w:lang w:val="it-IT"/>
        </w:rPr>
        <w:t>]</w:t>
      </w:r>
    </w:p>
    <w:p w14:paraId="42B367DC" w14:textId="72AED0A1" w:rsidR="00D9125C" w:rsidRPr="00B07DE6" w:rsidRDefault="00D9125C" w:rsidP="00D9125C">
      <w:pPr>
        <w:tabs>
          <w:tab w:val="left" w:pos="1418"/>
        </w:tabs>
        <w:spacing w:before="120" w:after="120" w:line="264" w:lineRule="auto"/>
        <w:ind w:firstLine="567"/>
        <w:rPr>
          <w:sz w:val="26"/>
          <w:szCs w:val="26"/>
          <w:lang w:val="it-IT"/>
        </w:rPr>
      </w:pPr>
      <w:r w:rsidRPr="00B07DE6">
        <w:rPr>
          <w:sz w:val="26"/>
          <w:szCs w:val="26"/>
          <w:lang w:val="it-IT"/>
        </w:rPr>
        <w:t xml:space="preserve">Thuộc </w:t>
      </w:r>
      <w:r w:rsidR="00BD78F7" w:rsidRPr="00B07DE6">
        <w:rPr>
          <w:sz w:val="26"/>
          <w:szCs w:val="26"/>
          <w:lang w:val="it-IT"/>
        </w:rPr>
        <w:t>Dự án/khoản đầu tư</w:t>
      </w:r>
      <w:r w:rsidRPr="00B07DE6">
        <w:rPr>
          <w:sz w:val="26"/>
          <w:szCs w:val="26"/>
          <w:lang w:val="it-IT"/>
        </w:rPr>
        <w:t xml:space="preserve">: </w:t>
      </w:r>
      <w:r w:rsidRPr="00B07DE6">
        <w:rPr>
          <w:sz w:val="26"/>
          <w:szCs w:val="26"/>
          <w:lang w:val="it-IT"/>
        </w:rPr>
        <w:softHyphen/>
      </w:r>
      <w:r w:rsidRPr="00B07DE6">
        <w:rPr>
          <w:sz w:val="26"/>
          <w:szCs w:val="26"/>
          <w:lang w:val="it-IT"/>
        </w:rPr>
        <w:softHyphen/>
      </w:r>
      <w:r w:rsidRPr="00B07DE6">
        <w:rPr>
          <w:sz w:val="26"/>
          <w:szCs w:val="26"/>
          <w:lang w:val="it-IT"/>
        </w:rPr>
        <w:softHyphen/>
      </w:r>
      <w:r w:rsidRPr="00B07DE6">
        <w:rPr>
          <w:sz w:val="26"/>
          <w:szCs w:val="26"/>
          <w:lang w:val="it-IT"/>
        </w:rPr>
        <w:softHyphen/>
        <w:t xml:space="preserve">____ </w:t>
      </w:r>
      <w:r w:rsidRPr="00B07DE6">
        <w:rPr>
          <w:i/>
          <w:iCs/>
          <w:sz w:val="26"/>
          <w:szCs w:val="26"/>
          <w:lang w:val="it-IT"/>
        </w:rPr>
        <w:t>[</w:t>
      </w:r>
      <w:r w:rsidR="00681307" w:rsidRPr="00B07DE6">
        <w:rPr>
          <w:i/>
          <w:sz w:val="26"/>
          <w:szCs w:val="26"/>
          <w:lang w:val="nl-NL"/>
        </w:rPr>
        <w:t>Nhà thầu điền thông tin</w:t>
      </w:r>
      <w:r w:rsidRPr="00B07DE6">
        <w:rPr>
          <w:i/>
          <w:iCs/>
          <w:sz w:val="26"/>
          <w:szCs w:val="26"/>
          <w:lang w:val="it-IT"/>
        </w:rPr>
        <w:t>]</w:t>
      </w:r>
    </w:p>
    <w:p w14:paraId="77A43411" w14:textId="77777777" w:rsidR="00D9125C" w:rsidRPr="00B07DE6" w:rsidRDefault="00D9125C" w:rsidP="00D9125C">
      <w:pPr>
        <w:tabs>
          <w:tab w:val="left" w:pos="1418"/>
        </w:tabs>
        <w:spacing w:before="120" w:after="120" w:line="264" w:lineRule="auto"/>
        <w:ind w:firstLine="567"/>
        <w:rPr>
          <w:i/>
          <w:sz w:val="26"/>
          <w:szCs w:val="26"/>
          <w:lang w:val="it-IT"/>
        </w:rPr>
      </w:pPr>
      <w:r w:rsidRPr="00B07DE6">
        <w:rPr>
          <w:sz w:val="26"/>
          <w:szCs w:val="26"/>
          <w:lang w:val="it-IT"/>
        </w:rPr>
        <w:t>Căn cứ</w:t>
      </w:r>
      <w:r w:rsidRPr="00B07DE6">
        <w:rPr>
          <w:i/>
          <w:sz w:val="26"/>
          <w:szCs w:val="26"/>
          <w:vertAlign w:val="superscript"/>
          <w:lang w:val="it-IT"/>
        </w:rPr>
        <w:t xml:space="preserve"> (</w:t>
      </w:r>
      <w:r w:rsidRPr="00B07DE6">
        <w:rPr>
          <w:sz w:val="26"/>
          <w:szCs w:val="26"/>
          <w:vertAlign w:val="superscript"/>
          <w:lang w:val="it-IT"/>
        </w:rPr>
        <w:t>1</w:t>
      </w:r>
      <w:r w:rsidRPr="00B07DE6">
        <w:rPr>
          <w:i/>
          <w:sz w:val="26"/>
          <w:szCs w:val="26"/>
          <w:vertAlign w:val="superscript"/>
          <w:lang w:val="it-IT"/>
        </w:rPr>
        <w:t>)</w:t>
      </w:r>
      <w:r w:rsidRPr="00B07DE6">
        <w:rPr>
          <w:sz w:val="26"/>
          <w:szCs w:val="26"/>
          <w:u w:val="single"/>
          <w:lang w:val="it-IT"/>
        </w:rPr>
        <w:tab/>
      </w:r>
      <w:r w:rsidRPr="00B07DE6">
        <w:rPr>
          <w:i/>
          <w:sz w:val="26"/>
          <w:szCs w:val="26"/>
          <w:lang w:val="it-IT"/>
        </w:rPr>
        <w:t xml:space="preserve"> </w:t>
      </w:r>
      <w:r w:rsidR="00F063BD" w:rsidRPr="00B07DE6">
        <w:rPr>
          <w:i/>
          <w:iCs/>
          <w:sz w:val="26"/>
          <w:szCs w:val="26"/>
          <w:lang w:val="it-IT"/>
        </w:rPr>
        <w:t>.</w:t>
      </w:r>
    </w:p>
    <w:p w14:paraId="716E6583" w14:textId="77777777" w:rsidR="00D9125C" w:rsidRPr="00B07DE6" w:rsidRDefault="00D9125C" w:rsidP="00D9125C">
      <w:pPr>
        <w:tabs>
          <w:tab w:val="left" w:pos="1418"/>
        </w:tabs>
        <w:spacing w:before="120" w:after="120" w:line="264" w:lineRule="auto"/>
        <w:ind w:firstLine="567"/>
        <w:rPr>
          <w:sz w:val="26"/>
          <w:szCs w:val="26"/>
          <w:u w:val="single"/>
          <w:lang w:val="it-IT"/>
        </w:rPr>
      </w:pPr>
      <w:r w:rsidRPr="00B07DE6">
        <w:rPr>
          <w:sz w:val="26"/>
          <w:szCs w:val="26"/>
          <w:lang w:val="it-IT"/>
        </w:rPr>
        <w:t>Căn cứ</w:t>
      </w:r>
      <w:r w:rsidRPr="00B07DE6">
        <w:rPr>
          <w:sz w:val="26"/>
          <w:szCs w:val="26"/>
          <w:vertAlign w:val="superscript"/>
          <w:lang w:val="it-IT"/>
        </w:rPr>
        <w:t>(1)</w:t>
      </w:r>
      <w:r w:rsidRPr="00B07DE6">
        <w:rPr>
          <w:sz w:val="26"/>
          <w:szCs w:val="26"/>
          <w:u w:val="single"/>
          <w:lang w:val="it-IT"/>
        </w:rPr>
        <w:tab/>
      </w:r>
      <w:r w:rsidRPr="00B07DE6">
        <w:rPr>
          <w:i/>
          <w:sz w:val="26"/>
          <w:szCs w:val="26"/>
          <w:lang w:val="it-IT"/>
        </w:rPr>
        <w:t xml:space="preserve"> </w:t>
      </w:r>
      <w:r w:rsidR="00F063BD" w:rsidRPr="00B07DE6">
        <w:rPr>
          <w:i/>
          <w:iCs/>
          <w:sz w:val="26"/>
          <w:szCs w:val="26"/>
          <w:lang w:val="it-IT"/>
        </w:rPr>
        <w:t>.</w:t>
      </w:r>
    </w:p>
    <w:p w14:paraId="33393DD0" w14:textId="5232012A" w:rsidR="00D9125C" w:rsidRPr="00B07DE6" w:rsidRDefault="00D9125C" w:rsidP="00D9125C">
      <w:pPr>
        <w:tabs>
          <w:tab w:val="left" w:pos="1418"/>
        </w:tabs>
        <w:spacing w:before="120" w:after="120" w:line="264" w:lineRule="auto"/>
        <w:ind w:firstLine="567"/>
        <w:rPr>
          <w:sz w:val="26"/>
          <w:szCs w:val="26"/>
          <w:u w:val="single"/>
          <w:lang w:val="it-IT"/>
        </w:rPr>
      </w:pPr>
      <w:r w:rsidRPr="00B07DE6">
        <w:rPr>
          <w:sz w:val="26"/>
          <w:szCs w:val="26"/>
          <w:lang w:val="it-IT"/>
        </w:rPr>
        <w:t xml:space="preserve">Căn cứ </w:t>
      </w:r>
      <w:r w:rsidR="00A15BFA" w:rsidRPr="00B07DE6">
        <w:rPr>
          <w:sz w:val="26"/>
          <w:szCs w:val="26"/>
          <w:lang w:val="it-IT"/>
        </w:rPr>
        <w:t>E-HSMT</w:t>
      </w:r>
      <w:r w:rsidRPr="00B07DE6">
        <w:rPr>
          <w:sz w:val="26"/>
          <w:szCs w:val="26"/>
          <w:lang w:val="it-IT"/>
        </w:rPr>
        <w:t xml:space="preserve"> Gói thầu: </w:t>
      </w:r>
      <w:r w:rsidRPr="00B07DE6">
        <w:rPr>
          <w:sz w:val="26"/>
          <w:szCs w:val="26"/>
          <w:lang w:val="it-IT"/>
        </w:rPr>
        <w:softHyphen/>
      </w:r>
      <w:r w:rsidRPr="00B07DE6">
        <w:rPr>
          <w:sz w:val="26"/>
          <w:szCs w:val="26"/>
          <w:lang w:val="it-IT"/>
        </w:rPr>
        <w:softHyphen/>
      </w:r>
      <w:r w:rsidRPr="00B07DE6">
        <w:rPr>
          <w:sz w:val="26"/>
          <w:szCs w:val="26"/>
          <w:lang w:val="it-IT"/>
        </w:rPr>
        <w:softHyphen/>
      </w:r>
      <w:r w:rsidRPr="00B07DE6">
        <w:rPr>
          <w:sz w:val="26"/>
          <w:szCs w:val="26"/>
          <w:lang w:val="it-IT"/>
        </w:rPr>
        <w:softHyphen/>
      </w:r>
      <w:r w:rsidRPr="00B07DE6">
        <w:rPr>
          <w:sz w:val="26"/>
          <w:szCs w:val="26"/>
          <w:lang w:val="it-IT"/>
        </w:rPr>
        <w:softHyphen/>
      </w:r>
      <w:r w:rsidRPr="00B07DE6">
        <w:rPr>
          <w:i/>
          <w:iCs/>
          <w:sz w:val="26"/>
          <w:szCs w:val="26"/>
          <w:lang w:val="it-IT"/>
        </w:rPr>
        <w:t xml:space="preserve">______ </w:t>
      </w:r>
      <w:r w:rsidR="00F53A0F" w:rsidRPr="00B07DE6">
        <w:rPr>
          <w:i/>
          <w:iCs/>
          <w:sz w:val="26"/>
          <w:szCs w:val="26"/>
          <w:lang w:val="it-IT"/>
        </w:rPr>
        <w:t>[</w:t>
      </w:r>
      <w:r w:rsidR="00681307" w:rsidRPr="00B07DE6">
        <w:rPr>
          <w:i/>
          <w:sz w:val="26"/>
          <w:szCs w:val="26"/>
          <w:lang w:val="nl-NL"/>
        </w:rPr>
        <w:t>Nhà thầu điền thông tin</w:t>
      </w:r>
      <w:r w:rsidRPr="00B07DE6">
        <w:rPr>
          <w:i/>
          <w:iCs/>
          <w:sz w:val="26"/>
          <w:szCs w:val="26"/>
          <w:lang w:val="it-IT"/>
        </w:rPr>
        <w:t>]</w:t>
      </w:r>
      <w:r w:rsidRPr="00B07DE6">
        <w:rPr>
          <w:sz w:val="26"/>
          <w:szCs w:val="26"/>
          <w:lang w:val="it-IT"/>
        </w:rPr>
        <w:t xml:space="preserve"> với số</w:t>
      </w:r>
      <w:r w:rsidRPr="00B07DE6">
        <w:rPr>
          <w:i/>
          <w:iCs/>
          <w:sz w:val="26"/>
          <w:szCs w:val="26"/>
          <w:lang w:val="it-IT"/>
        </w:rPr>
        <w:t xml:space="preserve"> </w:t>
      </w:r>
      <w:r w:rsidR="00A15BFA" w:rsidRPr="00B07DE6">
        <w:rPr>
          <w:sz w:val="26"/>
          <w:szCs w:val="26"/>
          <w:lang w:val="it-IT"/>
        </w:rPr>
        <w:t>E-TBMT</w:t>
      </w:r>
      <w:r w:rsidRPr="00B07DE6">
        <w:rPr>
          <w:i/>
          <w:iCs/>
          <w:sz w:val="26"/>
          <w:szCs w:val="26"/>
          <w:lang w:val="it-IT"/>
        </w:rPr>
        <w:t xml:space="preserve">:__ </w:t>
      </w:r>
      <w:r w:rsidR="00681307" w:rsidRPr="00B07DE6">
        <w:rPr>
          <w:i/>
          <w:iCs/>
          <w:sz w:val="26"/>
          <w:szCs w:val="26"/>
          <w:lang w:val="it-IT"/>
        </w:rPr>
        <w:t>[</w:t>
      </w:r>
      <w:r w:rsidR="00681307" w:rsidRPr="00B07DE6">
        <w:rPr>
          <w:i/>
          <w:sz w:val="26"/>
          <w:szCs w:val="26"/>
          <w:lang w:val="nl-NL"/>
        </w:rPr>
        <w:t>Nhà thầu điền thông tin]</w:t>
      </w:r>
      <w:r w:rsidR="00F53A0F" w:rsidRPr="00B07DE6">
        <w:rPr>
          <w:i/>
          <w:iCs/>
          <w:sz w:val="26"/>
          <w:szCs w:val="26"/>
          <w:lang w:val="it-IT"/>
        </w:rPr>
        <w:t>.</w:t>
      </w:r>
    </w:p>
    <w:p w14:paraId="36052BB4" w14:textId="77777777" w:rsidR="00D9125C" w:rsidRPr="00B07DE6" w:rsidRDefault="00D9125C" w:rsidP="00D9125C">
      <w:pPr>
        <w:tabs>
          <w:tab w:val="left" w:pos="1418"/>
        </w:tabs>
        <w:spacing w:before="120" w:after="120" w:line="264" w:lineRule="auto"/>
        <w:ind w:firstLine="567"/>
        <w:rPr>
          <w:sz w:val="26"/>
          <w:szCs w:val="26"/>
          <w:lang w:val="it-IT"/>
        </w:rPr>
      </w:pPr>
      <w:r w:rsidRPr="00B07DE6">
        <w:rPr>
          <w:sz w:val="26"/>
          <w:szCs w:val="26"/>
          <w:lang w:val="it-IT"/>
        </w:rPr>
        <w:t>Chúng tôi, đại diện cho các bên ký thỏa thuận liên danh, gồm có:</w:t>
      </w:r>
    </w:p>
    <w:p w14:paraId="7F6A7BBE" w14:textId="77777777" w:rsidR="00D9125C" w:rsidRPr="00B07DE6" w:rsidRDefault="00D9125C" w:rsidP="00D9125C">
      <w:pPr>
        <w:tabs>
          <w:tab w:val="left" w:pos="1418"/>
        </w:tabs>
        <w:spacing w:before="120" w:after="120" w:line="264" w:lineRule="auto"/>
        <w:ind w:firstLine="567"/>
        <w:rPr>
          <w:i/>
          <w:sz w:val="26"/>
          <w:szCs w:val="26"/>
          <w:lang w:val="sv-SE"/>
        </w:rPr>
      </w:pPr>
      <w:r w:rsidRPr="00B07DE6">
        <w:rPr>
          <w:b/>
          <w:sz w:val="26"/>
          <w:szCs w:val="26"/>
          <w:lang w:val="sv-SE"/>
        </w:rPr>
        <w:t>Tên thành viên liên danh thứ nhất:</w:t>
      </w:r>
      <w:r w:rsidRPr="00B07DE6">
        <w:rPr>
          <w:sz w:val="26"/>
          <w:szCs w:val="26"/>
          <w:lang w:val="it-IT"/>
        </w:rPr>
        <w:t xml:space="preserve">____ </w:t>
      </w:r>
      <w:r w:rsidR="0004406F" w:rsidRPr="00B07DE6">
        <w:rPr>
          <w:i/>
          <w:iCs/>
          <w:sz w:val="26"/>
          <w:szCs w:val="26"/>
          <w:lang w:val="it-IT"/>
        </w:rPr>
        <w:t>.</w:t>
      </w:r>
      <w:r w:rsidRPr="00B07DE6" w:rsidDel="00E56C08">
        <w:rPr>
          <w:i/>
          <w:sz w:val="26"/>
          <w:szCs w:val="26"/>
          <w:lang w:val="sv-SE"/>
        </w:rPr>
        <w:t xml:space="preserve"> </w:t>
      </w:r>
    </w:p>
    <w:p w14:paraId="331A22AF" w14:textId="77777777" w:rsidR="00D9125C" w:rsidRPr="00B07DE6" w:rsidRDefault="00D9125C" w:rsidP="00D9125C">
      <w:pPr>
        <w:tabs>
          <w:tab w:val="left" w:pos="1418"/>
          <w:tab w:val="right" w:pos="9000"/>
        </w:tabs>
        <w:spacing w:before="120" w:after="120" w:line="264" w:lineRule="auto"/>
        <w:ind w:firstLine="567"/>
        <w:rPr>
          <w:i/>
          <w:sz w:val="26"/>
          <w:szCs w:val="26"/>
          <w:lang w:val="es-ES"/>
        </w:rPr>
      </w:pPr>
      <w:r w:rsidRPr="00B07DE6">
        <w:rPr>
          <w:sz w:val="26"/>
          <w:szCs w:val="26"/>
          <w:lang w:val="es-ES"/>
        </w:rPr>
        <w:t xml:space="preserve">Mã số thuế: ___ </w:t>
      </w:r>
      <w:r w:rsidRPr="00B07DE6">
        <w:rPr>
          <w:i/>
          <w:sz w:val="26"/>
          <w:szCs w:val="26"/>
          <w:lang w:val="es-ES"/>
        </w:rPr>
        <w:t>;</w:t>
      </w:r>
    </w:p>
    <w:p w14:paraId="0CB15464"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Đại diện là ông/bà: </w:t>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p>
    <w:p w14:paraId="09FF3861"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Chức vụ: </w:t>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p>
    <w:p w14:paraId="1F228F9F"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Địa chỉ: </w:t>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p>
    <w:p w14:paraId="0BEC8AF3"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Điện thoại: </w:t>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p>
    <w:p w14:paraId="0C9B4AFF" w14:textId="77777777" w:rsidR="00D9125C" w:rsidRPr="00B07DE6" w:rsidRDefault="00D9125C" w:rsidP="00D9125C">
      <w:pPr>
        <w:tabs>
          <w:tab w:val="left" w:pos="1418"/>
        </w:tabs>
        <w:spacing w:before="120" w:after="120" w:line="264" w:lineRule="auto"/>
        <w:ind w:firstLine="567"/>
        <w:rPr>
          <w:i/>
          <w:sz w:val="26"/>
          <w:szCs w:val="26"/>
          <w:lang w:val="sv-SE"/>
        </w:rPr>
      </w:pPr>
      <w:bookmarkStart w:id="171" w:name="_Hlk80916136"/>
      <w:r w:rsidRPr="00B07DE6">
        <w:rPr>
          <w:b/>
          <w:sz w:val="26"/>
          <w:szCs w:val="26"/>
          <w:lang w:val="sv-SE"/>
        </w:rPr>
        <w:t>Tên thành viên liên danh thứ hai:</w:t>
      </w:r>
      <w:r w:rsidRPr="00B07DE6">
        <w:rPr>
          <w:sz w:val="26"/>
          <w:szCs w:val="26"/>
          <w:lang w:val="it-IT"/>
        </w:rPr>
        <w:t xml:space="preserve">____ </w:t>
      </w:r>
    </w:p>
    <w:p w14:paraId="3C98CD63" w14:textId="77777777" w:rsidR="00D9125C" w:rsidRPr="00B07DE6" w:rsidRDefault="00D9125C" w:rsidP="00D9125C">
      <w:pPr>
        <w:tabs>
          <w:tab w:val="left" w:pos="1418"/>
          <w:tab w:val="right" w:pos="9000"/>
        </w:tabs>
        <w:spacing w:before="120" w:after="120" w:line="264" w:lineRule="auto"/>
        <w:ind w:firstLine="567"/>
        <w:rPr>
          <w:i/>
          <w:sz w:val="26"/>
          <w:szCs w:val="26"/>
          <w:lang w:val="es-ES"/>
        </w:rPr>
      </w:pPr>
      <w:r w:rsidRPr="00B07DE6">
        <w:rPr>
          <w:sz w:val="26"/>
          <w:szCs w:val="26"/>
          <w:lang w:val="es-ES"/>
        </w:rPr>
        <w:t>Mã số thuế: ___</w:t>
      </w:r>
      <w:r w:rsidRPr="00B07DE6">
        <w:rPr>
          <w:i/>
          <w:sz w:val="26"/>
          <w:szCs w:val="26"/>
          <w:lang w:val="es-ES"/>
        </w:rPr>
        <w:t>;</w:t>
      </w:r>
    </w:p>
    <w:p w14:paraId="4D0C2402"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Đại diện là ông/bà: </w:t>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p>
    <w:p w14:paraId="65CE40C8"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Chức vụ: </w:t>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p>
    <w:p w14:paraId="3498339D"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Địa chỉ: </w:t>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p>
    <w:p w14:paraId="4E00EAA5" w14:textId="77777777" w:rsidR="00D9125C" w:rsidRPr="00B07DE6" w:rsidRDefault="00D9125C" w:rsidP="00D9125C">
      <w:pPr>
        <w:tabs>
          <w:tab w:val="left" w:pos="1418"/>
        </w:tabs>
        <w:spacing w:before="120" w:after="120" w:line="264" w:lineRule="auto"/>
        <w:ind w:firstLine="567"/>
        <w:rPr>
          <w:b/>
          <w:sz w:val="26"/>
          <w:szCs w:val="26"/>
          <w:lang w:val="sv-SE"/>
        </w:rPr>
      </w:pPr>
      <w:r w:rsidRPr="00B07DE6">
        <w:rPr>
          <w:sz w:val="26"/>
          <w:szCs w:val="26"/>
          <w:lang w:val="sv-SE"/>
        </w:rPr>
        <w:t xml:space="preserve">Điện thoại: </w:t>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p>
    <w:p w14:paraId="1436A944" w14:textId="77777777" w:rsidR="00D9125C" w:rsidRPr="00B07DE6" w:rsidRDefault="00D9125C" w:rsidP="00D9125C">
      <w:pPr>
        <w:tabs>
          <w:tab w:val="left" w:pos="1418"/>
        </w:tabs>
        <w:spacing w:before="120" w:after="120" w:line="264" w:lineRule="auto"/>
        <w:ind w:firstLine="567"/>
        <w:rPr>
          <w:b/>
          <w:sz w:val="26"/>
          <w:szCs w:val="26"/>
          <w:lang w:val="sv-SE"/>
        </w:rPr>
      </w:pPr>
      <w:r w:rsidRPr="00B07DE6">
        <w:rPr>
          <w:sz w:val="26"/>
          <w:szCs w:val="26"/>
          <w:lang w:val="sv-SE"/>
        </w:rPr>
        <w:t>...</w:t>
      </w:r>
    </w:p>
    <w:p w14:paraId="100849B5" w14:textId="77777777" w:rsidR="00D9125C" w:rsidRPr="00B07DE6" w:rsidRDefault="00D9125C" w:rsidP="00D9125C">
      <w:pPr>
        <w:tabs>
          <w:tab w:val="left" w:pos="1418"/>
        </w:tabs>
        <w:spacing w:before="120" w:after="120" w:line="264" w:lineRule="auto"/>
        <w:ind w:firstLine="567"/>
        <w:rPr>
          <w:i/>
          <w:sz w:val="26"/>
          <w:szCs w:val="26"/>
          <w:lang w:val="sv-SE"/>
        </w:rPr>
      </w:pPr>
      <w:r w:rsidRPr="00B07DE6">
        <w:rPr>
          <w:b/>
          <w:sz w:val="26"/>
          <w:szCs w:val="26"/>
          <w:lang w:val="sv-SE"/>
        </w:rPr>
        <w:t>Tên thành viên liên danh thứ n:</w:t>
      </w:r>
      <w:r w:rsidRPr="00B07DE6">
        <w:rPr>
          <w:sz w:val="26"/>
          <w:szCs w:val="26"/>
          <w:lang w:val="it-IT"/>
        </w:rPr>
        <w:t xml:space="preserve">____ </w:t>
      </w:r>
    </w:p>
    <w:p w14:paraId="29005A7B" w14:textId="77777777" w:rsidR="00D9125C" w:rsidRPr="00B07DE6" w:rsidRDefault="00D9125C" w:rsidP="00D9125C">
      <w:pPr>
        <w:tabs>
          <w:tab w:val="left" w:pos="1418"/>
          <w:tab w:val="right" w:pos="9000"/>
        </w:tabs>
        <w:spacing w:before="120" w:after="120" w:line="264" w:lineRule="auto"/>
        <w:ind w:firstLine="567"/>
        <w:rPr>
          <w:i/>
          <w:sz w:val="26"/>
          <w:szCs w:val="26"/>
          <w:lang w:val="es-ES"/>
        </w:rPr>
      </w:pPr>
      <w:r w:rsidRPr="00B07DE6">
        <w:rPr>
          <w:sz w:val="26"/>
          <w:szCs w:val="26"/>
          <w:lang w:val="es-ES"/>
        </w:rPr>
        <w:t>Mã số thuế: ___</w:t>
      </w:r>
      <w:r w:rsidRPr="00B07DE6">
        <w:rPr>
          <w:i/>
          <w:sz w:val="26"/>
          <w:szCs w:val="26"/>
          <w:lang w:val="es-ES"/>
        </w:rPr>
        <w:t>;</w:t>
      </w:r>
    </w:p>
    <w:p w14:paraId="0D9BDD3B"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Đại diện là ông/bà: </w:t>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p>
    <w:p w14:paraId="2F82CAEB"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Chức vụ: </w:t>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p>
    <w:p w14:paraId="47AF72D6"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Địa chỉ: </w:t>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p>
    <w:p w14:paraId="30D550F0" w14:textId="77777777" w:rsidR="00D9125C" w:rsidRPr="00B07DE6" w:rsidRDefault="00D9125C" w:rsidP="00D9125C">
      <w:pPr>
        <w:tabs>
          <w:tab w:val="left" w:pos="1418"/>
        </w:tabs>
        <w:spacing w:before="120" w:after="120" w:line="264" w:lineRule="auto"/>
        <w:ind w:firstLine="567"/>
        <w:rPr>
          <w:sz w:val="26"/>
          <w:szCs w:val="26"/>
          <w:u w:val="single"/>
          <w:lang w:val="sv-SE"/>
        </w:rPr>
      </w:pPr>
      <w:r w:rsidRPr="00B07DE6">
        <w:rPr>
          <w:sz w:val="26"/>
          <w:szCs w:val="26"/>
          <w:lang w:val="sv-SE"/>
        </w:rPr>
        <w:t xml:space="preserve">Điện thoại: </w:t>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r w:rsidRPr="00B07DE6">
        <w:rPr>
          <w:sz w:val="26"/>
          <w:szCs w:val="26"/>
          <w:u w:val="single"/>
          <w:lang w:val="sv-SE"/>
        </w:rPr>
        <w:tab/>
      </w:r>
    </w:p>
    <w:p w14:paraId="028ECED3"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u w:val="single"/>
          <w:lang w:val="sv-SE"/>
        </w:rPr>
        <w:t>...</w:t>
      </w:r>
    </w:p>
    <w:bookmarkEnd w:id="171"/>
    <w:p w14:paraId="3BA11AA4"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Các bên (sau đây gọi là thành viên) thống nhất ký kết thỏa thuận liên danh với các nội dung sau:</w:t>
      </w:r>
    </w:p>
    <w:p w14:paraId="2E87E2F1" w14:textId="77777777" w:rsidR="00D9125C" w:rsidRPr="00B07DE6" w:rsidRDefault="00D9125C" w:rsidP="00D9125C">
      <w:pPr>
        <w:tabs>
          <w:tab w:val="left" w:pos="1418"/>
        </w:tabs>
        <w:spacing w:before="120" w:after="120" w:line="264" w:lineRule="auto"/>
        <w:ind w:firstLine="567"/>
        <w:rPr>
          <w:b/>
          <w:sz w:val="26"/>
          <w:szCs w:val="26"/>
          <w:lang w:val="sv-SE"/>
        </w:rPr>
      </w:pPr>
      <w:r w:rsidRPr="00B07DE6">
        <w:rPr>
          <w:b/>
          <w:sz w:val="26"/>
          <w:szCs w:val="26"/>
          <w:lang w:val="sv-SE"/>
        </w:rPr>
        <w:lastRenderedPageBreak/>
        <w:t>Điều 1. Nguyên tắc chung</w:t>
      </w:r>
    </w:p>
    <w:p w14:paraId="2E1A0E78" w14:textId="4B7EA97D"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1. Các thành viên tự nguyện hình thành liên danh để tham dự thầu gói thầu____ </w:t>
      </w:r>
      <w:r w:rsidRPr="00B07DE6">
        <w:rPr>
          <w:i/>
          <w:iCs/>
          <w:sz w:val="26"/>
          <w:szCs w:val="26"/>
          <w:lang w:val="it-IT"/>
        </w:rPr>
        <w:t>[</w:t>
      </w:r>
      <w:r w:rsidR="00681307" w:rsidRPr="00B07DE6">
        <w:rPr>
          <w:i/>
          <w:sz w:val="26"/>
          <w:szCs w:val="26"/>
          <w:lang w:val="nl-NL"/>
        </w:rPr>
        <w:t>Nhà thầu điền thông tin</w:t>
      </w:r>
      <w:r w:rsidRPr="00B07DE6">
        <w:rPr>
          <w:i/>
          <w:iCs/>
          <w:sz w:val="26"/>
          <w:szCs w:val="26"/>
          <w:lang w:val="it-IT"/>
        </w:rPr>
        <w:t>]</w:t>
      </w:r>
      <w:r w:rsidRPr="00B07DE6" w:rsidDel="00E56C08">
        <w:rPr>
          <w:i/>
          <w:sz w:val="26"/>
          <w:szCs w:val="26"/>
          <w:lang w:val="sv-SE"/>
        </w:rPr>
        <w:t xml:space="preserve"> </w:t>
      </w:r>
      <w:r w:rsidRPr="00B07DE6">
        <w:rPr>
          <w:sz w:val="26"/>
          <w:szCs w:val="26"/>
          <w:lang w:val="sv-SE"/>
        </w:rPr>
        <w:t xml:space="preserve">thuộc </w:t>
      </w:r>
      <w:r w:rsidR="00BD78F7" w:rsidRPr="00B07DE6">
        <w:rPr>
          <w:sz w:val="26"/>
          <w:szCs w:val="26"/>
          <w:lang w:val="sv-SE"/>
        </w:rPr>
        <w:t>Dự án/khoản đầu tư</w:t>
      </w:r>
      <w:r w:rsidRPr="00B07DE6">
        <w:rPr>
          <w:sz w:val="26"/>
          <w:szCs w:val="26"/>
          <w:lang w:val="sv-SE"/>
        </w:rPr>
        <w:t xml:space="preserve"> ____ </w:t>
      </w:r>
      <w:r w:rsidRPr="00B07DE6">
        <w:rPr>
          <w:i/>
          <w:iCs/>
          <w:sz w:val="26"/>
          <w:szCs w:val="26"/>
          <w:lang w:val="it-IT"/>
        </w:rPr>
        <w:t>[</w:t>
      </w:r>
      <w:r w:rsidR="00681307" w:rsidRPr="00B07DE6">
        <w:rPr>
          <w:i/>
          <w:sz w:val="26"/>
          <w:szCs w:val="26"/>
          <w:lang w:val="nl-NL"/>
        </w:rPr>
        <w:t>Nhà thầu điền thông tin</w:t>
      </w:r>
      <w:r w:rsidRPr="00B07DE6">
        <w:rPr>
          <w:i/>
          <w:iCs/>
          <w:sz w:val="26"/>
          <w:szCs w:val="26"/>
          <w:lang w:val="it-IT"/>
        </w:rPr>
        <w:t>]</w:t>
      </w:r>
      <w:r w:rsidRPr="00B07DE6">
        <w:rPr>
          <w:sz w:val="26"/>
          <w:szCs w:val="26"/>
          <w:lang w:val="sv-SE"/>
        </w:rPr>
        <w:t>.</w:t>
      </w:r>
    </w:p>
    <w:p w14:paraId="38A9E00B"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2. Các thành viên thống nhất tên gọi của liên danh cho mọi giao dịch liên quan đến gói thầu này là: ____ </w:t>
      </w:r>
      <w:r w:rsidRPr="00B07DE6">
        <w:rPr>
          <w:i/>
          <w:sz w:val="26"/>
          <w:szCs w:val="26"/>
          <w:lang w:val="sv-SE"/>
        </w:rPr>
        <w:t>[Ghi tên của liên danh]</w:t>
      </w:r>
      <w:r w:rsidRPr="00B07DE6">
        <w:rPr>
          <w:sz w:val="26"/>
          <w:szCs w:val="26"/>
          <w:lang w:val="sv-SE"/>
        </w:rPr>
        <w:t>.</w:t>
      </w:r>
    </w:p>
    <w:p w14:paraId="6804E6A7"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1F117AA6" w14:textId="77777777" w:rsidR="00D9125C" w:rsidRPr="00B07DE6" w:rsidRDefault="00D9125C" w:rsidP="00D9125C">
      <w:pPr>
        <w:tabs>
          <w:tab w:val="left" w:pos="1418"/>
        </w:tabs>
        <w:spacing w:before="120" w:after="120" w:line="264" w:lineRule="auto"/>
        <w:ind w:firstLine="567"/>
        <w:rPr>
          <w:i/>
          <w:sz w:val="26"/>
          <w:szCs w:val="26"/>
          <w:lang w:val="sv-SE"/>
        </w:rPr>
      </w:pPr>
      <w:r w:rsidRPr="00B07DE6">
        <w:rPr>
          <w:i/>
          <w:sz w:val="26"/>
          <w:szCs w:val="26"/>
          <w:lang w:val="sv-SE"/>
        </w:rPr>
        <w:t>- Bồi thường thiệt hại cho các bên trong liên danh;</w:t>
      </w:r>
    </w:p>
    <w:p w14:paraId="7C9AEDF2" w14:textId="77777777" w:rsidR="00D9125C" w:rsidRPr="00B07DE6" w:rsidRDefault="00D9125C" w:rsidP="00D9125C">
      <w:pPr>
        <w:tabs>
          <w:tab w:val="left" w:pos="1418"/>
        </w:tabs>
        <w:spacing w:before="120" w:after="120" w:line="264" w:lineRule="auto"/>
        <w:ind w:firstLine="567"/>
        <w:rPr>
          <w:i/>
          <w:sz w:val="26"/>
          <w:szCs w:val="26"/>
          <w:lang w:val="sv-SE"/>
        </w:rPr>
      </w:pPr>
      <w:r w:rsidRPr="00B07DE6">
        <w:rPr>
          <w:i/>
          <w:sz w:val="26"/>
          <w:szCs w:val="26"/>
          <w:lang w:val="sv-SE"/>
        </w:rPr>
        <w:t>- Bồi thường thiệt hại cho Chủ đầu tư theo quy định nêu trong hợp đồng;</w:t>
      </w:r>
    </w:p>
    <w:p w14:paraId="5EA74D3B"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i/>
          <w:sz w:val="26"/>
          <w:szCs w:val="26"/>
          <w:lang w:val="sv-SE"/>
        </w:rPr>
        <w:t xml:space="preserve">- Hình thức xử lý khác </w:t>
      </w:r>
      <w:r w:rsidRPr="00B07DE6">
        <w:rPr>
          <w:sz w:val="26"/>
          <w:szCs w:val="26"/>
          <w:lang w:val="sv-SE"/>
        </w:rPr>
        <w:t xml:space="preserve">____ </w:t>
      </w:r>
      <w:r w:rsidRPr="00B07DE6">
        <w:rPr>
          <w:i/>
          <w:sz w:val="26"/>
          <w:szCs w:val="26"/>
          <w:lang w:val="sv-SE"/>
        </w:rPr>
        <w:t>[ghi rõ hình thức xử lý khác].</w:t>
      </w:r>
    </w:p>
    <w:p w14:paraId="534AB510" w14:textId="77777777" w:rsidR="00D9125C" w:rsidRPr="00B07DE6" w:rsidRDefault="00D9125C" w:rsidP="00D9125C">
      <w:pPr>
        <w:tabs>
          <w:tab w:val="left" w:pos="1418"/>
        </w:tabs>
        <w:spacing w:before="120" w:after="120" w:line="264" w:lineRule="auto"/>
        <w:ind w:firstLine="567"/>
        <w:rPr>
          <w:b/>
          <w:sz w:val="26"/>
          <w:szCs w:val="26"/>
          <w:lang w:val="sv-SE"/>
        </w:rPr>
      </w:pPr>
      <w:r w:rsidRPr="00B07DE6">
        <w:rPr>
          <w:b/>
          <w:sz w:val="26"/>
          <w:szCs w:val="26"/>
          <w:lang w:val="sv-SE"/>
        </w:rPr>
        <w:t xml:space="preserve">Điều 2. Phân công trách nhiệm </w:t>
      </w:r>
    </w:p>
    <w:p w14:paraId="7410FE7A" w14:textId="73DB6E39"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Các thành viên thống nhất phân công trách nhiệm để thực hiện gói thầu ____ </w:t>
      </w:r>
      <w:r w:rsidRPr="00B07DE6">
        <w:rPr>
          <w:i/>
          <w:iCs/>
          <w:sz w:val="26"/>
          <w:szCs w:val="26"/>
          <w:lang w:val="it-IT"/>
        </w:rPr>
        <w:t>[</w:t>
      </w:r>
      <w:r w:rsidR="00891E93" w:rsidRPr="00B07DE6">
        <w:rPr>
          <w:i/>
          <w:sz w:val="26"/>
          <w:szCs w:val="26"/>
          <w:lang w:val="nl-NL"/>
        </w:rPr>
        <w:t>theo Bảng chỉ dẫn nhà thầu</w:t>
      </w:r>
      <w:r w:rsidRPr="00B07DE6">
        <w:rPr>
          <w:i/>
          <w:iCs/>
          <w:sz w:val="26"/>
          <w:szCs w:val="26"/>
          <w:lang w:val="it-IT"/>
        </w:rPr>
        <w:t>]</w:t>
      </w:r>
      <w:r w:rsidRPr="00B07DE6" w:rsidDel="00E56C08">
        <w:rPr>
          <w:i/>
          <w:sz w:val="26"/>
          <w:szCs w:val="26"/>
          <w:lang w:val="sv-SE"/>
        </w:rPr>
        <w:t xml:space="preserve"> </w:t>
      </w:r>
      <w:r w:rsidRPr="00B07DE6">
        <w:rPr>
          <w:sz w:val="26"/>
          <w:szCs w:val="26"/>
          <w:lang w:val="sv-SE"/>
        </w:rPr>
        <w:t xml:space="preserve">thuộc </w:t>
      </w:r>
      <w:r w:rsidR="00BD78F7" w:rsidRPr="00B07DE6">
        <w:rPr>
          <w:sz w:val="26"/>
          <w:szCs w:val="26"/>
          <w:lang w:val="sv-SE"/>
        </w:rPr>
        <w:t>Dự án/khoản đầu tư</w:t>
      </w:r>
      <w:r w:rsidRPr="00B07DE6">
        <w:rPr>
          <w:sz w:val="26"/>
          <w:szCs w:val="26"/>
          <w:lang w:val="sv-SE"/>
        </w:rPr>
        <w:t xml:space="preserve"> ____ </w:t>
      </w:r>
      <w:r w:rsidRPr="00B07DE6">
        <w:rPr>
          <w:i/>
          <w:iCs/>
          <w:sz w:val="26"/>
          <w:szCs w:val="26"/>
          <w:lang w:val="it-IT"/>
        </w:rPr>
        <w:t>[</w:t>
      </w:r>
      <w:r w:rsidR="00891E93" w:rsidRPr="00B07DE6">
        <w:rPr>
          <w:i/>
          <w:sz w:val="26"/>
          <w:szCs w:val="26"/>
          <w:lang w:val="nl-NL"/>
        </w:rPr>
        <w:t>theo Bảng chỉ dẫn nhà thầu</w:t>
      </w:r>
      <w:r w:rsidRPr="00B07DE6">
        <w:rPr>
          <w:i/>
          <w:iCs/>
          <w:sz w:val="26"/>
          <w:szCs w:val="26"/>
          <w:lang w:val="it-IT"/>
        </w:rPr>
        <w:t>]</w:t>
      </w:r>
      <w:r w:rsidRPr="00B07DE6">
        <w:rPr>
          <w:i/>
          <w:sz w:val="26"/>
          <w:szCs w:val="26"/>
          <w:lang w:val="sv-SE"/>
        </w:rPr>
        <w:t xml:space="preserve"> </w:t>
      </w:r>
      <w:r w:rsidRPr="00B07DE6">
        <w:rPr>
          <w:sz w:val="26"/>
          <w:szCs w:val="26"/>
          <w:lang w:val="sv-SE"/>
        </w:rPr>
        <w:t xml:space="preserve">đối với từng thành viên như sau: </w:t>
      </w:r>
    </w:p>
    <w:p w14:paraId="4AFF7C17" w14:textId="77777777" w:rsidR="00D9125C" w:rsidRPr="00B07DE6" w:rsidRDefault="00D9125C" w:rsidP="00D9125C">
      <w:pPr>
        <w:widowControl w:val="0"/>
        <w:tabs>
          <w:tab w:val="left" w:pos="1418"/>
        </w:tabs>
        <w:spacing w:before="120" w:after="120" w:line="264" w:lineRule="auto"/>
        <w:ind w:firstLine="567"/>
        <w:rPr>
          <w:rFonts w:eastAsia="Calibri"/>
          <w:b/>
          <w:sz w:val="26"/>
          <w:szCs w:val="26"/>
          <w:lang w:val="sv-SE"/>
        </w:rPr>
      </w:pPr>
      <w:r w:rsidRPr="00B07DE6">
        <w:rPr>
          <w:rFonts w:eastAsia="Calibri"/>
          <w:sz w:val="26"/>
          <w:szCs w:val="26"/>
          <w:lang w:val="sv-SE"/>
        </w:rPr>
        <w:t xml:space="preserve">1. Thành viên đứng đầu liên danh: </w:t>
      </w:r>
    </w:p>
    <w:p w14:paraId="46485C3E" w14:textId="77777777" w:rsidR="00D9125C" w:rsidRPr="00B07DE6" w:rsidRDefault="00D9125C" w:rsidP="00D9125C">
      <w:pPr>
        <w:widowControl w:val="0"/>
        <w:tabs>
          <w:tab w:val="left" w:pos="1418"/>
        </w:tabs>
        <w:spacing w:before="120" w:after="120" w:line="264" w:lineRule="auto"/>
        <w:ind w:firstLine="567"/>
        <w:rPr>
          <w:rFonts w:eastAsia="Calibri"/>
          <w:sz w:val="26"/>
          <w:szCs w:val="26"/>
          <w:lang w:val="sv-SE"/>
        </w:rPr>
      </w:pPr>
      <w:r w:rsidRPr="00B07DE6">
        <w:rPr>
          <w:rFonts w:eastAsia="Calibri"/>
          <w:sz w:val="26"/>
          <w:szCs w:val="26"/>
          <w:lang w:val="sv-SE"/>
        </w:rPr>
        <w:t xml:space="preserve">Các bên nhất trí phân công ____ </w:t>
      </w:r>
      <w:r w:rsidRPr="00B07DE6">
        <w:rPr>
          <w:i/>
          <w:iCs/>
          <w:sz w:val="26"/>
          <w:szCs w:val="26"/>
          <w:lang w:val="it-IT"/>
        </w:rPr>
        <w:t>[</w:t>
      </w:r>
      <w:r w:rsidR="00891E93" w:rsidRPr="00B07DE6">
        <w:rPr>
          <w:i/>
          <w:sz w:val="26"/>
          <w:szCs w:val="26"/>
          <w:lang w:val="es-ES"/>
        </w:rPr>
        <w:t>ghi tên</w:t>
      </w:r>
      <w:r w:rsidRPr="00B07DE6">
        <w:rPr>
          <w:i/>
          <w:sz w:val="26"/>
          <w:szCs w:val="26"/>
          <w:lang w:val="es-ES"/>
        </w:rPr>
        <w:t xml:space="preserve"> thành viên lập liên danh</w:t>
      </w:r>
      <w:r w:rsidRPr="00B07DE6">
        <w:rPr>
          <w:i/>
          <w:iCs/>
          <w:sz w:val="26"/>
          <w:szCs w:val="26"/>
          <w:lang w:val="it-IT"/>
        </w:rPr>
        <w:t>]</w:t>
      </w:r>
      <w:r w:rsidRPr="00B07DE6">
        <w:rPr>
          <w:rFonts w:eastAsia="Calibri"/>
          <w:sz w:val="26"/>
          <w:szCs w:val="26"/>
          <w:lang w:val="sv-SE"/>
        </w:rPr>
        <w:t xml:space="preserve"> làm thành viên đứng đầu liên danh, đại diện cho liên danh trong những phần việc sau</w:t>
      </w:r>
      <w:r w:rsidRPr="00B07DE6">
        <w:rPr>
          <w:rFonts w:eastAsia="Calibri"/>
          <w:sz w:val="26"/>
          <w:szCs w:val="26"/>
          <w:vertAlign w:val="superscript"/>
          <w:lang w:val="sv-SE"/>
        </w:rPr>
        <w:t>(2)</w:t>
      </w:r>
      <w:r w:rsidRPr="00B07DE6">
        <w:rPr>
          <w:rFonts w:eastAsia="Calibri"/>
          <w:sz w:val="26"/>
          <w:szCs w:val="26"/>
          <w:lang w:val="sv-SE"/>
        </w:rPr>
        <w:t>:</w:t>
      </w:r>
    </w:p>
    <w:p w14:paraId="610780DA" w14:textId="442078BE" w:rsidR="00D9125C" w:rsidRPr="00B07DE6" w:rsidRDefault="00D9125C" w:rsidP="00D9125C">
      <w:pPr>
        <w:tabs>
          <w:tab w:val="left" w:pos="1080"/>
          <w:tab w:val="left" w:pos="1418"/>
        </w:tabs>
        <w:spacing w:before="120" w:after="120" w:line="264" w:lineRule="auto"/>
        <w:ind w:firstLine="567"/>
        <w:rPr>
          <w:rFonts w:eastAsia="Calibri"/>
          <w:sz w:val="26"/>
          <w:szCs w:val="26"/>
          <w:lang w:val="sv-SE"/>
        </w:rPr>
      </w:pPr>
      <w:r w:rsidRPr="00B07DE6">
        <w:rPr>
          <w:rFonts w:eastAsia="Calibri"/>
          <w:sz w:val="26"/>
          <w:szCs w:val="26"/>
          <w:lang w:val="sv-SE"/>
        </w:rPr>
        <w:t xml:space="preserve">- Sử dụng tài khoản, chứng thư số để nộp </w:t>
      </w:r>
      <w:r w:rsidR="00A15BFA" w:rsidRPr="00B07DE6">
        <w:rPr>
          <w:rFonts w:eastAsia="Calibri"/>
          <w:sz w:val="26"/>
          <w:szCs w:val="26"/>
          <w:lang w:val="sv-SE"/>
        </w:rPr>
        <w:t>E-HSDT</w:t>
      </w:r>
      <w:r w:rsidRPr="00B07DE6">
        <w:rPr>
          <w:rFonts w:eastAsia="Calibri"/>
          <w:sz w:val="26"/>
          <w:szCs w:val="26"/>
          <w:lang w:val="sv-SE"/>
        </w:rPr>
        <w:t xml:space="preserve"> cho cả liên danh.</w:t>
      </w:r>
    </w:p>
    <w:p w14:paraId="77E70C39" w14:textId="1967727A" w:rsidR="00D9125C" w:rsidRPr="00B07DE6" w:rsidRDefault="00D9125C" w:rsidP="00D9125C">
      <w:pPr>
        <w:tabs>
          <w:tab w:val="left" w:pos="1080"/>
          <w:tab w:val="left" w:pos="1418"/>
        </w:tabs>
        <w:spacing w:before="120" w:after="120" w:line="264" w:lineRule="auto"/>
        <w:ind w:firstLine="567"/>
        <w:rPr>
          <w:rFonts w:eastAsia="Calibri"/>
          <w:i/>
          <w:sz w:val="26"/>
          <w:szCs w:val="26"/>
          <w:lang w:val="sv-SE"/>
        </w:rPr>
      </w:pPr>
      <w:r w:rsidRPr="00B07DE6">
        <w:rPr>
          <w:rFonts w:eastAsia="Calibri"/>
          <w:i/>
          <w:sz w:val="26"/>
          <w:szCs w:val="26"/>
          <w:lang w:val="sv-SE"/>
        </w:rPr>
        <w:t xml:space="preserve">[-Ký các văn bản, tài liệu để giao dịch với </w:t>
      </w:r>
      <w:r w:rsidRPr="00B07DE6">
        <w:rPr>
          <w:i/>
          <w:iCs/>
          <w:sz w:val="26"/>
          <w:szCs w:val="26"/>
          <w:lang w:val="nl-NL"/>
        </w:rPr>
        <w:t>Chủ đầu tư</w:t>
      </w:r>
      <w:r w:rsidRPr="00B07DE6">
        <w:rPr>
          <w:rFonts w:eastAsia="Calibri"/>
          <w:i/>
          <w:sz w:val="26"/>
          <w:szCs w:val="26"/>
          <w:lang w:val="sv-SE"/>
        </w:rPr>
        <w:t xml:space="preserve"> trong quá trình tham dự thầu và văn bản giải trình, làm rõ </w:t>
      </w:r>
      <w:r w:rsidR="00A15BFA" w:rsidRPr="00B07DE6">
        <w:rPr>
          <w:rFonts w:eastAsia="Calibri"/>
          <w:i/>
          <w:sz w:val="26"/>
          <w:szCs w:val="26"/>
          <w:lang w:val="sv-SE"/>
        </w:rPr>
        <w:t>E-HSDT</w:t>
      </w:r>
      <w:r w:rsidRPr="00B07DE6">
        <w:rPr>
          <w:rFonts w:eastAsia="Calibri"/>
          <w:i/>
          <w:sz w:val="26"/>
          <w:szCs w:val="26"/>
          <w:lang w:val="sv-SE"/>
        </w:rPr>
        <w:t xml:space="preserve"> hoặc văn bản đề nghị rút </w:t>
      </w:r>
      <w:r w:rsidR="00A15BFA" w:rsidRPr="00B07DE6">
        <w:rPr>
          <w:rFonts w:eastAsia="Calibri"/>
          <w:i/>
          <w:sz w:val="26"/>
          <w:szCs w:val="26"/>
          <w:lang w:val="sv-SE"/>
        </w:rPr>
        <w:t>E-HSDT</w:t>
      </w:r>
      <w:r w:rsidRPr="00B07DE6">
        <w:rPr>
          <w:rFonts w:eastAsia="Calibri"/>
          <w:i/>
          <w:sz w:val="26"/>
          <w:szCs w:val="26"/>
          <w:lang w:val="sv-SE"/>
        </w:rPr>
        <w:t>;</w:t>
      </w:r>
    </w:p>
    <w:p w14:paraId="75CCEF86" w14:textId="77777777" w:rsidR="00D9125C" w:rsidRPr="00B07DE6" w:rsidRDefault="00D9125C" w:rsidP="00D9125C">
      <w:pPr>
        <w:tabs>
          <w:tab w:val="left" w:pos="1080"/>
          <w:tab w:val="left" w:pos="1418"/>
        </w:tabs>
        <w:spacing w:before="120" w:after="120" w:line="264" w:lineRule="auto"/>
        <w:ind w:firstLine="567"/>
        <w:rPr>
          <w:rFonts w:eastAsia="Calibri"/>
          <w:i/>
          <w:sz w:val="26"/>
          <w:szCs w:val="26"/>
          <w:lang w:val="sv-SE"/>
        </w:rPr>
      </w:pPr>
      <w:r w:rsidRPr="00B07DE6">
        <w:rPr>
          <w:rFonts w:eastAsia="Calibri"/>
          <w:i/>
          <w:sz w:val="26"/>
          <w:szCs w:val="26"/>
          <w:lang w:val="sv-SE"/>
        </w:rPr>
        <w:t>- Thực hiện bảo đảm dự thầu cho cả liên danh;</w:t>
      </w:r>
    </w:p>
    <w:p w14:paraId="520DDB98" w14:textId="4E3BE74A" w:rsidR="00D9125C" w:rsidRPr="00B07DE6" w:rsidRDefault="00D9125C" w:rsidP="00D9125C">
      <w:pPr>
        <w:tabs>
          <w:tab w:val="left" w:pos="1080"/>
          <w:tab w:val="left" w:pos="1418"/>
        </w:tabs>
        <w:spacing w:before="120" w:after="120" w:line="264" w:lineRule="auto"/>
        <w:ind w:firstLine="567"/>
        <w:rPr>
          <w:rFonts w:eastAsia="Calibri"/>
          <w:i/>
          <w:sz w:val="26"/>
          <w:szCs w:val="26"/>
          <w:lang w:val="sv-SE"/>
        </w:rPr>
      </w:pPr>
      <w:r w:rsidRPr="00B07DE6">
        <w:rPr>
          <w:rFonts w:eastAsia="Calibri"/>
          <w:i/>
          <w:sz w:val="26"/>
          <w:szCs w:val="26"/>
          <w:lang w:val="sv-SE"/>
        </w:rPr>
        <w:t xml:space="preserve">- Tham gia </w:t>
      </w:r>
      <w:r w:rsidR="00681307" w:rsidRPr="00B07DE6">
        <w:rPr>
          <w:rFonts w:eastAsia="Calibri"/>
          <w:i/>
          <w:sz w:val="26"/>
          <w:szCs w:val="26"/>
          <w:lang w:val="sv-SE"/>
        </w:rPr>
        <w:t xml:space="preserve">và ký các tài liệu trong </w:t>
      </w:r>
      <w:r w:rsidRPr="00B07DE6">
        <w:rPr>
          <w:rFonts w:eastAsia="Calibri"/>
          <w:i/>
          <w:sz w:val="26"/>
          <w:szCs w:val="26"/>
          <w:lang w:val="sv-SE"/>
        </w:rPr>
        <w:t xml:space="preserve">quá trình </w:t>
      </w:r>
      <w:r w:rsidRPr="00B07DE6">
        <w:rPr>
          <w:i/>
          <w:sz w:val="26"/>
          <w:szCs w:val="26"/>
          <w:lang w:val="es-ES"/>
        </w:rPr>
        <w:t>đối chiếu tài liệu</w:t>
      </w:r>
      <w:r w:rsidRPr="00B07DE6">
        <w:rPr>
          <w:rFonts w:eastAsia="Calibri"/>
          <w:i/>
          <w:sz w:val="26"/>
          <w:szCs w:val="26"/>
          <w:lang w:val="sv-SE"/>
        </w:rPr>
        <w:t xml:space="preserve">, </w:t>
      </w:r>
      <w:r w:rsidR="000F5671" w:rsidRPr="00B07DE6">
        <w:rPr>
          <w:rFonts w:eastAsia="Calibri"/>
          <w:i/>
          <w:sz w:val="26"/>
          <w:szCs w:val="26"/>
          <w:lang w:val="sv-SE"/>
        </w:rPr>
        <w:t xml:space="preserve">thương thảo hợp đồng, </w:t>
      </w:r>
      <w:r w:rsidRPr="00B07DE6">
        <w:rPr>
          <w:rFonts w:eastAsia="Calibri"/>
          <w:i/>
          <w:sz w:val="26"/>
          <w:szCs w:val="26"/>
          <w:lang w:val="sv-SE"/>
        </w:rPr>
        <w:t>hoàn thiện hợp đồng;</w:t>
      </w:r>
    </w:p>
    <w:p w14:paraId="78AE300E" w14:textId="77777777" w:rsidR="00D9125C" w:rsidRPr="00B07DE6" w:rsidRDefault="00D9125C" w:rsidP="00D9125C">
      <w:pPr>
        <w:tabs>
          <w:tab w:val="left" w:pos="1080"/>
          <w:tab w:val="left" w:pos="1418"/>
        </w:tabs>
        <w:spacing w:before="120" w:after="120" w:line="264" w:lineRule="auto"/>
        <w:ind w:firstLine="567"/>
        <w:rPr>
          <w:rFonts w:eastAsia="Calibri"/>
          <w:i/>
          <w:sz w:val="26"/>
          <w:szCs w:val="26"/>
          <w:lang w:val="sv-SE"/>
        </w:rPr>
      </w:pPr>
      <w:r w:rsidRPr="00B07DE6">
        <w:rPr>
          <w:rFonts w:eastAsia="Calibri"/>
          <w:i/>
          <w:sz w:val="26"/>
          <w:szCs w:val="26"/>
          <w:lang w:val="sv-SE"/>
        </w:rPr>
        <w:t>- Ký đơn kiến nghị trong trường hợp nhà thầu có kiến nghị;</w:t>
      </w:r>
    </w:p>
    <w:p w14:paraId="4D76811F" w14:textId="77777777" w:rsidR="00D9125C" w:rsidRPr="00B07DE6" w:rsidRDefault="00D9125C" w:rsidP="00D9125C">
      <w:pPr>
        <w:tabs>
          <w:tab w:val="left" w:pos="1080"/>
          <w:tab w:val="left" w:pos="1418"/>
        </w:tabs>
        <w:spacing w:before="120" w:after="120" w:line="264" w:lineRule="auto"/>
        <w:ind w:firstLine="567"/>
        <w:rPr>
          <w:rFonts w:eastAsia="Calibri"/>
          <w:i/>
          <w:sz w:val="26"/>
          <w:szCs w:val="26"/>
          <w:lang w:val="sv-SE"/>
        </w:rPr>
      </w:pPr>
      <w:r w:rsidRPr="00B07DE6">
        <w:rPr>
          <w:rFonts w:eastAsia="Calibri"/>
          <w:i/>
          <w:sz w:val="26"/>
          <w:szCs w:val="26"/>
          <w:lang w:val="sv-SE"/>
        </w:rPr>
        <w:t>- Các công việc khác trừ việc ký kết hợp đồng ____ [ghi rõ nội dung các công việc khác (nếu có)].</w:t>
      </w:r>
    </w:p>
    <w:p w14:paraId="56445BCD" w14:textId="77777777" w:rsidR="00D9125C" w:rsidRPr="00B07DE6" w:rsidRDefault="00D9125C" w:rsidP="00D9125C">
      <w:pPr>
        <w:tabs>
          <w:tab w:val="left" w:pos="1418"/>
        </w:tabs>
        <w:spacing w:before="120" w:after="120" w:line="264" w:lineRule="auto"/>
        <w:ind w:firstLine="567"/>
        <w:rPr>
          <w:i/>
          <w:spacing w:val="-4"/>
          <w:sz w:val="26"/>
          <w:szCs w:val="26"/>
          <w:lang w:val="sv-SE"/>
        </w:rPr>
      </w:pPr>
      <w:r w:rsidRPr="00B07DE6">
        <w:rPr>
          <w:spacing w:val="-4"/>
          <w:sz w:val="26"/>
          <w:szCs w:val="26"/>
          <w:lang w:val="sv-SE"/>
        </w:rPr>
        <w:t xml:space="preserve">2. Các thành viên trong liên danh thỏa thuận phân công trách nhiệm thực hiện công việc theo bảng dưới đây </w:t>
      </w:r>
      <w:r w:rsidRPr="00B07DE6">
        <w:rPr>
          <w:spacing w:val="-4"/>
          <w:sz w:val="26"/>
          <w:szCs w:val="26"/>
          <w:vertAlign w:val="superscript"/>
          <w:lang w:val="sv-SE"/>
        </w:rPr>
        <w:t>(3)</w:t>
      </w:r>
      <w:r w:rsidRPr="00B07DE6">
        <w:rPr>
          <w:spacing w:val="-4"/>
          <w:sz w:val="26"/>
          <w:szCs w:val="26"/>
          <w:lang w:val="sv-SE"/>
        </w:rPr>
        <w:t>:</w:t>
      </w:r>
      <w:r w:rsidRPr="00B07DE6">
        <w:rPr>
          <w:i/>
          <w:spacing w:val="-4"/>
          <w:sz w:val="26"/>
          <w:szCs w:val="26"/>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B07DE6" w:rsidRPr="00B07DE6" w14:paraId="005B4575" w14:textId="77777777" w:rsidTr="00D60491">
        <w:tc>
          <w:tcPr>
            <w:tcW w:w="735" w:type="dxa"/>
            <w:vAlign w:val="center"/>
          </w:tcPr>
          <w:p w14:paraId="1782A3A3" w14:textId="77777777" w:rsidR="00D9125C" w:rsidRPr="00B07DE6" w:rsidRDefault="00D9125C" w:rsidP="00D60491">
            <w:pPr>
              <w:tabs>
                <w:tab w:val="left" w:pos="1418"/>
              </w:tabs>
              <w:spacing w:before="120" w:after="120" w:line="264" w:lineRule="auto"/>
              <w:jc w:val="center"/>
              <w:rPr>
                <w:b/>
                <w:spacing w:val="-4"/>
                <w:sz w:val="26"/>
                <w:szCs w:val="26"/>
                <w:lang w:val="sv-SE"/>
              </w:rPr>
            </w:pPr>
            <w:r w:rsidRPr="00B07DE6">
              <w:rPr>
                <w:b/>
                <w:spacing w:val="-4"/>
                <w:sz w:val="26"/>
                <w:szCs w:val="26"/>
                <w:lang w:val="sv-SE"/>
              </w:rPr>
              <w:t>STT</w:t>
            </w:r>
          </w:p>
        </w:tc>
        <w:tc>
          <w:tcPr>
            <w:tcW w:w="3940" w:type="dxa"/>
            <w:vAlign w:val="center"/>
          </w:tcPr>
          <w:p w14:paraId="09CC67BB" w14:textId="77777777" w:rsidR="00D9125C" w:rsidRPr="00B07DE6" w:rsidRDefault="00D9125C" w:rsidP="00D60491">
            <w:pPr>
              <w:tabs>
                <w:tab w:val="left" w:pos="1418"/>
              </w:tabs>
              <w:spacing w:before="120" w:after="120" w:line="264" w:lineRule="auto"/>
              <w:jc w:val="center"/>
              <w:rPr>
                <w:b/>
                <w:spacing w:val="-4"/>
                <w:sz w:val="26"/>
                <w:szCs w:val="26"/>
                <w:lang w:val="sv-SE"/>
              </w:rPr>
            </w:pPr>
            <w:r w:rsidRPr="00B07DE6">
              <w:rPr>
                <w:b/>
                <w:spacing w:val="-4"/>
                <w:sz w:val="26"/>
                <w:szCs w:val="26"/>
                <w:lang w:val="sv-SE"/>
              </w:rPr>
              <w:t>Tên các thành viên trong liên danh</w:t>
            </w:r>
          </w:p>
        </w:tc>
        <w:tc>
          <w:tcPr>
            <w:tcW w:w="2303" w:type="dxa"/>
            <w:vAlign w:val="center"/>
          </w:tcPr>
          <w:p w14:paraId="01B4174D" w14:textId="77777777" w:rsidR="00D9125C" w:rsidRPr="00B07DE6" w:rsidRDefault="00D9125C" w:rsidP="00D60491">
            <w:pPr>
              <w:tabs>
                <w:tab w:val="left" w:pos="1418"/>
              </w:tabs>
              <w:spacing w:before="120" w:after="120" w:line="264" w:lineRule="auto"/>
              <w:jc w:val="center"/>
              <w:rPr>
                <w:b/>
                <w:spacing w:val="-4"/>
                <w:sz w:val="26"/>
                <w:szCs w:val="26"/>
                <w:lang w:val="sv-SE"/>
              </w:rPr>
            </w:pPr>
            <w:r w:rsidRPr="00B07DE6">
              <w:rPr>
                <w:b/>
                <w:spacing w:val="-4"/>
                <w:sz w:val="26"/>
                <w:szCs w:val="26"/>
                <w:lang w:val="sv-SE"/>
              </w:rPr>
              <w:t>Nội dung công việc đảm nhận</w:t>
            </w:r>
          </w:p>
        </w:tc>
        <w:tc>
          <w:tcPr>
            <w:tcW w:w="2486" w:type="dxa"/>
            <w:vAlign w:val="center"/>
          </w:tcPr>
          <w:p w14:paraId="74EE9872" w14:textId="77777777" w:rsidR="00D9125C" w:rsidRPr="00B07DE6" w:rsidRDefault="00D9125C" w:rsidP="00D60491">
            <w:pPr>
              <w:tabs>
                <w:tab w:val="left" w:pos="1418"/>
              </w:tabs>
              <w:spacing w:before="120" w:after="120" w:line="264" w:lineRule="auto"/>
              <w:jc w:val="center"/>
              <w:rPr>
                <w:b/>
                <w:spacing w:val="-4"/>
                <w:sz w:val="26"/>
                <w:szCs w:val="26"/>
                <w:lang w:val="sv-SE"/>
              </w:rPr>
            </w:pPr>
            <w:r w:rsidRPr="00B07DE6">
              <w:rPr>
                <w:b/>
                <w:spacing w:val="-4"/>
                <w:sz w:val="26"/>
                <w:szCs w:val="26"/>
                <w:lang w:val="sv-SE"/>
              </w:rPr>
              <w:t>Tỷ lệ % giá trị đảm nhận so với tổng giá dự thầu</w:t>
            </w:r>
          </w:p>
        </w:tc>
      </w:tr>
      <w:tr w:rsidR="00B07DE6" w:rsidRPr="00B07DE6" w14:paraId="0AE2472F" w14:textId="77777777" w:rsidTr="00D60491">
        <w:tc>
          <w:tcPr>
            <w:tcW w:w="735" w:type="dxa"/>
          </w:tcPr>
          <w:p w14:paraId="48843D3F" w14:textId="77777777" w:rsidR="00D9125C" w:rsidRPr="00B07DE6" w:rsidRDefault="00D9125C" w:rsidP="00D60491">
            <w:pPr>
              <w:tabs>
                <w:tab w:val="left" w:pos="1418"/>
              </w:tabs>
              <w:spacing w:before="120" w:after="120" w:line="264" w:lineRule="auto"/>
              <w:jc w:val="center"/>
              <w:rPr>
                <w:spacing w:val="-4"/>
                <w:sz w:val="26"/>
                <w:szCs w:val="26"/>
                <w:lang w:val="sv-SE"/>
              </w:rPr>
            </w:pPr>
            <w:r w:rsidRPr="00B07DE6">
              <w:rPr>
                <w:spacing w:val="-4"/>
                <w:sz w:val="26"/>
                <w:szCs w:val="26"/>
                <w:lang w:val="sv-SE"/>
              </w:rPr>
              <w:t>1</w:t>
            </w:r>
          </w:p>
        </w:tc>
        <w:tc>
          <w:tcPr>
            <w:tcW w:w="3940" w:type="dxa"/>
          </w:tcPr>
          <w:p w14:paraId="142E6605" w14:textId="77777777" w:rsidR="00D9125C" w:rsidRPr="00B07DE6" w:rsidRDefault="00D9125C" w:rsidP="00D60491">
            <w:pPr>
              <w:tabs>
                <w:tab w:val="left" w:pos="1418"/>
              </w:tabs>
              <w:spacing w:before="120" w:after="120" w:line="264" w:lineRule="auto"/>
              <w:rPr>
                <w:spacing w:val="-4"/>
                <w:sz w:val="26"/>
                <w:szCs w:val="26"/>
                <w:lang w:val="sv-SE"/>
              </w:rPr>
            </w:pPr>
            <w:r w:rsidRPr="00B07DE6">
              <w:rPr>
                <w:spacing w:val="-4"/>
                <w:sz w:val="26"/>
                <w:szCs w:val="26"/>
                <w:lang w:val="sv-SE"/>
              </w:rPr>
              <w:t>Tên thành viên đứng đầu liên danh</w:t>
            </w:r>
          </w:p>
          <w:p w14:paraId="530C7E4B" w14:textId="77777777" w:rsidR="00D9125C" w:rsidRPr="00B07DE6" w:rsidRDefault="00D9125C" w:rsidP="00D60491">
            <w:pPr>
              <w:tabs>
                <w:tab w:val="left" w:pos="1418"/>
              </w:tabs>
              <w:spacing w:before="120" w:after="120" w:line="264" w:lineRule="auto"/>
              <w:rPr>
                <w:i/>
                <w:spacing w:val="-4"/>
                <w:sz w:val="26"/>
                <w:szCs w:val="26"/>
                <w:lang w:val="sv-SE"/>
              </w:rPr>
            </w:pPr>
            <w:r w:rsidRPr="00B07DE6">
              <w:rPr>
                <w:i/>
                <w:spacing w:val="-4"/>
                <w:sz w:val="26"/>
                <w:szCs w:val="26"/>
                <w:lang w:val="sv-SE"/>
              </w:rPr>
              <w:lastRenderedPageBreak/>
              <w:t>(Hệ thống tự động trích xuất)</w:t>
            </w:r>
          </w:p>
        </w:tc>
        <w:tc>
          <w:tcPr>
            <w:tcW w:w="2303" w:type="dxa"/>
          </w:tcPr>
          <w:p w14:paraId="2155F118" w14:textId="77777777" w:rsidR="00D9125C" w:rsidRPr="00B07DE6" w:rsidRDefault="00D9125C" w:rsidP="00D60491">
            <w:pPr>
              <w:tabs>
                <w:tab w:val="left" w:pos="1418"/>
              </w:tabs>
              <w:spacing w:before="120" w:after="120" w:line="264" w:lineRule="auto"/>
              <w:jc w:val="center"/>
              <w:rPr>
                <w:spacing w:val="-4"/>
                <w:sz w:val="26"/>
                <w:szCs w:val="26"/>
                <w:lang w:val="sv-SE"/>
              </w:rPr>
            </w:pPr>
            <w:r w:rsidRPr="00B07DE6">
              <w:rPr>
                <w:spacing w:val="-4"/>
                <w:sz w:val="26"/>
                <w:szCs w:val="26"/>
                <w:lang w:val="sv-SE"/>
              </w:rPr>
              <w:lastRenderedPageBreak/>
              <w:t>- ___</w:t>
            </w:r>
          </w:p>
          <w:p w14:paraId="790EE422" w14:textId="77777777" w:rsidR="00D9125C" w:rsidRPr="00B07DE6" w:rsidRDefault="00D9125C" w:rsidP="00D60491">
            <w:pPr>
              <w:tabs>
                <w:tab w:val="left" w:pos="1418"/>
              </w:tabs>
              <w:spacing w:before="120" w:after="120" w:line="264" w:lineRule="auto"/>
              <w:jc w:val="center"/>
              <w:rPr>
                <w:spacing w:val="-4"/>
                <w:sz w:val="26"/>
                <w:szCs w:val="26"/>
                <w:lang w:val="sv-SE"/>
              </w:rPr>
            </w:pPr>
            <w:r w:rsidRPr="00B07DE6">
              <w:rPr>
                <w:spacing w:val="-4"/>
                <w:sz w:val="26"/>
                <w:szCs w:val="26"/>
                <w:lang w:val="sv-SE"/>
              </w:rPr>
              <w:lastRenderedPageBreak/>
              <w:t>- ___</w:t>
            </w:r>
          </w:p>
        </w:tc>
        <w:tc>
          <w:tcPr>
            <w:tcW w:w="2486" w:type="dxa"/>
          </w:tcPr>
          <w:p w14:paraId="4B52D1F4" w14:textId="77777777" w:rsidR="00D9125C" w:rsidRPr="00B07DE6" w:rsidRDefault="00D9125C" w:rsidP="00D60491">
            <w:pPr>
              <w:tabs>
                <w:tab w:val="left" w:pos="1418"/>
              </w:tabs>
              <w:spacing w:before="120" w:after="120" w:line="264" w:lineRule="auto"/>
              <w:jc w:val="center"/>
              <w:rPr>
                <w:spacing w:val="-4"/>
                <w:sz w:val="26"/>
                <w:szCs w:val="26"/>
                <w:lang w:val="sv-SE"/>
              </w:rPr>
            </w:pPr>
            <w:r w:rsidRPr="00B07DE6">
              <w:rPr>
                <w:spacing w:val="-4"/>
                <w:sz w:val="26"/>
                <w:szCs w:val="26"/>
                <w:lang w:val="sv-SE"/>
              </w:rPr>
              <w:lastRenderedPageBreak/>
              <w:t>- ___%</w:t>
            </w:r>
          </w:p>
          <w:p w14:paraId="434D632B" w14:textId="77777777" w:rsidR="00D9125C" w:rsidRPr="00B07DE6" w:rsidRDefault="00D9125C" w:rsidP="00D60491">
            <w:pPr>
              <w:tabs>
                <w:tab w:val="left" w:pos="1418"/>
              </w:tabs>
              <w:spacing w:before="120" w:after="120" w:line="264" w:lineRule="auto"/>
              <w:jc w:val="center"/>
              <w:rPr>
                <w:spacing w:val="-4"/>
                <w:sz w:val="26"/>
                <w:szCs w:val="26"/>
                <w:lang w:val="sv-SE"/>
              </w:rPr>
            </w:pPr>
            <w:r w:rsidRPr="00B07DE6">
              <w:rPr>
                <w:spacing w:val="-4"/>
                <w:sz w:val="26"/>
                <w:szCs w:val="26"/>
                <w:lang w:val="sv-SE"/>
              </w:rPr>
              <w:lastRenderedPageBreak/>
              <w:t>- ___%</w:t>
            </w:r>
          </w:p>
        </w:tc>
      </w:tr>
      <w:tr w:rsidR="00B07DE6" w:rsidRPr="00B07DE6" w14:paraId="1C705356" w14:textId="77777777" w:rsidTr="00D60491">
        <w:tc>
          <w:tcPr>
            <w:tcW w:w="735" w:type="dxa"/>
          </w:tcPr>
          <w:p w14:paraId="25D19265" w14:textId="77777777" w:rsidR="00D9125C" w:rsidRPr="00B07DE6" w:rsidRDefault="00D9125C" w:rsidP="00D60491">
            <w:pPr>
              <w:tabs>
                <w:tab w:val="left" w:pos="1418"/>
              </w:tabs>
              <w:spacing w:before="120" w:after="120" w:line="264" w:lineRule="auto"/>
              <w:jc w:val="center"/>
              <w:rPr>
                <w:spacing w:val="-4"/>
                <w:sz w:val="26"/>
                <w:szCs w:val="26"/>
                <w:lang w:val="sv-SE"/>
              </w:rPr>
            </w:pPr>
            <w:r w:rsidRPr="00B07DE6">
              <w:rPr>
                <w:spacing w:val="-4"/>
                <w:sz w:val="26"/>
                <w:szCs w:val="26"/>
                <w:lang w:val="sv-SE"/>
              </w:rPr>
              <w:lastRenderedPageBreak/>
              <w:t>2</w:t>
            </w:r>
          </w:p>
        </w:tc>
        <w:tc>
          <w:tcPr>
            <w:tcW w:w="3940" w:type="dxa"/>
          </w:tcPr>
          <w:p w14:paraId="73E9E8A2" w14:textId="77777777" w:rsidR="00D9125C" w:rsidRPr="00B07DE6" w:rsidRDefault="00D9125C" w:rsidP="00D60491">
            <w:pPr>
              <w:tabs>
                <w:tab w:val="left" w:pos="1418"/>
              </w:tabs>
              <w:spacing w:before="120" w:after="120" w:line="264" w:lineRule="auto"/>
              <w:rPr>
                <w:spacing w:val="-4"/>
                <w:sz w:val="26"/>
                <w:szCs w:val="26"/>
                <w:lang w:val="sv-SE"/>
              </w:rPr>
            </w:pPr>
            <w:r w:rsidRPr="00B07DE6">
              <w:rPr>
                <w:spacing w:val="-4"/>
                <w:sz w:val="26"/>
                <w:szCs w:val="26"/>
                <w:lang w:val="sv-SE"/>
              </w:rPr>
              <w:t>Tên thành viên thứ 2</w:t>
            </w:r>
          </w:p>
        </w:tc>
        <w:tc>
          <w:tcPr>
            <w:tcW w:w="2303" w:type="dxa"/>
          </w:tcPr>
          <w:p w14:paraId="6F8E74AD" w14:textId="77777777" w:rsidR="00D9125C" w:rsidRPr="00B07DE6" w:rsidRDefault="00D9125C" w:rsidP="00D60491">
            <w:pPr>
              <w:tabs>
                <w:tab w:val="left" w:pos="1418"/>
              </w:tabs>
              <w:spacing w:before="120" w:after="120" w:line="264" w:lineRule="auto"/>
              <w:jc w:val="center"/>
              <w:rPr>
                <w:spacing w:val="-4"/>
                <w:sz w:val="26"/>
                <w:szCs w:val="26"/>
                <w:lang w:val="sv-SE"/>
              </w:rPr>
            </w:pPr>
            <w:r w:rsidRPr="00B07DE6">
              <w:rPr>
                <w:spacing w:val="-4"/>
                <w:sz w:val="26"/>
                <w:szCs w:val="26"/>
                <w:lang w:val="sv-SE"/>
              </w:rPr>
              <w:t>- ___</w:t>
            </w:r>
          </w:p>
          <w:p w14:paraId="471F0B5B" w14:textId="77777777" w:rsidR="00D9125C" w:rsidRPr="00B07DE6" w:rsidRDefault="00D9125C" w:rsidP="00D60491">
            <w:pPr>
              <w:tabs>
                <w:tab w:val="left" w:pos="1418"/>
              </w:tabs>
              <w:spacing w:before="120" w:after="120" w:line="264" w:lineRule="auto"/>
              <w:jc w:val="center"/>
              <w:rPr>
                <w:spacing w:val="-4"/>
                <w:sz w:val="26"/>
                <w:szCs w:val="26"/>
                <w:lang w:val="sv-SE"/>
              </w:rPr>
            </w:pPr>
            <w:r w:rsidRPr="00B07DE6">
              <w:rPr>
                <w:spacing w:val="-4"/>
                <w:sz w:val="26"/>
                <w:szCs w:val="26"/>
                <w:lang w:val="sv-SE"/>
              </w:rPr>
              <w:t>- ___</w:t>
            </w:r>
          </w:p>
        </w:tc>
        <w:tc>
          <w:tcPr>
            <w:tcW w:w="2486" w:type="dxa"/>
          </w:tcPr>
          <w:p w14:paraId="0D037B4D" w14:textId="77777777" w:rsidR="00D9125C" w:rsidRPr="00B07DE6" w:rsidRDefault="00D9125C" w:rsidP="00D60491">
            <w:pPr>
              <w:tabs>
                <w:tab w:val="left" w:pos="1418"/>
              </w:tabs>
              <w:spacing w:before="120" w:after="120" w:line="264" w:lineRule="auto"/>
              <w:jc w:val="center"/>
              <w:rPr>
                <w:spacing w:val="-4"/>
                <w:sz w:val="26"/>
                <w:szCs w:val="26"/>
                <w:lang w:val="sv-SE"/>
              </w:rPr>
            </w:pPr>
            <w:r w:rsidRPr="00B07DE6">
              <w:rPr>
                <w:spacing w:val="-4"/>
                <w:sz w:val="26"/>
                <w:szCs w:val="26"/>
                <w:lang w:val="sv-SE"/>
              </w:rPr>
              <w:t>- ___%</w:t>
            </w:r>
          </w:p>
          <w:p w14:paraId="599DF943" w14:textId="77777777" w:rsidR="00D9125C" w:rsidRPr="00B07DE6" w:rsidRDefault="00D9125C" w:rsidP="00D60491">
            <w:pPr>
              <w:tabs>
                <w:tab w:val="left" w:pos="1418"/>
              </w:tabs>
              <w:spacing w:before="120" w:after="120" w:line="264" w:lineRule="auto"/>
              <w:jc w:val="center"/>
              <w:rPr>
                <w:spacing w:val="-4"/>
                <w:sz w:val="26"/>
                <w:szCs w:val="26"/>
                <w:lang w:val="sv-SE"/>
              </w:rPr>
            </w:pPr>
            <w:r w:rsidRPr="00B07DE6">
              <w:rPr>
                <w:spacing w:val="-4"/>
                <w:sz w:val="26"/>
                <w:szCs w:val="26"/>
                <w:lang w:val="sv-SE"/>
              </w:rPr>
              <w:t>- ___%</w:t>
            </w:r>
          </w:p>
        </w:tc>
      </w:tr>
      <w:tr w:rsidR="00B07DE6" w:rsidRPr="00B07DE6" w14:paraId="6EFDA9A1" w14:textId="77777777" w:rsidTr="00D60491">
        <w:trPr>
          <w:trHeight w:val="401"/>
        </w:trPr>
        <w:tc>
          <w:tcPr>
            <w:tcW w:w="735" w:type="dxa"/>
          </w:tcPr>
          <w:p w14:paraId="1C39D579" w14:textId="77777777" w:rsidR="00D9125C" w:rsidRPr="00B07DE6" w:rsidRDefault="00D9125C" w:rsidP="00D60491">
            <w:pPr>
              <w:tabs>
                <w:tab w:val="left" w:pos="1418"/>
              </w:tabs>
              <w:spacing w:before="120" w:after="120" w:line="264" w:lineRule="auto"/>
              <w:jc w:val="center"/>
              <w:rPr>
                <w:spacing w:val="-4"/>
                <w:sz w:val="26"/>
                <w:szCs w:val="26"/>
                <w:lang w:val="sv-SE"/>
              </w:rPr>
            </w:pPr>
            <w:r w:rsidRPr="00B07DE6">
              <w:rPr>
                <w:spacing w:val="-4"/>
                <w:sz w:val="26"/>
                <w:szCs w:val="26"/>
                <w:lang w:val="sv-SE"/>
              </w:rPr>
              <w:t>....</w:t>
            </w:r>
          </w:p>
        </w:tc>
        <w:tc>
          <w:tcPr>
            <w:tcW w:w="3940" w:type="dxa"/>
          </w:tcPr>
          <w:p w14:paraId="71BF4484" w14:textId="77777777" w:rsidR="00D9125C" w:rsidRPr="00B07DE6" w:rsidRDefault="00D9125C" w:rsidP="00D60491">
            <w:pPr>
              <w:tabs>
                <w:tab w:val="left" w:pos="1418"/>
              </w:tabs>
              <w:spacing w:before="120" w:after="120" w:line="264" w:lineRule="auto"/>
              <w:rPr>
                <w:spacing w:val="-4"/>
                <w:sz w:val="26"/>
                <w:szCs w:val="26"/>
                <w:lang w:val="sv-SE"/>
              </w:rPr>
            </w:pPr>
            <w:r w:rsidRPr="00B07DE6">
              <w:rPr>
                <w:spacing w:val="-4"/>
                <w:sz w:val="26"/>
                <w:szCs w:val="26"/>
                <w:lang w:val="sv-SE"/>
              </w:rPr>
              <w:t>....</w:t>
            </w:r>
          </w:p>
        </w:tc>
        <w:tc>
          <w:tcPr>
            <w:tcW w:w="2303" w:type="dxa"/>
          </w:tcPr>
          <w:p w14:paraId="51B479AF" w14:textId="77777777" w:rsidR="00D9125C" w:rsidRPr="00B07DE6" w:rsidRDefault="00D9125C" w:rsidP="00D60491">
            <w:pPr>
              <w:tabs>
                <w:tab w:val="left" w:pos="1418"/>
              </w:tabs>
              <w:spacing w:before="120" w:after="120" w:line="264" w:lineRule="auto"/>
              <w:jc w:val="center"/>
              <w:rPr>
                <w:spacing w:val="-4"/>
                <w:sz w:val="26"/>
                <w:szCs w:val="26"/>
                <w:lang w:val="sv-SE"/>
              </w:rPr>
            </w:pPr>
            <w:r w:rsidRPr="00B07DE6">
              <w:rPr>
                <w:spacing w:val="-4"/>
                <w:sz w:val="26"/>
                <w:szCs w:val="26"/>
                <w:lang w:val="sv-SE"/>
              </w:rPr>
              <w:t>....</w:t>
            </w:r>
          </w:p>
        </w:tc>
        <w:tc>
          <w:tcPr>
            <w:tcW w:w="2486" w:type="dxa"/>
          </w:tcPr>
          <w:p w14:paraId="13AD00A0" w14:textId="77777777" w:rsidR="00D9125C" w:rsidRPr="00B07DE6" w:rsidRDefault="00D9125C" w:rsidP="00D60491">
            <w:pPr>
              <w:tabs>
                <w:tab w:val="left" w:pos="1418"/>
              </w:tabs>
              <w:spacing w:before="120" w:after="120" w:line="264" w:lineRule="auto"/>
              <w:jc w:val="center"/>
              <w:rPr>
                <w:spacing w:val="-4"/>
                <w:sz w:val="26"/>
                <w:szCs w:val="26"/>
                <w:lang w:val="sv-SE"/>
              </w:rPr>
            </w:pPr>
            <w:r w:rsidRPr="00B07DE6">
              <w:rPr>
                <w:spacing w:val="-4"/>
                <w:sz w:val="26"/>
                <w:szCs w:val="26"/>
                <w:lang w:val="sv-SE"/>
              </w:rPr>
              <w:t>......</w:t>
            </w:r>
          </w:p>
        </w:tc>
      </w:tr>
      <w:tr w:rsidR="00B07DE6" w:rsidRPr="00B07DE6" w14:paraId="4D81D2C2" w14:textId="77777777" w:rsidTr="00D60491">
        <w:trPr>
          <w:trHeight w:val="703"/>
        </w:trPr>
        <w:tc>
          <w:tcPr>
            <w:tcW w:w="4675" w:type="dxa"/>
            <w:gridSpan w:val="2"/>
            <w:vAlign w:val="center"/>
          </w:tcPr>
          <w:p w14:paraId="14616579" w14:textId="77777777" w:rsidR="00D9125C" w:rsidRPr="00B07DE6" w:rsidRDefault="00D9125C" w:rsidP="00D60491">
            <w:pPr>
              <w:tabs>
                <w:tab w:val="left" w:pos="1418"/>
              </w:tabs>
              <w:spacing w:before="120" w:after="120" w:line="264" w:lineRule="auto"/>
              <w:jc w:val="center"/>
              <w:rPr>
                <w:b/>
                <w:spacing w:val="-4"/>
                <w:sz w:val="26"/>
                <w:szCs w:val="26"/>
                <w:lang w:val="sv-SE"/>
              </w:rPr>
            </w:pPr>
            <w:r w:rsidRPr="00B07DE6">
              <w:rPr>
                <w:b/>
                <w:spacing w:val="-4"/>
                <w:sz w:val="26"/>
                <w:szCs w:val="26"/>
                <w:lang w:val="sv-SE"/>
              </w:rPr>
              <w:t>Tổng cộng</w:t>
            </w:r>
          </w:p>
        </w:tc>
        <w:tc>
          <w:tcPr>
            <w:tcW w:w="2303" w:type="dxa"/>
            <w:vAlign w:val="center"/>
          </w:tcPr>
          <w:p w14:paraId="777EA0A8" w14:textId="77777777" w:rsidR="00D9125C" w:rsidRPr="00B07DE6" w:rsidRDefault="00D9125C" w:rsidP="00D60491">
            <w:pPr>
              <w:tabs>
                <w:tab w:val="left" w:pos="1418"/>
              </w:tabs>
              <w:spacing w:before="120" w:after="120" w:line="264" w:lineRule="auto"/>
              <w:jc w:val="center"/>
              <w:rPr>
                <w:b/>
                <w:spacing w:val="-4"/>
                <w:sz w:val="26"/>
                <w:szCs w:val="26"/>
                <w:lang w:val="sv-SE"/>
              </w:rPr>
            </w:pPr>
            <w:r w:rsidRPr="00B07DE6">
              <w:rPr>
                <w:b/>
                <w:spacing w:val="-4"/>
                <w:sz w:val="26"/>
                <w:szCs w:val="26"/>
                <w:lang w:val="sv-SE"/>
              </w:rPr>
              <w:t>Toàn bộ công việc của gói thầu</w:t>
            </w:r>
          </w:p>
        </w:tc>
        <w:tc>
          <w:tcPr>
            <w:tcW w:w="2486" w:type="dxa"/>
            <w:vAlign w:val="center"/>
          </w:tcPr>
          <w:p w14:paraId="4FE634BB" w14:textId="77777777" w:rsidR="00D9125C" w:rsidRPr="00B07DE6" w:rsidRDefault="00D9125C" w:rsidP="00D60491">
            <w:pPr>
              <w:tabs>
                <w:tab w:val="left" w:pos="1418"/>
              </w:tabs>
              <w:spacing w:before="120" w:after="120" w:line="264" w:lineRule="auto"/>
              <w:jc w:val="center"/>
              <w:rPr>
                <w:b/>
                <w:spacing w:val="-4"/>
                <w:sz w:val="26"/>
                <w:szCs w:val="26"/>
                <w:lang w:val="sv-SE"/>
              </w:rPr>
            </w:pPr>
            <w:r w:rsidRPr="00B07DE6">
              <w:rPr>
                <w:b/>
                <w:spacing w:val="-4"/>
                <w:sz w:val="26"/>
                <w:szCs w:val="26"/>
                <w:lang w:val="sv-SE"/>
              </w:rPr>
              <w:t>100%</w:t>
            </w:r>
          </w:p>
        </w:tc>
      </w:tr>
    </w:tbl>
    <w:p w14:paraId="087F3ABD" w14:textId="77777777" w:rsidR="00D9125C" w:rsidRPr="00B07DE6" w:rsidRDefault="00D9125C" w:rsidP="00D9125C">
      <w:pPr>
        <w:tabs>
          <w:tab w:val="left" w:pos="1418"/>
        </w:tabs>
        <w:spacing w:before="120" w:after="120" w:line="264" w:lineRule="auto"/>
        <w:ind w:firstLine="567"/>
        <w:rPr>
          <w:b/>
          <w:sz w:val="26"/>
          <w:szCs w:val="26"/>
          <w:lang w:val="sv-SE"/>
        </w:rPr>
      </w:pPr>
      <w:r w:rsidRPr="00B07DE6">
        <w:rPr>
          <w:b/>
          <w:sz w:val="26"/>
          <w:szCs w:val="26"/>
          <w:lang w:val="sv-SE"/>
        </w:rPr>
        <w:t xml:space="preserve">Điều 3. Hiệu lực của thỏa thuận liên danh </w:t>
      </w:r>
    </w:p>
    <w:p w14:paraId="13FD2B78"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1. </w:t>
      </w:r>
      <w:r w:rsidRPr="00B07DE6">
        <w:rPr>
          <w:spacing w:val="-4"/>
          <w:sz w:val="26"/>
          <w:szCs w:val="26"/>
          <w:lang w:val="sv-SE"/>
        </w:rPr>
        <w:t>Thỏa</w:t>
      </w:r>
      <w:r w:rsidRPr="00B07DE6">
        <w:rPr>
          <w:sz w:val="26"/>
          <w:szCs w:val="26"/>
          <w:lang w:val="sv-SE"/>
        </w:rPr>
        <w:t xml:space="preserve"> thuận liên danh có hiệu lực kể từ ngày ký. </w:t>
      </w:r>
    </w:p>
    <w:p w14:paraId="72796705"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2. Thỏa thuận liên danh chấm dứt hiệu lực trong các trường hợp sau:</w:t>
      </w:r>
    </w:p>
    <w:p w14:paraId="36720F25"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Các bên hoàn thành trách nhiệm, nghĩa vụ của mình và tiến hành thanh lý hợp đồng;</w:t>
      </w:r>
    </w:p>
    <w:p w14:paraId="50BBE0AC"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Các bên cùng thỏa thuận chấm dứt;</w:t>
      </w:r>
    </w:p>
    <w:p w14:paraId="52A70558"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Nhà thầu liên danh không trúng thầu;</w:t>
      </w:r>
    </w:p>
    <w:p w14:paraId="6C84D928" w14:textId="309F75D5"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 xml:space="preserve">- Hủy thầu gói thầu ____ </w:t>
      </w:r>
      <w:r w:rsidRPr="00B07DE6">
        <w:rPr>
          <w:i/>
          <w:sz w:val="26"/>
          <w:szCs w:val="26"/>
          <w:lang w:val="sv-SE"/>
        </w:rPr>
        <w:t>[</w:t>
      </w:r>
      <w:r w:rsidR="002540AB" w:rsidRPr="00B07DE6">
        <w:rPr>
          <w:i/>
          <w:sz w:val="26"/>
          <w:szCs w:val="26"/>
          <w:lang w:val="nl-NL"/>
        </w:rPr>
        <w:t>theo Bảng chỉ dẫn nhà thầu</w:t>
      </w:r>
      <w:r w:rsidRPr="00B07DE6">
        <w:rPr>
          <w:i/>
          <w:sz w:val="26"/>
          <w:szCs w:val="26"/>
          <w:lang w:val="sv-SE"/>
        </w:rPr>
        <w:t>]</w:t>
      </w:r>
      <w:r w:rsidRPr="00B07DE6">
        <w:rPr>
          <w:sz w:val="26"/>
          <w:szCs w:val="26"/>
          <w:lang w:val="sv-SE"/>
        </w:rPr>
        <w:t xml:space="preserve"> thuộc </w:t>
      </w:r>
      <w:r w:rsidR="00BD78F7" w:rsidRPr="00B07DE6">
        <w:rPr>
          <w:sz w:val="26"/>
          <w:szCs w:val="26"/>
          <w:lang w:val="sv-SE"/>
        </w:rPr>
        <w:t>Dự án/khoản đầu tư</w:t>
      </w:r>
      <w:r w:rsidRPr="00B07DE6">
        <w:rPr>
          <w:sz w:val="26"/>
          <w:szCs w:val="26"/>
          <w:lang w:val="sv-SE"/>
        </w:rPr>
        <w:t xml:space="preserve"> ____</w:t>
      </w:r>
      <w:r w:rsidRPr="00B07DE6">
        <w:rPr>
          <w:i/>
          <w:sz w:val="26"/>
          <w:szCs w:val="26"/>
          <w:lang w:val="sv-SE"/>
        </w:rPr>
        <w:t xml:space="preserve"> [</w:t>
      </w:r>
      <w:r w:rsidR="002540AB" w:rsidRPr="00B07DE6">
        <w:rPr>
          <w:i/>
          <w:sz w:val="26"/>
          <w:szCs w:val="26"/>
          <w:lang w:val="nl-NL"/>
        </w:rPr>
        <w:t>theo Bảng chỉ dẫn nhà thầu</w:t>
      </w:r>
      <w:r w:rsidRPr="00B07DE6">
        <w:rPr>
          <w:i/>
          <w:sz w:val="26"/>
          <w:szCs w:val="26"/>
          <w:lang w:val="sv-SE"/>
        </w:rPr>
        <w:t>]</w:t>
      </w:r>
      <w:r w:rsidRPr="00B07DE6">
        <w:rPr>
          <w:sz w:val="26"/>
          <w:szCs w:val="26"/>
          <w:lang w:val="sv-SE"/>
        </w:rPr>
        <w:t xml:space="preserve"> theo thông báo của </w:t>
      </w:r>
      <w:r w:rsidRPr="00B07DE6">
        <w:rPr>
          <w:sz w:val="26"/>
          <w:szCs w:val="26"/>
          <w:lang w:val="nl-NL"/>
        </w:rPr>
        <w:t>Chủ đầu tư</w:t>
      </w:r>
      <w:r w:rsidRPr="00B07DE6">
        <w:rPr>
          <w:sz w:val="26"/>
          <w:szCs w:val="26"/>
          <w:lang w:val="sv-SE"/>
        </w:rPr>
        <w:t>.</w:t>
      </w:r>
    </w:p>
    <w:p w14:paraId="3F8BCBB7"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Thỏa thuận liên danh được lập trên sự chấp thuận của tất cả các thành viên.</w:t>
      </w:r>
    </w:p>
    <w:p w14:paraId="711312CE" w14:textId="77777777" w:rsidR="00D9125C" w:rsidRPr="00B07DE6" w:rsidRDefault="00D9125C" w:rsidP="00D9125C">
      <w:pPr>
        <w:tabs>
          <w:tab w:val="left" w:pos="1418"/>
        </w:tabs>
        <w:spacing w:before="120" w:after="120" w:line="264" w:lineRule="auto"/>
        <w:rPr>
          <w:b/>
          <w:sz w:val="26"/>
          <w:szCs w:val="26"/>
          <w:lang w:val="sv-SE"/>
        </w:rPr>
      </w:pPr>
      <w:r w:rsidRPr="00B07DE6">
        <w:rPr>
          <w:b/>
          <w:sz w:val="26"/>
          <w:szCs w:val="26"/>
          <w:lang w:val="sv-SE"/>
        </w:rPr>
        <w:t>ĐẠI DIỆN HỢP PHÁP CỦA THÀNH VIÊN ĐỨNG ĐẦU LIÊN DANH</w:t>
      </w:r>
    </w:p>
    <w:p w14:paraId="03C55530" w14:textId="034618D0" w:rsidR="00D9125C" w:rsidRPr="00B07DE6" w:rsidRDefault="00D9125C" w:rsidP="00405B66">
      <w:pPr>
        <w:tabs>
          <w:tab w:val="left" w:pos="1418"/>
        </w:tabs>
        <w:spacing w:before="120" w:after="120" w:line="264" w:lineRule="auto"/>
        <w:jc w:val="center"/>
        <w:rPr>
          <w:i/>
          <w:sz w:val="26"/>
          <w:szCs w:val="26"/>
          <w:lang w:val="sv-SE"/>
        </w:rPr>
      </w:pPr>
      <w:r w:rsidRPr="00B07DE6">
        <w:rPr>
          <w:i/>
          <w:sz w:val="26"/>
          <w:szCs w:val="26"/>
          <w:lang w:val="sv-SE"/>
        </w:rPr>
        <w:t>[</w:t>
      </w:r>
      <w:r w:rsidR="00405B66" w:rsidRPr="00B07DE6">
        <w:rPr>
          <w:i/>
          <w:sz w:val="26"/>
          <w:szCs w:val="26"/>
        </w:rPr>
        <w:t>Ký, ghi rõ họ tên, đóng dấu (nếu có)</w:t>
      </w:r>
      <w:r w:rsidRPr="00B07DE6">
        <w:rPr>
          <w:i/>
          <w:sz w:val="26"/>
          <w:szCs w:val="26"/>
          <w:lang w:val="sv-SE"/>
        </w:rPr>
        <w:t>]</w:t>
      </w:r>
    </w:p>
    <w:p w14:paraId="4461B8BA" w14:textId="77777777" w:rsidR="00D9125C" w:rsidRPr="00B07DE6" w:rsidRDefault="00D9125C" w:rsidP="00D9125C">
      <w:pPr>
        <w:tabs>
          <w:tab w:val="left" w:pos="1418"/>
        </w:tabs>
        <w:spacing w:before="120" w:after="120" w:line="264" w:lineRule="auto"/>
        <w:rPr>
          <w:b/>
          <w:sz w:val="26"/>
          <w:szCs w:val="26"/>
          <w:lang w:val="sv-SE"/>
        </w:rPr>
      </w:pPr>
      <w:r w:rsidRPr="00B07DE6">
        <w:rPr>
          <w:b/>
          <w:sz w:val="26"/>
          <w:szCs w:val="26"/>
          <w:lang w:val="sv-SE"/>
        </w:rPr>
        <w:t>ĐẠI DIỆN HỢP PHÁP CỦA THÀNH VIÊN LIÊN DANH</w:t>
      </w:r>
    </w:p>
    <w:p w14:paraId="73F88A70" w14:textId="734A7A0F" w:rsidR="00D9125C" w:rsidRPr="00B07DE6" w:rsidRDefault="00D9125C" w:rsidP="00405B66">
      <w:pPr>
        <w:tabs>
          <w:tab w:val="left" w:pos="1418"/>
        </w:tabs>
        <w:spacing w:before="120" w:after="120" w:line="264" w:lineRule="auto"/>
        <w:jc w:val="center"/>
        <w:rPr>
          <w:i/>
          <w:sz w:val="26"/>
          <w:szCs w:val="26"/>
          <w:lang w:val="sv-SE"/>
        </w:rPr>
      </w:pPr>
      <w:r w:rsidRPr="00B07DE6">
        <w:rPr>
          <w:i/>
          <w:sz w:val="26"/>
          <w:szCs w:val="26"/>
          <w:lang w:val="sv-SE"/>
        </w:rPr>
        <w:t>[</w:t>
      </w:r>
      <w:r w:rsidR="00405B66" w:rsidRPr="00B07DE6">
        <w:rPr>
          <w:i/>
          <w:sz w:val="26"/>
          <w:szCs w:val="26"/>
        </w:rPr>
        <w:t>Ký, ghi rõ họ tên, đóng dấu (nếu có)</w:t>
      </w:r>
      <w:r w:rsidRPr="00B07DE6">
        <w:rPr>
          <w:i/>
          <w:sz w:val="26"/>
          <w:szCs w:val="26"/>
          <w:lang w:val="sv-SE"/>
        </w:rPr>
        <w:t>]</w:t>
      </w:r>
    </w:p>
    <w:p w14:paraId="20E3E6D9" w14:textId="77777777" w:rsidR="00D9125C" w:rsidRPr="00B07DE6" w:rsidRDefault="00D9125C" w:rsidP="00D9125C">
      <w:pPr>
        <w:tabs>
          <w:tab w:val="left" w:pos="1418"/>
        </w:tabs>
        <w:spacing w:before="120" w:after="120" w:line="264" w:lineRule="auto"/>
        <w:ind w:firstLine="567"/>
        <w:rPr>
          <w:i/>
          <w:sz w:val="26"/>
          <w:szCs w:val="26"/>
          <w:lang w:val="sv-SE"/>
        </w:rPr>
      </w:pPr>
    </w:p>
    <w:p w14:paraId="621BC58F" w14:textId="77777777" w:rsidR="00D9125C" w:rsidRPr="00B07DE6" w:rsidRDefault="00D9125C" w:rsidP="00D9125C">
      <w:pPr>
        <w:tabs>
          <w:tab w:val="left" w:pos="1418"/>
        </w:tabs>
        <w:spacing w:before="120" w:after="120" w:line="264" w:lineRule="auto"/>
        <w:ind w:firstLine="567"/>
        <w:rPr>
          <w:b/>
          <w:sz w:val="26"/>
          <w:szCs w:val="26"/>
          <w:lang w:val="sv-SE"/>
        </w:rPr>
      </w:pPr>
      <w:r w:rsidRPr="00B07DE6">
        <w:rPr>
          <w:b/>
          <w:sz w:val="26"/>
          <w:szCs w:val="26"/>
          <w:lang w:val="sv-SE"/>
        </w:rPr>
        <w:t>Ghi chú:</w:t>
      </w:r>
    </w:p>
    <w:p w14:paraId="5E76D7AA" w14:textId="77777777" w:rsidR="00D9125C" w:rsidRPr="00B07DE6" w:rsidRDefault="00D9125C" w:rsidP="00654CD1">
      <w:pPr>
        <w:pStyle w:val="HeaderSectionV"/>
        <w:widowControl w:val="0"/>
        <w:tabs>
          <w:tab w:val="left" w:pos="1418"/>
        </w:tabs>
        <w:spacing w:before="120" w:after="120" w:line="264" w:lineRule="auto"/>
        <w:ind w:firstLine="567"/>
        <w:jc w:val="both"/>
        <w:rPr>
          <w:b w:val="0"/>
          <w:sz w:val="26"/>
          <w:szCs w:val="26"/>
          <w:lang w:val="sv-SE"/>
        </w:rPr>
      </w:pPr>
      <w:r w:rsidRPr="00B07DE6">
        <w:rPr>
          <w:b w:val="0"/>
          <w:sz w:val="26"/>
          <w:szCs w:val="26"/>
          <w:lang w:val="sv-SE"/>
        </w:rPr>
        <w:t xml:space="preserve">(1) </w:t>
      </w:r>
      <w:r w:rsidR="00F063BD" w:rsidRPr="00B07DE6">
        <w:rPr>
          <w:b w:val="0"/>
          <w:sz w:val="26"/>
          <w:szCs w:val="26"/>
          <w:lang w:val="sv-SE"/>
        </w:rPr>
        <w:t>Nhà thầu</w:t>
      </w:r>
      <w:r w:rsidRPr="00B07DE6">
        <w:rPr>
          <w:b w:val="0"/>
          <w:sz w:val="26"/>
          <w:szCs w:val="26"/>
          <w:lang w:val="sv-SE"/>
        </w:rPr>
        <w:t xml:space="preserve"> cập nhật các văn bản quy phạm pháp luật theo quy định hiện hành.</w:t>
      </w:r>
    </w:p>
    <w:p w14:paraId="103C70FF" w14:textId="77777777" w:rsidR="00D9125C" w:rsidRPr="00B07DE6" w:rsidRDefault="00D9125C" w:rsidP="00D9125C">
      <w:pPr>
        <w:tabs>
          <w:tab w:val="left" w:pos="1418"/>
        </w:tabs>
        <w:spacing w:before="120" w:after="120" w:line="264" w:lineRule="auto"/>
        <w:ind w:firstLine="567"/>
        <w:rPr>
          <w:sz w:val="26"/>
          <w:szCs w:val="26"/>
          <w:lang w:val="es-ES"/>
        </w:rPr>
      </w:pPr>
      <w:r w:rsidRPr="00B07DE6">
        <w:rPr>
          <w:sz w:val="26"/>
          <w:szCs w:val="26"/>
          <w:lang w:val="sv-SE"/>
        </w:rPr>
        <w:t xml:space="preserve">(2) Việc phân công trách nhiệm </w:t>
      </w:r>
      <w:r w:rsidRPr="00B07DE6">
        <w:rPr>
          <w:sz w:val="26"/>
          <w:szCs w:val="26"/>
          <w:lang w:val="es-ES"/>
        </w:rPr>
        <w:t xml:space="preserve">bao gồm một hoặc nhiều công việc </w:t>
      </w:r>
      <w:r w:rsidRPr="00B07DE6">
        <w:rPr>
          <w:spacing w:val="-2"/>
          <w:sz w:val="26"/>
          <w:szCs w:val="26"/>
          <w:lang w:val="es-ES"/>
        </w:rPr>
        <w:t>như đã nêu.</w:t>
      </w:r>
    </w:p>
    <w:p w14:paraId="79C7B11D" w14:textId="77777777"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es-ES"/>
        </w:rPr>
        <w:t xml:space="preserve">(3) Nhà thầu </w:t>
      </w:r>
      <w:r w:rsidRPr="00B07DE6">
        <w:rPr>
          <w:sz w:val="26"/>
          <w:szCs w:val="26"/>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7CE29480" w14:textId="48E65A91" w:rsidR="00D9125C" w:rsidRPr="00B07DE6" w:rsidRDefault="00D9125C" w:rsidP="00D9125C">
      <w:pPr>
        <w:tabs>
          <w:tab w:val="left" w:pos="1418"/>
        </w:tabs>
        <w:spacing w:before="120" w:after="120" w:line="264" w:lineRule="auto"/>
        <w:ind w:firstLine="567"/>
        <w:rPr>
          <w:sz w:val="26"/>
          <w:szCs w:val="26"/>
          <w:lang w:val="sv-SE"/>
        </w:rPr>
      </w:pPr>
      <w:r w:rsidRPr="00B07DE6">
        <w:rPr>
          <w:sz w:val="26"/>
          <w:szCs w:val="26"/>
          <w:lang w:val="sv-SE"/>
        </w:rPr>
        <w:t>Việc phân chia công việc trong liên danh phải căn cứ các hạng mục nêu trong bảng tổng hợp giá dự thầu quy định tại Mẫu số 11 (11A hoặc 11B hoặc 11C hoặc 11D hoặc 11E) Chương IV; không được phân chia các công việc không thuộc các hạng mục này</w:t>
      </w:r>
      <w:r w:rsidRPr="00B07DE6">
        <w:rPr>
          <w:sz w:val="26"/>
          <w:szCs w:val="26"/>
          <w:lang w:val="vi-VN"/>
        </w:rPr>
        <w:t xml:space="preserve"> </w:t>
      </w:r>
      <w:bookmarkStart w:id="172" w:name="_Hlk161925968"/>
      <w:r w:rsidRPr="00B07DE6">
        <w:rPr>
          <w:sz w:val="26"/>
          <w:szCs w:val="26"/>
          <w:lang w:val="vi-VN"/>
        </w:rPr>
        <w:t xml:space="preserve">hoặc không thuộc quá trình </w:t>
      </w:r>
      <w:r w:rsidR="001E2134" w:rsidRPr="00B07DE6">
        <w:rPr>
          <w:sz w:val="26"/>
          <w:szCs w:val="26"/>
        </w:rPr>
        <w:t>thi công</w:t>
      </w:r>
      <w:r w:rsidRPr="00B07DE6">
        <w:rPr>
          <w:sz w:val="26"/>
          <w:szCs w:val="26"/>
          <w:lang w:val="vi-VN"/>
        </w:rPr>
        <w:t xml:space="preserve"> các hạng mục này</w:t>
      </w:r>
      <w:r w:rsidRPr="00B07DE6">
        <w:rPr>
          <w:sz w:val="26"/>
          <w:szCs w:val="26"/>
          <w:lang w:val="es-ES"/>
        </w:rPr>
        <w:t>.</w:t>
      </w:r>
      <w:r w:rsidRPr="00B07DE6">
        <w:rPr>
          <w:sz w:val="26"/>
          <w:szCs w:val="26"/>
          <w:lang w:val="sv-SE"/>
        </w:rPr>
        <w:t xml:space="preserve"> </w:t>
      </w:r>
      <w:bookmarkEnd w:id="172"/>
    </w:p>
    <w:p w14:paraId="1B67F328" w14:textId="77777777" w:rsidR="00D9125C" w:rsidRPr="00B07DE6" w:rsidRDefault="00D9125C" w:rsidP="00D9125C">
      <w:pPr>
        <w:tabs>
          <w:tab w:val="left" w:pos="1418"/>
        </w:tabs>
        <w:spacing w:before="120" w:after="120" w:line="264" w:lineRule="auto"/>
        <w:ind w:firstLine="567"/>
        <w:rPr>
          <w:sz w:val="26"/>
          <w:szCs w:val="26"/>
          <w:lang w:val="sv-SE"/>
        </w:rPr>
      </w:pPr>
    </w:p>
    <w:p w14:paraId="7DE7F45C" w14:textId="77777777" w:rsidR="00D9125C" w:rsidRPr="00B07DE6" w:rsidRDefault="00D9125C" w:rsidP="00654CD1">
      <w:pPr>
        <w:pStyle w:val="Heading2"/>
        <w:pBdr>
          <w:bottom w:val="none" w:sz="0" w:space="0" w:color="auto"/>
        </w:pBdr>
        <w:jc w:val="right"/>
        <w:rPr>
          <w:rFonts w:ascii="Times New Roman" w:hAnsi="Times New Roman"/>
          <w:sz w:val="26"/>
          <w:szCs w:val="26"/>
          <w:lang w:val="it-IT"/>
        </w:rPr>
      </w:pPr>
      <w:r w:rsidRPr="00B07DE6">
        <w:rPr>
          <w:rFonts w:ascii="Times New Roman" w:hAnsi="Times New Roman"/>
          <w:b w:val="0"/>
          <w:sz w:val="26"/>
          <w:szCs w:val="26"/>
          <w:lang w:val="es-ES"/>
        </w:rPr>
        <w:br w:type="column"/>
      </w:r>
      <w:r w:rsidRPr="00B07DE6">
        <w:rPr>
          <w:rFonts w:ascii="Times New Roman" w:hAnsi="Times New Roman"/>
          <w:sz w:val="26"/>
          <w:szCs w:val="26"/>
          <w:lang w:val="vi-VN"/>
        </w:rPr>
        <w:lastRenderedPageBreak/>
        <w:t>Mẫu số 04A (Scan đính kèm)</w:t>
      </w:r>
    </w:p>
    <w:p w14:paraId="46965B6B" w14:textId="77777777" w:rsidR="00D9125C" w:rsidRPr="00B07DE6" w:rsidRDefault="00D9125C" w:rsidP="00D9125C">
      <w:pPr>
        <w:tabs>
          <w:tab w:val="left" w:pos="1418"/>
        </w:tabs>
        <w:spacing w:before="120" w:after="120" w:line="264" w:lineRule="auto"/>
        <w:ind w:firstLine="709"/>
        <w:jc w:val="right"/>
        <w:rPr>
          <w:b/>
          <w:sz w:val="26"/>
          <w:szCs w:val="26"/>
          <w:lang w:val="it-IT"/>
        </w:rPr>
      </w:pPr>
    </w:p>
    <w:p w14:paraId="113DE43A" w14:textId="77777777" w:rsidR="00D9125C" w:rsidRPr="00B07DE6" w:rsidRDefault="00D9125C" w:rsidP="00D9125C">
      <w:pPr>
        <w:tabs>
          <w:tab w:val="left" w:pos="1418"/>
        </w:tabs>
        <w:spacing w:before="120" w:after="120" w:line="264" w:lineRule="auto"/>
        <w:ind w:firstLine="709"/>
        <w:jc w:val="center"/>
        <w:rPr>
          <w:b/>
          <w:sz w:val="26"/>
          <w:szCs w:val="26"/>
          <w:lang w:val="it-IT"/>
        </w:rPr>
      </w:pPr>
      <w:r w:rsidRPr="00B07DE6">
        <w:rPr>
          <w:b/>
          <w:sz w:val="26"/>
          <w:szCs w:val="26"/>
          <w:lang w:val="it-IT"/>
        </w:rPr>
        <w:t>BẢO LÃNH DỰ THẦU</w:t>
      </w:r>
      <w:r w:rsidRPr="00B07DE6">
        <w:rPr>
          <w:b/>
          <w:sz w:val="26"/>
          <w:szCs w:val="26"/>
          <w:vertAlign w:val="superscript"/>
          <w:lang w:val="it-IT"/>
        </w:rPr>
        <w:t>(1)</w:t>
      </w:r>
    </w:p>
    <w:p w14:paraId="0E693C12" w14:textId="77777777" w:rsidR="00D9125C" w:rsidRPr="00B07DE6" w:rsidRDefault="00D9125C" w:rsidP="00D9125C">
      <w:pPr>
        <w:tabs>
          <w:tab w:val="left" w:pos="1418"/>
        </w:tabs>
        <w:spacing w:before="120" w:after="120" w:line="264" w:lineRule="auto"/>
        <w:ind w:firstLine="709"/>
        <w:jc w:val="center"/>
        <w:rPr>
          <w:i/>
          <w:sz w:val="26"/>
          <w:szCs w:val="26"/>
          <w:lang w:val="it-IT"/>
        </w:rPr>
      </w:pPr>
      <w:r w:rsidRPr="00B07DE6">
        <w:rPr>
          <w:i/>
          <w:sz w:val="26"/>
          <w:szCs w:val="26"/>
          <w:lang w:val="it-IT"/>
        </w:rPr>
        <w:t>(áp dụng đối với nhà thầu độc lập)</w:t>
      </w:r>
    </w:p>
    <w:p w14:paraId="76323E73" w14:textId="77777777" w:rsidR="00D9125C" w:rsidRPr="00B07DE6" w:rsidRDefault="00D9125C" w:rsidP="00D9125C">
      <w:pPr>
        <w:tabs>
          <w:tab w:val="left" w:pos="1418"/>
        </w:tabs>
        <w:spacing w:before="120" w:after="120" w:line="264" w:lineRule="auto"/>
        <w:ind w:firstLine="709"/>
        <w:jc w:val="center"/>
        <w:rPr>
          <w:i/>
          <w:sz w:val="26"/>
          <w:szCs w:val="26"/>
          <w:lang w:val="it-IT"/>
        </w:rPr>
      </w:pPr>
    </w:p>
    <w:p w14:paraId="0092BFA9" w14:textId="7078391A" w:rsidR="00D9125C" w:rsidRPr="00B07DE6" w:rsidRDefault="00D9125C" w:rsidP="00D9125C">
      <w:pPr>
        <w:widowControl w:val="0"/>
        <w:tabs>
          <w:tab w:val="left" w:pos="1418"/>
        </w:tabs>
        <w:spacing w:before="120" w:after="120" w:line="264" w:lineRule="auto"/>
        <w:ind w:firstLine="709"/>
        <w:rPr>
          <w:rFonts w:eastAsia="Arial Unicode MS"/>
          <w:i/>
          <w:sz w:val="26"/>
          <w:szCs w:val="26"/>
          <w:lang w:val="es-ES_tradnl"/>
        </w:rPr>
      </w:pPr>
      <w:r w:rsidRPr="00B07DE6">
        <w:rPr>
          <w:rFonts w:eastAsia="Arial Unicode MS"/>
          <w:b/>
          <w:sz w:val="26"/>
          <w:szCs w:val="26"/>
          <w:lang w:val="es-ES_tradnl"/>
        </w:rPr>
        <w:t xml:space="preserve">Bên thụ hưởng </w:t>
      </w:r>
      <w:r w:rsidRPr="00B07DE6">
        <w:rPr>
          <w:rFonts w:eastAsia="Arial Unicode MS"/>
          <w:bCs/>
          <w:sz w:val="26"/>
          <w:szCs w:val="26"/>
          <w:lang w:val="es-ES_tradnl"/>
        </w:rPr>
        <w:t>(Bên nhận bảo lãnh)</w:t>
      </w:r>
      <w:r w:rsidRPr="00B07DE6">
        <w:rPr>
          <w:rFonts w:eastAsia="Arial Unicode MS"/>
          <w:b/>
          <w:sz w:val="26"/>
          <w:szCs w:val="26"/>
          <w:lang w:val="es-ES_tradnl"/>
        </w:rPr>
        <w:t xml:space="preserve">: ___ </w:t>
      </w:r>
      <w:r w:rsidRPr="00B07DE6">
        <w:rPr>
          <w:rFonts w:eastAsia="Arial Unicode MS"/>
          <w:i/>
          <w:sz w:val="26"/>
          <w:szCs w:val="26"/>
          <w:lang w:val="es-ES_tradnl"/>
        </w:rPr>
        <w:t xml:space="preserve">[ghi tên và địa chỉ của Chủ đầu tư quy định tại Mục 1.1 </w:t>
      </w:r>
      <w:r w:rsidR="00A15BFA" w:rsidRPr="00B07DE6">
        <w:rPr>
          <w:rFonts w:eastAsia="Arial Unicode MS"/>
          <w:i/>
          <w:sz w:val="26"/>
          <w:szCs w:val="26"/>
          <w:lang w:val="es-ES_tradnl"/>
        </w:rPr>
        <w:t>E-CDNT</w:t>
      </w:r>
      <w:r w:rsidRPr="00B07DE6">
        <w:rPr>
          <w:rFonts w:eastAsia="Arial Unicode MS"/>
          <w:i/>
          <w:sz w:val="26"/>
          <w:szCs w:val="26"/>
          <w:lang w:val="es-ES_tradnl"/>
        </w:rPr>
        <w:t xml:space="preserve">] </w:t>
      </w:r>
    </w:p>
    <w:p w14:paraId="18CF6FDE" w14:textId="77777777" w:rsidR="00D9125C" w:rsidRPr="00B07DE6" w:rsidRDefault="00D9125C" w:rsidP="00D9125C">
      <w:pPr>
        <w:widowControl w:val="0"/>
        <w:tabs>
          <w:tab w:val="left" w:pos="1418"/>
        </w:tabs>
        <w:spacing w:before="120" w:after="120" w:line="264" w:lineRule="auto"/>
        <w:ind w:firstLine="709"/>
        <w:rPr>
          <w:rFonts w:eastAsia="Arial Unicode MS"/>
          <w:i/>
          <w:sz w:val="26"/>
          <w:szCs w:val="26"/>
          <w:lang w:val="es-ES_tradnl"/>
        </w:rPr>
      </w:pPr>
      <w:r w:rsidRPr="00B07DE6">
        <w:rPr>
          <w:rFonts w:eastAsia="Arial Unicode MS"/>
          <w:b/>
          <w:sz w:val="26"/>
          <w:szCs w:val="26"/>
          <w:lang w:val="es-ES_tradnl"/>
        </w:rPr>
        <w:t xml:space="preserve">Ngày phát hành bảo lãnh: ___ </w:t>
      </w:r>
      <w:r w:rsidRPr="00B07DE6">
        <w:rPr>
          <w:rFonts w:eastAsia="Arial Unicode MS"/>
          <w:i/>
          <w:sz w:val="26"/>
          <w:szCs w:val="26"/>
          <w:lang w:val="es-ES_tradnl"/>
        </w:rPr>
        <w:t>[ghi ngày phát hành bảo lãnh]</w:t>
      </w:r>
    </w:p>
    <w:p w14:paraId="69035756" w14:textId="77777777" w:rsidR="00D9125C" w:rsidRPr="00B07DE6" w:rsidRDefault="00D9125C" w:rsidP="00D9125C">
      <w:pPr>
        <w:widowControl w:val="0"/>
        <w:tabs>
          <w:tab w:val="left" w:pos="1418"/>
        </w:tabs>
        <w:spacing w:before="120" w:after="120" w:line="264" w:lineRule="auto"/>
        <w:ind w:firstLine="709"/>
        <w:rPr>
          <w:rFonts w:eastAsia="Arial Unicode MS"/>
          <w:sz w:val="26"/>
          <w:szCs w:val="26"/>
          <w:lang w:val="es-ES_tradnl"/>
        </w:rPr>
      </w:pPr>
      <w:r w:rsidRPr="00B07DE6">
        <w:rPr>
          <w:rFonts w:eastAsia="Arial Unicode MS"/>
          <w:b/>
          <w:sz w:val="26"/>
          <w:szCs w:val="26"/>
          <w:lang w:val="es-ES_tradnl"/>
        </w:rPr>
        <w:t xml:space="preserve">BẢO LÃNH DỰ THẦU số: ___ </w:t>
      </w:r>
      <w:r w:rsidRPr="00B07DE6">
        <w:rPr>
          <w:rFonts w:eastAsia="Arial Unicode MS"/>
          <w:i/>
          <w:sz w:val="26"/>
          <w:szCs w:val="26"/>
          <w:lang w:val="es-ES_tradnl"/>
        </w:rPr>
        <w:t>[ghi số trích yếu của Bảo lãnh dự thầu]</w:t>
      </w:r>
    </w:p>
    <w:p w14:paraId="403A72B8" w14:textId="77777777" w:rsidR="00D9125C" w:rsidRPr="00B07DE6" w:rsidRDefault="00D9125C" w:rsidP="00D9125C">
      <w:pPr>
        <w:widowControl w:val="0"/>
        <w:tabs>
          <w:tab w:val="left" w:pos="1418"/>
        </w:tabs>
        <w:spacing w:before="120" w:after="120" w:line="264" w:lineRule="auto"/>
        <w:ind w:firstLine="709"/>
        <w:rPr>
          <w:rFonts w:eastAsia="Arial Unicode MS"/>
          <w:i/>
          <w:sz w:val="26"/>
          <w:szCs w:val="26"/>
          <w:lang w:val="es-ES_tradnl"/>
        </w:rPr>
      </w:pPr>
      <w:r w:rsidRPr="00B07DE6">
        <w:rPr>
          <w:rFonts w:eastAsia="Arial Unicode MS"/>
          <w:b/>
          <w:sz w:val="26"/>
          <w:szCs w:val="26"/>
          <w:lang w:val="es-ES_tradnl"/>
        </w:rPr>
        <w:t xml:space="preserve">Bên bảo lãnh: ___ </w:t>
      </w:r>
      <w:r w:rsidRPr="00B07DE6">
        <w:rPr>
          <w:rFonts w:eastAsia="Arial Unicode MS"/>
          <w:i/>
          <w:sz w:val="26"/>
          <w:szCs w:val="26"/>
          <w:lang w:val="es-ES_tradnl"/>
        </w:rPr>
        <w:t>[ghi tên và địa chỉ nơi phát hành, nếu những thông tin này chưa được thể hiện ở phần tiêu đề trên giấy in]</w:t>
      </w:r>
    </w:p>
    <w:p w14:paraId="1D4FD15E" w14:textId="09C0A40E" w:rsidR="00D9125C" w:rsidRPr="00B07DE6" w:rsidRDefault="00D9125C" w:rsidP="00D9125C">
      <w:pPr>
        <w:widowControl w:val="0"/>
        <w:tabs>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 xml:space="preserve">Chúng tôi được thông báo rằng Bên được bảo lãnh là_____ </w:t>
      </w:r>
      <w:r w:rsidRPr="00B07DE6">
        <w:rPr>
          <w:rFonts w:eastAsia="Arial Unicode MS"/>
          <w:i/>
          <w:sz w:val="26"/>
          <w:szCs w:val="26"/>
          <w:lang w:val="es-ES_tradnl"/>
        </w:rPr>
        <w:t>[ghi tên nhà thầu]</w:t>
      </w:r>
      <w:r w:rsidRPr="00B07DE6">
        <w:rPr>
          <w:rFonts w:eastAsia="Arial Unicode MS"/>
          <w:sz w:val="26"/>
          <w:szCs w:val="26"/>
          <w:lang w:val="es-ES_tradnl"/>
        </w:rPr>
        <w:t xml:space="preserve"> (sau đây gọi là “Nhà thầu”) sẽ tham dự thầu để thực hiện gói thầu_____ </w:t>
      </w:r>
      <w:r w:rsidRPr="00B07DE6">
        <w:rPr>
          <w:rFonts w:eastAsia="Arial Unicode MS"/>
          <w:i/>
          <w:sz w:val="26"/>
          <w:szCs w:val="26"/>
          <w:lang w:val="es-ES_tradnl"/>
        </w:rPr>
        <w:t xml:space="preserve">[ghi tên gói thầu] </w:t>
      </w:r>
      <w:r w:rsidRPr="00B07DE6">
        <w:rPr>
          <w:rFonts w:eastAsia="Arial Unicode MS"/>
          <w:sz w:val="26"/>
          <w:szCs w:val="26"/>
          <w:lang w:val="es-ES_tradnl"/>
        </w:rPr>
        <w:t xml:space="preserve">thuộc dự án ____ </w:t>
      </w:r>
      <w:r w:rsidRPr="00B07DE6">
        <w:rPr>
          <w:rFonts w:eastAsia="Arial Unicode MS"/>
          <w:i/>
          <w:sz w:val="26"/>
          <w:szCs w:val="26"/>
          <w:lang w:val="es-ES_tradnl"/>
        </w:rPr>
        <w:t>[ghi tên dự án]</w:t>
      </w:r>
      <w:r w:rsidRPr="00B07DE6">
        <w:rPr>
          <w:rFonts w:eastAsia="Arial Unicode MS"/>
          <w:sz w:val="26"/>
          <w:szCs w:val="26"/>
          <w:lang w:val="es-ES_tradnl"/>
        </w:rPr>
        <w:t xml:space="preserve"> theo Thư mời thầu/</w:t>
      </w:r>
      <w:r w:rsidR="00A15BFA" w:rsidRPr="00B07DE6">
        <w:rPr>
          <w:rFonts w:eastAsia="Arial Unicode MS"/>
          <w:sz w:val="26"/>
          <w:szCs w:val="26"/>
          <w:lang w:val="es-ES_tradnl"/>
        </w:rPr>
        <w:t>E-TBMT</w:t>
      </w:r>
      <w:r w:rsidRPr="00B07DE6">
        <w:rPr>
          <w:rFonts w:eastAsia="Arial Unicode MS"/>
          <w:sz w:val="26"/>
          <w:szCs w:val="26"/>
          <w:lang w:val="es-ES_tradnl"/>
        </w:rPr>
        <w:t xml:space="preserve"> số____ </w:t>
      </w:r>
      <w:r w:rsidRPr="00B07DE6">
        <w:rPr>
          <w:rFonts w:eastAsia="Arial Unicode MS"/>
          <w:i/>
          <w:sz w:val="26"/>
          <w:szCs w:val="26"/>
          <w:lang w:val="es-ES_tradnl"/>
        </w:rPr>
        <w:t>[ghi số trích yếu của Thư mời thầu/</w:t>
      </w:r>
      <w:r w:rsidR="00A15BFA" w:rsidRPr="00B07DE6">
        <w:rPr>
          <w:rFonts w:eastAsia="Arial Unicode MS"/>
          <w:i/>
          <w:sz w:val="26"/>
          <w:szCs w:val="26"/>
          <w:lang w:val="es-ES_tradnl"/>
        </w:rPr>
        <w:t>E-TBMT</w:t>
      </w:r>
      <w:r w:rsidRPr="00B07DE6">
        <w:rPr>
          <w:rFonts w:eastAsia="Arial Unicode MS"/>
          <w:i/>
          <w:sz w:val="26"/>
          <w:szCs w:val="26"/>
          <w:lang w:val="es-ES_tradnl"/>
        </w:rPr>
        <w:t>]</w:t>
      </w:r>
      <w:r w:rsidRPr="00B07DE6">
        <w:rPr>
          <w:rFonts w:eastAsia="Arial Unicode MS"/>
          <w:sz w:val="26"/>
          <w:szCs w:val="26"/>
          <w:lang w:val="es-ES_tradnl"/>
        </w:rPr>
        <w:t xml:space="preserve">. </w:t>
      </w:r>
    </w:p>
    <w:p w14:paraId="1A1FB26E" w14:textId="77777777" w:rsidR="00D9125C" w:rsidRPr="00B07DE6" w:rsidRDefault="00D9125C" w:rsidP="00D9125C">
      <w:pPr>
        <w:widowControl w:val="0"/>
        <w:tabs>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 xml:space="preserve">Chúng tôi cam kết với Bên thụ hưởng rằng chúng tôi bảo lãnh cho nhà thầu bằng một khoản tiền là____ </w:t>
      </w:r>
      <w:r w:rsidRPr="00B07DE6">
        <w:rPr>
          <w:rFonts w:eastAsia="Arial Unicode MS"/>
          <w:i/>
          <w:sz w:val="26"/>
          <w:szCs w:val="26"/>
          <w:lang w:val="es-ES_tradnl"/>
        </w:rPr>
        <w:t>[ghi rõ giá trị bằng số, bằng chữ và đồng tiền sử dụng]</w:t>
      </w:r>
      <w:r w:rsidRPr="00B07DE6">
        <w:rPr>
          <w:rFonts w:eastAsia="Arial Unicode MS"/>
          <w:sz w:val="26"/>
          <w:szCs w:val="26"/>
          <w:lang w:val="es-ES_tradnl"/>
        </w:rPr>
        <w:t>.</w:t>
      </w:r>
    </w:p>
    <w:p w14:paraId="4D0CF10A" w14:textId="77777777" w:rsidR="00D9125C" w:rsidRPr="00B07DE6" w:rsidRDefault="00D9125C" w:rsidP="00D9125C">
      <w:pPr>
        <w:widowControl w:val="0"/>
        <w:tabs>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
        </w:rPr>
        <w:t>Bảo lãnh này có hiệu lực trong___</w:t>
      </w:r>
      <w:r w:rsidRPr="00B07DE6">
        <w:rPr>
          <w:rFonts w:eastAsia="Arial Unicode MS"/>
          <w:sz w:val="26"/>
          <w:szCs w:val="26"/>
          <w:vertAlign w:val="superscript"/>
          <w:lang w:val="es-ES"/>
        </w:rPr>
        <w:t>(2)</w:t>
      </w:r>
      <w:r w:rsidRPr="00B07DE6">
        <w:rPr>
          <w:rFonts w:eastAsia="Arial Unicode MS"/>
          <w:sz w:val="26"/>
          <w:szCs w:val="26"/>
          <w:lang w:val="es-ES"/>
        </w:rPr>
        <w:t xml:space="preserve"> ngày, kể từ ngày____ tháng___ năm___</w:t>
      </w:r>
      <w:r w:rsidRPr="00B07DE6">
        <w:rPr>
          <w:rFonts w:eastAsia="Arial Unicode MS"/>
          <w:sz w:val="26"/>
          <w:szCs w:val="26"/>
          <w:vertAlign w:val="superscript"/>
          <w:lang w:val="es-ES"/>
        </w:rPr>
        <w:t>(3)</w:t>
      </w:r>
      <w:r w:rsidRPr="00B07DE6">
        <w:rPr>
          <w:rFonts w:eastAsia="Arial Unicode MS"/>
          <w:sz w:val="26"/>
          <w:szCs w:val="26"/>
          <w:lang w:val="es-ES"/>
        </w:rPr>
        <w:t>.</w:t>
      </w:r>
    </w:p>
    <w:p w14:paraId="0487E6A0" w14:textId="77777777" w:rsidR="00D9125C" w:rsidRPr="00B07DE6" w:rsidRDefault="00D9125C" w:rsidP="00D9125C">
      <w:pPr>
        <w:widowControl w:val="0"/>
        <w:tabs>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Theo yêu cầu của nhà thầu, chúng tôi, với tư cách là Bên bảo lãnh, cam kết</w:t>
      </w:r>
      <w:r w:rsidRPr="00B07DE6">
        <w:rPr>
          <w:rFonts w:eastAsia="Arial Unicode MS"/>
          <w:sz w:val="26"/>
          <w:szCs w:val="26"/>
          <w:vertAlign w:val="superscript"/>
          <w:lang w:val="es-ES_tradnl"/>
        </w:rPr>
        <w:t>(4)</w:t>
      </w:r>
      <w:r w:rsidRPr="00B07DE6">
        <w:rPr>
          <w:rFonts w:eastAsia="Arial Unicode MS"/>
          <w:sz w:val="26"/>
          <w:szCs w:val="26"/>
          <w:lang w:val="es-ES_tradnl"/>
        </w:rPr>
        <w:t xml:space="preserve"> sẽ thanh toán cho Bên thụ hưởng một khoản tiền là____ </w:t>
      </w:r>
      <w:r w:rsidRPr="00B07DE6">
        <w:rPr>
          <w:rFonts w:eastAsia="Arial Unicode MS"/>
          <w:i/>
          <w:sz w:val="26"/>
          <w:szCs w:val="26"/>
          <w:lang w:val="es-ES_tradnl"/>
        </w:rPr>
        <w:t>[ghi rõ giá trị bằng số, bằng chữ và đồng tiền sử dụng]</w:t>
      </w:r>
      <w:r w:rsidRPr="00B07DE6" w:rsidDel="00A81524">
        <w:rPr>
          <w:rFonts w:eastAsia="Arial Unicode MS"/>
          <w:i/>
          <w:sz w:val="26"/>
          <w:szCs w:val="26"/>
          <w:lang w:val="es-ES_tradnl"/>
        </w:rPr>
        <w:t xml:space="preserve"> </w:t>
      </w:r>
      <w:r w:rsidRPr="00B07DE6">
        <w:rPr>
          <w:rFonts w:eastAsia="Arial Unicode MS"/>
          <w:sz w:val="26"/>
          <w:szCs w:val="26"/>
          <w:lang w:val="es-ES_tradnl"/>
        </w:rPr>
        <w:t xml:space="preserve">khi nhận được văn bản thông báo từ Bên thụ hưởng về vi phạm của nhà thầu trong các trường hợp sau đây: </w:t>
      </w:r>
    </w:p>
    <w:p w14:paraId="6CA7415E" w14:textId="5F28E00D" w:rsidR="00D9125C" w:rsidRPr="00B07DE6" w:rsidRDefault="00D9125C" w:rsidP="00D9125C">
      <w:pPr>
        <w:tabs>
          <w:tab w:val="left" w:pos="1418"/>
        </w:tabs>
        <w:spacing w:before="120" w:after="120" w:line="264" w:lineRule="auto"/>
        <w:ind w:firstLine="709"/>
        <w:rPr>
          <w:sz w:val="26"/>
          <w:szCs w:val="26"/>
        </w:rPr>
      </w:pPr>
      <w:r w:rsidRPr="00B07DE6">
        <w:rPr>
          <w:sz w:val="26"/>
          <w:szCs w:val="26"/>
        </w:rPr>
        <w:t xml:space="preserve">1. Sau thời điểm đóng thầu và trong thời gian có hiệu lực của </w:t>
      </w:r>
      <w:r w:rsidR="00A15BFA" w:rsidRPr="00B07DE6">
        <w:rPr>
          <w:sz w:val="26"/>
          <w:szCs w:val="26"/>
        </w:rPr>
        <w:t>E-HSDT</w:t>
      </w:r>
      <w:r w:rsidRPr="00B07DE6">
        <w:rPr>
          <w:sz w:val="26"/>
          <w:szCs w:val="26"/>
        </w:rPr>
        <w:t xml:space="preserve">, nhà thầu có văn bản rút </w:t>
      </w:r>
      <w:r w:rsidR="00A15BFA" w:rsidRPr="00B07DE6">
        <w:rPr>
          <w:sz w:val="26"/>
          <w:szCs w:val="26"/>
        </w:rPr>
        <w:t>E-HSDT</w:t>
      </w:r>
      <w:r w:rsidRPr="00B07DE6">
        <w:rPr>
          <w:sz w:val="26"/>
          <w:szCs w:val="26"/>
        </w:rPr>
        <w:t xml:space="preserve"> hoặc từ chối thực hiện một hoặc các công việc đã đề xuất trong </w:t>
      </w:r>
      <w:r w:rsidR="00A15BFA" w:rsidRPr="00B07DE6">
        <w:rPr>
          <w:sz w:val="26"/>
          <w:szCs w:val="26"/>
        </w:rPr>
        <w:t>E-HSDT</w:t>
      </w:r>
      <w:r w:rsidRPr="00B07DE6">
        <w:rPr>
          <w:sz w:val="26"/>
          <w:szCs w:val="26"/>
        </w:rPr>
        <w:t xml:space="preserve"> theo yêu cầu của </w:t>
      </w:r>
      <w:r w:rsidR="00A15BFA" w:rsidRPr="00B07DE6">
        <w:rPr>
          <w:sz w:val="26"/>
          <w:szCs w:val="26"/>
          <w:lang w:val="pl-PL"/>
        </w:rPr>
        <w:t>E-HSMT</w:t>
      </w:r>
      <w:r w:rsidRPr="00B07DE6">
        <w:rPr>
          <w:sz w:val="26"/>
          <w:szCs w:val="26"/>
        </w:rPr>
        <w:t>;</w:t>
      </w:r>
    </w:p>
    <w:p w14:paraId="6783AAA8" w14:textId="3E28455D" w:rsidR="00D9125C" w:rsidRPr="00B07DE6" w:rsidRDefault="00D9125C" w:rsidP="00D9125C">
      <w:pPr>
        <w:tabs>
          <w:tab w:val="left" w:pos="1418"/>
        </w:tabs>
        <w:spacing w:before="120" w:after="120" w:line="264" w:lineRule="auto"/>
        <w:ind w:firstLine="709"/>
        <w:rPr>
          <w:sz w:val="26"/>
          <w:szCs w:val="26"/>
        </w:rPr>
      </w:pPr>
      <w:r w:rsidRPr="00B07DE6">
        <w:rPr>
          <w:sz w:val="26"/>
          <w:szCs w:val="26"/>
        </w:rPr>
        <w:t xml:space="preserve">2. Nhà thầu </w:t>
      </w:r>
      <w:r w:rsidR="007A60B7" w:rsidRPr="00B07DE6">
        <w:rPr>
          <w:sz w:val="26"/>
          <w:szCs w:val="26"/>
        </w:rPr>
        <w:t xml:space="preserve">có hành vi vi phạm quy định tại Điều 9 của </w:t>
      </w:r>
      <w:r w:rsidR="004760D0" w:rsidRPr="00B07DE6">
        <w:rPr>
          <w:sz w:val="26"/>
          <w:szCs w:val="26"/>
        </w:rPr>
        <w:t>Quy chế LCNT</w:t>
      </w:r>
      <w:r w:rsidR="007A60B7" w:rsidRPr="00B07DE6">
        <w:rPr>
          <w:sz w:val="26"/>
          <w:szCs w:val="26"/>
        </w:rPr>
        <w:t xml:space="preserve"> hoặc vi phạm pháp luật về đấu thầu dẫn đến phải hủy thầu</w:t>
      </w:r>
      <w:r w:rsidRPr="00B07DE6">
        <w:rPr>
          <w:sz w:val="26"/>
          <w:szCs w:val="26"/>
        </w:rPr>
        <w:t xml:space="preserve">; </w:t>
      </w:r>
    </w:p>
    <w:p w14:paraId="4136E472" w14:textId="29F9D72E" w:rsidR="00D9125C" w:rsidRPr="00B07DE6" w:rsidRDefault="00D9125C" w:rsidP="00D9125C">
      <w:pPr>
        <w:tabs>
          <w:tab w:val="left" w:pos="1418"/>
        </w:tabs>
        <w:spacing w:before="120" w:after="120" w:line="264" w:lineRule="auto"/>
        <w:ind w:firstLine="709"/>
        <w:rPr>
          <w:sz w:val="26"/>
          <w:szCs w:val="26"/>
        </w:rPr>
      </w:pPr>
      <w:r w:rsidRPr="00B07DE6">
        <w:rPr>
          <w:sz w:val="26"/>
          <w:szCs w:val="26"/>
        </w:rPr>
        <w:t>3. Nhà thầu không thực hiện biện pháp bảo đảm thực hiện hợp đồng theo quy định tại </w:t>
      </w:r>
      <w:r w:rsidR="007A60B7" w:rsidRPr="00B07DE6">
        <w:rPr>
          <w:sz w:val="26"/>
          <w:szCs w:val="26"/>
        </w:rPr>
        <w:t xml:space="preserve">Điều 44 của </w:t>
      </w:r>
      <w:r w:rsidR="004760D0" w:rsidRPr="00B07DE6">
        <w:rPr>
          <w:sz w:val="26"/>
          <w:szCs w:val="26"/>
        </w:rPr>
        <w:t>Quy chế LCNT</w:t>
      </w:r>
      <w:r w:rsidRPr="00B07DE6">
        <w:rPr>
          <w:sz w:val="26"/>
          <w:szCs w:val="26"/>
        </w:rPr>
        <w:t xml:space="preserve">; </w:t>
      </w:r>
    </w:p>
    <w:p w14:paraId="71E6B517" w14:textId="77777777" w:rsidR="00D9125C" w:rsidRPr="00B07DE6" w:rsidRDefault="00D9125C" w:rsidP="00D9125C">
      <w:pPr>
        <w:tabs>
          <w:tab w:val="left" w:pos="1418"/>
        </w:tabs>
        <w:spacing w:before="120" w:after="120" w:line="264" w:lineRule="auto"/>
        <w:ind w:firstLine="709"/>
        <w:rPr>
          <w:sz w:val="26"/>
          <w:szCs w:val="26"/>
        </w:rPr>
      </w:pPr>
      <w:r w:rsidRPr="00B07DE6">
        <w:rPr>
          <w:sz w:val="26"/>
          <w:szCs w:val="26"/>
        </w:rPr>
        <w:t xml:space="preserve">4. </w:t>
      </w:r>
      <w:r w:rsidRPr="00B07DE6">
        <w:rPr>
          <w:sz w:val="26"/>
          <w:szCs w:val="26"/>
          <w:lang w:val="pl-PL"/>
        </w:rPr>
        <w:t>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r w:rsidRPr="00B07DE6">
        <w:rPr>
          <w:sz w:val="26"/>
          <w:szCs w:val="26"/>
        </w:rPr>
        <w:t>;</w:t>
      </w:r>
    </w:p>
    <w:p w14:paraId="3ABE1EBA" w14:textId="77777777" w:rsidR="00D9125C" w:rsidRPr="00B07DE6" w:rsidRDefault="00D9125C" w:rsidP="00D9125C">
      <w:pPr>
        <w:tabs>
          <w:tab w:val="left" w:pos="1418"/>
        </w:tabs>
        <w:spacing w:before="120" w:after="120" w:line="264" w:lineRule="auto"/>
        <w:ind w:firstLine="709"/>
        <w:rPr>
          <w:sz w:val="26"/>
          <w:szCs w:val="26"/>
        </w:rPr>
      </w:pPr>
      <w:r w:rsidRPr="00B07DE6">
        <w:rPr>
          <w:sz w:val="26"/>
          <w:szCs w:val="26"/>
        </w:rPr>
        <w:t>5. Nhà thầu không tiến hành hoặc từ chối hoàn thiện hợp đồng trong thời hạn 10 ngày kể từ ngày nhận được thông báo trúng thầu của Chủ đầu tư, trừ trường hợp bất khả kháng;</w:t>
      </w:r>
    </w:p>
    <w:p w14:paraId="2AADAAA6" w14:textId="77777777" w:rsidR="00D9125C" w:rsidRPr="00B07DE6" w:rsidRDefault="00D9125C" w:rsidP="00D9125C">
      <w:pPr>
        <w:tabs>
          <w:tab w:val="left" w:pos="1418"/>
        </w:tabs>
        <w:spacing w:before="120" w:after="120" w:line="264" w:lineRule="auto"/>
        <w:ind w:firstLine="709"/>
        <w:rPr>
          <w:sz w:val="26"/>
          <w:szCs w:val="26"/>
        </w:rPr>
      </w:pPr>
      <w:r w:rsidRPr="00B07DE6">
        <w:rPr>
          <w:sz w:val="26"/>
          <w:szCs w:val="26"/>
        </w:rPr>
        <w:lastRenderedPageBreak/>
        <w:t>6. Nhà thầu không tiến hành hoặc từ chối ký kết hợp đồng trong thời hạn 10 ngày kể từ ngày hoàn thiện hợp đồng, trừ trường hợp bất khả kháng.</w:t>
      </w:r>
    </w:p>
    <w:p w14:paraId="63787D6A" w14:textId="77777777" w:rsidR="00D9125C" w:rsidRPr="00B07DE6" w:rsidRDefault="00D9125C" w:rsidP="00D9125C">
      <w:pPr>
        <w:widowControl w:val="0"/>
        <w:tabs>
          <w:tab w:val="left" w:pos="0"/>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207046EB" w14:textId="70C0C3BE" w:rsidR="00D9125C" w:rsidRPr="00B07DE6" w:rsidRDefault="00D9125C" w:rsidP="00D9125C">
      <w:pPr>
        <w:widowControl w:val="0"/>
        <w:tabs>
          <w:tab w:val="left" w:pos="0"/>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 xml:space="preserve">Trường hợp Nhà thầu không trúng thầu, bảo lãnh này sẽ hết hiệu lực ngay sau khi chúng tôi nhận được bản chụp văn bản thông báo kết quả lựa chọn Nhà thầu hoặc trong vòng 30 ngày kể từ ngày hết thời hạn hiệu lực của </w:t>
      </w:r>
      <w:r w:rsidR="00A15BFA" w:rsidRPr="00B07DE6">
        <w:rPr>
          <w:sz w:val="26"/>
          <w:szCs w:val="26"/>
          <w:lang w:val="es-ES"/>
        </w:rPr>
        <w:t>E-HSDT</w:t>
      </w:r>
      <w:r w:rsidRPr="00B07DE6">
        <w:rPr>
          <w:rFonts w:eastAsia="Arial Unicode MS"/>
          <w:sz w:val="26"/>
          <w:szCs w:val="26"/>
          <w:lang w:val="es-ES_tradnl"/>
        </w:rPr>
        <w:t xml:space="preserve">, tùy theo thời điểm nào đến trước. </w:t>
      </w:r>
    </w:p>
    <w:p w14:paraId="0E5D5F12" w14:textId="77777777" w:rsidR="00D9125C" w:rsidRPr="00B07DE6" w:rsidRDefault="00D9125C" w:rsidP="00D9125C">
      <w:pPr>
        <w:widowControl w:val="0"/>
        <w:tabs>
          <w:tab w:val="left" w:pos="0"/>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Bất cứ yêu cầu bồi thường nào theo bảo lãnh này đều phải được gửi đến văn phòng chúng tôi trước hoặc trong ngày cuối cùng có hiệu lực của bảo lãnh này. Chúng tôi cam kết thanh toán vô điều kiện, không hủy ngang cho Chủ đầu tư bất cứ khoản tiền nào trong giới hạn số tiền bảo lãnh nêu trên khi có yêu cầu bồi thường của Chủ đầu tư.</w:t>
      </w:r>
    </w:p>
    <w:p w14:paraId="2F14E3C5" w14:textId="77777777" w:rsidR="00D9125C" w:rsidRPr="00B07DE6" w:rsidRDefault="00D9125C" w:rsidP="00D9125C">
      <w:pPr>
        <w:widowControl w:val="0"/>
        <w:tabs>
          <w:tab w:val="left" w:pos="1418"/>
          <w:tab w:val="center" w:pos="5670"/>
        </w:tabs>
        <w:spacing w:before="120" w:after="120" w:line="264" w:lineRule="auto"/>
        <w:ind w:left="3600" w:firstLine="709"/>
        <w:jc w:val="center"/>
        <w:rPr>
          <w:b/>
          <w:sz w:val="26"/>
          <w:szCs w:val="26"/>
          <w:lang w:val="es-ES"/>
        </w:rPr>
      </w:pPr>
      <w:r w:rsidRPr="00B07DE6">
        <w:rPr>
          <w:b/>
          <w:sz w:val="26"/>
          <w:szCs w:val="26"/>
          <w:lang w:val="es-ES"/>
        </w:rPr>
        <w:t>Đại diện hợp pháp của ngân hàng</w:t>
      </w:r>
    </w:p>
    <w:p w14:paraId="4F72D92D" w14:textId="77777777" w:rsidR="00D9125C" w:rsidRPr="00B07DE6" w:rsidRDefault="00D9125C" w:rsidP="00D9125C">
      <w:pPr>
        <w:widowControl w:val="0"/>
        <w:tabs>
          <w:tab w:val="left" w:pos="1418"/>
          <w:tab w:val="center" w:pos="5670"/>
        </w:tabs>
        <w:spacing w:before="120" w:after="120" w:line="264" w:lineRule="auto"/>
        <w:ind w:left="3600" w:firstLine="709"/>
        <w:jc w:val="center"/>
        <w:rPr>
          <w:sz w:val="26"/>
          <w:szCs w:val="26"/>
          <w:lang w:val="es-ES"/>
        </w:rPr>
      </w:pPr>
      <w:r w:rsidRPr="00B07DE6">
        <w:rPr>
          <w:i/>
          <w:sz w:val="26"/>
          <w:szCs w:val="26"/>
          <w:lang w:val="es-ES"/>
        </w:rPr>
        <w:t>[ghi tên, chức danh, ký tên và đóng dấu]</w:t>
      </w:r>
    </w:p>
    <w:p w14:paraId="6F0EFA7B" w14:textId="77777777" w:rsidR="00D9125C" w:rsidRPr="00B07DE6" w:rsidRDefault="00D9125C" w:rsidP="00D9125C">
      <w:pPr>
        <w:widowControl w:val="0"/>
        <w:tabs>
          <w:tab w:val="left" w:pos="1418"/>
        </w:tabs>
        <w:suppressAutoHyphens/>
        <w:spacing w:before="120" w:after="120" w:line="264" w:lineRule="auto"/>
        <w:ind w:firstLine="709"/>
        <w:rPr>
          <w:spacing w:val="-4"/>
          <w:sz w:val="26"/>
          <w:szCs w:val="26"/>
          <w:lang w:val="es-ES"/>
        </w:rPr>
      </w:pPr>
      <w:r w:rsidRPr="00B07DE6">
        <w:rPr>
          <w:spacing w:val="-4"/>
          <w:sz w:val="26"/>
          <w:szCs w:val="26"/>
          <w:lang w:val="es-ES"/>
        </w:rPr>
        <w:t>Ghi chú:</w:t>
      </w:r>
    </w:p>
    <w:p w14:paraId="2CAC4323" w14:textId="2E224D88" w:rsidR="00D9125C" w:rsidRPr="00B07DE6" w:rsidRDefault="00D9125C" w:rsidP="00D9125C">
      <w:pPr>
        <w:widowControl w:val="0"/>
        <w:tabs>
          <w:tab w:val="left" w:pos="0"/>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 xml:space="preserve">(1) Trường hợp bảo lãnh dự thầu vi phạm một trong các quy định như: có giá trị thấp hơn, thời gian hiệu lực ngắn hơn so với yêu cầu quy định tại Mục 18.2 BDL, không đúng tên đơn vị thụ hưởng, không phải là bản gốc, không có chữ ký hợp lệ, ký trước khi Chủ đầu tư phát hành </w:t>
      </w:r>
      <w:r w:rsidR="00A15BFA" w:rsidRPr="00B07DE6">
        <w:rPr>
          <w:rFonts w:eastAsia="Arial Unicode MS"/>
          <w:sz w:val="26"/>
          <w:szCs w:val="26"/>
          <w:lang w:val="es-ES_tradnl"/>
        </w:rPr>
        <w:t>E-HSMT</w:t>
      </w:r>
      <w:r w:rsidRPr="00B07DE6">
        <w:rPr>
          <w:rFonts w:eastAsia="Arial Unicode MS"/>
          <w:sz w:val="26"/>
          <w:szCs w:val="26"/>
          <w:lang w:val="es-ES_tradnl"/>
        </w:rPr>
        <w:t xml:space="preserve">, hoặc có kèm theo điều kiện gây bất lợi cho Chủ đầu tư thì bảo lãnh dự thầu được coi là không hợp lệ. </w:t>
      </w:r>
    </w:p>
    <w:p w14:paraId="67985254" w14:textId="77777777" w:rsidR="00D9125C" w:rsidRPr="00B07DE6" w:rsidRDefault="00D9125C" w:rsidP="00D9125C">
      <w:pPr>
        <w:widowControl w:val="0"/>
        <w:tabs>
          <w:tab w:val="left" w:pos="0"/>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 xml:space="preserve">(2) Ghi theo quy định về thời gian hiệu lực tại Mục 18.2 BDL.  </w:t>
      </w:r>
    </w:p>
    <w:p w14:paraId="599B5EB2" w14:textId="75051778" w:rsidR="00D9125C" w:rsidRPr="00B07DE6" w:rsidRDefault="00D9125C" w:rsidP="00D9125C">
      <w:pPr>
        <w:widowControl w:val="0"/>
        <w:tabs>
          <w:tab w:val="left" w:pos="0"/>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 xml:space="preserve">(3) Ghi ngày có thời điểm đóng thầu theo quy định tại </w:t>
      </w:r>
      <w:r w:rsidR="00A15BFA" w:rsidRPr="00B07DE6">
        <w:rPr>
          <w:rFonts w:eastAsia="Arial Unicode MS"/>
          <w:sz w:val="26"/>
          <w:szCs w:val="26"/>
          <w:lang w:val="es-ES_tradnl"/>
        </w:rPr>
        <w:t>E-TBMT</w:t>
      </w:r>
      <w:r w:rsidRPr="00B07DE6">
        <w:rPr>
          <w:rFonts w:eastAsia="Arial Unicode MS"/>
          <w:sz w:val="26"/>
          <w:szCs w:val="26"/>
          <w:lang w:val="es-ES_tradnl"/>
        </w:rPr>
        <w:t>.</w:t>
      </w:r>
      <w:r w:rsidRPr="00B07DE6">
        <w:rPr>
          <w:spacing w:val="-4"/>
          <w:sz w:val="26"/>
          <w:szCs w:val="26"/>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388CA802" w14:textId="5F625838" w:rsidR="00D9125C" w:rsidRPr="00B07DE6" w:rsidRDefault="00D9125C" w:rsidP="00D9125C">
      <w:pPr>
        <w:widowControl w:val="0"/>
        <w:tabs>
          <w:tab w:val="left" w:pos="0"/>
          <w:tab w:val="left" w:pos="1418"/>
        </w:tabs>
        <w:spacing w:before="120" w:after="120" w:line="264" w:lineRule="auto"/>
        <w:ind w:firstLine="709"/>
        <w:rPr>
          <w:spacing w:val="-4"/>
          <w:sz w:val="26"/>
          <w:szCs w:val="26"/>
          <w:lang w:val="es-ES"/>
        </w:rPr>
      </w:pPr>
      <w:r w:rsidRPr="00B07DE6">
        <w:rPr>
          <w:rFonts w:eastAsia="Arial Unicode MS"/>
          <w:sz w:val="26"/>
          <w:szCs w:val="26"/>
          <w:lang w:val="es-ES_tradnl"/>
        </w:rPr>
        <w:t xml:space="preserve">(4) Trường hợp bảo lãnh dự thầu thiếu một hoặc một số nội dung cam kết nêu trên thì bị coi là điều kiện gây bất lợi cho Chủ đầu tư theo quy định tại Mục 18.3 </w:t>
      </w:r>
      <w:r w:rsidR="00A15BFA" w:rsidRPr="00B07DE6">
        <w:rPr>
          <w:rFonts w:eastAsia="Arial Unicode MS"/>
          <w:sz w:val="26"/>
          <w:szCs w:val="26"/>
          <w:lang w:val="es-ES_tradnl"/>
        </w:rPr>
        <w:t>E-CDNT</w:t>
      </w:r>
      <w:r w:rsidRPr="00B07DE6">
        <w:rPr>
          <w:rFonts w:eastAsia="Arial Unicode MS"/>
          <w:sz w:val="26"/>
          <w:szCs w:val="26"/>
          <w:lang w:val="es-ES_tradnl"/>
        </w:rPr>
        <w:t xml:space="preserve"> và thư bảo lãnh được coi là không hợp lệ.</w:t>
      </w:r>
      <w:r w:rsidRPr="00B07DE6" w:rsidDel="00FF6704">
        <w:rPr>
          <w:rFonts w:eastAsia="Arial Unicode MS"/>
          <w:sz w:val="26"/>
          <w:szCs w:val="26"/>
          <w:lang w:val="es-ES_tradnl"/>
        </w:rPr>
        <w:t xml:space="preserve"> </w:t>
      </w:r>
    </w:p>
    <w:p w14:paraId="07162A4C" w14:textId="77777777" w:rsidR="00D9125C" w:rsidRPr="00B07DE6" w:rsidRDefault="00D9125C" w:rsidP="00654CD1">
      <w:pPr>
        <w:pStyle w:val="Heading2"/>
        <w:pBdr>
          <w:bottom w:val="none" w:sz="0" w:space="0" w:color="auto"/>
        </w:pBdr>
        <w:jc w:val="right"/>
        <w:rPr>
          <w:rFonts w:ascii="Times New Roman" w:hAnsi="Times New Roman"/>
          <w:sz w:val="26"/>
          <w:szCs w:val="26"/>
          <w:lang w:val="es-ES"/>
        </w:rPr>
      </w:pPr>
      <w:r w:rsidRPr="00B07DE6">
        <w:rPr>
          <w:rFonts w:ascii="Times New Roman" w:hAnsi="Times New Roman"/>
          <w:b w:val="0"/>
          <w:sz w:val="26"/>
          <w:szCs w:val="26"/>
          <w:lang w:val="es-ES"/>
        </w:rPr>
        <w:br w:type="page"/>
      </w:r>
      <w:r w:rsidRPr="00B07DE6">
        <w:rPr>
          <w:rFonts w:ascii="Times New Roman" w:hAnsi="Times New Roman"/>
          <w:sz w:val="26"/>
          <w:szCs w:val="26"/>
          <w:lang w:val="vi-VN"/>
        </w:rPr>
        <w:lastRenderedPageBreak/>
        <w:t>Mẫu số 04B (Scan đính kèm)</w:t>
      </w:r>
    </w:p>
    <w:p w14:paraId="786169B7" w14:textId="77777777" w:rsidR="00D9125C" w:rsidRPr="00B07DE6" w:rsidRDefault="00D9125C" w:rsidP="00D9125C">
      <w:pPr>
        <w:tabs>
          <w:tab w:val="left" w:pos="1418"/>
        </w:tabs>
        <w:spacing w:before="120" w:after="120" w:line="264" w:lineRule="auto"/>
        <w:ind w:firstLine="709"/>
        <w:rPr>
          <w:b/>
          <w:sz w:val="26"/>
          <w:szCs w:val="26"/>
          <w:lang w:val="es-ES"/>
        </w:rPr>
      </w:pPr>
    </w:p>
    <w:p w14:paraId="4C2195F4" w14:textId="77777777" w:rsidR="00D9125C" w:rsidRPr="00B07DE6" w:rsidRDefault="00D9125C" w:rsidP="00D9125C">
      <w:pPr>
        <w:tabs>
          <w:tab w:val="left" w:pos="1418"/>
        </w:tabs>
        <w:spacing w:before="120" w:after="120" w:line="264" w:lineRule="auto"/>
        <w:ind w:firstLine="709"/>
        <w:jc w:val="center"/>
        <w:rPr>
          <w:b/>
          <w:sz w:val="26"/>
          <w:szCs w:val="26"/>
          <w:lang w:val="es-ES"/>
        </w:rPr>
      </w:pPr>
      <w:r w:rsidRPr="00B07DE6">
        <w:rPr>
          <w:b/>
          <w:sz w:val="26"/>
          <w:szCs w:val="26"/>
          <w:lang w:val="es-ES"/>
        </w:rPr>
        <w:t>BẢO LÃNH DỰ THẦU</w:t>
      </w:r>
      <w:r w:rsidRPr="00B07DE6">
        <w:rPr>
          <w:b/>
          <w:sz w:val="26"/>
          <w:szCs w:val="26"/>
          <w:vertAlign w:val="superscript"/>
          <w:lang w:val="es-ES"/>
        </w:rPr>
        <w:t>(1)</w:t>
      </w:r>
    </w:p>
    <w:p w14:paraId="3F8290E0" w14:textId="77777777" w:rsidR="00D9125C" w:rsidRPr="00B07DE6" w:rsidRDefault="00D9125C" w:rsidP="00D9125C">
      <w:pPr>
        <w:tabs>
          <w:tab w:val="left" w:pos="1418"/>
        </w:tabs>
        <w:spacing w:before="120" w:after="120" w:line="264" w:lineRule="auto"/>
        <w:ind w:firstLine="709"/>
        <w:jc w:val="center"/>
        <w:rPr>
          <w:i/>
          <w:sz w:val="26"/>
          <w:szCs w:val="26"/>
          <w:lang w:val="es-ES"/>
        </w:rPr>
      </w:pPr>
      <w:r w:rsidRPr="00B07DE6">
        <w:rPr>
          <w:i/>
          <w:sz w:val="26"/>
          <w:szCs w:val="26"/>
          <w:lang w:val="es-ES"/>
        </w:rPr>
        <w:t>(áp dụng đối với nhà thầu liên danh)</w:t>
      </w:r>
    </w:p>
    <w:p w14:paraId="0EFCB60C" w14:textId="77777777" w:rsidR="00D9125C" w:rsidRPr="00B07DE6" w:rsidRDefault="00D9125C" w:rsidP="00D9125C">
      <w:pPr>
        <w:tabs>
          <w:tab w:val="left" w:pos="1418"/>
        </w:tabs>
        <w:spacing w:before="120" w:after="120" w:line="264" w:lineRule="auto"/>
        <w:ind w:firstLine="709"/>
        <w:rPr>
          <w:i/>
          <w:sz w:val="26"/>
          <w:szCs w:val="26"/>
          <w:vertAlign w:val="superscript"/>
          <w:lang w:val="es-ES"/>
        </w:rPr>
      </w:pPr>
    </w:p>
    <w:p w14:paraId="0FE0A794" w14:textId="5ADF3F79" w:rsidR="00D9125C" w:rsidRPr="00B07DE6" w:rsidRDefault="00D9125C" w:rsidP="00D9125C">
      <w:pPr>
        <w:widowControl w:val="0"/>
        <w:tabs>
          <w:tab w:val="left" w:pos="1418"/>
        </w:tabs>
        <w:spacing w:before="120" w:after="120" w:line="264" w:lineRule="auto"/>
        <w:ind w:firstLine="709"/>
        <w:rPr>
          <w:rFonts w:eastAsia="Arial Unicode MS"/>
          <w:i/>
          <w:sz w:val="26"/>
          <w:szCs w:val="26"/>
          <w:lang w:val="es-ES_tradnl"/>
        </w:rPr>
      </w:pPr>
      <w:r w:rsidRPr="00B07DE6">
        <w:rPr>
          <w:rFonts w:eastAsia="Arial Unicode MS"/>
          <w:b/>
          <w:sz w:val="26"/>
          <w:szCs w:val="26"/>
          <w:lang w:val="es-ES_tradnl"/>
        </w:rPr>
        <w:t xml:space="preserve">Bên thụ hưởng </w:t>
      </w:r>
      <w:r w:rsidRPr="00B07DE6">
        <w:rPr>
          <w:rFonts w:eastAsia="Arial Unicode MS"/>
          <w:bCs/>
          <w:sz w:val="26"/>
          <w:szCs w:val="26"/>
          <w:lang w:val="es-ES_tradnl"/>
        </w:rPr>
        <w:t>(Bên nhận bảo lãnh)</w:t>
      </w:r>
      <w:r w:rsidRPr="00B07DE6">
        <w:rPr>
          <w:rFonts w:eastAsia="Arial Unicode MS"/>
          <w:b/>
          <w:sz w:val="26"/>
          <w:szCs w:val="26"/>
          <w:lang w:val="es-ES_tradnl"/>
        </w:rPr>
        <w:t xml:space="preserve">:___ </w:t>
      </w:r>
      <w:r w:rsidRPr="00B07DE6">
        <w:rPr>
          <w:rFonts w:eastAsia="Arial Unicode MS"/>
          <w:i/>
          <w:sz w:val="26"/>
          <w:szCs w:val="26"/>
          <w:lang w:val="es-ES_tradnl"/>
        </w:rPr>
        <w:t xml:space="preserve">[ghi tên và địa chỉ của Chủ đầu tư quy định tại Mục 1.1 </w:t>
      </w:r>
      <w:r w:rsidR="00A15BFA" w:rsidRPr="00B07DE6">
        <w:rPr>
          <w:rFonts w:eastAsia="Arial Unicode MS"/>
          <w:i/>
          <w:sz w:val="26"/>
          <w:szCs w:val="26"/>
          <w:lang w:val="es-ES_tradnl"/>
        </w:rPr>
        <w:t>E-CDNT</w:t>
      </w:r>
      <w:r w:rsidRPr="00B07DE6">
        <w:rPr>
          <w:rFonts w:eastAsia="Arial Unicode MS"/>
          <w:i/>
          <w:sz w:val="26"/>
          <w:szCs w:val="26"/>
          <w:lang w:val="es-ES_tradnl"/>
        </w:rPr>
        <w:t xml:space="preserve">] </w:t>
      </w:r>
    </w:p>
    <w:p w14:paraId="38899B9A" w14:textId="77777777" w:rsidR="00D9125C" w:rsidRPr="00B07DE6" w:rsidRDefault="00D9125C" w:rsidP="00D9125C">
      <w:pPr>
        <w:widowControl w:val="0"/>
        <w:tabs>
          <w:tab w:val="left" w:pos="1418"/>
        </w:tabs>
        <w:spacing w:before="120" w:after="120" w:line="264" w:lineRule="auto"/>
        <w:ind w:firstLine="709"/>
        <w:rPr>
          <w:rFonts w:eastAsia="Arial Unicode MS"/>
          <w:i/>
          <w:sz w:val="26"/>
          <w:szCs w:val="26"/>
          <w:lang w:val="es-ES_tradnl"/>
        </w:rPr>
      </w:pPr>
      <w:r w:rsidRPr="00B07DE6">
        <w:rPr>
          <w:rFonts w:eastAsia="Arial Unicode MS"/>
          <w:b/>
          <w:sz w:val="26"/>
          <w:szCs w:val="26"/>
          <w:lang w:val="es-ES_tradnl"/>
        </w:rPr>
        <w:t xml:space="preserve">Ngày phát hành bảo lãnh:___ </w:t>
      </w:r>
      <w:r w:rsidRPr="00B07DE6">
        <w:rPr>
          <w:rFonts w:eastAsia="Arial Unicode MS"/>
          <w:i/>
          <w:sz w:val="26"/>
          <w:szCs w:val="26"/>
          <w:lang w:val="es-ES_tradnl"/>
        </w:rPr>
        <w:t>[ghi ngày phát hành bảo lãnh]</w:t>
      </w:r>
    </w:p>
    <w:p w14:paraId="12233DB0" w14:textId="77777777" w:rsidR="00D9125C" w:rsidRPr="00B07DE6" w:rsidRDefault="00D9125C" w:rsidP="00D9125C">
      <w:pPr>
        <w:widowControl w:val="0"/>
        <w:tabs>
          <w:tab w:val="left" w:pos="1418"/>
        </w:tabs>
        <w:spacing w:before="120" w:after="120" w:line="264" w:lineRule="auto"/>
        <w:ind w:firstLine="709"/>
        <w:rPr>
          <w:rFonts w:eastAsia="Arial Unicode MS"/>
          <w:sz w:val="26"/>
          <w:szCs w:val="26"/>
          <w:lang w:val="es-ES_tradnl"/>
        </w:rPr>
      </w:pPr>
      <w:r w:rsidRPr="00B07DE6">
        <w:rPr>
          <w:rFonts w:eastAsia="Arial Unicode MS"/>
          <w:b/>
          <w:sz w:val="26"/>
          <w:szCs w:val="26"/>
          <w:lang w:val="es-ES_tradnl"/>
        </w:rPr>
        <w:t xml:space="preserve">BẢO LÃNH DỰ THẦU số:___ </w:t>
      </w:r>
      <w:r w:rsidRPr="00B07DE6">
        <w:rPr>
          <w:rFonts w:eastAsia="Arial Unicode MS"/>
          <w:i/>
          <w:sz w:val="26"/>
          <w:szCs w:val="26"/>
          <w:lang w:val="es-ES_tradnl"/>
        </w:rPr>
        <w:t>[ghi số trích yếu của Bảo lãnh dự thầu]</w:t>
      </w:r>
    </w:p>
    <w:p w14:paraId="6D023B23" w14:textId="77777777" w:rsidR="00D9125C" w:rsidRPr="00B07DE6" w:rsidRDefault="00D9125C" w:rsidP="00D9125C">
      <w:pPr>
        <w:widowControl w:val="0"/>
        <w:tabs>
          <w:tab w:val="left" w:pos="1418"/>
        </w:tabs>
        <w:spacing w:before="120" w:after="120" w:line="264" w:lineRule="auto"/>
        <w:ind w:firstLine="709"/>
        <w:rPr>
          <w:rFonts w:eastAsia="Arial Unicode MS"/>
          <w:i/>
          <w:sz w:val="26"/>
          <w:szCs w:val="26"/>
          <w:lang w:val="es-ES_tradnl"/>
        </w:rPr>
      </w:pPr>
      <w:r w:rsidRPr="00B07DE6">
        <w:rPr>
          <w:rFonts w:eastAsia="Arial Unicode MS"/>
          <w:b/>
          <w:sz w:val="26"/>
          <w:szCs w:val="26"/>
          <w:lang w:val="es-ES_tradnl"/>
        </w:rPr>
        <w:t>Bên bảo lãnh:___</w:t>
      </w:r>
      <w:r w:rsidRPr="00B07DE6">
        <w:rPr>
          <w:rFonts w:eastAsia="Arial Unicode MS"/>
          <w:i/>
          <w:sz w:val="26"/>
          <w:szCs w:val="26"/>
          <w:lang w:val="es-ES_tradnl"/>
        </w:rPr>
        <w:t>[ghi tên và địa chỉ nơi phát hành, nếu những thông tin này chưa được thể hiện ở phần tiêu đề trên giấy in]</w:t>
      </w:r>
    </w:p>
    <w:p w14:paraId="09A3A262" w14:textId="3C431538" w:rsidR="00D9125C" w:rsidRPr="00B07DE6" w:rsidRDefault="00D9125C" w:rsidP="00D9125C">
      <w:pPr>
        <w:widowControl w:val="0"/>
        <w:tabs>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 xml:space="preserve">Chúng tôi được thông báo rằng Bên được bảo lãnh là ____ </w:t>
      </w:r>
      <w:r w:rsidRPr="00B07DE6">
        <w:rPr>
          <w:rFonts w:eastAsia="Arial Unicode MS"/>
          <w:i/>
          <w:sz w:val="26"/>
          <w:szCs w:val="26"/>
          <w:lang w:val="es-ES_tradnl"/>
        </w:rPr>
        <w:t>[ghi tên nhà thầu]</w:t>
      </w:r>
      <w:r w:rsidRPr="00B07DE6">
        <w:rPr>
          <w:rFonts w:eastAsia="Arial Unicode MS"/>
          <w:i/>
          <w:sz w:val="26"/>
          <w:szCs w:val="26"/>
          <w:vertAlign w:val="superscript"/>
          <w:lang w:val="es-ES_tradnl"/>
        </w:rPr>
        <w:t>(2)</w:t>
      </w:r>
      <w:r w:rsidRPr="00B07DE6">
        <w:rPr>
          <w:rFonts w:eastAsia="Arial Unicode MS"/>
          <w:sz w:val="26"/>
          <w:szCs w:val="26"/>
          <w:lang w:val="es-ES_tradnl"/>
        </w:rPr>
        <w:t xml:space="preserve"> (sau đây gọi là “Nhà thầu”) sẽ tham dự thầu để thực hiện gói thầu____ </w:t>
      </w:r>
      <w:r w:rsidRPr="00B07DE6">
        <w:rPr>
          <w:rFonts w:eastAsia="Arial Unicode MS"/>
          <w:i/>
          <w:sz w:val="26"/>
          <w:szCs w:val="26"/>
          <w:lang w:val="es-ES_tradnl"/>
        </w:rPr>
        <w:t xml:space="preserve">[ghi tên gói thầu] </w:t>
      </w:r>
      <w:r w:rsidRPr="00B07DE6">
        <w:rPr>
          <w:rFonts w:eastAsia="Arial Unicode MS"/>
          <w:sz w:val="26"/>
          <w:szCs w:val="26"/>
          <w:lang w:val="es-ES_tradnl"/>
        </w:rPr>
        <w:t xml:space="preserve">thuộc dự án ____ </w:t>
      </w:r>
      <w:r w:rsidRPr="00B07DE6">
        <w:rPr>
          <w:rFonts w:eastAsia="Arial Unicode MS"/>
          <w:i/>
          <w:sz w:val="26"/>
          <w:szCs w:val="26"/>
          <w:lang w:val="es-ES_tradnl"/>
        </w:rPr>
        <w:t>[ghi tên dự án]</w:t>
      </w:r>
      <w:r w:rsidRPr="00B07DE6">
        <w:rPr>
          <w:rFonts w:eastAsia="Arial Unicode MS"/>
          <w:sz w:val="26"/>
          <w:szCs w:val="26"/>
          <w:lang w:val="es-ES_tradnl"/>
        </w:rPr>
        <w:t xml:space="preserve"> theo Thư mời thầu/</w:t>
      </w:r>
      <w:r w:rsidR="00A15BFA" w:rsidRPr="00B07DE6">
        <w:rPr>
          <w:rFonts w:eastAsia="Arial Unicode MS"/>
          <w:sz w:val="26"/>
          <w:szCs w:val="26"/>
          <w:lang w:val="es-ES_tradnl"/>
        </w:rPr>
        <w:t>E-TBMT</w:t>
      </w:r>
      <w:r w:rsidRPr="00B07DE6">
        <w:rPr>
          <w:rFonts w:eastAsia="Arial Unicode MS"/>
          <w:sz w:val="26"/>
          <w:szCs w:val="26"/>
          <w:lang w:val="es-ES_tradnl"/>
        </w:rPr>
        <w:t xml:space="preserve"> số____ </w:t>
      </w:r>
      <w:r w:rsidRPr="00B07DE6">
        <w:rPr>
          <w:rFonts w:eastAsia="Arial Unicode MS"/>
          <w:i/>
          <w:sz w:val="26"/>
          <w:szCs w:val="26"/>
          <w:lang w:val="es-ES_tradnl"/>
        </w:rPr>
        <w:t>[ghi số trích yếu của Thư mời thầu/</w:t>
      </w:r>
      <w:r w:rsidR="00A15BFA" w:rsidRPr="00B07DE6">
        <w:rPr>
          <w:rFonts w:eastAsia="Arial Unicode MS"/>
          <w:i/>
          <w:sz w:val="26"/>
          <w:szCs w:val="26"/>
          <w:lang w:val="es-ES_tradnl"/>
        </w:rPr>
        <w:t>E-TBMT</w:t>
      </w:r>
      <w:r w:rsidRPr="00B07DE6">
        <w:rPr>
          <w:rFonts w:eastAsia="Arial Unicode MS"/>
          <w:i/>
          <w:sz w:val="26"/>
          <w:szCs w:val="26"/>
          <w:lang w:val="es-ES_tradnl"/>
        </w:rPr>
        <w:t>]</w:t>
      </w:r>
      <w:r w:rsidRPr="00B07DE6">
        <w:rPr>
          <w:rFonts w:eastAsia="Arial Unicode MS"/>
          <w:sz w:val="26"/>
          <w:szCs w:val="26"/>
          <w:lang w:val="es-ES_tradnl"/>
        </w:rPr>
        <w:t xml:space="preserve">. </w:t>
      </w:r>
    </w:p>
    <w:p w14:paraId="65993608" w14:textId="77777777" w:rsidR="00D9125C" w:rsidRPr="00B07DE6" w:rsidRDefault="00D9125C" w:rsidP="00D9125C">
      <w:pPr>
        <w:widowControl w:val="0"/>
        <w:tabs>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 xml:space="preserve">Chúng tôi cam kết với Bên thụ hưởng rằng chúng tôi bảo lãnh cho nhà thầu tham dự thầu gói thầu này bằng một khoản tiền là ____ </w:t>
      </w:r>
      <w:r w:rsidRPr="00B07DE6">
        <w:rPr>
          <w:rFonts w:eastAsia="Arial Unicode MS"/>
          <w:i/>
          <w:sz w:val="26"/>
          <w:szCs w:val="26"/>
          <w:lang w:val="es-ES_tradnl"/>
        </w:rPr>
        <w:t>[ghi rõ giá trị bằng số, bằng chữ và đồng tiền sử dụng]</w:t>
      </w:r>
      <w:r w:rsidRPr="00B07DE6">
        <w:rPr>
          <w:rFonts w:eastAsia="Arial Unicode MS"/>
          <w:sz w:val="26"/>
          <w:szCs w:val="26"/>
          <w:lang w:val="es-ES_tradnl"/>
        </w:rPr>
        <w:t>.</w:t>
      </w:r>
    </w:p>
    <w:p w14:paraId="41BAC618" w14:textId="77777777" w:rsidR="00D9125C" w:rsidRPr="00B07DE6" w:rsidRDefault="00D9125C" w:rsidP="00D9125C">
      <w:pPr>
        <w:widowControl w:val="0"/>
        <w:tabs>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
        </w:rPr>
        <w:t>Bảo lãnh này có hiệu lực trong___</w:t>
      </w:r>
      <w:r w:rsidRPr="00B07DE6">
        <w:rPr>
          <w:rFonts w:eastAsia="Arial Unicode MS"/>
          <w:sz w:val="26"/>
          <w:szCs w:val="26"/>
          <w:vertAlign w:val="superscript"/>
          <w:lang w:val="es-ES"/>
        </w:rPr>
        <w:t>(3)</w:t>
      </w:r>
      <w:r w:rsidRPr="00B07DE6">
        <w:rPr>
          <w:rFonts w:eastAsia="Arial Unicode MS"/>
          <w:sz w:val="26"/>
          <w:szCs w:val="26"/>
          <w:lang w:val="es-ES"/>
        </w:rPr>
        <w:t xml:space="preserve"> ngày, kể từ ngày____tháng___ năm___</w:t>
      </w:r>
      <w:r w:rsidRPr="00B07DE6">
        <w:rPr>
          <w:rFonts w:eastAsia="Arial Unicode MS"/>
          <w:sz w:val="26"/>
          <w:szCs w:val="26"/>
          <w:vertAlign w:val="superscript"/>
          <w:lang w:val="es-ES"/>
        </w:rPr>
        <w:t>(4)</w:t>
      </w:r>
      <w:r w:rsidRPr="00B07DE6">
        <w:rPr>
          <w:rFonts w:eastAsia="Arial Unicode MS"/>
          <w:sz w:val="26"/>
          <w:szCs w:val="26"/>
          <w:lang w:val="es-ES"/>
        </w:rPr>
        <w:t>.</w:t>
      </w:r>
    </w:p>
    <w:p w14:paraId="354E63DB" w14:textId="77777777" w:rsidR="00D9125C" w:rsidRPr="00B07DE6" w:rsidRDefault="00D9125C" w:rsidP="00D9125C">
      <w:pPr>
        <w:widowControl w:val="0"/>
        <w:tabs>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Theo yêu cầu của nhà thầu, chúng tôi, với tư cách là Bên bảo lãnh, cam kết</w:t>
      </w:r>
      <w:r w:rsidRPr="00B07DE6">
        <w:rPr>
          <w:rFonts w:eastAsia="Arial Unicode MS"/>
          <w:sz w:val="26"/>
          <w:szCs w:val="26"/>
          <w:vertAlign w:val="superscript"/>
          <w:lang w:val="es-ES_tradnl"/>
        </w:rPr>
        <w:t>(5)</w:t>
      </w:r>
      <w:r w:rsidRPr="00B07DE6">
        <w:rPr>
          <w:rFonts w:eastAsia="Arial Unicode MS"/>
          <w:sz w:val="26"/>
          <w:szCs w:val="26"/>
          <w:lang w:val="es-ES_tradnl"/>
        </w:rPr>
        <w:t xml:space="preserve"> sẽ thanh toán cho Bên thụ hưởng một khoản tiền là___ </w:t>
      </w:r>
      <w:r w:rsidRPr="00B07DE6">
        <w:rPr>
          <w:rFonts w:eastAsia="Arial Unicode MS"/>
          <w:i/>
          <w:sz w:val="26"/>
          <w:szCs w:val="26"/>
          <w:lang w:val="es-ES_tradnl"/>
        </w:rPr>
        <w:t>[ghi rõ giá trị bằng số, bằng chữ và đồng tiền sử dụng]</w:t>
      </w:r>
      <w:r w:rsidRPr="00B07DE6" w:rsidDel="00957724">
        <w:rPr>
          <w:rFonts w:eastAsia="Arial Unicode MS"/>
          <w:i/>
          <w:sz w:val="26"/>
          <w:szCs w:val="26"/>
          <w:lang w:val="es-ES_tradnl"/>
        </w:rPr>
        <w:t xml:space="preserve"> </w:t>
      </w:r>
      <w:r w:rsidRPr="00B07DE6">
        <w:rPr>
          <w:rFonts w:eastAsia="Arial Unicode MS"/>
          <w:sz w:val="26"/>
          <w:szCs w:val="26"/>
          <w:lang w:val="es-ES_tradnl"/>
        </w:rPr>
        <w:t xml:space="preserve">khi nhận được văn bản thông báo từ Bên thụ hưởng về vi phạm của nhà thầu trong các trường hợp sau đây: </w:t>
      </w:r>
    </w:p>
    <w:p w14:paraId="1B5999EF" w14:textId="202075DC" w:rsidR="00D9125C" w:rsidRPr="00B07DE6" w:rsidRDefault="00D9125C" w:rsidP="00D9125C">
      <w:pPr>
        <w:tabs>
          <w:tab w:val="left" w:pos="1418"/>
        </w:tabs>
        <w:spacing w:before="120" w:after="120" w:line="264" w:lineRule="auto"/>
        <w:ind w:firstLine="709"/>
        <w:rPr>
          <w:sz w:val="26"/>
          <w:szCs w:val="26"/>
        </w:rPr>
      </w:pPr>
      <w:r w:rsidRPr="00B07DE6">
        <w:rPr>
          <w:sz w:val="26"/>
          <w:szCs w:val="26"/>
        </w:rPr>
        <w:t xml:space="preserve">1. Sau thời điểm đóng thầu và trong thời gian có hiệu lực của </w:t>
      </w:r>
      <w:r w:rsidR="00A15BFA" w:rsidRPr="00B07DE6">
        <w:rPr>
          <w:sz w:val="26"/>
          <w:szCs w:val="26"/>
        </w:rPr>
        <w:t>E-HSDT</w:t>
      </w:r>
      <w:r w:rsidRPr="00B07DE6">
        <w:rPr>
          <w:sz w:val="26"/>
          <w:szCs w:val="26"/>
        </w:rPr>
        <w:t xml:space="preserve">, nhà thầu có văn bản rút </w:t>
      </w:r>
      <w:r w:rsidR="00A15BFA" w:rsidRPr="00B07DE6">
        <w:rPr>
          <w:sz w:val="26"/>
          <w:szCs w:val="26"/>
        </w:rPr>
        <w:t>E-HSDT</w:t>
      </w:r>
      <w:r w:rsidRPr="00B07DE6">
        <w:rPr>
          <w:sz w:val="26"/>
          <w:szCs w:val="26"/>
        </w:rPr>
        <w:t xml:space="preserve"> hoặc từ chối thực hiện một hoặc các công việc đã đề xuất trong </w:t>
      </w:r>
      <w:r w:rsidR="00A15BFA" w:rsidRPr="00B07DE6">
        <w:rPr>
          <w:sz w:val="26"/>
          <w:szCs w:val="26"/>
        </w:rPr>
        <w:t>E-HSDT</w:t>
      </w:r>
      <w:r w:rsidRPr="00B07DE6">
        <w:rPr>
          <w:sz w:val="26"/>
          <w:szCs w:val="26"/>
        </w:rPr>
        <w:t xml:space="preserve"> theo yêu cầu của </w:t>
      </w:r>
      <w:r w:rsidR="00A15BFA" w:rsidRPr="00B07DE6">
        <w:rPr>
          <w:sz w:val="26"/>
          <w:szCs w:val="26"/>
          <w:lang w:val="pl-PL"/>
        </w:rPr>
        <w:t>E-HSMT</w:t>
      </w:r>
      <w:r w:rsidRPr="00B07DE6">
        <w:rPr>
          <w:sz w:val="26"/>
          <w:szCs w:val="26"/>
        </w:rPr>
        <w:t>;</w:t>
      </w:r>
    </w:p>
    <w:p w14:paraId="7D2D15FB" w14:textId="41C61F1E" w:rsidR="007A60B7" w:rsidRPr="00B07DE6" w:rsidRDefault="007A60B7" w:rsidP="007A60B7">
      <w:pPr>
        <w:tabs>
          <w:tab w:val="left" w:pos="1418"/>
        </w:tabs>
        <w:spacing w:before="120" w:after="120" w:line="264" w:lineRule="auto"/>
        <w:ind w:firstLine="709"/>
        <w:rPr>
          <w:sz w:val="26"/>
          <w:szCs w:val="26"/>
        </w:rPr>
      </w:pPr>
      <w:r w:rsidRPr="00B07DE6">
        <w:rPr>
          <w:sz w:val="26"/>
          <w:szCs w:val="26"/>
        </w:rPr>
        <w:t xml:space="preserve">2. Nhà thầu có hành vi vi phạm quy định tại Điều 9 của </w:t>
      </w:r>
      <w:r w:rsidR="004760D0" w:rsidRPr="00B07DE6">
        <w:rPr>
          <w:sz w:val="26"/>
          <w:szCs w:val="26"/>
        </w:rPr>
        <w:t>Quy chế LCNT</w:t>
      </w:r>
      <w:r w:rsidRPr="00B07DE6">
        <w:rPr>
          <w:sz w:val="26"/>
          <w:szCs w:val="26"/>
        </w:rPr>
        <w:t xml:space="preserve"> hoặc vi phạm pháp luật về đấu thầu dẫn đến phải hủy thầu; </w:t>
      </w:r>
    </w:p>
    <w:p w14:paraId="771F9F50" w14:textId="68A493F1" w:rsidR="00D9125C" w:rsidRPr="00B07DE6" w:rsidRDefault="007A60B7" w:rsidP="007A60B7">
      <w:pPr>
        <w:tabs>
          <w:tab w:val="left" w:pos="1418"/>
        </w:tabs>
        <w:spacing w:before="120" w:after="120" w:line="264" w:lineRule="auto"/>
        <w:ind w:firstLine="709"/>
        <w:rPr>
          <w:sz w:val="26"/>
          <w:szCs w:val="26"/>
        </w:rPr>
      </w:pPr>
      <w:r w:rsidRPr="00B07DE6">
        <w:rPr>
          <w:sz w:val="26"/>
          <w:szCs w:val="26"/>
        </w:rPr>
        <w:t xml:space="preserve">3. Nhà thầu không thực hiện biện pháp bảo đảm thực hiện hợp đồng theo quy định tại Điều 44 của </w:t>
      </w:r>
      <w:r w:rsidR="004760D0" w:rsidRPr="00B07DE6">
        <w:rPr>
          <w:sz w:val="26"/>
          <w:szCs w:val="26"/>
        </w:rPr>
        <w:t>Quy chế LCNT</w:t>
      </w:r>
      <w:r w:rsidRPr="00B07DE6">
        <w:rPr>
          <w:sz w:val="26"/>
          <w:szCs w:val="26"/>
        </w:rPr>
        <w:t>;</w:t>
      </w:r>
      <w:r w:rsidR="00D9125C" w:rsidRPr="00B07DE6">
        <w:rPr>
          <w:sz w:val="26"/>
          <w:szCs w:val="26"/>
        </w:rPr>
        <w:t xml:space="preserve"> </w:t>
      </w:r>
    </w:p>
    <w:p w14:paraId="132FB0AF" w14:textId="77777777" w:rsidR="00D9125C" w:rsidRPr="00B07DE6" w:rsidRDefault="00D9125C" w:rsidP="00D9125C">
      <w:pPr>
        <w:tabs>
          <w:tab w:val="left" w:pos="1418"/>
        </w:tabs>
        <w:spacing w:before="120" w:after="120" w:line="264" w:lineRule="auto"/>
        <w:ind w:firstLine="709"/>
        <w:rPr>
          <w:sz w:val="26"/>
          <w:szCs w:val="26"/>
        </w:rPr>
      </w:pPr>
      <w:r w:rsidRPr="00B07DE6">
        <w:rPr>
          <w:sz w:val="26"/>
          <w:szCs w:val="26"/>
        </w:rPr>
        <w:t xml:space="preserve">4. </w:t>
      </w:r>
      <w:r w:rsidRPr="00B07DE6">
        <w:rPr>
          <w:sz w:val="26"/>
          <w:szCs w:val="26"/>
          <w:lang w:val="pl-PL"/>
        </w:rPr>
        <w:t>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r w:rsidRPr="00B07DE6">
        <w:rPr>
          <w:sz w:val="26"/>
          <w:szCs w:val="26"/>
        </w:rPr>
        <w:t>;</w:t>
      </w:r>
    </w:p>
    <w:p w14:paraId="2799DD5A" w14:textId="77777777" w:rsidR="00D9125C" w:rsidRPr="00B07DE6" w:rsidRDefault="00D9125C" w:rsidP="00D9125C">
      <w:pPr>
        <w:tabs>
          <w:tab w:val="left" w:pos="1418"/>
        </w:tabs>
        <w:spacing w:before="120" w:after="120" w:line="264" w:lineRule="auto"/>
        <w:ind w:firstLine="709"/>
        <w:rPr>
          <w:sz w:val="26"/>
          <w:szCs w:val="26"/>
        </w:rPr>
      </w:pPr>
      <w:r w:rsidRPr="00B07DE6">
        <w:rPr>
          <w:sz w:val="26"/>
          <w:szCs w:val="26"/>
        </w:rPr>
        <w:t>5. Nhà thầu không tiến hành hoặc từ chối hoàn thiện hợp đồng trong thời hạn 10 ngày kể từ ngày nhận được thông báo trúng thầu của Chủ đầu tư, trừ trường hợp bất khả kháng;</w:t>
      </w:r>
    </w:p>
    <w:p w14:paraId="54CD8CE0" w14:textId="77777777" w:rsidR="00D9125C" w:rsidRPr="00B07DE6" w:rsidRDefault="00D9125C" w:rsidP="00D9125C">
      <w:pPr>
        <w:tabs>
          <w:tab w:val="left" w:pos="1418"/>
        </w:tabs>
        <w:spacing w:before="120" w:after="120" w:line="264" w:lineRule="auto"/>
        <w:ind w:firstLine="709"/>
        <w:rPr>
          <w:sz w:val="26"/>
          <w:szCs w:val="26"/>
        </w:rPr>
      </w:pPr>
      <w:r w:rsidRPr="00B07DE6">
        <w:rPr>
          <w:sz w:val="26"/>
          <w:szCs w:val="26"/>
        </w:rPr>
        <w:lastRenderedPageBreak/>
        <w:t>6. Nhà thầu không tiến hành hoặc từ chối ký kết hợp đồng trong thời hạn 10 ngày kể từ ngày hoàn thiện hợp đồng, trừ trường hợp bất khả kháng;</w:t>
      </w:r>
    </w:p>
    <w:p w14:paraId="6CA25CA4" w14:textId="0CCC80C9" w:rsidR="00D9125C" w:rsidRPr="00B07DE6" w:rsidRDefault="00D9125C" w:rsidP="00D9125C">
      <w:pPr>
        <w:widowControl w:val="0"/>
        <w:numPr>
          <w:ilvl w:val="1"/>
          <w:numId w:val="0"/>
        </w:numPr>
        <w:tabs>
          <w:tab w:val="num" w:pos="504"/>
          <w:tab w:val="left" w:pos="1418"/>
        </w:tabs>
        <w:spacing w:before="120" w:after="120" w:line="264" w:lineRule="auto"/>
        <w:ind w:firstLine="709"/>
        <w:rPr>
          <w:spacing w:val="-4"/>
          <w:sz w:val="26"/>
          <w:szCs w:val="26"/>
          <w:vertAlign w:val="superscript"/>
          <w:lang w:val="es-ES"/>
        </w:rPr>
      </w:pPr>
      <w:r w:rsidRPr="00B07DE6">
        <w:rPr>
          <w:spacing w:val="-4"/>
          <w:sz w:val="26"/>
          <w:szCs w:val="26"/>
          <w:lang w:val="es-ES"/>
        </w:rPr>
        <w:t xml:space="preserve">7. Nếu bất kỳ thành viên nào trong liên danh </w:t>
      </w:r>
      <w:r w:rsidRPr="00B07DE6">
        <w:rPr>
          <w:i/>
          <w:spacing w:val="-4"/>
          <w:sz w:val="26"/>
          <w:szCs w:val="26"/>
          <w:lang w:val="es-ES"/>
        </w:rPr>
        <w:t>____ [ghi đầy đủ tên của nhà thầu liên danh]</w:t>
      </w:r>
      <w:r w:rsidRPr="00B07DE6">
        <w:rPr>
          <w:spacing w:val="-4"/>
          <w:sz w:val="26"/>
          <w:szCs w:val="26"/>
          <w:vertAlign w:val="superscript"/>
          <w:lang w:val="es-ES"/>
        </w:rPr>
        <w:t xml:space="preserve"> </w:t>
      </w:r>
      <w:r w:rsidRPr="00B07DE6">
        <w:rPr>
          <w:spacing w:val="-4"/>
          <w:sz w:val="26"/>
          <w:szCs w:val="26"/>
          <w:lang w:val="es-ES"/>
        </w:rPr>
        <w:t xml:space="preserve">vi phạm quy định của pháp luật dẫn đến không được hoàn trả bảo đảm dự thầu theo quy định tại điểm b khoản 18.5 </w:t>
      </w:r>
      <w:r w:rsidR="00A15BFA" w:rsidRPr="00B07DE6">
        <w:rPr>
          <w:spacing w:val="-4"/>
          <w:sz w:val="26"/>
          <w:szCs w:val="26"/>
          <w:lang w:val="es-ES"/>
        </w:rPr>
        <w:t>E-CDNT</w:t>
      </w:r>
      <w:r w:rsidRPr="00B07DE6">
        <w:rPr>
          <w:spacing w:val="-4"/>
          <w:sz w:val="26"/>
          <w:szCs w:val="26"/>
          <w:lang w:val="es-ES"/>
        </w:rPr>
        <w:t xml:space="preserve"> thì bảo đảm dự thầu của tất cả thành viên trong liên danh sẽ không được hoàn trả.</w:t>
      </w:r>
    </w:p>
    <w:p w14:paraId="2BC8F5AB" w14:textId="77777777" w:rsidR="00D9125C" w:rsidRPr="00B07DE6" w:rsidRDefault="00D9125C" w:rsidP="00D9125C">
      <w:pPr>
        <w:widowControl w:val="0"/>
        <w:tabs>
          <w:tab w:val="left" w:pos="0"/>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57855EC9" w14:textId="1C7558A4" w:rsidR="00D9125C" w:rsidRPr="00B07DE6" w:rsidRDefault="00D9125C" w:rsidP="00D9125C">
      <w:pPr>
        <w:widowControl w:val="0"/>
        <w:tabs>
          <w:tab w:val="left" w:pos="0"/>
          <w:tab w:val="left" w:pos="1418"/>
        </w:tabs>
        <w:spacing w:before="120" w:after="120" w:line="264" w:lineRule="auto"/>
        <w:ind w:firstLine="709"/>
        <w:rPr>
          <w:rFonts w:eastAsia="Arial Unicode MS"/>
          <w:sz w:val="26"/>
          <w:szCs w:val="26"/>
          <w:lang w:val="es-ES_tradnl"/>
        </w:rPr>
      </w:pPr>
      <w:r w:rsidRPr="00B07DE6">
        <w:rPr>
          <w:rFonts w:eastAsia="Arial Unicode MS"/>
          <w:sz w:val="26"/>
          <w:szCs w:val="26"/>
          <w:lang w:val="es-ES_tradnl"/>
        </w:rPr>
        <w:t xml:space="preserve">Trường hợp nhà thầu không trúng thầu, bảo lãnh này sẽ hết hiệu lực ngay sau khi chúng tôi nhận được bản chụp văn bản thông báo kết quả lựa chọn nhà thầu hoặc trong vòng 30 ngày kể từ khi hết thời hạn hiệu lực của </w:t>
      </w:r>
      <w:r w:rsidR="00A15BFA" w:rsidRPr="00B07DE6">
        <w:rPr>
          <w:sz w:val="26"/>
          <w:szCs w:val="26"/>
          <w:lang w:val="es-ES"/>
        </w:rPr>
        <w:t>E-HSDT</w:t>
      </w:r>
      <w:r w:rsidRPr="00B07DE6">
        <w:rPr>
          <w:rFonts w:eastAsia="Arial Unicode MS"/>
          <w:sz w:val="26"/>
          <w:szCs w:val="26"/>
          <w:lang w:val="es-ES_tradnl"/>
        </w:rPr>
        <w:t>, tùy theo thời điểm nào đến trước.</w:t>
      </w:r>
    </w:p>
    <w:p w14:paraId="329231AB" w14:textId="77777777" w:rsidR="00D9125C" w:rsidRPr="00B07DE6" w:rsidRDefault="00D9125C" w:rsidP="00D9125C">
      <w:pPr>
        <w:widowControl w:val="0"/>
        <w:tabs>
          <w:tab w:val="left" w:pos="1418"/>
        </w:tabs>
        <w:spacing w:before="120" w:after="120" w:line="264" w:lineRule="auto"/>
        <w:ind w:firstLine="709"/>
        <w:rPr>
          <w:rFonts w:eastAsia="Arial Unicode MS"/>
          <w:spacing w:val="-3"/>
          <w:sz w:val="26"/>
          <w:szCs w:val="26"/>
          <w:lang w:val="es-ES_tradnl"/>
        </w:rPr>
      </w:pPr>
      <w:r w:rsidRPr="00B07DE6">
        <w:rPr>
          <w:rFonts w:eastAsia="Arial Unicode MS"/>
          <w:spacing w:val="-3"/>
          <w:sz w:val="26"/>
          <w:szCs w:val="26"/>
          <w:lang w:val="es-ES_tradnl"/>
        </w:rPr>
        <w:t>Bất cứ yêu cầu bồi thường nào theo bảo lãnh này đều phải được gửi đến văn phòng chúng tôi trước hoặc trong ngày cuối cùng có hiệu lực của bảo lãnh này. Chúng tôi cam kết thanh toán vô điều kiện, không hủy ngang cho Chủ đầu tư bất cứ khoản tiền nào trong giới hạn số tiền bảo lãnh nêu trên khi có yêu cầu bồi thường của Chủ đầu tư.</w:t>
      </w:r>
    </w:p>
    <w:p w14:paraId="2D882F22" w14:textId="77777777" w:rsidR="00D9125C" w:rsidRPr="00B07DE6" w:rsidRDefault="00D9125C" w:rsidP="00D9125C">
      <w:pPr>
        <w:widowControl w:val="0"/>
        <w:tabs>
          <w:tab w:val="left" w:pos="1418"/>
          <w:tab w:val="center" w:pos="5670"/>
        </w:tabs>
        <w:spacing w:before="120" w:after="120" w:line="264" w:lineRule="auto"/>
        <w:ind w:left="3600" w:firstLine="709"/>
        <w:rPr>
          <w:b/>
          <w:sz w:val="26"/>
          <w:szCs w:val="26"/>
          <w:vertAlign w:val="superscript"/>
          <w:lang w:val="es-ES"/>
        </w:rPr>
      </w:pPr>
      <w:r w:rsidRPr="00B07DE6">
        <w:rPr>
          <w:b/>
          <w:sz w:val="26"/>
          <w:szCs w:val="26"/>
          <w:lang w:val="es-ES"/>
        </w:rPr>
        <w:t>Đại diện hợp pháp của ngân hàng</w:t>
      </w:r>
    </w:p>
    <w:p w14:paraId="5C85062A" w14:textId="77777777" w:rsidR="00D9125C" w:rsidRPr="00B07DE6" w:rsidRDefault="00D9125C" w:rsidP="00D9125C">
      <w:pPr>
        <w:widowControl w:val="0"/>
        <w:tabs>
          <w:tab w:val="left" w:pos="435"/>
          <w:tab w:val="left" w:pos="1418"/>
          <w:tab w:val="center" w:pos="2797"/>
          <w:tab w:val="center" w:pos="5670"/>
        </w:tabs>
        <w:spacing w:before="120" w:after="120" w:line="264" w:lineRule="auto"/>
        <w:ind w:left="3600" w:firstLine="709"/>
        <w:rPr>
          <w:sz w:val="26"/>
          <w:szCs w:val="26"/>
          <w:lang w:val="es-ES"/>
        </w:rPr>
      </w:pPr>
      <w:r w:rsidRPr="00B07DE6">
        <w:rPr>
          <w:i/>
          <w:sz w:val="26"/>
          <w:szCs w:val="26"/>
          <w:lang w:val="es-ES"/>
        </w:rPr>
        <w:t>[ghi tên, chức danh, ký tên và đóng dấu]</w:t>
      </w:r>
    </w:p>
    <w:p w14:paraId="764A58CA" w14:textId="77777777" w:rsidR="00D9125C" w:rsidRPr="00B07DE6" w:rsidRDefault="00D9125C" w:rsidP="00D9125C">
      <w:pPr>
        <w:widowControl w:val="0"/>
        <w:tabs>
          <w:tab w:val="left" w:pos="142"/>
          <w:tab w:val="left" w:pos="1418"/>
        </w:tabs>
        <w:spacing w:before="120" w:after="120" w:line="264" w:lineRule="auto"/>
        <w:ind w:firstLine="709"/>
        <w:rPr>
          <w:rFonts w:eastAsia="Calibri"/>
          <w:iCs/>
          <w:spacing w:val="-8"/>
          <w:sz w:val="26"/>
          <w:szCs w:val="26"/>
          <w:lang w:val="sv-SE"/>
        </w:rPr>
      </w:pPr>
    </w:p>
    <w:p w14:paraId="1D3D2DED" w14:textId="77777777" w:rsidR="00D9125C" w:rsidRPr="00B07DE6" w:rsidRDefault="00D9125C" w:rsidP="00D9125C">
      <w:pPr>
        <w:widowControl w:val="0"/>
        <w:tabs>
          <w:tab w:val="left" w:pos="142"/>
          <w:tab w:val="left" w:pos="1418"/>
        </w:tabs>
        <w:spacing w:before="120" w:after="120" w:line="264" w:lineRule="auto"/>
        <w:ind w:firstLine="709"/>
        <w:rPr>
          <w:rFonts w:eastAsia="Calibri"/>
          <w:iCs/>
          <w:spacing w:val="-8"/>
          <w:sz w:val="26"/>
          <w:szCs w:val="26"/>
          <w:lang w:val="sv-SE"/>
        </w:rPr>
      </w:pPr>
      <w:r w:rsidRPr="00B07DE6">
        <w:rPr>
          <w:rFonts w:eastAsia="Calibri"/>
          <w:iCs/>
          <w:spacing w:val="-8"/>
          <w:sz w:val="26"/>
          <w:szCs w:val="26"/>
          <w:lang w:val="sv-SE"/>
        </w:rPr>
        <w:t>Ghi chú:</w:t>
      </w:r>
    </w:p>
    <w:p w14:paraId="4F17B058" w14:textId="262900A0" w:rsidR="00D9125C" w:rsidRPr="00B07DE6" w:rsidRDefault="00D9125C" w:rsidP="00D9125C">
      <w:pPr>
        <w:widowControl w:val="0"/>
        <w:tabs>
          <w:tab w:val="left" w:pos="142"/>
          <w:tab w:val="left" w:pos="1418"/>
        </w:tabs>
        <w:spacing w:before="120" w:after="120" w:line="264" w:lineRule="auto"/>
        <w:ind w:firstLine="709"/>
        <w:rPr>
          <w:rFonts w:eastAsia="Calibri"/>
          <w:iCs/>
          <w:spacing w:val="-8"/>
          <w:sz w:val="26"/>
          <w:szCs w:val="26"/>
          <w:lang w:val="sv-SE"/>
        </w:rPr>
      </w:pPr>
      <w:r w:rsidRPr="00B07DE6">
        <w:rPr>
          <w:rFonts w:eastAsia="Calibri"/>
          <w:iCs/>
          <w:spacing w:val="-8"/>
          <w:sz w:val="26"/>
          <w:szCs w:val="26"/>
          <w:lang w:val="sv-SE"/>
        </w:rPr>
        <w:t xml:space="preserve">(1) Trường hợp bảo lãnh dự thầu vi phạm một trong các quy định như: có giá trị thấp hơn, thời gian hiệu lực ngắn hơn so với yêu cầu quy định tại </w:t>
      </w:r>
      <w:r w:rsidRPr="00B07DE6">
        <w:rPr>
          <w:rFonts w:eastAsia="Arial Unicode MS"/>
          <w:sz w:val="26"/>
          <w:szCs w:val="26"/>
          <w:lang w:val="es-ES_tradnl"/>
        </w:rPr>
        <w:t xml:space="preserve">Mục 18.2 </w:t>
      </w:r>
      <w:r w:rsidR="00A15BFA" w:rsidRPr="00B07DE6">
        <w:rPr>
          <w:rFonts w:eastAsia="Arial Unicode MS"/>
          <w:sz w:val="26"/>
          <w:szCs w:val="26"/>
          <w:lang w:val="es-ES_tradnl"/>
        </w:rPr>
        <w:t>E-CDNT</w:t>
      </w:r>
      <w:r w:rsidRPr="00B07DE6">
        <w:rPr>
          <w:rFonts w:eastAsia="Calibri"/>
          <w:iCs/>
          <w:spacing w:val="-8"/>
          <w:sz w:val="26"/>
          <w:szCs w:val="26"/>
          <w:lang w:val="sv-SE"/>
        </w:rPr>
        <w:t xml:space="preserve">, không đúng tên đơn vị thụ hưởng, không phải là bản gốc, không có chữ ký hợp lệ, ký trước khi Chủ đầu tư phát hành </w:t>
      </w:r>
      <w:r w:rsidR="00A15BFA" w:rsidRPr="00B07DE6">
        <w:rPr>
          <w:rFonts w:eastAsia="Calibri"/>
          <w:iCs/>
          <w:spacing w:val="-8"/>
          <w:sz w:val="26"/>
          <w:szCs w:val="26"/>
          <w:lang w:val="sv-SE"/>
        </w:rPr>
        <w:t>E-HSMT</w:t>
      </w:r>
      <w:r w:rsidRPr="00B07DE6">
        <w:rPr>
          <w:rFonts w:eastAsia="Calibri"/>
          <w:iCs/>
          <w:spacing w:val="-8"/>
          <w:sz w:val="26"/>
          <w:szCs w:val="26"/>
          <w:lang w:val="sv-SE"/>
        </w:rPr>
        <w:t xml:space="preserve">, hoặc có kèm theo điều kiện gây bất lợi cho Chủ đầu tư thì bảo lãnh dự thầu được coi là không hợp lệ. </w:t>
      </w:r>
    </w:p>
    <w:p w14:paraId="5AD4F23D" w14:textId="77777777" w:rsidR="00D9125C" w:rsidRPr="00B07DE6" w:rsidRDefault="00D9125C" w:rsidP="00D9125C">
      <w:pPr>
        <w:widowControl w:val="0"/>
        <w:tabs>
          <w:tab w:val="left" w:pos="142"/>
          <w:tab w:val="left" w:pos="1418"/>
        </w:tabs>
        <w:spacing w:before="120" w:after="120" w:line="264" w:lineRule="auto"/>
        <w:ind w:firstLine="709"/>
        <w:rPr>
          <w:rFonts w:eastAsia="Calibri"/>
          <w:iCs/>
          <w:spacing w:val="-8"/>
          <w:sz w:val="26"/>
          <w:szCs w:val="26"/>
          <w:lang w:val="sv-SE"/>
        </w:rPr>
      </w:pPr>
      <w:r w:rsidRPr="00B07DE6">
        <w:rPr>
          <w:rFonts w:eastAsia="Calibri"/>
          <w:iCs/>
          <w:spacing w:val="-8"/>
          <w:sz w:val="26"/>
          <w:szCs w:val="26"/>
          <w:lang w:val="sv-SE"/>
        </w:rPr>
        <w:t>(2) Tên nhà thầu có thể là một trong các trường hợp sau đây:</w:t>
      </w:r>
    </w:p>
    <w:p w14:paraId="365DF8EF" w14:textId="77777777" w:rsidR="00D9125C" w:rsidRPr="00B07DE6" w:rsidRDefault="00D9125C" w:rsidP="00D9125C">
      <w:pPr>
        <w:widowControl w:val="0"/>
        <w:tabs>
          <w:tab w:val="left" w:pos="142"/>
          <w:tab w:val="left" w:pos="1418"/>
        </w:tabs>
        <w:spacing w:before="120" w:after="120" w:line="264" w:lineRule="auto"/>
        <w:ind w:firstLine="709"/>
        <w:rPr>
          <w:rFonts w:eastAsia="Calibri"/>
          <w:iCs/>
          <w:spacing w:val="-8"/>
          <w:sz w:val="26"/>
          <w:szCs w:val="26"/>
          <w:lang w:val="sv-SE"/>
        </w:rPr>
      </w:pPr>
      <w:r w:rsidRPr="00B07DE6">
        <w:rPr>
          <w:rFonts w:eastAsia="Calibri"/>
          <w:iCs/>
          <w:spacing w:val="-8"/>
          <w:sz w:val="26"/>
          <w:szCs w:val="26"/>
          <w:lang w:val="sv-SE"/>
        </w:rPr>
        <w:t xml:space="preserve">- Tên của cả nhà thầu liên danh, ví dụ nhà thầu liên danh A + B tham dự thầu thì tên nhà thầu ghi là “Nhà thầu liên danh A + B”; </w:t>
      </w:r>
    </w:p>
    <w:p w14:paraId="4E23BC72" w14:textId="77777777" w:rsidR="00D9125C" w:rsidRPr="00B07DE6" w:rsidRDefault="00D9125C" w:rsidP="00D9125C">
      <w:pPr>
        <w:widowControl w:val="0"/>
        <w:tabs>
          <w:tab w:val="left" w:pos="142"/>
          <w:tab w:val="left" w:pos="1418"/>
        </w:tabs>
        <w:spacing w:before="120" w:after="120" w:line="264" w:lineRule="auto"/>
        <w:ind w:firstLine="709"/>
        <w:rPr>
          <w:rFonts w:eastAsia="Calibri"/>
          <w:iCs/>
          <w:spacing w:val="-8"/>
          <w:sz w:val="26"/>
          <w:szCs w:val="26"/>
          <w:lang w:val="sv-SE"/>
        </w:rPr>
      </w:pPr>
      <w:r w:rsidRPr="00B07DE6">
        <w:rPr>
          <w:rFonts w:eastAsia="Calibri"/>
          <w:iCs/>
          <w:spacing w:val="-8"/>
          <w:sz w:val="26"/>
          <w:szCs w:val="26"/>
          <w:lang w:val="sv-SE"/>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 C)”; </w:t>
      </w:r>
    </w:p>
    <w:p w14:paraId="4C01302A" w14:textId="77777777" w:rsidR="00D9125C" w:rsidRPr="00B07DE6" w:rsidRDefault="00D9125C" w:rsidP="00D9125C">
      <w:pPr>
        <w:widowControl w:val="0"/>
        <w:tabs>
          <w:tab w:val="left" w:pos="142"/>
          <w:tab w:val="left" w:pos="1418"/>
        </w:tabs>
        <w:spacing w:before="120" w:after="120" w:line="264" w:lineRule="auto"/>
        <w:ind w:firstLine="709"/>
        <w:rPr>
          <w:rFonts w:eastAsia="Calibri"/>
          <w:iCs/>
          <w:spacing w:val="-8"/>
          <w:sz w:val="26"/>
          <w:szCs w:val="26"/>
          <w:lang w:val="sv-SE"/>
        </w:rPr>
      </w:pPr>
      <w:r w:rsidRPr="00B07DE6">
        <w:rPr>
          <w:rFonts w:eastAsia="Calibri"/>
          <w:iCs/>
          <w:spacing w:val="-8"/>
          <w:sz w:val="26"/>
          <w:szCs w:val="26"/>
          <w:lang w:val="sv-SE"/>
        </w:rPr>
        <w:t>- Tên của thành viên liên danh thực hiện riêng rẽ bảo lãnh dự thầu;</w:t>
      </w:r>
    </w:p>
    <w:p w14:paraId="64A1916C" w14:textId="60A206E8" w:rsidR="00D9125C" w:rsidRPr="00B07DE6" w:rsidRDefault="00D9125C" w:rsidP="00D9125C">
      <w:pPr>
        <w:widowControl w:val="0"/>
        <w:tabs>
          <w:tab w:val="left" w:pos="142"/>
          <w:tab w:val="left" w:pos="1418"/>
        </w:tabs>
        <w:spacing w:before="120" w:after="120" w:line="264" w:lineRule="auto"/>
        <w:ind w:firstLine="709"/>
        <w:rPr>
          <w:rFonts w:eastAsia="Calibri"/>
          <w:iCs/>
          <w:spacing w:val="-8"/>
          <w:sz w:val="26"/>
          <w:szCs w:val="26"/>
          <w:lang w:val="sv-SE"/>
        </w:rPr>
      </w:pPr>
      <w:r w:rsidRPr="00B07DE6">
        <w:rPr>
          <w:rFonts w:eastAsia="Calibri"/>
          <w:iCs/>
          <w:spacing w:val="-8"/>
          <w:sz w:val="26"/>
          <w:szCs w:val="26"/>
          <w:lang w:val="sv-SE"/>
        </w:rPr>
        <w:t xml:space="preserve">- Trường hợp trong thỏa thuận liên danh không phân công cụ thể trách nhiệm thực hiện bảo đảm dự thầu của các thành viên trong liên danh nhưng tổng giá trị bảo đảm dự thầu của các </w:t>
      </w:r>
      <w:r w:rsidRPr="00B07DE6">
        <w:rPr>
          <w:rFonts w:eastAsia="Calibri"/>
          <w:iCs/>
          <w:spacing w:val="-8"/>
          <w:sz w:val="26"/>
          <w:szCs w:val="26"/>
          <w:lang w:val="sv-SE"/>
        </w:rPr>
        <w:lastRenderedPageBreak/>
        <w:t xml:space="preserve">thành viên liên danh đã thực hiện, đính kèm trong </w:t>
      </w:r>
      <w:r w:rsidR="00A15BFA" w:rsidRPr="00B07DE6">
        <w:rPr>
          <w:rFonts w:eastAsia="Calibri"/>
          <w:iCs/>
          <w:spacing w:val="-8"/>
          <w:sz w:val="26"/>
          <w:szCs w:val="26"/>
          <w:lang w:val="sv-SE"/>
        </w:rPr>
        <w:t>E-HSDT</w:t>
      </w:r>
      <w:r w:rsidRPr="00B07DE6">
        <w:rPr>
          <w:rFonts w:eastAsia="Calibri"/>
          <w:iCs/>
          <w:spacing w:val="-8"/>
          <w:sz w:val="26"/>
          <w:szCs w:val="26"/>
          <w:lang w:val="sv-SE"/>
        </w:rPr>
        <w:t xml:space="preserve"> đáp ứng yêu cầu của </w:t>
      </w:r>
      <w:r w:rsidR="00A15BFA" w:rsidRPr="00B07DE6">
        <w:rPr>
          <w:rFonts w:eastAsia="Calibri"/>
          <w:iCs/>
          <w:spacing w:val="-8"/>
          <w:sz w:val="26"/>
          <w:szCs w:val="26"/>
          <w:lang w:val="sv-SE"/>
        </w:rPr>
        <w:t>E-HSMT</w:t>
      </w:r>
      <w:r w:rsidRPr="00B07DE6">
        <w:rPr>
          <w:rFonts w:eastAsia="Calibri"/>
          <w:iCs/>
          <w:spacing w:val="-8"/>
          <w:sz w:val="26"/>
          <w:szCs w:val="26"/>
          <w:lang w:val="sv-SE"/>
        </w:rPr>
        <w:t xml:space="preserve"> thì vẫn được đánh giá là đáp ứng về giá trị bảo đảm dự thầu.  </w:t>
      </w:r>
    </w:p>
    <w:p w14:paraId="2554D818" w14:textId="42EFD350" w:rsidR="00D9125C" w:rsidRPr="00B07DE6" w:rsidRDefault="00D9125C" w:rsidP="00D9125C">
      <w:pPr>
        <w:widowControl w:val="0"/>
        <w:tabs>
          <w:tab w:val="left" w:pos="142"/>
          <w:tab w:val="left" w:pos="1418"/>
        </w:tabs>
        <w:spacing w:before="120" w:after="120" w:line="264" w:lineRule="auto"/>
        <w:ind w:firstLine="709"/>
        <w:rPr>
          <w:rFonts w:eastAsia="Calibri"/>
          <w:iCs/>
          <w:spacing w:val="-8"/>
          <w:sz w:val="26"/>
          <w:szCs w:val="26"/>
          <w:lang w:val="sv-SE"/>
        </w:rPr>
      </w:pPr>
      <w:r w:rsidRPr="00B07DE6">
        <w:rPr>
          <w:rFonts w:eastAsia="Calibri"/>
          <w:iCs/>
          <w:spacing w:val="-8"/>
          <w:sz w:val="26"/>
          <w:szCs w:val="26"/>
          <w:lang w:val="sv-SE"/>
        </w:rPr>
        <w:t xml:space="preserve">(3) Ghi theo quy định về thời gian hiệu lực tại </w:t>
      </w:r>
      <w:r w:rsidRPr="00B07DE6">
        <w:rPr>
          <w:rFonts w:eastAsia="Arial Unicode MS"/>
          <w:sz w:val="26"/>
          <w:szCs w:val="26"/>
          <w:lang w:val="es-ES_tradnl"/>
        </w:rPr>
        <w:t xml:space="preserve">Mục 18.2 </w:t>
      </w:r>
      <w:r w:rsidR="00A15BFA" w:rsidRPr="00B07DE6">
        <w:rPr>
          <w:rFonts w:eastAsia="Arial Unicode MS"/>
          <w:sz w:val="26"/>
          <w:szCs w:val="26"/>
          <w:lang w:val="es-ES_tradnl"/>
        </w:rPr>
        <w:t>E-CDNT</w:t>
      </w:r>
      <w:r w:rsidRPr="00B07DE6">
        <w:rPr>
          <w:rFonts w:eastAsia="Calibri"/>
          <w:iCs/>
          <w:spacing w:val="-8"/>
          <w:sz w:val="26"/>
          <w:szCs w:val="26"/>
          <w:lang w:val="sv-SE"/>
        </w:rPr>
        <w:t xml:space="preserve">.  </w:t>
      </w:r>
    </w:p>
    <w:p w14:paraId="42F2CDDC" w14:textId="058A8686" w:rsidR="00D9125C" w:rsidRPr="00B07DE6" w:rsidRDefault="00D9125C" w:rsidP="00D9125C">
      <w:pPr>
        <w:widowControl w:val="0"/>
        <w:tabs>
          <w:tab w:val="left" w:pos="0"/>
          <w:tab w:val="left" w:pos="1418"/>
        </w:tabs>
        <w:spacing w:before="120" w:after="120" w:line="264" w:lineRule="auto"/>
        <w:ind w:firstLine="709"/>
        <w:rPr>
          <w:rFonts w:eastAsia="Arial Unicode MS"/>
          <w:sz w:val="26"/>
          <w:szCs w:val="26"/>
          <w:lang w:val="es-ES_tradnl"/>
        </w:rPr>
      </w:pPr>
      <w:r w:rsidRPr="00B07DE6">
        <w:rPr>
          <w:rFonts w:eastAsia="Calibri"/>
          <w:iCs/>
          <w:spacing w:val="-8"/>
          <w:sz w:val="26"/>
          <w:szCs w:val="26"/>
          <w:lang w:val="sv-SE"/>
        </w:rPr>
        <w:t xml:space="preserve">(4) Ghi ngày có thời điểm đóng thầu theo quy định tại </w:t>
      </w:r>
      <w:r w:rsidR="00A15BFA" w:rsidRPr="00B07DE6">
        <w:rPr>
          <w:rFonts w:eastAsia="Calibri"/>
          <w:iCs/>
          <w:spacing w:val="-8"/>
          <w:sz w:val="26"/>
          <w:szCs w:val="26"/>
          <w:lang w:val="sv-SE"/>
        </w:rPr>
        <w:t>E-TBMT</w:t>
      </w:r>
      <w:r w:rsidRPr="00B07DE6">
        <w:rPr>
          <w:rFonts w:eastAsia="Calibri"/>
          <w:iCs/>
          <w:spacing w:val="-8"/>
          <w:sz w:val="26"/>
          <w:szCs w:val="26"/>
          <w:lang w:val="sv-SE"/>
        </w:rPr>
        <w:t>.</w:t>
      </w:r>
      <w:r w:rsidRPr="00B07DE6">
        <w:rPr>
          <w:spacing w:val="-4"/>
          <w:sz w:val="26"/>
          <w:szCs w:val="26"/>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77D05326" w14:textId="2E5769B8" w:rsidR="00D9125C" w:rsidRPr="00B07DE6" w:rsidRDefault="00D9125C" w:rsidP="00D9125C">
      <w:pPr>
        <w:widowControl w:val="0"/>
        <w:tabs>
          <w:tab w:val="left" w:pos="142"/>
          <w:tab w:val="left" w:pos="1418"/>
        </w:tabs>
        <w:spacing w:before="120" w:after="120" w:line="264" w:lineRule="auto"/>
        <w:ind w:firstLine="709"/>
        <w:rPr>
          <w:b/>
          <w:sz w:val="26"/>
          <w:szCs w:val="26"/>
          <w:lang w:val="es-ES"/>
        </w:rPr>
      </w:pPr>
      <w:r w:rsidRPr="00B07DE6">
        <w:rPr>
          <w:rFonts w:eastAsia="Calibri"/>
          <w:iCs/>
          <w:spacing w:val="-8"/>
          <w:sz w:val="26"/>
          <w:szCs w:val="26"/>
          <w:lang w:val="sv-SE"/>
        </w:rPr>
        <w:t xml:space="preserve">(5) Trường hợp bảo lãnh dự thầu thiếu một hoặc một số cam kết trong các nội dung cam kết nêu trên thì bị coi là có điều kiện gây bất lợi cho Chủ đầu tư theo quy định tại Mục 18.3 </w:t>
      </w:r>
      <w:r w:rsidR="00A15BFA" w:rsidRPr="00B07DE6">
        <w:rPr>
          <w:rFonts w:eastAsia="Calibri"/>
          <w:iCs/>
          <w:spacing w:val="-8"/>
          <w:sz w:val="26"/>
          <w:szCs w:val="26"/>
          <w:lang w:val="sv-SE"/>
        </w:rPr>
        <w:t>E-CDNT</w:t>
      </w:r>
      <w:r w:rsidRPr="00B07DE6">
        <w:rPr>
          <w:rFonts w:eastAsia="Calibri"/>
          <w:iCs/>
          <w:spacing w:val="-8"/>
          <w:sz w:val="26"/>
          <w:szCs w:val="26"/>
          <w:lang w:val="sv-SE"/>
        </w:rPr>
        <w:t xml:space="preserve"> và thư bảo lãnh được coi là không hợp lệ.</w:t>
      </w:r>
    </w:p>
    <w:p w14:paraId="0E12DE08" w14:textId="77777777" w:rsidR="00D9125C" w:rsidRPr="00B07DE6" w:rsidRDefault="00D9125C" w:rsidP="00D9125C">
      <w:pPr>
        <w:widowControl w:val="0"/>
        <w:tabs>
          <w:tab w:val="left" w:pos="142"/>
          <w:tab w:val="left" w:pos="1418"/>
        </w:tabs>
        <w:spacing w:before="120" w:after="120" w:line="264" w:lineRule="auto"/>
        <w:ind w:firstLine="709"/>
        <w:rPr>
          <w:rFonts w:eastAsia="Calibri"/>
          <w:iCs/>
          <w:spacing w:val="-8"/>
          <w:sz w:val="26"/>
          <w:szCs w:val="26"/>
          <w:lang w:val="sv-SE"/>
        </w:rPr>
      </w:pPr>
    </w:p>
    <w:p w14:paraId="04DC8AE3" w14:textId="77777777" w:rsidR="00D9125C" w:rsidRPr="00B07DE6" w:rsidRDefault="00D9125C" w:rsidP="00D9125C">
      <w:pPr>
        <w:tabs>
          <w:tab w:val="left" w:pos="1418"/>
        </w:tabs>
        <w:spacing w:before="120" w:after="120" w:line="264" w:lineRule="auto"/>
        <w:ind w:firstLine="567"/>
        <w:jc w:val="right"/>
        <w:rPr>
          <w:b/>
          <w:sz w:val="26"/>
          <w:szCs w:val="26"/>
          <w:lang w:val="es-ES"/>
        </w:rPr>
      </w:pPr>
    </w:p>
    <w:p w14:paraId="1BC8DFDD" w14:textId="77777777" w:rsidR="00D9125C" w:rsidRPr="00B07DE6" w:rsidRDefault="00D9125C" w:rsidP="00D9125C">
      <w:pPr>
        <w:tabs>
          <w:tab w:val="left" w:pos="1418"/>
        </w:tabs>
        <w:spacing w:before="120" w:after="120" w:line="264" w:lineRule="auto"/>
        <w:ind w:firstLine="567"/>
        <w:jc w:val="right"/>
        <w:rPr>
          <w:b/>
          <w:sz w:val="26"/>
          <w:szCs w:val="26"/>
          <w:lang w:val="es-ES"/>
        </w:rPr>
      </w:pPr>
    </w:p>
    <w:p w14:paraId="0440DA03" w14:textId="77777777" w:rsidR="00D9125C" w:rsidRPr="00B07DE6" w:rsidRDefault="00D9125C" w:rsidP="00D9125C">
      <w:pPr>
        <w:tabs>
          <w:tab w:val="left" w:pos="1418"/>
        </w:tabs>
        <w:spacing w:before="120" w:after="120" w:line="264" w:lineRule="auto"/>
        <w:ind w:firstLine="567"/>
        <w:jc w:val="right"/>
        <w:rPr>
          <w:b/>
          <w:sz w:val="26"/>
          <w:szCs w:val="26"/>
          <w:lang w:val="es-ES"/>
        </w:rPr>
      </w:pPr>
    </w:p>
    <w:p w14:paraId="46F84575" w14:textId="77777777" w:rsidR="00D9125C" w:rsidRPr="00B07DE6" w:rsidRDefault="00D9125C" w:rsidP="00D9125C">
      <w:pPr>
        <w:tabs>
          <w:tab w:val="left" w:pos="1418"/>
        </w:tabs>
        <w:spacing w:before="120" w:after="120" w:line="264" w:lineRule="auto"/>
        <w:ind w:firstLine="567"/>
        <w:jc w:val="right"/>
        <w:rPr>
          <w:b/>
          <w:sz w:val="26"/>
          <w:szCs w:val="26"/>
          <w:lang w:val="es-ES"/>
        </w:rPr>
      </w:pPr>
    </w:p>
    <w:p w14:paraId="3D8D8554" w14:textId="77777777" w:rsidR="00D9125C" w:rsidRPr="00B07DE6" w:rsidRDefault="00D9125C" w:rsidP="00D9125C">
      <w:pPr>
        <w:widowControl w:val="0"/>
        <w:tabs>
          <w:tab w:val="left" w:pos="1418"/>
        </w:tabs>
        <w:spacing w:before="120" w:after="120" w:line="264" w:lineRule="auto"/>
        <w:ind w:right="-72" w:firstLine="567"/>
        <w:rPr>
          <w:spacing w:val="-4"/>
          <w:sz w:val="26"/>
          <w:szCs w:val="26"/>
          <w:lang w:val="es-ES"/>
        </w:rPr>
      </w:pPr>
    </w:p>
    <w:p w14:paraId="7940A999" w14:textId="77777777" w:rsidR="00D9125C" w:rsidRPr="00B07DE6" w:rsidRDefault="00D9125C" w:rsidP="00D9125C">
      <w:pPr>
        <w:widowControl w:val="0"/>
        <w:tabs>
          <w:tab w:val="left" w:pos="1418"/>
        </w:tabs>
        <w:spacing w:before="120" w:after="120" w:line="264" w:lineRule="auto"/>
        <w:ind w:right="-72" w:firstLine="567"/>
        <w:rPr>
          <w:spacing w:val="-4"/>
          <w:sz w:val="26"/>
          <w:szCs w:val="26"/>
          <w:lang w:val="es-ES"/>
        </w:rPr>
      </w:pPr>
    </w:p>
    <w:p w14:paraId="40B75ABA" w14:textId="77777777" w:rsidR="00D9125C" w:rsidRPr="00B07DE6" w:rsidRDefault="00D9125C" w:rsidP="00D9125C">
      <w:pPr>
        <w:widowControl w:val="0"/>
        <w:tabs>
          <w:tab w:val="left" w:pos="1418"/>
        </w:tabs>
        <w:spacing w:before="120" w:after="120" w:line="264" w:lineRule="auto"/>
        <w:ind w:right="-72" w:firstLine="567"/>
        <w:rPr>
          <w:spacing w:val="-4"/>
          <w:sz w:val="26"/>
          <w:szCs w:val="26"/>
          <w:lang w:val="es-ES"/>
        </w:rPr>
      </w:pPr>
    </w:p>
    <w:p w14:paraId="55206D0F" w14:textId="77777777" w:rsidR="00D9125C" w:rsidRPr="00B07DE6" w:rsidRDefault="00D9125C" w:rsidP="00D9125C">
      <w:pPr>
        <w:widowControl w:val="0"/>
        <w:tabs>
          <w:tab w:val="left" w:pos="1418"/>
        </w:tabs>
        <w:spacing w:before="120" w:after="120" w:line="264" w:lineRule="auto"/>
        <w:ind w:right="-72" w:firstLine="567"/>
        <w:rPr>
          <w:spacing w:val="-4"/>
          <w:sz w:val="26"/>
          <w:szCs w:val="26"/>
          <w:lang w:val="es-ES"/>
        </w:rPr>
      </w:pPr>
    </w:p>
    <w:p w14:paraId="5804A9F8" w14:textId="77777777" w:rsidR="00D9125C" w:rsidRPr="00B07DE6" w:rsidRDefault="00D9125C" w:rsidP="00D9125C">
      <w:pPr>
        <w:widowControl w:val="0"/>
        <w:tabs>
          <w:tab w:val="left" w:pos="1418"/>
        </w:tabs>
        <w:spacing w:before="120" w:after="120" w:line="264" w:lineRule="auto"/>
        <w:ind w:right="-72" w:firstLine="567"/>
        <w:rPr>
          <w:spacing w:val="-4"/>
          <w:sz w:val="26"/>
          <w:szCs w:val="26"/>
          <w:lang w:val="es-ES"/>
        </w:rPr>
      </w:pPr>
    </w:p>
    <w:p w14:paraId="45F980E9" w14:textId="77777777" w:rsidR="00D9125C" w:rsidRPr="00B07DE6" w:rsidRDefault="00D9125C" w:rsidP="00D9125C">
      <w:pPr>
        <w:widowControl w:val="0"/>
        <w:tabs>
          <w:tab w:val="left" w:pos="1418"/>
        </w:tabs>
        <w:spacing w:before="120" w:after="120" w:line="264" w:lineRule="auto"/>
        <w:ind w:right="-72" w:firstLine="567"/>
        <w:rPr>
          <w:spacing w:val="-4"/>
          <w:sz w:val="26"/>
          <w:szCs w:val="26"/>
          <w:lang w:val="es-ES"/>
        </w:rPr>
      </w:pPr>
    </w:p>
    <w:p w14:paraId="0FD3411D" w14:textId="77777777" w:rsidR="00D9125C" w:rsidRPr="00B07DE6" w:rsidRDefault="00D9125C" w:rsidP="00D9125C">
      <w:pPr>
        <w:widowControl w:val="0"/>
        <w:tabs>
          <w:tab w:val="left" w:pos="1418"/>
        </w:tabs>
        <w:spacing w:before="120" w:after="120" w:line="264" w:lineRule="auto"/>
        <w:ind w:right="-72" w:firstLine="567"/>
        <w:rPr>
          <w:spacing w:val="-4"/>
          <w:sz w:val="26"/>
          <w:szCs w:val="26"/>
          <w:lang w:val="es-ES"/>
        </w:rPr>
      </w:pPr>
    </w:p>
    <w:p w14:paraId="3675C08A" w14:textId="77777777" w:rsidR="00D9125C" w:rsidRPr="00B07DE6" w:rsidRDefault="00D9125C" w:rsidP="00D9125C">
      <w:pPr>
        <w:widowControl w:val="0"/>
        <w:tabs>
          <w:tab w:val="left" w:pos="1418"/>
        </w:tabs>
        <w:spacing w:before="120" w:after="120" w:line="264" w:lineRule="auto"/>
        <w:ind w:right="-72" w:firstLine="567"/>
        <w:jc w:val="right"/>
        <w:rPr>
          <w:b/>
          <w:sz w:val="26"/>
          <w:szCs w:val="26"/>
          <w:lang w:val="nl-NL"/>
        </w:rPr>
      </w:pPr>
    </w:p>
    <w:p w14:paraId="5E684127" w14:textId="77777777" w:rsidR="00077A6D" w:rsidRPr="00B07DE6" w:rsidRDefault="00077A6D" w:rsidP="00D9125C">
      <w:pPr>
        <w:widowControl w:val="0"/>
        <w:tabs>
          <w:tab w:val="left" w:pos="1418"/>
        </w:tabs>
        <w:spacing w:before="120" w:after="120" w:line="264" w:lineRule="auto"/>
        <w:ind w:right="-72" w:firstLine="567"/>
        <w:jc w:val="right"/>
        <w:rPr>
          <w:b/>
          <w:sz w:val="26"/>
          <w:szCs w:val="26"/>
          <w:lang w:val="nl-NL"/>
        </w:rPr>
      </w:pPr>
    </w:p>
    <w:p w14:paraId="0EFC3BF4" w14:textId="77777777" w:rsidR="007A60B7" w:rsidRPr="00B07DE6" w:rsidRDefault="007A60B7" w:rsidP="00D9125C">
      <w:pPr>
        <w:widowControl w:val="0"/>
        <w:tabs>
          <w:tab w:val="left" w:pos="1418"/>
        </w:tabs>
        <w:spacing w:before="120" w:after="120" w:line="264" w:lineRule="auto"/>
        <w:ind w:right="-72" w:firstLine="567"/>
        <w:jc w:val="right"/>
        <w:rPr>
          <w:b/>
          <w:sz w:val="26"/>
          <w:szCs w:val="26"/>
          <w:lang w:val="nl-NL"/>
        </w:rPr>
      </w:pPr>
    </w:p>
    <w:p w14:paraId="4C85D91F" w14:textId="3517C4C8" w:rsidR="00A14C1D" w:rsidRPr="00B07DE6" w:rsidRDefault="00A14C1D">
      <w:pPr>
        <w:spacing w:after="160" w:line="259" w:lineRule="auto"/>
        <w:jc w:val="left"/>
        <w:rPr>
          <w:b/>
          <w:sz w:val="26"/>
          <w:szCs w:val="26"/>
          <w:lang w:val="nl-NL"/>
        </w:rPr>
      </w:pPr>
      <w:r w:rsidRPr="00B07DE6">
        <w:rPr>
          <w:b/>
          <w:sz w:val="26"/>
          <w:szCs w:val="26"/>
          <w:lang w:val="nl-NL"/>
        </w:rPr>
        <w:br w:type="page"/>
      </w:r>
    </w:p>
    <w:p w14:paraId="609858E5" w14:textId="7D94B237" w:rsidR="00D9125C" w:rsidRPr="00B07DE6" w:rsidRDefault="00D9125C" w:rsidP="00654CD1">
      <w:pPr>
        <w:pStyle w:val="Heading2"/>
        <w:pBdr>
          <w:bottom w:val="none" w:sz="0" w:space="0" w:color="auto"/>
        </w:pBdr>
        <w:jc w:val="right"/>
        <w:rPr>
          <w:rFonts w:ascii="Times New Roman" w:hAnsi="Times New Roman"/>
          <w:sz w:val="26"/>
          <w:szCs w:val="26"/>
          <w:lang w:val="nl-NL"/>
        </w:rPr>
      </w:pPr>
      <w:r w:rsidRPr="00B07DE6">
        <w:rPr>
          <w:rFonts w:ascii="Times New Roman" w:hAnsi="Times New Roman"/>
          <w:sz w:val="26"/>
          <w:szCs w:val="26"/>
          <w:lang w:val="nl-NL"/>
        </w:rPr>
        <w:lastRenderedPageBreak/>
        <w:t>Mẫu số 05</w:t>
      </w:r>
    </w:p>
    <w:p w14:paraId="4F974054" w14:textId="77777777" w:rsidR="00D9125C" w:rsidRPr="00B07DE6" w:rsidRDefault="00D9125C" w:rsidP="00D9125C">
      <w:pPr>
        <w:tabs>
          <w:tab w:val="left" w:pos="1418"/>
        </w:tabs>
        <w:spacing w:before="120" w:after="120" w:line="264" w:lineRule="auto"/>
        <w:jc w:val="right"/>
        <w:rPr>
          <w:b/>
          <w:sz w:val="26"/>
          <w:szCs w:val="26"/>
          <w:lang w:val="nl-NL"/>
        </w:rPr>
      </w:pPr>
    </w:p>
    <w:p w14:paraId="788BA902" w14:textId="77777777" w:rsidR="00D9125C" w:rsidRPr="00B07DE6" w:rsidRDefault="00D9125C" w:rsidP="00D9125C">
      <w:pPr>
        <w:pStyle w:val="BodyText"/>
        <w:tabs>
          <w:tab w:val="left" w:pos="1418"/>
        </w:tabs>
        <w:spacing w:before="120" w:after="120" w:line="264" w:lineRule="auto"/>
        <w:ind w:firstLine="426"/>
        <w:jc w:val="center"/>
        <w:rPr>
          <w:b/>
          <w:sz w:val="26"/>
          <w:szCs w:val="26"/>
          <w:lang w:val="nl-NL"/>
        </w:rPr>
      </w:pPr>
      <w:r w:rsidRPr="00B07DE6">
        <w:rPr>
          <w:b/>
          <w:sz w:val="26"/>
          <w:szCs w:val="26"/>
          <w:lang w:val="nl-NL"/>
        </w:rPr>
        <w:t>HỢP ĐỒNG TƯƠNG TỰ DO NHÀ THẦU THỰC HIỆN</w:t>
      </w:r>
    </w:p>
    <w:p w14:paraId="20DFB168" w14:textId="77777777" w:rsidR="00D9125C" w:rsidRPr="00B07DE6" w:rsidRDefault="00D9125C" w:rsidP="00D9125C">
      <w:pPr>
        <w:widowControl w:val="0"/>
        <w:tabs>
          <w:tab w:val="left" w:pos="1418"/>
        </w:tabs>
        <w:spacing w:before="120" w:after="120" w:line="264" w:lineRule="auto"/>
        <w:ind w:right="-72"/>
        <w:rPr>
          <w:bCs/>
          <w:spacing w:val="-4"/>
          <w:sz w:val="26"/>
          <w:szCs w:val="26"/>
          <w:lang w:val="nl-NL" w:eastAsia="x-none"/>
        </w:rPr>
      </w:pPr>
      <w:r w:rsidRPr="00B07DE6">
        <w:rPr>
          <w:bCs/>
          <w:spacing w:val="-4"/>
          <w:sz w:val="26"/>
          <w:szCs w:val="26"/>
          <w:lang w:val="nl-NL" w:eastAsia="x-none"/>
        </w:rPr>
        <w:t>Tên nhà thầu: _____[ghi tên đầy đủ của nhà thầu].</w:t>
      </w:r>
    </w:p>
    <w:p w14:paraId="40A5AA0A" w14:textId="77777777" w:rsidR="00D9125C" w:rsidRPr="00B07DE6" w:rsidRDefault="00D9125C" w:rsidP="00D9125C">
      <w:pPr>
        <w:tabs>
          <w:tab w:val="left" w:pos="1418"/>
          <w:tab w:val="left" w:pos="2988"/>
        </w:tabs>
        <w:spacing w:before="120" w:after="120" w:line="264" w:lineRule="auto"/>
        <w:rPr>
          <w:sz w:val="26"/>
          <w:szCs w:val="26"/>
          <w:lang w:val="es-ES_tradnl"/>
        </w:rPr>
      </w:pPr>
      <w:bookmarkStart w:id="173" w:name="_Hlk105275854"/>
      <w:r w:rsidRPr="00B07DE6">
        <w:rPr>
          <w:sz w:val="26"/>
          <w:szCs w:val="26"/>
          <w:lang w:val="es-ES_tradnl"/>
        </w:rPr>
        <w:t>Thông tin về từng hợp đồng, mỗi hợp đồng cần bảo đảm các thông tin sau đây</w:t>
      </w:r>
      <w:bookmarkEnd w:id="173"/>
      <w:r w:rsidRPr="00B07DE6">
        <w:rPr>
          <w:sz w:val="26"/>
          <w:szCs w:val="26"/>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B07DE6" w:rsidRPr="00B07DE6" w14:paraId="4DE5706B" w14:textId="77777777" w:rsidTr="00D60491">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2E791182" w14:textId="77777777" w:rsidR="00D9125C" w:rsidRPr="00B07DE6" w:rsidRDefault="00D9125C" w:rsidP="00D60491">
            <w:pPr>
              <w:tabs>
                <w:tab w:val="left" w:pos="1418"/>
              </w:tabs>
              <w:spacing w:before="120" w:after="120" w:line="264" w:lineRule="auto"/>
              <w:ind w:left="142" w:right="60"/>
              <w:rPr>
                <w:sz w:val="26"/>
                <w:szCs w:val="26"/>
                <w:lang w:val="es-ES_tradnl"/>
              </w:rPr>
            </w:pPr>
            <w:r w:rsidRPr="00B07DE6">
              <w:rPr>
                <w:sz w:val="26"/>
                <w:szCs w:val="26"/>
                <w:lang w:val="es-ES_tradnl"/>
              </w:rPr>
              <w:t>Tên và số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5A173D4" w14:textId="77777777" w:rsidR="00D9125C" w:rsidRPr="00B07DE6" w:rsidRDefault="00D9125C" w:rsidP="00D60491">
            <w:pPr>
              <w:tabs>
                <w:tab w:val="left" w:pos="1418"/>
              </w:tabs>
              <w:spacing w:before="120" w:after="120" w:line="264" w:lineRule="auto"/>
              <w:ind w:left="82" w:right="142"/>
              <w:jc w:val="center"/>
              <w:rPr>
                <w:i/>
                <w:iCs/>
                <w:spacing w:val="2"/>
                <w:sz w:val="26"/>
                <w:szCs w:val="26"/>
                <w:lang w:val="es-ES_tradnl"/>
              </w:rPr>
            </w:pPr>
            <w:r w:rsidRPr="00B07DE6">
              <w:rPr>
                <w:i/>
                <w:iCs/>
                <w:spacing w:val="2"/>
                <w:sz w:val="26"/>
                <w:szCs w:val="26"/>
                <w:lang w:val="es-ES_tradnl"/>
              </w:rPr>
              <w:t xml:space="preserve">       [ghi tên đầy đủ của hợp đồng, số ký hiệu]</w:t>
            </w:r>
          </w:p>
        </w:tc>
      </w:tr>
      <w:tr w:rsidR="00B07DE6" w:rsidRPr="00B07DE6" w14:paraId="1BC47D9F" w14:textId="77777777" w:rsidTr="00D60491">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7616A1FE" w14:textId="77777777" w:rsidR="00D9125C" w:rsidRPr="00B07DE6" w:rsidRDefault="00D9125C" w:rsidP="00D60491">
            <w:pPr>
              <w:tabs>
                <w:tab w:val="left" w:pos="1418"/>
              </w:tabs>
              <w:spacing w:before="120" w:after="120" w:line="264" w:lineRule="auto"/>
              <w:ind w:left="142" w:right="60"/>
              <w:rPr>
                <w:sz w:val="26"/>
                <w:szCs w:val="26"/>
                <w:lang w:val="es-ES_tradnl"/>
              </w:rPr>
            </w:pPr>
            <w:r w:rsidRPr="00B07DE6">
              <w:rPr>
                <w:sz w:val="26"/>
                <w:szCs w:val="26"/>
                <w:lang w:val="es-ES_tradnl"/>
              </w:rPr>
              <w:t>Ngày ký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D518768" w14:textId="77777777" w:rsidR="00D9125C" w:rsidRPr="00B07DE6" w:rsidRDefault="00D9125C" w:rsidP="00D60491">
            <w:pPr>
              <w:tabs>
                <w:tab w:val="left" w:pos="1418"/>
              </w:tabs>
              <w:spacing w:before="120" w:after="120" w:line="264" w:lineRule="auto"/>
              <w:ind w:left="82" w:right="142"/>
              <w:jc w:val="center"/>
              <w:rPr>
                <w:i/>
                <w:iCs/>
                <w:spacing w:val="2"/>
                <w:sz w:val="26"/>
                <w:szCs w:val="26"/>
              </w:rPr>
            </w:pPr>
            <w:r w:rsidRPr="00B07DE6">
              <w:rPr>
                <w:i/>
                <w:iCs/>
                <w:spacing w:val="2"/>
                <w:sz w:val="26"/>
                <w:szCs w:val="26"/>
              </w:rPr>
              <w:t xml:space="preserve">      [ghi ngày, tháng, năm]</w:t>
            </w:r>
          </w:p>
        </w:tc>
      </w:tr>
      <w:tr w:rsidR="00B07DE6" w:rsidRPr="00B07DE6" w14:paraId="69C960D0" w14:textId="77777777" w:rsidTr="00D60491">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5C13F242" w14:textId="77777777" w:rsidR="00D9125C" w:rsidRPr="00B07DE6" w:rsidRDefault="00D9125C" w:rsidP="00D60491">
            <w:pPr>
              <w:tabs>
                <w:tab w:val="left" w:pos="1418"/>
              </w:tabs>
              <w:spacing w:before="120" w:after="120" w:line="264" w:lineRule="auto"/>
              <w:ind w:left="142" w:right="60"/>
              <w:rPr>
                <w:sz w:val="26"/>
                <w:szCs w:val="26"/>
                <w:lang w:val="es-ES_tradnl"/>
              </w:rPr>
            </w:pPr>
            <w:r w:rsidRPr="00B07DE6">
              <w:rPr>
                <w:sz w:val="26"/>
                <w:szCs w:val="26"/>
                <w:lang w:val="es-ES_tradnl"/>
              </w:rPr>
              <w:t>Ngày hoàn thành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441C258" w14:textId="77777777" w:rsidR="00D9125C" w:rsidRPr="00B07DE6" w:rsidRDefault="00D9125C" w:rsidP="00D60491">
            <w:pPr>
              <w:tabs>
                <w:tab w:val="left" w:pos="1418"/>
              </w:tabs>
              <w:spacing w:before="120" w:after="120" w:line="264" w:lineRule="auto"/>
              <w:ind w:left="82" w:right="142"/>
              <w:jc w:val="center"/>
              <w:rPr>
                <w:i/>
                <w:iCs/>
                <w:spacing w:val="2"/>
                <w:sz w:val="26"/>
                <w:szCs w:val="26"/>
              </w:rPr>
            </w:pPr>
            <w:r w:rsidRPr="00B07DE6">
              <w:rPr>
                <w:i/>
                <w:iCs/>
                <w:spacing w:val="2"/>
                <w:sz w:val="26"/>
                <w:szCs w:val="26"/>
              </w:rPr>
              <w:t>[ghi ngày, tháng, năm]</w:t>
            </w:r>
          </w:p>
        </w:tc>
      </w:tr>
      <w:tr w:rsidR="00B07DE6" w:rsidRPr="00B07DE6" w14:paraId="43DE121D" w14:textId="77777777" w:rsidTr="00D60491">
        <w:trPr>
          <w:trHeight w:val="726"/>
        </w:trPr>
        <w:tc>
          <w:tcPr>
            <w:tcW w:w="3261" w:type="dxa"/>
            <w:tcBorders>
              <w:top w:val="single" w:sz="2" w:space="0" w:color="auto"/>
              <w:left w:val="single" w:sz="2" w:space="0" w:color="auto"/>
              <w:right w:val="single" w:sz="2" w:space="0" w:color="auto"/>
            </w:tcBorders>
            <w:vAlign w:val="center"/>
          </w:tcPr>
          <w:p w14:paraId="6D940A44" w14:textId="77777777" w:rsidR="00D9125C" w:rsidRPr="00B07DE6" w:rsidRDefault="00D9125C" w:rsidP="00D60491">
            <w:pPr>
              <w:tabs>
                <w:tab w:val="left" w:pos="1418"/>
              </w:tabs>
              <w:spacing w:before="120" w:after="120" w:line="264" w:lineRule="auto"/>
              <w:ind w:left="142" w:right="60"/>
              <w:rPr>
                <w:spacing w:val="-11"/>
                <w:sz w:val="26"/>
                <w:szCs w:val="26"/>
              </w:rPr>
            </w:pPr>
            <w:r w:rsidRPr="00B07DE6">
              <w:rPr>
                <w:sz w:val="26"/>
                <w:szCs w:val="26"/>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14:paraId="635AB276" w14:textId="77777777" w:rsidR="00D9125C" w:rsidRPr="00B07DE6" w:rsidRDefault="00D9125C" w:rsidP="00D60491">
            <w:pPr>
              <w:tabs>
                <w:tab w:val="left" w:pos="1418"/>
              </w:tabs>
              <w:spacing w:before="120" w:after="120" w:line="264" w:lineRule="auto"/>
              <w:ind w:left="82" w:right="142"/>
              <w:jc w:val="center"/>
              <w:rPr>
                <w:i/>
                <w:iCs/>
                <w:spacing w:val="2"/>
                <w:sz w:val="26"/>
                <w:szCs w:val="26"/>
              </w:rPr>
            </w:pPr>
            <w:r w:rsidRPr="00B07DE6">
              <w:rPr>
                <w:i/>
                <w:iCs/>
                <w:spacing w:val="2"/>
                <w:sz w:val="26"/>
                <w:szCs w:val="26"/>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14:paraId="297D381A" w14:textId="77777777" w:rsidR="00D9125C" w:rsidRPr="00B07DE6" w:rsidRDefault="00D9125C" w:rsidP="00D60491">
            <w:pPr>
              <w:tabs>
                <w:tab w:val="left" w:pos="1418"/>
              </w:tabs>
              <w:spacing w:before="120" w:after="120" w:line="264" w:lineRule="auto"/>
              <w:ind w:left="82" w:right="142"/>
              <w:rPr>
                <w:i/>
                <w:iCs/>
                <w:spacing w:val="2"/>
                <w:sz w:val="26"/>
                <w:szCs w:val="26"/>
              </w:rPr>
            </w:pPr>
            <w:r w:rsidRPr="00B07DE6">
              <w:rPr>
                <w:spacing w:val="-4"/>
                <w:sz w:val="26"/>
                <w:szCs w:val="26"/>
              </w:rPr>
              <w:t>Tương đương</w:t>
            </w:r>
            <w:r w:rsidRPr="00B07DE6">
              <w:rPr>
                <w:sz w:val="26"/>
                <w:szCs w:val="26"/>
                <w:lang w:val="en-SG"/>
              </w:rPr>
              <w:t xml:space="preserve"> ____</w:t>
            </w:r>
            <w:r w:rsidRPr="00B07DE6">
              <w:rPr>
                <w:spacing w:val="-4"/>
                <w:sz w:val="26"/>
                <w:szCs w:val="26"/>
              </w:rPr>
              <w:t xml:space="preserve"> </w:t>
            </w:r>
            <w:r w:rsidRPr="00B07DE6">
              <w:rPr>
                <w:spacing w:val="-12"/>
                <w:sz w:val="26"/>
                <w:szCs w:val="26"/>
              </w:rPr>
              <w:t xml:space="preserve">VND </w:t>
            </w:r>
          </w:p>
        </w:tc>
      </w:tr>
      <w:tr w:rsidR="00B07DE6" w:rsidRPr="00B07DE6" w14:paraId="241F170B" w14:textId="77777777" w:rsidTr="00D60491">
        <w:trPr>
          <w:trHeight w:val="1338"/>
        </w:trPr>
        <w:tc>
          <w:tcPr>
            <w:tcW w:w="3261" w:type="dxa"/>
            <w:tcBorders>
              <w:top w:val="single" w:sz="2" w:space="0" w:color="auto"/>
              <w:left w:val="single" w:sz="2" w:space="0" w:color="auto"/>
              <w:right w:val="single" w:sz="2" w:space="0" w:color="auto"/>
            </w:tcBorders>
            <w:vAlign w:val="center"/>
          </w:tcPr>
          <w:p w14:paraId="3969C61E" w14:textId="77777777" w:rsidR="00D9125C" w:rsidRPr="00B07DE6" w:rsidRDefault="00D9125C" w:rsidP="00D60491">
            <w:pPr>
              <w:tabs>
                <w:tab w:val="left" w:pos="1418"/>
              </w:tabs>
              <w:spacing w:before="120" w:after="120" w:line="264" w:lineRule="auto"/>
              <w:ind w:left="142" w:right="60"/>
              <w:jc w:val="left"/>
              <w:rPr>
                <w:sz w:val="26"/>
                <w:szCs w:val="26"/>
              </w:rPr>
            </w:pPr>
            <w:r w:rsidRPr="00B07DE6">
              <w:rPr>
                <w:sz w:val="26"/>
                <w:szCs w:val="26"/>
              </w:rPr>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14:paraId="29E22FBC" w14:textId="77777777" w:rsidR="00D9125C" w:rsidRPr="00B07DE6" w:rsidRDefault="00D9125C" w:rsidP="00D60491">
            <w:pPr>
              <w:tabs>
                <w:tab w:val="left" w:pos="1418"/>
              </w:tabs>
              <w:spacing w:before="120" w:after="120" w:line="264" w:lineRule="auto"/>
              <w:ind w:left="79" w:right="142"/>
              <w:jc w:val="center"/>
              <w:rPr>
                <w:i/>
                <w:iCs/>
                <w:sz w:val="26"/>
                <w:szCs w:val="26"/>
              </w:rPr>
            </w:pPr>
            <w:r w:rsidRPr="00B07DE6">
              <w:rPr>
                <w:i/>
                <w:iCs/>
                <w:sz w:val="26"/>
                <w:szCs w:val="26"/>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654E1A08" w14:textId="77777777" w:rsidR="00D9125C" w:rsidRPr="00B07DE6" w:rsidRDefault="00D9125C" w:rsidP="00D60491">
            <w:pPr>
              <w:tabs>
                <w:tab w:val="left" w:pos="1418"/>
              </w:tabs>
              <w:spacing w:before="120" w:after="120" w:line="264" w:lineRule="auto"/>
              <w:ind w:left="82" w:right="142"/>
              <w:jc w:val="center"/>
              <w:rPr>
                <w:i/>
                <w:iCs/>
                <w:sz w:val="26"/>
                <w:szCs w:val="26"/>
              </w:rPr>
            </w:pPr>
            <w:r w:rsidRPr="00B07DE6">
              <w:rPr>
                <w:i/>
                <w:iCs/>
                <w:sz w:val="26"/>
                <w:szCs w:val="26"/>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14:paraId="0049A3D7" w14:textId="77777777" w:rsidR="00D9125C" w:rsidRPr="00B07DE6" w:rsidRDefault="00D9125C" w:rsidP="00D60491">
            <w:pPr>
              <w:tabs>
                <w:tab w:val="left" w:pos="1418"/>
              </w:tabs>
              <w:spacing w:before="120" w:after="120" w:line="264" w:lineRule="auto"/>
              <w:ind w:left="82" w:right="142"/>
              <w:rPr>
                <w:i/>
                <w:iCs/>
                <w:sz w:val="26"/>
                <w:szCs w:val="26"/>
              </w:rPr>
            </w:pPr>
            <w:r w:rsidRPr="00B07DE6">
              <w:rPr>
                <w:sz w:val="26"/>
                <w:szCs w:val="26"/>
              </w:rPr>
              <w:t>Tương đương ___</w:t>
            </w:r>
            <w:r w:rsidRPr="00B07DE6">
              <w:rPr>
                <w:spacing w:val="-4"/>
                <w:sz w:val="26"/>
                <w:szCs w:val="26"/>
              </w:rPr>
              <w:t xml:space="preserve"> VND </w:t>
            </w:r>
          </w:p>
        </w:tc>
      </w:tr>
      <w:tr w:rsidR="00B07DE6" w:rsidRPr="00B07DE6" w14:paraId="60DBF874" w14:textId="77777777" w:rsidTr="00D60491">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57C3D3B8" w14:textId="38EB306E" w:rsidR="00D9125C" w:rsidRPr="00B07DE6" w:rsidRDefault="00D9125C" w:rsidP="00D60491">
            <w:pPr>
              <w:tabs>
                <w:tab w:val="left" w:pos="1418"/>
              </w:tabs>
              <w:spacing w:before="120" w:after="120" w:line="264" w:lineRule="auto"/>
              <w:ind w:left="142" w:right="60"/>
              <w:rPr>
                <w:sz w:val="26"/>
                <w:szCs w:val="26"/>
              </w:rPr>
            </w:pPr>
            <w:r w:rsidRPr="00B07DE6">
              <w:rPr>
                <w:sz w:val="26"/>
                <w:szCs w:val="26"/>
              </w:rPr>
              <w:t xml:space="preserve">Tên </w:t>
            </w:r>
            <w:r w:rsidR="00BD78F7" w:rsidRPr="00B07DE6">
              <w:rPr>
                <w:sz w:val="26"/>
                <w:szCs w:val="26"/>
              </w:rPr>
              <w:t>Dự án/khoản đầu tư</w:t>
            </w:r>
            <w:r w:rsidRPr="00B07DE6">
              <w:rPr>
                <w:sz w:val="26"/>
                <w:szCs w:val="26"/>
              </w:rPr>
              <w:t>:</w:t>
            </w:r>
          </w:p>
        </w:tc>
        <w:tc>
          <w:tcPr>
            <w:tcW w:w="6237" w:type="dxa"/>
            <w:gridSpan w:val="3"/>
            <w:tcBorders>
              <w:top w:val="single" w:sz="2" w:space="0" w:color="auto"/>
              <w:left w:val="single" w:sz="2" w:space="0" w:color="auto"/>
              <w:bottom w:val="single" w:sz="2" w:space="0" w:color="auto"/>
              <w:right w:val="single" w:sz="2" w:space="0" w:color="auto"/>
            </w:tcBorders>
          </w:tcPr>
          <w:p w14:paraId="0E9E1017" w14:textId="31ADC8B9" w:rsidR="00D9125C" w:rsidRPr="00B07DE6" w:rsidRDefault="00D9125C" w:rsidP="00D60491">
            <w:pPr>
              <w:tabs>
                <w:tab w:val="left" w:pos="1418"/>
              </w:tabs>
              <w:spacing w:before="120" w:after="120" w:line="264" w:lineRule="auto"/>
              <w:ind w:left="82" w:right="142"/>
              <w:jc w:val="center"/>
              <w:rPr>
                <w:i/>
                <w:iCs/>
                <w:sz w:val="26"/>
                <w:szCs w:val="26"/>
              </w:rPr>
            </w:pPr>
            <w:r w:rsidRPr="00B07DE6">
              <w:rPr>
                <w:i/>
                <w:iCs/>
                <w:sz w:val="26"/>
                <w:szCs w:val="26"/>
              </w:rPr>
              <w:t xml:space="preserve">[ghi tên đầy đủ của </w:t>
            </w:r>
            <w:r w:rsidR="00BD78F7" w:rsidRPr="00B07DE6">
              <w:rPr>
                <w:i/>
                <w:iCs/>
                <w:sz w:val="26"/>
                <w:szCs w:val="26"/>
              </w:rPr>
              <w:t>Dự án/khoản đầu tư</w:t>
            </w:r>
            <w:r w:rsidRPr="00B07DE6">
              <w:rPr>
                <w:i/>
                <w:iCs/>
                <w:sz w:val="26"/>
                <w:szCs w:val="26"/>
              </w:rPr>
              <w:t xml:space="preserve"> có hợp đồng đang kê khai]</w:t>
            </w:r>
          </w:p>
        </w:tc>
      </w:tr>
      <w:tr w:rsidR="00B07DE6" w:rsidRPr="00B07DE6" w14:paraId="208567DC" w14:textId="77777777" w:rsidTr="00D60491">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71D75986" w14:textId="77777777" w:rsidR="00D9125C" w:rsidRPr="00B07DE6" w:rsidRDefault="00D9125C" w:rsidP="00D60491">
            <w:pPr>
              <w:tabs>
                <w:tab w:val="left" w:pos="1418"/>
              </w:tabs>
              <w:spacing w:before="120" w:after="120" w:line="264" w:lineRule="auto"/>
              <w:ind w:left="142" w:right="60"/>
              <w:rPr>
                <w:sz w:val="26"/>
                <w:szCs w:val="26"/>
              </w:rPr>
            </w:pPr>
            <w:r w:rsidRPr="00B07DE6">
              <w:rPr>
                <w:sz w:val="26"/>
                <w:szCs w:val="26"/>
              </w:rPr>
              <w:t>Tên Chủ đầu tư:</w:t>
            </w:r>
          </w:p>
        </w:tc>
        <w:tc>
          <w:tcPr>
            <w:tcW w:w="6237" w:type="dxa"/>
            <w:gridSpan w:val="3"/>
            <w:tcBorders>
              <w:top w:val="single" w:sz="2" w:space="0" w:color="auto"/>
              <w:left w:val="single" w:sz="2" w:space="0" w:color="auto"/>
              <w:bottom w:val="single" w:sz="2" w:space="0" w:color="auto"/>
              <w:right w:val="single" w:sz="2" w:space="0" w:color="auto"/>
            </w:tcBorders>
          </w:tcPr>
          <w:p w14:paraId="6D924C48" w14:textId="77777777" w:rsidR="00D9125C" w:rsidRPr="00B07DE6" w:rsidRDefault="00D9125C" w:rsidP="00D60491">
            <w:pPr>
              <w:tabs>
                <w:tab w:val="left" w:pos="1418"/>
              </w:tabs>
              <w:spacing w:before="120" w:after="120" w:line="264" w:lineRule="auto"/>
              <w:ind w:left="82" w:right="142"/>
              <w:jc w:val="center"/>
              <w:rPr>
                <w:i/>
                <w:iCs/>
                <w:sz w:val="26"/>
                <w:szCs w:val="26"/>
              </w:rPr>
            </w:pPr>
            <w:r w:rsidRPr="00B07DE6">
              <w:rPr>
                <w:i/>
                <w:iCs/>
                <w:sz w:val="26"/>
                <w:szCs w:val="26"/>
              </w:rPr>
              <w:t>[ghi tên đầy đủ của Chủ đầu tư trong hợp đồng đang kê khai]</w:t>
            </w:r>
          </w:p>
        </w:tc>
      </w:tr>
      <w:tr w:rsidR="00B07DE6" w:rsidRPr="00B07DE6" w14:paraId="71C91970" w14:textId="77777777" w:rsidTr="00D60491">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38EE2695" w14:textId="77777777" w:rsidR="00D9125C" w:rsidRPr="00B07DE6" w:rsidRDefault="00D9125C" w:rsidP="00D60491">
            <w:pPr>
              <w:tabs>
                <w:tab w:val="left" w:pos="1418"/>
              </w:tabs>
              <w:spacing w:before="120" w:after="120" w:line="264" w:lineRule="auto"/>
              <w:ind w:left="142" w:right="60"/>
              <w:rPr>
                <w:sz w:val="26"/>
                <w:szCs w:val="26"/>
              </w:rPr>
            </w:pPr>
            <w:r w:rsidRPr="00B07DE6">
              <w:rPr>
                <w:sz w:val="26"/>
                <w:szCs w:val="26"/>
              </w:rPr>
              <w:t>Địa chỉ:</w:t>
            </w:r>
          </w:p>
          <w:p w14:paraId="234AFCCB" w14:textId="77777777" w:rsidR="00D9125C" w:rsidRPr="00B07DE6" w:rsidRDefault="00D9125C" w:rsidP="00D60491">
            <w:pPr>
              <w:tabs>
                <w:tab w:val="left" w:pos="1418"/>
              </w:tabs>
              <w:spacing w:before="120" w:after="120" w:line="264" w:lineRule="auto"/>
              <w:ind w:left="142" w:right="60"/>
              <w:rPr>
                <w:sz w:val="26"/>
                <w:szCs w:val="26"/>
              </w:rPr>
            </w:pPr>
            <w:r w:rsidRPr="00B07DE6">
              <w:rPr>
                <w:sz w:val="26"/>
                <w:szCs w:val="26"/>
              </w:rPr>
              <w:t>Điện thoại/fax:</w:t>
            </w:r>
          </w:p>
          <w:p w14:paraId="0ED0C959" w14:textId="77777777" w:rsidR="00D9125C" w:rsidRPr="00B07DE6" w:rsidRDefault="00D9125C" w:rsidP="00D60491">
            <w:pPr>
              <w:tabs>
                <w:tab w:val="left" w:pos="1418"/>
              </w:tabs>
              <w:spacing w:before="120" w:after="120" w:line="264" w:lineRule="auto"/>
              <w:ind w:left="142" w:right="60"/>
              <w:rPr>
                <w:sz w:val="26"/>
                <w:szCs w:val="26"/>
                <w:lang w:val="it-IT"/>
              </w:rPr>
            </w:pPr>
            <w:r w:rsidRPr="00B07DE6">
              <w:rPr>
                <w:sz w:val="26"/>
                <w:szCs w:val="26"/>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7AC90763" w14:textId="77777777" w:rsidR="00D9125C" w:rsidRPr="00B07DE6" w:rsidRDefault="00D9125C" w:rsidP="00D60491">
            <w:pPr>
              <w:tabs>
                <w:tab w:val="left" w:pos="1418"/>
              </w:tabs>
              <w:spacing w:before="120" w:after="120" w:line="264" w:lineRule="auto"/>
              <w:ind w:left="79" w:right="142"/>
              <w:jc w:val="center"/>
              <w:rPr>
                <w:i/>
                <w:iCs/>
                <w:spacing w:val="2"/>
                <w:sz w:val="26"/>
                <w:szCs w:val="26"/>
                <w:lang w:val="it-IT"/>
              </w:rPr>
            </w:pPr>
            <w:r w:rsidRPr="00B07DE6">
              <w:rPr>
                <w:i/>
                <w:iCs/>
                <w:spacing w:val="2"/>
                <w:sz w:val="26"/>
                <w:szCs w:val="26"/>
                <w:lang w:val="it-IT"/>
              </w:rPr>
              <w:t>[ghi đầy đủ địa chỉ hiện tại của Chủ đầu tư]</w:t>
            </w:r>
          </w:p>
          <w:p w14:paraId="0D2D59AE" w14:textId="77777777" w:rsidR="00D9125C" w:rsidRPr="00B07DE6" w:rsidRDefault="00D9125C" w:rsidP="00D60491">
            <w:pPr>
              <w:tabs>
                <w:tab w:val="left" w:pos="1418"/>
              </w:tabs>
              <w:spacing w:before="120" w:after="120" w:line="264" w:lineRule="auto"/>
              <w:ind w:left="79" w:right="142"/>
              <w:jc w:val="center"/>
              <w:rPr>
                <w:i/>
                <w:iCs/>
                <w:sz w:val="26"/>
                <w:szCs w:val="26"/>
                <w:lang w:val="it-IT"/>
              </w:rPr>
            </w:pPr>
            <w:r w:rsidRPr="00B07DE6">
              <w:rPr>
                <w:i/>
                <w:iCs/>
                <w:spacing w:val="2"/>
                <w:sz w:val="26"/>
                <w:szCs w:val="26"/>
                <w:lang w:val="it-IT"/>
              </w:rPr>
              <w:t>[ghi số điện thoại, số fax kể cả mã quốc gia, mã vùng</w:t>
            </w:r>
            <w:r w:rsidRPr="00B07DE6">
              <w:rPr>
                <w:i/>
                <w:iCs/>
                <w:sz w:val="26"/>
                <w:szCs w:val="26"/>
                <w:lang w:val="it-IT"/>
              </w:rPr>
              <w:t>]</w:t>
            </w:r>
          </w:p>
          <w:p w14:paraId="1FD60D4E" w14:textId="77777777" w:rsidR="00D9125C" w:rsidRPr="00B07DE6" w:rsidRDefault="00D9125C" w:rsidP="00D60491">
            <w:pPr>
              <w:tabs>
                <w:tab w:val="left" w:pos="1418"/>
              </w:tabs>
              <w:spacing w:before="120" w:after="120" w:line="264" w:lineRule="auto"/>
              <w:ind w:left="79" w:right="142"/>
              <w:jc w:val="center"/>
              <w:rPr>
                <w:i/>
                <w:iCs/>
                <w:sz w:val="26"/>
                <w:szCs w:val="26"/>
                <w:lang w:val="it-IT"/>
              </w:rPr>
            </w:pPr>
            <w:r w:rsidRPr="00B07DE6">
              <w:rPr>
                <w:i/>
                <w:iCs/>
                <w:spacing w:val="2"/>
                <w:sz w:val="26"/>
                <w:szCs w:val="26"/>
                <w:lang w:val="it-IT"/>
              </w:rPr>
              <w:t>[ghi địa chỉ e-mail]</w:t>
            </w:r>
          </w:p>
        </w:tc>
      </w:tr>
      <w:tr w:rsidR="00B07DE6" w:rsidRPr="00B07DE6" w14:paraId="18A61269" w14:textId="77777777" w:rsidTr="004552AB">
        <w:trPr>
          <w:trHeight w:hRule="exact" w:val="567"/>
        </w:trPr>
        <w:tc>
          <w:tcPr>
            <w:tcW w:w="9498" w:type="dxa"/>
            <w:gridSpan w:val="4"/>
            <w:tcBorders>
              <w:top w:val="single" w:sz="2" w:space="0" w:color="auto"/>
              <w:left w:val="single" w:sz="2" w:space="0" w:color="auto"/>
              <w:bottom w:val="single" w:sz="2" w:space="0" w:color="auto"/>
              <w:right w:val="single" w:sz="2" w:space="0" w:color="auto"/>
            </w:tcBorders>
            <w:vAlign w:val="center"/>
          </w:tcPr>
          <w:p w14:paraId="4AE1CF0E" w14:textId="45E75EE4" w:rsidR="00D9125C" w:rsidRPr="00B07DE6" w:rsidRDefault="00D9125C" w:rsidP="00D60491">
            <w:pPr>
              <w:tabs>
                <w:tab w:val="left" w:pos="1418"/>
              </w:tabs>
              <w:spacing w:before="120" w:after="120" w:line="264" w:lineRule="auto"/>
              <w:ind w:left="142" w:right="142"/>
              <w:rPr>
                <w:b/>
                <w:bCs/>
                <w:spacing w:val="-2"/>
                <w:sz w:val="26"/>
                <w:szCs w:val="26"/>
                <w:lang w:val="it-IT"/>
              </w:rPr>
            </w:pPr>
            <w:r w:rsidRPr="00B07DE6">
              <w:rPr>
                <w:b/>
                <w:bCs/>
                <w:spacing w:val="2"/>
                <w:sz w:val="26"/>
                <w:szCs w:val="26"/>
                <w:lang w:val="it-IT"/>
              </w:rPr>
              <w:t xml:space="preserve">Mô tả tính chất tương tự theo quy định tại Mục 2.1 Chương II </w:t>
            </w:r>
            <w:r w:rsidRPr="00B07DE6">
              <w:rPr>
                <w:b/>
                <w:bCs/>
                <w:spacing w:val="-2"/>
                <w:sz w:val="26"/>
                <w:szCs w:val="26"/>
                <w:vertAlign w:val="superscript"/>
                <w:lang w:val="it-IT"/>
              </w:rPr>
              <w:t xml:space="preserve">(2) </w:t>
            </w:r>
          </w:p>
          <w:p w14:paraId="53D11F2E" w14:textId="77777777" w:rsidR="00D9125C" w:rsidRPr="00B07DE6" w:rsidRDefault="00D9125C" w:rsidP="00D60491">
            <w:pPr>
              <w:tabs>
                <w:tab w:val="left" w:pos="1418"/>
              </w:tabs>
              <w:spacing w:before="120" w:after="120" w:line="264" w:lineRule="auto"/>
              <w:ind w:left="142" w:right="142"/>
              <w:rPr>
                <w:b/>
                <w:bCs/>
                <w:i/>
                <w:iCs/>
                <w:spacing w:val="2"/>
                <w:sz w:val="26"/>
                <w:szCs w:val="26"/>
                <w:lang w:val="it-IT"/>
              </w:rPr>
            </w:pPr>
          </w:p>
        </w:tc>
      </w:tr>
      <w:tr w:rsidR="00B07DE6" w:rsidRPr="00B07DE6" w14:paraId="4BEAE8FA" w14:textId="77777777" w:rsidTr="00D60491">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361D12CC" w14:textId="77777777" w:rsidR="00D9125C" w:rsidRPr="00B07DE6" w:rsidRDefault="00D9125C" w:rsidP="00D60491">
            <w:pPr>
              <w:tabs>
                <w:tab w:val="left" w:pos="1418"/>
              </w:tabs>
              <w:spacing w:before="120" w:after="120" w:line="264" w:lineRule="auto"/>
              <w:ind w:right="60"/>
              <w:rPr>
                <w:sz w:val="26"/>
                <w:szCs w:val="26"/>
                <w:lang w:val="sv-SE"/>
              </w:rPr>
            </w:pPr>
            <w:r w:rsidRPr="00B07DE6">
              <w:rPr>
                <w:sz w:val="26"/>
                <w:szCs w:val="26"/>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466EEFC" w14:textId="77777777" w:rsidR="00D9125C" w:rsidRPr="00B07DE6" w:rsidRDefault="00D9125C" w:rsidP="00D60491">
            <w:pPr>
              <w:tabs>
                <w:tab w:val="left" w:pos="1418"/>
              </w:tabs>
              <w:spacing w:before="120" w:after="120" w:line="264" w:lineRule="auto"/>
              <w:ind w:left="82" w:right="142"/>
              <w:jc w:val="center"/>
              <w:rPr>
                <w:i/>
                <w:iCs/>
                <w:spacing w:val="2"/>
                <w:sz w:val="26"/>
                <w:szCs w:val="26"/>
                <w:lang w:val="sv-SE"/>
              </w:rPr>
            </w:pPr>
            <w:r w:rsidRPr="00B07DE6">
              <w:rPr>
                <w:rFonts w:eastAsia="Calibri"/>
                <w:i/>
                <w:iCs/>
                <w:spacing w:val="2"/>
                <w:sz w:val="26"/>
                <w:szCs w:val="26"/>
                <w:lang w:val="sv-SE"/>
              </w:rPr>
              <w:t>[Loại kết cấu, cấp công trình được xác định theo quy định của pháp luật xây dựng tại thời điểm phê duyệt dự án đầu tư xây dựng công trình theo hợp đồng này]</w:t>
            </w:r>
          </w:p>
        </w:tc>
      </w:tr>
      <w:tr w:rsidR="00B07DE6" w:rsidRPr="00B07DE6" w14:paraId="4CC9A1C4" w14:textId="77777777" w:rsidTr="00D60491">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0DF897D7" w14:textId="77777777" w:rsidR="00D9125C" w:rsidRPr="00B07DE6" w:rsidRDefault="00D9125C" w:rsidP="00D60491">
            <w:pPr>
              <w:tabs>
                <w:tab w:val="left" w:pos="1418"/>
              </w:tabs>
              <w:spacing w:before="120" w:after="120" w:line="264" w:lineRule="auto"/>
              <w:ind w:right="60"/>
              <w:jc w:val="left"/>
              <w:rPr>
                <w:sz w:val="26"/>
                <w:szCs w:val="26"/>
              </w:rPr>
            </w:pPr>
            <w:r w:rsidRPr="00B07DE6">
              <w:rPr>
                <w:sz w:val="26"/>
                <w:szCs w:val="26"/>
              </w:rPr>
              <w:t>2. Giá trị hợp đồng đã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4E5BE7E" w14:textId="77777777" w:rsidR="00D9125C" w:rsidRPr="00B07DE6" w:rsidRDefault="00D9125C" w:rsidP="00D60491">
            <w:pPr>
              <w:tabs>
                <w:tab w:val="left" w:pos="1418"/>
              </w:tabs>
              <w:spacing w:before="120" w:after="120" w:line="264" w:lineRule="auto"/>
              <w:ind w:left="82" w:right="142"/>
              <w:jc w:val="center"/>
              <w:rPr>
                <w:i/>
                <w:iCs/>
                <w:spacing w:val="2"/>
                <w:sz w:val="26"/>
                <w:szCs w:val="26"/>
              </w:rPr>
            </w:pPr>
            <w:r w:rsidRPr="00B07DE6">
              <w:rPr>
                <w:rFonts w:eastAsia="Calibri"/>
                <w:i/>
                <w:iCs/>
                <w:spacing w:val="2"/>
                <w:sz w:val="26"/>
                <w:szCs w:val="26"/>
                <w:lang w:val="sv-SE"/>
              </w:rPr>
              <w:t>[ghi giá trị hợp đồng thực tế đã thực hiện căn cứ theo giá trị nghiệm thu, thanh lý hợp đồng]</w:t>
            </w:r>
          </w:p>
        </w:tc>
      </w:tr>
      <w:tr w:rsidR="00B07DE6" w:rsidRPr="00B07DE6" w14:paraId="6C16857D" w14:textId="77777777" w:rsidTr="00D60491">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6E4FCCAB" w14:textId="77777777" w:rsidR="00D9125C" w:rsidRPr="00B07DE6" w:rsidRDefault="00D9125C" w:rsidP="00D60491">
            <w:pPr>
              <w:tabs>
                <w:tab w:val="left" w:pos="1418"/>
              </w:tabs>
              <w:spacing w:before="120" w:after="120" w:line="264" w:lineRule="auto"/>
              <w:ind w:right="60"/>
              <w:jc w:val="left"/>
              <w:rPr>
                <w:sz w:val="26"/>
                <w:szCs w:val="26"/>
              </w:rPr>
            </w:pPr>
            <w:r w:rsidRPr="00B07DE6">
              <w:rPr>
                <w:sz w:val="26"/>
                <w:szCs w:val="26"/>
              </w:rPr>
              <w:lastRenderedPageBreak/>
              <w:t>3. Các nội dung công việc chính của hợp đồng đã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66BAE9E" w14:textId="77777777" w:rsidR="00D9125C" w:rsidRPr="00B07DE6" w:rsidRDefault="00D9125C" w:rsidP="00D60491">
            <w:pPr>
              <w:tabs>
                <w:tab w:val="left" w:pos="1418"/>
              </w:tabs>
              <w:spacing w:before="120" w:after="120" w:line="264" w:lineRule="auto"/>
              <w:ind w:left="82" w:right="142"/>
              <w:jc w:val="center"/>
              <w:rPr>
                <w:i/>
                <w:iCs/>
                <w:spacing w:val="2"/>
                <w:sz w:val="26"/>
                <w:szCs w:val="26"/>
              </w:rPr>
            </w:pPr>
            <w:r w:rsidRPr="00B07DE6">
              <w:rPr>
                <w:rFonts w:eastAsia="Calibri"/>
                <w:i/>
                <w:iCs/>
                <w:spacing w:val="2"/>
                <w:sz w:val="26"/>
                <w:szCs w:val="26"/>
                <w:lang w:val="sv-SE"/>
              </w:rPr>
              <w:t>[ghi thông tin trong hợp đồng]</w:t>
            </w:r>
          </w:p>
        </w:tc>
      </w:tr>
      <w:tr w:rsidR="00B07DE6" w:rsidRPr="00B07DE6" w14:paraId="75FA3EAC" w14:textId="77777777" w:rsidTr="00D60491">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70BFF0D" w14:textId="77777777" w:rsidR="00D9125C" w:rsidRPr="00B07DE6" w:rsidRDefault="00D9125C" w:rsidP="00D60491">
            <w:pPr>
              <w:tabs>
                <w:tab w:val="left" w:pos="1418"/>
              </w:tabs>
              <w:spacing w:before="120" w:after="120" w:line="264" w:lineRule="auto"/>
              <w:ind w:right="60"/>
              <w:jc w:val="left"/>
              <w:rPr>
                <w:sz w:val="26"/>
                <w:szCs w:val="26"/>
                <w:lang w:val="fr-FR"/>
              </w:rPr>
            </w:pPr>
            <w:r w:rsidRPr="00B07DE6">
              <w:rPr>
                <w:sz w:val="26"/>
                <w:szCs w:val="26"/>
                <w:lang w:val="fr-FR"/>
              </w:rPr>
              <w:t>4. Phương pháp, công nghệ</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2446C43" w14:textId="77777777" w:rsidR="00D9125C" w:rsidRPr="00B07DE6" w:rsidRDefault="00D9125C" w:rsidP="00D60491">
            <w:pPr>
              <w:tabs>
                <w:tab w:val="left" w:pos="1418"/>
              </w:tabs>
              <w:spacing w:before="120" w:after="120" w:line="264" w:lineRule="auto"/>
              <w:ind w:left="82" w:right="142"/>
              <w:jc w:val="center"/>
              <w:rPr>
                <w:i/>
                <w:iCs/>
                <w:spacing w:val="2"/>
                <w:sz w:val="26"/>
                <w:szCs w:val="26"/>
              </w:rPr>
            </w:pPr>
            <w:r w:rsidRPr="00B07DE6">
              <w:rPr>
                <w:rFonts w:eastAsia="Calibri"/>
                <w:i/>
                <w:iCs/>
                <w:spacing w:val="2"/>
                <w:sz w:val="26"/>
                <w:szCs w:val="26"/>
                <w:lang w:val="sv-SE"/>
              </w:rPr>
              <w:t>[ghi thông tin trong hợp đồng]</w:t>
            </w:r>
          </w:p>
        </w:tc>
      </w:tr>
      <w:tr w:rsidR="00B07DE6" w:rsidRPr="00B07DE6" w14:paraId="79742EE4" w14:textId="77777777" w:rsidTr="00D60491">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1C4341C0" w14:textId="77777777" w:rsidR="00D9125C" w:rsidRPr="00B07DE6" w:rsidRDefault="00D9125C" w:rsidP="00D60491">
            <w:pPr>
              <w:tabs>
                <w:tab w:val="left" w:pos="1418"/>
              </w:tabs>
              <w:spacing w:before="120" w:after="120" w:line="264" w:lineRule="auto"/>
              <w:ind w:right="60"/>
              <w:jc w:val="left"/>
              <w:rPr>
                <w:sz w:val="26"/>
                <w:szCs w:val="26"/>
                <w:lang w:val="fr-FR"/>
              </w:rPr>
            </w:pPr>
            <w:r w:rsidRPr="00B07DE6">
              <w:rPr>
                <w:sz w:val="26"/>
                <w:szCs w:val="26"/>
                <w:lang w:val="fr-FR"/>
              </w:rPr>
              <w:t>5. Các nội dung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B3E2091" w14:textId="77777777" w:rsidR="00D9125C" w:rsidRPr="00B07DE6" w:rsidRDefault="00D9125C" w:rsidP="00D60491">
            <w:pPr>
              <w:tabs>
                <w:tab w:val="left" w:pos="1418"/>
              </w:tabs>
              <w:spacing w:before="120" w:after="120" w:line="264" w:lineRule="auto"/>
              <w:ind w:left="82" w:right="142"/>
              <w:jc w:val="center"/>
              <w:rPr>
                <w:i/>
                <w:iCs/>
                <w:spacing w:val="2"/>
                <w:sz w:val="26"/>
                <w:szCs w:val="26"/>
              </w:rPr>
            </w:pPr>
            <w:r w:rsidRPr="00B07DE6">
              <w:rPr>
                <w:rFonts w:eastAsia="Calibri"/>
                <w:i/>
                <w:iCs/>
                <w:spacing w:val="2"/>
                <w:sz w:val="26"/>
                <w:szCs w:val="26"/>
                <w:lang w:val="sv-SE"/>
              </w:rPr>
              <w:t>[ghi thông tin (nếu có)]</w:t>
            </w:r>
          </w:p>
        </w:tc>
      </w:tr>
    </w:tbl>
    <w:p w14:paraId="7937E752" w14:textId="77777777" w:rsidR="00D9125C" w:rsidRPr="00B07DE6" w:rsidRDefault="00D9125C" w:rsidP="00D9125C">
      <w:pPr>
        <w:widowControl w:val="0"/>
        <w:tabs>
          <w:tab w:val="left" w:pos="1418"/>
        </w:tabs>
        <w:spacing w:before="120" w:after="120" w:line="264" w:lineRule="auto"/>
        <w:ind w:firstLine="567"/>
        <w:rPr>
          <w:rFonts w:eastAsia="Calibri"/>
          <w:iCs/>
          <w:sz w:val="26"/>
          <w:szCs w:val="26"/>
        </w:rPr>
      </w:pPr>
      <w:r w:rsidRPr="00B07DE6">
        <w:rPr>
          <w:rFonts w:eastAsia="Calibri"/>
          <w:iCs/>
          <w:sz w:val="26"/>
          <w:szCs w:val="26"/>
        </w:rPr>
        <w:t>Ghi chú:</w:t>
      </w:r>
    </w:p>
    <w:p w14:paraId="70B236C9" w14:textId="03FA5592" w:rsidR="00D9125C" w:rsidRPr="00B07DE6" w:rsidRDefault="00D9125C" w:rsidP="00D9125C">
      <w:pPr>
        <w:widowControl w:val="0"/>
        <w:tabs>
          <w:tab w:val="left" w:pos="1418"/>
        </w:tabs>
        <w:spacing w:before="120" w:after="120" w:line="264" w:lineRule="auto"/>
        <w:ind w:firstLine="567"/>
        <w:rPr>
          <w:rFonts w:eastAsia="Calibri"/>
          <w:iCs/>
          <w:sz w:val="26"/>
          <w:szCs w:val="26"/>
        </w:rPr>
      </w:pPr>
      <w:r w:rsidRPr="00B07DE6">
        <w:rPr>
          <w:rFonts w:eastAsia="Calibri"/>
          <w:iCs/>
          <w:sz w:val="26"/>
          <w:szCs w:val="26"/>
        </w:rPr>
        <w:t xml:space="preserve">Nhà thầu nghiên cứu kỹ </w:t>
      </w:r>
      <w:r w:rsidR="00A15BFA" w:rsidRPr="00B07DE6">
        <w:rPr>
          <w:rFonts w:eastAsia="Calibri"/>
          <w:iCs/>
          <w:sz w:val="26"/>
          <w:szCs w:val="26"/>
        </w:rPr>
        <w:t>E-HSMT</w:t>
      </w:r>
      <w:r w:rsidRPr="00B07DE6">
        <w:rPr>
          <w:rFonts w:eastAsia="Calibri"/>
          <w:iCs/>
          <w:sz w:val="26"/>
          <w:szCs w:val="26"/>
        </w:rPr>
        <w:t xml:space="preserve"> và đề xuất các hợp đồng tương tự để bảo đảm đáp ứng yêu cầu của </w:t>
      </w:r>
      <w:r w:rsidR="00A15BFA" w:rsidRPr="00B07DE6">
        <w:rPr>
          <w:rFonts w:eastAsia="Calibri"/>
          <w:iCs/>
          <w:sz w:val="26"/>
          <w:szCs w:val="26"/>
        </w:rPr>
        <w:t>E-HSMT</w:t>
      </w:r>
      <w:r w:rsidRPr="00B07DE6">
        <w:rPr>
          <w:rFonts w:eastAsia="Calibri"/>
          <w:iCs/>
          <w:sz w:val="26"/>
          <w:szCs w:val="26"/>
        </w:rPr>
        <w:t xml:space="preserve">. </w:t>
      </w:r>
    </w:p>
    <w:p w14:paraId="7FECC2EA" w14:textId="77777777" w:rsidR="00D9125C" w:rsidRPr="00B07DE6" w:rsidRDefault="00D9125C" w:rsidP="00D9125C">
      <w:pPr>
        <w:widowControl w:val="0"/>
        <w:tabs>
          <w:tab w:val="left" w:pos="142"/>
          <w:tab w:val="left" w:pos="1418"/>
        </w:tabs>
        <w:spacing w:before="120" w:after="120" w:line="264" w:lineRule="auto"/>
        <w:ind w:firstLine="567"/>
        <w:rPr>
          <w:rFonts w:eastAsia="Calibri"/>
          <w:iCs/>
          <w:spacing w:val="-2"/>
          <w:sz w:val="26"/>
          <w:szCs w:val="26"/>
        </w:rPr>
      </w:pPr>
      <w:r w:rsidRPr="00B07DE6">
        <w:rPr>
          <w:rFonts w:eastAsia="Calibri"/>
          <w:iCs/>
          <w:sz w:val="26"/>
          <w:szCs w:val="26"/>
        </w:rPr>
        <w:t xml:space="preserve">(1) </w:t>
      </w:r>
      <w:r w:rsidRPr="00B07DE6">
        <w:rPr>
          <w:rFonts w:eastAsia="Calibri"/>
          <w:iCs/>
          <w:spacing w:val="-2"/>
          <w:sz w:val="26"/>
          <w:szCs w:val="26"/>
        </w:rPr>
        <w:t xml:space="preserve">Trong trường hợp liên danh, từng thành viên trong liên danh kê khai theo Mẫu này. Trường hợp nhà thầu có nhiều hợp đồng tương tự thì kê khai từng hợp đồng theo Mẫu này. </w:t>
      </w:r>
    </w:p>
    <w:p w14:paraId="38FE7BA0" w14:textId="77777777" w:rsidR="00D9125C" w:rsidRPr="00B07DE6" w:rsidRDefault="00D9125C" w:rsidP="00D9125C">
      <w:pPr>
        <w:widowControl w:val="0"/>
        <w:tabs>
          <w:tab w:val="left" w:pos="142"/>
          <w:tab w:val="left" w:pos="1418"/>
        </w:tabs>
        <w:spacing w:before="120" w:after="120" w:line="264" w:lineRule="auto"/>
        <w:ind w:firstLine="567"/>
        <w:jc w:val="left"/>
        <w:rPr>
          <w:rFonts w:eastAsia="Calibri"/>
          <w:iCs/>
          <w:spacing w:val="-2"/>
          <w:sz w:val="26"/>
          <w:szCs w:val="26"/>
        </w:rPr>
      </w:pPr>
      <w:r w:rsidRPr="00B07DE6">
        <w:rPr>
          <w:rFonts w:eastAsia="Calibri"/>
          <w:iCs/>
          <w:spacing w:val="-2"/>
          <w:sz w:val="26"/>
          <w:szCs w:val="26"/>
        </w:rPr>
        <w:t xml:space="preserve">(2) Nhà thầu chỉ kê khai nội dung tương tự với yêu cầu của gói thầu.  </w:t>
      </w:r>
    </w:p>
    <w:p w14:paraId="15D98344" w14:textId="77777777" w:rsidR="00D9125C" w:rsidRPr="00B07DE6" w:rsidRDefault="00D9125C" w:rsidP="00D9125C">
      <w:pPr>
        <w:widowControl w:val="0"/>
        <w:tabs>
          <w:tab w:val="left" w:pos="142"/>
          <w:tab w:val="left" w:pos="1418"/>
        </w:tabs>
        <w:spacing w:before="120" w:after="120" w:line="264" w:lineRule="auto"/>
        <w:ind w:firstLine="567"/>
        <w:rPr>
          <w:rFonts w:eastAsia="Calibri"/>
          <w:iCs/>
          <w:spacing w:val="-2"/>
          <w:sz w:val="26"/>
          <w:szCs w:val="26"/>
        </w:rPr>
      </w:pPr>
      <w:r w:rsidRPr="00B07DE6">
        <w:rPr>
          <w:rFonts w:eastAsia="Calibri"/>
          <w:iCs/>
          <w:spacing w:val="-2"/>
          <w:sz w:val="26"/>
          <w:szCs w:val="26"/>
        </w:rPr>
        <w:t xml:space="preserve">(3) </w:t>
      </w:r>
      <w:r w:rsidRPr="00B07DE6">
        <w:rPr>
          <w:rFonts w:eastAsia="Calibri"/>
          <w:iCs/>
          <w:spacing w:val="-2"/>
          <w:sz w:val="26"/>
          <w:szCs w:val="26"/>
          <w:lang w:val="sv-SE"/>
        </w:rPr>
        <w:t xml:space="preserve">Trường hợp giá trị hợp đồng không tính bằng VND thì quy đổi sang VND theo tỷ giá </w:t>
      </w:r>
      <w:r w:rsidRPr="00B07DE6">
        <w:rPr>
          <w:spacing w:val="-2"/>
          <w:sz w:val="26"/>
          <w:szCs w:val="26"/>
          <w:lang w:val="es-ES"/>
        </w:rPr>
        <w:t>theo quy định tại Mục 2.1 Chương II để làm cơ sở đánh giá.</w:t>
      </w:r>
      <w:r w:rsidRPr="00B07DE6">
        <w:rPr>
          <w:rFonts w:eastAsia="Calibri"/>
          <w:iCs/>
          <w:spacing w:val="-2"/>
          <w:sz w:val="26"/>
          <w:szCs w:val="26"/>
        </w:rPr>
        <w:t xml:space="preserve">  </w:t>
      </w:r>
    </w:p>
    <w:p w14:paraId="548D8EE2" w14:textId="77777777" w:rsidR="00D9125C" w:rsidRPr="00B07DE6" w:rsidRDefault="00D9125C" w:rsidP="00654CD1">
      <w:pPr>
        <w:pStyle w:val="Heading2"/>
        <w:pBdr>
          <w:bottom w:val="none" w:sz="0" w:space="0" w:color="auto"/>
        </w:pBdr>
        <w:jc w:val="right"/>
        <w:rPr>
          <w:rFonts w:ascii="Times New Roman" w:hAnsi="Times New Roman"/>
          <w:sz w:val="26"/>
          <w:szCs w:val="26"/>
          <w:lang w:val="nl-NL"/>
        </w:rPr>
      </w:pPr>
      <w:r w:rsidRPr="00B07DE6">
        <w:rPr>
          <w:rFonts w:ascii="Times New Roman" w:hAnsi="Times New Roman"/>
          <w:b w:val="0"/>
          <w:sz w:val="26"/>
          <w:szCs w:val="26"/>
          <w:lang w:val="x-none" w:eastAsia="x-none"/>
        </w:rPr>
        <w:br w:type="page"/>
      </w:r>
      <w:r w:rsidRPr="00B07DE6">
        <w:rPr>
          <w:rFonts w:ascii="Times New Roman" w:hAnsi="Times New Roman"/>
          <w:sz w:val="26"/>
          <w:szCs w:val="26"/>
          <w:lang w:val="nl-NL"/>
        </w:rPr>
        <w:lastRenderedPageBreak/>
        <w:t>Mẫu số 06A</w:t>
      </w:r>
    </w:p>
    <w:p w14:paraId="55AF635E" w14:textId="77777777" w:rsidR="00D9125C" w:rsidRPr="00B07DE6" w:rsidRDefault="00D9125C" w:rsidP="00D9125C">
      <w:pPr>
        <w:tabs>
          <w:tab w:val="left" w:pos="1418"/>
        </w:tabs>
        <w:spacing w:before="120" w:after="120" w:line="264" w:lineRule="auto"/>
        <w:ind w:firstLine="567"/>
        <w:jc w:val="center"/>
        <w:rPr>
          <w:b/>
          <w:sz w:val="26"/>
          <w:szCs w:val="26"/>
          <w:lang w:val="nl-NL"/>
        </w:rPr>
      </w:pPr>
    </w:p>
    <w:p w14:paraId="4484033C" w14:textId="77777777" w:rsidR="00D9125C" w:rsidRPr="00B07DE6" w:rsidRDefault="00D9125C" w:rsidP="00D9125C">
      <w:pPr>
        <w:tabs>
          <w:tab w:val="left" w:pos="1418"/>
        </w:tabs>
        <w:spacing w:before="120" w:after="120" w:line="264" w:lineRule="auto"/>
        <w:ind w:firstLine="567"/>
        <w:jc w:val="center"/>
        <w:rPr>
          <w:b/>
          <w:sz w:val="26"/>
          <w:szCs w:val="26"/>
          <w:lang w:val="nl-NL"/>
        </w:rPr>
      </w:pPr>
      <w:r w:rsidRPr="00B07DE6">
        <w:rPr>
          <w:b/>
          <w:sz w:val="26"/>
          <w:szCs w:val="26"/>
          <w:lang w:val="nl-NL"/>
        </w:rPr>
        <w:t>BẢNG ĐỀ XUẤT NHÂN SỰ CHỦ CHỐT</w:t>
      </w:r>
    </w:p>
    <w:p w14:paraId="177CF8D4" w14:textId="77777777" w:rsidR="00D9125C" w:rsidRPr="00B07DE6" w:rsidRDefault="00D9125C" w:rsidP="00D9125C">
      <w:pPr>
        <w:tabs>
          <w:tab w:val="left" w:pos="1418"/>
        </w:tabs>
        <w:spacing w:before="120" w:after="120" w:line="264" w:lineRule="auto"/>
        <w:ind w:firstLine="567"/>
        <w:jc w:val="center"/>
        <w:rPr>
          <w:b/>
          <w:sz w:val="26"/>
          <w:szCs w:val="26"/>
          <w:lang w:val="nl-NL"/>
        </w:rPr>
      </w:pPr>
    </w:p>
    <w:p w14:paraId="3062A34D" w14:textId="162C2F5E" w:rsidR="00DE4E7E" w:rsidRPr="00B07DE6" w:rsidRDefault="00DE4E7E" w:rsidP="00DE4E7E">
      <w:pPr>
        <w:tabs>
          <w:tab w:val="left" w:pos="1418"/>
        </w:tabs>
        <w:spacing w:before="120" w:after="120" w:line="264" w:lineRule="auto"/>
        <w:ind w:firstLine="567"/>
        <w:rPr>
          <w:bCs/>
          <w:sz w:val="26"/>
          <w:szCs w:val="26"/>
          <w:lang w:val="nl-NL"/>
        </w:rPr>
      </w:pPr>
      <w:bookmarkStart w:id="174" w:name="_Hlk81167642"/>
      <w:r w:rsidRPr="00B07DE6">
        <w:rPr>
          <w:bCs/>
          <w:sz w:val="26"/>
          <w:szCs w:val="26"/>
          <w:lang w:val="it-IT"/>
        </w:rPr>
        <w:t>Nhà thầu phải kê khai những nhân sự chủ chốt theo quy định tại điểm a Mục 2.2 Chương II để chứng minh khả năng sẵn sàng huy động các nhân sự này để tham gia thực hiện gói thầu. Nhân sự chủ chốt có thể thuộc biên chế của nhà thầu hoặc do nhà thầu huy động. Trường hợp nhà thầu xếp thứ nhất và</w:t>
      </w:r>
      <w:r w:rsidRPr="00B07DE6">
        <w:rPr>
          <w:sz w:val="26"/>
          <w:szCs w:val="26"/>
          <w:lang w:val="nl-NL"/>
        </w:rPr>
        <w:t xml:space="preserve"> nhân sự chủ chốt mà nhà thầu đề xuất trong </w:t>
      </w:r>
      <w:r w:rsidR="00A15BFA" w:rsidRPr="00B07DE6">
        <w:rPr>
          <w:sz w:val="26"/>
          <w:szCs w:val="26"/>
          <w:lang w:val="nl-NL"/>
        </w:rPr>
        <w:t>E-HSDT</w:t>
      </w:r>
      <w:r w:rsidRPr="00B07DE6">
        <w:rPr>
          <w:sz w:val="26"/>
          <w:szCs w:val="26"/>
          <w:lang w:val="nl-NL"/>
        </w:rPr>
        <w:t xml:space="preserve"> không đáp ứng yêu cầu (bao gồm cả trường hợp nhân sự </w:t>
      </w:r>
      <w:r w:rsidRPr="00B07DE6">
        <w:rPr>
          <w:sz w:val="26"/>
          <w:szCs w:val="26"/>
          <w:lang w:val="it-IT"/>
        </w:rPr>
        <w:t>đã huy động cho hợp đồng khác có thời gian làm việc trùng với thời gian thực hiện gói thầu này),</w:t>
      </w:r>
      <w:r w:rsidRPr="00B07DE6">
        <w:rPr>
          <w:sz w:val="26"/>
          <w:szCs w:val="26"/>
          <w:lang w:val="nl-NL"/>
        </w:rPr>
        <w:t xml:space="preserve"> Chủ đầu tư cho phép nhà thầu bổ sung, thay thế. Nhà thầu chỉ được phép bổ sung, thay thế </w:t>
      </w:r>
      <w:r w:rsidR="00BC7562" w:rsidRPr="00B07DE6">
        <w:rPr>
          <w:sz w:val="26"/>
          <w:szCs w:val="26"/>
          <w:lang w:val="nl-NL"/>
        </w:rPr>
        <w:t>một</w:t>
      </w:r>
      <w:r w:rsidRPr="00B07DE6">
        <w:rPr>
          <w:sz w:val="26"/>
          <w:szCs w:val="26"/>
          <w:lang w:val="nl-NL"/>
        </w:rPr>
        <w:t xml:space="preserve"> lần đối với từng vị trí nhân sự trong một khoảng thời gian phù hợp nhưng không ít hơn 03 ngày làm việc. Trường hợp nhà thầu không có nhân sự thay thế đáp ứng yêu cầu của </w:t>
      </w:r>
      <w:r w:rsidR="00A15BFA" w:rsidRPr="00B07DE6">
        <w:rPr>
          <w:sz w:val="26"/>
          <w:szCs w:val="26"/>
          <w:lang w:val="nl-NL"/>
        </w:rPr>
        <w:t>E-HSMT</w:t>
      </w:r>
      <w:r w:rsidRPr="00B07DE6">
        <w:rPr>
          <w:sz w:val="26"/>
          <w:szCs w:val="26"/>
          <w:lang w:val="nl-NL"/>
        </w:rPr>
        <w:t xml:space="preserve"> thì nhà thầu bị loại.</w:t>
      </w:r>
      <w:r w:rsidRPr="00B07DE6">
        <w:rPr>
          <w:spacing w:val="-4"/>
          <w:sz w:val="26"/>
          <w:szCs w:val="26"/>
          <w:lang w:val="it-IT"/>
        </w:rPr>
        <w:t xml:space="preserve"> Trường hợp nhà thầu cố ý kê khai nhân sự chủ chốt không trung thực trong </w:t>
      </w:r>
      <w:r w:rsidR="00A15BFA" w:rsidRPr="00B07DE6">
        <w:rPr>
          <w:spacing w:val="-4"/>
          <w:sz w:val="26"/>
          <w:szCs w:val="26"/>
          <w:lang w:val="it-IT"/>
        </w:rPr>
        <w:t>E-HSDT</w:t>
      </w:r>
      <w:r w:rsidRPr="00B07DE6">
        <w:rPr>
          <w:spacing w:val="-4"/>
          <w:sz w:val="26"/>
          <w:szCs w:val="26"/>
          <w:lang w:val="it-IT"/>
        </w:rPr>
        <w:t xml:space="preserve"> nhằm làm sai lệch kết quả lựa chọn nhà thầu</w:t>
      </w:r>
      <w:r w:rsidRPr="00B07DE6">
        <w:rPr>
          <w:sz w:val="26"/>
          <w:szCs w:val="26"/>
          <w:lang w:val="nl-NL"/>
        </w:rPr>
        <w:t xml:space="preserve"> thì nhà thầu không được thay thế nhân sự khác, </w:t>
      </w:r>
      <w:r w:rsidR="00A15BFA" w:rsidRPr="00B07DE6">
        <w:rPr>
          <w:sz w:val="26"/>
          <w:szCs w:val="26"/>
          <w:lang w:val="nl-NL"/>
        </w:rPr>
        <w:t>E-HSDT</w:t>
      </w:r>
      <w:r w:rsidRPr="00B07DE6">
        <w:rPr>
          <w:sz w:val="26"/>
          <w:szCs w:val="26"/>
          <w:lang w:val="nl-NL"/>
        </w:rPr>
        <w:t xml:space="preserve"> của nhà thầu bị loại và nhà thầu sẽ bị coi là gian lận</w:t>
      </w:r>
      <w:r w:rsidR="00371FF9" w:rsidRPr="00B07DE6">
        <w:rPr>
          <w:sz w:val="26"/>
          <w:szCs w:val="26"/>
          <w:lang w:val="nl-NL"/>
        </w:rPr>
        <w:t xml:space="preserve"> và bị xử lý</w:t>
      </w:r>
      <w:r w:rsidRPr="00B07DE6">
        <w:rPr>
          <w:sz w:val="26"/>
          <w:szCs w:val="26"/>
          <w:lang w:val="nl-NL"/>
        </w:rPr>
        <w:t xml:space="preserve"> theo quy định tại </w:t>
      </w:r>
      <w:r w:rsidR="00371FF9" w:rsidRPr="00B07DE6">
        <w:rPr>
          <w:sz w:val="26"/>
          <w:szCs w:val="26"/>
        </w:rPr>
        <w:t>Điều 9 của Quy định LCNT</w:t>
      </w:r>
      <w:r w:rsidRPr="00B07DE6">
        <w:rPr>
          <w:sz w:val="26"/>
          <w:szCs w:val="26"/>
          <w:lang w:val="nl-NL"/>
        </w:rPr>
        <w:t>.</w:t>
      </w:r>
    </w:p>
    <w:p w14:paraId="531F82FC" w14:textId="3821E22B" w:rsidR="00D9125C" w:rsidRPr="00B07DE6" w:rsidRDefault="00DE4E7E" w:rsidP="00D9125C">
      <w:pPr>
        <w:tabs>
          <w:tab w:val="left" w:pos="1418"/>
        </w:tabs>
        <w:spacing w:before="120" w:after="120" w:line="264" w:lineRule="auto"/>
        <w:ind w:firstLine="567"/>
        <w:rPr>
          <w:sz w:val="28"/>
          <w:szCs w:val="28"/>
          <w:lang w:val="nl-NL"/>
        </w:rPr>
      </w:pPr>
      <w:r w:rsidRPr="00B07DE6">
        <w:rPr>
          <w:sz w:val="26"/>
          <w:szCs w:val="26"/>
          <w:lang w:val="nl-NL"/>
        </w:rPr>
        <w:t xml:space="preserve">Trường hợp nhà thầu tham dự nhiều gói thầu trong cùng khoảng thời gian và nhân sự của nhà thầu đề xuất cho các gói thầu này trùng nhau thì </w:t>
      </w:r>
      <w:r w:rsidR="00A15BFA" w:rsidRPr="00B07DE6">
        <w:rPr>
          <w:sz w:val="26"/>
          <w:szCs w:val="26"/>
          <w:lang w:val="nl-NL"/>
        </w:rPr>
        <w:t>E-HSDT</w:t>
      </w:r>
      <w:r w:rsidRPr="00B07DE6">
        <w:rPr>
          <w:sz w:val="26"/>
          <w:szCs w:val="26"/>
          <w:lang w:val="nl-NL"/>
        </w:rPr>
        <w:t xml:space="preserve"> của nhà thầu vẫn được xem xét, đánh giá. Tuy nhiên, nếu nhà thầu được xếp hạng thứ nhất ở nhiều gói thầu và thời gian huy động nhân sự để thực hiện các gói thầu này là trùng lặp, không bảo đảm huy động được đầy đủ nhân sự theo đúng tiến độ, yêu cầu của gói thầu thì nhà thầu được lựa chọn một trong các gói thầu mà nhà thầu xếp hạng thứ nhất.</w:t>
      </w:r>
      <w:r w:rsidRPr="00B07DE6">
        <w:rPr>
          <w:sz w:val="28"/>
          <w:szCs w:val="28"/>
          <w:lang w:val="nl-NL"/>
        </w:rPr>
        <w:t xml:space="preserve"> </w:t>
      </w:r>
      <w:bookmarkStart w:id="175" w:name="_Hlk154560567"/>
      <w:r w:rsidR="00D9125C" w:rsidRPr="00B07DE6">
        <w:rPr>
          <w:sz w:val="28"/>
          <w:szCs w:val="28"/>
          <w:lang w:val="nl-NL"/>
        </w:rPr>
        <w:t xml:space="preserve"> </w:t>
      </w:r>
    </w:p>
    <w:bookmarkEnd w:id="174"/>
    <w:bookmarkEnd w:id="175"/>
    <w:p w14:paraId="7AF0D85B" w14:textId="77777777" w:rsidR="00D9125C" w:rsidRPr="00B07DE6" w:rsidRDefault="00D9125C" w:rsidP="00D9125C">
      <w:pPr>
        <w:tabs>
          <w:tab w:val="left" w:pos="1418"/>
        </w:tabs>
        <w:spacing w:before="120" w:after="120" w:line="264" w:lineRule="auto"/>
        <w:ind w:firstLine="567"/>
        <w:rPr>
          <w:bCs/>
          <w:sz w:val="28"/>
          <w:szCs w:val="28"/>
          <w:lang w:val="nl-NL"/>
        </w:rPr>
      </w:pPr>
    </w:p>
    <w:tbl>
      <w:tblPr>
        <w:tblW w:w="8964" w:type="dxa"/>
        <w:tblInd w:w="103" w:type="dxa"/>
        <w:tblLook w:val="04A0" w:firstRow="1" w:lastRow="0" w:firstColumn="1" w:lastColumn="0" w:noHBand="0" w:noVBand="1"/>
      </w:tblPr>
      <w:tblGrid>
        <w:gridCol w:w="746"/>
        <w:gridCol w:w="3966"/>
        <w:gridCol w:w="4252"/>
      </w:tblGrid>
      <w:tr w:rsidR="00B07DE6" w:rsidRPr="00B07DE6" w14:paraId="0FEE5537" w14:textId="77777777" w:rsidTr="004552AB">
        <w:trPr>
          <w:trHeight w:val="616"/>
        </w:trPr>
        <w:tc>
          <w:tcPr>
            <w:tcW w:w="746"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04A920F6" w14:textId="77777777" w:rsidR="00D9125C" w:rsidRPr="00B07DE6" w:rsidRDefault="00D9125C" w:rsidP="00D60491">
            <w:pPr>
              <w:tabs>
                <w:tab w:val="left" w:pos="1418"/>
              </w:tabs>
              <w:spacing w:before="120" w:after="120" w:line="264" w:lineRule="auto"/>
              <w:jc w:val="center"/>
              <w:rPr>
                <w:b/>
                <w:bCs/>
                <w:szCs w:val="24"/>
              </w:rPr>
            </w:pPr>
            <w:r w:rsidRPr="00B07DE6">
              <w:rPr>
                <w:b/>
                <w:bCs/>
                <w:szCs w:val="24"/>
              </w:rPr>
              <w:t>STT</w:t>
            </w:r>
          </w:p>
        </w:tc>
        <w:tc>
          <w:tcPr>
            <w:tcW w:w="3966" w:type="dxa"/>
            <w:tcBorders>
              <w:top w:val="single" w:sz="4" w:space="0" w:color="auto"/>
              <w:left w:val="nil"/>
              <w:bottom w:val="single" w:sz="4" w:space="0" w:color="auto"/>
              <w:right w:val="single" w:sz="4" w:space="0" w:color="auto"/>
            </w:tcBorders>
            <w:shd w:val="clear" w:color="000000" w:fill="C6EFCE"/>
            <w:vAlign w:val="center"/>
            <w:hideMark/>
          </w:tcPr>
          <w:p w14:paraId="67622141" w14:textId="77777777" w:rsidR="00D9125C" w:rsidRPr="00B07DE6" w:rsidRDefault="00D9125C" w:rsidP="00D60491">
            <w:pPr>
              <w:tabs>
                <w:tab w:val="left" w:pos="1418"/>
              </w:tabs>
              <w:spacing w:before="120" w:after="120" w:line="264" w:lineRule="auto"/>
              <w:jc w:val="center"/>
              <w:rPr>
                <w:b/>
                <w:bCs/>
                <w:szCs w:val="24"/>
              </w:rPr>
            </w:pPr>
            <w:r w:rsidRPr="00B07DE6">
              <w:rPr>
                <w:b/>
                <w:bCs/>
                <w:szCs w:val="24"/>
              </w:rPr>
              <w:t>Họ và Tên</w:t>
            </w:r>
          </w:p>
        </w:tc>
        <w:tc>
          <w:tcPr>
            <w:tcW w:w="4252" w:type="dxa"/>
            <w:tcBorders>
              <w:top w:val="single" w:sz="4" w:space="0" w:color="auto"/>
              <w:left w:val="nil"/>
              <w:bottom w:val="single" w:sz="4" w:space="0" w:color="auto"/>
              <w:right w:val="single" w:sz="4" w:space="0" w:color="auto"/>
            </w:tcBorders>
            <w:shd w:val="clear" w:color="000000" w:fill="C6EFCE"/>
            <w:vAlign w:val="center"/>
            <w:hideMark/>
          </w:tcPr>
          <w:p w14:paraId="3AA2BB0B" w14:textId="77777777" w:rsidR="00D9125C" w:rsidRPr="00B07DE6" w:rsidRDefault="00D9125C" w:rsidP="00D60491">
            <w:pPr>
              <w:tabs>
                <w:tab w:val="left" w:pos="1418"/>
              </w:tabs>
              <w:spacing w:before="120" w:after="120" w:line="264" w:lineRule="auto"/>
              <w:jc w:val="center"/>
              <w:rPr>
                <w:b/>
                <w:bCs/>
                <w:szCs w:val="24"/>
              </w:rPr>
            </w:pPr>
            <w:r w:rsidRPr="00B07DE6">
              <w:rPr>
                <w:b/>
                <w:bCs/>
                <w:szCs w:val="24"/>
              </w:rPr>
              <w:t>Vị trí công việc</w:t>
            </w:r>
          </w:p>
        </w:tc>
      </w:tr>
      <w:tr w:rsidR="00B07DE6" w:rsidRPr="00B07DE6" w14:paraId="0B752D5E" w14:textId="77777777" w:rsidTr="004552AB">
        <w:trPr>
          <w:trHeight w:val="616"/>
        </w:trPr>
        <w:tc>
          <w:tcPr>
            <w:tcW w:w="746" w:type="dxa"/>
            <w:tcBorders>
              <w:top w:val="nil"/>
              <w:left w:val="single" w:sz="4" w:space="0" w:color="auto"/>
              <w:bottom w:val="single" w:sz="4" w:space="0" w:color="auto"/>
              <w:right w:val="single" w:sz="4" w:space="0" w:color="auto"/>
            </w:tcBorders>
            <w:vAlign w:val="center"/>
            <w:hideMark/>
          </w:tcPr>
          <w:p w14:paraId="4547C5A5" w14:textId="77777777" w:rsidR="00D9125C" w:rsidRPr="00B07DE6" w:rsidRDefault="00D9125C" w:rsidP="00D60491">
            <w:pPr>
              <w:tabs>
                <w:tab w:val="left" w:pos="1418"/>
              </w:tabs>
              <w:spacing w:before="120" w:after="120" w:line="264" w:lineRule="auto"/>
              <w:jc w:val="center"/>
              <w:rPr>
                <w:szCs w:val="24"/>
              </w:rPr>
            </w:pPr>
            <w:r w:rsidRPr="00B07DE6">
              <w:rPr>
                <w:szCs w:val="24"/>
              </w:rPr>
              <w:t>1</w:t>
            </w:r>
          </w:p>
        </w:tc>
        <w:tc>
          <w:tcPr>
            <w:tcW w:w="3966" w:type="dxa"/>
            <w:tcBorders>
              <w:top w:val="nil"/>
              <w:left w:val="nil"/>
              <w:bottom w:val="single" w:sz="4" w:space="0" w:color="auto"/>
              <w:right w:val="single" w:sz="4" w:space="0" w:color="auto"/>
            </w:tcBorders>
            <w:vAlign w:val="center"/>
            <w:hideMark/>
          </w:tcPr>
          <w:p w14:paraId="6D761A4A" w14:textId="77777777" w:rsidR="00D9125C" w:rsidRPr="00B07DE6" w:rsidRDefault="00D9125C" w:rsidP="00D60491">
            <w:pPr>
              <w:tabs>
                <w:tab w:val="left" w:pos="1418"/>
              </w:tabs>
              <w:spacing w:before="120" w:after="120" w:line="264" w:lineRule="auto"/>
              <w:rPr>
                <w:i/>
                <w:szCs w:val="24"/>
              </w:rPr>
            </w:pPr>
            <w:r w:rsidRPr="00B07DE6">
              <w:rPr>
                <w:i/>
                <w:szCs w:val="24"/>
              </w:rPr>
              <w:t xml:space="preserve"> [nhà thầu chọn nhân sự chủ chốt đề xuất thực hiện gói thầu]</w:t>
            </w:r>
          </w:p>
        </w:tc>
        <w:tc>
          <w:tcPr>
            <w:tcW w:w="4252" w:type="dxa"/>
            <w:tcBorders>
              <w:top w:val="nil"/>
              <w:left w:val="nil"/>
              <w:bottom w:val="single" w:sz="4" w:space="0" w:color="auto"/>
              <w:right w:val="single" w:sz="4" w:space="0" w:color="auto"/>
            </w:tcBorders>
            <w:vAlign w:val="center"/>
            <w:hideMark/>
          </w:tcPr>
          <w:p w14:paraId="66DB706F" w14:textId="77777777" w:rsidR="00D9125C" w:rsidRPr="00B07DE6" w:rsidRDefault="00D9125C" w:rsidP="00D60491">
            <w:pPr>
              <w:tabs>
                <w:tab w:val="left" w:pos="1418"/>
              </w:tabs>
              <w:spacing w:before="120" w:after="120" w:line="264" w:lineRule="auto"/>
              <w:rPr>
                <w:i/>
                <w:iCs/>
                <w:szCs w:val="24"/>
              </w:rPr>
            </w:pPr>
            <w:r w:rsidRPr="00B07DE6">
              <w:rPr>
                <w:i/>
                <w:iCs/>
                <w:szCs w:val="24"/>
              </w:rPr>
              <w:t xml:space="preserve">[ghi cụ thể vị trí công việc đảm nhận trong gói thầu] </w:t>
            </w:r>
          </w:p>
        </w:tc>
      </w:tr>
      <w:tr w:rsidR="00B07DE6" w:rsidRPr="00B07DE6" w14:paraId="140FB8E5" w14:textId="77777777" w:rsidTr="004552AB">
        <w:trPr>
          <w:trHeight w:val="616"/>
        </w:trPr>
        <w:tc>
          <w:tcPr>
            <w:tcW w:w="746" w:type="dxa"/>
            <w:tcBorders>
              <w:top w:val="nil"/>
              <w:left w:val="single" w:sz="4" w:space="0" w:color="auto"/>
              <w:bottom w:val="single" w:sz="4" w:space="0" w:color="auto"/>
              <w:right w:val="single" w:sz="4" w:space="0" w:color="auto"/>
            </w:tcBorders>
            <w:vAlign w:val="center"/>
            <w:hideMark/>
          </w:tcPr>
          <w:p w14:paraId="295A16DD" w14:textId="77777777" w:rsidR="00D9125C" w:rsidRPr="00B07DE6" w:rsidRDefault="00D9125C" w:rsidP="00D60491">
            <w:pPr>
              <w:tabs>
                <w:tab w:val="left" w:pos="1418"/>
              </w:tabs>
              <w:spacing w:before="120" w:after="120" w:line="264" w:lineRule="auto"/>
              <w:jc w:val="center"/>
              <w:rPr>
                <w:szCs w:val="24"/>
              </w:rPr>
            </w:pPr>
            <w:r w:rsidRPr="00B07DE6">
              <w:rPr>
                <w:szCs w:val="24"/>
              </w:rPr>
              <w:t>2</w:t>
            </w:r>
          </w:p>
        </w:tc>
        <w:tc>
          <w:tcPr>
            <w:tcW w:w="3966" w:type="dxa"/>
            <w:tcBorders>
              <w:top w:val="nil"/>
              <w:left w:val="nil"/>
              <w:bottom w:val="single" w:sz="4" w:space="0" w:color="auto"/>
              <w:right w:val="single" w:sz="4" w:space="0" w:color="auto"/>
            </w:tcBorders>
            <w:vAlign w:val="center"/>
            <w:hideMark/>
          </w:tcPr>
          <w:p w14:paraId="002BDA1B" w14:textId="77777777" w:rsidR="00D9125C" w:rsidRPr="00B07DE6" w:rsidRDefault="00D9125C" w:rsidP="00D60491">
            <w:pPr>
              <w:tabs>
                <w:tab w:val="left" w:pos="1418"/>
              </w:tabs>
              <w:spacing w:before="120" w:after="120" w:line="264" w:lineRule="auto"/>
              <w:rPr>
                <w:i/>
                <w:szCs w:val="24"/>
              </w:rPr>
            </w:pPr>
            <w:r w:rsidRPr="00B07DE6">
              <w:rPr>
                <w:i/>
                <w:szCs w:val="24"/>
              </w:rPr>
              <w:t>.</w:t>
            </w:r>
          </w:p>
        </w:tc>
        <w:tc>
          <w:tcPr>
            <w:tcW w:w="4252" w:type="dxa"/>
            <w:tcBorders>
              <w:top w:val="nil"/>
              <w:left w:val="nil"/>
              <w:bottom w:val="single" w:sz="4" w:space="0" w:color="auto"/>
              <w:right w:val="single" w:sz="4" w:space="0" w:color="auto"/>
            </w:tcBorders>
            <w:vAlign w:val="center"/>
            <w:hideMark/>
          </w:tcPr>
          <w:p w14:paraId="2D5AEBAB" w14:textId="77777777" w:rsidR="00D9125C" w:rsidRPr="00B07DE6" w:rsidRDefault="00D9125C" w:rsidP="00D60491">
            <w:pPr>
              <w:tabs>
                <w:tab w:val="left" w:pos="1418"/>
              </w:tabs>
              <w:spacing w:before="120" w:after="120" w:line="264" w:lineRule="auto"/>
              <w:rPr>
                <w:i/>
                <w:iCs/>
                <w:szCs w:val="24"/>
              </w:rPr>
            </w:pPr>
          </w:p>
        </w:tc>
      </w:tr>
      <w:tr w:rsidR="00F46B13" w:rsidRPr="00B07DE6" w14:paraId="6FA37E88" w14:textId="77777777" w:rsidTr="004552AB">
        <w:trPr>
          <w:trHeight w:val="616"/>
        </w:trPr>
        <w:tc>
          <w:tcPr>
            <w:tcW w:w="746" w:type="dxa"/>
            <w:tcBorders>
              <w:top w:val="nil"/>
              <w:left w:val="single" w:sz="4" w:space="0" w:color="auto"/>
              <w:bottom w:val="single" w:sz="4" w:space="0" w:color="auto"/>
              <w:right w:val="single" w:sz="4" w:space="0" w:color="auto"/>
            </w:tcBorders>
            <w:vAlign w:val="center"/>
            <w:hideMark/>
          </w:tcPr>
          <w:p w14:paraId="3A34ECC7" w14:textId="77777777" w:rsidR="00D9125C" w:rsidRPr="00B07DE6" w:rsidRDefault="00D9125C" w:rsidP="00D60491">
            <w:pPr>
              <w:tabs>
                <w:tab w:val="left" w:pos="1418"/>
              </w:tabs>
              <w:spacing w:before="120" w:after="120" w:line="264" w:lineRule="auto"/>
              <w:jc w:val="center"/>
              <w:rPr>
                <w:szCs w:val="24"/>
              </w:rPr>
            </w:pPr>
            <w:r w:rsidRPr="00B07DE6">
              <w:rPr>
                <w:szCs w:val="24"/>
              </w:rPr>
              <w:t>…</w:t>
            </w:r>
          </w:p>
        </w:tc>
        <w:tc>
          <w:tcPr>
            <w:tcW w:w="3966" w:type="dxa"/>
            <w:tcBorders>
              <w:top w:val="nil"/>
              <w:left w:val="nil"/>
              <w:bottom w:val="single" w:sz="4" w:space="0" w:color="auto"/>
              <w:right w:val="single" w:sz="4" w:space="0" w:color="auto"/>
            </w:tcBorders>
            <w:vAlign w:val="center"/>
            <w:hideMark/>
          </w:tcPr>
          <w:p w14:paraId="1B6C61FE" w14:textId="77777777" w:rsidR="00D9125C" w:rsidRPr="00B07DE6" w:rsidRDefault="00D9125C" w:rsidP="00D60491">
            <w:pPr>
              <w:tabs>
                <w:tab w:val="left" w:pos="1418"/>
              </w:tabs>
              <w:spacing w:before="120" w:after="120" w:line="264" w:lineRule="auto"/>
              <w:rPr>
                <w:i/>
                <w:szCs w:val="24"/>
              </w:rPr>
            </w:pPr>
            <w:r w:rsidRPr="00B07DE6">
              <w:rPr>
                <w:i/>
                <w:szCs w:val="24"/>
              </w:rPr>
              <w:t> </w:t>
            </w:r>
          </w:p>
        </w:tc>
        <w:tc>
          <w:tcPr>
            <w:tcW w:w="4252" w:type="dxa"/>
            <w:tcBorders>
              <w:top w:val="nil"/>
              <w:left w:val="nil"/>
              <w:bottom w:val="single" w:sz="4" w:space="0" w:color="auto"/>
              <w:right w:val="single" w:sz="4" w:space="0" w:color="auto"/>
            </w:tcBorders>
            <w:vAlign w:val="center"/>
            <w:hideMark/>
          </w:tcPr>
          <w:p w14:paraId="27F7FCA1" w14:textId="77777777" w:rsidR="00D9125C" w:rsidRPr="00B07DE6" w:rsidRDefault="00D9125C" w:rsidP="00D60491">
            <w:pPr>
              <w:tabs>
                <w:tab w:val="left" w:pos="1418"/>
              </w:tabs>
              <w:spacing w:before="120" w:after="120" w:line="264" w:lineRule="auto"/>
              <w:rPr>
                <w:i/>
                <w:iCs/>
                <w:szCs w:val="24"/>
              </w:rPr>
            </w:pPr>
            <w:r w:rsidRPr="00B07DE6">
              <w:rPr>
                <w:i/>
                <w:iCs/>
                <w:szCs w:val="24"/>
              </w:rPr>
              <w:t> </w:t>
            </w:r>
          </w:p>
        </w:tc>
      </w:tr>
    </w:tbl>
    <w:p w14:paraId="6E3A23A3" w14:textId="77777777" w:rsidR="00D9125C" w:rsidRPr="00B07DE6" w:rsidRDefault="00D9125C" w:rsidP="00D9125C">
      <w:pPr>
        <w:tabs>
          <w:tab w:val="left" w:pos="1418"/>
        </w:tabs>
        <w:spacing w:before="120" w:after="120" w:line="264" w:lineRule="auto"/>
        <w:jc w:val="left"/>
        <w:rPr>
          <w:sz w:val="28"/>
          <w:szCs w:val="28"/>
        </w:rPr>
      </w:pPr>
    </w:p>
    <w:p w14:paraId="47760459" w14:textId="77777777" w:rsidR="00D9125C" w:rsidRPr="00B07DE6" w:rsidRDefault="00D9125C" w:rsidP="00D9125C">
      <w:pPr>
        <w:tabs>
          <w:tab w:val="left" w:pos="1418"/>
        </w:tabs>
        <w:spacing w:before="120" w:after="120" w:line="264" w:lineRule="auto"/>
        <w:jc w:val="right"/>
        <w:rPr>
          <w:b/>
          <w:sz w:val="28"/>
          <w:szCs w:val="28"/>
          <w:lang w:val="nl-NL"/>
        </w:rPr>
        <w:sectPr w:rsidR="00D9125C" w:rsidRPr="00B07DE6" w:rsidSect="00F74027">
          <w:footerReference w:type="default" r:id="rId11"/>
          <w:footnotePr>
            <w:numRestart w:val="eachPage"/>
          </w:footnotePr>
          <w:pgSz w:w="11907" w:h="16839" w:code="9"/>
          <w:pgMar w:top="1418" w:right="851" w:bottom="1134" w:left="1701" w:header="720" w:footer="363" w:gutter="0"/>
          <w:cols w:space="720"/>
          <w:docGrid w:linePitch="360"/>
        </w:sectPr>
      </w:pPr>
    </w:p>
    <w:p w14:paraId="1591A5F9" w14:textId="77777777" w:rsidR="00D9125C" w:rsidRPr="00B07DE6" w:rsidRDefault="00D9125C" w:rsidP="00654CD1">
      <w:pPr>
        <w:pStyle w:val="Heading2"/>
        <w:pBdr>
          <w:bottom w:val="none" w:sz="0" w:space="0" w:color="auto"/>
        </w:pBdr>
        <w:jc w:val="right"/>
        <w:rPr>
          <w:rFonts w:ascii="Times New Roman" w:hAnsi="Times New Roman"/>
          <w:szCs w:val="28"/>
          <w:lang w:val="nl-NL"/>
        </w:rPr>
      </w:pPr>
      <w:r w:rsidRPr="00B07DE6">
        <w:rPr>
          <w:rFonts w:ascii="Times New Roman" w:hAnsi="Times New Roman"/>
          <w:b w:val="0"/>
          <w:szCs w:val="28"/>
          <w:lang w:val="nl-NL"/>
        </w:rPr>
        <w:lastRenderedPageBreak/>
        <w:t>Mẫu số 06B</w:t>
      </w:r>
    </w:p>
    <w:tbl>
      <w:tblPr>
        <w:tblW w:w="14120" w:type="dxa"/>
        <w:tblInd w:w="108" w:type="dxa"/>
        <w:tblLayout w:type="fixed"/>
        <w:tblLook w:val="04A0" w:firstRow="1" w:lastRow="0" w:firstColumn="1" w:lastColumn="0" w:noHBand="0" w:noVBand="1"/>
      </w:tblPr>
      <w:tblGrid>
        <w:gridCol w:w="574"/>
        <w:gridCol w:w="414"/>
        <w:gridCol w:w="1179"/>
        <w:gridCol w:w="1116"/>
        <w:gridCol w:w="20"/>
        <w:gridCol w:w="927"/>
        <w:gridCol w:w="1181"/>
        <w:gridCol w:w="1123"/>
        <w:gridCol w:w="1095"/>
        <w:gridCol w:w="110"/>
        <w:gridCol w:w="1507"/>
        <w:gridCol w:w="853"/>
        <w:gridCol w:w="1564"/>
        <w:gridCol w:w="1489"/>
        <w:gridCol w:w="968"/>
      </w:tblGrid>
      <w:tr w:rsidR="00B07DE6" w:rsidRPr="00B07DE6" w14:paraId="39B35554" w14:textId="77777777" w:rsidTr="00A14C1D">
        <w:trPr>
          <w:trHeight w:val="972"/>
        </w:trPr>
        <w:tc>
          <w:tcPr>
            <w:tcW w:w="988" w:type="dxa"/>
            <w:gridSpan w:val="2"/>
            <w:tcBorders>
              <w:top w:val="nil"/>
              <w:left w:val="nil"/>
              <w:bottom w:val="nil"/>
              <w:right w:val="nil"/>
            </w:tcBorders>
          </w:tcPr>
          <w:p w14:paraId="0F98FA8E" w14:textId="77777777" w:rsidR="00D9125C" w:rsidRPr="00B07DE6" w:rsidRDefault="00D9125C" w:rsidP="00D60491">
            <w:pPr>
              <w:tabs>
                <w:tab w:val="left" w:pos="1418"/>
              </w:tabs>
              <w:spacing w:before="120" w:after="120" w:line="264" w:lineRule="auto"/>
              <w:jc w:val="center"/>
              <w:rPr>
                <w:b/>
                <w:bCs/>
                <w:szCs w:val="24"/>
                <w:lang w:val="nl-NL"/>
              </w:rPr>
            </w:pPr>
          </w:p>
        </w:tc>
        <w:tc>
          <w:tcPr>
            <w:tcW w:w="13132" w:type="dxa"/>
            <w:gridSpan w:val="13"/>
            <w:tcBorders>
              <w:top w:val="nil"/>
              <w:left w:val="nil"/>
              <w:bottom w:val="nil"/>
              <w:right w:val="nil"/>
            </w:tcBorders>
            <w:noWrap/>
            <w:vAlign w:val="center"/>
            <w:hideMark/>
          </w:tcPr>
          <w:p w14:paraId="7AD0DCCB" w14:textId="77777777" w:rsidR="00D9125C" w:rsidRPr="00B07DE6" w:rsidRDefault="00D9125C" w:rsidP="00D60491">
            <w:pPr>
              <w:tabs>
                <w:tab w:val="left" w:pos="1418"/>
              </w:tabs>
              <w:spacing w:before="120" w:after="120" w:line="264" w:lineRule="auto"/>
              <w:jc w:val="center"/>
              <w:rPr>
                <w:b/>
                <w:bCs/>
                <w:szCs w:val="24"/>
                <w:lang w:val="nl-NL"/>
              </w:rPr>
            </w:pPr>
            <w:r w:rsidRPr="00B07DE6">
              <w:rPr>
                <w:b/>
                <w:bCs/>
                <w:sz w:val="28"/>
                <w:szCs w:val="28"/>
                <w:lang w:val="nl-NL"/>
              </w:rPr>
              <w:t>BẢNG LÝ LỊCH CHUYÊN MÔN CỦA NHÂN SỰ CHỦ CHỐT</w:t>
            </w:r>
            <w:r w:rsidRPr="00B07DE6">
              <w:rPr>
                <w:sz w:val="28"/>
                <w:szCs w:val="28"/>
                <w:lang w:val="nl-NL"/>
              </w:rPr>
              <w:t> </w:t>
            </w:r>
          </w:p>
        </w:tc>
      </w:tr>
      <w:tr w:rsidR="00B07DE6" w:rsidRPr="00B07DE6" w14:paraId="3C046F2C" w14:textId="77777777" w:rsidTr="00A14C1D">
        <w:trPr>
          <w:trHeight w:val="957"/>
        </w:trPr>
        <w:tc>
          <w:tcPr>
            <w:tcW w:w="6534" w:type="dxa"/>
            <w:gridSpan w:val="8"/>
            <w:tcBorders>
              <w:top w:val="single" w:sz="4" w:space="0" w:color="auto"/>
              <w:left w:val="single" w:sz="4" w:space="0" w:color="auto"/>
              <w:bottom w:val="single" w:sz="4" w:space="0" w:color="auto"/>
              <w:right w:val="single" w:sz="4" w:space="0" w:color="auto"/>
            </w:tcBorders>
            <w:vAlign w:val="center"/>
            <w:hideMark/>
          </w:tcPr>
          <w:p w14:paraId="2FDD3B7A" w14:textId="77777777" w:rsidR="00D9125C" w:rsidRPr="00B07DE6" w:rsidRDefault="00D9125C" w:rsidP="00D60491">
            <w:pPr>
              <w:tabs>
                <w:tab w:val="left" w:pos="1418"/>
              </w:tabs>
              <w:spacing w:before="120" w:after="120" w:line="264" w:lineRule="auto"/>
              <w:jc w:val="center"/>
              <w:rPr>
                <w:b/>
                <w:bCs/>
                <w:szCs w:val="24"/>
              </w:rPr>
            </w:pPr>
            <w:r w:rsidRPr="00B07DE6">
              <w:rPr>
                <w:b/>
                <w:bCs/>
                <w:szCs w:val="24"/>
              </w:rPr>
              <w:t>Thông tin nhân sự</w:t>
            </w:r>
          </w:p>
        </w:tc>
        <w:tc>
          <w:tcPr>
            <w:tcW w:w="1095" w:type="dxa"/>
            <w:tcBorders>
              <w:top w:val="single" w:sz="4" w:space="0" w:color="auto"/>
              <w:left w:val="nil"/>
              <w:bottom w:val="single" w:sz="4" w:space="0" w:color="auto"/>
              <w:right w:val="nil"/>
            </w:tcBorders>
          </w:tcPr>
          <w:p w14:paraId="553F877E" w14:textId="77777777" w:rsidR="00D9125C" w:rsidRPr="00B07DE6" w:rsidRDefault="00D9125C" w:rsidP="00D60491">
            <w:pPr>
              <w:tabs>
                <w:tab w:val="left" w:pos="1418"/>
              </w:tabs>
              <w:spacing w:before="120" w:after="120" w:line="264" w:lineRule="auto"/>
              <w:jc w:val="center"/>
              <w:rPr>
                <w:b/>
                <w:bCs/>
                <w:szCs w:val="24"/>
              </w:rPr>
            </w:pPr>
          </w:p>
        </w:tc>
        <w:tc>
          <w:tcPr>
            <w:tcW w:w="6490" w:type="dxa"/>
            <w:gridSpan w:val="6"/>
            <w:tcBorders>
              <w:top w:val="single" w:sz="4" w:space="0" w:color="auto"/>
              <w:left w:val="nil"/>
              <w:bottom w:val="single" w:sz="4" w:space="0" w:color="auto"/>
              <w:right w:val="single" w:sz="4" w:space="0" w:color="auto"/>
            </w:tcBorders>
            <w:noWrap/>
            <w:vAlign w:val="center"/>
            <w:hideMark/>
          </w:tcPr>
          <w:p w14:paraId="013DD441" w14:textId="77777777" w:rsidR="00D9125C" w:rsidRPr="00B07DE6" w:rsidRDefault="00D9125C" w:rsidP="00D60491">
            <w:pPr>
              <w:tabs>
                <w:tab w:val="left" w:pos="1418"/>
              </w:tabs>
              <w:spacing w:before="120" w:after="120" w:line="264" w:lineRule="auto"/>
              <w:jc w:val="center"/>
              <w:rPr>
                <w:b/>
                <w:bCs/>
                <w:szCs w:val="24"/>
              </w:rPr>
            </w:pPr>
            <w:r w:rsidRPr="00B07DE6">
              <w:rPr>
                <w:b/>
                <w:bCs/>
                <w:szCs w:val="24"/>
              </w:rPr>
              <w:t>Công việc hiện tại</w:t>
            </w:r>
          </w:p>
        </w:tc>
      </w:tr>
      <w:tr w:rsidR="00B07DE6" w:rsidRPr="00B07DE6" w14:paraId="65935C01" w14:textId="77777777" w:rsidTr="00A14C1D">
        <w:trPr>
          <w:trHeight w:val="899"/>
        </w:trPr>
        <w:tc>
          <w:tcPr>
            <w:tcW w:w="574" w:type="dxa"/>
            <w:tcBorders>
              <w:top w:val="single" w:sz="4" w:space="0" w:color="auto"/>
              <w:left w:val="single" w:sz="4" w:space="0" w:color="auto"/>
              <w:bottom w:val="single" w:sz="4" w:space="0" w:color="auto"/>
              <w:right w:val="single" w:sz="4" w:space="0" w:color="auto"/>
            </w:tcBorders>
            <w:vAlign w:val="center"/>
            <w:hideMark/>
          </w:tcPr>
          <w:p w14:paraId="1129AF40" w14:textId="77777777" w:rsidR="00D9125C" w:rsidRPr="00B07DE6" w:rsidRDefault="00D9125C" w:rsidP="00D60491">
            <w:pPr>
              <w:tabs>
                <w:tab w:val="left" w:pos="1418"/>
              </w:tabs>
              <w:spacing w:before="120" w:after="120" w:line="264" w:lineRule="auto"/>
              <w:jc w:val="center"/>
              <w:rPr>
                <w:b/>
                <w:bCs/>
                <w:szCs w:val="24"/>
              </w:rPr>
            </w:pPr>
            <w:r w:rsidRPr="00B07DE6">
              <w:rPr>
                <w:b/>
                <w:bCs/>
                <w:szCs w:val="24"/>
              </w:rPr>
              <w:t>Stt</w:t>
            </w:r>
          </w:p>
        </w:tc>
        <w:tc>
          <w:tcPr>
            <w:tcW w:w="1593" w:type="dxa"/>
            <w:gridSpan w:val="2"/>
            <w:tcBorders>
              <w:top w:val="single" w:sz="4" w:space="0" w:color="auto"/>
              <w:left w:val="single" w:sz="4" w:space="0" w:color="auto"/>
              <w:bottom w:val="single" w:sz="4" w:space="0" w:color="auto"/>
              <w:right w:val="single" w:sz="4" w:space="0" w:color="auto"/>
            </w:tcBorders>
            <w:vAlign w:val="center"/>
            <w:hideMark/>
          </w:tcPr>
          <w:p w14:paraId="0734D50A" w14:textId="77777777" w:rsidR="00D9125C" w:rsidRPr="00B07DE6" w:rsidRDefault="00D9125C" w:rsidP="00D60491">
            <w:pPr>
              <w:tabs>
                <w:tab w:val="left" w:pos="1418"/>
              </w:tabs>
              <w:spacing w:before="120" w:after="120" w:line="264" w:lineRule="auto"/>
              <w:jc w:val="center"/>
              <w:rPr>
                <w:b/>
                <w:bCs/>
                <w:szCs w:val="24"/>
              </w:rPr>
            </w:pPr>
            <w:r w:rsidRPr="00B07DE6">
              <w:rPr>
                <w:b/>
                <w:bCs/>
                <w:szCs w:val="24"/>
              </w:rPr>
              <w:t>Tên</w:t>
            </w:r>
          </w:p>
        </w:tc>
        <w:tc>
          <w:tcPr>
            <w:tcW w:w="1116" w:type="dxa"/>
            <w:tcBorders>
              <w:top w:val="single" w:sz="4" w:space="0" w:color="auto"/>
              <w:left w:val="single" w:sz="4" w:space="0" w:color="auto"/>
              <w:bottom w:val="single" w:sz="4" w:space="0" w:color="auto"/>
              <w:right w:val="single" w:sz="4" w:space="0" w:color="auto"/>
            </w:tcBorders>
            <w:vAlign w:val="center"/>
          </w:tcPr>
          <w:p w14:paraId="10DD893F" w14:textId="77777777" w:rsidR="00D9125C" w:rsidRPr="00B07DE6" w:rsidRDefault="00D9125C" w:rsidP="00D60491">
            <w:pPr>
              <w:tabs>
                <w:tab w:val="left" w:pos="1418"/>
              </w:tabs>
              <w:spacing w:before="120" w:after="120" w:line="264" w:lineRule="auto"/>
              <w:jc w:val="center"/>
              <w:rPr>
                <w:b/>
                <w:bCs/>
                <w:szCs w:val="24"/>
              </w:rPr>
            </w:pPr>
            <w:r w:rsidRPr="00B07DE6">
              <w:rPr>
                <w:b/>
                <w:bCs/>
                <w:szCs w:val="24"/>
              </w:rPr>
              <w:t>Căn cước công dân/Hộ chiếu</w:t>
            </w:r>
          </w:p>
        </w:tc>
        <w:tc>
          <w:tcPr>
            <w:tcW w:w="947" w:type="dxa"/>
            <w:gridSpan w:val="2"/>
            <w:tcBorders>
              <w:top w:val="single" w:sz="4" w:space="0" w:color="auto"/>
              <w:left w:val="single" w:sz="4" w:space="0" w:color="auto"/>
              <w:bottom w:val="single" w:sz="4" w:space="0" w:color="000000"/>
              <w:right w:val="single" w:sz="4" w:space="0" w:color="auto"/>
            </w:tcBorders>
            <w:vAlign w:val="center"/>
            <w:hideMark/>
          </w:tcPr>
          <w:p w14:paraId="1DE6FA99" w14:textId="77777777" w:rsidR="00D9125C" w:rsidRPr="00B07DE6" w:rsidRDefault="00D9125C" w:rsidP="00D60491">
            <w:pPr>
              <w:tabs>
                <w:tab w:val="left" w:pos="1418"/>
              </w:tabs>
              <w:spacing w:before="120" w:after="120" w:line="264" w:lineRule="auto"/>
              <w:jc w:val="center"/>
              <w:rPr>
                <w:b/>
                <w:bCs/>
                <w:szCs w:val="24"/>
              </w:rPr>
            </w:pPr>
            <w:r w:rsidRPr="00B07DE6">
              <w:rPr>
                <w:b/>
                <w:bCs/>
                <w:szCs w:val="24"/>
              </w:rPr>
              <w:t>Vị trí</w:t>
            </w:r>
          </w:p>
        </w:tc>
        <w:tc>
          <w:tcPr>
            <w:tcW w:w="1181" w:type="dxa"/>
            <w:tcBorders>
              <w:top w:val="single" w:sz="4" w:space="0" w:color="auto"/>
              <w:left w:val="single" w:sz="4" w:space="0" w:color="auto"/>
              <w:bottom w:val="single" w:sz="4" w:space="0" w:color="auto"/>
              <w:right w:val="single" w:sz="4" w:space="0" w:color="auto"/>
            </w:tcBorders>
            <w:vAlign w:val="center"/>
            <w:hideMark/>
          </w:tcPr>
          <w:p w14:paraId="412888B6" w14:textId="77777777" w:rsidR="00D9125C" w:rsidRPr="00B07DE6" w:rsidRDefault="00D9125C" w:rsidP="00D60491">
            <w:pPr>
              <w:tabs>
                <w:tab w:val="left" w:pos="1418"/>
              </w:tabs>
              <w:spacing w:before="120" w:after="120" w:line="264" w:lineRule="auto"/>
              <w:jc w:val="center"/>
              <w:rPr>
                <w:b/>
                <w:bCs/>
                <w:szCs w:val="24"/>
              </w:rPr>
            </w:pPr>
            <w:r w:rsidRPr="00B07DE6">
              <w:rPr>
                <w:rStyle w:val="Table"/>
                <w:rFonts w:ascii="Times New Roman" w:hAnsi="Times New Roman"/>
                <w:b/>
                <w:spacing w:val="-2"/>
                <w:sz w:val="24"/>
                <w:szCs w:val="24"/>
              </w:rPr>
              <w:t>Ngày, tháng, năm sinh</w:t>
            </w:r>
          </w:p>
        </w:tc>
        <w:tc>
          <w:tcPr>
            <w:tcW w:w="1121" w:type="dxa"/>
            <w:tcBorders>
              <w:top w:val="single" w:sz="4" w:space="0" w:color="auto"/>
              <w:left w:val="single" w:sz="4" w:space="0" w:color="auto"/>
              <w:bottom w:val="single" w:sz="4" w:space="0" w:color="auto"/>
              <w:right w:val="single" w:sz="4" w:space="0" w:color="auto"/>
            </w:tcBorders>
            <w:vAlign w:val="center"/>
            <w:hideMark/>
          </w:tcPr>
          <w:p w14:paraId="4B1192BF" w14:textId="77777777" w:rsidR="00D9125C" w:rsidRPr="00B07DE6" w:rsidRDefault="00D9125C" w:rsidP="00D60491">
            <w:pPr>
              <w:widowControl w:val="0"/>
              <w:tabs>
                <w:tab w:val="left" w:pos="1418"/>
              </w:tabs>
              <w:spacing w:before="120" w:after="120" w:line="264" w:lineRule="auto"/>
              <w:jc w:val="center"/>
              <w:rPr>
                <w:b/>
                <w:bCs/>
                <w:szCs w:val="24"/>
              </w:rPr>
            </w:pPr>
            <w:r w:rsidRPr="00B07DE6">
              <w:rPr>
                <w:rStyle w:val="Table"/>
                <w:rFonts w:ascii="Times New Roman" w:hAnsi="Times New Roman"/>
                <w:b/>
                <w:spacing w:val="-2"/>
                <w:sz w:val="24"/>
                <w:szCs w:val="24"/>
              </w:rPr>
              <w:t>Chứng chỉ/Trình độ chuyên môn</w:t>
            </w:r>
          </w:p>
        </w:tc>
        <w:tc>
          <w:tcPr>
            <w:tcW w:w="1205" w:type="dxa"/>
            <w:gridSpan w:val="2"/>
            <w:tcBorders>
              <w:top w:val="single" w:sz="4" w:space="0" w:color="auto"/>
              <w:left w:val="nil"/>
              <w:bottom w:val="single" w:sz="4" w:space="0" w:color="auto"/>
              <w:right w:val="single" w:sz="4" w:space="0" w:color="auto"/>
            </w:tcBorders>
            <w:vAlign w:val="center"/>
            <w:hideMark/>
          </w:tcPr>
          <w:p w14:paraId="7C37810D" w14:textId="77777777" w:rsidR="00D9125C" w:rsidRPr="00B07DE6" w:rsidRDefault="00D9125C" w:rsidP="00D60491">
            <w:pPr>
              <w:tabs>
                <w:tab w:val="left" w:pos="1418"/>
              </w:tabs>
              <w:spacing w:before="120" w:after="120" w:line="264" w:lineRule="auto"/>
              <w:jc w:val="center"/>
              <w:rPr>
                <w:b/>
                <w:bCs/>
                <w:szCs w:val="24"/>
              </w:rPr>
            </w:pPr>
            <w:r w:rsidRPr="00B07DE6">
              <w:rPr>
                <w:b/>
                <w:bCs/>
                <w:szCs w:val="24"/>
              </w:rPr>
              <w:t>Tên người sử dụng lao động</w:t>
            </w:r>
          </w:p>
        </w:tc>
        <w:tc>
          <w:tcPr>
            <w:tcW w:w="1507" w:type="dxa"/>
            <w:tcBorders>
              <w:top w:val="single" w:sz="4" w:space="0" w:color="auto"/>
              <w:left w:val="nil"/>
              <w:bottom w:val="single" w:sz="4" w:space="0" w:color="auto"/>
              <w:right w:val="single" w:sz="4" w:space="0" w:color="auto"/>
            </w:tcBorders>
            <w:vAlign w:val="center"/>
            <w:hideMark/>
          </w:tcPr>
          <w:p w14:paraId="785EBD7D" w14:textId="77777777" w:rsidR="00D9125C" w:rsidRPr="00B07DE6" w:rsidRDefault="00D9125C" w:rsidP="00D60491">
            <w:pPr>
              <w:widowControl w:val="0"/>
              <w:tabs>
                <w:tab w:val="left" w:pos="1418"/>
              </w:tabs>
              <w:spacing w:before="120" w:after="120" w:line="264" w:lineRule="auto"/>
              <w:jc w:val="center"/>
              <w:rPr>
                <w:b/>
                <w:bCs/>
                <w:szCs w:val="24"/>
              </w:rPr>
            </w:pPr>
            <w:r w:rsidRPr="00B07DE6">
              <w:rPr>
                <w:rStyle w:val="Table"/>
                <w:rFonts w:ascii="Times New Roman" w:hAnsi="Times New Roman"/>
                <w:b/>
                <w:spacing w:val="-2"/>
                <w:sz w:val="24"/>
                <w:szCs w:val="24"/>
              </w:rPr>
              <w:t>Địa chỉ của người sử dụng lao động</w:t>
            </w:r>
          </w:p>
        </w:tc>
        <w:tc>
          <w:tcPr>
            <w:tcW w:w="853" w:type="dxa"/>
            <w:tcBorders>
              <w:top w:val="single" w:sz="4" w:space="0" w:color="auto"/>
              <w:left w:val="nil"/>
              <w:bottom w:val="single" w:sz="4" w:space="0" w:color="auto"/>
              <w:right w:val="single" w:sz="4" w:space="0" w:color="auto"/>
            </w:tcBorders>
            <w:noWrap/>
            <w:vAlign w:val="center"/>
            <w:hideMark/>
          </w:tcPr>
          <w:p w14:paraId="659868A8" w14:textId="77777777" w:rsidR="00D9125C" w:rsidRPr="00B07DE6" w:rsidRDefault="00D9125C" w:rsidP="00D60491">
            <w:pPr>
              <w:tabs>
                <w:tab w:val="left" w:pos="1418"/>
              </w:tabs>
              <w:spacing w:before="120" w:after="120" w:line="264" w:lineRule="auto"/>
              <w:jc w:val="center"/>
              <w:rPr>
                <w:b/>
                <w:bCs/>
                <w:szCs w:val="24"/>
              </w:rPr>
            </w:pPr>
            <w:r w:rsidRPr="00B07DE6">
              <w:rPr>
                <w:b/>
                <w:bCs/>
                <w:szCs w:val="24"/>
              </w:rPr>
              <w:t>Chức danh</w:t>
            </w:r>
          </w:p>
        </w:tc>
        <w:tc>
          <w:tcPr>
            <w:tcW w:w="1564" w:type="dxa"/>
            <w:tcBorders>
              <w:top w:val="single" w:sz="4" w:space="0" w:color="auto"/>
              <w:left w:val="nil"/>
              <w:bottom w:val="single" w:sz="4" w:space="0" w:color="auto"/>
              <w:right w:val="single" w:sz="4" w:space="0" w:color="auto"/>
            </w:tcBorders>
            <w:vAlign w:val="center"/>
            <w:hideMark/>
          </w:tcPr>
          <w:p w14:paraId="22F3E5CD" w14:textId="77777777" w:rsidR="00D9125C" w:rsidRPr="00B07DE6" w:rsidRDefault="00D9125C" w:rsidP="00D60491">
            <w:pPr>
              <w:tabs>
                <w:tab w:val="left" w:pos="1418"/>
              </w:tabs>
              <w:spacing w:before="120" w:after="120" w:line="264" w:lineRule="auto"/>
              <w:jc w:val="center"/>
              <w:rPr>
                <w:b/>
                <w:bCs/>
                <w:szCs w:val="24"/>
              </w:rPr>
            </w:pPr>
            <w:r w:rsidRPr="00B07DE6">
              <w:rPr>
                <w:rStyle w:val="Table"/>
                <w:rFonts w:ascii="Times New Roman" w:hAnsi="Times New Roman"/>
                <w:b/>
                <w:spacing w:val="-2"/>
                <w:sz w:val="24"/>
                <w:szCs w:val="24"/>
              </w:rPr>
              <w:t>Số năm làm việc cho người sử dụng lao động hiện tại</w:t>
            </w:r>
          </w:p>
        </w:tc>
        <w:tc>
          <w:tcPr>
            <w:tcW w:w="1489" w:type="dxa"/>
            <w:tcBorders>
              <w:top w:val="single" w:sz="4" w:space="0" w:color="auto"/>
              <w:left w:val="nil"/>
              <w:bottom w:val="single" w:sz="4" w:space="0" w:color="auto"/>
              <w:right w:val="single" w:sz="4" w:space="0" w:color="auto"/>
            </w:tcBorders>
            <w:vAlign w:val="center"/>
          </w:tcPr>
          <w:p w14:paraId="01C3AB1D" w14:textId="77777777" w:rsidR="00D9125C" w:rsidRPr="00B07DE6" w:rsidRDefault="00D9125C" w:rsidP="00D60491">
            <w:pPr>
              <w:tabs>
                <w:tab w:val="left" w:pos="1418"/>
              </w:tabs>
              <w:spacing w:before="120" w:after="120" w:line="264" w:lineRule="auto"/>
              <w:jc w:val="center"/>
              <w:rPr>
                <w:b/>
                <w:bCs/>
                <w:szCs w:val="24"/>
              </w:rPr>
            </w:pPr>
            <w:r w:rsidRPr="00B07DE6">
              <w:rPr>
                <w:rStyle w:val="Table"/>
                <w:rFonts w:ascii="Times New Roman" w:hAnsi="Times New Roman"/>
                <w:b/>
                <w:spacing w:val="-2"/>
                <w:sz w:val="24"/>
                <w:szCs w:val="24"/>
              </w:rPr>
              <w:t>Người liên lạc (trưởng phòng / cán bộ phụ trách nhân sự)</w:t>
            </w:r>
          </w:p>
        </w:tc>
        <w:tc>
          <w:tcPr>
            <w:tcW w:w="966" w:type="dxa"/>
            <w:tcBorders>
              <w:top w:val="single" w:sz="4" w:space="0" w:color="auto"/>
              <w:left w:val="single" w:sz="4" w:space="0" w:color="auto"/>
              <w:bottom w:val="single" w:sz="4" w:space="0" w:color="auto"/>
              <w:right w:val="single" w:sz="4" w:space="0" w:color="auto"/>
            </w:tcBorders>
            <w:vAlign w:val="center"/>
            <w:hideMark/>
          </w:tcPr>
          <w:p w14:paraId="4A882F82" w14:textId="77777777" w:rsidR="00D9125C" w:rsidRPr="00B07DE6" w:rsidRDefault="00D9125C" w:rsidP="00D60491">
            <w:pPr>
              <w:tabs>
                <w:tab w:val="left" w:pos="1418"/>
              </w:tabs>
              <w:spacing w:before="120" w:after="120" w:line="264" w:lineRule="auto"/>
              <w:jc w:val="center"/>
              <w:rPr>
                <w:b/>
                <w:bCs/>
                <w:szCs w:val="24"/>
              </w:rPr>
            </w:pPr>
            <w:r w:rsidRPr="00B07DE6">
              <w:rPr>
                <w:rStyle w:val="Table"/>
                <w:rFonts w:ascii="Times New Roman" w:hAnsi="Times New Roman"/>
                <w:b/>
                <w:spacing w:val="-2"/>
                <w:sz w:val="24"/>
                <w:szCs w:val="24"/>
              </w:rPr>
              <w:t>Điện thoại/ Fax/ Email</w:t>
            </w:r>
          </w:p>
        </w:tc>
      </w:tr>
      <w:tr w:rsidR="00B07DE6" w:rsidRPr="00B07DE6" w14:paraId="700D78F5" w14:textId="77777777" w:rsidTr="00A14C1D">
        <w:trPr>
          <w:trHeight w:val="899"/>
        </w:trPr>
        <w:tc>
          <w:tcPr>
            <w:tcW w:w="574" w:type="dxa"/>
            <w:tcBorders>
              <w:top w:val="nil"/>
              <w:left w:val="single" w:sz="4" w:space="0" w:color="auto"/>
              <w:bottom w:val="single" w:sz="4" w:space="0" w:color="auto"/>
              <w:right w:val="single" w:sz="4" w:space="0" w:color="auto"/>
            </w:tcBorders>
            <w:vAlign w:val="center"/>
            <w:hideMark/>
          </w:tcPr>
          <w:p w14:paraId="613D71AC" w14:textId="77777777" w:rsidR="00D9125C" w:rsidRPr="00B07DE6" w:rsidRDefault="00D9125C" w:rsidP="00D60491">
            <w:pPr>
              <w:tabs>
                <w:tab w:val="left" w:pos="1418"/>
              </w:tabs>
              <w:spacing w:before="120" w:after="120" w:line="264" w:lineRule="auto"/>
              <w:jc w:val="center"/>
              <w:rPr>
                <w:szCs w:val="24"/>
              </w:rPr>
            </w:pPr>
            <w:r w:rsidRPr="00B07DE6">
              <w:rPr>
                <w:szCs w:val="24"/>
              </w:rPr>
              <w:t>1</w:t>
            </w:r>
          </w:p>
        </w:tc>
        <w:tc>
          <w:tcPr>
            <w:tcW w:w="1593" w:type="dxa"/>
            <w:gridSpan w:val="2"/>
            <w:tcBorders>
              <w:top w:val="nil"/>
              <w:left w:val="nil"/>
              <w:bottom w:val="single" w:sz="4" w:space="0" w:color="auto"/>
              <w:right w:val="single" w:sz="4" w:space="0" w:color="auto"/>
            </w:tcBorders>
            <w:vAlign w:val="center"/>
            <w:hideMark/>
          </w:tcPr>
          <w:p w14:paraId="0D3EAF20" w14:textId="77777777" w:rsidR="00D9125C" w:rsidRPr="00B07DE6" w:rsidRDefault="00D9125C" w:rsidP="00D60491">
            <w:pPr>
              <w:tabs>
                <w:tab w:val="left" w:pos="1418"/>
              </w:tabs>
              <w:spacing w:before="120" w:after="120" w:line="264" w:lineRule="auto"/>
              <w:rPr>
                <w:szCs w:val="24"/>
              </w:rPr>
            </w:pPr>
            <w:r w:rsidRPr="00B07DE6">
              <w:rPr>
                <w:szCs w:val="24"/>
              </w:rPr>
              <w:t xml:space="preserve"> [ghi tên nhân sự chủ chốt 1]</w:t>
            </w:r>
          </w:p>
        </w:tc>
        <w:tc>
          <w:tcPr>
            <w:tcW w:w="1116" w:type="dxa"/>
            <w:tcBorders>
              <w:top w:val="nil"/>
              <w:left w:val="nil"/>
              <w:bottom w:val="single" w:sz="4" w:space="0" w:color="auto"/>
              <w:right w:val="single" w:sz="4" w:space="0" w:color="auto"/>
            </w:tcBorders>
            <w:vAlign w:val="center"/>
          </w:tcPr>
          <w:p w14:paraId="38D117B9" w14:textId="77777777" w:rsidR="00D9125C" w:rsidRPr="00B07DE6" w:rsidRDefault="00D9125C" w:rsidP="00D60491">
            <w:pPr>
              <w:tabs>
                <w:tab w:val="left" w:pos="1418"/>
              </w:tabs>
              <w:spacing w:before="120" w:after="120" w:line="264" w:lineRule="auto"/>
              <w:rPr>
                <w:szCs w:val="24"/>
              </w:rPr>
            </w:pPr>
          </w:p>
        </w:tc>
        <w:tc>
          <w:tcPr>
            <w:tcW w:w="947" w:type="dxa"/>
            <w:gridSpan w:val="2"/>
            <w:tcBorders>
              <w:top w:val="nil"/>
              <w:left w:val="nil"/>
              <w:bottom w:val="single" w:sz="4" w:space="0" w:color="auto"/>
              <w:right w:val="single" w:sz="4" w:space="0" w:color="auto"/>
            </w:tcBorders>
            <w:vAlign w:val="center"/>
            <w:hideMark/>
          </w:tcPr>
          <w:p w14:paraId="4887D76B" w14:textId="77777777" w:rsidR="00D9125C" w:rsidRPr="00B07DE6" w:rsidRDefault="00D9125C" w:rsidP="00D60491">
            <w:pPr>
              <w:tabs>
                <w:tab w:val="left" w:pos="1418"/>
              </w:tabs>
              <w:spacing w:before="120" w:after="120" w:line="264" w:lineRule="auto"/>
              <w:rPr>
                <w:szCs w:val="24"/>
              </w:rPr>
            </w:pPr>
            <w:r w:rsidRPr="00B07DE6">
              <w:rPr>
                <w:szCs w:val="24"/>
              </w:rPr>
              <w:t> </w:t>
            </w:r>
          </w:p>
        </w:tc>
        <w:tc>
          <w:tcPr>
            <w:tcW w:w="1181" w:type="dxa"/>
            <w:tcBorders>
              <w:top w:val="nil"/>
              <w:left w:val="nil"/>
              <w:bottom w:val="single" w:sz="4" w:space="0" w:color="auto"/>
              <w:right w:val="single" w:sz="4" w:space="0" w:color="auto"/>
            </w:tcBorders>
            <w:vAlign w:val="center"/>
            <w:hideMark/>
          </w:tcPr>
          <w:p w14:paraId="1E5FFB17" w14:textId="77777777" w:rsidR="00D9125C" w:rsidRPr="00B07DE6" w:rsidRDefault="00D9125C" w:rsidP="00D60491">
            <w:pPr>
              <w:tabs>
                <w:tab w:val="left" w:pos="1418"/>
              </w:tabs>
              <w:spacing w:before="120" w:after="120" w:line="264" w:lineRule="auto"/>
              <w:rPr>
                <w:szCs w:val="24"/>
              </w:rPr>
            </w:pPr>
            <w:r w:rsidRPr="00B07DE6">
              <w:rPr>
                <w:szCs w:val="24"/>
              </w:rPr>
              <w:t> </w:t>
            </w:r>
          </w:p>
        </w:tc>
        <w:tc>
          <w:tcPr>
            <w:tcW w:w="1121" w:type="dxa"/>
            <w:tcBorders>
              <w:top w:val="nil"/>
              <w:left w:val="nil"/>
              <w:bottom w:val="single" w:sz="4" w:space="0" w:color="auto"/>
              <w:right w:val="single" w:sz="4" w:space="0" w:color="auto"/>
            </w:tcBorders>
            <w:vAlign w:val="center"/>
            <w:hideMark/>
          </w:tcPr>
          <w:p w14:paraId="63306550" w14:textId="77777777" w:rsidR="00D9125C" w:rsidRPr="00B07DE6" w:rsidRDefault="00D9125C" w:rsidP="00D60491">
            <w:pPr>
              <w:tabs>
                <w:tab w:val="left" w:pos="1418"/>
              </w:tabs>
              <w:spacing w:before="120" w:after="120" w:line="264" w:lineRule="auto"/>
              <w:rPr>
                <w:i/>
                <w:iCs/>
                <w:szCs w:val="24"/>
              </w:rPr>
            </w:pPr>
            <w:r w:rsidRPr="00B07DE6">
              <w:rPr>
                <w:i/>
                <w:iCs/>
                <w:szCs w:val="24"/>
              </w:rPr>
              <w:t> </w:t>
            </w:r>
          </w:p>
        </w:tc>
        <w:tc>
          <w:tcPr>
            <w:tcW w:w="1205" w:type="dxa"/>
            <w:gridSpan w:val="2"/>
            <w:tcBorders>
              <w:top w:val="nil"/>
              <w:left w:val="nil"/>
              <w:bottom w:val="single" w:sz="4" w:space="0" w:color="auto"/>
              <w:right w:val="single" w:sz="4" w:space="0" w:color="auto"/>
            </w:tcBorders>
            <w:noWrap/>
            <w:vAlign w:val="bottom"/>
            <w:hideMark/>
          </w:tcPr>
          <w:p w14:paraId="52ABA499"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1507" w:type="dxa"/>
            <w:tcBorders>
              <w:top w:val="nil"/>
              <w:left w:val="nil"/>
              <w:bottom w:val="single" w:sz="4" w:space="0" w:color="auto"/>
              <w:right w:val="single" w:sz="4" w:space="0" w:color="auto"/>
            </w:tcBorders>
            <w:noWrap/>
            <w:vAlign w:val="bottom"/>
            <w:hideMark/>
          </w:tcPr>
          <w:p w14:paraId="1DD6690F"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853" w:type="dxa"/>
            <w:tcBorders>
              <w:top w:val="nil"/>
              <w:left w:val="nil"/>
              <w:bottom w:val="single" w:sz="4" w:space="0" w:color="auto"/>
              <w:right w:val="single" w:sz="4" w:space="0" w:color="auto"/>
            </w:tcBorders>
            <w:noWrap/>
            <w:vAlign w:val="bottom"/>
            <w:hideMark/>
          </w:tcPr>
          <w:p w14:paraId="4589385E"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1564" w:type="dxa"/>
            <w:tcBorders>
              <w:top w:val="nil"/>
              <w:left w:val="nil"/>
              <w:bottom w:val="single" w:sz="4" w:space="0" w:color="auto"/>
              <w:right w:val="single" w:sz="4" w:space="0" w:color="auto"/>
            </w:tcBorders>
            <w:noWrap/>
            <w:vAlign w:val="bottom"/>
            <w:hideMark/>
          </w:tcPr>
          <w:p w14:paraId="3C4458C6"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1489" w:type="dxa"/>
            <w:tcBorders>
              <w:top w:val="single" w:sz="4" w:space="0" w:color="auto"/>
              <w:left w:val="nil"/>
              <w:bottom w:val="single" w:sz="4" w:space="0" w:color="auto"/>
              <w:right w:val="single" w:sz="4" w:space="0" w:color="auto"/>
            </w:tcBorders>
            <w:vAlign w:val="bottom"/>
          </w:tcPr>
          <w:p w14:paraId="250E699D"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34F68307"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r>
      <w:tr w:rsidR="00B07DE6" w:rsidRPr="00B07DE6" w14:paraId="077089C1" w14:textId="77777777" w:rsidTr="00A14C1D">
        <w:trPr>
          <w:trHeight w:val="899"/>
        </w:trPr>
        <w:tc>
          <w:tcPr>
            <w:tcW w:w="574" w:type="dxa"/>
            <w:tcBorders>
              <w:top w:val="nil"/>
              <w:left w:val="single" w:sz="4" w:space="0" w:color="auto"/>
              <w:bottom w:val="single" w:sz="4" w:space="0" w:color="auto"/>
              <w:right w:val="single" w:sz="4" w:space="0" w:color="auto"/>
            </w:tcBorders>
            <w:vAlign w:val="center"/>
            <w:hideMark/>
          </w:tcPr>
          <w:p w14:paraId="4FE651E7" w14:textId="77777777" w:rsidR="00D9125C" w:rsidRPr="00B07DE6" w:rsidRDefault="00D9125C" w:rsidP="00D60491">
            <w:pPr>
              <w:tabs>
                <w:tab w:val="left" w:pos="1418"/>
              </w:tabs>
              <w:spacing w:before="120" w:after="120" w:line="264" w:lineRule="auto"/>
              <w:jc w:val="center"/>
              <w:rPr>
                <w:szCs w:val="24"/>
              </w:rPr>
            </w:pPr>
            <w:r w:rsidRPr="00B07DE6">
              <w:rPr>
                <w:szCs w:val="24"/>
              </w:rPr>
              <w:t>2</w:t>
            </w:r>
          </w:p>
        </w:tc>
        <w:tc>
          <w:tcPr>
            <w:tcW w:w="1593" w:type="dxa"/>
            <w:gridSpan w:val="2"/>
            <w:tcBorders>
              <w:top w:val="nil"/>
              <w:left w:val="nil"/>
              <w:bottom w:val="single" w:sz="4" w:space="0" w:color="auto"/>
              <w:right w:val="single" w:sz="4" w:space="0" w:color="auto"/>
            </w:tcBorders>
            <w:vAlign w:val="center"/>
            <w:hideMark/>
          </w:tcPr>
          <w:p w14:paraId="51E0F158" w14:textId="77777777" w:rsidR="00D9125C" w:rsidRPr="00B07DE6" w:rsidRDefault="00D9125C" w:rsidP="00D60491">
            <w:pPr>
              <w:tabs>
                <w:tab w:val="left" w:pos="1418"/>
              </w:tabs>
              <w:spacing w:before="120" w:after="120" w:line="264" w:lineRule="auto"/>
              <w:rPr>
                <w:szCs w:val="24"/>
              </w:rPr>
            </w:pPr>
            <w:r w:rsidRPr="00B07DE6">
              <w:rPr>
                <w:szCs w:val="24"/>
              </w:rPr>
              <w:t xml:space="preserve"> [ghi tên nhân sự chủ chốt 2]</w:t>
            </w:r>
          </w:p>
        </w:tc>
        <w:tc>
          <w:tcPr>
            <w:tcW w:w="1116" w:type="dxa"/>
            <w:tcBorders>
              <w:top w:val="nil"/>
              <w:left w:val="nil"/>
              <w:bottom w:val="single" w:sz="4" w:space="0" w:color="auto"/>
              <w:right w:val="single" w:sz="4" w:space="0" w:color="auto"/>
            </w:tcBorders>
            <w:vAlign w:val="center"/>
          </w:tcPr>
          <w:p w14:paraId="3D97A26C" w14:textId="77777777" w:rsidR="00D9125C" w:rsidRPr="00B07DE6" w:rsidRDefault="00D9125C" w:rsidP="00D60491">
            <w:pPr>
              <w:tabs>
                <w:tab w:val="left" w:pos="1418"/>
              </w:tabs>
              <w:spacing w:before="120" w:after="120" w:line="264" w:lineRule="auto"/>
              <w:rPr>
                <w:szCs w:val="24"/>
              </w:rPr>
            </w:pPr>
          </w:p>
        </w:tc>
        <w:tc>
          <w:tcPr>
            <w:tcW w:w="947" w:type="dxa"/>
            <w:gridSpan w:val="2"/>
            <w:tcBorders>
              <w:top w:val="nil"/>
              <w:left w:val="nil"/>
              <w:bottom w:val="single" w:sz="4" w:space="0" w:color="auto"/>
              <w:right w:val="single" w:sz="4" w:space="0" w:color="auto"/>
            </w:tcBorders>
            <w:vAlign w:val="center"/>
            <w:hideMark/>
          </w:tcPr>
          <w:p w14:paraId="7D3EE0D2" w14:textId="77777777" w:rsidR="00D9125C" w:rsidRPr="00B07DE6" w:rsidRDefault="00D9125C" w:rsidP="00D60491">
            <w:pPr>
              <w:tabs>
                <w:tab w:val="left" w:pos="1418"/>
              </w:tabs>
              <w:spacing w:before="120" w:after="120" w:line="264" w:lineRule="auto"/>
              <w:rPr>
                <w:szCs w:val="24"/>
              </w:rPr>
            </w:pPr>
            <w:r w:rsidRPr="00B07DE6">
              <w:rPr>
                <w:szCs w:val="24"/>
              </w:rPr>
              <w:t> </w:t>
            </w:r>
          </w:p>
        </w:tc>
        <w:tc>
          <w:tcPr>
            <w:tcW w:w="1181" w:type="dxa"/>
            <w:tcBorders>
              <w:top w:val="nil"/>
              <w:left w:val="nil"/>
              <w:bottom w:val="single" w:sz="4" w:space="0" w:color="auto"/>
              <w:right w:val="single" w:sz="4" w:space="0" w:color="auto"/>
            </w:tcBorders>
            <w:vAlign w:val="center"/>
            <w:hideMark/>
          </w:tcPr>
          <w:p w14:paraId="7043E574" w14:textId="77777777" w:rsidR="00D9125C" w:rsidRPr="00B07DE6" w:rsidRDefault="00D9125C" w:rsidP="00D60491">
            <w:pPr>
              <w:tabs>
                <w:tab w:val="left" w:pos="1418"/>
              </w:tabs>
              <w:spacing w:before="120" w:after="120" w:line="264" w:lineRule="auto"/>
              <w:rPr>
                <w:szCs w:val="24"/>
              </w:rPr>
            </w:pPr>
            <w:r w:rsidRPr="00B07DE6">
              <w:rPr>
                <w:szCs w:val="24"/>
              </w:rPr>
              <w:t> </w:t>
            </w:r>
          </w:p>
        </w:tc>
        <w:tc>
          <w:tcPr>
            <w:tcW w:w="1121" w:type="dxa"/>
            <w:tcBorders>
              <w:top w:val="nil"/>
              <w:left w:val="nil"/>
              <w:bottom w:val="single" w:sz="4" w:space="0" w:color="auto"/>
              <w:right w:val="single" w:sz="4" w:space="0" w:color="auto"/>
            </w:tcBorders>
            <w:vAlign w:val="center"/>
            <w:hideMark/>
          </w:tcPr>
          <w:p w14:paraId="77C67512" w14:textId="77777777" w:rsidR="00D9125C" w:rsidRPr="00B07DE6" w:rsidRDefault="00D9125C" w:rsidP="00D60491">
            <w:pPr>
              <w:tabs>
                <w:tab w:val="left" w:pos="1418"/>
              </w:tabs>
              <w:spacing w:before="120" w:after="120" w:line="264" w:lineRule="auto"/>
              <w:rPr>
                <w:i/>
                <w:iCs/>
                <w:szCs w:val="24"/>
              </w:rPr>
            </w:pPr>
            <w:r w:rsidRPr="00B07DE6">
              <w:rPr>
                <w:i/>
                <w:iCs/>
                <w:szCs w:val="24"/>
              </w:rPr>
              <w:t> </w:t>
            </w:r>
          </w:p>
        </w:tc>
        <w:tc>
          <w:tcPr>
            <w:tcW w:w="1205" w:type="dxa"/>
            <w:gridSpan w:val="2"/>
            <w:tcBorders>
              <w:top w:val="nil"/>
              <w:left w:val="nil"/>
              <w:bottom w:val="single" w:sz="4" w:space="0" w:color="auto"/>
              <w:right w:val="single" w:sz="4" w:space="0" w:color="auto"/>
            </w:tcBorders>
            <w:noWrap/>
            <w:vAlign w:val="bottom"/>
            <w:hideMark/>
          </w:tcPr>
          <w:p w14:paraId="13861CF7"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1507" w:type="dxa"/>
            <w:tcBorders>
              <w:top w:val="nil"/>
              <w:left w:val="nil"/>
              <w:bottom w:val="single" w:sz="4" w:space="0" w:color="auto"/>
              <w:right w:val="single" w:sz="4" w:space="0" w:color="auto"/>
            </w:tcBorders>
            <w:noWrap/>
            <w:vAlign w:val="bottom"/>
            <w:hideMark/>
          </w:tcPr>
          <w:p w14:paraId="1B11F916"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853" w:type="dxa"/>
            <w:tcBorders>
              <w:top w:val="nil"/>
              <w:left w:val="nil"/>
              <w:bottom w:val="single" w:sz="4" w:space="0" w:color="auto"/>
              <w:right w:val="single" w:sz="4" w:space="0" w:color="auto"/>
            </w:tcBorders>
            <w:noWrap/>
            <w:vAlign w:val="bottom"/>
            <w:hideMark/>
          </w:tcPr>
          <w:p w14:paraId="1B8D942A"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1564" w:type="dxa"/>
            <w:tcBorders>
              <w:top w:val="nil"/>
              <w:left w:val="nil"/>
              <w:bottom w:val="single" w:sz="4" w:space="0" w:color="auto"/>
              <w:right w:val="single" w:sz="4" w:space="0" w:color="auto"/>
            </w:tcBorders>
            <w:noWrap/>
            <w:vAlign w:val="bottom"/>
            <w:hideMark/>
          </w:tcPr>
          <w:p w14:paraId="2179DA90"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1489" w:type="dxa"/>
            <w:tcBorders>
              <w:top w:val="single" w:sz="4" w:space="0" w:color="auto"/>
              <w:left w:val="nil"/>
              <w:bottom w:val="single" w:sz="4" w:space="0" w:color="auto"/>
              <w:right w:val="single" w:sz="4" w:space="0" w:color="auto"/>
            </w:tcBorders>
            <w:vAlign w:val="bottom"/>
          </w:tcPr>
          <w:p w14:paraId="5AC28ED7"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74EEC7B6"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r>
      <w:tr w:rsidR="00B07DE6" w:rsidRPr="00B07DE6" w14:paraId="7304A0CC" w14:textId="77777777" w:rsidTr="00A14C1D">
        <w:trPr>
          <w:trHeight w:val="633"/>
        </w:trPr>
        <w:tc>
          <w:tcPr>
            <w:tcW w:w="574" w:type="dxa"/>
            <w:tcBorders>
              <w:top w:val="nil"/>
              <w:left w:val="single" w:sz="4" w:space="0" w:color="auto"/>
              <w:bottom w:val="single" w:sz="4" w:space="0" w:color="auto"/>
              <w:right w:val="single" w:sz="4" w:space="0" w:color="auto"/>
            </w:tcBorders>
            <w:vAlign w:val="center"/>
            <w:hideMark/>
          </w:tcPr>
          <w:p w14:paraId="036175AD" w14:textId="77777777" w:rsidR="00D9125C" w:rsidRPr="00B07DE6" w:rsidRDefault="00D9125C" w:rsidP="00D60491">
            <w:pPr>
              <w:tabs>
                <w:tab w:val="left" w:pos="1418"/>
              </w:tabs>
              <w:spacing w:before="120" w:after="120" w:line="264" w:lineRule="auto"/>
              <w:jc w:val="center"/>
              <w:rPr>
                <w:szCs w:val="24"/>
              </w:rPr>
            </w:pPr>
            <w:r w:rsidRPr="00B07DE6">
              <w:rPr>
                <w:szCs w:val="24"/>
              </w:rPr>
              <w:t>…</w:t>
            </w:r>
          </w:p>
        </w:tc>
        <w:tc>
          <w:tcPr>
            <w:tcW w:w="1593" w:type="dxa"/>
            <w:gridSpan w:val="2"/>
            <w:tcBorders>
              <w:top w:val="nil"/>
              <w:left w:val="nil"/>
              <w:bottom w:val="single" w:sz="4" w:space="0" w:color="auto"/>
              <w:right w:val="single" w:sz="4" w:space="0" w:color="auto"/>
            </w:tcBorders>
            <w:vAlign w:val="center"/>
            <w:hideMark/>
          </w:tcPr>
          <w:p w14:paraId="4CEC290A" w14:textId="77777777" w:rsidR="00D9125C" w:rsidRPr="00B07DE6" w:rsidRDefault="00D9125C" w:rsidP="00D60491">
            <w:pPr>
              <w:tabs>
                <w:tab w:val="left" w:pos="1418"/>
              </w:tabs>
              <w:spacing w:before="120" w:after="120" w:line="264" w:lineRule="auto"/>
              <w:rPr>
                <w:szCs w:val="24"/>
              </w:rPr>
            </w:pPr>
            <w:r w:rsidRPr="00B07DE6">
              <w:rPr>
                <w:szCs w:val="24"/>
              </w:rPr>
              <w:t> </w:t>
            </w:r>
          </w:p>
        </w:tc>
        <w:tc>
          <w:tcPr>
            <w:tcW w:w="1136" w:type="dxa"/>
            <w:gridSpan w:val="2"/>
            <w:tcBorders>
              <w:top w:val="nil"/>
              <w:left w:val="nil"/>
              <w:bottom w:val="single" w:sz="4" w:space="0" w:color="auto"/>
              <w:right w:val="single" w:sz="4" w:space="0" w:color="auto"/>
            </w:tcBorders>
            <w:vAlign w:val="center"/>
          </w:tcPr>
          <w:p w14:paraId="1AEF5182" w14:textId="77777777" w:rsidR="00D9125C" w:rsidRPr="00B07DE6" w:rsidRDefault="00D9125C" w:rsidP="00D60491">
            <w:pPr>
              <w:tabs>
                <w:tab w:val="left" w:pos="1418"/>
              </w:tabs>
              <w:spacing w:before="120" w:after="120" w:line="264" w:lineRule="auto"/>
              <w:rPr>
                <w:szCs w:val="24"/>
              </w:rPr>
            </w:pPr>
          </w:p>
        </w:tc>
        <w:tc>
          <w:tcPr>
            <w:tcW w:w="927" w:type="dxa"/>
            <w:tcBorders>
              <w:top w:val="nil"/>
              <w:left w:val="nil"/>
              <w:bottom w:val="single" w:sz="4" w:space="0" w:color="auto"/>
              <w:right w:val="single" w:sz="4" w:space="0" w:color="auto"/>
            </w:tcBorders>
            <w:vAlign w:val="center"/>
            <w:hideMark/>
          </w:tcPr>
          <w:p w14:paraId="6A1698C7" w14:textId="77777777" w:rsidR="00D9125C" w:rsidRPr="00B07DE6" w:rsidRDefault="00D9125C" w:rsidP="00D60491">
            <w:pPr>
              <w:tabs>
                <w:tab w:val="left" w:pos="1418"/>
              </w:tabs>
              <w:spacing w:before="120" w:after="120" w:line="264" w:lineRule="auto"/>
              <w:rPr>
                <w:szCs w:val="24"/>
              </w:rPr>
            </w:pPr>
            <w:r w:rsidRPr="00B07DE6">
              <w:rPr>
                <w:szCs w:val="24"/>
              </w:rPr>
              <w:t> </w:t>
            </w:r>
          </w:p>
        </w:tc>
        <w:tc>
          <w:tcPr>
            <w:tcW w:w="1181" w:type="dxa"/>
            <w:tcBorders>
              <w:top w:val="nil"/>
              <w:left w:val="nil"/>
              <w:bottom w:val="single" w:sz="4" w:space="0" w:color="auto"/>
              <w:right w:val="single" w:sz="4" w:space="0" w:color="auto"/>
            </w:tcBorders>
            <w:vAlign w:val="center"/>
            <w:hideMark/>
          </w:tcPr>
          <w:p w14:paraId="7FEFFF1A" w14:textId="77777777" w:rsidR="00D9125C" w:rsidRPr="00B07DE6" w:rsidRDefault="00D9125C" w:rsidP="00D60491">
            <w:pPr>
              <w:tabs>
                <w:tab w:val="left" w:pos="1418"/>
              </w:tabs>
              <w:spacing w:before="120" w:after="120" w:line="264" w:lineRule="auto"/>
              <w:rPr>
                <w:szCs w:val="24"/>
              </w:rPr>
            </w:pPr>
            <w:r w:rsidRPr="00B07DE6">
              <w:rPr>
                <w:szCs w:val="24"/>
              </w:rPr>
              <w:t> </w:t>
            </w:r>
          </w:p>
        </w:tc>
        <w:tc>
          <w:tcPr>
            <w:tcW w:w="1121" w:type="dxa"/>
            <w:tcBorders>
              <w:top w:val="nil"/>
              <w:left w:val="nil"/>
              <w:bottom w:val="single" w:sz="4" w:space="0" w:color="auto"/>
              <w:right w:val="single" w:sz="4" w:space="0" w:color="auto"/>
            </w:tcBorders>
            <w:vAlign w:val="center"/>
            <w:hideMark/>
          </w:tcPr>
          <w:p w14:paraId="351A8F78" w14:textId="77777777" w:rsidR="00D9125C" w:rsidRPr="00B07DE6" w:rsidRDefault="00D9125C" w:rsidP="00D60491">
            <w:pPr>
              <w:tabs>
                <w:tab w:val="left" w:pos="1418"/>
              </w:tabs>
              <w:spacing w:before="120" w:after="120" w:line="264" w:lineRule="auto"/>
              <w:rPr>
                <w:i/>
                <w:iCs/>
                <w:szCs w:val="24"/>
              </w:rPr>
            </w:pPr>
            <w:r w:rsidRPr="00B07DE6">
              <w:rPr>
                <w:i/>
                <w:iCs/>
                <w:szCs w:val="24"/>
              </w:rPr>
              <w:t> </w:t>
            </w:r>
          </w:p>
        </w:tc>
        <w:tc>
          <w:tcPr>
            <w:tcW w:w="1205" w:type="dxa"/>
            <w:gridSpan w:val="2"/>
            <w:tcBorders>
              <w:top w:val="nil"/>
              <w:left w:val="nil"/>
              <w:bottom w:val="single" w:sz="4" w:space="0" w:color="auto"/>
              <w:right w:val="single" w:sz="4" w:space="0" w:color="auto"/>
            </w:tcBorders>
            <w:noWrap/>
            <w:vAlign w:val="bottom"/>
            <w:hideMark/>
          </w:tcPr>
          <w:p w14:paraId="56FEAE5B"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1507" w:type="dxa"/>
            <w:tcBorders>
              <w:top w:val="nil"/>
              <w:left w:val="nil"/>
              <w:bottom w:val="single" w:sz="4" w:space="0" w:color="auto"/>
              <w:right w:val="single" w:sz="4" w:space="0" w:color="auto"/>
            </w:tcBorders>
            <w:noWrap/>
            <w:vAlign w:val="bottom"/>
            <w:hideMark/>
          </w:tcPr>
          <w:p w14:paraId="0373C901"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853" w:type="dxa"/>
            <w:tcBorders>
              <w:top w:val="nil"/>
              <w:left w:val="nil"/>
              <w:bottom w:val="single" w:sz="4" w:space="0" w:color="auto"/>
              <w:right w:val="single" w:sz="4" w:space="0" w:color="auto"/>
            </w:tcBorders>
            <w:noWrap/>
            <w:vAlign w:val="bottom"/>
            <w:hideMark/>
          </w:tcPr>
          <w:p w14:paraId="0BF2ED14"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1564" w:type="dxa"/>
            <w:tcBorders>
              <w:top w:val="nil"/>
              <w:left w:val="nil"/>
              <w:bottom w:val="single" w:sz="4" w:space="0" w:color="auto"/>
              <w:right w:val="single" w:sz="4" w:space="0" w:color="auto"/>
            </w:tcBorders>
            <w:noWrap/>
            <w:vAlign w:val="bottom"/>
            <w:hideMark/>
          </w:tcPr>
          <w:p w14:paraId="017DD736"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1489" w:type="dxa"/>
            <w:tcBorders>
              <w:top w:val="single" w:sz="4" w:space="0" w:color="auto"/>
              <w:left w:val="nil"/>
              <w:bottom w:val="single" w:sz="4" w:space="0" w:color="auto"/>
              <w:right w:val="single" w:sz="4" w:space="0" w:color="auto"/>
            </w:tcBorders>
          </w:tcPr>
          <w:p w14:paraId="53B5D5E8" w14:textId="77777777" w:rsidR="00D9125C" w:rsidRPr="00B07DE6" w:rsidRDefault="00D9125C" w:rsidP="00D60491">
            <w:pPr>
              <w:tabs>
                <w:tab w:val="left" w:pos="1418"/>
              </w:tabs>
              <w:spacing w:before="120" w:after="120" w:line="264" w:lineRule="auto"/>
              <w:jc w:val="left"/>
              <w:rPr>
                <w:szCs w:val="24"/>
              </w:rPr>
            </w:pP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01DC1455"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r>
      <w:tr w:rsidR="00B07DE6" w:rsidRPr="00B07DE6" w14:paraId="385F22B0" w14:textId="77777777" w:rsidTr="00A14C1D">
        <w:trPr>
          <w:trHeight w:val="899"/>
        </w:trPr>
        <w:tc>
          <w:tcPr>
            <w:tcW w:w="574" w:type="dxa"/>
            <w:tcBorders>
              <w:top w:val="nil"/>
              <w:left w:val="single" w:sz="4" w:space="0" w:color="auto"/>
              <w:bottom w:val="single" w:sz="4" w:space="0" w:color="auto"/>
              <w:right w:val="single" w:sz="4" w:space="0" w:color="auto"/>
            </w:tcBorders>
            <w:vAlign w:val="center"/>
            <w:hideMark/>
          </w:tcPr>
          <w:p w14:paraId="13999A7D" w14:textId="77777777" w:rsidR="00D9125C" w:rsidRPr="00B07DE6" w:rsidRDefault="00D9125C" w:rsidP="00D60491">
            <w:pPr>
              <w:tabs>
                <w:tab w:val="left" w:pos="1418"/>
              </w:tabs>
              <w:spacing w:before="120" w:after="120" w:line="264" w:lineRule="auto"/>
              <w:jc w:val="center"/>
              <w:rPr>
                <w:szCs w:val="24"/>
              </w:rPr>
            </w:pPr>
            <w:r w:rsidRPr="00B07DE6">
              <w:rPr>
                <w:szCs w:val="24"/>
              </w:rPr>
              <w:t>n</w:t>
            </w:r>
          </w:p>
        </w:tc>
        <w:tc>
          <w:tcPr>
            <w:tcW w:w="1593" w:type="dxa"/>
            <w:gridSpan w:val="2"/>
            <w:tcBorders>
              <w:top w:val="nil"/>
              <w:left w:val="nil"/>
              <w:bottom w:val="single" w:sz="4" w:space="0" w:color="auto"/>
              <w:right w:val="single" w:sz="4" w:space="0" w:color="auto"/>
            </w:tcBorders>
            <w:vAlign w:val="center"/>
            <w:hideMark/>
          </w:tcPr>
          <w:p w14:paraId="06C878DE" w14:textId="77777777" w:rsidR="00D9125C" w:rsidRPr="00B07DE6" w:rsidRDefault="00D9125C" w:rsidP="00D60491">
            <w:pPr>
              <w:tabs>
                <w:tab w:val="left" w:pos="1418"/>
              </w:tabs>
              <w:spacing w:before="120" w:after="120" w:line="264" w:lineRule="auto"/>
              <w:rPr>
                <w:szCs w:val="24"/>
              </w:rPr>
            </w:pPr>
            <w:r w:rsidRPr="00B07DE6">
              <w:rPr>
                <w:szCs w:val="24"/>
              </w:rPr>
              <w:t xml:space="preserve"> [ghi tên nhân sự chủ chốt n]</w:t>
            </w:r>
          </w:p>
        </w:tc>
        <w:tc>
          <w:tcPr>
            <w:tcW w:w="1136" w:type="dxa"/>
            <w:gridSpan w:val="2"/>
            <w:tcBorders>
              <w:top w:val="nil"/>
              <w:left w:val="nil"/>
              <w:bottom w:val="single" w:sz="4" w:space="0" w:color="auto"/>
              <w:right w:val="single" w:sz="4" w:space="0" w:color="auto"/>
            </w:tcBorders>
            <w:vAlign w:val="center"/>
          </w:tcPr>
          <w:p w14:paraId="53D18CC0" w14:textId="77777777" w:rsidR="00D9125C" w:rsidRPr="00B07DE6" w:rsidRDefault="00D9125C" w:rsidP="00D60491">
            <w:pPr>
              <w:tabs>
                <w:tab w:val="left" w:pos="1418"/>
              </w:tabs>
              <w:spacing w:before="120" w:after="120" w:line="264" w:lineRule="auto"/>
              <w:rPr>
                <w:szCs w:val="24"/>
              </w:rPr>
            </w:pPr>
          </w:p>
        </w:tc>
        <w:tc>
          <w:tcPr>
            <w:tcW w:w="927" w:type="dxa"/>
            <w:tcBorders>
              <w:top w:val="nil"/>
              <w:left w:val="nil"/>
              <w:bottom w:val="single" w:sz="4" w:space="0" w:color="auto"/>
              <w:right w:val="single" w:sz="4" w:space="0" w:color="auto"/>
            </w:tcBorders>
            <w:vAlign w:val="center"/>
            <w:hideMark/>
          </w:tcPr>
          <w:p w14:paraId="2911931E" w14:textId="77777777" w:rsidR="00D9125C" w:rsidRPr="00B07DE6" w:rsidRDefault="00D9125C" w:rsidP="00D60491">
            <w:pPr>
              <w:tabs>
                <w:tab w:val="left" w:pos="1418"/>
              </w:tabs>
              <w:spacing w:before="120" w:after="120" w:line="264" w:lineRule="auto"/>
              <w:rPr>
                <w:szCs w:val="24"/>
              </w:rPr>
            </w:pPr>
            <w:r w:rsidRPr="00B07DE6">
              <w:rPr>
                <w:szCs w:val="24"/>
              </w:rPr>
              <w:t> </w:t>
            </w:r>
          </w:p>
        </w:tc>
        <w:tc>
          <w:tcPr>
            <w:tcW w:w="1181" w:type="dxa"/>
            <w:tcBorders>
              <w:top w:val="nil"/>
              <w:left w:val="nil"/>
              <w:bottom w:val="single" w:sz="4" w:space="0" w:color="auto"/>
              <w:right w:val="single" w:sz="4" w:space="0" w:color="auto"/>
            </w:tcBorders>
            <w:vAlign w:val="center"/>
            <w:hideMark/>
          </w:tcPr>
          <w:p w14:paraId="2245B8EC" w14:textId="77777777" w:rsidR="00D9125C" w:rsidRPr="00B07DE6" w:rsidRDefault="00D9125C" w:rsidP="00D60491">
            <w:pPr>
              <w:tabs>
                <w:tab w:val="left" w:pos="1418"/>
              </w:tabs>
              <w:spacing w:before="120" w:after="120" w:line="264" w:lineRule="auto"/>
              <w:rPr>
                <w:szCs w:val="24"/>
              </w:rPr>
            </w:pPr>
            <w:r w:rsidRPr="00B07DE6">
              <w:rPr>
                <w:szCs w:val="24"/>
              </w:rPr>
              <w:t> </w:t>
            </w:r>
          </w:p>
        </w:tc>
        <w:tc>
          <w:tcPr>
            <w:tcW w:w="1121" w:type="dxa"/>
            <w:tcBorders>
              <w:top w:val="nil"/>
              <w:left w:val="nil"/>
              <w:bottom w:val="single" w:sz="4" w:space="0" w:color="auto"/>
              <w:right w:val="single" w:sz="4" w:space="0" w:color="auto"/>
            </w:tcBorders>
            <w:vAlign w:val="center"/>
            <w:hideMark/>
          </w:tcPr>
          <w:p w14:paraId="67D3F319" w14:textId="77777777" w:rsidR="00D9125C" w:rsidRPr="00B07DE6" w:rsidRDefault="00D9125C" w:rsidP="00D60491">
            <w:pPr>
              <w:tabs>
                <w:tab w:val="left" w:pos="1418"/>
              </w:tabs>
              <w:spacing w:before="120" w:after="120" w:line="264" w:lineRule="auto"/>
              <w:rPr>
                <w:i/>
                <w:iCs/>
                <w:szCs w:val="24"/>
              </w:rPr>
            </w:pPr>
            <w:r w:rsidRPr="00B07DE6">
              <w:rPr>
                <w:i/>
                <w:iCs/>
                <w:szCs w:val="24"/>
              </w:rPr>
              <w:t> </w:t>
            </w:r>
          </w:p>
        </w:tc>
        <w:tc>
          <w:tcPr>
            <w:tcW w:w="1205" w:type="dxa"/>
            <w:gridSpan w:val="2"/>
            <w:tcBorders>
              <w:top w:val="nil"/>
              <w:left w:val="nil"/>
              <w:bottom w:val="single" w:sz="4" w:space="0" w:color="auto"/>
              <w:right w:val="single" w:sz="4" w:space="0" w:color="auto"/>
            </w:tcBorders>
            <w:noWrap/>
            <w:vAlign w:val="bottom"/>
            <w:hideMark/>
          </w:tcPr>
          <w:p w14:paraId="4921FD38"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1507" w:type="dxa"/>
            <w:tcBorders>
              <w:top w:val="nil"/>
              <w:left w:val="nil"/>
              <w:bottom w:val="single" w:sz="4" w:space="0" w:color="auto"/>
              <w:right w:val="single" w:sz="4" w:space="0" w:color="auto"/>
            </w:tcBorders>
            <w:noWrap/>
            <w:vAlign w:val="bottom"/>
            <w:hideMark/>
          </w:tcPr>
          <w:p w14:paraId="37FC1FD7"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853" w:type="dxa"/>
            <w:tcBorders>
              <w:top w:val="nil"/>
              <w:left w:val="nil"/>
              <w:bottom w:val="single" w:sz="4" w:space="0" w:color="auto"/>
              <w:right w:val="single" w:sz="4" w:space="0" w:color="auto"/>
            </w:tcBorders>
            <w:noWrap/>
            <w:vAlign w:val="bottom"/>
            <w:hideMark/>
          </w:tcPr>
          <w:p w14:paraId="5E5E546B"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1564" w:type="dxa"/>
            <w:tcBorders>
              <w:top w:val="nil"/>
              <w:left w:val="nil"/>
              <w:bottom w:val="single" w:sz="4" w:space="0" w:color="auto"/>
              <w:right w:val="single" w:sz="4" w:space="0" w:color="auto"/>
            </w:tcBorders>
            <w:noWrap/>
            <w:vAlign w:val="bottom"/>
            <w:hideMark/>
          </w:tcPr>
          <w:p w14:paraId="63D97A7D"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c>
          <w:tcPr>
            <w:tcW w:w="1489" w:type="dxa"/>
            <w:tcBorders>
              <w:top w:val="single" w:sz="4" w:space="0" w:color="auto"/>
              <w:left w:val="nil"/>
              <w:bottom w:val="single" w:sz="4" w:space="0" w:color="auto"/>
              <w:right w:val="single" w:sz="4" w:space="0" w:color="auto"/>
            </w:tcBorders>
          </w:tcPr>
          <w:p w14:paraId="293D03A6" w14:textId="77777777" w:rsidR="00D9125C" w:rsidRPr="00B07DE6" w:rsidRDefault="00D9125C" w:rsidP="00D60491">
            <w:pPr>
              <w:tabs>
                <w:tab w:val="left" w:pos="1418"/>
              </w:tabs>
              <w:spacing w:before="120" w:after="120" w:line="264" w:lineRule="auto"/>
              <w:jc w:val="left"/>
              <w:rPr>
                <w:szCs w:val="24"/>
              </w:rPr>
            </w:pPr>
          </w:p>
        </w:tc>
        <w:tc>
          <w:tcPr>
            <w:tcW w:w="966" w:type="dxa"/>
            <w:tcBorders>
              <w:top w:val="single" w:sz="4" w:space="0" w:color="auto"/>
              <w:left w:val="single" w:sz="4" w:space="0" w:color="auto"/>
              <w:bottom w:val="single" w:sz="4" w:space="0" w:color="auto"/>
              <w:right w:val="single" w:sz="4" w:space="0" w:color="auto"/>
            </w:tcBorders>
            <w:noWrap/>
            <w:vAlign w:val="bottom"/>
            <w:hideMark/>
          </w:tcPr>
          <w:p w14:paraId="24C1C2E9" w14:textId="77777777" w:rsidR="00D9125C" w:rsidRPr="00B07DE6" w:rsidRDefault="00D9125C" w:rsidP="00D60491">
            <w:pPr>
              <w:tabs>
                <w:tab w:val="left" w:pos="1418"/>
              </w:tabs>
              <w:spacing w:before="120" w:after="120" w:line="264" w:lineRule="auto"/>
              <w:jc w:val="left"/>
              <w:rPr>
                <w:szCs w:val="24"/>
              </w:rPr>
            </w:pPr>
            <w:r w:rsidRPr="00B07DE6">
              <w:rPr>
                <w:szCs w:val="24"/>
              </w:rPr>
              <w:t> </w:t>
            </w:r>
          </w:p>
        </w:tc>
      </w:tr>
    </w:tbl>
    <w:p w14:paraId="34C27CB3" w14:textId="77777777" w:rsidR="00D9125C" w:rsidRPr="00B07DE6" w:rsidRDefault="00D9125C" w:rsidP="00D9125C">
      <w:pPr>
        <w:tabs>
          <w:tab w:val="left" w:pos="1418"/>
        </w:tabs>
        <w:spacing w:before="120" w:after="120" w:line="264" w:lineRule="auto"/>
        <w:ind w:firstLine="709"/>
        <w:rPr>
          <w:b/>
          <w:strike/>
          <w:sz w:val="26"/>
          <w:szCs w:val="26"/>
          <w:lang w:val="nl-NL"/>
        </w:rPr>
      </w:pPr>
      <w:r w:rsidRPr="00B07DE6">
        <w:rPr>
          <w:sz w:val="26"/>
          <w:szCs w:val="26"/>
        </w:rPr>
        <w:t xml:space="preserve">Nhà thầu phải cung cấp tất cả các thông tin được yêu cầu và chuẩn bị tài liệu để đối chiếu (bản chụp được chứng thực các văn bằng, chứng chỉ có liên quan, </w:t>
      </w:r>
      <w:bookmarkStart w:id="176" w:name="_Hlk179812111"/>
      <w:r w:rsidRPr="00B07DE6">
        <w:rPr>
          <w:sz w:val="26"/>
          <w:szCs w:val="26"/>
        </w:rPr>
        <w:t>kinh nghiệm chuyên môn kê khai tại Mẫu số 6C Chương IV</w:t>
      </w:r>
      <w:bookmarkEnd w:id="176"/>
      <w:r w:rsidRPr="00B07DE6">
        <w:rPr>
          <w:sz w:val="26"/>
          <w:szCs w:val="26"/>
        </w:rPr>
        <w:t>) trong quá trình đối chiếu tài liệu.</w:t>
      </w:r>
      <w:r w:rsidRPr="00B07DE6">
        <w:rPr>
          <w:b/>
          <w:strike/>
          <w:sz w:val="26"/>
          <w:szCs w:val="26"/>
          <w:lang w:val="nl-NL"/>
        </w:rPr>
        <w:t xml:space="preserve"> </w:t>
      </w:r>
    </w:p>
    <w:p w14:paraId="2436B2CD" w14:textId="77777777" w:rsidR="00D9125C" w:rsidRPr="00B07DE6" w:rsidRDefault="00D9125C" w:rsidP="00654CD1">
      <w:pPr>
        <w:pStyle w:val="Heading2"/>
        <w:pBdr>
          <w:bottom w:val="none" w:sz="0" w:space="0" w:color="auto"/>
        </w:pBdr>
        <w:jc w:val="right"/>
        <w:rPr>
          <w:rFonts w:ascii="Times New Roman" w:hAnsi="Times New Roman"/>
          <w:sz w:val="26"/>
          <w:szCs w:val="26"/>
          <w:lang w:val="nl-NL"/>
        </w:rPr>
      </w:pPr>
      <w:r w:rsidRPr="00B07DE6">
        <w:rPr>
          <w:rFonts w:ascii="Times New Roman" w:hAnsi="Times New Roman"/>
          <w:b w:val="0"/>
          <w:sz w:val="26"/>
          <w:szCs w:val="26"/>
          <w:lang w:val="nl-NL"/>
        </w:rPr>
        <w:br w:type="page"/>
      </w:r>
      <w:r w:rsidRPr="00B07DE6">
        <w:rPr>
          <w:rFonts w:ascii="Times New Roman" w:hAnsi="Times New Roman"/>
          <w:b w:val="0"/>
          <w:sz w:val="26"/>
          <w:szCs w:val="26"/>
          <w:lang w:val="nl-NL"/>
        </w:rPr>
        <w:lastRenderedPageBreak/>
        <w:t xml:space="preserve">Mẫu số 06C </w:t>
      </w:r>
    </w:p>
    <w:tbl>
      <w:tblPr>
        <w:tblW w:w="5000" w:type="pct"/>
        <w:tblLook w:val="04A0" w:firstRow="1" w:lastRow="0" w:firstColumn="1" w:lastColumn="0" w:noHBand="0" w:noVBand="1"/>
      </w:tblPr>
      <w:tblGrid>
        <w:gridCol w:w="758"/>
        <w:gridCol w:w="3343"/>
        <w:gridCol w:w="2046"/>
        <w:gridCol w:w="2034"/>
        <w:gridCol w:w="6106"/>
      </w:tblGrid>
      <w:tr w:rsidR="00B07DE6" w:rsidRPr="00B07DE6" w14:paraId="0AA2180A" w14:textId="77777777" w:rsidTr="00A14C1D">
        <w:trPr>
          <w:trHeight w:val="1005"/>
        </w:trPr>
        <w:tc>
          <w:tcPr>
            <w:tcW w:w="5000" w:type="pct"/>
            <w:gridSpan w:val="5"/>
            <w:tcBorders>
              <w:top w:val="nil"/>
              <w:left w:val="nil"/>
              <w:bottom w:val="nil"/>
              <w:right w:val="nil"/>
            </w:tcBorders>
            <w:noWrap/>
            <w:vAlign w:val="center"/>
            <w:hideMark/>
          </w:tcPr>
          <w:p w14:paraId="617618CB" w14:textId="77777777" w:rsidR="00D9125C" w:rsidRPr="00B07DE6" w:rsidRDefault="00D9125C" w:rsidP="00D60491">
            <w:pPr>
              <w:tabs>
                <w:tab w:val="left" w:pos="1418"/>
              </w:tabs>
              <w:spacing w:before="120" w:after="120" w:line="264" w:lineRule="auto"/>
              <w:jc w:val="center"/>
              <w:rPr>
                <w:b/>
                <w:bCs/>
                <w:sz w:val="26"/>
                <w:szCs w:val="26"/>
                <w:lang w:val="nl-NL"/>
              </w:rPr>
            </w:pPr>
            <w:r w:rsidRPr="00B07DE6">
              <w:rPr>
                <w:b/>
                <w:bCs/>
                <w:sz w:val="26"/>
                <w:szCs w:val="26"/>
                <w:lang w:val="nl-NL"/>
              </w:rPr>
              <w:t>BẢNG KINH NGHIỆM CHUYÊN MÔN</w:t>
            </w:r>
          </w:p>
        </w:tc>
      </w:tr>
      <w:tr w:rsidR="00B07DE6" w:rsidRPr="00B07DE6" w14:paraId="40800C4F" w14:textId="77777777" w:rsidTr="00A14C1D">
        <w:trPr>
          <w:trHeight w:val="1785"/>
        </w:trPr>
        <w:tc>
          <w:tcPr>
            <w:tcW w:w="265" w:type="pct"/>
            <w:tcBorders>
              <w:top w:val="single" w:sz="4" w:space="0" w:color="auto"/>
              <w:left w:val="single" w:sz="4" w:space="0" w:color="auto"/>
              <w:bottom w:val="nil"/>
              <w:right w:val="single" w:sz="4" w:space="0" w:color="auto"/>
            </w:tcBorders>
            <w:shd w:val="clear" w:color="auto" w:fill="E2EFD9"/>
            <w:noWrap/>
            <w:vAlign w:val="center"/>
            <w:hideMark/>
          </w:tcPr>
          <w:p w14:paraId="0780E784"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STT</w:t>
            </w:r>
          </w:p>
        </w:tc>
        <w:tc>
          <w:tcPr>
            <w:tcW w:w="1170" w:type="pct"/>
            <w:tcBorders>
              <w:top w:val="single" w:sz="4" w:space="0" w:color="auto"/>
              <w:left w:val="nil"/>
              <w:bottom w:val="nil"/>
              <w:right w:val="single" w:sz="4" w:space="0" w:color="auto"/>
            </w:tcBorders>
            <w:shd w:val="clear" w:color="auto" w:fill="E2EFD9"/>
            <w:vAlign w:val="center"/>
            <w:hideMark/>
          </w:tcPr>
          <w:p w14:paraId="773E690C"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Tên nhân sự chủ chốt</w:t>
            </w:r>
          </w:p>
        </w:tc>
        <w:tc>
          <w:tcPr>
            <w:tcW w:w="716" w:type="pct"/>
            <w:tcBorders>
              <w:top w:val="single" w:sz="4" w:space="0" w:color="auto"/>
              <w:left w:val="nil"/>
              <w:bottom w:val="nil"/>
              <w:right w:val="single" w:sz="4" w:space="0" w:color="auto"/>
            </w:tcBorders>
            <w:shd w:val="clear" w:color="auto" w:fill="E2EFD9"/>
            <w:vAlign w:val="center"/>
            <w:hideMark/>
          </w:tcPr>
          <w:p w14:paraId="3050F71C"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Từ ngày</w:t>
            </w:r>
          </w:p>
        </w:tc>
        <w:tc>
          <w:tcPr>
            <w:tcW w:w="712" w:type="pct"/>
            <w:tcBorders>
              <w:top w:val="single" w:sz="4" w:space="0" w:color="auto"/>
              <w:left w:val="nil"/>
              <w:bottom w:val="nil"/>
              <w:right w:val="single" w:sz="4" w:space="0" w:color="auto"/>
            </w:tcBorders>
            <w:shd w:val="clear" w:color="auto" w:fill="E2EFD9"/>
            <w:vAlign w:val="center"/>
            <w:hideMark/>
          </w:tcPr>
          <w:p w14:paraId="2D24A97E"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Đến ngày</w:t>
            </w:r>
          </w:p>
        </w:tc>
        <w:tc>
          <w:tcPr>
            <w:tcW w:w="2136" w:type="pct"/>
            <w:tcBorders>
              <w:top w:val="single" w:sz="4" w:space="0" w:color="auto"/>
              <w:left w:val="nil"/>
              <w:bottom w:val="nil"/>
              <w:right w:val="single" w:sz="4" w:space="0" w:color="auto"/>
            </w:tcBorders>
            <w:shd w:val="clear" w:color="auto" w:fill="E2EFD9"/>
            <w:vAlign w:val="center"/>
            <w:hideMark/>
          </w:tcPr>
          <w:p w14:paraId="728702B7"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Công ty/Dự án/Chức vụ/Hợp đồng/</w:t>
            </w:r>
            <w:r w:rsidRPr="00B07DE6">
              <w:rPr>
                <w:b/>
                <w:bCs/>
                <w:sz w:val="26"/>
                <w:szCs w:val="26"/>
              </w:rPr>
              <w:br/>
              <w:t xml:space="preserve">Kinh nghiệm chuyên môn và </w:t>
            </w:r>
            <w:r w:rsidRPr="00B07DE6">
              <w:rPr>
                <w:b/>
                <w:bCs/>
                <w:sz w:val="26"/>
                <w:szCs w:val="26"/>
              </w:rPr>
              <w:br/>
              <w:t>quản lý có liên quan</w:t>
            </w:r>
          </w:p>
        </w:tc>
      </w:tr>
      <w:tr w:rsidR="00B07DE6" w:rsidRPr="00B07DE6" w14:paraId="0E717493" w14:textId="77777777" w:rsidTr="00A14C1D">
        <w:trPr>
          <w:trHeight w:val="585"/>
        </w:trPr>
        <w:tc>
          <w:tcPr>
            <w:tcW w:w="265" w:type="pct"/>
            <w:vMerge w:val="restart"/>
            <w:tcBorders>
              <w:top w:val="single" w:sz="4" w:space="0" w:color="auto"/>
              <w:left w:val="single" w:sz="4" w:space="0" w:color="auto"/>
              <w:right w:val="single" w:sz="4" w:space="0" w:color="auto"/>
            </w:tcBorders>
            <w:noWrap/>
            <w:vAlign w:val="center"/>
            <w:hideMark/>
          </w:tcPr>
          <w:p w14:paraId="0B6506D9" w14:textId="77777777" w:rsidR="00D9125C" w:rsidRPr="00B07DE6" w:rsidRDefault="00D9125C" w:rsidP="00D60491">
            <w:pPr>
              <w:tabs>
                <w:tab w:val="left" w:pos="1418"/>
              </w:tabs>
              <w:spacing w:before="120" w:after="120" w:line="264" w:lineRule="auto"/>
              <w:jc w:val="center"/>
              <w:rPr>
                <w:sz w:val="26"/>
                <w:szCs w:val="26"/>
              </w:rPr>
            </w:pPr>
            <w:r w:rsidRPr="00B07DE6">
              <w:rPr>
                <w:sz w:val="26"/>
                <w:szCs w:val="26"/>
              </w:rPr>
              <w:t>1</w:t>
            </w:r>
          </w:p>
        </w:tc>
        <w:tc>
          <w:tcPr>
            <w:tcW w:w="1170" w:type="pct"/>
            <w:vMerge w:val="restart"/>
            <w:tcBorders>
              <w:top w:val="single" w:sz="4" w:space="0" w:color="auto"/>
              <w:left w:val="nil"/>
              <w:right w:val="single" w:sz="4" w:space="0" w:color="auto"/>
            </w:tcBorders>
            <w:noWrap/>
            <w:vAlign w:val="bottom"/>
            <w:hideMark/>
          </w:tcPr>
          <w:p w14:paraId="3DC465A2" w14:textId="77777777" w:rsidR="00D9125C" w:rsidRPr="00B07DE6" w:rsidRDefault="00D9125C" w:rsidP="00D60491">
            <w:pPr>
              <w:tabs>
                <w:tab w:val="left" w:pos="1418"/>
              </w:tabs>
              <w:spacing w:before="120" w:after="120" w:line="264" w:lineRule="auto"/>
              <w:jc w:val="center"/>
              <w:rPr>
                <w:sz w:val="26"/>
                <w:szCs w:val="26"/>
              </w:rPr>
            </w:pPr>
            <w:r w:rsidRPr="00B07DE6">
              <w:rPr>
                <w:sz w:val="26"/>
                <w:szCs w:val="26"/>
              </w:rPr>
              <w:t>[ghi tên nhân sự chủ chốt 1] </w:t>
            </w:r>
          </w:p>
          <w:p w14:paraId="327BD789" w14:textId="77777777" w:rsidR="00D9125C" w:rsidRPr="00B07DE6" w:rsidRDefault="00D9125C" w:rsidP="00D60491">
            <w:pPr>
              <w:tabs>
                <w:tab w:val="left" w:pos="1418"/>
              </w:tabs>
              <w:spacing w:before="120" w:after="120" w:line="264" w:lineRule="auto"/>
              <w:jc w:val="center"/>
              <w:rPr>
                <w:sz w:val="26"/>
                <w:szCs w:val="26"/>
              </w:rPr>
            </w:pPr>
            <w:r w:rsidRPr="00B07DE6">
              <w:rPr>
                <w:sz w:val="26"/>
                <w:szCs w:val="26"/>
              </w:rPr>
              <w:t> </w:t>
            </w:r>
          </w:p>
          <w:p w14:paraId="54087AE2" w14:textId="77777777" w:rsidR="00D9125C" w:rsidRPr="00B07DE6" w:rsidRDefault="00D9125C" w:rsidP="00D60491">
            <w:pPr>
              <w:tabs>
                <w:tab w:val="left" w:pos="1418"/>
              </w:tabs>
              <w:spacing w:before="120" w:after="120" w:line="264" w:lineRule="auto"/>
              <w:jc w:val="center"/>
              <w:rPr>
                <w:sz w:val="26"/>
                <w:szCs w:val="26"/>
              </w:rPr>
            </w:pPr>
            <w:r w:rsidRPr="00B07DE6">
              <w:rPr>
                <w:sz w:val="26"/>
                <w:szCs w:val="26"/>
              </w:rPr>
              <w:t> </w:t>
            </w:r>
          </w:p>
        </w:tc>
        <w:tc>
          <w:tcPr>
            <w:tcW w:w="716" w:type="pct"/>
            <w:tcBorders>
              <w:top w:val="single" w:sz="4" w:space="0" w:color="auto"/>
              <w:left w:val="nil"/>
              <w:bottom w:val="single" w:sz="4" w:space="0" w:color="auto"/>
              <w:right w:val="single" w:sz="4" w:space="0" w:color="auto"/>
            </w:tcBorders>
            <w:vAlign w:val="center"/>
            <w:hideMark/>
          </w:tcPr>
          <w:p w14:paraId="645F2151"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c>
          <w:tcPr>
            <w:tcW w:w="712" w:type="pct"/>
            <w:tcBorders>
              <w:top w:val="single" w:sz="4" w:space="0" w:color="auto"/>
              <w:left w:val="nil"/>
              <w:bottom w:val="single" w:sz="4" w:space="0" w:color="auto"/>
              <w:right w:val="single" w:sz="4" w:space="0" w:color="auto"/>
            </w:tcBorders>
            <w:vAlign w:val="center"/>
            <w:hideMark/>
          </w:tcPr>
          <w:p w14:paraId="308E0BE0"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c>
          <w:tcPr>
            <w:tcW w:w="2136" w:type="pct"/>
            <w:tcBorders>
              <w:top w:val="single" w:sz="4" w:space="0" w:color="auto"/>
              <w:left w:val="nil"/>
              <w:bottom w:val="single" w:sz="4" w:space="0" w:color="auto"/>
              <w:right w:val="single" w:sz="4" w:space="0" w:color="auto"/>
            </w:tcBorders>
            <w:vAlign w:val="center"/>
            <w:hideMark/>
          </w:tcPr>
          <w:p w14:paraId="546A55FC"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r>
      <w:tr w:rsidR="00B07DE6" w:rsidRPr="00B07DE6" w14:paraId="5D697BC1" w14:textId="77777777" w:rsidTr="00A14C1D">
        <w:trPr>
          <w:trHeight w:val="585"/>
        </w:trPr>
        <w:tc>
          <w:tcPr>
            <w:tcW w:w="265" w:type="pct"/>
            <w:vMerge/>
            <w:tcBorders>
              <w:left w:val="single" w:sz="4" w:space="0" w:color="auto"/>
              <w:right w:val="single" w:sz="4" w:space="0" w:color="auto"/>
            </w:tcBorders>
            <w:noWrap/>
            <w:vAlign w:val="center"/>
            <w:hideMark/>
          </w:tcPr>
          <w:p w14:paraId="3191DE94" w14:textId="77777777" w:rsidR="00D9125C" w:rsidRPr="00B07DE6" w:rsidRDefault="00D9125C" w:rsidP="00D60491">
            <w:pPr>
              <w:tabs>
                <w:tab w:val="left" w:pos="1418"/>
              </w:tabs>
              <w:spacing w:before="120" w:after="120" w:line="264" w:lineRule="auto"/>
              <w:jc w:val="center"/>
              <w:rPr>
                <w:sz w:val="26"/>
                <w:szCs w:val="26"/>
              </w:rPr>
            </w:pPr>
          </w:p>
        </w:tc>
        <w:tc>
          <w:tcPr>
            <w:tcW w:w="1170" w:type="pct"/>
            <w:vMerge/>
            <w:tcBorders>
              <w:left w:val="nil"/>
              <w:right w:val="single" w:sz="4" w:space="0" w:color="auto"/>
            </w:tcBorders>
            <w:noWrap/>
            <w:vAlign w:val="bottom"/>
            <w:hideMark/>
          </w:tcPr>
          <w:p w14:paraId="4414AFED" w14:textId="77777777" w:rsidR="00D9125C" w:rsidRPr="00B07DE6" w:rsidRDefault="00D9125C" w:rsidP="00D60491">
            <w:pPr>
              <w:tabs>
                <w:tab w:val="left" w:pos="1418"/>
              </w:tabs>
              <w:spacing w:before="120" w:after="120" w:line="264" w:lineRule="auto"/>
              <w:jc w:val="center"/>
              <w:rPr>
                <w:sz w:val="26"/>
                <w:szCs w:val="26"/>
              </w:rPr>
            </w:pPr>
          </w:p>
        </w:tc>
        <w:tc>
          <w:tcPr>
            <w:tcW w:w="716" w:type="pct"/>
            <w:tcBorders>
              <w:top w:val="nil"/>
              <w:left w:val="nil"/>
              <w:bottom w:val="single" w:sz="4" w:space="0" w:color="auto"/>
              <w:right w:val="single" w:sz="4" w:space="0" w:color="auto"/>
            </w:tcBorders>
            <w:vAlign w:val="center"/>
            <w:hideMark/>
          </w:tcPr>
          <w:p w14:paraId="68AE00F8"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c>
          <w:tcPr>
            <w:tcW w:w="712" w:type="pct"/>
            <w:tcBorders>
              <w:top w:val="nil"/>
              <w:left w:val="nil"/>
              <w:bottom w:val="single" w:sz="4" w:space="0" w:color="auto"/>
              <w:right w:val="single" w:sz="4" w:space="0" w:color="auto"/>
            </w:tcBorders>
            <w:vAlign w:val="center"/>
            <w:hideMark/>
          </w:tcPr>
          <w:p w14:paraId="76681D2E"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c>
          <w:tcPr>
            <w:tcW w:w="2136" w:type="pct"/>
            <w:tcBorders>
              <w:top w:val="nil"/>
              <w:left w:val="nil"/>
              <w:bottom w:val="single" w:sz="4" w:space="0" w:color="auto"/>
              <w:right w:val="single" w:sz="4" w:space="0" w:color="auto"/>
            </w:tcBorders>
            <w:vAlign w:val="center"/>
            <w:hideMark/>
          </w:tcPr>
          <w:p w14:paraId="13346DEB"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r>
      <w:tr w:rsidR="00B07DE6" w:rsidRPr="00B07DE6" w14:paraId="053D27C2" w14:textId="77777777" w:rsidTr="00A14C1D">
        <w:trPr>
          <w:trHeight w:val="585"/>
        </w:trPr>
        <w:tc>
          <w:tcPr>
            <w:tcW w:w="265" w:type="pct"/>
            <w:vMerge/>
            <w:tcBorders>
              <w:left w:val="single" w:sz="4" w:space="0" w:color="auto"/>
              <w:bottom w:val="single" w:sz="4" w:space="0" w:color="auto"/>
              <w:right w:val="single" w:sz="4" w:space="0" w:color="auto"/>
            </w:tcBorders>
            <w:noWrap/>
            <w:vAlign w:val="center"/>
            <w:hideMark/>
          </w:tcPr>
          <w:p w14:paraId="32BD7B79" w14:textId="77777777" w:rsidR="00D9125C" w:rsidRPr="00B07DE6" w:rsidRDefault="00D9125C" w:rsidP="00D60491">
            <w:pPr>
              <w:tabs>
                <w:tab w:val="left" w:pos="1418"/>
              </w:tabs>
              <w:spacing w:before="120" w:after="120" w:line="264" w:lineRule="auto"/>
              <w:jc w:val="center"/>
              <w:rPr>
                <w:sz w:val="26"/>
                <w:szCs w:val="26"/>
              </w:rPr>
            </w:pPr>
          </w:p>
        </w:tc>
        <w:tc>
          <w:tcPr>
            <w:tcW w:w="1170" w:type="pct"/>
            <w:vMerge/>
            <w:tcBorders>
              <w:left w:val="nil"/>
              <w:bottom w:val="single" w:sz="4" w:space="0" w:color="auto"/>
              <w:right w:val="single" w:sz="4" w:space="0" w:color="auto"/>
            </w:tcBorders>
            <w:noWrap/>
            <w:vAlign w:val="bottom"/>
            <w:hideMark/>
          </w:tcPr>
          <w:p w14:paraId="2A369B10" w14:textId="77777777" w:rsidR="00D9125C" w:rsidRPr="00B07DE6" w:rsidRDefault="00D9125C" w:rsidP="00D60491">
            <w:pPr>
              <w:tabs>
                <w:tab w:val="left" w:pos="1418"/>
              </w:tabs>
              <w:spacing w:before="120" w:after="120" w:line="264" w:lineRule="auto"/>
              <w:jc w:val="center"/>
              <w:rPr>
                <w:sz w:val="26"/>
                <w:szCs w:val="26"/>
              </w:rPr>
            </w:pPr>
          </w:p>
        </w:tc>
        <w:tc>
          <w:tcPr>
            <w:tcW w:w="716" w:type="pct"/>
            <w:tcBorders>
              <w:top w:val="nil"/>
              <w:left w:val="nil"/>
              <w:bottom w:val="single" w:sz="4" w:space="0" w:color="auto"/>
              <w:right w:val="single" w:sz="4" w:space="0" w:color="auto"/>
            </w:tcBorders>
            <w:vAlign w:val="center"/>
            <w:hideMark/>
          </w:tcPr>
          <w:p w14:paraId="0BE780F1"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c>
          <w:tcPr>
            <w:tcW w:w="712" w:type="pct"/>
            <w:tcBorders>
              <w:top w:val="nil"/>
              <w:left w:val="nil"/>
              <w:bottom w:val="single" w:sz="4" w:space="0" w:color="auto"/>
              <w:right w:val="single" w:sz="4" w:space="0" w:color="auto"/>
            </w:tcBorders>
            <w:vAlign w:val="center"/>
            <w:hideMark/>
          </w:tcPr>
          <w:p w14:paraId="4B4A6602"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c>
          <w:tcPr>
            <w:tcW w:w="2136" w:type="pct"/>
            <w:tcBorders>
              <w:top w:val="nil"/>
              <w:left w:val="nil"/>
              <w:bottom w:val="single" w:sz="4" w:space="0" w:color="auto"/>
              <w:right w:val="single" w:sz="4" w:space="0" w:color="auto"/>
            </w:tcBorders>
            <w:vAlign w:val="center"/>
            <w:hideMark/>
          </w:tcPr>
          <w:p w14:paraId="00382702"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r>
      <w:tr w:rsidR="00B07DE6" w:rsidRPr="00B07DE6" w14:paraId="255E92B6" w14:textId="77777777" w:rsidTr="00A14C1D">
        <w:trPr>
          <w:trHeight w:val="585"/>
        </w:trPr>
        <w:tc>
          <w:tcPr>
            <w:tcW w:w="265" w:type="pct"/>
            <w:vMerge w:val="restart"/>
            <w:tcBorders>
              <w:top w:val="single" w:sz="4" w:space="0" w:color="auto"/>
              <w:left w:val="single" w:sz="4" w:space="0" w:color="auto"/>
              <w:right w:val="single" w:sz="4" w:space="0" w:color="auto"/>
            </w:tcBorders>
            <w:noWrap/>
            <w:vAlign w:val="center"/>
            <w:hideMark/>
          </w:tcPr>
          <w:p w14:paraId="162B0184" w14:textId="77777777" w:rsidR="00D9125C" w:rsidRPr="00B07DE6" w:rsidRDefault="00D9125C" w:rsidP="00D60491">
            <w:pPr>
              <w:tabs>
                <w:tab w:val="left" w:pos="1418"/>
              </w:tabs>
              <w:spacing w:before="120" w:after="120" w:line="264" w:lineRule="auto"/>
              <w:jc w:val="center"/>
              <w:rPr>
                <w:sz w:val="26"/>
                <w:szCs w:val="26"/>
              </w:rPr>
            </w:pPr>
            <w:r w:rsidRPr="00B07DE6">
              <w:rPr>
                <w:sz w:val="26"/>
                <w:szCs w:val="26"/>
              </w:rPr>
              <w:t>2</w:t>
            </w:r>
          </w:p>
        </w:tc>
        <w:tc>
          <w:tcPr>
            <w:tcW w:w="1170" w:type="pct"/>
            <w:vMerge w:val="restart"/>
            <w:tcBorders>
              <w:top w:val="single" w:sz="4" w:space="0" w:color="auto"/>
              <w:left w:val="nil"/>
              <w:right w:val="single" w:sz="4" w:space="0" w:color="auto"/>
            </w:tcBorders>
            <w:noWrap/>
            <w:vAlign w:val="bottom"/>
            <w:hideMark/>
          </w:tcPr>
          <w:p w14:paraId="0AE5E41B" w14:textId="77777777" w:rsidR="00D9125C" w:rsidRPr="00B07DE6" w:rsidRDefault="00D9125C" w:rsidP="00D60491">
            <w:pPr>
              <w:tabs>
                <w:tab w:val="left" w:pos="1418"/>
              </w:tabs>
              <w:spacing w:before="120" w:after="120" w:line="264" w:lineRule="auto"/>
              <w:jc w:val="center"/>
              <w:rPr>
                <w:sz w:val="26"/>
                <w:szCs w:val="26"/>
              </w:rPr>
            </w:pPr>
            <w:r w:rsidRPr="00B07DE6">
              <w:rPr>
                <w:sz w:val="26"/>
                <w:szCs w:val="26"/>
              </w:rPr>
              <w:t> </w:t>
            </w:r>
          </w:p>
        </w:tc>
        <w:tc>
          <w:tcPr>
            <w:tcW w:w="716" w:type="pct"/>
            <w:tcBorders>
              <w:top w:val="single" w:sz="4" w:space="0" w:color="auto"/>
              <w:left w:val="nil"/>
              <w:bottom w:val="single" w:sz="4" w:space="0" w:color="auto"/>
              <w:right w:val="single" w:sz="4" w:space="0" w:color="auto"/>
            </w:tcBorders>
            <w:vAlign w:val="center"/>
            <w:hideMark/>
          </w:tcPr>
          <w:p w14:paraId="306CA77B"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c>
          <w:tcPr>
            <w:tcW w:w="712" w:type="pct"/>
            <w:tcBorders>
              <w:top w:val="single" w:sz="4" w:space="0" w:color="auto"/>
              <w:left w:val="nil"/>
              <w:bottom w:val="single" w:sz="4" w:space="0" w:color="auto"/>
              <w:right w:val="single" w:sz="4" w:space="0" w:color="auto"/>
            </w:tcBorders>
            <w:vAlign w:val="center"/>
            <w:hideMark/>
          </w:tcPr>
          <w:p w14:paraId="5361D656"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c>
          <w:tcPr>
            <w:tcW w:w="2136" w:type="pct"/>
            <w:tcBorders>
              <w:top w:val="single" w:sz="4" w:space="0" w:color="auto"/>
              <w:left w:val="nil"/>
              <w:bottom w:val="single" w:sz="4" w:space="0" w:color="auto"/>
              <w:right w:val="single" w:sz="4" w:space="0" w:color="auto"/>
            </w:tcBorders>
            <w:vAlign w:val="center"/>
            <w:hideMark/>
          </w:tcPr>
          <w:p w14:paraId="6B688FB9"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r>
      <w:tr w:rsidR="00B07DE6" w:rsidRPr="00B07DE6" w14:paraId="159FF5C9" w14:textId="77777777" w:rsidTr="00A14C1D">
        <w:trPr>
          <w:trHeight w:val="585"/>
        </w:trPr>
        <w:tc>
          <w:tcPr>
            <w:tcW w:w="265" w:type="pct"/>
            <w:vMerge/>
            <w:tcBorders>
              <w:left w:val="single" w:sz="4" w:space="0" w:color="auto"/>
              <w:right w:val="single" w:sz="4" w:space="0" w:color="auto"/>
            </w:tcBorders>
            <w:noWrap/>
            <w:vAlign w:val="bottom"/>
            <w:hideMark/>
          </w:tcPr>
          <w:p w14:paraId="382F162D" w14:textId="77777777" w:rsidR="00D9125C" w:rsidRPr="00B07DE6" w:rsidRDefault="00D9125C" w:rsidP="00D60491">
            <w:pPr>
              <w:tabs>
                <w:tab w:val="left" w:pos="1418"/>
              </w:tabs>
              <w:spacing w:before="120" w:after="120" w:line="264" w:lineRule="auto"/>
              <w:jc w:val="center"/>
              <w:rPr>
                <w:sz w:val="26"/>
                <w:szCs w:val="26"/>
              </w:rPr>
            </w:pPr>
          </w:p>
        </w:tc>
        <w:tc>
          <w:tcPr>
            <w:tcW w:w="1170" w:type="pct"/>
            <w:vMerge/>
            <w:tcBorders>
              <w:left w:val="nil"/>
              <w:right w:val="single" w:sz="4" w:space="0" w:color="auto"/>
            </w:tcBorders>
            <w:noWrap/>
            <w:vAlign w:val="bottom"/>
            <w:hideMark/>
          </w:tcPr>
          <w:p w14:paraId="01728FD2" w14:textId="77777777" w:rsidR="00D9125C" w:rsidRPr="00B07DE6" w:rsidRDefault="00D9125C" w:rsidP="00D60491">
            <w:pPr>
              <w:tabs>
                <w:tab w:val="left" w:pos="1418"/>
              </w:tabs>
              <w:spacing w:before="120" w:after="120" w:line="264" w:lineRule="auto"/>
              <w:jc w:val="center"/>
              <w:rPr>
                <w:sz w:val="26"/>
                <w:szCs w:val="26"/>
              </w:rPr>
            </w:pPr>
          </w:p>
        </w:tc>
        <w:tc>
          <w:tcPr>
            <w:tcW w:w="716" w:type="pct"/>
            <w:tcBorders>
              <w:top w:val="single" w:sz="4" w:space="0" w:color="auto"/>
              <w:left w:val="nil"/>
              <w:bottom w:val="single" w:sz="4" w:space="0" w:color="auto"/>
              <w:right w:val="single" w:sz="4" w:space="0" w:color="auto"/>
            </w:tcBorders>
            <w:vAlign w:val="center"/>
            <w:hideMark/>
          </w:tcPr>
          <w:p w14:paraId="23042C1B" w14:textId="77777777" w:rsidR="00D9125C" w:rsidRPr="00B07DE6" w:rsidRDefault="00D9125C" w:rsidP="00D60491">
            <w:pPr>
              <w:tabs>
                <w:tab w:val="left" w:pos="1418"/>
              </w:tabs>
              <w:spacing w:before="120" w:after="120" w:line="264" w:lineRule="auto"/>
              <w:rPr>
                <w:i/>
                <w:iCs/>
                <w:sz w:val="26"/>
                <w:szCs w:val="26"/>
              </w:rPr>
            </w:pPr>
          </w:p>
        </w:tc>
        <w:tc>
          <w:tcPr>
            <w:tcW w:w="712" w:type="pct"/>
            <w:tcBorders>
              <w:top w:val="single" w:sz="4" w:space="0" w:color="auto"/>
              <w:left w:val="nil"/>
              <w:bottom w:val="single" w:sz="4" w:space="0" w:color="auto"/>
              <w:right w:val="single" w:sz="4" w:space="0" w:color="auto"/>
            </w:tcBorders>
            <w:vAlign w:val="center"/>
            <w:hideMark/>
          </w:tcPr>
          <w:p w14:paraId="721CBFDA" w14:textId="77777777" w:rsidR="00D9125C" w:rsidRPr="00B07DE6" w:rsidRDefault="00D9125C" w:rsidP="00D60491">
            <w:pPr>
              <w:tabs>
                <w:tab w:val="left" w:pos="1418"/>
              </w:tabs>
              <w:spacing w:before="120" w:after="120" w:line="264" w:lineRule="auto"/>
              <w:rPr>
                <w:i/>
                <w:iCs/>
                <w:sz w:val="26"/>
                <w:szCs w:val="26"/>
              </w:rPr>
            </w:pPr>
          </w:p>
        </w:tc>
        <w:tc>
          <w:tcPr>
            <w:tcW w:w="2136" w:type="pct"/>
            <w:tcBorders>
              <w:top w:val="single" w:sz="4" w:space="0" w:color="auto"/>
              <w:left w:val="nil"/>
              <w:bottom w:val="single" w:sz="4" w:space="0" w:color="auto"/>
              <w:right w:val="single" w:sz="4" w:space="0" w:color="auto"/>
            </w:tcBorders>
            <w:vAlign w:val="center"/>
            <w:hideMark/>
          </w:tcPr>
          <w:p w14:paraId="53F914CE" w14:textId="77777777" w:rsidR="00D9125C" w:rsidRPr="00B07DE6" w:rsidRDefault="00D9125C" w:rsidP="00D60491">
            <w:pPr>
              <w:tabs>
                <w:tab w:val="left" w:pos="1418"/>
              </w:tabs>
              <w:spacing w:before="120" w:after="120" w:line="264" w:lineRule="auto"/>
              <w:rPr>
                <w:i/>
                <w:iCs/>
                <w:sz w:val="26"/>
                <w:szCs w:val="26"/>
              </w:rPr>
            </w:pPr>
          </w:p>
        </w:tc>
      </w:tr>
      <w:tr w:rsidR="00B07DE6" w:rsidRPr="00B07DE6" w14:paraId="2C2E16CD" w14:textId="77777777" w:rsidTr="00A14C1D">
        <w:trPr>
          <w:trHeight w:val="585"/>
        </w:trPr>
        <w:tc>
          <w:tcPr>
            <w:tcW w:w="265" w:type="pct"/>
            <w:vMerge/>
            <w:tcBorders>
              <w:left w:val="single" w:sz="4" w:space="0" w:color="auto"/>
              <w:bottom w:val="single" w:sz="4" w:space="0" w:color="auto"/>
              <w:right w:val="single" w:sz="4" w:space="0" w:color="auto"/>
            </w:tcBorders>
            <w:noWrap/>
            <w:vAlign w:val="bottom"/>
            <w:hideMark/>
          </w:tcPr>
          <w:p w14:paraId="34A4D66B" w14:textId="77777777" w:rsidR="00D9125C" w:rsidRPr="00B07DE6" w:rsidRDefault="00D9125C" w:rsidP="00D60491">
            <w:pPr>
              <w:tabs>
                <w:tab w:val="left" w:pos="1418"/>
              </w:tabs>
              <w:spacing w:before="120" w:after="120" w:line="264" w:lineRule="auto"/>
              <w:jc w:val="center"/>
              <w:rPr>
                <w:sz w:val="26"/>
                <w:szCs w:val="26"/>
              </w:rPr>
            </w:pPr>
          </w:p>
        </w:tc>
        <w:tc>
          <w:tcPr>
            <w:tcW w:w="1170" w:type="pct"/>
            <w:vMerge/>
            <w:tcBorders>
              <w:left w:val="nil"/>
              <w:bottom w:val="single" w:sz="4" w:space="0" w:color="auto"/>
              <w:right w:val="single" w:sz="4" w:space="0" w:color="auto"/>
            </w:tcBorders>
            <w:noWrap/>
            <w:vAlign w:val="bottom"/>
            <w:hideMark/>
          </w:tcPr>
          <w:p w14:paraId="32C29BC4" w14:textId="77777777" w:rsidR="00D9125C" w:rsidRPr="00B07DE6" w:rsidRDefault="00D9125C" w:rsidP="00D60491">
            <w:pPr>
              <w:tabs>
                <w:tab w:val="left" w:pos="1418"/>
              </w:tabs>
              <w:spacing w:before="120" w:after="120" w:line="264" w:lineRule="auto"/>
              <w:jc w:val="center"/>
              <w:rPr>
                <w:sz w:val="26"/>
                <w:szCs w:val="26"/>
              </w:rPr>
            </w:pPr>
          </w:p>
        </w:tc>
        <w:tc>
          <w:tcPr>
            <w:tcW w:w="716" w:type="pct"/>
            <w:tcBorders>
              <w:top w:val="single" w:sz="4" w:space="0" w:color="auto"/>
              <w:left w:val="nil"/>
              <w:bottom w:val="single" w:sz="4" w:space="0" w:color="auto"/>
              <w:right w:val="single" w:sz="4" w:space="0" w:color="auto"/>
            </w:tcBorders>
            <w:vAlign w:val="center"/>
            <w:hideMark/>
          </w:tcPr>
          <w:p w14:paraId="6EDE8052" w14:textId="77777777" w:rsidR="00D9125C" w:rsidRPr="00B07DE6" w:rsidRDefault="00D9125C" w:rsidP="00D60491">
            <w:pPr>
              <w:tabs>
                <w:tab w:val="left" w:pos="1418"/>
              </w:tabs>
              <w:spacing w:before="120" w:after="120" w:line="264" w:lineRule="auto"/>
              <w:rPr>
                <w:i/>
                <w:iCs/>
                <w:sz w:val="26"/>
                <w:szCs w:val="26"/>
              </w:rPr>
            </w:pPr>
          </w:p>
        </w:tc>
        <w:tc>
          <w:tcPr>
            <w:tcW w:w="712" w:type="pct"/>
            <w:tcBorders>
              <w:top w:val="single" w:sz="4" w:space="0" w:color="auto"/>
              <w:left w:val="nil"/>
              <w:bottom w:val="single" w:sz="4" w:space="0" w:color="auto"/>
              <w:right w:val="single" w:sz="4" w:space="0" w:color="auto"/>
            </w:tcBorders>
            <w:vAlign w:val="center"/>
            <w:hideMark/>
          </w:tcPr>
          <w:p w14:paraId="68EDCCFD" w14:textId="77777777" w:rsidR="00D9125C" w:rsidRPr="00B07DE6" w:rsidRDefault="00D9125C" w:rsidP="00D60491">
            <w:pPr>
              <w:tabs>
                <w:tab w:val="left" w:pos="1418"/>
              </w:tabs>
              <w:spacing w:before="120" w:after="120" w:line="264" w:lineRule="auto"/>
              <w:rPr>
                <w:i/>
                <w:iCs/>
                <w:sz w:val="26"/>
                <w:szCs w:val="26"/>
              </w:rPr>
            </w:pPr>
          </w:p>
        </w:tc>
        <w:tc>
          <w:tcPr>
            <w:tcW w:w="2136" w:type="pct"/>
            <w:tcBorders>
              <w:top w:val="single" w:sz="4" w:space="0" w:color="auto"/>
              <w:left w:val="nil"/>
              <w:bottom w:val="single" w:sz="4" w:space="0" w:color="auto"/>
              <w:right w:val="single" w:sz="4" w:space="0" w:color="auto"/>
            </w:tcBorders>
            <w:vAlign w:val="center"/>
            <w:hideMark/>
          </w:tcPr>
          <w:p w14:paraId="05DDE1DA" w14:textId="77777777" w:rsidR="00D9125C" w:rsidRPr="00B07DE6" w:rsidRDefault="00D9125C" w:rsidP="00D60491">
            <w:pPr>
              <w:tabs>
                <w:tab w:val="left" w:pos="1418"/>
              </w:tabs>
              <w:spacing w:before="120" w:after="120" w:line="264" w:lineRule="auto"/>
              <w:rPr>
                <w:i/>
                <w:iCs/>
                <w:sz w:val="26"/>
                <w:szCs w:val="26"/>
              </w:rPr>
            </w:pPr>
          </w:p>
        </w:tc>
      </w:tr>
      <w:tr w:rsidR="00B07DE6" w:rsidRPr="00B07DE6" w14:paraId="22E6B214" w14:textId="77777777" w:rsidTr="00A14C1D">
        <w:trPr>
          <w:trHeight w:val="585"/>
        </w:trPr>
        <w:tc>
          <w:tcPr>
            <w:tcW w:w="265" w:type="pct"/>
            <w:tcBorders>
              <w:left w:val="single" w:sz="4" w:space="0" w:color="auto"/>
              <w:bottom w:val="single" w:sz="4" w:space="0" w:color="auto"/>
              <w:right w:val="single" w:sz="4" w:space="0" w:color="auto"/>
            </w:tcBorders>
            <w:noWrap/>
            <w:vAlign w:val="bottom"/>
          </w:tcPr>
          <w:p w14:paraId="7F2D8F8F" w14:textId="77777777" w:rsidR="00D9125C" w:rsidRPr="00B07DE6" w:rsidRDefault="00D9125C" w:rsidP="00D60491">
            <w:pPr>
              <w:tabs>
                <w:tab w:val="left" w:pos="1418"/>
              </w:tabs>
              <w:spacing w:before="120" w:after="120" w:line="264" w:lineRule="auto"/>
              <w:jc w:val="center"/>
              <w:rPr>
                <w:sz w:val="26"/>
                <w:szCs w:val="26"/>
              </w:rPr>
            </w:pPr>
            <w:r w:rsidRPr="00B07DE6">
              <w:rPr>
                <w:sz w:val="26"/>
                <w:szCs w:val="26"/>
              </w:rPr>
              <w:t>…</w:t>
            </w:r>
          </w:p>
        </w:tc>
        <w:tc>
          <w:tcPr>
            <w:tcW w:w="1170" w:type="pct"/>
            <w:tcBorders>
              <w:left w:val="nil"/>
              <w:bottom w:val="single" w:sz="4" w:space="0" w:color="auto"/>
              <w:right w:val="single" w:sz="4" w:space="0" w:color="auto"/>
            </w:tcBorders>
            <w:noWrap/>
            <w:vAlign w:val="bottom"/>
          </w:tcPr>
          <w:p w14:paraId="11E96008" w14:textId="77777777" w:rsidR="00D9125C" w:rsidRPr="00B07DE6" w:rsidRDefault="00D9125C" w:rsidP="00D60491">
            <w:pPr>
              <w:tabs>
                <w:tab w:val="left" w:pos="1418"/>
              </w:tabs>
              <w:spacing w:before="120" w:after="120" w:line="264" w:lineRule="auto"/>
              <w:jc w:val="center"/>
              <w:rPr>
                <w:sz w:val="26"/>
                <w:szCs w:val="26"/>
              </w:rPr>
            </w:pPr>
            <w:r w:rsidRPr="00B07DE6">
              <w:rPr>
                <w:sz w:val="26"/>
                <w:szCs w:val="26"/>
              </w:rPr>
              <w:t>…</w:t>
            </w:r>
          </w:p>
        </w:tc>
        <w:tc>
          <w:tcPr>
            <w:tcW w:w="716" w:type="pct"/>
            <w:tcBorders>
              <w:top w:val="single" w:sz="4" w:space="0" w:color="auto"/>
              <w:left w:val="nil"/>
              <w:bottom w:val="single" w:sz="4" w:space="0" w:color="auto"/>
              <w:right w:val="single" w:sz="4" w:space="0" w:color="auto"/>
            </w:tcBorders>
            <w:vAlign w:val="center"/>
          </w:tcPr>
          <w:p w14:paraId="4115C8C8" w14:textId="77777777" w:rsidR="00D9125C" w:rsidRPr="00B07DE6" w:rsidRDefault="00D9125C" w:rsidP="00D60491">
            <w:pPr>
              <w:tabs>
                <w:tab w:val="left" w:pos="1418"/>
              </w:tabs>
              <w:spacing w:before="120" w:after="120" w:line="264" w:lineRule="auto"/>
              <w:rPr>
                <w:i/>
                <w:iCs/>
                <w:sz w:val="26"/>
                <w:szCs w:val="26"/>
              </w:rPr>
            </w:pPr>
          </w:p>
        </w:tc>
        <w:tc>
          <w:tcPr>
            <w:tcW w:w="712" w:type="pct"/>
            <w:tcBorders>
              <w:top w:val="single" w:sz="4" w:space="0" w:color="auto"/>
              <w:left w:val="nil"/>
              <w:bottom w:val="single" w:sz="4" w:space="0" w:color="auto"/>
              <w:right w:val="single" w:sz="4" w:space="0" w:color="auto"/>
            </w:tcBorders>
            <w:vAlign w:val="center"/>
          </w:tcPr>
          <w:p w14:paraId="7BC46B22" w14:textId="77777777" w:rsidR="00D9125C" w:rsidRPr="00B07DE6" w:rsidRDefault="00D9125C" w:rsidP="00D60491">
            <w:pPr>
              <w:tabs>
                <w:tab w:val="left" w:pos="1418"/>
              </w:tabs>
              <w:spacing w:before="120" w:after="120" w:line="264" w:lineRule="auto"/>
              <w:rPr>
                <w:i/>
                <w:iCs/>
                <w:sz w:val="26"/>
                <w:szCs w:val="26"/>
              </w:rPr>
            </w:pPr>
          </w:p>
        </w:tc>
        <w:tc>
          <w:tcPr>
            <w:tcW w:w="2136" w:type="pct"/>
            <w:tcBorders>
              <w:top w:val="single" w:sz="4" w:space="0" w:color="auto"/>
              <w:left w:val="nil"/>
              <w:bottom w:val="single" w:sz="4" w:space="0" w:color="auto"/>
              <w:right w:val="single" w:sz="4" w:space="0" w:color="auto"/>
            </w:tcBorders>
            <w:vAlign w:val="center"/>
          </w:tcPr>
          <w:p w14:paraId="394EE652" w14:textId="77777777" w:rsidR="00D9125C" w:rsidRPr="00B07DE6" w:rsidRDefault="00D9125C" w:rsidP="00D60491">
            <w:pPr>
              <w:tabs>
                <w:tab w:val="left" w:pos="1418"/>
              </w:tabs>
              <w:spacing w:before="120" w:after="120" w:line="264" w:lineRule="auto"/>
              <w:rPr>
                <w:i/>
                <w:iCs/>
                <w:sz w:val="26"/>
                <w:szCs w:val="26"/>
              </w:rPr>
            </w:pPr>
          </w:p>
        </w:tc>
      </w:tr>
    </w:tbl>
    <w:p w14:paraId="074A7E63" w14:textId="77777777" w:rsidR="00D9125C" w:rsidRPr="00B07DE6" w:rsidRDefault="00D9125C" w:rsidP="00D9125C">
      <w:pPr>
        <w:tabs>
          <w:tab w:val="left" w:pos="1418"/>
        </w:tabs>
        <w:spacing w:before="120" w:after="120" w:line="264" w:lineRule="auto"/>
        <w:ind w:firstLine="709"/>
        <w:rPr>
          <w:sz w:val="26"/>
          <w:szCs w:val="26"/>
        </w:rPr>
      </w:pPr>
      <w:r w:rsidRPr="00B07DE6">
        <w:rPr>
          <w:sz w:val="26"/>
          <w:szCs w:val="26"/>
        </w:rPr>
        <w:t>Liệt kê theo trình tự thời gian quá trình công tác của chuyên gia, không cần liệt kê các công việc đã làm không phù hợp hoặc không liên quan với công việc đang yêu cầu.</w:t>
      </w:r>
    </w:p>
    <w:p w14:paraId="4FDF5CA1" w14:textId="4C7CA841" w:rsidR="00D347CA" w:rsidRPr="00B07DE6" w:rsidRDefault="00D9125C" w:rsidP="00D9125C">
      <w:pPr>
        <w:tabs>
          <w:tab w:val="left" w:pos="1418"/>
        </w:tabs>
        <w:spacing w:before="120" w:after="120" w:line="264" w:lineRule="auto"/>
        <w:ind w:firstLine="709"/>
        <w:rPr>
          <w:b/>
          <w:strike/>
          <w:sz w:val="26"/>
          <w:szCs w:val="26"/>
          <w:lang w:val="nl-NL"/>
        </w:rPr>
      </w:pPr>
      <w:r w:rsidRPr="00B07DE6">
        <w:rPr>
          <w:sz w:val="26"/>
          <w:szCs w:val="26"/>
        </w:rPr>
        <w:t>Nhà thầu phải cung cấp tất cả các thông tin được yêu cầu và chuẩn bị tài liệu để đối chiếu trong quá trình đối chiếu tài liệu.</w:t>
      </w:r>
      <w:r w:rsidRPr="00B07DE6">
        <w:rPr>
          <w:b/>
          <w:strike/>
          <w:sz w:val="26"/>
          <w:szCs w:val="26"/>
          <w:lang w:val="nl-NL"/>
        </w:rPr>
        <w:t xml:space="preserve"> </w:t>
      </w:r>
    </w:p>
    <w:p w14:paraId="654F963C" w14:textId="77777777" w:rsidR="00D347CA" w:rsidRPr="00B07DE6" w:rsidRDefault="00D347CA">
      <w:pPr>
        <w:spacing w:after="160" w:line="259" w:lineRule="auto"/>
        <w:jc w:val="left"/>
        <w:rPr>
          <w:b/>
          <w:strike/>
          <w:sz w:val="26"/>
          <w:szCs w:val="26"/>
          <w:lang w:val="nl-NL"/>
        </w:rPr>
      </w:pPr>
      <w:r w:rsidRPr="00B07DE6">
        <w:rPr>
          <w:b/>
          <w:strike/>
          <w:sz w:val="26"/>
          <w:szCs w:val="26"/>
          <w:lang w:val="nl-NL"/>
        </w:rPr>
        <w:br w:type="page"/>
      </w:r>
    </w:p>
    <w:p w14:paraId="3210E061" w14:textId="77777777" w:rsidR="00D9125C" w:rsidRPr="00B07DE6" w:rsidRDefault="00D9125C" w:rsidP="00D9125C">
      <w:pPr>
        <w:tabs>
          <w:tab w:val="left" w:pos="1418"/>
        </w:tabs>
        <w:spacing w:before="120" w:after="120" w:line="264" w:lineRule="auto"/>
        <w:ind w:firstLine="709"/>
        <w:rPr>
          <w:b/>
          <w:strike/>
          <w:sz w:val="26"/>
          <w:szCs w:val="26"/>
          <w:lang w:val="nl-NL"/>
        </w:rPr>
      </w:pPr>
    </w:p>
    <w:p w14:paraId="46F15CF6" w14:textId="77777777" w:rsidR="00FF0B82" w:rsidRPr="00B07DE6" w:rsidRDefault="00FF0B82" w:rsidP="00654CD1">
      <w:pPr>
        <w:pStyle w:val="Heading2"/>
        <w:pBdr>
          <w:bottom w:val="none" w:sz="0" w:space="0" w:color="auto"/>
        </w:pBdr>
        <w:jc w:val="right"/>
        <w:rPr>
          <w:rFonts w:ascii="Times New Roman" w:hAnsi="Times New Roman"/>
          <w:sz w:val="26"/>
          <w:szCs w:val="26"/>
          <w:lang w:val="nl-NL"/>
        </w:rPr>
      </w:pPr>
      <w:bookmarkStart w:id="177" w:name="_Hlk154560499"/>
      <w:r w:rsidRPr="00B07DE6">
        <w:rPr>
          <w:rFonts w:ascii="Times New Roman" w:hAnsi="Times New Roman"/>
          <w:b w:val="0"/>
          <w:sz w:val="26"/>
          <w:szCs w:val="26"/>
          <w:lang w:val="nl-NL"/>
        </w:rPr>
        <w:t xml:space="preserve">Mẫu số 06D </w:t>
      </w:r>
    </w:p>
    <w:p w14:paraId="3488265B" w14:textId="77777777" w:rsidR="00FF0B82" w:rsidRPr="00B07DE6" w:rsidRDefault="00FF0B82" w:rsidP="00FF0B82">
      <w:pPr>
        <w:tabs>
          <w:tab w:val="left" w:pos="1418"/>
        </w:tabs>
        <w:spacing w:before="120" w:after="120" w:line="264" w:lineRule="auto"/>
        <w:ind w:right="567"/>
        <w:jc w:val="center"/>
        <w:rPr>
          <w:b/>
          <w:bCs/>
          <w:sz w:val="26"/>
          <w:szCs w:val="26"/>
          <w:lang w:val="nl-NL"/>
        </w:rPr>
      </w:pPr>
    </w:p>
    <w:p w14:paraId="6634347E" w14:textId="77777777" w:rsidR="00FF0B82" w:rsidRPr="00B07DE6" w:rsidRDefault="00FF0B82" w:rsidP="00FF0B82">
      <w:pPr>
        <w:tabs>
          <w:tab w:val="left" w:pos="1418"/>
        </w:tabs>
        <w:spacing w:before="120" w:after="120" w:line="264" w:lineRule="auto"/>
        <w:jc w:val="center"/>
        <w:rPr>
          <w:b/>
          <w:bCs/>
          <w:sz w:val="26"/>
          <w:szCs w:val="26"/>
          <w:lang w:val="nl-NL"/>
        </w:rPr>
      </w:pPr>
      <w:r w:rsidRPr="00B07DE6">
        <w:rPr>
          <w:b/>
          <w:bCs/>
          <w:sz w:val="26"/>
          <w:szCs w:val="26"/>
          <w:lang w:val="nl-NL"/>
        </w:rPr>
        <w:t>BẢNG KÊ KHAI THIẾT BỊ THI CÔNG CHỦ YẾU</w:t>
      </w:r>
    </w:p>
    <w:p w14:paraId="7BCEB1E4" w14:textId="6D84E7D0" w:rsidR="00FF0B82" w:rsidRPr="00B07DE6" w:rsidRDefault="00FF0B82" w:rsidP="00FF0B82">
      <w:pPr>
        <w:tabs>
          <w:tab w:val="left" w:pos="1418"/>
        </w:tabs>
        <w:spacing w:before="120" w:after="120" w:line="264" w:lineRule="auto"/>
        <w:ind w:firstLine="720"/>
        <w:rPr>
          <w:bCs/>
          <w:sz w:val="26"/>
          <w:szCs w:val="26"/>
          <w:lang w:val="nl-NL"/>
        </w:rPr>
      </w:pPr>
      <w:r w:rsidRPr="00B07DE6">
        <w:rPr>
          <w:bCs/>
          <w:sz w:val="26"/>
          <w:szCs w:val="26"/>
          <w:lang w:val="nl-NL"/>
        </w:rPr>
        <w:t>Nhà thầu phải kê khai những thiết bị thi công chủ yếu theo quy định tại điểm b Mục 2.2 Chương II để  chứng minh khả năng sẵn sàng huy động các thiết bị này tham gia thực hiện gói thầu. Thiết bị thi công chủ yếu có thể thuộc sở hữu của nhà thầu hoặc do nhà thầu huy động. Trường hợp nhà thầu xếp thứ nhất và thiết bị thi công chủ yếu mà nhà thầu đề xuất trong</w:t>
      </w:r>
      <w:r w:rsidR="00FD655A" w:rsidRPr="00B07DE6">
        <w:rPr>
          <w:bCs/>
          <w:sz w:val="26"/>
          <w:szCs w:val="26"/>
          <w:lang w:val="nl-NL"/>
        </w:rPr>
        <w:t xml:space="preserve"> </w:t>
      </w:r>
      <w:r w:rsidR="00A15BFA" w:rsidRPr="00B07DE6">
        <w:rPr>
          <w:bCs/>
          <w:sz w:val="26"/>
          <w:szCs w:val="26"/>
          <w:lang w:val="nl-NL"/>
        </w:rPr>
        <w:t>E-HSDT</w:t>
      </w:r>
      <w:r w:rsidRPr="00B07DE6">
        <w:rPr>
          <w:bCs/>
          <w:sz w:val="26"/>
          <w:szCs w:val="26"/>
          <w:lang w:val="nl-NL"/>
        </w:rPr>
        <w:t xml:space="preserve"> không đáp ứng yêu cầu (bao gồm cả trường hợp thiết bị đã huy động cho hợp đồng khác có thời gian làm việc trùng với thời gian thực hiện gói thầu này), Chủ đầu tư cho phép nhà thầu bổ sung, thay thế. Nhà thầu chỉ được phép bổ sung, thay thế </w:t>
      </w:r>
      <w:r w:rsidR="00BC7562" w:rsidRPr="00B07DE6">
        <w:rPr>
          <w:bCs/>
          <w:sz w:val="26"/>
          <w:szCs w:val="26"/>
          <w:lang w:val="nl-NL"/>
        </w:rPr>
        <w:t>một</w:t>
      </w:r>
      <w:r w:rsidRPr="00B07DE6">
        <w:rPr>
          <w:bCs/>
          <w:sz w:val="26"/>
          <w:szCs w:val="26"/>
          <w:lang w:val="nl-NL"/>
        </w:rPr>
        <w:t xml:space="preserve"> lần đối với từng thiết bị trong một khoảng thời gian phù hợp nhưng không ít hơn 03 ngày làm việc. Trường hợp nhà thầu không có thiết bị thay thế đáp ứng yêu cầu</w:t>
      </w:r>
      <w:r w:rsidR="00371FF9" w:rsidRPr="00B07DE6">
        <w:rPr>
          <w:bCs/>
          <w:sz w:val="26"/>
          <w:szCs w:val="26"/>
          <w:lang w:val="nl-NL"/>
        </w:rPr>
        <w:t xml:space="preserve"> của </w:t>
      </w:r>
      <w:r w:rsidR="00A15BFA" w:rsidRPr="00B07DE6">
        <w:rPr>
          <w:bCs/>
          <w:sz w:val="26"/>
          <w:szCs w:val="26"/>
          <w:lang w:val="nl-NL"/>
        </w:rPr>
        <w:t>E-HSMT</w:t>
      </w:r>
      <w:r w:rsidR="00371FF9" w:rsidRPr="00B07DE6">
        <w:rPr>
          <w:bCs/>
          <w:sz w:val="26"/>
          <w:szCs w:val="26"/>
          <w:lang w:val="nl-NL"/>
        </w:rPr>
        <w:t xml:space="preserve"> thì nhà thầu bị loại</w:t>
      </w:r>
      <w:r w:rsidRPr="00B07DE6">
        <w:rPr>
          <w:bCs/>
          <w:sz w:val="26"/>
          <w:szCs w:val="26"/>
          <w:lang w:val="nl-NL"/>
        </w:rPr>
        <w:t xml:space="preserve">. Trường hợp nhà thầu cố ý kê khai thiết bị chủ yếu không trung thực trong </w:t>
      </w:r>
      <w:r w:rsidR="00A15BFA" w:rsidRPr="00B07DE6">
        <w:rPr>
          <w:bCs/>
          <w:sz w:val="26"/>
          <w:szCs w:val="26"/>
          <w:lang w:val="nl-NL"/>
        </w:rPr>
        <w:t>E-HSDT</w:t>
      </w:r>
      <w:r w:rsidRPr="00B07DE6">
        <w:rPr>
          <w:bCs/>
          <w:sz w:val="26"/>
          <w:szCs w:val="26"/>
          <w:lang w:val="nl-NL"/>
        </w:rPr>
        <w:t xml:space="preserve"> nhằm làm sai lệch kết quả lựa chọn nhà thầu thì nhà thầu không được thay thế thiết bị khác, </w:t>
      </w:r>
      <w:r w:rsidR="00A15BFA" w:rsidRPr="00B07DE6">
        <w:rPr>
          <w:sz w:val="26"/>
          <w:szCs w:val="26"/>
          <w:lang w:val="nl-NL"/>
        </w:rPr>
        <w:t>E-HSDT</w:t>
      </w:r>
      <w:r w:rsidR="003B0E0F" w:rsidRPr="00B07DE6">
        <w:rPr>
          <w:sz w:val="26"/>
          <w:szCs w:val="26"/>
          <w:lang w:val="nl-NL"/>
        </w:rPr>
        <w:t xml:space="preserve"> của nhà thầu bị loại và nhà thầu sẽ bị coi là gian lận và bị xử lý theo quy định tại </w:t>
      </w:r>
      <w:r w:rsidR="003B0E0F" w:rsidRPr="00B07DE6">
        <w:rPr>
          <w:sz w:val="26"/>
          <w:szCs w:val="26"/>
        </w:rPr>
        <w:t>Điều 9 của Quy định LCNT</w:t>
      </w:r>
      <w:r w:rsidRPr="00B07DE6">
        <w:rPr>
          <w:bCs/>
          <w:sz w:val="26"/>
          <w:szCs w:val="26"/>
          <w:lang w:val="nl-NL"/>
        </w:rPr>
        <w:t>.</w:t>
      </w:r>
    </w:p>
    <w:p w14:paraId="438B7C27" w14:textId="1EBE0383" w:rsidR="00FF0B82" w:rsidRPr="00B07DE6" w:rsidRDefault="00FF0B82" w:rsidP="00FF0B82">
      <w:pPr>
        <w:tabs>
          <w:tab w:val="left" w:pos="1418"/>
        </w:tabs>
        <w:spacing w:before="120" w:after="120" w:line="264" w:lineRule="auto"/>
        <w:ind w:firstLine="720"/>
        <w:rPr>
          <w:sz w:val="28"/>
          <w:szCs w:val="28"/>
          <w:lang w:val="nl-NL"/>
        </w:rPr>
      </w:pPr>
      <w:r w:rsidRPr="00B07DE6">
        <w:rPr>
          <w:bCs/>
          <w:sz w:val="26"/>
          <w:szCs w:val="26"/>
          <w:lang w:val="nl-NL"/>
        </w:rPr>
        <w:t xml:space="preserve">Trường hợp nhà thầu tham dự nhiều gói thầu trong cùng khoảng thời gian và thiết bị của nhà thầu đề xuất cho các gói thầu này trùng nhau thì </w:t>
      </w:r>
      <w:r w:rsidR="00A15BFA" w:rsidRPr="00B07DE6">
        <w:rPr>
          <w:bCs/>
          <w:sz w:val="26"/>
          <w:szCs w:val="26"/>
          <w:lang w:val="nl-NL"/>
        </w:rPr>
        <w:t>E-HSDT</w:t>
      </w:r>
      <w:r w:rsidRPr="00B07DE6">
        <w:rPr>
          <w:bCs/>
          <w:sz w:val="26"/>
          <w:szCs w:val="26"/>
          <w:lang w:val="nl-NL"/>
        </w:rPr>
        <w:t xml:space="preserve"> của nhà thầu vẫn được xem xét, đánh giá. Tuy nhiên, nếu nhà thầu được xếp hạng thứ nhất ở nhiều gói thầu và thời gian huy động thiết bị để thực hiện các gói thầu này là trùng lặp, không bảo đảm huy động được đầy đủ thiết bị theo đúng tiến độ, yêu cầu của gói thầu thì nhà thầu được lựa chọn một trong các gói thầu mà nhà thầu xếp hạng thứ nhất.</w:t>
      </w:r>
      <w:bookmarkStart w:id="178" w:name="_Hlk179981682"/>
    </w:p>
    <w:tbl>
      <w:tblPr>
        <w:tblStyle w:val="TableGrid"/>
        <w:tblW w:w="14312" w:type="dxa"/>
        <w:tblLook w:val="04A0" w:firstRow="1" w:lastRow="0" w:firstColumn="1" w:lastColumn="0" w:noHBand="0" w:noVBand="1"/>
      </w:tblPr>
      <w:tblGrid>
        <w:gridCol w:w="846"/>
        <w:gridCol w:w="1984"/>
        <w:gridCol w:w="1134"/>
        <w:gridCol w:w="1134"/>
        <w:gridCol w:w="993"/>
        <w:gridCol w:w="1134"/>
        <w:gridCol w:w="1134"/>
        <w:gridCol w:w="1134"/>
        <w:gridCol w:w="12"/>
        <w:gridCol w:w="1405"/>
        <w:gridCol w:w="1701"/>
        <w:gridCol w:w="1701"/>
      </w:tblGrid>
      <w:tr w:rsidR="00B07DE6" w:rsidRPr="00B07DE6" w14:paraId="1AA36AEF" w14:textId="77777777" w:rsidTr="00A14C1D">
        <w:trPr>
          <w:tblHeader/>
        </w:trPr>
        <w:tc>
          <w:tcPr>
            <w:tcW w:w="846" w:type="dxa"/>
            <w:vMerge w:val="restart"/>
            <w:shd w:val="clear" w:color="auto" w:fill="E2EFD9" w:themeFill="accent6" w:themeFillTint="33"/>
            <w:vAlign w:val="center"/>
          </w:tcPr>
          <w:p w14:paraId="5926B59D" w14:textId="77777777" w:rsidR="00FF0B82" w:rsidRPr="00B07DE6" w:rsidRDefault="00FF0B82" w:rsidP="002E70DE">
            <w:pPr>
              <w:widowControl w:val="0"/>
              <w:tabs>
                <w:tab w:val="left" w:pos="1418"/>
              </w:tabs>
              <w:spacing w:before="120" w:after="120" w:line="264" w:lineRule="auto"/>
              <w:jc w:val="center"/>
              <w:rPr>
                <w:b/>
                <w:bCs/>
                <w:spacing w:val="-2"/>
                <w:sz w:val="28"/>
                <w:szCs w:val="28"/>
              </w:rPr>
            </w:pPr>
            <w:bookmarkStart w:id="179" w:name="_Hlk202142301"/>
            <w:bookmarkEnd w:id="178"/>
            <w:r w:rsidRPr="00B07DE6">
              <w:rPr>
                <w:b/>
                <w:bCs/>
                <w:spacing w:val="-2"/>
                <w:sz w:val="28"/>
                <w:szCs w:val="28"/>
              </w:rPr>
              <w:lastRenderedPageBreak/>
              <w:t>STT</w:t>
            </w:r>
          </w:p>
        </w:tc>
        <w:tc>
          <w:tcPr>
            <w:tcW w:w="8659" w:type="dxa"/>
            <w:gridSpan w:val="8"/>
            <w:shd w:val="clear" w:color="auto" w:fill="E2EFD9" w:themeFill="accent6" w:themeFillTint="33"/>
            <w:vAlign w:val="center"/>
          </w:tcPr>
          <w:p w14:paraId="3D1232E2" w14:textId="77777777" w:rsidR="00FF0B82" w:rsidRPr="00B07DE6" w:rsidRDefault="00FF0B82" w:rsidP="002E70DE">
            <w:pPr>
              <w:widowControl w:val="0"/>
              <w:tabs>
                <w:tab w:val="left" w:pos="1418"/>
              </w:tabs>
              <w:spacing w:before="120" w:after="120" w:line="264" w:lineRule="auto"/>
              <w:jc w:val="center"/>
              <w:rPr>
                <w:b/>
                <w:bCs/>
                <w:spacing w:val="-2"/>
                <w:sz w:val="28"/>
                <w:szCs w:val="28"/>
              </w:rPr>
            </w:pPr>
            <w:r w:rsidRPr="00B07DE6">
              <w:rPr>
                <w:b/>
                <w:bCs/>
                <w:szCs w:val="24"/>
              </w:rPr>
              <w:t>Thông tin thiết bị</w:t>
            </w:r>
          </w:p>
        </w:tc>
        <w:tc>
          <w:tcPr>
            <w:tcW w:w="4807" w:type="dxa"/>
            <w:gridSpan w:val="3"/>
            <w:shd w:val="clear" w:color="auto" w:fill="E2EFD9" w:themeFill="accent6" w:themeFillTint="33"/>
            <w:vAlign w:val="center"/>
          </w:tcPr>
          <w:p w14:paraId="7E36E2B0" w14:textId="77777777" w:rsidR="00FF0B82" w:rsidRPr="00B07DE6" w:rsidRDefault="00FF0B82" w:rsidP="002E70DE">
            <w:pPr>
              <w:widowControl w:val="0"/>
              <w:tabs>
                <w:tab w:val="left" w:pos="1418"/>
              </w:tabs>
              <w:spacing w:before="120" w:after="120" w:line="264" w:lineRule="auto"/>
              <w:jc w:val="center"/>
              <w:rPr>
                <w:spacing w:val="-2"/>
                <w:sz w:val="28"/>
                <w:szCs w:val="28"/>
              </w:rPr>
            </w:pPr>
            <w:r w:rsidRPr="00B07DE6">
              <w:rPr>
                <w:b/>
                <w:bCs/>
                <w:szCs w:val="24"/>
              </w:rPr>
              <w:t>Hiện trạng</w:t>
            </w:r>
          </w:p>
        </w:tc>
      </w:tr>
      <w:tr w:rsidR="00B07DE6" w:rsidRPr="00B07DE6" w14:paraId="1B352F8E" w14:textId="77777777" w:rsidTr="00A14C1D">
        <w:trPr>
          <w:tblHeader/>
        </w:trPr>
        <w:tc>
          <w:tcPr>
            <w:tcW w:w="846" w:type="dxa"/>
            <w:vMerge/>
            <w:shd w:val="clear" w:color="auto" w:fill="E2EFD9" w:themeFill="accent6" w:themeFillTint="33"/>
            <w:vAlign w:val="center"/>
          </w:tcPr>
          <w:p w14:paraId="0A4A0302" w14:textId="77777777" w:rsidR="00FF0B82" w:rsidRPr="00B07DE6" w:rsidRDefault="00FF0B82" w:rsidP="002E70DE">
            <w:pPr>
              <w:widowControl w:val="0"/>
              <w:tabs>
                <w:tab w:val="left" w:pos="1418"/>
              </w:tabs>
              <w:spacing w:before="120" w:after="120" w:line="264" w:lineRule="auto"/>
              <w:jc w:val="center"/>
              <w:rPr>
                <w:b/>
                <w:bCs/>
                <w:spacing w:val="-2"/>
                <w:sz w:val="28"/>
                <w:szCs w:val="28"/>
              </w:rPr>
            </w:pPr>
          </w:p>
        </w:tc>
        <w:tc>
          <w:tcPr>
            <w:tcW w:w="1984" w:type="dxa"/>
            <w:shd w:val="clear" w:color="auto" w:fill="E2EFD9" w:themeFill="accent6" w:themeFillTint="33"/>
            <w:vAlign w:val="center"/>
          </w:tcPr>
          <w:p w14:paraId="54620F55" w14:textId="77777777" w:rsidR="00FF0B82" w:rsidRPr="00B07DE6" w:rsidRDefault="00FF0B82" w:rsidP="002E70DE">
            <w:pPr>
              <w:widowControl w:val="0"/>
              <w:tabs>
                <w:tab w:val="left" w:pos="1418"/>
              </w:tabs>
              <w:spacing w:before="120" w:after="120" w:line="264" w:lineRule="auto"/>
              <w:jc w:val="center"/>
              <w:rPr>
                <w:b/>
                <w:bCs/>
                <w:spacing w:val="-2"/>
                <w:sz w:val="28"/>
                <w:szCs w:val="28"/>
              </w:rPr>
            </w:pPr>
            <w:r w:rsidRPr="00B07DE6">
              <w:rPr>
                <w:b/>
                <w:bCs/>
                <w:szCs w:val="24"/>
              </w:rPr>
              <w:t>Loại thiết bị</w:t>
            </w:r>
          </w:p>
        </w:tc>
        <w:tc>
          <w:tcPr>
            <w:tcW w:w="1134" w:type="dxa"/>
            <w:shd w:val="clear" w:color="auto" w:fill="E2EFD9" w:themeFill="accent6" w:themeFillTint="33"/>
            <w:vAlign w:val="center"/>
          </w:tcPr>
          <w:p w14:paraId="50F32524" w14:textId="77777777" w:rsidR="00FF0B82" w:rsidRPr="00B07DE6" w:rsidRDefault="00FF0B82" w:rsidP="002E70DE">
            <w:pPr>
              <w:widowControl w:val="0"/>
              <w:tabs>
                <w:tab w:val="left" w:pos="1418"/>
              </w:tabs>
              <w:spacing w:before="120" w:after="120" w:line="264" w:lineRule="auto"/>
              <w:jc w:val="center"/>
              <w:rPr>
                <w:spacing w:val="-2"/>
                <w:sz w:val="28"/>
                <w:szCs w:val="28"/>
              </w:rPr>
            </w:pPr>
            <w:r w:rsidRPr="00B07DE6">
              <w:rPr>
                <w:b/>
                <w:bCs/>
                <w:szCs w:val="24"/>
              </w:rPr>
              <w:t>Tên nhà sản xuất</w:t>
            </w:r>
          </w:p>
        </w:tc>
        <w:tc>
          <w:tcPr>
            <w:tcW w:w="1134" w:type="dxa"/>
            <w:shd w:val="clear" w:color="auto" w:fill="E2EFD9" w:themeFill="accent6" w:themeFillTint="33"/>
            <w:vAlign w:val="center"/>
          </w:tcPr>
          <w:p w14:paraId="1AE4BA2F" w14:textId="77777777" w:rsidR="00FF0B82" w:rsidRPr="00B07DE6" w:rsidRDefault="00FF0B82" w:rsidP="002E70DE">
            <w:pPr>
              <w:widowControl w:val="0"/>
              <w:tabs>
                <w:tab w:val="left" w:pos="1418"/>
              </w:tabs>
              <w:spacing w:before="120" w:after="120" w:line="264" w:lineRule="auto"/>
              <w:jc w:val="center"/>
              <w:rPr>
                <w:spacing w:val="-2"/>
                <w:sz w:val="28"/>
                <w:szCs w:val="28"/>
              </w:rPr>
            </w:pPr>
            <w:r w:rsidRPr="00B07DE6">
              <w:rPr>
                <w:b/>
                <w:bCs/>
                <w:szCs w:val="24"/>
              </w:rPr>
              <w:t>Đời máy (model)</w:t>
            </w:r>
          </w:p>
        </w:tc>
        <w:tc>
          <w:tcPr>
            <w:tcW w:w="993" w:type="dxa"/>
            <w:shd w:val="clear" w:color="auto" w:fill="E2EFD9" w:themeFill="accent6" w:themeFillTint="33"/>
            <w:vAlign w:val="center"/>
          </w:tcPr>
          <w:p w14:paraId="53C76A53" w14:textId="77777777" w:rsidR="00FF0B82" w:rsidRPr="00B07DE6" w:rsidRDefault="00FF0B82" w:rsidP="002E70DE">
            <w:pPr>
              <w:widowControl w:val="0"/>
              <w:tabs>
                <w:tab w:val="left" w:pos="1418"/>
              </w:tabs>
              <w:spacing w:before="120" w:after="120" w:line="264" w:lineRule="auto"/>
              <w:jc w:val="center"/>
              <w:rPr>
                <w:spacing w:val="-2"/>
                <w:sz w:val="28"/>
                <w:szCs w:val="28"/>
              </w:rPr>
            </w:pPr>
            <w:r w:rsidRPr="00B07DE6">
              <w:rPr>
                <w:b/>
                <w:bCs/>
                <w:szCs w:val="24"/>
              </w:rPr>
              <w:t>Công suất</w:t>
            </w:r>
          </w:p>
        </w:tc>
        <w:tc>
          <w:tcPr>
            <w:tcW w:w="1134" w:type="dxa"/>
            <w:shd w:val="clear" w:color="auto" w:fill="E2EFD9" w:themeFill="accent6" w:themeFillTint="33"/>
            <w:vAlign w:val="center"/>
          </w:tcPr>
          <w:p w14:paraId="2446D669" w14:textId="77777777" w:rsidR="00FF0B82" w:rsidRPr="00B07DE6" w:rsidRDefault="00FF0B82" w:rsidP="002E70DE">
            <w:pPr>
              <w:widowControl w:val="0"/>
              <w:tabs>
                <w:tab w:val="left" w:pos="1418"/>
              </w:tabs>
              <w:spacing w:before="120" w:after="120" w:line="264" w:lineRule="auto"/>
              <w:jc w:val="center"/>
              <w:rPr>
                <w:spacing w:val="-2"/>
                <w:sz w:val="28"/>
                <w:szCs w:val="28"/>
              </w:rPr>
            </w:pPr>
            <w:r w:rsidRPr="00B07DE6">
              <w:rPr>
                <w:b/>
                <w:bCs/>
                <w:szCs w:val="24"/>
              </w:rPr>
              <w:t>Năm sản xuất</w:t>
            </w:r>
          </w:p>
        </w:tc>
        <w:tc>
          <w:tcPr>
            <w:tcW w:w="1134" w:type="dxa"/>
            <w:shd w:val="clear" w:color="auto" w:fill="E2EFD9" w:themeFill="accent6" w:themeFillTint="33"/>
            <w:vAlign w:val="center"/>
          </w:tcPr>
          <w:p w14:paraId="4C9C2EF8" w14:textId="77777777" w:rsidR="00FF0B82" w:rsidRPr="00B07DE6" w:rsidRDefault="00FF0B82" w:rsidP="002E70DE">
            <w:pPr>
              <w:widowControl w:val="0"/>
              <w:tabs>
                <w:tab w:val="left" w:pos="1418"/>
              </w:tabs>
              <w:spacing w:before="120" w:after="120" w:line="264" w:lineRule="auto"/>
              <w:jc w:val="center"/>
              <w:rPr>
                <w:spacing w:val="-2"/>
                <w:sz w:val="28"/>
                <w:szCs w:val="28"/>
              </w:rPr>
            </w:pPr>
            <w:r w:rsidRPr="00B07DE6">
              <w:rPr>
                <w:b/>
                <w:bCs/>
                <w:szCs w:val="24"/>
              </w:rPr>
              <w:t>Tính năng</w:t>
            </w:r>
          </w:p>
        </w:tc>
        <w:tc>
          <w:tcPr>
            <w:tcW w:w="1134" w:type="dxa"/>
            <w:shd w:val="clear" w:color="auto" w:fill="E2EFD9" w:themeFill="accent6" w:themeFillTint="33"/>
            <w:vAlign w:val="center"/>
          </w:tcPr>
          <w:p w14:paraId="1EC2BC1C" w14:textId="77777777" w:rsidR="00FF0B82" w:rsidRPr="00B07DE6" w:rsidRDefault="00FF0B82" w:rsidP="002E70DE">
            <w:pPr>
              <w:widowControl w:val="0"/>
              <w:tabs>
                <w:tab w:val="left" w:pos="1418"/>
              </w:tabs>
              <w:spacing w:before="120" w:after="120" w:line="264" w:lineRule="auto"/>
              <w:jc w:val="center"/>
              <w:rPr>
                <w:spacing w:val="-2"/>
                <w:sz w:val="28"/>
                <w:szCs w:val="28"/>
              </w:rPr>
            </w:pPr>
            <w:r w:rsidRPr="00B07DE6">
              <w:rPr>
                <w:b/>
                <w:bCs/>
                <w:szCs w:val="24"/>
              </w:rPr>
              <w:t>Xuất xứ</w:t>
            </w:r>
          </w:p>
        </w:tc>
        <w:tc>
          <w:tcPr>
            <w:tcW w:w="1417" w:type="dxa"/>
            <w:gridSpan w:val="2"/>
            <w:shd w:val="clear" w:color="auto" w:fill="E2EFD9" w:themeFill="accent6" w:themeFillTint="33"/>
            <w:vAlign w:val="center"/>
          </w:tcPr>
          <w:p w14:paraId="2FB733BF" w14:textId="77777777" w:rsidR="00FF0B82" w:rsidRPr="00B07DE6" w:rsidRDefault="00FF0B82" w:rsidP="002E70DE">
            <w:pPr>
              <w:widowControl w:val="0"/>
              <w:tabs>
                <w:tab w:val="left" w:pos="1418"/>
              </w:tabs>
              <w:spacing w:before="120" w:after="120" w:line="264" w:lineRule="auto"/>
              <w:jc w:val="center"/>
              <w:rPr>
                <w:spacing w:val="-2"/>
                <w:sz w:val="28"/>
                <w:szCs w:val="28"/>
              </w:rPr>
            </w:pPr>
            <w:r w:rsidRPr="00B07DE6">
              <w:rPr>
                <w:b/>
                <w:bCs/>
                <w:szCs w:val="24"/>
              </w:rPr>
              <w:t>Địa điểm hiện tại của thiết bị</w:t>
            </w:r>
          </w:p>
        </w:tc>
        <w:tc>
          <w:tcPr>
            <w:tcW w:w="1701" w:type="dxa"/>
            <w:shd w:val="clear" w:color="auto" w:fill="E2EFD9" w:themeFill="accent6" w:themeFillTint="33"/>
            <w:vAlign w:val="center"/>
          </w:tcPr>
          <w:p w14:paraId="2248FB5C" w14:textId="77777777" w:rsidR="00FF0B82" w:rsidRPr="00B07DE6" w:rsidRDefault="00FF0B82" w:rsidP="002E70DE">
            <w:pPr>
              <w:widowControl w:val="0"/>
              <w:tabs>
                <w:tab w:val="left" w:pos="1418"/>
              </w:tabs>
              <w:spacing w:before="120" w:after="120" w:line="264" w:lineRule="auto"/>
              <w:jc w:val="center"/>
              <w:rPr>
                <w:spacing w:val="-2"/>
                <w:sz w:val="28"/>
                <w:szCs w:val="28"/>
              </w:rPr>
            </w:pPr>
            <w:r w:rsidRPr="00B07DE6">
              <w:rPr>
                <w:b/>
                <w:bCs/>
                <w:szCs w:val="24"/>
              </w:rPr>
              <w:t>Thông tin về tình hình huy động, sử dụng thiết bị hiện tại</w:t>
            </w:r>
          </w:p>
        </w:tc>
        <w:tc>
          <w:tcPr>
            <w:tcW w:w="1701" w:type="dxa"/>
            <w:shd w:val="clear" w:color="auto" w:fill="E2EFD9" w:themeFill="accent6" w:themeFillTint="33"/>
            <w:vAlign w:val="center"/>
          </w:tcPr>
          <w:p w14:paraId="64DFAB25" w14:textId="77777777" w:rsidR="00FF0B82" w:rsidRPr="00B07DE6" w:rsidRDefault="00FF0B82" w:rsidP="002E70DE">
            <w:pPr>
              <w:tabs>
                <w:tab w:val="left" w:pos="1418"/>
              </w:tabs>
              <w:spacing w:before="120" w:after="120" w:line="264" w:lineRule="auto"/>
              <w:ind w:right="-69"/>
              <w:jc w:val="center"/>
              <w:rPr>
                <w:b/>
                <w:bCs/>
                <w:szCs w:val="24"/>
              </w:rPr>
            </w:pPr>
            <w:r w:rsidRPr="00B07DE6">
              <w:rPr>
                <w:b/>
                <w:bCs/>
                <w:szCs w:val="24"/>
              </w:rPr>
              <w:t>Nguồn thiết bị</w:t>
            </w:r>
          </w:p>
          <w:p w14:paraId="73B5A984" w14:textId="77777777" w:rsidR="00FF0B82" w:rsidRPr="00B07DE6" w:rsidRDefault="00FF0B82" w:rsidP="002E70DE">
            <w:pPr>
              <w:widowControl w:val="0"/>
              <w:tabs>
                <w:tab w:val="left" w:pos="1418"/>
              </w:tabs>
              <w:spacing w:before="120" w:after="120" w:line="264" w:lineRule="auto"/>
              <w:jc w:val="center"/>
              <w:rPr>
                <w:spacing w:val="-2"/>
                <w:sz w:val="28"/>
                <w:szCs w:val="28"/>
              </w:rPr>
            </w:pPr>
            <w:r w:rsidRPr="00B07DE6">
              <w:rPr>
                <w:b/>
                <w:bCs/>
                <w:szCs w:val="24"/>
              </w:rPr>
              <w:t>(Sở hữu của nhà thầu/đi thuê/cho thuê/chế tạo đặc biệt)</w:t>
            </w:r>
          </w:p>
        </w:tc>
      </w:tr>
      <w:tr w:rsidR="00B07DE6" w:rsidRPr="00B07DE6" w14:paraId="653FE174" w14:textId="77777777" w:rsidTr="00A14C1D">
        <w:tc>
          <w:tcPr>
            <w:tcW w:w="846" w:type="dxa"/>
          </w:tcPr>
          <w:p w14:paraId="626E2523" w14:textId="77777777" w:rsidR="00FF0B82" w:rsidRPr="00B07DE6" w:rsidRDefault="00FF0B82" w:rsidP="002E70DE">
            <w:pPr>
              <w:widowControl w:val="0"/>
              <w:tabs>
                <w:tab w:val="left" w:pos="1418"/>
              </w:tabs>
              <w:spacing w:before="120" w:after="120" w:line="264" w:lineRule="auto"/>
              <w:jc w:val="center"/>
              <w:rPr>
                <w:spacing w:val="-2"/>
                <w:sz w:val="28"/>
                <w:szCs w:val="28"/>
              </w:rPr>
            </w:pPr>
            <w:r w:rsidRPr="00B07DE6">
              <w:rPr>
                <w:spacing w:val="-2"/>
                <w:sz w:val="28"/>
                <w:szCs w:val="28"/>
              </w:rPr>
              <w:t>1</w:t>
            </w:r>
          </w:p>
        </w:tc>
        <w:tc>
          <w:tcPr>
            <w:tcW w:w="1984" w:type="dxa"/>
          </w:tcPr>
          <w:p w14:paraId="3693A5A7"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5946CDC2"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0C50805E" w14:textId="77777777" w:rsidR="00FF0B82" w:rsidRPr="00B07DE6" w:rsidRDefault="00FF0B82" w:rsidP="002E70DE">
            <w:pPr>
              <w:widowControl w:val="0"/>
              <w:tabs>
                <w:tab w:val="left" w:pos="1418"/>
              </w:tabs>
              <w:spacing w:before="120" w:after="120" w:line="264" w:lineRule="auto"/>
              <w:rPr>
                <w:spacing w:val="-2"/>
                <w:sz w:val="28"/>
                <w:szCs w:val="28"/>
              </w:rPr>
            </w:pPr>
          </w:p>
        </w:tc>
        <w:tc>
          <w:tcPr>
            <w:tcW w:w="993" w:type="dxa"/>
          </w:tcPr>
          <w:p w14:paraId="0759576A"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097B3901"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57469761"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4A2A5109"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417" w:type="dxa"/>
            <w:gridSpan w:val="2"/>
          </w:tcPr>
          <w:p w14:paraId="54739638"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701" w:type="dxa"/>
          </w:tcPr>
          <w:p w14:paraId="7156B4E9"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701" w:type="dxa"/>
          </w:tcPr>
          <w:p w14:paraId="2667554B" w14:textId="77777777" w:rsidR="00FF0B82" w:rsidRPr="00B07DE6" w:rsidRDefault="00FF0B82" w:rsidP="002E70DE">
            <w:pPr>
              <w:widowControl w:val="0"/>
              <w:tabs>
                <w:tab w:val="left" w:pos="1418"/>
              </w:tabs>
              <w:spacing w:before="120" w:after="120" w:line="264" w:lineRule="auto"/>
              <w:rPr>
                <w:spacing w:val="-2"/>
                <w:sz w:val="28"/>
                <w:szCs w:val="28"/>
              </w:rPr>
            </w:pPr>
          </w:p>
        </w:tc>
      </w:tr>
      <w:tr w:rsidR="00B07DE6" w:rsidRPr="00B07DE6" w14:paraId="388B6081" w14:textId="77777777" w:rsidTr="00A14C1D">
        <w:tc>
          <w:tcPr>
            <w:tcW w:w="846" w:type="dxa"/>
          </w:tcPr>
          <w:p w14:paraId="5EB91CB8" w14:textId="77777777" w:rsidR="00FF0B82" w:rsidRPr="00B07DE6" w:rsidRDefault="00FF0B82" w:rsidP="002E70DE">
            <w:pPr>
              <w:widowControl w:val="0"/>
              <w:tabs>
                <w:tab w:val="left" w:pos="1418"/>
              </w:tabs>
              <w:spacing w:before="120" w:after="120" w:line="264" w:lineRule="auto"/>
              <w:jc w:val="center"/>
              <w:rPr>
                <w:spacing w:val="-2"/>
                <w:sz w:val="28"/>
                <w:szCs w:val="28"/>
              </w:rPr>
            </w:pPr>
            <w:r w:rsidRPr="00B07DE6">
              <w:rPr>
                <w:spacing w:val="-2"/>
                <w:sz w:val="28"/>
                <w:szCs w:val="28"/>
              </w:rPr>
              <w:t>2</w:t>
            </w:r>
          </w:p>
        </w:tc>
        <w:tc>
          <w:tcPr>
            <w:tcW w:w="1984" w:type="dxa"/>
          </w:tcPr>
          <w:p w14:paraId="7E8FA92A"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6859A6CB"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5260A15F" w14:textId="77777777" w:rsidR="00FF0B82" w:rsidRPr="00B07DE6" w:rsidRDefault="00FF0B82" w:rsidP="002E70DE">
            <w:pPr>
              <w:widowControl w:val="0"/>
              <w:tabs>
                <w:tab w:val="left" w:pos="1418"/>
              </w:tabs>
              <w:spacing w:before="120" w:after="120" w:line="264" w:lineRule="auto"/>
              <w:rPr>
                <w:spacing w:val="-2"/>
                <w:sz w:val="28"/>
                <w:szCs w:val="28"/>
              </w:rPr>
            </w:pPr>
          </w:p>
        </w:tc>
        <w:tc>
          <w:tcPr>
            <w:tcW w:w="993" w:type="dxa"/>
          </w:tcPr>
          <w:p w14:paraId="601B9B5E"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1E244788"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70D8F2D6"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4DE8F20E"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417" w:type="dxa"/>
            <w:gridSpan w:val="2"/>
          </w:tcPr>
          <w:p w14:paraId="7C9AD5BA"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701" w:type="dxa"/>
          </w:tcPr>
          <w:p w14:paraId="5B064E2F"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701" w:type="dxa"/>
          </w:tcPr>
          <w:p w14:paraId="1BF2469B" w14:textId="77777777" w:rsidR="00FF0B82" w:rsidRPr="00B07DE6" w:rsidRDefault="00FF0B82" w:rsidP="002E70DE">
            <w:pPr>
              <w:widowControl w:val="0"/>
              <w:tabs>
                <w:tab w:val="left" w:pos="1418"/>
              </w:tabs>
              <w:spacing w:before="120" w:after="120" w:line="264" w:lineRule="auto"/>
              <w:rPr>
                <w:spacing w:val="-2"/>
                <w:sz w:val="28"/>
                <w:szCs w:val="28"/>
              </w:rPr>
            </w:pPr>
          </w:p>
        </w:tc>
      </w:tr>
      <w:tr w:rsidR="00B07DE6" w:rsidRPr="00B07DE6" w14:paraId="333C0ACE" w14:textId="77777777" w:rsidTr="00A14C1D">
        <w:tc>
          <w:tcPr>
            <w:tcW w:w="846" w:type="dxa"/>
          </w:tcPr>
          <w:p w14:paraId="5602178B" w14:textId="77777777" w:rsidR="00FF0B82" w:rsidRPr="00B07DE6" w:rsidRDefault="00FF0B82" w:rsidP="002E70DE">
            <w:pPr>
              <w:widowControl w:val="0"/>
              <w:tabs>
                <w:tab w:val="left" w:pos="1418"/>
              </w:tabs>
              <w:spacing w:before="120" w:after="120" w:line="264" w:lineRule="auto"/>
              <w:jc w:val="center"/>
              <w:rPr>
                <w:spacing w:val="-2"/>
                <w:sz w:val="28"/>
                <w:szCs w:val="28"/>
              </w:rPr>
            </w:pPr>
            <w:r w:rsidRPr="00B07DE6">
              <w:rPr>
                <w:spacing w:val="-2"/>
                <w:sz w:val="28"/>
                <w:szCs w:val="28"/>
              </w:rPr>
              <w:t>…</w:t>
            </w:r>
          </w:p>
        </w:tc>
        <w:tc>
          <w:tcPr>
            <w:tcW w:w="1984" w:type="dxa"/>
          </w:tcPr>
          <w:p w14:paraId="294E11CE"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330DCB4D"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333D1D0B" w14:textId="77777777" w:rsidR="00FF0B82" w:rsidRPr="00B07DE6" w:rsidRDefault="00FF0B82" w:rsidP="002E70DE">
            <w:pPr>
              <w:widowControl w:val="0"/>
              <w:tabs>
                <w:tab w:val="left" w:pos="1418"/>
              </w:tabs>
              <w:spacing w:before="120" w:after="120" w:line="264" w:lineRule="auto"/>
              <w:rPr>
                <w:spacing w:val="-2"/>
                <w:sz w:val="28"/>
                <w:szCs w:val="28"/>
              </w:rPr>
            </w:pPr>
          </w:p>
        </w:tc>
        <w:tc>
          <w:tcPr>
            <w:tcW w:w="993" w:type="dxa"/>
          </w:tcPr>
          <w:p w14:paraId="4A900131"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118A989C"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0D0D4A0E"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134" w:type="dxa"/>
          </w:tcPr>
          <w:p w14:paraId="51DEA319"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417" w:type="dxa"/>
            <w:gridSpan w:val="2"/>
          </w:tcPr>
          <w:p w14:paraId="6523CFC5"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701" w:type="dxa"/>
          </w:tcPr>
          <w:p w14:paraId="29E6A2AB"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701" w:type="dxa"/>
          </w:tcPr>
          <w:p w14:paraId="0FFB3565" w14:textId="77777777" w:rsidR="00FF0B82" w:rsidRPr="00B07DE6" w:rsidRDefault="00FF0B82" w:rsidP="002E70DE">
            <w:pPr>
              <w:widowControl w:val="0"/>
              <w:tabs>
                <w:tab w:val="left" w:pos="1418"/>
              </w:tabs>
              <w:spacing w:before="120" w:after="120" w:line="264" w:lineRule="auto"/>
              <w:rPr>
                <w:spacing w:val="-2"/>
                <w:sz w:val="28"/>
                <w:szCs w:val="28"/>
              </w:rPr>
            </w:pPr>
          </w:p>
        </w:tc>
      </w:tr>
    </w:tbl>
    <w:bookmarkEnd w:id="179"/>
    <w:p w14:paraId="44B495FC" w14:textId="77777777" w:rsidR="00FF0B82" w:rsidRPr="00B07DE6" w:rsidRDefault="00FF0B82" w:rsidP="00FF0B82">
      <w:pPr>
        <w:widowControl w:val="0"/>
        <w:tabs>
          <w:tab w:val="left" w:pos="1418"/>
        </w:tabs>
        <w:spacing w:before="120" w:after="120" w:line="264" w:lineRule="auto"/>
        <w:ind w:firstLine="567"/>
        <w:rPr>
          <w:spacing w:val="-2"/>
          <w:sz w:val="26"/>
          <w:szCs w:val="26"/>
        </w:rPr>
      </w:pPr>
      <w:r w:rsidRPr="00B07DE6">
        <w:rPr>
          <w:spacing w:val="-2"/>
          <w:sz w:val="26"/>
          <w:szCs w:val="26"/>
        </w:rPr>
        <w:t xml:space="preserve">Đối với các thiết bị không thuộc sở hữu của mình thì nhà thầu phải kê khai thêm các thông tin dưới đây: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155"/>
        <w:gridCol w:w="2551"/>
      </w:tblGrid>
      <w:tr w:rsidR="00B07DE6" w:rsidRPr="00B07DE6" w14:paraId="66C1CBD9" w14:textId="77777777" w:rsidTr="00732A2C">
        <w:tc>
          <w:tcPr>
            <w:tcW w:w="11761" w:type="dxa"/>
            <w:gridSpan w:val="6"/>
            <w:shd w:val="clear" w:color="auto" w:fill="E2EFD9"/>
          </w:tcPr>
          <w:p w14:paraId="5EEAB5FE" w14:textId="77777777" w:rsidR="00FF0B82" w:rsidRPr="00B07DE6" w:rsidRDefault="00FF0B82" w:rsidP="002E70DE">
            <w:pPr>
              <w:tabs>
                <w:tab w:val="left" w:pos="1418"/>
              </w:tabs>
              <w:spacing w:before="120" w:after="120" w:line="264" w:lineRule="auto"/>
              <w:ind w:right="-69"/>
              <w:jc w:val="center"/>
              <w:rPr>
                <w:b/>
                <w:bCs/>
                <w:szCs w:val="24"/>
              </w:rPr>
            </w:pPr>
            <w:r w:rsidRPr="00B07DE6">
              <w:rPr>
                <w:b/>
                <w:bCs/>
                <w:szCs w:val="24"/>
              </w:rPr>
              <w:t>Chủ sở hữu</w:t>
            </w:r>
          </w:p>
        </w:tc>
        <w:tc>
          <w:tcPr>
            <w:tcW w:w="2551" w:type="dxa"/>
            <w:shd w:val="clear" w:color="auto" w:fill="E2EFD9"/>
          </w:tcPr>
          <w:p w14:paraId="6D54BC1E" w14:textId="77777777" w:rsidR="00FF0B82" w:rsidRPr="00B07DE6" w:rsidRDefault="00FF0B82" w:rsidP="002E70DE">
            <w:pPr>
              <w:tabs>
                <w:tab w:val="left" w:pos="1418"/>
              </w:tabs>
              <w:spacing w:before="120" w:after="120" w:line="264" w:lineRule="auto"/>
              <w:ind w:right="-69"/>
              <w:jc w:val="center"/>
              <w:rPr>
                <w:b/>
                <w:bCs/>
                <w:szCs w:val="24"/>
              </w:rPr>
            </w:pPr>
            <w:r w:rsidRPr="00B07DE6">
              <w:rPr>
                <w:b/>
                <w:bCs/>
                <w:szCs w:val="24"/>
              </w:rPr>
              <w:t>Thỏa thuận</w:t>
            </w:r>
          </w:p>
        </w:tc>
      </w:tr>
      <w:tr w:rsidR="00B07DE6" w:rsidRPr="00B07DE6" w14:paraId="1BF13E54" w14:textId="77777777" w:rsidTr="00732A2C">
        <w:tc>
          <w:tcPr>
            <w:tcW w:w="2518" w:type="dxa"/>
            <w:shd w:val="clear" w:color="auto" w:fill="E2EFD9"/>
            <w:vAlign w:val="center"/>
          </w:tcPr>
          <w:p w14:paraId="33B634E6" w14:textId="77777777" w:rsidR="00FF0B82" w:rsidRPr="00B07DE6" w:rsidRDefault="00FF0B82" w:rsidP="002E70DE">
            <w:pPr>
              <w:tabs>
                <w:tab w:val="left" w:pos="1418"/>
              </w:tabs>
              <w:spacing w:before="120" w:after="120" w:line="264" w:lineRule="auto"/>
              <w:ind w:right="-69"/>
              <w:jc w:val="center"/>
              <w:rPr>
                <w:b/>
                <w:bCs/>
                <w:szCs w:val="24"/>
              </w:rPr>
            </w:pPr>
            <w:r w:rsidRPr="00B07DE6">
              <w:rPr>
                <w:b/>
                <w:bCs/>
                <w:szCs w:val="24"/>
              </w:rPr>
              <w:t>Loại thiết bị</w:t>
            </w:r>
          </w:p>
        </w:tc>
        <w:tc>
          <w:tcPr>
            <w:tcW w:w="2127" w:type="dxa"/>
            <w:shd w:val="clear" w:color="auto" w:fill="E2EFD9"/>
            <w:vAlign w:val="center"/>
          </w:tcPr>
          <w:p w14:paraId="70183910" w14:textId="77777777" w:rsidR="00FF0B82" w:rsidRPr="00B07DE6" w:rsidRDefault="00FF0B82" w:rsidP="002E70DE">
            <w:pPr>
              <w:tabs>
                <w:tab w:val="left" w:pos="1418"/>
              </w:tabs>
              <w:spacing w:before="120" w:after="120" w:line="264" w:lineRule="auto"/>
              <w:ind w:right="-69"/>
              <w:jc w:val="center"/>
              <w:rPr>
                <w:b/>
                <w:bCs/>
                <w:szCs w:val="24"/>
              </w:rPr>
            </w:pPr>
            <w:r w:rsidRPr="00B07DE6">
              <w:rPr>
                <w:b/>
                <w:bCs/>
                <w:szCs w:val="24"/>
              </w:rPr>
              <w:t>Tên chủ sở hữu</w:t>
            </w:r>
          </w:p>
        </w:tc>
        <w:tc>
          <w:tcPr>
            <w:tcW w:w="1560" w:type="dxa"/>
            <w:shd w:val="clear" w:color="auto" w:fill="E2EFD9"/>
            <w:vAlign w:val="center"/>
          </w:tcPr>
          <w:p w14:paraId="6C520F06" w14:textId="77777777" w:rsidR="00FF0B82" w:rsidRPr="00B07DE6" w:rsidRDefault="00FF0B82" w:rsidP="002E70DE">
            <w:pPr>
              <w:tabs>
                <w:tab w:val="left" w:pos="1418"/>
              </w:tabs>
              <w:spacing w:before="120" w:after="120" w:line="264" w:lineRule="auto"/>
              <w:ind w:right="-69"/>
              <w:jc w:val="center"/>
              <w:rPr>
                <w:b/>
                <w:bCs/>
                <w:szCs w:val="24"/>
              </w:rPr>
            </w:pPr>
            <w:r w:rsidRPr="00B07DE6">
              <w:rPr>
                <w:b/>
                <w:bCs/>
                <w:szCs w:val="24"/>
              </w:rPr>
              <w:t>Địa chỉ chủ sở hữu</w:t>
            </w:r>
          </w:p>
        </w:tc>
        <w:tc>
          <w:tcPr>
            <w:tcW w:w="1842" w:type="dxa"/>
            <w:shd w:val="clear" w:color="auto" w:fill="E2EFD9"/>
            <w:vAlign w:val="center"/>
          </w:tcPr>
          <w:p w14:paraId="23174EE5" w14:textId="77777777" w:rsidR="00FF0B82" w:rsidRPr="00B07DE6" w:rsidRDefault="00FF0B82" w:rsidP="002E70DE">
            <w:pPr>
              <w:tabs>
                <w:tab w:val="left" w:pos="1418"/>
              </w:tabs>
              <w:spacing w:before="120" w:after="120" w:line="264" w:lineRule="auto"/>
              <w:ind w:right="-69"/>
              <w:jc w:val="center"/>
              <w:rPr>
                <w:b/>
                <w:bCs/>
                <w:szCs w:val="24"/>
              </w:rPr>
            </w:pPr>
            <w:r w:rsidRPr="00B07DE6">
              <w:rPr>
                <w:b/>
                <w:bCs/>
                <w:szCs w:val="24"/>
              </w:rPr>
              <w:t>Số điện thoại</w:t>
            </w:r>
          </w:p>
        </w:tc>
        <w:tc>
          <w:tcPr>
            <w:tcW w:w="1559" w:type="dxa"/>
            <w:shd w:val="clear" w:color="auto" w:fill="E2EFD9"/>
            <w:vAlign w:val="center"/>
          </w:tcPr>
          <w:p w14:paraId="503A6874" w14:textId="77777777" w:rsidR="00FF0B82" w:rsidRPr="00B07DE6" w:rsidRDefault="00FF0B82" w:rsidP="002E70DE">
            <w:pPr>
              <w:tabs>
                <w:tab w:val="left" w:pos="1418"/>
              </w:tabs>
              <w:spacing w:before="120" w:after="120" w:line="264" w:lineRule="auto"/>
              <w:ind w:right="-69"/>
              <w:jc w:val="center"/>
              <w:rPr>
                <w:b/>
                <w:bCs/>
                <w:szCs w:val="24"/>
              </w:rPr>
            </w:pPr>
            <w:r w:rsidRPr="00B07DE6">
              <w:rPr>
                <w:b/>
                <w:bCs/>
                <w:szCs w:val="24"/>
              </w:rPr>
              <w:t>Số Fax</w:t>
            </w:r>
          </w:p>
        </w:tc>
        <w:tc>
          <w:tcPr>
            <w:tcW w:w="2155" w:type="dxa"/>
            <w:shd w:val="clear" w:color="auto" w:fill="E2EFD9"/>
            <w:vAlign w:val="center"/>
          </w:tcPr>
          <w:p w14:paraId="6BC60BFF" w14:textId="77777777" w:rsidR="00FF0B82" w:rsidRPr="00B07DE6" w:rsidRDefault="00FF0B82" w:rsidP="002E70DE">
            <w:pPr>
              <w:tabs>
                <w:tab w:val="left" w:pos="1418"/>
              </w:tabs>
              <w:spacing w:before="120" w:after="120" w:line="264" w:lineRule="auto"/>
              <w:ind w:right="-69"/>
              <w:jc w:val="center"/>
              <w:rPr>
                <w:b/>
                <w:bCs/>
                <w:szCs w:val="24"/>
              </w:rPr>
            </w:pPr>
            <w:r w:rsidRPr="00B07DE6">
              <w:rPr>
                <w:b/>
                <w:bCs/>
                <w:szCs w:val="24"/>
              </w:rPr>
              <w:t>Telex</w:t>
            </w:r>
          </w:p>
        </w:tc>
        <w:tc>
          <w:tcPr>
            <w:tcW w:w="2551" w:type="dxa"/>
            <w:shd w:val="clear" w:color="auto" w:fill="E2EFD9"/>
            <w:vAlign w:val="center"/>
          </w:tcPr>
          <w:p w14:paraId="27C71805" w14:textId="77777777" w:rsidR="00FF0B82" w:rsidRPr="00B07DE6" w:rsidRDefault="00FF0B82" w:rsidP="002E70DE">
            <w:pPr>
              <w:tabs>
                <w:tab w:val="left" w:pos="1418"/>
              </w:tabs>
              <w:spacing w:before="120" w:after="120" w:line="264" w:lineRule="auto"/>
              <w:ind w:right="-69"/>
              <w:jc w:val="center"/>
              <w:rPr>
                <w:b/>
                <w:bCs/>
                <w:szCs w:val="24"/>
              </w:rPr>
            </w:pPr>
            <w:r w:rsidRPr="00B07DE6">
              <w:rPr>
                <w:b/>
                <w:bCs/>
                <w:szCs w:val="24"/>
              </w:rPr>
              <w:t>Thông tin chi tiết về thỏa thuận thuê/cho thuê/chế tạo thiết bị cụ thể cho dự án</w:t>
            </w:r>
          </w:p>
        </w:tc>
      </w:tr>
      <w:tr w:rsidR="00B07DE6" w:rsidRPr="00B07DE6" w14:paraId="44193644" w14:textId="77777777" w:rsidTr="00732A2C">
        <w:tc>
          <w:tcPr>
            <w:tcW w:w="2518" w:type="dxa"/>
          </w:tcPr>
          <w:p w14:paraId="10F0CD13" w14:textId="77777777" w:rsidR="00FF0B82" w:rsidRPr="00B07DE6" w:rsidRDefault="00FF0B82" w:rsidP="002E70DE">
            <w:pPr>
              <w:widowControl w:val="0"/>
              <w:tabs>
                <w:tab w:val="left" w:pos="1418"/>
              </w:tabs>
              <w:spacing w:before="120" w:after="120" w:line="264" w:lineRule="auto"/>
              <w:rPr>
                <w:spacing w:val="-2"/>
                <w:sz w:val="28"/>
                <w:szCs w:val="28"/>
              </w:rPr>
            </w:pPr>
          </w:p>
        </w:tc>
        <w:tc>
          <w:tcPr>
            <w:tcW w:w="2127" w:type="dxa"/>
          </w:tcPr>
          <w:p w14:paraId="00F7F9FE"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560" w:type="dxa"/>
          </w:tcPr>
          <w:p w14:paraId="443E3F91"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842" w:type="dxa"/>
          </w:tcPr>
          <w:p w14:paraId="231983A8"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559" w:type="dxa"/>
          </w:tcPr>
          <w:p w14:paraId="24DC8B24" w14:textId="77777777" w:rsidR="00FF0B82" w:rsidRPr="00B07DE6" w:rsidRDefault="00FF0B82" w:rsidP="002E70DE">
            <w:pPr>
              <w:widowControl w:val="0"/>
              <w:tabs>
                <w:tab w:val="left" w:pos="1418"/>
              </w:tabs>
              <w:spacing w:before="120" w:after="120" w:line="264" w:lineRule="auto"/>
              <w:rPr>
                <w:spacing w:val="-2"/>
                <w:sz w:val="28"/>
                <w:szCs w:val="28"/>
              </w:rPr>
            </w:pPr>
          </w:p>
        </w:tc>
        <w:tc>
          <w:tcPr>
            <w:tcW w:w="2155" w:type="dxa"/>
          </w:tcPr>
          <w:p w14:paraId="3BD2A604" w14:textId="77777777" w:rsidR="00FF0B82" w:rsidRPr="00B07DE6" w:rsidRDefault="00FF0B82" w:rsidP="002E70DE">
            <w:pPr>
              <w:widowControl w:val="0"/>
              <w:tabs>
                <w:tab w:val="left" w:pos="1418"/>
              </w:tabs>
              <w:spacing w:before="120" w:after="120" w:line="264" w:lineRule="auto"/>
              <w:rPr>
                <w:spacing w:val="-2"/>
                <w:sz w:val="28"/>
                <w:szCs w:val="28"/>
              </w:rPr>
            </w:pPr>
          </w:p>
        </w:tc>
        <w:tc>
          <w:tcPr>
            <w:tcW w:w="2551" w:type="dxa"/>
          </w:tcPr>
          <w:p w14:paraId="1B37BB4D" w14:textId="77777777" w:rsidR="00FF0B82" w:rsidRPr="00B07DE6" w:rsidRDefault="00FF0B82" w:rsidP="002E70DE">
            <w:pPr>
              <w:widowControl w:val="0"/>
              <w:tabs>
                <w:tab w:val="left" w:pos="1418"/>
              </w:tabs>
              <w:spacing w:before="120" w:after="120" w:line="264" w:lineRule="auto"/>
              <w:rPr>
                <w:spacing w:val="-2"/>
                <w:sz w:val="28"/>
                <w:szCs w:val="28"/>
              </w:rPr>
            </w:pPr>
          </w:p>
        </w:tc>
      </w:tr>
      <w:tr w:rsidR="00F46B13" w:rsidRPr="00B07DE6" w14:paraId="57E55856" w14:textId="77777777" w:rsidTr="00732A2C">
        <w:tc>
          <w:tcPr>
            <w:tcW w:w="2518" w:type="dxa"/>
          </w:tcPr>
          <w:p w14:paraId="16439883" w14:textId="77777777" w:rsidR="00FF0B82" w:rsidRPr="00B07DE6" w:rsidRDefault="00FF0B82" w:rsidP="002E70DE">
            <w:pPr>
              <w:widowControl w:val="0"/>
              <w:tabs>
                <w:tab w:val="left" w:pos="1418"/>
              </w:tabs>
              <w:spacing w:before="120" w:after="120" w:line="264" w:lineRule="auto"/>
              <w:rPr>
                <w:spacing w:val="-2"/>
                <w:sz w:val="28"/>
                <w:szCs w:val="28"/>
              </w:rPr>
            </w:pPr>
          </w:p>
        </w:tc>
        <w:tc>
          <w:tcPr>
            <w:tcW w:w="2127" w:type="dxa"/>
          </w:tcPr>
          <w:p w14:paraId="3A3E89D8"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560" w:type="dxa"/>
          </w:tcPr>
          <w:p w14:paraId="0C3AFC6A"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842" w:type="dxa"/>
          </w:tcPr>
          <w:p w14:paraId="4DF212EC" w14:textId="77777777" w:rsidR="00FF0B82" w:rsidRPr="00B07DE6" w:rsidRDefault="00FF0B82" w:rsidP="002E70DE">
            <w:pPr>
              <w:widowControl w:val="0"/>
              <w:tabs>
                <w:tab w:val="left" w:pos="1418"/>
              </w:tabs>
              <w:spacing w:before="120" w:after="120" w:line="264" w:lineRule="auto"/>
              <w:rPr>
                <w:spacing w:val="-2"/>
                <w:sz w:val="28"/>
                <w:szCs w:val="28"/>
              </w:rPr>
            </w:pPr>
          </w:p>
        </w:tc>
        <w:tc>
          <w:tcPr>
            <w:tcW w:w="1559" w:type="dxa"/>
          </w:tcPr>
          <w:p w14:paraId="5ACCCC36" w14:textId="77777777" w:rsidR="00FF0B82" w:rsidRPr="00B07DE6" w:rsidRDefault="00FF0B82" w:rsidP="002E70DE">
            <w:pPr>
              <w:widowControl w:val="0"/>
              <w:tabs>
                <w:tab w:val="left" w:pos="1418"/>
              </w:tabs>
              <w:spacing w:before="120" w:after="120" w:line="264" w:lineRule="auto"/>
              <w:rPr>
                <w:spacing w:val="-2"/>
                <w:sz w:val="28"/>
                <w:szCs w:val="28"/>
              </w:rPr>
            </w:pPr>
          </w:p>
        </w:tc>
        <w:tc>
          <w:tcPr>
            <w:tcW w:w="2155" w:type="dxa"/>
          </w:tcPr>
          <w:p w14:paraId="7DC323B5" w14:textId="77777777" w:rsidR="00FF0B82" w:rsidRPr="00B07DE6" w:rsidRDefault="00FF0B82" w:rsidP="002E70DE">
            <w:pPr>
              <w:widowControl w:val="0"/>
              <w:tabs>
                <w:tab w:val="left" w:pos="1418"/>
              </w:tabs>
              <w:spacing w:before="120" w:after="120" w:line="264" w:lineRule="auto"/>
              <w:rPr>
                <w:spacing w:val="-2"/>
                <w:sz w:val="28"/>
                <w:szCs w:val="28"/>
              </w:rPr>
            </w:pPr>
          </w:p>
        </w:tc>
        <w:tc>
          <w:tcPr>
            <w:tcW w:w="2551" w:type="dxa"/>
          </w:tcPr>
          <w:p w14:paraId="423DCCC4" w14:textId="77777777" w:rsidR="00FF0B82" w:rsidRPr="00B07DE6" w:rsidRDefault="00FF0B82" w:rsidP="002E70DE">
            <w:pPr>
              <w:widowControl w:val="0"/>
              <w:tabs>
                <w:tab w:val="left" w:pos="1418"/>
              </w:tabs>
              <w:spacing w:before="120" w:after="120" w:line="264" w:lineRule="auto"/>
              <w:rPr>
                <w:spacing w:val="-2"/>
                <w:sz w:val="28"/>
                <w:szCs w:val="28"/>
              </w:rPr>
            </w:pPr>
          </w:p>
        </w:tc>
      </w:tr>
    </w:tbl>
    <w:p w14:paraId="147AD2FB" w14:textId="77777777" w:rsidR="00FF0B82" w:rsidRPr="00B07DE6" w:rsidRDefault="00FF0B82" w:rsidP="00FF0B82">
      <w:pPr>
        <w:widowControl w:val="0"/>
        <w:tabs>
          <w:tab w:val="left" w:pos="1418"/>
        </w:tabs>
        <w:spacing w:before="120" w:after="120" w:line="264" w:lineRule="auto"/>
        <w:ind w:firstLine="567"/>
        <w:rPr>
          <w:spacing w:val="-2"/>
          <w:sz w:val="28"/>
          <w:szCs w:val="28"/>
        </w:rPr>
      </w:pPr>
    </w:p>
    <w:bookmarkEnd w:id="177"/>
    <w:p w14:paraId="46FCA4B3" w14:textId="77777777" w:rsidR="00FF0B82" w:rsidRPr="00B07DE6" w:rsidRDefault="00FF0B82" w:rsidP="00D9125C">
      <w:pPr>
        <w:tabs>
          <w:tab w:val="left" w:pos="1418"/>
        </w:tabs>
        <w:spacing w:before="120" w:after="120" w:line="264" w:lineRule="auto"/>
        <w:ind w:right="567"/>
        <w:jc w:val="right"/>
        <w:rPr>
          <w:sz w:val="28"/>
          <w:szCs w:val="28"/>
        </w:rPr>
        <w:sectPr w:rsidR="00FF0B82" w:rsidRPr="00B07DE6" w:rsidSect="00F74027">
          <w:footnotePr>
            <w:numRestart w:val="eachPage"/>
          </w:footnotePr>
          <w:pgSz w:w="16839" w:h="11907" w:orient="landscape" w:code="9"/>
          <w:pgMar w:top="1418" w:right="851" w:bottom="1134" w:left="1701" w:header="720" w:footer="363" w:gutter="0"/>
          <w:cols w:space="720"/>
          <w:docGrid w:linePitch="360"/>
        </w:sectPr>
      </w:pPr>
    </w:p>
    <w:p w14:paraId="654745BC" w14:textId="77777777" w:rsidR="00D9125C" w:rsidRPr="00B07DE6" w:rsidRDefault="00D9125C" w:rsidP="00654CD1">
      <w:pPr>
        <w:pStyle w:val="Heading2"/>
        <w:pBdr>
          <w:bottom w:val="none" w:sz="0" w:space="0" w:color="auto"/>
        </w:pBdr>
        <w:jc w:val="right"/>
        <w:rPr>
          <w:rFonts w:ascii="Times New Roman" w:hAnsi="Times New Roman"/>
          <w:sz w:val="26"/>
          <w:szCs w:val="26"/>
          <w:lang w:val="nl-NL"/>
        </w:rPr>
      </w:pPr>
      <w:r w:rsidRPr="00B07DE6">
        <w:rPr>
          <w:rFonts w:ascii="Times New Roman" w:hAnsi="Times New Roman"/>
          <w:sz w:val="26"/>
          <w:szCs w:val="26"/>
          <w:lang w:val="nl-NL"/>
        </w:rPr>
        <w:lastRenderedPageBreak/>
        <w:t>Mẫu số 07</w:t>
      </w:r>
    </w:p>
    <w:p w14:paraId="7A4B2DE9" w14:textId="77777777" w:rsidR="00D9125C" w:rsidRPr="00B07DE6" w:rsidRDefault="00D9125C" w:rsidP="00D9125C">
      <w:pPr>
        <w:tabs>
          <w:tab w:val="left" w:pos="1418"/>
        </w:tabs>
        <w:spacing w:before="120" w:after="120" w:line="264" w:lineRule="auto"/>
        <w:ind w:firstLine="567"/>
        <w:jc w:val="right"/>
        <w:rPr>
          <w:b/>
          <w:sz w:val="26"/>
          <w:szCs w:val="26"/>
          <w:lang w:val="nl-NL"/>
        </w:rPr>
      </w:pPr>
    </w:p>
    <w:p w14:paraId="312D4413" w14:textId="77777777" w:rsidR="00D9125C" w:rsidRPr="00B07DE6" w:rsidRDefault="00D9125C" w:rsidP="00D9125C">
      <w:pPr>
        <w:tabs>
          <w:tab w:val="left" w:pos="1418"/>
        </w:tabs>
        <w:spacing w:before="120" w:after="120" w:line="264" w:lineRule="auto"/>
        <w:ind w:firstLine="567"/>
        <w:jc w:val="center"/>
        <w:rPr>
          <w:b/>
          <w:sz w:val="26"/>
          <w:szCs w:val="26"/>
          <w:lang w:val="nl-NL"/>
        </w:rPr>
      </w:pPr>
      <w:r w:rsidRPr="00B07DE6">
        <w:rPr>
          <w:b/>
          <w:sz w:val="26"/>
          <w:szCs w:val="26"/>
          <w:lang w:val="nl-NL"/>
        </w:rPr>
        <w:t xml:space="preserve">HỢP ĐỒNG </w:t>
      </w:r>
      <w:bookmarkStart w:id="180" w:name="_Hlk154318810"/>
      <w:r w:rsidRPr="00B07DE6">
        <w:rPr>
          <w:b/>
          <w:sz w:val="26"/>
          <w:szCs w:val="26"/>
          <w:lang w:val="nl-NL"/>
        </w:rPr>
        <w:t xml:space="preserve">XÂY LẮP, EPC, EC, PC, CHÌA KHÓA TRAO TAY </w:t>
      </w:r>
      <w:bookmarkEnd w:id="180"/>
      <w:r w:rsidRPr="00B07DE6">
        <w:rPr>
          <w:b/>
          <w:sz w:val="26"/>
          <w:szCs w:val="26"/>
          <w:lang w:val="nl-NL"/>
        </w:rPr>
        <w:t>KHÔNG HOÀN THÀNH DO LỖI CỦA NHÀ THẦU TRONG QUÁ KHỨ</w:t>
      </w:r>
      <w:r w:rsidRPr="00B07DE6">
        <w:rPr>
          <w:b/>
          <w:sz w:val="26"/>
          <w:szCs w:val="26"/>
          <w:vertAlign w:val="superscript"/>
          <w:lang w:val="nl-NL"/>
        </w:rPr>
        <w:t>(1)</w:t>
      </w:r>
      <w:r w:rsidRPr="00B07DE6">
        <w:rPr>
          <w:b/>
          <w:sz w:val="26"/>
          <w:szCs w:val="26"/>
          <w:lang w:val="nl-NL"/>
        </w:rPr>
        <w:t xml:space="preserve"> </w:t>
      </w:r>
    </w:p>
    <w:p w14:paraId="30994D44" w14:textId="77777777" w:rsidR="00D9125C" w:rsidRPr="00B07DE6" w:rsidRDefault="00D9125C" w:rsidP="00D9125C">
      <w:pPr>
        <w:tabs>
          <w:tab w:val="left" w:pos="1418"/>
        </w:tabs>
        <w:spacing w:before="120" w:after="120" w:line="264" w:lineRule="auto"/>
        <w:ind w:firstLine="567"/>
        <w:jc w:val="center"/>
        <w:rPr>
          <w:b/>
          <w:sz w:val="26"/>
          <w:szCs w:val="26"/>
          <w:lang w:val="nl-NL"/>
        </w:rPr>
      </w:pPr>
    </w:p>
    <w:p w14:paraId="043604AC" w14:textId="77777777" w:rsidR="00D9125C" w:rsidRPr="00B07DE6" w:rsidRDefault="00D9125C" w:rsidP="00D9125C">
      <w:pPr>
        <w:widowControl w:val="0"/>
        <w:tabs>
          <w:tab w:val="left" w:pos="1418"/>
        </w:tabs>
        <w:spacing w:before="120" w:after="120" w:line="264" w:lineRule="auto"/>
        <w:ind w:firstLine="567"/>
        <w:jc w:val="right"/>
        <w:rPr>
          <w:rFonts w:eastAsia="Calibri"/>
          <w:spacing w:val="-4"/>
          <w:sz w:val="26"/>
          <w:szCs w:val="26"/>
          <w:lang w:val="es-ES_tradnl"/>
        </w:rPr>
      </w:pPr>
      <w:r w:rsidRPr="00B07DE6">
        <w:rPr>
          <w:rFonts w:eastAsia="Calibri"/>
          <w:spacing w:val="-4"/>
          <w:sz w:val="26"/>
          <w:szCs w:val="26"/>
          <w:lang w:val="es-ES_tradnl"/>
        </w:rPr>
        <w:t xml:space="preserve">Tên nhà thầu: </w:t>
      </w:r>
      <w:r w:rsidRPr="00B07DE6">
        <w:rPr>
          <w:rFonts w:eastAsia="Calibri"/>
          <w:i/>
          <w:iCs/>
          <w:spacing w:val="-6"/>
          <w:sz w:val="26"/>
          <w:szCs w:val="26"/>
          <w:lang w:val="es-ES_tradnl"/>
        </w:rPr>
        <w:t>________________</w:t>
      </w:r>
      <w:r w:rsidRPr="00B07DE6">
        <w:rPr>
          <w:rFonts w:eastAsia="Calibri"/>
          <w:spacing w:val="-4"/>
          <w:sz w:val="26"/>
          <w:szCs w:val="26"/>
          <w:lang w:val="es-ES_tradnl"/>
        </w:rPr>
        <w:br/>
        <w:t xml:space="preserve">Ngày: </w:t>
      </w:r>
      <w:r w:rsidRPr="00B07DE6">
        <w:rPr>
          <w:rFonts w:eastAsia="Calibri"/>
          <w:i/>
          <w:iCs/>
          <w:spacing w:val="-6"/>
          <w:sz w:val="26"/>
          <w:szCs w:val="26"/>
          <w:lang w:val="es-ES_tradnl"/>
        </w:rPr>
        <w:t>______________________</w:t>
      </w:r>
      <w:r w:rsidRPr="00B07DE6">
        <w:rPr>
          <w:rFonts w:eastAsia="Calibri"/>
          <w:i/>
          <w:iCs/>
          <w:spacing w:val="-6"/>
          <w:sz w:val="26"/>
          <w:szCs w:val="26"/>
          <w:lang w:val="es-ES_tradnl"/>
        </w:rPr>
        <w:br/>
      </w:r>
      <w:r w:rsidRPr="00B07DE6">
        <w:rPr>
          <w:rFonts w:eastAsia="Calibri"/>
          <w:spacing w:val="-4"/>
          <w:sz w:val="26"/>
          <w:szCs w:val="26"/>
          <w:lang w:val="es-ES_tradnl"/>
        </w:rPr>
        <w:t>Tên thành viên của nhà thầu liên danh (nếu có):_________________________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B07DE6" w:rsidRPr="00B07DE6" w14:paraId="56B0285F" w14:textId="77777777" w:rsidTr="00D60491">
        <w:tc>
          <w:tcPr>
            <w:tcW w:w="9498" w:type="dxa"/>
            <w:gridSpan w:val="4"/>
            <w:tcBorders>
              <w:top w:val="single" w:sz="2" w:space="0" w:color="auto"/>
              <w:left w:val="single" w:sz="2" w:space="0" w:color="auto"/>
              <w:bottom w:val="single" w:sz="2" w:space="0" w:color="auto"/>
              <w:right w:val="single" w:sz="2" w:space="0" w:color="auto"/>
            </w:tcBorders>
            <w:shd w:val="clear" w:color="auto" w:fill="E2EFD9"/>
          </w:tcPr>
          <w:p w14:paraId="275DDB3B" w14:textId="77777777" w:rsidR="00D9125C" w:rsidRPr="00B07DE6" w:rsidRDefault="00D9125C">
            <w:pPr>
              <w:widowControl w:val="0"/>
              <w:tabs>
                <w:tab w:val="left" w:pos="1418"/>
              </w:tabs>
              <w:spacing w:before="120" w:after="120" w:line="264" w:lineRule="auto"/>
              <w:ind w:left="142"/>
              <w:jc w:val="left"/>
              <w:rPr>
                <w:rFonts w:eastAsia="Calibri"/>
                <w:b/>
                <w:spacing w:val="-4"/>
                <w:sz w:val="26"/>
                <w:szCs w:val="26"/>
                <w:lang w:val="es-ES_tradnl"/>
              </w:rPr>
            </w:pPr>
            <w:r w:rsidRPr="00B07DE6">
              <w:rPr>
                <w:rFonts w:eastAsia="Calibri"/>
                <w:b/>
                <w:spacing w:val="-4"/>
                <w:sz w:val="26"/>
                <w:szCs w:val="26"/>
                <w:lang w:val="es-ES_tradnl"/>
              </w:rPr>
              <w:t xml:space="preserve">Các hợp đồng xây lắp, EPC, EC, PC không hoàn thành do lỗi của nhà thầu trong quá khứ theo quy định tại Mục 2.1 Chương II </w:t>
            </w:r>
          </w:p>
        </w:tc>
      </w:tr>
      <w:tr w:rsidR="00B07DE6" w:rsidRPr="00B07DE6" w14:paraId="5F6F3C49" w14:textId="77777777" w:rsidTr="00D60491">
        <w:tc>
          <w:tcPr>
            <w:tcW w:w="9498" w:type="dxa"/>
            <w:gridSpan w:val="4"/>
            <w:tcBorders>
              <w:top w:val="single" w:sz="2" w:space="0" w:color="auto"/>
              <w:left w:val="single" w:sz="2" w:space="0" w:color="auto"/>
              <w:bottom w:val="single" w:sz="2" w:space="0" w:color="auto"/>
              <w:right w:val="single" w:sz="2" w:space="0" w:color="auto"/>
            </w:tcBorders>
          </w:tcPr>
          <w:p w14:paraId="3F09985B" w14:textId="77777777" w:rsidR="00D9125C" w:rsidRPr="00B07DE6" w:rsidRDefault="00D9125C" w:rsidP="00D60491">
            <w:pPr>
              <w:widowControl w:val="0"/>
              <w:tabs>
                <w:tab w:val="left" w:pos="1418"/>
              </w:tabs>
              <w:spacing w:before="120" w:after="120" w:line="264" w:lineRule="auto"/>
              <w:ind w:left="142" w:right="141"/>
              <w:rPr>
                <w:rFonts w:eastAsia="Calibri"/>
                <w:spacing w:val="-4"/>
                <w:sz w:val="26"/>
                <w:szCs w:val="26"/>
                <w:lang w:val="es-ES_tradnl"/>
              </w:rPr>
            </w:pPr>
            <w:r w:rsidRPr="00B07DE6">
              <w:rPr>
                <w:rFonts w:eastAsia="MS Mincho"/>
                <w:spacing w:val="-2"/>
                <w:sz w:val="26"/>
                <w:szCs w:val="26"/>
              </w:rPr>
              <w:sym w:font="Wingdings" w:char="F0A8"/>
            </w:r>
            <w:r w:rsidRPr="00B07DE6">
              <w:rPr>
                <w:rFonts w:eastAsia="MS Mincho"/>
                <w:spacing w:val="-2"/>
                <w:sz w:val="26"/>
                <w:szCs w:val="26"/>
                <w:lang w:val="es-ES_tradnl"/>
              </w:rPr>
              <w:tab/>
            </w:r>
            <w:r w:rsidRPr="00B07DE6">
              <w:rPr>
                <w:rFonts w:eastAsia="Calibri"/>
                <w:spacing w:val="-6"/>
                <w:sz w:val="26"/>
                <w:szCs w:val="26"/>
                <w:lang w:val="es-ES_tradnl"/>
              </w:rPr>
              <w:t xml:space="preserve">Không có hợp </w:t>
            </w:r>
            <w:r w:rsidRPr="00B07DE6">
              <w:rPr>
                <w:rFonts w:eastAsia="Calibri"/>
                <w:spacing w:val="-4"/>
                <w:sz w:val="26"/>
                <w:szCs w:val="26"/>
                <w:lang w:val="es-ES_tradnl"/>
              </w:rPr>
              <w:t>đồng xây lắp, EPC, EC, PC không</w:t>
            </w:r>
            <w:r w:rsidRPr="00B07DE6">
              <w:rPr>
                <w:rFonts w:eastAsia="Calibri"/>
                <w:spacing w:val="-6"/>
                <w:sz w:val="26"/>
                <w:szCs w:val="26"/>
                <w:lang w:val="es-ES_tradnl"/>
              </w:rPr>
              <w:t xml:space="preserve"> hoàn thành do lỗi của nhà thầu kể từ ngày 01 tháng 01 năm__ </w:t>
            </w:r>
            <w:r w:rsidRPr="00B07DE6">
              <w:rPr>
                <w:rFonts w:eastAsia="Calibri"/>
                <w:i/>
                <w:spacing w:val="-6"/>
                <w:sz w:val="26"/>
                <w:szCs w:val="26"/>
                <w:lang w:val="es-ES_tradnl"/>
              </w:rPr>
              <w:t xml:space="preserve">[ghi năm] </w:t>
            </w:r>
            <w:r w:rsidRPr="00B07DE6">
              <w:rPr>
                <w:rFonts w:eastAsia="Calibri"/>
                <w:spacing w:val="-4"/>
                <w:sz w:val="26"/>
                <w:szCs w:val="26"/>
                <w:lang w:val="es-ES_tradnl"/>
              </w:rPr>
              <w:t>theo quy định tại tiêu chí đánh giá 1 trong Bảng tiêu chuẩn đánh giá về năng lực và kinh nghiệm thuộc Mục 2.1 Chương II.</w:t>
            </w:r>
          </w:p>
          <w:p w14:paraId="6E26BEB6" w14:textId="77777777" w:rsidR="00D9125C" w:rsidRPr="00B07DE6" w:rsidRDefault="00D9125C">
            <w:pPr>
              <w:widowControl w:val="0"/>
              <w:tabs>
                <w:tab w:val="left" w:pos="1418"/>
              </w:tabs>
              <w:spacing w:before="120" w:after="120" w:line="264" w:lineRule="auto"/>
              <w:ind w:left="142" w:right="141"/>
              <w:rPr>
                <w:rFonts w:eastAsia="Calibri"/>
                <w:spacing w:val="-4"/>
                <w:sz w:val="26"/>
                <w:szCs w:val="26"/>
                <w:lang w:val="es-ES_tradnl"/>
              </w:rPr>
            </w:pPr>
            <w:r w:rsidRPr="00B07DE6">
              <w:rPr>
                <w:rFonts w:eastAsia="MS Mincho"/>
                <w:spacing w:val="-2"/>
                <w:sz w:val="26"/>
                <w:szCs w:val="26"/>
              </w:rPr>
              <w:sym w:font="Wingdings" w:char="F0A8"/>
            </w:r>
            <w:r w:rsidRPr="00B07DE6">
              <w:rPr>
                <w:rFonts w:eastAsia="Calibri"/>
                <w:spacing w:val="-4"/>
                <w:sz w:val="26"/>
                <w:szCs w:val="26"/>
                <w:lang w:val="es-ES_tradnl"/>
              </w:rPr>
              <w:tab/>
              <w:t>Có hợp đồng xây lắp, EPC, EC, PC</w:t>
            </w:r>
            <w:r w:rsidRPr="00B07DE6">
              <w:rPr>
                <w:rFonts w:eastAsia="Calibri"/>
                <w:spacing w:val="-6"/>
                <w:sz w:val="26"/>
                <w:szCs w:val="26"/>
                <w:lang w:val="es-ES_tradnl"/>
              </w:rPr>
              <w:t xml:space="preserve"> </w:t>
            </w:r>
            <w:r w:rsidRPr="00B07DE6">
              <w:rPr>
                <w:rFonts w:eastAsia="Calibri"/>
                <w:spacing w:val="-4"/>
                <w:sz w:val="26"/>
                <w:szCs w:val="26"/>
                <w:lang w:val="es-ES_tradnl"/>
              </w:rPr>
              <w:t xml:space="preserve">đã ký nhưng không hoàn thành do lỗi của nhà thầu tính từ ngày 01 tháng 01 năm___ </w:t>
            </w:r>
            <w:r w:rsidRPr="00B07DE6">
              <w:rPr>
                <w:rFonts w:eastAsia="Calibri"/>
                <w:i/>
                <w:spacing w:val="-6"/>
                <w:sz w:val="26"/>
                <w:szCs w:val="26"/>
                <w:lang w:val="es-ES_tradnl"/>
              </w:rPr>
              <w:t xml:space="preserve">[ghi năm] </w:t>
            </w:r>
            <w:r w:rsidRPr="00B07DE6">
              <w:rPr>
                <w:rFonts w:eastAsia="Calibri"/>
                <w:spacing w:val="-4"/>
                <w:sz w:val="26"/>
                <w:szCs w:val="26"/>
                <w:lang w:val="es-ES_tradnl"/>
              </w:rPr>
              <w:t>theo quy định tại tiêu chí đánh giá 1 trong Bảng tiêu chuẩn đánh giá về năng lực và kinh nghiệm thuộc Mục 2.1 Chương II.</w:t>
            </w:r>
          </w:p>
        </w:tc>
      </w:tr>
      <w:tr w:rsidR="00B07DE6" w:rsidRPr="00B07DE6" w14:paraId="4F5BBE1B" w14:textId="77777777" w:rsidTr="00D60491">
        <w:tc>
          <w:tcPr>
            <w:tcW w:w="851" w:type="dxa"/>
            <w:tcBorders>
              <w:top w:val="single" w:sz="2" w:space="0" w:color="auto"/>
              <w:left w:val="single" w:sz="2" w:space="0" w:color="auto"/>
              <w:bottom w:val="single" w:sz="2" w:space="0" w:color="auto"/>
              <w:right w:val="single" w:sz="2" w:space="0" w:color="auto"/>
            </w:tcBorders>
          </w:tcPr>
          <w:p w14:paraId="49689336" w14:textId="77777777" w:rsidR="00D9125C" w:rsidRPr="00B07DE6" w:rsidRDefault="00D9125C" w:rsidP="00D60491">
            <w:pPr>
              <w:widowControl w:val="0"/>
              <w:tabs>
                <w:tab w:val="left" w:pos="1418"/>
              </w:tabs>
              <w:spacing w:before="120" w:after="120" w:line="264" w:lineRule="auto"/>
              <w:ind w:left="142"/>
              <w:jc w:val="center"/>
              <w:rPr>
                <w:rFonts w:eastAsia="Calibri"/>
                <w:b/>
                <w:bCs/>
                <w:spacing w:val="-4"/>
                <w:sz w:val="26"/>
                <w:szCs w:val="26"/>
              </w:rPr>
            </w:pPr>
            <w:r w:rsidRPr="00B07DE6">
              <w:rPr>
                <w:rFonts w:eastAsia="Calibri"/>
                <w:b/>
                <w:bCs/>
                <w:spacing w:val="-4"/>
                <w:sz w:val="26"/>
                <w:szCs w:val="26"/>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4BE45E86" w14:textId="77777777" w:rsidR="00D9125C" w:rsidRPr="00B07DE6" w:rsidRDefault="00D9125C" w:rsidP="00D60491">
            <w:pPr>
              <w:widowControl w:val="0"/>
              <w:tabs>
                <w:tab w:val="left" w:pos="1418"/>
              </w:tabs>
              <w:spacing w:before="120" w:after="120" w:line="264" w:lineRule="auto"/>
              <w:ind w:left="142" w:right="57"/>
              <w:jc w:val="center"/>
              <w:rPr>
                <w:rFonts w:eastAsia="Calibri"/>
                <w:b/>
                <w:bCs/>
                <w:spacing w:val="-4"/>
                <w:sz w:val="26"/>
                <w:szCs w:val="26"/>
              </w:rPr>
            </w:pPr>
            <w:r w:rsidRPr="00B07DE6">
              <w:rPr>
                <w:rFonts w:eastAsia="Calibri"/>
                <w:b/>
                <w:bCs/>
                <w:spacing w:val="-4"/>
                <w:sz w:val="26"/>
                <w:szCs w:val="26"/>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tcPr>
          <w:p w14:paraId="130B27B4" w14:textId="77777777" w:rsidR="00D9125C" w:rsidRPr="00B07DE6" w:rsidRDefault="00D9125C" w:rsidP="00D60491">
            <w:pPr>
              <w:widowControl w:val="0"/>
              <w:tabs>
                <w:tab w:val="left" w:pos="1418"/>
              </w:tabs>
              <w:spacing w:before="120" w:after="120" w:line="264" w:lineRule="auto"/>
              <w:jc w:val="center"/>
              <w:rPr>
                <w:rFonts w:eastAsia="Calibri"/>
                <w:b/>
                <w:bCs/>
                <w:spacing w:val="-4"/>
                <w:sz w:val="26"/>
                <w:szCs w:val="26"/>
              </w:rPr>
            </w:pPr>
            <w:r w:rsidRPr="00B07DE6">
              <w:rPr>
                <w:rFonts w:eastAsia="Calibri"/>
                <w:b/>
                <w:bCs/>
                <w:spacing w:val="-4"/>
                <w:sz w:val="26"/>
                <w:szCs w:val="26"/>
              </w:rPr>
              <w:t>Mô tả hợp đồng</w:t>
            </w:r>
          </w:p>
          <w:p w14:paraId="2DFEE2E2" w14:textId="77777777" w:rsidR="00D9125C" w:rsidRPr="00B07DE6" w:rsidRDefault="00D9125C" w:rsidP="00D60491">
            <w:pPr>
              <w:widowControl w:val="0"/>
              <w:tabs>
                <w:tab w:val="left" w:pos="1418"/>
              </w:tabs>
              <w:spacing w:before="120" w:after="120" w:line="264" w:lineRule="auto"/>
              <w:jc w:val="center"/>
              <w:outlineLvl w:val="2"/>
              <w:rPr>
                <w:rFonts w:eastAsia="Calibri"/>
                <w:i/>
                <w:iCs/>
                <w:spacing w:val="-6"/>
                <w:sz w:val="26"/>
                <w:szCs w:val="26"/>
              </w:rPr>
            </w:pPr>
          </w:p>
        </w:tc>
        <w:tc>
          <w:tcPr>
            <w:tcW w:w="2127" w:type="dxa"/>
            <w:tcBorders>
              <w:top w:val="single" w:sz="2" w:space="0" w:color="auto"/>
              <w:left w:val="single" w:sz="2" w:space="0" w:color="auto"/>
              <w:bottom w:val="single" w:sz="2" w:space="0" w:color="auto"/>
              <w:right w:val="single" w:sz="2" w:space="0" w:color="auto"/>
            </w:tcBorders>
          </w:tcPr>
          <w:p w14:paraId="2652BE50" w14:textId="77777777" w:rsidR="00D9125C" w:rsidRPr="00B07DE6" w:rsidRDefault="00D9125C" w:rsidP="00D60491">
            <w:pPr>
              <w:widowControl w:val="0"/>
              <w:tabs>
                <w:tab w:val="left" w:pos="1418"/>
              </w:tabs>
              <w:spacing w:before="120" w:after="120" w:line="264" w:lineRule="auto"/>
              <w:ind w:left="171" w:right="57"/>
              <w:jc w:val="center"/>
              <w:rPr>
                <w:rFonts w:eastAsia="Calibri"/>
                <w:i/>
                <w:iCs/>
                <w:spacing w:val="-6"/>
                <w:sz w:val="26"/>
                <w:szCs w:val="26"/>
              </w:rPr>
            </w:pPr>
            <w:r w:rsidRPr="00B07DE6">
              <w:rPr>
                <w:rFonts w:eastAsia="Calibri"/>
                <w:b/>
                <w:bCs/>
                <w:spacing w:val="-4"/>
                <w:sz w:val="26"/>
                <w:szCs w:val="26"/>
              </w:rPr>
              <w:t xml:space="preserve">Tổng giá trị hợp đồng </w:t>
            </w:r>
            <w:r w:rsidRPr="00B07DE6">
              <w:rPr>
                <w:rFonts w:eastAsia="Calibri"/>
                <w:bCs/>
                <w:spacing w:val="-4"/>
                <w:sz w:val="26"/>
                <w:szCs w:val="26"/>
              </w:rPr>
              <w:t>(giá trị, loại đồng tiền, tỷ giá hối đoái, giá trị tương đương bằng VND)</w:t>
            </w:r>
          </w:p>
        </w:tc>
      </w:tr>
      <w:tr w:rsidR="00B07DE6" w:rsidRPr="00B07DE6" w14:paraId="6FA414AF" w14:textId="77777777" w:rsidTr="00D60491">
        <w:tc>
          <w:tcPr>
            <w:tcW w:w="851" w:type="dxa"/>
            <w:tcBorders>
              <w:top w:val="single" w:sz="2" w:space="0" w:color="auto"/>
              <w:left w:val="single" w:sz="2" w:space="0" w:color="auto"/>
              <w:bottom w:val="single" w:sz="2" w:space="0" w:color="auto"/>
              <w:right w:val="single" w:sz="2" w:space="0" w:color="auto"/>
            </w:tcBorders>
          </w:tcPr>
          <w:p w14:paraId="0D98F0BF" w14:textId="77777777" w:rsidR="00D9125C" w:rsidRPr="00B07DE6" w:rsidRDefault="00D9125C" w:rsidP="00D60491">
            <w:pPr>
              <w:widowControl w:val="0"/>
              <w:tabs>
                <w:tab w:val="left" w:pos="1418"/>
              </w:tabs>
              <w:spacing w:before="120" w:after="120" w:line="264" w:lineRule="auto"/>
              <w:outlineLvl w:val="0"/>
              <w:rPr>
                <w:rFonts w:eastAsia="Calibri"/>
                <w:sz w:val="26"/>
                <w:szCs w:val="26"/>
              </w:rPr>
            </w:pPr>
          </w:p>
        </w:tc>
        <w:tc>
          <w:tcPr>
            <w:tcW w:w="1417" w:type="dxa"/>
            <w:tcBorders>
              <w:top w:val="single" w:sz="2" w:space="0" w:color="auto"/>
              <w:left w:val="single" w:sz="2" w:space="0" w:color="auto"/>
              <w:bottom w:val="single" w:sz="2" w:space="0" w:color="auto"/>
              <w:right w:val="single" w:sz="2" w:space="0" w:color="auto"/>
            </w:tcBorders>
          </w:tcPr>
          <w:p w14:paraId="3F58882F" w14:textId="77777777" w:rsidR="00D9125C" w:rsidRPr="00B07DE6" w:rsidRDefault="00D9125C" w:rsidP="00D60491">
            <w:pPr>
              <w:widowControl w:val="0"/>
              <w:tabs>
                <w:tab w:val="left" w:pos="1418"/>
              </w:tabs>
              <w:spacing w:before="120" w:after="120" w:line="264" w:lineRule="auto"/>
              <w:ind w:right="113"/>
              <w:outlineLvl w:val="0"/>
              <w:rPr>
                <w:rFonts w:eastAsia="Calibri"/>
                <w:sz w:val="26"/>
                <w:szCs w:val="26"/>
              </w:rPr>
            </w:pPr>
          </w:p>
        </w:tc>
        <w:tc>
          <w:tcPr>
            <w:tcW w:w="5103" w:type="dxa"/>
            <w:tcBorders>
              <w:top w:val="single" w:sz="2" w:space="0" w:color="auto"/>
              <w:left w:val="single" w:sz="2" w:space="0" w:color="auto"/>
              <w:bottom w:val="single" w:sz="2" w:space="0" w:color="auto"/>
              <w:right w:val="single" w:sz="2" w:space="0" w:color="auto"/>
            </w:tcBorders>
          </w:tcPr>
          <w:p w14:paraId="426D40C6" w14:textId="77777777" w:rsidR="00D9125C" w:rsidRPr="00B07DE6" w:rsidRDefault="00D9125C" w:rsidP="00D60491">
            <w:pPr>
              <w:widowControl w:val="0"/>
              <w:tabs>
                <w:tab w:val="left" w:pos="1418"/>
              </w:tabs>
              <w:spacing w:before="120" w:after="120" w:line="264" w:lineRule="auto"/>
              <w:ind w:left="196" w:right="170"/>
              <w:rPr>
                <w:rFonts w:eastAsia="Calibri"/>
                <w:spacing w:val="-4"/>
                <w:sz w:val="26"/>
                <w:szCs w:val="26"/>
              </w:rPr>
            </w:pPr>
            <w:r w:rsidRPr="00B07DE6">
              <w:rPr>
                <w:rFonts w:eastAsia="Calibri"/>
                <w:spacing w:val="-4"/>
                <w:sz w:val="26"/>
                <w:szCs w:val="26"/>
              </w:rPr>
              <w:t>Mô tả hợp đồng: __________________</w:t>
            </w:r>
          </w:p>
          <w:p w14:paraId="745AD3A1" w14:textId="77777777" w:rsidR="00D9125C" w:rsidRPr="00B07DE6" w:rsidRDefault="00D9125C" w:rsidP="00D60491">
            <w:pPr>
              <w:widowControl w:val="0"/>
              <w:tabs>
                <w:tab w:val="left" w:pos="1418"/>
              </w:tabs>
              <w:spacing w:before="120" w:after="120" w:line="264" w:lineRule="auto"/>
              <w:ind w:left="196" w:right="170"/>
              <w:rPr>
                <w:rFonts w:eastAsia="Calibri"/>
                <w:spacing w:val="-4"/>
                <w:sz w:val="26"/>
                <w:szCs w:val="26"/>
              </w:rPr>
            </w:pPr>
            <w:r w:rsidRPr="00B07DE6">
              <w:rPr>
                <w:rFonts w:eastAsia="Calibri"/>
                <w:spacing w:val="-4"/>
                <w:sz w:val="26"/>
                <w:szCs w:val="26"/>
              </w:rPr>
              <w:t>Tên Chủ đầu tư: ___________________</w:t>
            </w:r>
          </w:p>
          <w:p w14:paraId="5B75B050" w14:textId="77777777" w:rsidR="00D9125C" w:rsidRPr="00B07DE6" w:rsidRDefault="00D9125C" w:rsidP="00D60491">
            <w:pPr>
              <w:widowControl w:val="0"/>
              <w:tabs>
                <w:tab w:val="left" w:pos="1418"/>
              </w:tabs>
              <w:spacing w:before="120" w:after="120" w:line="264" w:lineRule="auto"/>
              <w:ind w:left="196" w:right="170"/>
              <w:rPr>
                <w:rFonts w:eastAsia="Calibri"/>
                <w:spacing w:val="-4"/>
                <w:sz w:val="26"/>
                <w:szCs w:val="26"/>
              </w:rPr>
            </w:pPr>
            <w:r w:rsidRPr="00B07DE6">
              <w:rPr>
                <w:rFonts w:eastAsia="Calibri"/>
                <w:spacing w:val="-4"/>
                <w:sz w:val="26"/>
                <w:szCs w:val="26"/>
              </w:rPr>
              <w:t>Địa chỉ: _________________________</w:t>
            </w:r>
          </w:p>
          <w:p w14:paraId="4CF9CB66" w14:textId="77777777" w:rsidR="00D9125C" w:rsidRPr="00B07DE6" w:rsidRDefault="00D9125C" w:rsidP="00D60491">
            <w:pPr>
              <w:widowControl w:val="0"/>
              <w:tabs>
                <w:tab w:val="left" w:pos="1418"/>
              </w:tabs>
              <w:spacing w:before="120" w:after="120" w:line="264" w:lineRule="auto"/>
              <w:ind w:left="196" w:right="170"/>
              <w:jc w:val="left"/>
              <w:rPr>
                <w:rFonts w:eastAsia="Calibri"/>
                <w:sz w:val="26"/>
                <w:szCs w:val="26"/>
              </w:rPr>
            </w:pPr>
            <w:r w:rsidRPr="00B07DE6">
              <w:rPr>
                <w:rFonts w:eastAsia="Calibri"/>
                <w:spacing w:val="-4"/>
                <w:sz w:val="26"/>
                <w:szCs w:val="26"/>
              </w:rPr>
              <w:t xml:space="preserve">Nguyên nhân không hoàn thành hợp đồng:________________________ </w:t>
            </w:r>
          </w:p>
        </w:tc>
        <w:tc>
          <w:tcPr>
            <w:tcW w:w="2127" w:type="dxa"/>
            <w:tcBorders>
              <w:top w:val="single" w:sz="2" w:space="0" w:color="auto"/>
              <w:left w:val="single" w:sz="2" w:space="0" w:color="auto"/>
              <w:bottom w:val="single" w:sz="2" w:space="0" w:color="auto"/>
              <w:right w:val="single" w:sz="2" w:space="0" w:color="auto"/>
            </w:tcBorders>
          </w:tcPr>
          <w:p w14:paraId="25FCD5D5" w14:textId="77777777" w:rsidR="00D9125C" w:rsidRPr="00B07DE6" w:rsidRDefault="00D9125C" w:rsidP="00D60491">
            <w:pPr>
              <w:widowControl w:val="0"/>
              <w:tabs>
                <w:tab w:val="left" w:pos="1418"/>
              </w:tabs>
              <w:spacing w:before="120" w:after="120" w:line="264" w:lineRule="auto"/>
              <w:outlineLvl w:val="2"/>
              <w:rPr>
                <w:rFonts w:eastAsia="Calibri"/>
                <w:sz w:val="26"/>
                <w:szCs w:val="26"/>
              </w:rPr>
            </w:pPr>
          </w:p>
        </w:tc>
      </w:tr>
    </w:tbl>
    <w:p w14:paraId="04BA6248" w14:textId="77777777" w:rsidR="00D9125C" w:rsidRPr="00B07DE6" w:rsidRDefault="00D9125C" w:rsidP="00654CD1">
      <w:pPr>
        <w:rPr>
          <w:rFonts w:eastAsia="Calibri"/>
          <w:bCs/>
          <w:spacing w:val="8"/>
          <w:sz w:val="26"/>
          <w:szCs w:val="26"/>
          <w:lang w:val="es-ES_tradnl"/>
        </w:rPr>
      </w:pPr>
      <w:r w:rsidRPr="00B07DE6">
        <w:rPr>
          <w:rFonts w:eastAsia="Calibri"/>
          <w:bCs/>
          <w:spacing w:val="8"/>
          <w:sz w:val="26"/>
          <w:szCs w:val="26"/>
          <w:lang w:val="es-ES_tradnl"/>
        </w:rPr>
        <w:t>Ghi chú:</w:t>
      </w:r>
    </w:p>
    <w:p w14:paraId="7D591C6D" w14:textId="0E1B5926" w:rsidR="00D9125C" w:rsidRPr="00B07DE6" w:rsidRDefault="00D9125C" w:rsidP="00654CD1">
      <w:pPr>
        <w:rPr>
          <w:rFonts w:eastAsia="Calibri"/>
          <w:sz w:val="26"/>
          <w:szCs w:val="26"/>
          <w:lang w:val="es-ES_tradnl"/>
        </w:rPr>
      </w:pPr>
      <w:r w:rsidRPr="00B07DE6">
        <w:rPr>
          <w:rFonts w:eastAsia="Calibri"/>
          <w:sz w:val="26"/>
          <w:szCs w:val="26"/>
          <w:lang w:val="es-ES_tradnl"/>
        </w:rPr>
        <w:t xml:space="preserve">(1) Nhà thầu phải kê khai chính xác, trung thực các hợp đồng xây lắp, EPC, EC, PC không hoàn thành do lỗi của nhà thầu trong quá khứ; trường hợp Chủ đầu tư phát hiện nhà thầu có hợp đồng xây lắp, EPC, EC, PC không hoàn thành do lỗi của nhà thầu trong quá khứ mà không kê khai thì nhà thầu được coi là có hành vi gian lận và </w:t>
      </w:r>
      <w:r w:rsidR="00A15BFA" w:rsidRPr="00B07DE6">
        <w:rPr>
          <w:rFonts w:eastAsia="Calibri"/>
          <w:sz w:val="26"/>
          <w:szCs w:val="26"/>
          <w:lang w:val="es-ES_tradnl"/>
        </w:rPr>
        <w:t>E-HSDT</w:t>
      </w:r>
      <w:r w:rsidRPr="00B07DE6">
        <w:rPr>
          <w:rFonts w:eastAsia="Calibri"/>
          <w:sz w:val="26"/>
          <w:szCs w:val="26"/>
          <w:lang w:val="es-ES_tradnl"/>
        </w:rPr>
        <w:t xml:space="preserve"> của nhà thầu sẽ bị loại. Trường hợp nhà thầu liên danh thì từng thành viên liên danh phải kê khai theo Mẫu này.</w:t>
      </w:r>
    </w:p>
    <w:p w14:paraId="5EA46B3F" w14:textId="77777777" w:rsidR="00D9125C" w:rsidRPr="00B07DE6" w:rsidRDefault="00D9125C" w:rsidP="00654CD1">
      <w:pPr>
        <w:pStyle w:val="Heading2"/>
        <w:pBdr>
          <w:bottom w:val="none" w:sz="0" w:space="0" w:color="auto"/>
        </w:pBdr>
        <w:jc w:val="right"/>
        <w:rPr>
          <w:rFonts w:ascii="Times New Roman" w:hAnsi="Times New Roman"/>
          <w:sz w:val="26"/>
          <w:szCs w:val="26"/>
          <w:lang w:val="nl-NL"/>
        </w:rPr>
      </w:pPr>
      <w:r w:rsidRPr="00B07DE6">
        <w:rPr>
          <w:rFonts w:ascii="Times New Roman" w:hAnsi="Times New Roman"/>
          <w:b w:val="0"/>
          <w:sz w:val="26"/>
          <w:szCs w:val="26"/>
          <w:lang w:val="nl-NL"/>
        </w:rPr>
        <w:br w:type="column"/>
      </w:r>
      <w:r w:rsidRPr="00B07DE6">
        <w:rPr>
          <w:rFonts w:ascii="Times New Roman" w:hAnsi="Times New Roman"/>
          <w:sz w:val="26"/>
          <w:szCs w:val="26"/>
          <w:lang w:val="nl-NL"/>
        </w:rPr>
        <w:lastRenderedPageBreak/>
        <w:t>Mẫu số 08</w:t>
      </w:r>
    </w:p>
    <w:p w14:paraId="64B32E38" w14:textId="77777777" w:rsidR="00D9125C" w:rsidRPr="00B07DE6" w:rsidRDefault="00D9125C" w:rsidP="00D9125C">
      <w:pPr>
        <w:tabs>
          <w:tab w:val="left" w:pos="1418"/>
        </w:tabs>
        <w:spacing w:before="120" w:after="120" w:line="264" w:lineRule="auto"/>
        <w:jc w:val="right"/>
        <w:rPr>
          <w:b/>
          <w:sz w:val="26"/>
          <w:szCs w:val="26"/>
          <w:lang w:val="nl-NL"/>
        </w:rPr>
      </w:pPr>
    </w:p>
    <w:p w14:paraId="49010E7B" w14:textId="77777777" w:rsidR="00D9125C" w:rsidRPr="00B07DE6" w:rsidRDefault="00D9125C" w:rsidP="00654CD1">
      <w:pPr>
        <w:jc w:val="center"/>
        <w:rPr>
          <w:rFonts w:eastAsia="Calibri"/>
          <w:sz w:val="26"/>
          <w:szCs w:val="26"/>
          <w:vertAlign w:val="superscript"/>
          <w:lang w:val="es-ES_tradnl"/>
        </w:rPr>
      </w:pPr>
      <w:r w:rsidRPr="00B07DE6">
        <w:rPr>
          <w:rFonts w:eastAsia="Calibri"/>
          <w:b/>
          <w:sz w:val="26"/>
          <w:szCs w:val="26"/>
          <w:lang w:val="es-ES_tradnl"/>
        </w:rPr>
        <w:t xml:space="preserve">TÌNH HÌNH TÀI CHÍNH CỦA NHÀ THẦU </w:t>
      </w:r>
      <w:r w:rsidRPr="00B07DE6">
        <w:rPr>
          <w:rFonts w:eastAsia="Calibri"/>
          <w:sz w:val="26"/>
          <w:szCs w:val="26"/>
          <w:vertAlign w:val="superscript"/>
          <w:lang w:val="es-ES_tradnl"/>
        </w:rPr>
        <w:t>(1)</w:t>
      </w:r>
    </w:p>
    <w:p w14:paraId="4895735A" w14:textId="77777777" w:rsidR="00D9125C" w:rsidRPr="00B07DE6" w:rsidRDefault="00D9125C" w:rsidP="00D9125C">
      <w:pPr>
        <w:widowControl w:val="0"/>
        <w:tabs>
          <w:tab w:val="left" w:pos="1418"/>
        </w:tabs>
        <w:spacing w:before="120" w:after="120" w:line="264" w:lineRule="auto"/>
        <w:jc w:val="right"/>
        <w:rPr>
          <w:rFonts w:eastAsia="Calibri"/>
          <w:spacing w:val="-4"/>
          <w:sz w:val="26"/>
          <w:szCs w:val="26"/>
          <w:lang w:val="es-ES_tradnl" w:eastAsia="x-none"/>
        </w:rPr>
      </w:pPr>
    </w:p>
    <w:p w14:paraId="28772867" w14:textId="77777777" w:rsidR="00D9125C" w:rsidRPr="00B07DE6" w:rsidRDefault="00D9125C" w:rsidP="00D9125C">
      <w:pPr>
        <w:widowControl w:val="0"/>
        <w:tabs>
          <w:tab w:val="left" w:pos="1418"/>
        </w:tabs>
        <w:spacing w:before="120" w:after="120" w:line="264" w:lineRule="auto"/>
        <w:jc w:val="right"/>
        <w:rPr>
          <w:rFonts w:eastAsia="Calibri"/>
          <w:spacing w:val="-4"/>
          <w:sz w:val="26"/>
          <w:szCs w:val="26"/>
          <w:lang w:val="es-ES_tradnl" w:eastAsia="x-none"/>
        </w:rPr>
      </w:pPr>
      <w:r w:rsidRPr="00B07DE6">
        <w:rPr>
          <w:rFonts w:eastAsia="Calibri"/>
          <w:spacing w:val="-4"/>
          <w:sz w:val="26"/>
          <w:szCs w:val="26"/>
          <w:lang w:val="es-ES_tradnl" w:eastAsia="x-none"/>
        </w:rPr>
        <w:t xml:space="preserve">Tên nhà thầu: </w:t>
      </w:r>
      <w:r w:rsidRPr="00B07DE6">
        <w:rPr>
          <w:rFonts w:eastAsia="Calibri"/>
          <w:i/>
          <w:iCs/>
          <w:spacing w:val="-6"/>
          <w:sz w:val="26"/>
          <w:szCs w:val="26"/>
          <w:lang w:val="es-ES_tradnl" w:eastAsia="x-none"/>
        </w:rPr>
        <w:t>________________</w:t>
      </w:r>
      <w:r w:rsidRPr="00B07DE6">
        <w:rPr>
          <w:rFonts w:eastAsia="Calibri"/>
          <w:i/>
          <w:iCs/>
          <w:spacing w:val="-6"/>
          <w:sz w:val="26"/>
          <w:szCs w:val="26"/>
          <w:lang w:val="es-ES_tradnl" w:eastAsia="x-none"/>
        </w:rPr>
        <w:br/>
      </w:r>
      <w:r w:rsidRPr="00B07DE6">
        <w:rPr>
          <w:rFonts w:eastAsia="Calibri"/>
          <w:spacing w:val="-4"/>
          <w:sz w:val="26"/>
          <w:szCs w:val="26"/>
          <w:lang w:val="es-ES_tradnl" w:eastAsia="x-none"/>
        </w:rPr>
        <w:t xml:space="preserve">Ngày: </w:t>
      </w:r>
      <w:r w:rsidRPr="00B07DE6">
        <w:rPr>
          <w:rFonts w:eastAsia="Calibri"/>
          <w:i/>
          <w:iCs/>
          <w:spacing w:val="-6"/>
          <w:sz w:val="26"/>
          <w:szCs w:val="26"/>
          <w:lang w:val="es-ES_tradnl" w:eastAsia="x-none"/>
        </w:rPr>
        <w:t>______________________</w:t>
      </w:r>
      <w:r w:rsidRPr="00B07DE6">
        <w:rPr>
          <w:rFonts w:eastAsia="Calibri"/>
          <w:i/>
          <w:iCs/>
          <w:spacing w:val="-6"/>
          <w:sz w:val="26"/>
          <w:szCs w:val="26"/>
          <w:lang w:val="es-ES_tradnl" w:eastAsia="x-none"/>
        </w:rPr>
        <w:br/>
      </w:r>
      <w:r w:rsidRPr="00B07DE6">
        <w:rPr>
          <w:rFonts w:eastAsia="Calibri"/>
          <w:spacing w:val="-4"/>
          <w:sz w:val="26"/>
          <w:szCs w:val="26"/>
          <w:lang w:val="es-ES_tradnl" w:eastAsia="x-none"/>
        </w:rPr>
        <w:t>Tên thành viên của nhà thầu liên danh (nếu có):________________________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B07DE6" w:rsidRPr="00B07DE6" w14:paraId="51B844D3" w14:textId="77777777" w:rsidTr="00D60491">
        <w:trPr>
          <w:trHeight w:val="504"/>
        </w:trPr>
        <w:tc>
          <w:tcPr>
            <w:tcW w:w="2429" w:type="dxa"/>
            <w:tcBorders>
              <w:top w:val="nil"/>
              <w:left w:val="nil"/>
              <w:bottom w:val="nil"/>
            </w:tcBorders>
            <w:vAlign w:val="center"/>
          </w:tcPr>
          <w:p w14:paraId="7E55AFB0" w14:textId="77777777" w:rsidR="00D9125C" w:rsidRPr="00B07DE6" w:rsidRDefault="00D9125C" w:rsidP="00D60491">
            <w:pPr>
              <w:widowControl w:val="0"/>
              <w:tabs>
                <w:tab w:val="left" w:pos="1418"/>
              </w:tabs>
              <w:spacing w:before="120" w:after="120" w:line="264" w:lineRule="auto"/>
              <w:ind w:firstLine="29"/>
              <w:rPr>
                <w:rFonts w:eastAsia="Calibri"/>
                <w:sz w:val="26"/>
                <w:szCs w:val="26"/>
                <w:lang w:val="es-ES_tradnl"/>
              </w:rPr>
            </w:pPr>
          </w:p>
        </w:tc>
        <w:tc>
          <w:tcPr>
            <w:tcW w:w="6785" w:type="dxa"/>
            <w:gridSpan w:val="3"/>
            <w:shd w:val="clear" w:color="auto" w:fill="E2EFD9"/>
            <w:vAlign w:val="center"/>
          </w:tcPr>
          <w:p w14:paraId="3841DC96" w14:textId="77777777" w:rsidR="00D9125C" w:rsidRPr="00B07DE6" w:rsidRDefault="00D9125C" w:rsidP="00D60491">
            <w:pPr>
              <w:widowControl w:val="0"/>
              <w:tabs>
                <w:tab w:val="left" w:pos="1418"/>
                <w:tab w:val="right" w:leader="underscore" w:pos="9504"/>
              </w:tabs>
              <w:spacing w:before="120" w:after="120" w:line="264" w:lineRule="auto"/>
              <w:ind w:firstLine="29"/>
              <w:rPr>
                <w:rFonts w:eastAsia="Calibri"/>
                <w:sz w:val="26"/>
                <w:szCs w:val="26"/>
                <w:lang w:val="x-none" w:eastAsia="x-none"/>
              </w:rPr>
            </w:pPr>
            <w:r w:rsidRPr="00B07DE6">
              <w:rPr>
                <w:rFonts w:eastAsia="Calibri"/>
                <w:b/>
                <w:sz w:val="26"/>
                <w:szCs w:val="26"/>
                <w:lang w:val="es-ES_tradnl"/>
              </w:rPr>
              <w:t xml:space="preserve">Năm tài chính của nhà thầu từ ngày ___ tháng ___ đến ngày ___ tháng ____ </w:t>
            </w:r>
            <w:r w:rsidRPr="00B07DE6">
              <w:rPr>
                <w:rFonts w:eastAsia="Calibri"/>
                <w:b/>
                <w:i/>
                <w:iCs/>
                <w:sz w:val="26"/>
                <w:szCs w:val="26"/>
                <w:lang w:val="es-ES_tradnl"/>
              </w:rPr>
              <w:t>(nhà thầu điền nội dung này)</w:t>
            </w:r>
          </w:p>
        </w:tc>
      </w:tr>
      <w:tr w:rsidR="00B07DE6" w:rsidRPr="00B07DE6" w14:paraId="28FAB16E" w14:textId="77777777" w:rsidTr="00D60491">
        <w:trPr>
          <w:trHeight w:val="504"/>
        </w:trPr>
        <w:tc>
          <w:tcPr>
            <w:tcW w:w="2429" w:type="dxa"/>
            <w:tcBorders>
              <w:top w:val="nil"/>
              <w:left w:val="nil"/>
              <w:bottom w:val="nil"/>
            </w:tcBorders>
            <w:vAlign w:val="center"/>
          </w:tcPr>
          <w:p w14:paraId="253546CB" w14:textId="77777777" w:rsidR="00D9125C" w:rsidRPr="00B07DE6" w:rsidRDefault="00D9125C" w:rsidP="00D60491">
            <w:pPr>
              <w:widowControl w:val="0"/>
              <w:tabs>
                <w:tab w:val="left" w:pos="1418"/>
              </w:tabs>
              <w:spacing w:before="120" w:after="120" w:line="264" w:lineRule="auto"/>
              <w:ind w:firstLine="29"/>
              <w:rPr>
                <w:rFonts w:eastAsia="Calibri"/>
                <w:sz w:val="26"/>
                <w:szCs w:val="26"/>
                <w:lang w:val="es-ES_tradnl"/>
              </w:rPr>
            </w:pPr>
          </w:p>
        </w:tc>
        <w:tc>
          <w:tcPr>
            <w:tcW w:w="6785" w:type="dxa"/>
            <w:gridSpan w:val="3"/>
            <w:shd w:val="clear" w:color="auto" w:fill="E2EFD9"/>
            <w:vAlign w:val="center"/>
          </w:tcPr>
          <w:p w14:paraId="07E9A20E" w14:textId="4A37BC74" w:rsidR="00D9125C" w:rsidRPr="00B07DE6" w:rsidRDefault="00D9125C" w:rsidP="00D60491">
            <w:pPr>
              <w:widowControl w:val="0"/>
              <w:tabs>
                <w:tab w:val="left" w:pos="1418"/>
                <w:tab w:val="right" w:leader="underscore" w:pos="9504"/>
              </w:tabs>
              <w:spacing w:before="120" w:after="120" w:line="264" w:lineRule="auto"/>
              <w:ind w:firstLine="29"/>
              <w:rPr>
                <w:rFonts w:eastAsia="Calibri"/>
                <w:b/>
                <w:sz w:val="26"/>
                <w:szCs w:val="26"/>
                <w:lang w:val="es-ES_tradnl"/>
              </w:rPr>
            </w:pPr>
            <w:r w:rsidRPr="00B07DE6">
              <w:rPr>
                <w:rFonts w:eastAsia="Calibri"/>
                <w:b/>
                <w:sz w:val="26"/>
                <w:szCs w:val="26"/>
                <w:lang w:val="es-ES_tradnl"/>
              </w:rPr>
              <w:t xml:space="preserve">Số liệu tài chính trong các năm gần nhất theo yêu cầu của </w:t>
            </w:r>
            <w:r w:rsidR="00A15BFA" w:rsidRPr="00B07DE6">
              <w:rPr>
                <w:rFonts w:eastAsia="Calibri"/>
                <w:b/>
                <w:sz w:val="26"/>
                <w:szCs w:val="26"/>
                <w:lang w:val="es-ES_tradnl"/>
              </w:rPr>
              <w:t>E-HSMT</w:t>
            </w:r>
            <w:r w:rsidRPr="00B07DE6" w:rsidDel="002F2ACA">
              <w:rPr>
                <w:rFonts w:eastAsia="Calibri"/>
                <w:b/>
                <w:sz w:val="26"/>
                <w:szCs w:val="26"/>
                <w:lang w:val="es-ES_tradnl"/>
              </w:rPr>
              <w:t xml:space="preserve"> </w:t>
            </w:r>
          </w:p>
        </w:tc>
      </w:tr>
      <w:tr w:rsidR="00B07DE6" w:rsidRPr="00B07DE6" w14:paraId="2785CDC1" w14:textId="77777777" w:rsidTr="00D60491">
        <w:trPr>
          <w:trHeight w:val="504"/>
        </w:trPr>
        <w:tc>
          <w:tcPr>
            <w:tcW w:w="2429" w:type="dxa"/>
            <w:tcBorders>
              <w:top w:val="nil"/>
              <w:left w:val="nil"/>
            </w:tcBorders>
            <w:vAlign w:val="center"/>
          </w:tcPr>
          <w:p w14:paraId="3475813C" w14:textId="77777777" w:rsidR="00D9125C" w:rsidRPr="00B07DE6" w:rsidRDefault="00D9125C" w:rsidP="00D60491">
            <w:pPr>
              <w:widowControl w:val="0"/>
              <w:tabs>
                <w:tab w:val="left" w:pos="1418"/>
              </w:tabs>
              <w:spacing w:before="120" w:after="120" w:line="264" w:lineRule="auto"/>
              <w:ind w:firstLine="29"/>
              <w:rPr>
                <w:rFonts w:eastAsia="Calibri"/>
                <w:sz w:val="26"/>
                <w:szCs w:val="26"/>
                <w:lang w:val="es-ES_tradnl"/>
              </w:rPr>
            </w:pPr>
          </w:p>
        </w:tc>
        <w:tc>
          <w:tcPr>
            <w:tcW w:w="2393" w:type="dxa"/>
            <w:vAlign w:val="center"/>
          </w:tcPr>
          <w:p w14:paraId="1AEB9E16" w14:textId="77777777" w:rsidR="00D9125C" w:rsidRPr="00B07DE6" w:rsidRDefault="00D9125C" w:rsidP="00D60491">
            <w:pPr>
              <w:widowControl w:val="0"/>
              <w:tabs>
                <w:tab w:val="left" w:pos="1418"/>
                <w:tab w:val="right" w:leader="underscore" w:pos="9504"/>
              </w:tabs>
              <w:spacing w:before="120" w:after="120" w:line="264" w:lineRule="auto"/>
              <w:ind w:firstLine="29"/>
              <w:rPr>
                <w:rFonts w:eastAsia="Calibri"/>
                <w:sz w:val="26"/>
                <w:szCs w:val="26"/>
                <w:lang w:val="x-none" w:eastAsia="x-none"/>
              </w:rPr>
            </w:pPr>
            <w:r w:rsidRPr="00B07DE6">
              <w:rPr>
                <w:rFonts w:eastAsia="Calibri"/>
                <w:sz w:val="26"/>
                <w:szCs w:val="26"/>
                <w:lang w:val="x-none" w:eastAsia="x-none"/>
              </w:rPr>
              <w:t>Năm 1:</w:t>
            </w:r>
          </w:p>
        </w:tc>
        <w:tc>
          <w:tcPr>
            <w:tcW w:w="2266" w:type="dxa"/>
            <w:vAlign w:val="center"/>
          </w:tcPr>
          <w:p w14:paraId="5C1C69D0" w14:textId="77777777" w:rsidR="00D9125C" w:rsidRPr="00B07DE6" w:rsidRDefault="00D9125C" w:rsidP="00D60491">
            <w:pPr>
              <w:widowControl w:val="0"/>
              <w:tabs>
                <w:tab w:val="left" w:pos="1418"/>
                <w:tab w:val="right" w:leader="underscore" w:pos="9504"/>
              </w:tabs>
              <w:spacing w:before="120" w:after="120" w:line="264" w:lineRule="auto"/>
              <w:ind w:firstLine="29"/>
              <w:rPr>
                <w:rFonts w:eastAsia="Calibri"/>
                <w:sz w:val="26"/>
                <w:szCs w:val="26"/>
                <w:lang w:val="x-none" w:eastAsia="x-none"/>
              </w:rPr>
            </w:pPr>
            <w:r w:rsidRPr="00B07DE6">
              <w:rPr>
                <w:rFonts w:eastAsia="Calibri"/>
                <w:sz w:val="26"/>
                <w:szCs w:val="26"/>
                <w:lang w:val="x-none" w:eastAsia="x-none"/>
              </w:rPr>
              <w:t>Năm 2:</w:t>
            </w:r>
          </w:p>
        </w:tc>
        <w:tc>
          <w:tcPr>
            <w:tcW w:w="2126" w:type="dxa"/>
            <w:vAlign w:val="center"/>
          </w:tcPr>
          <w:p w14:paraId="491436C4" w14:textId="77777777" w:rsidR="00D9125C" w:rsidRPr="00B07DE6" w:rsidRDefault="00D9125C" w:rsidP="00D60491">
            <w:pPr>
              <w:widowControl w:val="0"/>
              <w:tabs>
                <w:tab w:val="left" w:pos="1418"/>
                <w:tab w:val="right" w:leader="underscore" w:pos="9504"/>
              </w:tabs>
              <w:spacing w:before="120" w:after="120" w:line="264" w:lineRule="auto"/>
              <w:ind w:firstLine="29"/>
              <w:rPr>
                <w:rFonts w:eastAsia="Calibri"/>
                <w:sz w:val="26"/>
                <w:szCs w:val="26"/>
                <w:lang w:val="x-none" w:eastAsia="x-none"/>
              </w:rPr>
            </w:pPr>
            <w:r w:rsidRPr="00B07DE6">
              <w:rPr>
                <w:rFonts w:eastAsia="Calibri"/>
                <w:sz w:val="26"/>
                <w:szCs w:val="26"/>
                <w:lang w:val="x-none" w:eastAsia="x-none"/>
              </w:rPr>
              <w:t>Năm 3:</w:t>
            </w:r>
          </w:p>
        </w:tc>
      </w:tr>
      <w:tr w:rsidR="00B07DE6" w:rsidRPr="00B07DE6" w14:paraId="2121B5CB" w14:textId="77777777" w:rsidTr="00D60491">
        <w:trPr>
          <w:trHeight w:val="504"/>
        </w:trPr>
        <w:tc>
          <w:tcPr>
            <w:tcW w:w="2429" w:type="dxa"/>
            <w:vAlign w:val="center"/>
          </w:tcPr>
          <w:p w14:paraId="533322B4" w14:textId="77777777" w:rsidR="00D9125C" w:rsidRPr="00B07DE6" w:rsidRDefault="00D9125C" w:rsidP="00D60491">
            <w:pPr>
              <w:widowControl w:val="0"/>
              <w:tabs>
                <w:tab w:val="left" w:pos="1418"/>
              </w:tabs>
              <w:spacing w:before="120" w:after="120" w:line="264" w:lineRule="auto"/>
              <w:ind w:firstLine="29"/>
              <w:rPr>
                <w:rFonts w:eastAsia="Calibri"/>
                <w:sz w:val="26"/>
                <w:szCs w:val="26"/>
              </w:rPr>
            </w:pPr>
            <w:r w:rsidRPr="00B07DE6">
              <w:rPr>
                <w:rFonts w:eastAsia="Calibri"/>
                <w:sz w:val="26"/>
                <w:szCs w:val="26"/>
              </w:rPr>
              <w:t>Tổng tài sản</w:t>
            </w:r>
          </w:p>
        </w:tc>
        <w:tc>
          <w:tcPr>
            <w:tcW w:w="2393" w:type="dxa"/>
            <w:vAlign w:val="center"/>
          </w:tcPr>
          <w:p w14:paraId="6BC73911"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c>
          <w:tcPr>
            <w:tcW w:w="2266" w:type="dxa"/>
            <w:vAlign w:val="center"/>
          </w:tcPr>
          <w:p w14:paraId="54E52DAC"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c>
          <w:tcPr>
            <w:tcW w:w="2126" w:type="dxa"/>
            <w:vAlign w:val="center"/>
          </w:tcPr>
          <w:p w14:paraId="7715F9EB"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r>
      <w:tr w:rsidR="00B07DE6" w:rsidRPr="00B07DE6" w14:paraId="39928153" w14:textId="77777777" w:rsidTr="00D60491">
        <w:trPr>
          <w:trHeight w:val="504"/>
        </w:trPr>
        <w:tc>
          <w:tcPr>
            <w:tcW w:w="2429" w:type="dxa"/>
            <w:vAlign w:val="center"/>
          </w:tcPr>
          <w:p w14:paraId="2547E552" w14:textId="77777777" w:rsidR="00D9125C" w:rsidRPr="00B07DE6" w:rsidRDefault="00D9125C" w:rsidP="00D60491">
            <w:pPr>
              <w:widowControl w:val="0"/>
              <w:tabs>
                <w:tab w:val="left" w:pos="1418"/>
              </w:tabs>
              <w:spacing w:before="120" w:after="120" w:line="264" w:lineRule="auto"/>
              <w:ind w:firstLine="29"/>
              <w:rPr>
                <w:rFonts w:eastAsia="Calibri"/>
                <w:sz w:val="26"/>
                <w:szCs w:val="26"/>
              </w:rPr>
            </w:pPr>
            <w:r w:rsidRPr="00B07DE6">
              <w:rPr>
                <w:rFonts w:eastAsia="Calibri"/>
                <w:sz w:val="26"/>
                <w:szCs w:val="26"/>
              </w:rPr>
              <w:t>Tổng nợ</w:t>
            </w:r>
          </w:p>
        </w:tc>
        <w:tc>
          <w:tcPr>
            <w:tcW w:w="2393" w:type="dxa"/>
            <w:vAlign w:val="center"/>
          </w:tcPr>
          <w:p w14:paraId="52353395"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c>
          <w:tcPr>
            <w:tcW w:w="2266" w:type="dxa"/>
            <w:vAlign w:val="center"/>
          </w:tcPr>
          <w:p w14:paraId="5E08CF31"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c>
          <w:tcPr>
            <w:tcW w:w="2126" w:type="dxa"/>
            <w:vAlign w:val="center"/>
          </w:tcPr>
          <w:p w14:paraId="13017281"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r>
      <w:tr w:rsidR="00B07DE6" w:rsidRPr="00B07DE6" w14:paraId="13EDF8D7" w14:textId="77777777" w:rsidTr="00D60491">
        <w:trPr>
          <w:trHeight w:val="504"/>
        </w:trPr>
        <w:tc>
          <w:tcPr>
            <w:tcW w:w="2429" w:type="dxa"/>
            <w:vAlign w:val="center"/>
          </w:tcPr>
          <w:p w14:paraId="44782B6A" w14:textId="77777777" w:rsidR="00D9125C" w:rsidRPr="00B07DE6" w:rsidRDefault="00D9125C" w:rsidP="00D60491">
            <w:pPr>
              <w:widowControl w:val="0"/>
              <w:tabs>
                <w:tab w:val="left" w:pos="1418"/>
              </w:tabs>
              <w:spacing w:before="120" w:after="120" w:line="264" w:lineRule="auto"/>
              <w:ind w:firstLine="29"/>
              <w:rPr>
                <w:rFonts w:eastAsia="Calibri"/>
                <w:sz w:val="26"/>
                <w:szCs w:val="26"/>
              </w:rPr>
            </w:pPr>
            <w:r w:rsidRPr="00B07DE6">
              <w:rPr>
                <w:rFonts w:eastAsia="Calibri"/>
                <w:sz w:val="26"/>
                <w:szCs w:val="26"/>
              </w:rPr>
              <w:t>Giá trị tài sản ròng</w:t>
            </w:r>
          </w:p>
        </w:tc>
        <w:tc>
          <w:tcPr>
            <w:tcW w:w="2393" w:type="dxa"/>
            <w:vAlign w:val="center"/>
          </w:tcPr>
          <w:p w14:paraId="51264850"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c>
          <w:tcPr>
            <w:tcW w:w="2266" w:type="dxa"/>
            <w:vAlign w:val="center"/>
          </w:tcPr>
          <w:p w14:paraId="44B117DA"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c>
          <w:tcPr>
            <w:tcW w:w="2126" w:type="dxa"/>
            <w:vAlign w:val="center"/>
          </w:tcPr>
          <w:p w14:paraId="58ECEA86"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r>
      <w:tr w:rsidR="00B07DE6" w:rsidRPr="00B07DE6" w14:paraId="310265BE" w14:textId="77777777" w:rsidTr="00D60491">
        <w:trPr>
          <w:trHeight w:val="504"/>
        </w:trPr>
        <w:tc>
          <w:tcPr>
            <w:tcW w:w="2429" w:type="dxa"/>
            <w:vAlign w:val="center"/>
          </w:tcPr>
          <w:p w14:paraId="2B7001A2" w14:textId="77777777" w:rsidR="00D9125C" w:rsidRPr="00B07DE6" w:rsidRDefault="00D9125C" w:rsidP="00D60491">
            <w:pPr>
              <w:widowControl w:val="0"/>
              <w:tabs>
                <w:tab w:val="left" w:pos="1418"/>
              </w:tabs>
              <w:spacing w:before="120" w:after="120" w:line="264" w:lineRule="auto"/>
              <w:ind w:firstLine="29"/>
              <w:rPr>
                <w:rFonts w:eastAsia="Calibri"/>
                <w:sz w:val="26"/>
                <w:szCs w:val="26"/>
              </w:rPr>
            </w:pPr>
            <w:r w:rsidRPr="00B07DE6">
              <w:rPr>
                <w:rFonts w:eastAsia="Calibri"/>
                <w:sz w:val="26"/>
                <w:szCs w:val="26"/>
              </w:rPr>
              <w:t>Doanh thu hằng năm (không bao gồm cả thuế VAT)</w:t>
            </w:r>
          </w:p>
        </w:tc>
        <w:tc>
          <w:tcPr>
            <w:tcW w:w="2393" w:type="dxa"/>
            <w:vAlign w:val="center"/>
          </w:tcPr>
          <w:p w14:paraId="02FB802B"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c>
          <w:tcPr>
            <w:tcW w:w="2266" w:type="dxa"/>
            <w:vAlign w:val="center"/>
          </w:tcPr>
          <w:p w14:paraId="05709CB5"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c>
          <w:tcPr>
            <w:tcW w:w="2126" w:type="dxa"/>
            <w:vAlign w:val="center"/>
          </w:tcPr>
          <w:p w14:paraId="4C38903E"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r>
      <w:tr w:rsidR="00B07DE6" w:rsidRPr="00B07DE6" w14:paraId="7DE42024" w14:textId="77777777" w:rsidTr="00D60491">
        <w:trPr>
          <w:trHeight w:val="504"/>
        </w:trPr>
        <w:tc>
          <w:tcPr>
            <w:tcW w:w="2429" w:type="dxa"/>
            <w:vAlign w:val="center"/>
          </w:tcPr>
          <w:p w14:paraId="440602AA" w14:textId="77777777" w:rsidR="00D9125C" w:rsidRPr="00B07DE6" w:rsidRDefault="00D9125C" w:rsidP="00D60491">
            <w:pPr>
              <w:widowControl w:val="0"/>
              <w:tabs>
                <w:tab w:val="left" w:pos="1418"/>
              </w:tabs>
              <w:spacing w:before="120" w:after="120" w:line="264" w:lineRule="auto"/>
              <w:ind w:firstLine="29"/>
              <w:rPr>
                <w:rFonts w:eastAsia="Calibri"/>
                <w:b/>
                <w:sz w:val="26"/>
                <w:szCs w:val="26"/>
              </w:rPr>
            </w:pPr>
            <w:r w:rsidRPr="00B07DE6">
              <w:rPr>
                <w:rFonts w:eastAsia="Calibri"/>
                <w:b/>
                <w:sz w:val="26"/>
                <w:szCs w:val="26"/>
              </w:rPr>
              <w:t>Doanh thu bình quân hằng năm (không bao gồm thuế VAT)</w:t>
            </w:r>
            <w:r w:rsidRPr="00B07DE6">
              <w:rPr>
                <w:rFonts w:eastAsia="Calibri"/>
                <w:sz w:val="26"/>
                <w:szCs w:val="26"/>
                <w:vertAlign w:val="superscript"/>
              </w:rPr>
              <w:t>(2)</w:t>
            </w:r>
          </w:p>
        </w:tc>
        <w:tc>
          <w:tcPr>
            <w:tcW w:w="6785" w:type="dxa"/>
            <w:gridSpan w:val="3"/>
            <w:vAlign w:val="center"/>
          </w:tcPr>
          <w:p w14:paraId="35A10907"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r>
      <w:tr w:rsidR="00B07DE6" w:rsidRPr="00B07DE6" w14:paraId="6C24E2D6" w14:textId="77777777" w:rsidTr="00D60491">
        <w:trPr>
          <w:trHeight w:val="504"/>
        </w:trPr>
        <w:tc>
          <w:tcPr>
            <w:tcW w:w="2429" w:type="dxa"/>
            <w:vAlign w:val="center"/>
          </w:tcPr>
          <w:p w14:paraId="33B1F3AC" w14:textId="77777777" w:rsidR="00D9125C" w:rsidRPr="00B07DE6" w:rsidRDefault="00D9125C" w:rsidP="00D60491">
            <w:pPr>
              <w:widowControl w:val="0"/>
              <w:tabs>
                <w:tab w:val="left" w:pos="1418"/>
              </w:tabs>
              <w:spacing w:before="120" w:after="120" w:line="264" w:lineRule="auto"/>
              <w:ind w:firstLine="29"/>
              <w:rPr>
                <w:rFonts w:eastAsia="Calibri"/>
                <w:sz w:val="26"/>
                <w:szCs w:val="26"/>
              </w:rPr>
            </w:pPr>
            <w:r w:rsidRPr="00B07DE6">
              <w:rPr>
                <w:rFonts w:eastAsia="Calibri"/>
                <w:sz w:val="26"/>
                <w:szCs w:val="26"/>
              </w:rPr>
              <w:t>Lợi nhuận trước thuế</w:t>
            </w:r>
          </w:p>
        </w:tc>
        <w:tc>
          <w:tcPr>
            <w:tcW w:w="2393" w:type="dxa"/>
            <w:vAlign w:val="center"/>
          </w:tcPr>
          <w:p w14:paraId="4CDDEB38"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c>
          <w:tcPr>
            <w:tcW w:w="2266" w:type="dxa"/>
            <w:vAlign w:val="center"/>
          </w:tcPr>
          <w:p w14:paraId="7895A619"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c>
          <w:tcPr>
            <w:tcW w:w="2126" w:type="dxa"/>
            <w:vAlign w:val="center"/>
          </w:tcPr>
          <w:p w14:paraId="2011F65C"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r>
      <w:tr w:rsidR="00B07DE6" w:rsidRPr="00B07DE6" w14:paraId="34ECF7C2" w14:textId="77777777" w:rsidTr="00D60491">
        <w:trPr>
          <w:trHeight w:val="504"/>
        </w:trPr>
        <w:tc>
          <w:tcPr>
            <w:tcW w:w="2429" w:type="dxa"/>
            <w:vAlign w:val="center"/>
          </w:tcPr>
          <w:p w14:paraId="5E1F2D84" w14:textId="77777777" w:rsidR="00D9125C" w:rsidRPr="00B07DE6" w:rsidRDefault="00D9125C" w:rsidP="00D60491">
            <w:pPr>
              <w:widowControl w:val="0"/>
              <w:tabs>
                <w:tab w:val="left" w:pos="1418"/>
              </w:tabs>
              <w:spacing w:before="120" w:after="120" w:line="264" w:lineRule="auto"/>
              <w:ind w:firstLine="29"/>
              <w:rPr>
                <w:rFonts w:eastAsia="Calibri"/>
                <w:sz w:val="26"/>
                <w:szCs w:val="26"/>
              </w:rPr>
            </w:pPr>
            <w:r w:rsidRPr="00B07DE6">
              <w:rPr>
                <w:rFonts w:eastAsia="Calibri"/>
                <w:sz w:val="26"/>
                <w:szCs w:val="26"/>
              </w:rPr>
              <w:t>Lợi nhuận sau thuế</w:t>
            </w:r>
          </w:p>
        </w:tc>
        <w:tc>
          <w:tcPr>
            <w:tcW w:w="2393" w:type="dxa"/>
            <w:vAlign w:val="center"/>
          </w:tcPr>
          <w:p w14:paraId="6D2211DE"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c>
          <w:tcPr>
            <w:tcW w:w="2266" w:type="dxa"/>
            <w:vAlign w:val="center"/>
          </w:tcPr>
          <w:p w14:paraId="4F146796"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c>
          <w:tcPr>
            <w:tcW w:w="2126" w:type="dxa"/>
            <w:vAlign w:val="center"/>
          </w:tcPr>
          <w:p w14:paraId="5CD6BBBC" w14:textId="77777777" w:rsidR="00D9125C" w:rsidRPr="00B07DE6" w:rsidRDefault="00D9125C" w:rsidP="00D60491">
            <w:pPr>
              <w:widowControl w:val="0"/>
              <w:tabs>
                <w:tab w:val="left" w:pos="1418"/>
                <w:tab w:val="right" w:leader="underscore" w:pos="9504"/>
              </w:tabs>
              <w:spacing w:before="120" w:after="120" w:line="264" w:lineRule="auto"/>
              <w:ind w:firstLine="29"/>
              <w:outlineLvl w:val="1"/>
              <w:rPr>
                <w:rFonts w:eastAsia="Calibri"/>
                <w:sz w:val="26"/>
                <w:szCs w:val="26"/>
                <w:lang w:val="x-none" w:eastAsia="x-none"/>
              </w:rPr>
            </w:pPr>
          </w:p>
        </w:tc>
      </w:tr>
    </w:tbl>
    <w:p w14:paraId="01E9ACDD" w14:textId="77777777" w:rsidR="00D9125C" w:rsidRPr="00B07DE6" w:rsidRDefault="00D9125C" w:rsidP="00D9125C">
      <w:pPr>
        <w:widowControl w:val="0"/>
        <w:tabs>
          <w:tab w:val="left" w:pos="1418"/>
        </w:tabs>
        <w:spacing w:before="120" w:after="120" w:line="264" w:lineRule="auto"/>
        <w:ind w:right="141" w:firstLine="567"/>
        <w:rPr>
          <w:rFonts w:eastAsia="Calibri"/>
          <w:sz w:val="26"/>
          <w:szCs w:val="26"/>
          <w:lang w:val="es-ES_tradnl"/>
        </w:rPr>
      </w:pPr>
      <w:r w:rsidRPr="00B07DE6">
        <w:rPr>
          <w:rFonts w:eastAsia="Calibri"/>
          <w:sz w:val="26"/>
          <w:szCs w:val="26"/>
          <w:lang w:val="es-ES_tradnl"/>
        </w:rPr>
        <w:t>Ghi chú:</w:t>
      </w:r>
    </w:p>
    <w:p w14:paraId="7C995686" w14:textId="77777777" w:rsidR="00D9125C" w:rsidRPr="00B07DE6" w:rsidRDefault="00D9125C" w:rsidP="00654CD1">
      <w:pPr>
        <w:rPr>
          <w:rFonts w:eastAsia="Calibri"/>
          <w:sz w:val="26"/>
          <w:szCs w:val="26"/>
          <w:lang w:val="es-ES_tradnl"/>
        </w:rPr>
      </w:pPr>
      <w:r w:rsidRPr="00B07DE6">
        <w:rPr>
          <w:rFonts w:eastAsia="Calibri"/>
          <w:sz w:val="26"/>
          <w:szCs w:val="26"/>
          <w:lang w:val="es-ES_tradnl"/>
        </w:rPr>
        <w:t>(1) Trường hợp nhà thầu liên danh thì từng thành viên liên danh phải kê khai theo</w:t>
      </w:r>
      <w:r w:rsidRPr="00B07DE6" w:rsidDel="00CB7FFB">
        <w:rPr>
          <w:rFonts w:eastAsia="Calibri"/>
          <w:sz w:val="26"/>
          <w:szCs w:val="26"/>
          <w:lang w:val="es-ES_tradnl"/>
        </w:rPr>
        <w:t xml:space="preserve"> </w:t>
      </w:r>
      <w:r w:rsidRPr="00B07DE6">
        <w:rPr>
          <w:rFonts w:eastAsia="Calibri"/>
          <w:sz w:val="26"/>
          <w:szCs w:val="26"/>
          <w:lang w:val="es-ES_tradnl"/>
        </w:rPr>
        <w:t>Mẫu này.</w:t>
      </w:r>
    </w:p>
    <w:p w14:paraId="21995463" w14:textId="77777777" w:rsidR="00D9125C" w:rsidRPr="00B07DE6" w:rsidRDefault="00D9125C" w:rsidP="00654CD1">
      <w:pPr>
        <w:rPr>
          <w:rFonts w:eastAsia="Calibri"/>
          <w:sz w:val="26"/>
          <w:szCs w:val="26"/>
          <w:lang w:val="es-ES_tradnl"/>
        </w:rPr>
      </w:pPr>
      <w:r w:rsidRPr="00B07DE6" w:rsidDel="00AC6CF5">
        <w:rPr>
          <w:rFonts w:eastAsia="Calibri"/>
          <w:sz w:val="26"/>
          <w:szCs w:val="26"/>
          <w:lang w:val="es-ES_tradnl"/>
        </w:rPr>
        <w:t xml:space="preserve"> </w:t>
      </w:r>
      <w:r w:rsidRPr="00B07DE6">
        <w:rPr>
          <w:rFonts w:eastAsia="Calibri"/>
          <w:sz w:val="26"/>
          <w:szCs w:val="26"/>
          <w:lang w:val="es-ES_tradnl"/>
        </w:rPr>
        <w:t xml:space="preserve">(2) </w:t>
      </w:r>
      <w:bookmarkStart w:id="181" w:name="_Hlk81166720"/>
      <w:r w:rsidRPr="00B07DE6">
        <w:rPr>
          <w:rFonts w:eastAsia="Calibri"/>
          <w:sz w:val="26"/>
          <w:szCs w:val="26"/>
          <w:lang w:val="es-ES_tradnl"/>
        </w:rPr>
        <w:t>Để xác định doanh thu bình quân hằng năm (không bao gồm thuế VAT), nhà thầu chia tổng doanh thu của các năm (không bao gồm thuế VAT) cho số năm dựa trên thông tin đã được cung cấp.</w:t>
      </w:r>
    </w:p>
    <w:p w14:paraId="12470E31" w14:textId="77777777" w:rsidR="00D9125C" w:rsidRPr="00B07DE6" w:rsidRDefault="00D9125C" w:rsidP="00654CD1">
      <w:pPr>
        <w:rPr>
          <w:rFonts w:eastAsia="Calibri"/>
          <w:sz w:val="26"/>
          <w:szCs w:val="26"/>
          <w:lang w:val="es-ES_tradnl"/>
        </w:rPr>
      </w:pPr>
      <w:bookmarkStart w:id="182" w:name="_Hlk81166635"/>
      <w:r w:rsidRPr="00B07DE6">
        <w:rPr>
          <w:rFonts w:eastAsia="Calibri"/>
          <w:sz w:val="26"/>
          <w:szCs w:val="26"/>
          <w:lang w:val="es-ES_tradnl"/>
        </w:rPr>
        <w:t xml:space="preserve">Doanh thu hằng năm được tính bằng tổng doanh thu trong báo cáo tài chính của năm đó (chưa bao gồm thuế VAT). </w:t>
      </w:r>
    </w:p>
    <w:p w14:paraId="4AF8386E" w14:textId="57458A14" w:rsidR="00D9125C" w:rsidRPr="00B07DE6" w:rsidRDefault="00D9125C" w:rsidP="00654CD1">
      <w:pPr>
        <w:rPr>
          <w:rFonts w:eastAsia="Calibri"/>
          <w:sz w:val="26"/>
          <w:szCs w:val="26"/>
          <w:lang w:val="es-ES_tradnl"/>
        </w:rPr>
      </w:pPr>
      <w:r w:rsidRPr="00B07DE6">
        <w:rPr>
          <w:rFonts w:eastAsia="Calibri"/>
          <w:sz w:val="26"/>
          <w:szCs w:val="26"/>
          <w:lang w:val="es-ES_tradnl"/>
        </w:rPr>
        <w:lastRenderedPageBreak/>
        <w:t xml:space="preserve">Doanh thu bình quân hằng năm (không bao gồm thuế VAT) = tổng doanh thu từng năm (không bao gồm thuế VAT) theo yêu cầu của </w:t>
      </w:r>
      <w:r w:rsidR="00A15BFA" w:rsidRPr="00B07DE6">
        <w:rPr>
          <w:rFonts w:eastAsia="Calibri"/>
          <w:sz w:val="26"/>
          <w:szCs w:val="26"/>
          <w:lang w:val="es-ES_tradnl"/>
        </w:rPr>
        <w:t>E-HSMT</w:t>
      </w:r>
      <w:r w:rsidRPr="00B07DE6">
        <w:rPr>
          <w:rFonts w:eastAsia="Calibri"/>
          <w:sz w:val="26"/>
          <w:szCs w:val="26"/>
          <w:lang w:val="es-ES_tradnl"/>
        </w:rPr>
        <w:t>/số năm</w:t>
      </w:r>
      <w:bookmarkEnd w:id="181"/>
      <w:r w:rsidRPr="00B07DE6">
        <w:rPr>
          <w:rFonts w:eastAsia="Calibri"/>
          <w:sz w:val="26"/>
          <w:szCs w:val="26"/>
          <w:lang w:val="es-ES_tradnl"/>
        </w:rPr>
        <w:t>.</w:t>
      </w:r>
    </w:p>
    <w:p w14:paraId="2F99AA81" w14:textId="148E915C" w:rsidR="00D9125C" w:rsidRPr="00B07DE6" w:rsidRDefault="00D9125C" w:rsidP="00654CD1">
      <w:pPr>
        <w:rPr>
          <w:rFonts w:eastAsia="Calibri"/>
          <w:sz w:val="26"/>
          <w:szCs w:val="26"/>
          <w:lang w:val="es-ES_tradnl"/>
        </w:rPr>
      </w:pPr>
      <w:bookmarkStart w:id="183" w:name="_Hlk81166740"/>
      <w:bookmarkEnd w:id="182"/>
      <w:r w:rsidRPr="00B07DE6">
        <w:rPr>
          <w:rFonts w:eastAsia="Calibri"/>
          <w:sz w:val="26"/>
          <w:szCs w:val="26"/>
          <w:lang w:val="es-ES_tradnl"/>
        </w:rPr>
        <w:t xml:space="preserve">Trường hợp nhà thầu mới thành lập không đủ số năm theo yêu cầu của </w:t>
      </w:r>
      <w:r w:rsidR="00A15BFA" w:rsidRPr="00B07DE6">
        <w:rPr>
          <w:rFonts w:eastAsia="Calibri"/>
          <w:sz w:val="26"/>
          <w:szCs w:val="26"/>
          <w:lang w:val="es-ES_tradnl"/>
        </w:rPr>
        <w:t>E-HSMT</w:t>
      </w:r>
      <w:r w:rsidRPr="00B07DE6">
        <w:rPr>
          <w:rFonts w:eastAsia="Calibri"/>
          <w:sz w:val="26"/>
          <w:szCs w:val="26"/>
          <w:lang w:val="es-ES_tradnl"/>
        </w:rPr>
        <w:t xml:space="preserve"> thì Doanh thu bình quân hằng năm (không bao gồm thuế VAT) được tính trên cơ sở số năm mà nhà thầu có số liệu tài chính</w:t>
      </w:r>
      <w:bookmarkEnd w:id="183"/>
      <w:r w:rsidRPr="00B07DE6">
        <w:rPr>
          <w:rFonts w:eastAsia="Calibri"/>
          <w:sz w:val="26"/>
          <w:szCs w:val="26"/>
          <w:lang w:val="es-ES_tradnl"/>
        </w:rPr>
        <w:t xml:space="preserve">. </w:t>
      </w:r>
    </w:p>
    <w:p w14:paraId="352EE8D6" w14:textId="77777777" w:rsidR="00D9125C" w:rsidRPr="00B07DE6" w:rsidRDefault="00D9125C" w:rsidP="00D9125C">
      <w:pPr>
        <w:widowControl w:val="0"/>
        <w:tabs>
          <w:tab w:val="left" w:pos="1418"/>
        </w:tabs>
        <w:spacing w:before="120" w:after="120" w:line="264" w:lineRule="auto"/>
        <w:ind w:right="141" w:firstLine="567"/>
        <w:rPr>
          <w:sz w:val="26"/>
          <w:szCs w:val="26"/>
          <w:lang w:val="nl-NL"/>
        </w:rPr>
      </w:pPr>
      <w:r w:rsidRPr="00B07DE6">
        <w:rPr>
          <w:sz w:val="26"/>
          <w:szCs w:val="26"/>
          <w:lang w:val="nl-NL"/>
        </w:rPr>
        <w:t>Nhà thầu phải chuẩn bị các tài liệu để đối chiếu các thông tin mà nhà thầu kê khai trong quá trình đối chiếu tài liệu như sau:</w:t>
      </w:r>
    </w:p>
    <w:p w14:paraId="63A728A4" w14:textId="77777777" w:rsidR="00D9125C" w:rsidRPr="00B07DE6" w:rsidRDefault="00D9125C" w:rsidP="00D9125C">
      <w:pPr>
        <w:widowControl w:val="0"/>
        <w:tabs>
          <w:tab w:val="left" w:pos="1418"/>
        </w:tabs>
        <w:spacing w:before="120" w:after="120" w:line="264" w:lineRule="auto"/>
        <w:ind w:firstLine="567"/>
        <w:rPr>
          <w:sz w:val="26"/>
          <w:szCs w:val="26"/>
          <w:lang w:val="nl-NL"/>
        </w:rPr>
      </w:pPr>
      <w:r w:rsidRPr="00B07DE6">
        <w:rPr>
          <w:sz w:val="26"/>
          <w:szCs w:val="26"/>
          <w:lang w:val="nl-NL"/>
        </w:rPr>
        <w:t>Bản sao các báo cáo tài chính (các bảng cân đối kế toán bao gồm tất cả thuyết minh có liên quan, và các báo cáo kết quả kinh doanh) cho các năm như đã nêu trên, tuân thủ các điều kiện sau:</w:t>
      </w:r>
    </w:p>
    <w:p w14:paraId="1ECEFFAF" w14:textId="77777777" w:rsidR="00D9125C" w:rsidRPr="00B07DE6" w:rsidRDefault="00D9125C" w:rsidP="00F87DD4">
      <w:pPr>
        <w:widowControl w:val="0"/>
        <w:tabs>
          <w:tab w:val="left" w:pos="1418"/>
        </w:tabs>
        <w:spacing w:before="120" w:after="120" w:line="264" w:lineRule="auto"/>
        <w:ind w:firstLine="567"/>
        <w:rPr>
          <w:sz w:val="26"/>
          <w:szCs w:val="26"/>
          <w:lang w:val="nl-NL"/>
        </w:rPr>
      </w:pPr>
      <w:r w:rsidRPr="00B07DE6">
        <w:rPr>
          <w:sz w:val="26"/>
          <w:szCs w:val="26"/>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0633A9D4" w14:textId="77777777" w:rsidR="00D9125C" w:rsidRPr="00B07DE6" w:rsidRDefault="00D9125C" w:rsidP="00F87DD4">
      <w:pPr>
        <w:widowControl w:val="0"/>
        <w:tabs>
          <w:tab w:val="left" w:pos="1418"/>
        </w:tabs>
        <w:spacing w:before="120" w:after="120" w:line="264" w:lineRule="auto"/>
        <w:ind w:firstLine="567"/>
        <w:rPr>
          <w:sz w:val="26"/>
          <w:szCs w:val="26"/>
          <w:lang w:val="nl-NL"/>
        </w:rPr>
      </w:pPr>
      <w:r w:rsidRPr="00B07DE6">
        <w:rPr>
          <w:sz w:val="26"/>
          <w:szCs w:val="26"/>
          <w:lang w:val="nl-NL"/>
        </w:rPr>
        <w:t>2. Các báo cáo tài chính phải hoàn chỉnh, đầy đủ nội dung theo quy định.</w:t>
      </w:r>
    </w:p>
    <w:p w14:paraId="0706E7E9" w14:textId="77777777" w:rsidR="00D9125C" w:rsidRPr="00B07DE6" w:rsidRDefault="00D9125C" w:rsidP="00F87DD4">
      <w:pPr>
        <w:widowControl w:val="0"/>
        <w:tabs>
          <w:tab w:val="left" w:pos="1418"/>
        </w:tabs>
        <w:spacing w:before="120" w:after="120" w:line="264" w:lineRule="auto"/>
        <w:ind w:firstLine="567"/>
        <w:rPr>
          <w:sz w:val="26"/>
          <w:szCs w:val="26"/>
          <w:lang w:val="nl-NL"/>
        </w:rPr>
      </w:pPr>
      <w:r w:rsidRPr="00B07DE6">
        <w:rPr>
          <w:sz w:val="26"/>
          <w:szCs w:val="26"/>
          <w:lang w:val="nl-NL"/>
        </w:rPr>
        <w:t>3. Các báo cáo tài chính phải tương ứng với các kỳ kế toán đã hoàn thành kèm theo bản chụp được chứng thực một trong các tài liệu sau đây:</w:t>
      </w:r>
    </w:p>
    <w:p w14:paraId="2EFB8A78" w14:textId="77777777" w:rsidR="00D9125C" w:rsidRPr="00B07DE6" w:rsidRDefault="00D9125C" w:rsidP="00F87DD4">
      <w:pPr>
        <w:pStyle w:val="BodyText"/>
        <w:widowControl w:val="0"/>
        <w:tabs>
          <w:tab w:val="left" w:pos="1134"/>
          <w:tab w:val="left" w:pos="1418"/>
        </w:tabs>
        <w:suppressAutoHyphens w:val="0"/>
        <w:spacing w:before="120" w:after="120" w:line="264" w:lineRule="auto"/>
        <w:ind w:right="0" w:firstLine="567"/>
        <w:rPr>
          <w:sz w:val="26"/>
          <w:szCs w:val="26"/>
          <w:lang w:val="nl-NL"/>
        </w:rPr>
      </w:pPr>
      <w:r w:rsidRPr="00B07DE6">
        <w:rPr>
          <w:sz w:val="26"/>
          <w:szCs w:val="26"/>
          <w:lang w:val="nl-NL"/>
        </w:rPr>
        <w:t xml:space="preserve">- Biên bản kiểm tra quyết toán thuế; </w:t>
      </w:r>
    </w:p>
    <w:p w14:paraId="02FBF99C" w14:textId="77777777" w:rsidR="00D9125C" w:rsidRPr="00B07DE6" w:rsidRDefault="00D9125C" w:rsidP="00F87DD4">
      <w:pPr>
        <w:pStyle w:val="BodyText"/>
        <w:widowControl w:val="0"/>
        <w:tabs>
          <w:tab w:val="left" w:pos="1134"/>
          <w:tab w:val="left" w:pos="1418"/>
        </w:tabs>
        <w:suppressAutoHyphens w:val="0"/>
        <w:spacing w:before="120" w:after="120" w:line="264" w:lineRule="auto"/>
        <w:ind w:right="0" w:firstLine="567"/>
        <w:rPr>
          <w:sz w:val="26"/>
          <w:szCs w:val="26"/>
          <w:lang w:val="nl-NL"/>
        </w:rPr>
      </w:pPr>
      <w:r w:rsidRPr="00B07DE6">
        <w:rPr>
          <w:sz w:val="26"/>
          <w:szCs w:val="26"/>
          <w:lang w:val="nl-NL"/>
        </w:rPr>
        <w:t xml:space="preserve">- Tờ khai tự quyết toán thuế (thuế giá trị gia tăng và thuế thu nhập doanh nghiệp) có xác nhận của cơ quan thuế về thời điểm đã nộp tờ khai; </w:t>
      </w:r>
    </w:p>
    <w:p w14:paraId="17A38B40" w14:textId="77777777" w:rsidR="00D9125C" w:rsidRPr="00B07DE6" w:rsidRDefault="00D9125C" w:rsidP="00F87DD4">
      <w:pPr>
        <w:pStyle w:val="BodyText"/>
        <w:widowControl w:val="0"/>
        <w:tabs>
          <w:tab w:val="left" w:pos="1134"/>
          <w:tab w:val="left" w:pos="1418"/>
        </w:tabs>
        <w:suppressAutoHyphens w:val="0"/>
        <w:spacing w:before="120" w:after="120" w:line="264" w:lineRule="auto"/>
        <w:ind w:right="0" w:firstLine="567"/>
        <w:rPr>
          <w:sz w:val="26"/>
          <w:szCs w:val="26"/>
          <w:lang w:val="nl-NL"/>
        </w:rPr>
      </w:pPr>
      <w:r w:rsidRPr="00B07DE6">
        <w:rPr>
          <w:sz w:val="26"/>
          <w:szCs w:val="26"/>
          <w:lang w:val="nl-NL"/>
        </w:rPr>
        <w:t>- Tài liệu chứng minh việc nhà thầu đã kê khai quyết toán thuế điện tử;</w:t>
      </w:r>
    </w:p>
    <w:p w14:paraId="7821C4DB" w14:textId="77777777" w:rsidR="00D9125C" w:rsidRPr="00B07DE6" w:rsidRDefault="00D9125C" w:rsidP="00F87DD4">
      <w:pPr>
        <w:pStyle w:val="BodyText"/>
        <w:widowControl w:val="0"/>
        <w:tabs>
          <w:tab w:val="left" w:pos="1134"/>
          <w:tab w:val="left" w:pos="1418"/>
        </w:tabs>
        <w:suppressAutoHyphens w:val="0"/>
        <w:spacing w:before="120" w:after="120" w:line="264" w:lineRule="auto"/>
        <w:ind w:right="0" w:firstLine="567"/>
        <w:rPr>
          <w:sz w:val="26"/>
          <w:szCs w:val="26"/>
          <w:lang w:val="nl-NL"/>
        </w:rPr>
      </w:pPr>
      <w:r w:rsidRPr="00B07DE6">
        <w:rPr>
          <w:sz w:val="26"/>
          <w:szCs w:val="26"/>
          <w:lang w:val="nl-NL"/>
        </w:rPr>
        <w:t>- Văn bản xác nhận của cơ quan quản lý thuế (xác nhận số nộp cả năm) về việc thực hiện nghĩa vụ nộp thuế;</w:t>
      </w:r>
    </w:p>
    <w:p w14:paraId="4289F5A7" w14:textId="77777777" w:rsidR="00D9125C" w:rsidRPr="00B07DE6" w:rsidRDefault="00D9125C" w:rsidP="00F87DD4">
      <w:pPr>
        <w:pStyle w:val="BodyText"/>
        <w:widowControl w:val="0"/>
        <w:tabs>
          <w:tab w:val="left" w:pos="1134"/>
          <w:tab w:val="left" w:pos="1418"/>
        </w:tabs>
        <w:suppressAutoHyphens w:val="0"/>
        <w:spacing w:before="120" w:after="120" w:line="264" w:lineRule="auto"/>
        <w:ind w:right="0" w:firstLine="567"/>
        <w:rPr>
          <w:sz w:val="26"/>
          <w:szCs w:val="26"/>
          <w:lang w:val="nl-NL"/>
        </w:rPr>
      </w:pPr>
      <w:r w:rsidRPr="00B07DE6">
        <w:rPr>
          <w:sz w:val="26"/>
          <w:szCs w:val="26"/>
          <w:lang w:val="nl-NL"/>
        </w:rPr>
        <w:t>- Báo cáo kiểm toán (nếu có);</w:t>
      </w:r>
    </w:p>
    <w:p w14:paraId="41A1D751" w14:textId="77777777" w:rsidR="00D9125C" w:rsidRPr="00B07DE6" w:rsidRDefault="00D9125C" w:rsidP="00F87DD4">
      <w:pPr>
        <w:ind w:firstLine="567"/>
        <w:rPr>
          <w:rFonts w:eastAsia="Calibri"/>
          <w:sz w:val="26"/>
          <w:szCs w:val="26"/>
          <w:lang w:val="es-ES_tradnl"/>
        </w:rPr>
      </w:pPr>
      <w:r w:rsidRPr="00B07DE6">
        <w:rPr>
          <w:sz w:val="26"/>
          <w:szCs w:val="26"/>
          <w:lang w:val="nl-NL"/>
        </w:rPr>
        <w:t>- Các tài liệu khác</w:t>
      </w:r>
      <w:r w:rsidRPr="00B07DE6">
        <w:rPr>
          <w:rFonts w:eastAsia="Calibri"/>
          <w:sz w:val="26"/>
          <w:szCs w:val="26"/>
          <w:lang w:val="es-ES_tradnl"/>
        </w:rPr>
        <w:t>.</w:t>
      </w:r>
    </w:p>
    <w:p w14:paraId="78CE1B7C" w14:textId="77777777" w:rsidR="00D9125C" w:rsidRPr="00B07DE6" w:rsidRDefault="00D9125C" w:rsidP="00D9125C">
      <w:pPr>
        <w:pStyle w:val="Technical4"/>
        <w:widowControl w:val="0"/>
        <w:tabs>
          <w:tab w:val="clear" w:pos="-720"/>
          <w:tab w:val="left" w:pos="1418"/>
        </w:tabs>
        <w:suppressAutoHyphens w:val="0"/>
        <w:spacing w:before="120" w:after="120" w:line="264" w:lineRule="auto"/>
        <w:ind w:firstLine="567"/>
        <w:jc w:val="right"/>
        <w:rPr>
          <w:rFonts w:ascii="Times New Roman" w:hAnsi="Times New Roman"/>
          <w:spacing w:val="-2"/>
          <w:sz w:val="26"/>
          <w:szCs w:val="26"/>
          <w:lang w:val="es-ES_tradnl"/>
        </w:rPr>
      </w:pPr>
    </w:p>
    <w:p w14:paraId="160154D1" w14:textId="3C6B37D6" w:rsidR="00D9125C" w:rsidRPr="00B07DE6" w:rsidRDefault="00D9125C" w:rsidP="00F87DD4">
      <w:pPr>
        <w:pStyle w:val="Heading2"/>
        <w:pBdr>
          <w:bottom w:val="none" w:sz="0" w:space="0" w:color="auto"/>
        </w:pBdr>
        <w:jc w:val="right"/>
        <w:rPr>
          <w:rFonts w:ascii="Times New Roman" w:hAnsi="Times New Roman"/>
          <w:sz w:val="26"/>
          <w:szCs w:val="26"/>
          <w:lang w:val="nl-NL"/>
        </w:rPr>
      </w:pPr>
      <w:r w:rsidRPr="00B07DE6">
        <w:rPr>
          <w:rFonts w:ascii="Times New Roman" w:hAnsi="Times New Roman"/>
          <w:spacing w:val="-2"/>
          <w:sz w:val="26"/>
          <w:szCs w:val="26"/>
          <w:lang w:val="es-ES_tradnl"/>
        </w:rPr>
        <w:br w:type="page"/>
      </w:r>
      <w:r w:rsidRPr="00B07DE6">
        <w:rPr>
          <w:rFonts w:ascii="Times New Roman" w:hAnsi="Times New Roman"/>
          <w:sz w:val="26"/>
          <w:szCs w:val="26"/>
          <w:lang w:val="nl-NL"/>
        </w:rPr>
        <w:lastRenderedPageBreak/>
        <w:t>Mẫu số 09A</w:t>
      </w:r>
    </w:p>
    <w:p w14:paraId="4C1F97A3" w14:textId="77777777" w:rsidR="00D9125C" w:rsidRPr="00B07DE6" w:rsidRDefault="00D9125C" w:rsidP="00D9125C">
      <w:pPr>
        <w:tabs>
          <w:tab w:val="left" w:pos="1418"/>
        </w:tabs>
        <w:spacing w:before="120" w:after="120" w:line="264" w:lineRule="auto"/>
        <w:jc w:val="right"/>
        <w:rPr>
          <w:b/>
          <w:sz w:val="26"/>
          <w:szCs w:val="26"/>
          <w:lang w:val="nl-NL"/>
        </w:rPr>
      </w:pPr>
    </w:p>
    <w:p w14:paraId="73092D84" w14:textId="77777777" w:rsidR="00D9125C" w:rsidRPr="00B07DE6" w:rsidRDefault="00D9125C" w:rsidP="00654CD1">
      <w:pPr>
        <w:jc w:val="center"/>
        <w:rPr>
          <w:b/>
          <w:bCs/>
          <w:sz w:val="26"/>
          <w:szCs w:val="26"/>
          <w:lang w:val="x-none" w:eastAsia="x-none"/>
        </w:rPr>
      </w:pPr>
      <w:r w:rsidRPr="00B07DE6">
        <w:rPr>
          <w:b/>
          <w:bCs/>
          <w:sz w:val="26"/>
          <w:szCs w:val="26"/>
          <w:lang w:val="es-ES" w:eastAsia="x-none"/>
        </w:rPr>
        <w:t xml:space="preserve">PHẠM VI CÔNG VIỆC SỬ DỤNG NHÀ THẦU PHỤ </w:t>
      </w:r>
      <w:r w:rsidRPr="00B07DE6">
        <w:rPr>
          <w:bCs/>
          <w:sz w:val="26"/>
          <w:szCs w:val="26"/>
          <w:vertAlign w:val="superscript"/>
          <w:lang w:val="x-none" w:eastAsia="x-none"/>
        </w:rPr>
        <w:t>(1)</w:t>
      </w:r>
    </w:p>
    <w:p w14:paraId="422410F9" w14:textId="77777777" w:rsidR="00D9125C" w:rsidRPr="00B07DE6" w:rsidRDefault="00D9125C" w:rsidP="00D9125C">
      <w:pPr>
        <w:widowControl w:val="0"/>
        <w:tabs>
          <w:tab w:val="left" w:pos="1418"/>
        </w:tabs>
        <w:spacing w:before="120" w:after="120" w:line="264" w:lineRule="auto"/>
        <w:ind w:firstLine="567"/>
        <w:jc w:val="center"/>
        <w:rPr>
          <w:i/>
          <w:sz w:val="26"/>
          <w:szCs w:val="26"/>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B07DE6" w:rsidRPr="00B07DE6" w14:paraId="1C3EC531" w14:textId="77777777" w:rsidTr="00D60491">
        <w:tc>
          <w:tcPr>
            <w:tcW w:w="851" w:type="dxa"/>
            <w:shd w:val="clear" w:color="auto" w:fill="E2EFD9"/>
            <w:vAlign w:val="center"/>
          </w:tcPr>
          <w:p w14:paraId="7CABE936" w14:textId="77777777" w:rsidR="00D9125C" w:rsidRPr="00B07DE6" w:rsidRDefault="00D9125C" w:rsidP="00D60491">
            <w:pPr>
              <w:widowControl w:val="0"/>
              <w:tabs>
                <w:tab w:val="left" w:pos="1418"/>
              </w:tabs>
              <w:spacing w:before="120" w:after="120" w:line="264" w:lineRule="auto"/>
              <w:jc w:val="center"/>
              <w:rPr>
                <w:b/>
                <w:sz w:val="26"/>
                <w:szCs w:val="26"/>
              </w:rPr>
            </w:pPr>
            <w:r w:rsidRPr="00B07DE6">
              <w:rPr>
                <w:b/>
                <w:sz w:val="26"/>
                <w:szCs w:val="26"/>
              </w:rPr>
              <w:t>STT</w:t>
            </w:r>
          </w:p>
        </w:tc>
        <w:tc>
          <w:tcPr>
            <w:tcW w:w="1708" w:type="dxa"/>
            <w:shd w:val="clear" w:color="auto" w:fill="E2EFD9"/>
            <w:vAlign w:val="center"/>
          </w:tcPr>
          <w:p w14:paraId="6A1EA4C4" w14:textId="77777777" w:rsidR="00D9125C" w:rsidRPr="00B07DE6" w:rsidRDefault="00D9125C" w:rsidP="00D60491">
            <w:pPr>
              <w:widowControl w:val="0"/>
              <w:tabs>
                <w:tab w:val="left" w:pos="1418"/>
              </w:tabs>
              <w:spacing w:before="120" w:after="120" w:line="264" w:lineRule="auto"/>
              <w:jc w:val="center"/>
              <w:rPr>
                <w:b/>
                <w:sz w:val="26"/>
                <w:szCs w:val="26"/>
                <w:vertAlign w:val="superscript"/>
                <w:lang w:val="fr-FR"/>
              </w:rPr>
            </w:pPr>
            <w:r w:rsidRPr="00B07DE6">
              <w:rPr>
                <w:b/>
                <w:sz w:val="26"/>
                <w:szCs w:val="26"/>
                <w:lang w:val="fr-FR"/>
              </w:rPr>
              <w:t>Tên nhà thầu phụ</w:t>
            </w:r>
            <w:r w:rsidRPr="00B07DE6">
              <w:rPr>
                <w:b/>
                <w:sz w:val="26"/>
                <w:szCs w:val="26"/>
                <w:vertAlign w:val="superscript"/>
                <w:lang w:val="fr-FR"/>
              </w:rPr>
              <w:t>(2)</w:t>
            </w:r>
          </w:p>
        </w:tc>
        <w:tc>
          <w:tcPr>
            <w:tcW w:w="1410" w:type="dxa"/>
            <w:shd w:val="clear" w:color="auto" w:fill="E2EFD9"/>
            <w:vAlign w:val="center"/>
          </w:tcPr>
          <w:p w14:paraId="34A3DFA0" w14:textId="77777777" w:rsidR="00D9125C" w:rsidRPr="00B07DE6" w:rsidRDefault="00D9125C" w:rsidP="00D60491">
            <w:pPr>
              <w:widowControl w:val="0"/>
              <w:tabs>
                <w:tab w:val="left" w:pos="1418"/>
              </w:tabs>
              <w:spacing w:before="120" w:after="120" w:line="264" w:lineRule="auto"/>
              <w:jc w:val="center"/>
              <w:rPr>
                <w:b/>
                <w:sz w:val="26"/>
                <w:szCs w:val="26"/>
                <w:vertAlign w:val="superscript"/>
                <w:lang w:val="de-DE"/>
              </w:rPr>
            </w:pPr>
            <w:r w:rsidRPr="00B07DE6">
              <w:rPr>
                <w:b/>
                <w:sz w:val="26"/>
                <w:szCs w:val="26"/>
                <w:lang w:val="de-DE"/>
              </w:rPr>
              <w:t>Phạm vi công việc</w:t>
            </w:r>
            <w:r w:rsidRPr="00B07DE6">
              <w:rPr>
                <w:b/>
                <w:sz w:val="26"/>
                <w:szCs w:val="26"/>
                <w:vertAlign w:val="superscript"/>
                <w:lang w:val="de-DE"/>
              </w:rPr>
              <w:t>(3)</w:t>
            </w:r>
          </w:p>
        </w:tc>
        <w:tc>
          <w:tcPr>
            <w:tcW w:w="1560" w:type="dxa"/>
            <w:shd w:val="clear" w:color="auto" w:fill="E2EFD9"/>
            <w:vAlign w:val="center"/>
          </w:tcPr>
          <w:p w14:paraId="0DC6D099" w14:textId="77777777" w:rsidR="00D9125C" w:rsidRPr="00B07DE6" w:rsidRDefault="00D9125C" w:rsidP="00D60491">
            <w:pPr>
              <w:widowControl w:val="0"/>
              <w:tabs>
                <w:tab w:val="left" w:pos="1418"/>
              </w:tabs>
              <w:spacing w:before="120" w:after="120" w:line="264" w:lineRule="auto"/>
              <w:jc w:val="center"/>
              <w:rPr>
                <w:b/>
                <w:sz w:val="26"/>
                <w:szCs w:val="26"/>
                <w:vertAlign w:val="superscript"/>
                <w:lang w:val="de-DE"/>
              </w:rPr>
            </w:pPr>
            <w:r w:rsidRPr="00B07DE6">
              <w:rPr>
                <w:b/>
                <w:sz w:val="26"/>
                <w:szCs w:val="26"/>
                <w:lang w:val="de-DE"/>
              </w:rPr>
              <w:t>Khối lượng công việc</w:t>
            </w:r>
            <w:r w:rsidRPr="00B07DE6">
              <w:rPr>
                <w:b/>
                <w:sz w:val="26"/>
                <w:szCs w:val="26"/>
                <w:vertAlign w:val="superscript"/>
                <w:lang w:val="de-DE"/>
              </w:rPr>
              <w:t>(4)</w:t>
            </w:r>
          </w:p>
        </w:tc>
        <w:tc>
          <w:tcPr>
            <w:tcW w:w="1559" w:type="dxa"/>
            <w:shd w:val="clear" w:color="auto" w:fill="E2EFD9"/>
            <w:vAlign w:val="center"/>
          </w:tcPr>
          <w:p w14:paraId="1F3D3E66" w14:textId="77777777" w:rsidR="00D9125C" w:rsidRPr="00B07DE6" w:rsidRDefault="00D9125C" w:rsidP="00D60491">
            <w:pPr>
              <w:widowControl w:val="0"/>
              <w:tabs>
                <w:tab w:val="left" w:pos="1418"/>
              </w:tabs>
              <w:spacing w:before="120" w:after="120" w:line="264" w:lineRule="auto"/>
              <w:jc w:val="center"/>
              <w:rPr>
                <w:b/>
                <w:sz w:val="26"/>
                <w:szCs w:val="26"/>
                <w:vertAlign w:val="superscript"/>
                <w:lang w:val="fr-FR"/>
              </w:rPr>
            </w:pPr>
            <w:r w:rsidRPr="00B07DE6">
              <w:rPr>
                <w:b/>
                <w:sz w:val="26"/>
                <w:szCs w:val="26"/>
              </w:rPr>
              <w:t xml:space="preserve">Giá trị % </w:t>
            </w:r>
            <w:r w:rsidRPr="00B07DE6">
              <w:rPr>
                <w:b/>
                <w:sz w:val="26"/>
                <w:szCs w:val="26"/>
                <w:lang w:val="fr-FR"/>
              </w:rPr>
              <w:t>ước tính</w:t>
            </w:r>
            <w:r w:rsidRPr="00B07DE6">
              <w:rPr>
                <w:b/>
                <w:sz w:val="26"/>
                <w:szCs w:val="26"/>
                <w:vertAlign w:val="superscript"/>
                <w:lang w:val="fr-FR"/>
              </w:rPr>
              <w:t>(5)</w:t>
            </w:r>
          </w:p>
        </w:tc>
        <w:tc>
          <w:tcPr>
            <w:tcW w:w="2268" w:type="dxa"/>
            <w:shd w:val="clear" w:color="auto" w:fill="E2EFD9"/>
            <w:vAlign w:val="center"/>
          </w:tcPr>
          <w:p w14:paraId="0B8F871B" w14:textId="77777777" w:rsidR="00D9125C" w:rsidRPr="00B07DE6" w:rsidRDefault="00D9125C" w:rsidP="00D60491">
            <w:pPr>
              <w:widowControl w:val="0"/>
              <w:tabs>
                <w:tab w:val="left" w:pos="1418"/>
              </w:tabs>
              <w:spacing w:before="120" w:after="120" w:line="264" w:lineRule="auto"/>
              <w:jc w:val="center"/>
              <w:rPr>
                <w:b/>
                <w:sz w:val="26"/>
                <w:szCs w:val="26"/>
                <w:vertAlign w:val="superscript"/>
                <w:lang w:val="fr-FR"/>
              </w:rPr>
            </w:pPr>
            <w:r w:rsidRPr="00B07DE6">
              <w:rPr>
                <w:b/>
                <w:sz w:val="26"/>
                <w:szCs w:val="26"/>
                <w:lang w:val="fr-FR"/>
              </w:rPr>
              <w:t>Hợp đồng hoặc văn bản thỏa thuận với nhà thầu phụ</w:t>
            </w:r>
            <w:r w:rsidRPr="00B07DE6">
              <w:rPr>
                <w:b/>
                <w:sz w:val="26"/>
                <w:szCs w:val="26"/>
                <w:vertAlign w:val="superscript"/>
                <w:lang w:val="fr-FR"/>
              </w:rPr>
              <w:t>(6)</w:t>
            </w:r>
          </w:p>
        </w:tc>
      </w:tr>
      <w:tr w:rsidR="00B07DE6" w:rsidRPr="00B07DE6" w14:paraId="70DF1D70" w14:textId="77777777" w:rsidTr="00D60491">
        <w:tc>
          <w:tcPr>
            <w:tcW w:w="851" w:type="dxa"/>
          </w:tcPr>
          <w:p w14:paraId="2F1FACFD" w14:textId="77777777" w:rsidR="00D9125C" w:rsidRPr="00B07DE6" w:rsidRDefault="00D9125C" w:rsidP="00D60491">
            <w:pPr>
              <w:widowControl w:val="0"/>
              <w:tabs>
                <w:tab w:val="left" w:pos="1418"/>
              </w:tabs>
              <w:spacing w:before="120" w:after="120" w:line="264" w:lineRule="auto"/>
              <w:jc w:val="center"/>
              <w:rPr>
                <w:sz w:val="26"/>
                <w:szCs w:val="26"/>
                <w:lang w:val="fr-FR"/>
              </w:rPr>
            </w:pPr>
            <w:r w:rsidRPr="00B07DE6">
              <w:rPr>
                <w:sz w:val="26"/>
                <w:szCs w:val="26"/>
                <w:lang w:val="fr-FR"/>
              </w:rPr>
              <w:t>1</w:t>
            </w:r>
          </w:p>
        </w:tc>
        <w:tc>
          <w:tcPr>
            <w:tcW w:w="1708" w:type="dxa"/>
          </w:tcPr>
          <w:p w14:paraId="6D3C249F"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410" w:type="dxa"/>
          </w:tcPr>
          <w:p w14:paraId="3755E93D"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560" w:type="dxa"/>
          </w:tcPr>
          <w:p w14:paraId="75E19E33"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559" w:type="dxa"/>
          </w:tcPr>
          <w:p w14:paraId="6B7F10F2"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2268" w:type="dxa"/>
          </w:tcPr>
          <w:p w14:paraId="04BA0F06"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r>
      <w:tr w:rsidR="00B07DE6" w:rsidRPr="00B07DE6" w14:paraId="59EE4DAA" w14:textId="77777777" w:rsidTr="00D60491">
        <w:tc>
          <w:tcPr>
            <w:tcW w:w="851" w:type="dxa"/>
          </w:tcPr>
          <w:p w14:paraId="3A793DBC" w14:textId="77777777" w:rsidR="00D9125C" w:rsidRPr="00B07DE6" w:rsidRDefault="00D9125C" w:rsidP="00D60491">
            <w:pPr>
              <w:widowControl w:val="0"/>
              <w:tabs>
                <w:tab w:val="left" w:pos="1418"/>
              </w:tabs>
              <w:spacing w:before="120" w:after="120" w:line="264" w:lineRule="auto"/>
              <w:jc w:val="center"/>
              <w:rPr>
                <w:sz w:val="26"/>
                <w:szCs w:val="26"/>
                <w:lang w:val="fr-FR"/>
              </w:rPr>
            </w:pPr>
            <w:r w:rsidRPr="00B07DE6">
              <w:rPr>
                <w:sz w:val="26"/>
                <w:szCs w:val="26"/>
                <w:lang w:val="fr-FR"/>
              </w:rPr>
              <w:t>2</w:t>
            </w:r>
          </w:p>
        </w:tc>
        <w:tc>
          <w:tcPr>
            <w:tcW w:w="1708" w:type="dxa"/>
          </w:tcPr>
          <w:p w14:paraId="58422C70"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410" w:type="dxa"/>
          </w:tcPr>
          <w:p w14:paraId="7DAFA80A"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560" w:type="dxa"/>
          </w:tcPr>
          <w:p w14:paraId="56CE824A"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559" w:type="dxa"/>
          </w:tcPr>
          <w:p w14:paraId="4B69380F"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2268" w:type="dxa"/>
          </w:tcPr>
          <w:p w14:paraId="1E9875DC" w14:textId="77777777" w:rsidR="00D9125C" w:rsidRPr="00B07DE6" w:rsidRDefault="00D9125C" w:rsidP="00D60491">
            <w:pPr>
              <w:widowControl w:val="0"/>
              <w:tabs>
                <w:tab w:val="left" w:pos="1418"/>
              </w:tabs>
              <w:spacing w:before="120" w:after="120" w:line="264" w:lineRule="auto"/>
              <w:outlineLvl w:val="0"/>
              <w:rPr>
                <w:sz w:val="26"/>
                <w:szCs w:val="26"/>
                <w:lang w:val="fr-FR"/>
              </w:rPr>
            </w:pPr>
          </w:p>
        </w:tc>
      </w:tr>
      <w:tr w:rsidR="00B07DE6" w:rsidRPr="00B07DE6" w14:paraId="725D35A1" w14:textId="77777777" w:rsidTr="00D60491">
        <w:tc>
          <w:tcPr>
            <w:tcW w:w="851" w:type="dxa"/>
          </w:tcPr>
          <w:p w14:paraId="26265D4F" w14:textId="77777777" w:rsidR="00D9125C" w:rsidRPr="00B07DE6" w:rsidRDefault="00D9125C" w:rsidP="00D60491">
            <w:pPr>
              <w:widowControl w:val="0"/>
              <w:tabs>
                <w:tab w:val="left" w:pos="1418"/>
              </w:tabs>
              <w:spacing w:before="120" w:after="120" w:line="264" w:lineRule="auto"/>
              <w:jc w:val="center"/>
              <w:rPr>
                <w:sz w:val="26"/>
                <w:szCs w:val="26"/>
                <w:lang w:val="fr-FR"/>
              </w:rPr>
            </w:pPr>
            <w:r w:rsidRPr="00B07DE6">
              <w:rPr>
                <w:sz w:val="26"/>
                <w:szCs w:val="26"/>
                <w:lang w:val="fr-FR"/>
              </w:rPr>
              <w:t>3</w:t>
            </w:r>
          </w:p>
        </w:tc>
        <w:tc>
          <w:tcPr>
            <w:tcW w:w="1708" w:type="dxa"/>
          </w:tcPr>
          <w:p w14:paraId="28D65E6A"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410" w:type="dxa"/>
          </w:tcPr>
          <w:p w14:paraId="42F0E39F"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560" w:type="dxa"/>
          </w:tcPr>
          <w:p w14:paraId="2E591FCF"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559" w:type="dxa"/>
          </w:tcPr>
          <w:p w14:paraId="2C2601E5"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2268" w:type="dxa"/>
          </w:tcPr>
          <w:p w14:paraId="492382C9" w14:textId="77777777" w:rsidR="00D9125C" w:rsidRPr="00B07DE6" w:rsidRDefault="00D9125C" w:rsidP="00D60491">
            <w:pPr>
              <w:widowControl w:val="0"/>
              <w:tabs>
                <w:tab w:val="left" w:pos="1418"/>
              </w:tabs>
              <w:spacing w:before="120" w:after="120" w:line="264" w:lineRule="auto"/>
              <w:outlineLvl w:val="0"/>
              <w:rPr>
                <w:sz w:val="26"/>
                <w:szCs w:val="26"/>
                <w:lang w:val="fr-FR"/>
              </w:rPr>
            </w:pPr>
          </w:p>
        </w:tc>
      </w:tr>
      <w:tr w:rsidR="00B07DE6" w:rsidRPr="00B07DE6" w14:paraId="509255E2" w14:textId="77777777" w:rsidTr="00D60491">
        <w:tc>
          <w:tcPr>
            <w:tcW w:w="851" w:type="dxa"/>
          </w:tcPr>
          <w:p w14:paraId="7CDF4ECE" w14:textId="77777777" w:rsidR="00D9125C" w:rsidRPr="00B07DE6" w:rsidRDefault="00D9125C" w:rsidP="00D60491">
            <w:pPr>
              <w:widowControl w:val="0"/>
              <w:tabs>
                <w:tab w:val="left" w:pos="1418"/>
              </w:tabs>
              <w:spacing w:before="120" w:after="120" w:line="264" w:lineRule="auto"/>
              <w:jc w:val="center"/>
              <w:rPr>
                <w:sz w:val="26"/>
                <w:szCs w:val="26"/>
                <w:lang w:val="fr-FR"/>
              </w:rPr>
            </w:pPr>
            <w:r w:rsidRPr="00B07DE6">
              <w:rPr>
                <w:sz w:val="26"/>
                <w:szCs w:val="26"/>
                <w:lang w:val="fr-FR"/>
              </w:rPr>
              <w:t>4</w:t>
            </w:r>
          </w:p>
        </w:tc>
        <w:tc>
          <w:tcPr>
            <w:tcW w:w="1708" w:type="dxa"/>
          </w:tcPr>
          <w:p w14:paraId="1DDF35A4"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410" w:type="dxa"/>
          </w:tcPr>
          <w:p w14:paraId="17199159"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560" w:type="dxa"/>
          </w:tcPr>
          <w:p w14:paraId="4AE9C2B9"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559" w:type="dxa"/>
          </w:tcPr>
          <w:p w14:paraId="04E00050"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2268" w:type="dxa"/>
          </w:tcPr>
          <w:p w14:paraId="2078AD05" w14:textId="77777777" w:rsidR="00D9125C" w:rsidRPr="00B07DE6" w:rsidRDefault="00D9125C" w:rsidP="00D60491">
            <w:pPr>
              <w:widowControl w:val="0"/>
              <w:tabs>
                <w:tab w:val="left" w:pos="1418"/>
              </w:tabs>
              <w:spacing w:before="120" w:after="120" w:line="264" w:lineRule="auto"/>
              <w:outlineLvl w:val="0"/>
              <w:rPr>
                <w:sz w:val="26"/>
                <w:szCs w:val="26"/>
                <w:lang w:val="fr-FR"/>
              </w:rPr>
            </w:pPr>
          </w:p>
        </w:tc>
      </w:tr>
      <w:tr w:rsidR="00F46B13" w:rsidRPr="00B07DE6" w14:paraId="4BD20ACA" w14:textId="77777777" w:rsidTr="00D60491">
        <w:tc>
          <w:tcPr>
            <w:tcW w:w="851" w:type="dxa"/>
          </w:tcPr>
          <w:p w14:paraId="18F59A5E" w14:textId="77777777" w:rsidR="00D9125C" w:rsidRPr="00B07DE6" w:rsidRDefault="00D9125C" w:rsidP="00D60491">
            <w:pPr>
              <w:widowControl w:val="0"/>
              <w:tabs>
                <w:tab w:val="left" w:pos="1418"/>
              </w:tabs>
              <w:spacing w:before="120" w:after="120" w:line="264" w:lineRule="auto"/>
              <w:jc w:val="center"/>
              <w:rPr>
                <w:sz w:val="26"/>
                <w:szCs w:val="26"/>
                <w:lang w:val="fr-FR"/>
              </w:rPr>
            </w:pPr>
            <w:r w:rsidRPr="00B07DE6">
              <w:rPr>
                <w:sz w:val="26"/>
                <w:szCs w:val="26"/>
                <w:lang w:val="fr-FR"/>
              </w:rPr>
              <w:t>…</w:t>
            </w:r>
          </w:p>
        </w:tc>
        <w:tc>
          <w:tcPr>
            <w:tcW w:w="1708" w:type="dxa"/>
          </w:tcPr>
          <w:p w14:paraId="212FC4C5"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410" w:type="dxa"/>
          </w:tcPr>
          <w:p w14:paraId="409C6B05"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560" w:type="dxa"/>
          </w:tcPr>
          <w:p w14:paraId="4BC27429"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1559" w:type="dxa"/>
          </w:tcPr>
          <w:p w14:paraId="7DEF1E76"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c>
          <w:tcPr>
            <w:tcW w:w="2268" w:type="dxa"/>
          </w:tcPr>
          <w:p w14:paraId="59707F57" w14:textId="77777777" w:rsidR="00D9125C" w:rsidRPr="00B07DE6" w:rsidRDefault="00D9125C" w:rsidP="00D60491">
            <w:pPr>
              <w:widowControl w:val="0"/>
              <w:tabs>
                <w:tab w:val="left" w:pos="1418"/>
              </w:tabs>
              <w:spacing w:before="120" w:after="120" w:line="264" w:lineRule="auto"/>
              <w:jc w:val="center"/>
              <w:outlineLvl w:val="0"/>
              <w:rPr>
                <w:sz w:val="26"/>
                <w:szCs w:val="26"/>
                <w:lang w:val="fr-FR"/>
              </w:rPr>
            </w:pPr>
          </w:p>
        </w:tc>
      </w:tr>
    </w:tbl>
    <w:p w14:paraId="53F4CD96" w14:textId="77777777" w:rsidR="00D9125C" w:rsidRPr="00B07DE6" w:rsidRDefault="00D9125C" w:rsidP="00D9125C">
      <w:pPr>
        <w:widowControl w:val="0"/>
        <w:tabs>
          <w:tab w:val="left" w:pos="1418"/>
        </w:tabs>
        <w:spacing w:before="120" w:after="120" w:line="264" w:lineRule="auto"/>
        <w:ind w:firstLine="567"/>
        <w:rPr>
          <w:i/>
          <w:sz w:val="26"/>
          <w:szCs w:val="26"/>
        </w:rPr>
      </w:pPr>
    </w:p>
    <w:p w14:paraId="717FC40A" w14:textId="77777777" w:rsidR="00D9125C" w:rsidRPr="00B07DE6" w:rsidRDefault="00D9125C" w:rsidP="00D9125C">
      <w:pPr>
        <w:widowControl w:val="0"/>
        <w:tabs>
          <w:tab w:val="left" w:pos="1418"/>
        </w:tabs>
        <w:spacing w:before="120" w:after="120" w:line="264" w:lineRule="auto"/>
        <w:ind w:firstLine="567"/>
        <w:rPr>
          <w:sz w:val="26"/>
          <w:szCs w:val="26"/>
        </w:rPr>
      </w:pPr>
      <w:r w:rsidRPr="00B07DE6">
        <w:rPr>
          <w:sz w:val="26"/>
          <w:szCs w:val="26"/>
        </w:rPr>
        <w:t>Ghi chú:</w:t>
      </w:r>
    </w:p>
    <w:p w14:paraId="4D909796" w14:textId="7849D62B" w:rsidR="00D9125C" w:rsidRPr="00B07DE6" w:rsidRDefault="00D9125C" w:rsidP="00D9125C">
      <w:pPr>
        <w:widowControl w:val="0"/>
        <w:tabs>
          <w:tab w:val="left" w:pos="1418"/>
        </w:tabs>
        <w:spacing w:before="120" w:after="120" w:line="264" w:lineRule="auto"/>
        <w:ind w:firstLine="567"/>
        <w:rPr>
          <w:sz w:val="26"/>
          <w:szCs w:val="26"/>
        </w:rPr>
      </w:pPr>
      <w:r w:rsidRPr="00B07DE6">
        <w:rPr>
          <w:sz w:val="26"/>
          <w:szCs w:val="26"/>
        </w:rPr>
        <w:t xml:space="preserve">(1) Trường hợp </w:t>
      </w:r>
      <w:r w:rsidR="00A15BFA" w:rsidRPr="00B07DE6">
        <w:rPr>
          <w:sz w:val="26"/>
          <w:szCs w:val="26"/>
        </w:rPr>
        <w:t>E-HSMT</w:t>
      </w:r>
      <w:r w:rsidRPr="00B07DE6">
        <w:rPr>
          <w:sz w:val="26"/>
          <w:szCs w:val="26"/>
        </w:rPr>
        <w:t xml:space="preserve"> có quy định về việc sử dụng nhà thầu phụ thì nhà thầu kê khai theo Mẫu này.</w:t>
      </w:r>
    </w:p>
    <w:p w14:paraId="3F143B52" w14:textId="77777777" w:rsidR="00D9125C" w:rsidRPr="00B07DE6" w:rsidRDefault="00D9125C" w:rsidP="00D9125C">
      <w:pPr>
        <w:widowControl w:val="0"/>
        <w:tabs>
          <w:tab w:val="left" w:pos="1418"/>
        </w:tabs>
        <w:spacing w:before="120" w:after="120" w:line="264" w:lineRule="auto"/>
        <w:ind w:firstLine="567"/>
        <w:rPr>
          <w:sz w:val="26"/>
          <w:szCs w:val="26"/>
        </w:rPr>
      </w:pPr>
      <w:r w:rsidRPr="00B07DE6">
        <w:rPr>
          <w:sz w:val="26"/>
          <w:szCs w:val="26"/>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w:t>
      </w:r>
      <w:r w:rsidRPr="00B07DE6">
        <w:rPr>
          <w:rFonts w:eastAsia="Calibri"/>
          <w:sz w:val="26"/>
          <w:szCs w:val="26"/>
        </w:rPr>
        <w:t>Nếu nhà thầu trúng thầu thì khi huy động nhà thầu phụ thực hiện công việc đã kê khai phải được sự chấp thuận của Chủ đầu tư</w:t>
      </w:r>
      <w:r w:rsidRPr="00B07DE6">
        <w:rPr>
          <w:sz w:val="26"/>
          <w:szCs w:val="26"/>
        </w:rPr>
        <w:t>.</w:t>
      </w:r>
    </w:p>
    <w:p w14:paraId="06348CDD" w14:textId="77777777" w:rsidR="00D9125C" w:rsidRPr="00B07DE6" w:rsidRDefault="00D9125C" w:rsidP="00D9125C">
      <w:pPr>
        <w:widowControl w:val="0"/>
        <w:tabs>
          <w:tab w:val="left" w:pos="1418"/>
        </w:tabs>
        <w:spacing w:before="120" w:after="120" w:line="264" w:lineRule="auto"/>
        <w:ind w:firstLine="567"/>
        <w:rPr>
          <w:sz w:val="26"/>
          <w:szCs w:val="26"/>
        </w:rPr>
      </w:pPr>
      <w:r w:rsidRPr="00B07DE6">
        <w:rPr>
          <w:sz w:val="26"/>
          <w:szCs w:val="26"/>
        </w:rPr>
        <w:t>(3) Nhà thầu ghi cụ thể tên hạng mục công việc dành cho nhà thầu phụ.</w:t>
      </w:r>
    </w:p>
    <w:p w14:paraId="290CA61F" w14:textId="77777777" w:rsidR="00D9125C" w:rsidRPr="00B07DE6" w:rsidRDefault="00D9125C" w:rsidP="00D9125C">
      <w:pPr>
        <w:widowControl w:val="0"/>
        <w:tabs>
          <w:tab w:val="left" w:pos="1418"/>
        </w:tabs>
        <w:spacing w:before="120" w:after="120" w:line="264" w:lineRule="auto"/>
        <w:ind w:firstLine="567"/>
        <w:rPr>
          <w:sz w:val="26"/>
          <w:szCs w:val="26"/>
        </w:rPr>
      </w:pPr>
      <w:r w:rsidRPr="00B07DE6">
        <w:rPr>
          <w:sz w:val="26"/>
          <w:szCs w:val="26"/>
        </w:rPr>
        <w:t>(4) Nhà thầu ghi cụ thể khối lượng công việc dành cho nhà thầu phụ.</w:t>
      </w:r>
    </w:p>
    <w:p w14:paraId="654DB0B3" w14:textId="730502E1" w:rsidR="00D9125C" w:rsidRPr="00B07DE6" w:rsidRDefault="00D9125C" w:rsidP="00D9125C">
      <w:pPr>
        <w:widowControl w:val="0"/>
        <w:tabs>
          <w:tab w:val="left" w:pos="1418"/>
        </w:tabs>
        <w:spacing w:before="120" w:after="120" w:line="264" w:lineRule="auto"/>
        <w:ind w:firstLine="567"/>
        <w:rPr>
          <w:sz w:val="26"/>
          <w:szCs w:val="26"/>
        </w:rPr>
      </w:pPr>
      <w:r w:rsidRPr="00B07DE6">
        <w:rPr>
          <w:sz w:val="26"/>
          <w:szCs w:val="26"/>
        </w:rPr>
        <w:t xml:space="preserve">(5) Nhà thầu ghi cụ thể giá trị % công việc mà nhà thầu phụ đảm nhận so với giá dự thầu nhưng không được vượt quá tỷ lệ phần trăm (%) quy định tại Mục 30.3 </w:t>
      </w:r>
      <w:r w:rsidR="00A15BFA" w:rsidRPr="00B07DE6">
        <w:rPr>
          <w:sz w:val="26"/>
          <w:szCs w:val="26"/>
        </w:rPr>
        <w:t>E-CDNT</w:t>
      </w:r>
      <w:r w:rsidRPr="00B07DE6">
        <w:rPr>
          <w:sz w:val="26"/>
          <w:szCs w:val="26"/>
        </w:rPr>
        <w:t xml:space="preserve">. Trường hợp nhà thầu liên danh, thành viên liên danh được sử dụng nhà thầu phụ đối với phần công việc đảm nhận theo tỷ lệ % quy định tại Mục 30.3 </w:t>
      </w:r>
      <w:r w:rsidR="00A15BFA" w:rsidRPr="00B07DE6">
        <w:rPr>
          <w:sz w:val="26"/>
          <w:szCs w:val="26"/>
        </w:rPr>
        <w:t>E-CDNT</w:t>
      </w:r>
      <w:r w:rsidRPr="00B07DE6">
        <w:rPr>
          <w:sz w:val="26"/>
          <w:szCs w:val="26"/>
        </w:rPr>
        <w:t>.</w:t>
      </w:r>
    </w:p>
    <w:p w14:paraId="7080C121" w14:textId="224C67FA" w:rsidR="00D9125C" w:rsidRPr="00B07DE6" w:rsidRDefault="00D9125C" w:rsidP="00D9125C">
      <w:pPr>
        <w:widowControl w:val="0"/>
        <w:tabs>
          <w:tab w:val="left" w:pos="1418"/>
        </w:tabs>
        <w:spacing w:before="120" w:after="120" w:line="264" w:lineRule="auto"/>
        <w:ind w:firstLine="567"/>
        <w:rPr>
          <w:sz w:val="26"/>
          <w:szCs w:val="26"/>
        </w:rPr>
      </w:pPr>
      <w:r w:rsidRPr="00B07DE6">
        <w:rPr>
          <w:sz w:val="26"/>
          <w:szCs w:val="26"/>
        </w:rPr>
        <w:t xml:space="preserve">(6) Nhà thầu ghi cụ thể số hợp đồng hoặc văn bản thỏa thuận và đính kèm bản scan các tài liệu này trong </w:t>
      </w:r>
      <w:r w:rsidR="00A15BFA" w:rsidRPr="00B07DE6">
        <w:rPr>
          <w:sz w:val="26"/>
          <w:szCs w:val="26"/>
        </w:rPr>
        <w:t>E-HSDT</w:t>
      </w:r>
      <w:r w:rsidRPr="00B07DE6">
        <w:rPr>
          <w:sz w:val="26"/>
          <w:szCs w:val="26"/>
        </w:rPr>
        <w:t xml:space="preserve">. </w:t>
      </w:r>
      <w:bookmarkStart w:id="184" w:name="_Hlk179812423"/>
      <w:r w:rsidRPr="00B07DE6">
        <w:rPr>
          <w:sz w:val="26"/>
          <w:szCs w:val="26"/>
        </w:rPr>
        <w:t>Trường hợp khi tham dự thầu chưa xác định được nhà thầu phụ thì để trống cột này.</w:t>
      </w:r>
      <w:bookmarkEnd w:id="184"/>
    </w:p>
    <w:p w14:paraId="779A6419" w14:textId="77777777" w:rsidR="00D347CA" w:rsidRPr="00B07DE6" w:rsidRDefault="00D347CA">
      <w:pPr>
        <w:spacing w:after="160" w:line="259" w:lineRule="auto"/>
        <w:jc w:val="left"/>
        <w:rPr>
          <w:i/>
          <w:sz w:val="26"/>
          <w:szCs w:val="26"/>
        </w:rPr>
      </w:pPr>
      <w:r w:rsidRPr="00B07DE6">
        <w:rPr>
          <w:i/>
          <w:sz w:val="26"/>
          <w:szCs w:val="26"/>
        </w:rPr>
        <w:br w:type="page"/>
      </w:r>
    </w:p>
    <w:p w14:paraId="7B61D068" w14:textId="77777777" w:rsidR="00E10BDD" w:rsidRPr="00B07DE6" w:rsidRDefault="00E10BDD" w:rsidP="00654CD1">
      <w:pPr>
        <w:pStyle w:val="Heading2"/>
        <w:pBdr>
          <w:bottom w:val="none" w:sz="0" w:space="0" w:color="auto"/>
        </w:pBdr>
        <w:jc w:val="right"/>
        <w:rPr>
          <w:rFonts w:ascii="Times New Roman" w:hAnsi="Times New Roman"/>
          <w:sz w:val="26"/>
          <w:szCs w:val="26"/>
        </w:rPr>
      </w:pPr>
      <w:r w:rsidRPr="00B07DE6">
        <w:rPr>
          <w:rFonts w:ascii="Times New Roman" w:hAnsi="Times New Roman"/>
          <w:sz w:val="26"/>
          <w:szCs w:val="26"/>
        </w:rPr>
        <w:lastRenderedPageBreak/>
        <w:t xml:space="preserve">Mẫu số 09B </w:t>
      </w:r>
    </w:p>
    <w:p w14:paraId="72851DD0" w14:textId="77777777" w:rsidR="00E10BDD" w:rsidRPr="00B07DE6" w:rsidRDefault="00E10BDD" w:rsidP="00E10BDD">
      <w:pPr>
        <w:widowControl w:val="0"/>
        <w:tabs>
          <w:tab w:val="left" w:pos="1418"/>
        </w:tabs>
        <w:spacing w:before="120" w:after="120" w:line="264" w:lineRule="auto"/>
        <w:ind w:firstLine="567"/>
        <w:jc w:val="center"/>
        <w:rPr>
          <w:b/>
          <w:sz w:val="26"/>
          <w:szCs w:val="26"/>
        </w:rPr>
      </w:pPr>
    </w:p>
    <w:p w14:paraId="77D5B476" w14:textId="77777777" w:rsidR="00E10BDD" w:rsidRPr="00B07DE6" w:rsidRDefault="00E10BDD" w:rsidP="00E10BDD">
      <w:pPr>
        <w:widowControl w:val="0"/>
        <w:tabs>
          <w:tab w:val="left" w:pos="1418"/>
        </w:tabs>
        <w:spacing w:before="120" w:after="120" w:line="264" w:lineRule="auto"/>
        <w:ind w:firstLine="567"/>
        <w:jc w:val="center"/>
        <w:rPr>
          <w:sz w:val="26"/>
          <w:szCs w:val="26"/>
          <w:vertAlign w:val="superscript"/>
        </w:rPr>
      </w:pPr>
      <w:r w:rsidRPr="00B07DE6">
        <w:rPr>
          <w:b/>
          <w:sz w:val="26"/>
          <w:szCs w:val="26"/>
        </w:rPr>
        <w:t xml:space="preserve">BẢNG KÊ KHAI NHÀ THẦU PHỤ ĐẶC BIỆT </w:t>
      </w:r>
      <w:r w:rsidRPr="00B07DE6">
        <w:rPr>
          <w:sz w:val="26"/>
          <w:szCs w:val="26"/>
          <w:vertAlign w:val="superscript"/>
        </w:rPr>
        <w:t>(1)</w:t>
      </w:r>
    </w:p>
    <w:p w14:paraId="5C791577" w14:textId="77777777" w:rsidR="00E10BDD" w:rsidRPr="00B07DE6" w:rsidRDefault="00E10BDD" w:rsidP="00E10BDD">
      <w:pPr>
        <w:widowControl w:val="0"/>
        <w:tabs>
          <w:tab w:val="left" w:pos="1418"/>
        </w:tabs>
        <w:spacing w:before="120" w:after="120" w:line="264" w:lineRule="auto"/>
        <w:ind w:firstLine="567"/>
        <w:rPr>
          <w:sz w:val="26"/>
          <w:szCs w:val="26"/>
        </w:rPr>
      </w:pPr>
    </w:p>
    <w:p w14:paraId="2C396726" w14:textId="77777777" w:rsidR="00E10BDD" w:rsidRPr="00B07DE6" w:rsidRDefault="00E10BDD" w:rsidP="00E10BDD">
      <w:pPr>
        <w:widowControl w:val="0"/>
        <w:tabs>
          <w:tab w:val="left" w:pos="1418"/>
        </w:tabs>
        <w:spacing w:before="120" w:after="120" w:line="264" w:lineRule="auto"/>
        <w:ind w:firstLine="567"/>
        <w:rPr>
          <w:b/>
          <w:sz w:val="26"/>
          <w:szCs w:val="26"/>
        </w:rPr>
      </w:pPr>
      <w:r w:rsidRPr="00B07DE6">
        <w:rPr>
          <w:sz w:val="26"/>
          <w:szCs w:val="26"/>
        </w:rPr>
        <w:t>Nhà thầu phải cung cấp tài liệu chứng minh đáp ứng yêu cầu quy định tại khoản 2.3 Mục 2 Chương II.</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B07DE6" w:rsidRPr="00B07DE6" w14:paraId="643B1903" w14:textId="77777777" w:rsidTr="002E70DE">
        <w:tc>
          <w:tcPr>
            <w:tcW w:w="817" w:type="dxa"/>
            <w:shd w:val="clear" w:color="auto" w:fill="E2EFD9"/>
            <w:vAlign w:val="center"/>
          </w:tcPr>
          <w:p w14:paraId="3136EC61" w14:textId="77777777" w:rsidR="00E10BDD" w:rsidRPr="00B07DE6" w:rsidRDefault="00E10BDD" w:rsidP="002E70DE">
            <w:pPr>
              <w:widowControl w:val="0"/>
              <w:tabs>
                <w:tab w:val="left" w:pos="1418"/>
              </w:tabs>
              <w:spacing w:before="120" w:after="120" w:line="264" w:lineRule="auto"/>
              <w:jc w:val="center"/>
              <w:rPr>
                <w:b/>
                <w:sz w:val="26"/>
                <w:szCs w:val="26"/>
              </w:rPr>
            </w:pPr>
            <w:r w:rsidRPr="00B07DE6">
              <w:rPr>
                <w:b/>
                <w:sz w:val="26"/>
                <w:szCs w:val="26"/>
              </w:rPr>
              <w:t>STT</w:t>
            </w:r>
          </w:p>
        </w:tc>
        <w:tc>
          <w:tcPr>
            <w:tcW w:w="1708" w:type="dxa"/>
            <w:shd w:val="clear" w:color="auto" w:fill="E2EFD9"/>
            <w:vAlign w:val="center"/>
          </w:tcPr>
          <w:p w14:paraId="23171B55" w14:textId="77777777" w:rsidR="00E10BDD" w:rsidRPr="00B07DE6" w:rsidRDefault="00E10BDD" w:rsidP="002E70DE">
            <w:pPr>
              <w:widowControl w:val="0"/>
              <w:tabs>
                <w:tab w:val="left" w:pos="1418"/>
              </w:tabs>
              <w:spacing w:before="120" w:after="120" w:line="264" w:lineRule="auto"/>
              <w:jc w:val="center"/>
              <w:rPr>
                <w:b/>
                <w:sz w:val="26"/>
                <w:szCs w:val="26"/>
                <w:vertAlign w:val="superscript"/>
              </w:rPr>
            </w:pPr>
            <w:r w:rsidRPr="00B07DE6">
              <w:rPr>
                <w:b/>
                <w:sz w:val="26"/>
                <w:szCs w:val="26"/>
              </w:rPr>
              <w:t>Tên nhà thầu phụ đặc biệt</w:t>
            </w:r>
            <w:r w:rsidRPr="00B07DE6">
              <w:rPr>
                <w:b/>
                <w:sz w:val="26"/>
                <w:szCs w:val="26"/>
                <w:vertAlign w:val="superscript"/>
              </w:rPr>
              <w:t>(2)</w:t>
            </w:r>
          </w:p>
        </w:tc>
        <w:tc>
          <w:tcPr>
            <w:tcW w:w="1418" w:type="dxa"/>
            <w:shd w:val="clear" w:color="auto" w:fill="E2EFD9"/>
            <w:vAlign w:val="center"/>
          </w:tcPr>
          <w:p w14:paraId="48805A67" w14:textId="77777777" w:rsidR="00E10BDD" w:rsidRPr="00B07DE6" w:rsidRDefault="00E10BDD" w:rsidP="002E70DE">
            <w:pPr>
              <w:widowControl w:val="0"/>
              <w:tabs>
                <w:tab w:val="left" w:pos="1418"/>
              </w:tabs>
              <w:spacing w:before="120" w:after="120" w:line="264" w:lineRule="auto"/>
              <w:jc w:val="center"/>
              <w:rPr>
                <w:b/>
                <w:sz w:val="26"/>
                <w:szCs w:val="26"/>
                <w:vertAlign w:val="superscript"/>
                <w:lang w:val="de-DE"/>
              </w:rPr>
            </w:pPr>
            <w:r w:rsidRPr="00B07DE6">
              <w:rPr>
                <w:b/>
                <w:sz w:val="26"/>
                <w:szCs w:val="26"/>
                <w:lang w:val="de-DE"/>
              </w:rPr>
              <w:t>Phạm vi công việc</w:t>
            </w:r>
            <w:r w:rsidRPr="00B07DE6">
              <w:rPr>
                <w:b/>
                <w:sz w:val="26"/>
                <w:szCs w:val="26"/>
                <w:vertAlign w:val="superscript"/>
                <w:lang w:val="de-DE"/>
              </w:rPr>
              <w:t>(3)</w:t>
            </w:r>
          </w:p>
        </w:tc>
        <w:tc>
          <w:tcPr>
            <w:tcW w:w="1560" w:type="dxa"/>
            <w:shd w:val="clear" w:color="auto" w:fill="E2EFD9"/>
            <w:vAlign w:val="center"/>
          </w:tcPr>
          <w:p w14:paraId="7F19090A" w14:textId="77777777" w:rsidR="00E10BDD" w:rsidRPr="00B07DE6" w:rsidRDefault="00E10BDD" w:rsidP="002E70DE">
            <w:pPr>
              <w:widowControl w:val="0"/>
              <w:tabs>
                <w:tab w:val="left" w:pos="1418"/>
              </w:tabs>
              <w:spacing w:before="120" w:after="120" w:line="264" w:lineRule="auto"/>
              <w:jc w:val="center"/>
              <w:rPr>
                <w:b/>
                <w:sz w:val="26"/>
                <w:szCs w:val="26"/>
                <w:vertAlign w:val="superscript"/>
                <w:lang w:val="de-DE"/>
              </w:rPr>
            </w:pPr>
            <w:r w:rsidRPr="00B07DE6">
              <w:rPr>
                <w:b/>
                <w:sz w:val="26"/>
                <w:szCs w:val="26"/>
                <w:lang w:val="de-DE"/>
              </w:rPr>
              <w:t>Khối lượng công việc</w:t>
            </w:r>
            <w:r w:rsidRPr="00B07DE6">
              <w:rPr>
                <w:b/>
                <w:sz w:val="26"/>
                <w:szCs w:val="26"/>
                <w:vertAlign w:val="superscript"/>
                <w:lang w:val="de-DE"/>
              </w:rPr>
              <w:t>(4)</w:t>
            </w:r>
          </w:p>
        </w:tc>
        <w:tc>
          <w:tcPr>
            <w:tcW w:w="1700" w:type="dxa"/>
            <w:shd w:val="clear" w:color="auto" w:fill="E2EFD9"/>
            <w:vAlign w:val="center"/>
          </w:tcPr>
          <w:p w14:paraId="7E7CCCD9" w14:textId="77777777" w:rsidR="00E10BDD" w:rsidRPr="00B07DE6" w:rsidRDefault="00E10BDD" w:rsidP="002E70DE">
            <w:pPr>
              <w:widowControl w:val="0"/>
              <w:tabs>
                <w:tab w:val="left" w:pos="1418"/>
              </w:tabs>
              <w:spacing w:before="120" w:after="120" w:line="264" w:lineRule="auto"/>
              <w:jc w:val="center"/>
              <w:rPr>
                <w:b/>
                <w:sz w:val="26"/>
                <w:szCs w:val="26"/>
                <w:vertAlign w:val="superscript"/>
                <w:lang w:val="fr-FR"/>
              </w:rPr>
            </w:pPr>
            <w:r w:rsidRPr="00B07DE6">
              <w:rPr>
                <w:b/>
                <w:sz w:val="26"/>
                <w:szCs w:val="26"/>
              </w:rPr>
              <w:t xml:space="preserve">Giá trị % </w:t>
            </w:r>
            <w:r w:rsidRPr="00B07DE6">
              <w:rPr>
                <w:b/>
                <w:sz w:val="26"/>
                <w:szCs w:val="26"/>
                <w:lang w:val="fr-FR"/>
              </w:rPr>
              <w:t>ước tính</w:t>
            </w:r>
            <w:r w:rsidRPr="00B07DE6">
              <w:rPr>
                <w:b/>
                <w:sz w:val="26"/>
                <w:szCs w:val="26"/>
                <w:vertAlign w:val="superscript"/>
                <w:lang w:val="fr-FR"/>
              </w:rPr>
              <w:t>(5)</w:t>
            </w:r>
          </w:p>
        </w:tc>
        <w:tc>
          <w:tcPr>
            <w:tcW w:w="2126" w:type="dxa"/>
            <w:shd w:val="clear" w:color="auto" w:fill="E2EFD9"/>
            <w:vAlign w:val="center"/>
          </w:tcPr>
          <w:p w14:paraId="14CBA9BB" w14:textId="77777777" w:rsidR="00E10BDD" w:rsidRPr="00B07DE6" w:rsidRDefault="00E10BDD" w:rsidP="002E70DE">
            <w:pPr>
              <w:widowControl w:val="0"/>
              <w:tabs>
                <w:tab w:val="left" w:pos="1418"/>
              </w:tabs>
              <w:spacing w:before="120" w:after="120" w:line="264" w:lineRule="auto"/>
              <w:jc w:val="center"/>
              <w:rPr>
                <w:b/>
                <w:sz w:val="26"/>
                <w:szCs w:val="26"/>
                <w:vertAlign w:val="superscript"/>
                <w:lang w:val="fr-FR"/>
              </w:rPr>
            </w:pPr>
            <w:r w:rsidRPr="00B07DE6">
              <w:rPr>
                <w:b/>
                <w:sz w:val="26"/>
                <w:szCs w:val="26"/>
                <w:lang w:val="fr-FR"/>
              </w:rPr>
              <w:t>Hợp đồng hoặc văn bản thỏa thuận với nhà thầu phụ đặc biệt</w:t>
            </w:r>
            <w:r w:rsidRPr="00B07DE6">
              <w:rPr>
                <w:b/>
                <w:sz w:val="26"/>
                <w:szCs w:val="26"/>
                <w:vertAlign w:val="superscript"/>
                <w:lang w:val="fr-FR"/>
              </w:rPr>
              <w:t>(6)</w:t>
            </w:r>
          </w:p>
        </w:tc>
      </w:tr>
      <w:tr w:rsidR="00B07DE6" w:rsidRPr="00B07DE6" w14:paraId="3A43708E" w14:textId="77777777" w:rsidTr="002E70DE">
        <w:tc>
          <w:tcPr>
            <w:tcW w:w="817" w:type="dxa"/>
          </w:tcPr>
          <w:p w14:paraId="4A3B7D21" w14:textId="77777777" w:rsidR="00E10BDD" w:rsidRPr="00B07DE6" w:rsidRDefault="00E10BDD" w:rsidP="002E70DE">
            <w:pPr>
              <w:widowControl w:val="0"/>
              <w:tabs>
                <w:tab w:val="left" w:pos="1418"/>
              </w:tabs>
              <w:spacing w:before="120" w:after="120" w:line="264" w:lineRule="auto"/>
              <w:jc w:val="center"/>
              <w:rPr>
                <w:sz w:val="26"/>
                <w:szCs w:val="26"/>
                <w:lang w:val="fr-FR"/>
              </w:rPr>
            </w:pPr>
            <w:r w:rsidRPr="00B07DE6">
              <w:rPr>
                <w:sz w:val="26"/>
                <w:szCs w:val="26"/>
                <w:lang w:val="fr-FR"/>
              </w:rPr>
              <w:t>1</w:t>
            </w:r>
          </w:p>
        </w:tc>
        <w:tc>
          <w:tcPr>
            <w:tcW w:w="1708" w:type="dxa"/>
          </w:tcPr>
          <w:p w14:paraId="673C2A2F"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418" w:type="dxa"/>
          </w:tcPr>
          <w:p w14:paraId="0A2B4D0E"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560" w:type="dxa"/>
          </w:tcPr>
          <w:p w14:paraId="3A37CEDA"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700" w:type="dxa"/>
          </w:tcPr>
          <w:p w14:paraId="0A0766F4"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2126" w:type="dxa"/>
          </w:tcPr>
          <w:p w14:paraId="59054561"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r>
      <w:tr w:rsidR="00B07DE6" w:rsidRPr="00B07DE6" w14:paraId="686A1FA9" w14:textId="77777777" w:rsidTr="002E70DE">
        <w:tc>
          <w:tcPr>
            <w:tcW w:w="817" w:type="dxa"/>
          </w:tcPr>
          <w:p w14:paraId="4841DB04" w14:textId="77777777" w:rsidR="00E10BDD" w:rsidRPr="00B07DE6" w:rsidRDefault="00E10BDD" w:rsidP="002E70DE">
            <w:pPr>
              <w:widowControl w:val="0"/>
              <w:tabs>
                <w:tab w:val="left" w:pos="1418"/>
              </w:tabs>
              <w:spacing w:before="120" w:after="120" w:line="264" w:lineRule="auto"/>
              <w:jc w:val="center"/>
              <w:rPr>
                <w:sz w:val="26"/>
                <w:szCs w:val="26"/>
                <w:lang w:val="fr-FR"/>
              </w:rPr>
            </w:pPr>
            <w:r w:rsidRPr="00B07DE6">
              <w:rPr>
                <w:sz w:val="26"/>
                <w:szCs w:val="26"/>
                <w:lang w:val="fr-FR"/>
              </w:rPr>
              <w:t>2</w:t>
            </w:r>
          </w:p>
        </w:tc>
        <w:tc>
          <w:tcPr>
            <w:tcW w:w="1708" w:type="dxa"/>
          </w:tcPr>
          <w:p w14:paraId="217C03B8"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418" w:type="dxa"/>
          </w:tcPr>
          <w:p w14:paraId="2DA76676"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560" w:type="dxa"/>
          </w:tcPr>
          <w:p w14:paraId="0A1294B0"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700" w:type="dxa"/>
          </w:tcPr>
          <w:p w14:paraId="05DED2EC"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2126" w:type="dxa"/>
          </w:tcPr>
          <w:p w14:paraId="504E56F0" w14:textId="77777777" w:rsidR="00E10BDD" w:rsidRPr="00B07DE6" w:rsidRDefault="00E10BDD" w:rsidP="002E70DE">
            <w:pPr>
              <w:widowControl w:val="0"/>
              <w:tabs>
                <w:tab w:val="left" w:pos="1418"/>
              </w:tabs>
              <w:spacing w:before="120" w:after="120" w:line="264" w:lineRule="auto"/>
              <w:outlineLvl w:val="0"/>
              <w:rPr>
                <w:sz w:val="26"/>
                <w:szCs w:val="26"/>
                <w:lang w:val="fr-FR"/>
              </w:rPr>
            </w:pPr>
          </w:p>
        </w:tc>
      </w:tr>
      <w:tr w:rsidR="00B07DE6" w:rsidRPr="00B07DE6" w14:paraId="5F5E86E8" w14:textId="77777777" w:rsidTr="002E70DE">
        <w:tc>
          <w:tcPr>
            <w:tcW w:w="817" w:type="dxa"/>
          </w:tcPr>
          <w:p w14:paraId="4A4D7481" w14:textId="77777777" w:rsidR="00E10BDD" w:rsidRPr="00B07DE6" w:rsidRDefault="00E10BDD" w:rsidP="002E70DE">
            <w:pPr>
              <w:widowControl w:val="0"/>
              <w:tabs>
                <w:tab w:val="left" w:pos="1418"/>
              </w:tabs>
              <w:spacing w:before="120" w:after="120" w:line="264" w:lineRule="auto"/>
              <w:jc w:val="center"/>
              <w:rPr>
                <w:sz w:val="26"/>
                <w:szCs w:val="26"/>
                <w:lang w:val="fr-FR"/>
              </w:rPr>
            </w:pPr>
            <w:r w:rsidRPr="00B07DE6">
              <w:rPr>
                <w:sz w:val="26"/>
                <w:szCs w:val="26"/>
                <w:lang w:val="fr-FR"/>
              </w:rPr>
              <w:t>3</w:t>
            </w:r>
          </w:p>
        </w:tc>
        <w:tc>
          <w:tcPr>
            <w:tcW w:w="1708" w:type="dxa"/>
          </w:tcPr>
          <w:p w14:paraId="187B581A"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418" w:type="dxa"/>
          </w:tcPr>
          <w:p w14:paraId="4EEF8BC0"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560" w:type="dxa"/>
          </w:tcPr>
          <w:p w14:paraId="56D12854"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700" w:type="dxa"/>
          </w:tcPr>
          <w:p w14:paraId="310507B7"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2126" w:type="dxa"/>
          </w:tcPr>
          <w:p w14:paraId="2905D238" w14:textId="77777777" w:rsidR="00E10BDD" w:rsidRPr="00B07DE6" w:rsidRDefault="00E10BDD" w:rsidP="002E70DE">
            <w:pPr>
              <w:widowControl w:val="0"/>
              <w:tabs>
                <w:tab w:val="left" w:pos="1418"/>
              </w:tabs>
              <w:spacing w:before="120" w:after="120" w:line="264" w:lineRule="auto"/>
              <w:outlineLvl w:val="0"/>
              <w:rPr>
                <w:sz w:val="26"/>
                <w:szCs w:val="26"/>
                <w:lang w:val="fr-FR"/>
              </w:rPr>
            </w:pPr>
          </w:p>
        </w:tc>
      </w:tr>
      <w:tr w:rsidR="00B07DE6" w:rsidRPr="00B07DE6" w14:paraId="7B2D5E91" w14:textId="77777777" w:rsidTr="002E70DE">
        <w:tc>
          <w:tcPr>
            <w:tcW w:w="817" w:type="dxa"/>
          </w:tcPr>
          <w:p w14:paraId="486A66F2" w14:textId="77777777" w:rsidR="00E10BDD" w:rsidRPr="00B07DE6" w:rsidRDefault="00E10BDD" w:rsidP="002E70DE">
            <w:pPr>
              <w:widowControl w:val="0"/>
              <w:tabs>
                <w:tab w:val="left" w:pos="1418"/>
              </w:tabs>
              <w:spacing w:before="120" w:after="120" w:line="264" w:lineRule="auto"/>
              <w:jc w:val="center"/>
              <w:rPr>
                <w:sz w:val="26"/>
                <w:szCs w:val="26"/>
                <w:lang w:val="fr-FR"/>
              </w:rPr>
            </w:pPr>
            <w:r w:rsidRPr="00B07DE6">
              <w:rPr>
                <w:sz w:val="26"/>
                <w:szCs w:val="26"/>
                <w:lang w:val="fr-FR"/>
              </w:rPr>
              <w:t>4</w:t>
            </w:r>
          </w:p>
        </w:tc>
        <w:tc>
          <w:tcPr>
            <w:tcW w:w="1708" w:type="dxa"/>
          </w:tcPr>
          <w:p w14:paraId="34FC24A3"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418" w:type="dxa"/>
          </w:tcPr>
          <w:p w14:paraId="48164912"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560" w:type="dxa"/>
          </w:tcPr>
          <w:p w14:paraId="19FE18CC"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700" w:type="dxa"/>
          </w:tcPr>
          <w:p w14:paraId="440A1B1B"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2126" w:type="dxa"/>
          </w:tcPr>
          <w:p w14:paraId="52BEC235" w14:textId="77777777" w:rsidR="00E10BDD" w:rsidRPr="00B07DE6" w:rsidRDefault="00E10BDD" w:rsidP="002E70DE">
            <w:pPr>
              <w:widowControl w:val="0"/>
              <w:tabs>
                <w:tab w:val="left" w:pos="1418"/>
              </w:tabs>
              <w:spacing w:before="120" w:after="120" w:line="264" w:lineRule="auto"/>
              <w:outlineLvl w:val="0"/>
              <w:rPr>
                <w:sz w:val="26"/>
                <w:szCs w:val="26"/>
                <w:lang w:val="fr-FR"/>
              </w:rPr>
            </w:pPr>
          </w:p>
        </w:tc>
      </w:tr>
      <w:tr w:rsidR="00F46B13" w:rsidRPr="00B07DE6" w14:paraId="19301ED6" w14:textId="77777777" w:rsidTr="002E70DE">
        <w:tc>
          <w:tcPr>
            <w:tcW w:w="817" w:type="dxa"/>
          </w:tcPr>
          <w:p w14:paraId="1691CF6C" w14:textId="77777777" w:rsidR="00E10BDD" w:rsidRPr="00B07DE6" w:rsidRDefault="00E10BDD" w:rsidP="002E70DE">
            <w:pPr>
              <w:widowControl w:val="0"/>
              <w:tabs>
                <w:tab w:val="left" w:pos="1418"/>
              </w:tabs>
              <w:spacing w:before="120" w:after="120" w:line="264" w:lineRule="auto"/>
              <w:jc w:val="center"/>
              <w:rPr>
                <w:sz w:val="26"/>
                <w:szCs w:val="26"/>
                <w:lang w:val="fr-FR"/>
              </w:rPr>
            </w:pPr>
            <w:r w:rsidRPr="00B07DE6">
              <w:rPr>
                <w:sz w:val="26"/>
                <w:szCs w:val="26"/>
                <w:lang w:val="fr-FR"/>
              </w:rPr>
              <w:t>…</w:t>
            </w:r>
          </w:p>
        </w:tc>
        <w:tc>
          <w:tcPr>
            <w:tcW w:w="1708" w:type="dxa"/>
          </w:tcPr>
          <w:p w14:paraId="72CF27B1"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418" w:type="dxa"/>
          </w:tcPr>
          <w:p w14:paraId="103299C1"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560" w:type="dxa"/>
          </w:tcPr>
          <w:p w14:paraId="00413CAF"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1700" w:type="dxa"/>
          </w:tcPr>
          <w:p w14:paraId="61C1C88F"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c>
          <w:tcPr>
            <w:tcW w:w="2126" w:type="dxa"/>
          </w:tcPr>
          <w:p w14:paraId="6237FEA0" w14:textId="77777777" w:rsidR="00E10BDD" w:rsidRPr="00B07DE6" w:rsidRDefault="00E10BDD" w:rsidP="002E70DE">
            <w:pPr>
              <w:widowControl w:val="0"/>
              <w:tabs>
                <w:tab w:val="left" w:pos="1418"/>
              </w:tabs>
              <w:spacing w:before="120" w:after="120" w:line="264" w:lineRule="auto"/>
              <w:jc w:val="center"/>
              <w:outlineLvl w:val="0"/>
              <w:rPr>
                <w:sz w:val="26"/>
                <w:szCs w:val="26"/>
                <w:lang w:val="fr-FR"/>
              </w:rPr>
            </w:pPr>
          </w:p>
        </w:tc>
      </w:tr>
    </w:tbl>
    <w:p w14:paraId="661BC1FE" w14:textId="77777777" w:rsidR="00E10BDD" w:rsidRPr="00B07DE6" w:rsidRDefault="00E10BDD" w:rsidP="00E10BDD">
      <w:pPr>
        <w:widowControl w:val="0"/>
        <w:tabs>
          <w:tab w:val="left" w:pos="1418"/>
        </w:tabs>
        <w:spacing w:before="120" w:after="120" w:line="264" w:lineRule="auto"/>
        <w:ind w:firstLine="567"/>
        <w:rPr>
          <w:i/>
          <w:sz w:val="26"/>
          <w:szCs w:val="26"/>
        </w:rPr>
      </w:pPr>
    </w:p>
    <w:p w14:paraId="51EE2DB3" w14:textId="77777777" w:rsidR="00E10BDD" w:rsidRPr="00B07DE6" w:rsidRDefault="00E10BDD" w:rsidP="00E10BDD">
      <w:pPr>
        <w:widowControl w:val="0"/>
        <w:tabs>
          <w:tab w:val="left" w:pos="1418"/>
        </w:tabs>
        <w:spacing w:before="120" w:after="120" w:line="264" w:lineRule="auto"/>
        <w:ind w:firstLine="567"/>
        <w:rPr>
          <w:sz w:val="26"/>
          <w:szCs w:val="26"/>
        </w:rPr>
      </w:pPr>
      <w:r w:rsidRPr="00B07DE6">
        <w:rPr>
          <w:sz w:val="26"/>
          <w:szCs w:val="26"/>
        </w:rPr>
        <w:t>Ghi chú:</w:t>
      </w:r>
    </w:p>
    <w:p w14:paraId="395C129B" w14:textId="77777777" w:rsidR="00E10BDD" w:rsidRPr="00B07DE6" w:rsidRDefault="00E10BDD" w:rsidP="00E10BDD">
      <w:pPr>
        <w:widowControl w:val="0"/>
        <w:tabs>
          <w:tab w:val="left" w:pos="1418"/>
        </w:tabs>
        <w:spacing w:before="120" w:after="120" w:line="264" w:lineRule="auto"/>
        <w:ind w:firstLine="567"/>
        <w:rPr>
          <w:sz w:val="26"/>
          <w:szCs w:val="26"/>
        </w:rPr>
      </w:pPr>
      <w:r w:rsidRPr="00B07DE6">
        <w:rPr>
          <w:sz w:val="26"/>
          <w:szCs w:val="26"/>
        </w:rPr>
        <w:t>(1) Trường hợp sử dụng nhà thầu phụ đặc biệt thì kê khai theo Mẫu này.</w:t>
      </w:r>
    </w:p>
    <w:p w14:paraId="1C429156" w14:textId="77777777" w:rsidR="00E10BDD" w:rsidRPr="00B07DE6" w:rsidRDefault="00E10BDD" w:rsidP="00E10BDD">
      <w:pPr>
        <w:widowControl w:val="0"/>
        <w:tabs>
          <w:tab w:val="left" w:pos="1418"/>
        </w:tabs>
        <w:spacing w:before="120" w:after="120" w:line="264" w:lineRule="auto"/>
        <w:ind w:firstLine="567"/>
        <w:rPr>
          <w:sz w:val="26"/>
          <w:szCs w:val="26"/>
        </w:rPr>
      </w:pPr>
      <w:r w:rsidRPr="00B07DE6">
        <w:rPr>
          <w:sz w:val="26"/>
          <w:szCs w:val="26"/>
        </w:rPr>
        <w:t>(2) Nhà thầu ghi cụ thể tên nhà thầu phụ đặc biệt.</w:t>
      </w:r>
    </w:p>
    <w:p w14:paraId="40CE5F97" w14:textId="77777777" w:rsidR="00E10BDD" w:rsidRPr="00B07DE6" w:rsidRDefault="00E10BDD" w:rsidP="00E10BDD">
      <w:pPr>
        <w:widowControl w:val="0"/>
        <w:tabs>
          <w:tab w:val="left" w:pos="1418"/>
        </w:tabs>
        <w:spacing w:before="120" w:after="120" w:line="264" w:lineRule="auto"/>
        <w:ind w:firstLine="567"/>
        <w:rPr>
          <w:sz w:val="26"/>
          <w:szCs w:val="26"/>
        </w:rPr>
      </w:pPr>
      <w:r w:rsidRPr="00B07DE6">
        <w:rPr>
          <w:sz w:val="26"/>
          <w:szCs w:val="26"/>
        </w:rPr>
        <w:t>(3) Chủ đầu tư ghi cụ thể tên hạng mục công việc sẽ được sử dụng nhà thầu phụ đặc biệt.</w:t>
      </w:r>
    </w:p>
    <w:p w14:paraId="48360B68" w14:textId="77777777" w:rsidR="00E10BDD" w:rsidRPr="00B07DE6" w:rsidRDefault="00E10BDD" w:rsidP="00E10BDD">
      <w:pPr>
        <w:widowControl w:val="0"/>
        <w:tabs>
          <w:tab w:val="left" w:pos="1418"/>
        </w:tabs>
        <w:spacing w:before="120" w:after="120" w:line="264" w:lineRule="auto"/>
        <w:ind w:firstLine="567"/>
        <w:rPr>
          <w:sz w:val="26"/>
          <w:szCs w:val="26"/>
        </w:rPr>
      </w:pPr>
      <w:r w:rsidRPr="00B07DE6">
        <w:rPr>
          <w:sz w:val="26"/>
          <w:szCs w:val="26"/>
        </w:rPr>
        <w:t>(4) Nhà thầu ghi cụ thể khối lượng công việc dành cho nhà thầu phụ đặc biệt.</w:t>
      </w:r>
    </w:p>
    <w:p w14:paraId="5C606FAB" w14:textId="77777777" w:rsidR="00E10BDD" w:rsidRPr="00B07DE6" w:rsidRDefault="00E10BDD" w:rsidP="00E10BDD">
      <w:pPr>
        <w:widowControl w:val="0"/>
        <w:tabs>
          <w:tab w:val="left" w:pos="1418"/>
        </w:tabs>
        <w:spacing w:before="120" w:after="120" w:line="264" w:lineRule="auto"/>
        <w:ind w:firstLine="567"/>
        <w:rPr>
          <w:sz w:val="26"/>
          <w:szCs w:val="26"/>
        </w:rPr>
      </w:pPr>
      <w:r w:rsidRPr="00B07DE6">
        <w:rPr>
          <w:sz w:val="26"/>
          <w:szCs w:val="26"/>
        </w:rPr>
        <w:t>(5) Nhà thầu ghi cụ thể giá trị % công việc mà nhà thầu phụ đặc biệt đảm nhận so với giá trị gói thầu.</w:t>
      </w:r>
    </w:p>
    <w:p w14:paraId="7AA8D99F" w14:textId="683DAD92" w:rsidR="00E10BDD" w:rsidRPr="00B07DE6" w:rsidRDefault="00E10BDD" w:rsidP="004552AB">
      <w:pPr>
        <w:widowControl w:val="0"/>
        <w:tabs>
          <w:tab w:val="left" w:pos="1418"/>
        </w:tabs>
        <w:spacing w:before="120" w:after="120" w:line="264" w:lineRule="auto"/>
        <w:ind w:firstLine="567"/>
        <w:jc w:val="left"/>
        <w:rPr>
          <w:i/>
          <w:sz w:val="26"/>
          <w:szCs w:val="26"/>
        </w:rPr>
      </w:pPr>
      <w:r w:rsidRPr="00B07DE6">
        <w:rPr>
          <w:sz w:val="26"/>
          <w:szCs w:val="26"/>
        </w:rPr>
        <w:t xml:space="preserve">(6) </w:t>
      </w:r>
      <w:r w:rsidRPr="00B07DE6">
        <w:rPr>
          <w:bCs/>
          <w:sz w:val="26"/>
          <w:szCs w:val="26"/>
          <w:lang w:val="nl-NL"/>
        </w:rPr>
        <w:t xml:space="preserve">Nhà thầu ghi cụ thể số hợp đồng hoặc văn bản thỏa thuận và đính kèm bản scan các tài liệu này trong </w:t>
      </w:r>
      <w:r w:rsidR="00A15BFA" w:rsidRPr="00B07DE6">
        <w:rPr>
          <w:bCs/>
          <w:sz w:val="26"/>
          <w:szCs w:val="26"/>
          <w:lang w:val="nl-NL"/>
        </w:rPr>
        <w:t>E-HSDT</w:t>
      </w:r>
      <w:r w:rsidRPr="00B07DE6">
        <w:rPr>
          <w:sz w:val="26"/>
          <w:szCs w:val="26"/>
        </w:rPr>
        <w:t>.</w:t>
      </w:r>
      <w:r w:rsidR="00D9125C" w:rsidRPr="00B07DE6">
        <w:rPr>
          <w:i/>
          <w:sz w:val="26"/>
          <w:szCs w:val="26"/>
        </w:rPr>
        <w:br w:type="page"/>
      </w:r>
    </w:p>
    <w:p w14:paraId="3AB1952F" w14:textId="77777777" w:rsidR="00D9125C" w:rsidRPr="00B07DE6" w:rsidRDefault="00D9125C" w:rsidP="00654CD1">
      <w:pPr>
        <w:pStyle w:val="Heading2"/>
        <w:pBdr>
          <w:bottom w:val="none" w:sz="0" w:space="0" w:color="auto"/>
        </w:pBdr>
        <w:jc w:val="right"/>
        <w:rPr>
          <w:rFonts w:ascii="Times New Roman" w:hAnsi="Times New Roman"/>
          <w:sz w:val="26"/>
          <w:szCs w:val="26"/>
          <w:lang w:val="es-ES_tradnl"/>
        </w:rPr>
      </w:pPr>
      <w:r w:rsidRPr="00B07DE6">
        <w:rPr>
          <w:rFonts w:ascii="Times New Roman" w:hAnsi="Times New Roman"/>
          <w:sz w:val="26"/>
          <w:szCs w:val="26"/>
          <w:lang w:val="es-ES_tradnl"/>
        </w:rPr>
        <w:lastRenderedPageBreak/>
        <w:t xml:space="preserve">Mẫu số 09C </w:t>
      </w:r>
    </w:p>
    <w:p w14:paraId="26CF34C9" w14:textId="41199C71" w:rsidR="00D9125C" w:rsidRPr="00B07DE6" w:rsidRDefault="00D9125C" w:rsidP="00654CD1">
      <w:pPr>
        <w:jc w:val="center"/>
        <w:rPr>
          <w:sz w:val="26"/>
          <w:szCs w:val="26"/>
          <w:lang w:val="es-ES_tradnl"/>
        </w:rPr>
      </w:pPr>
      <w:r w:rsidRPr="00B07DE6">
        <w:rPr>
          <w:b/>
          <w:sz w:val="26"/>
          <w:szCs w:val="26"/>
          <w:lang w:val="es-ES_tradnl"/>
        </w:rPr>
        <w:t>DANH SÁCH CÁC CÔNG TY CON, CÔNG TY THÀNH VIÊN</w:t>
      </w:r>
    </w:p>
    <w:p w14:paraId="7628D823" w14:textId="77777777" w:rsidR="00D9125C" w:rsidRPr="00B07DE6" w:rsidRDefault="00D9125C" w:rsidP="00654CD1">
      <w:pPr>
        <w:jc w:val="center"/>
        <w:rPr>
          <w:b/>
          <w:bCs/>
          <w:sz w:val="26"/>
          <w:szCs w:val="26"/>
          <w:vertAlign w:val="superscript"/>
          <w:lang w:val="x-none" w:eastAsia="x-none"/>
        </w:rPr>
      </w:pPr>
      <w:r w:rsidRPr="00B07DE6">
        <w:rPr>
          <w:b/>
          <w:sz w:val="26"/>
          <w:szCs w:val="26"/>
          <w:lang w:val="es-ES_tradnl"/>
        </w:rPr>
        <w:t>ĐẢM NHẬN PHẦN CÔNG VIỆC CỦA GÓI THẦU</w:t>
      </w:r>
      <w:r w:rsidRPr="00B07DE6">
        <w:rPr>
          <w:b/>
          <w:bCs/>
          <w:sz w:val="26"/>
          <w:szCs w:val="26"/>
          <w:vertAlign w:val="superscript"/>
          <w:lang w:val="x-none" w:eastAsia="x-none"/>
        </w:rPr>
        <w:t>(1)</w:t>
      </w:r>
    </w:p>
    <w:p w14:paraId="17F89DBE" w14:textId="77777777" w:rsidR="00D9125C" w:rsidRPr="00B07DE6" w:rsidRDefault="00D9125C" w:rsidP="00D9125C">
      <w:pPr>
        <w:widowControl w:val="0"/>
        <w:tabs>
          <w:tab w:val="left" w:pos="1418"/>
        </w:tabs>
        <w:spacing w:before="120" w:after="120" w:line="264" w:lineRule="auto"/>
        <w:ind w:firstLine="567"/>
        <w:rPr>
          <w:sz w:val="26"/>
          <w:szCs w:val="26"/>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3083"/>
        <w:gridCol w:w="1932"/>
        <w:gridCol w:w="1700"/>
        <w:gridCol w:w="1844"/>
      </w:tblGrid>
      <w:tr w:rsidR="00B07DE6" w:rsidRPr="00B07DE6" w14:paraId="20FCE448" w14:textId="77777777" w:rsidTr="00D60491">
        <w:tc>
          <w:tcPr>
            <w:tcW w:w="795" w:type="dxa"/>
            <w:shd w:val="clear" w:color="auto" w:fill="E2EFD9"/>
            <w:vAlign w:val="center"/>
          </w:tcPr>
          <w:p w14:paraId="37C85292" w14:textId="77777777" w:rsidR="00D9125C" w:rsidRPr="00B07DE6" w:rsidRDefault="00D9125C" w:rsidP="00D60491">
            <w:pPr>
              <w:widowControl w:val="0"/>
              <w:tabs>
                <w:tab w:val="left" w:pos="1418"/>
              </w:tabs>
              <w:spacing w:before="120" w:after="120" w:line="264" w:lineRule="auto"/>
              <w:jc w:val="center"/>
              <w:rPr>
                <w:b/>
                <w:sz w:val="26"/>
                <w:szCs w:val="26"/>
              </w:rPr>
            </w:pPr>
            <w:r w:rsidRPr="00B07DE6">
              <w:rPr>
                <w:b/>
                <w:sz w:val="26"/>
                <w:szCs w:val="26"/>
              </w:rPr>
              <w:t>STT</w:t>
            </w:r>
          </w:p>
        </w:tc>
        <w:tc>
          <w:tcPr>
            <w:tcW w:w="3316" w:type="dxa"/>
            <w:shd w:val="clear" w:color="auto" w:fill="E2EFD9"/>
            <w:vAlign w:val="center"/>
          </w:tcPr>
          <w:p w14:paraId="1B148EFF" w14:textId="77777777" w:rsidR="00D9125C" w:rsidRPr="00B07DE6" w:rsidRDefault="00D9125C" w:rsidP="00D60491">
            <w:pPr>
              <w:widowControl w:val="0"/>
              <w:tabs>
                <w:tab w:val="left" w:pos="1418"/>
              </w:tabs>
              <w:spacing w:before="120" w:after="120" w:line="264" w:lineRule="auto"/>
              <w:jc w:val="center"/>
              <w:rPr>
                <w:b/>
                <w:sz w:val="26"/>
                <w:szCs w:val="26"/>
                <w:vertAlign w:val="superscript"/>
              </w:rPr>
            </w:pPr>
            <w:r w:rsidRPr="00B07DE6">
              <w:rPr>
                <w:b/>
                <w:sz w:val="26"/>
                <w:szCs w:val="26"/>
              </w:rPr>
              <w:t>Tên công ty con, công ty thành viên</w:t>
            </w:r>
            <w:r w:rsidRPr="00B07DE6">
              <w:rPr>
                <w:b/>
                <w:sz w:val="26"/>
                <w:szCs w:val="26"/>
                <w:vertAlign w:val="superscript"/>
              </w:rPr>
              <w:t>(2)</w:t>
            </w:r>
          </w:p>
        </w:tc>
        <w:tc>
          <w:tcPr>
            <w:tcW w:w="2039" w:type="dxa"/>
            <w:shd w:val="clear" w:color="auto" w:fill="E2EFD9"/>
            <w:vAlign w:val="center"/>
          </w:tcPr>
          <w:p w14:paraId="7EBE8BF3" w14:textId="77777777" w:rsidR="00D9125C" w:rsidRPr="00B07DE6" w:rsidRDefault="00D9125C" w:rsidP="00D60491">
            <w:pPr>
              <w:widowControl w:val="0"/>
              <w:tabs>
                <w:tab w:val="left" w:pos="1418"/>
              </w:tabs>
              <w:spacing w:before="120" w:after="120" w:line="264" w:lineRule="auto"/>
              <w:jc w:val="center"/>
              <w:rPr>
                <w:b/>
                <w:sz w:val="26"/>
                <w:szCs w:val="26"/>
                <w:vertAlign w:val="superscript"/>
              </w:rPr>
            </w:pPr>
            <w:r w:rsidRPr="00B07DE6">
              <w:rPr>
                <w:b/>
                <w:sz w:val="26"/>
                <w:szCs w:val="26"/>
              </w:rPr>
              <w:t>Công việc đảm nhận trong gói thầu</w:t>
            </w:r>
            <w:r w:rsidRPr="00B07DE6">
              <w:rPr>
                <w:b/>
                <w:sz w:val="26"/>
                <w:szCs w:val="26"/>
                <w:vertAlign w:val="superscript"/>
              </w:rPr>
              <w:t>(3)</w:t>
            </w:r>
          </w:p>
        </w:tc>
        <w:tc>
          <w:tcPr>
            <w:tcW w:w="1782" w:type="dxa"/>
            <w:shd w:val="clear" w:color="auto" w:fill="E2EFD9"/>
            <w:vAlign w:val="center"/>
          </w:tcPr>
          <w:p w14:paraId="6F0BD5C5" w14:textId="77777777" w:rsidR="00D9125C" w:rsidRPr="00B07DE6" w:rsidRDefault="00D9125C" w:rsidP="00D60491">
            <w:pPr>
              <w:widowControl w:val="0"/>
              <w:tabs>
                <w:tab w:val="left" w:pos="1418"/>
              </w:tabs>
              <w:spacing w:before="120" w:after="120" w:line="264" w:lineRule="auto"/>
              <w:jc w:val="center"/>
              <w:rPr>
                <w:b/>
                <w:sz w:val="26"/>
                <w:szCs w:val="26"/>
                <w:vertAlign w:val="superscript"/>
              </w:rPr>
            </w:pPr>
            <w:r w:rsidRPr="00B07DE6">
              <w:rPr>
                <w:b/>
                <w:sz w:val="26"/>
                <w:szCs w:val="26"/>
              </w:rPr>
              <w:t>Giá trị % so với giá dự thầu</w:t>
            </w:r>
            <w:r w:rsidRPr="00B07DE6">
              <w:rPr>
                <w:b/>
                <w:sz w:val="26"/>
                <w:szCs w:val="26"/>
                <w:vertAlign w:val="superscript"/>
              </w:rPr>
              <w:t>(4)</w:t>
            </w:r>
          </w:p>
        </w:tc>
        <w:tc>
          <w:tcPr>
            <w:tcW w:w="1972" w:type="dxa"/>
            <w:shd w:val="clear" w:color="auto" w:fill="E2EFD9"/>
            <w:vAlign w:val="center"/>
          </w:tcPr>
          <w:p w14:paraId="3414E75F" w14:textId="77777777" w:rsidR="00D9125C" w:rsidRPr="00B07DE6" w:rsidRDefault="00D9125C" w:rsidP="00D60491">
            <w:pPr>
              <w:widowControl w:val="0"/>
              <w:tabs>
                <w:tab w:val="left" w:pos="1418"/>
              </w:tabs>
              <w:spacing w:before="120" w:after="120" w:line="264" w:lineRule="auto"/>
              <w:jc w:val="center"/>
              <w:rPr>
                <w:sz w:val="26"/>
                <w:szCs w:val="26"/>
              </w:rPr>
            </w:pPr>
            <w:r w:rsidRPr="00B07DE6">
              <w:rPr>
                <w:b/>
                <w:sz w:val="26"/>
                <w:szCs w:val="26"/>
              </w:rPr>
              <w:t>Ghi chú</w:t>
            </w:r>
          </w:p>
        </w:tc>
      </w:tr>
      <w:tr w:rsidR="00B07DE6" w:rsidRPr="00B07DE6" w14:paraId="55F2EDFA" w14:textId="77777777" w:rsidTr="00D60491">
        <w:tc>
          <w:tcPr>
            <w:tcW w:w="795" w:type="dxa"/>
          </w:tcPr>
          <w:p w14:paraId="20CE5D8C" w14:textId="77777777" w:rsidR="00D9125C" w:rsidRPr="00B07DE6" w:rsidRDefault="00D9125C" w:rsidP="00D60491">
            <w:pPr>
              <w:widowControl w:val="0"/>
              <w:tabs>
                <w:tab w:val="left" w:pos="1418"/>
              </w:tabs>
              <w:spacing w:before="120" w:after="120" w:line="264" w:lineRule="auto"/>
              <w:jc w:val="center"/>
              <w:rPr>
                <w:sz w:val="26"/>
                <w:szCs w:val="26"/>
              </w:rPr>
            </w:pPr>
            <w:r w:rsidRPr="00B07DE6">
              <w:rPr>
                <w:sz w:val="26"/>
                <w:szCs w:val="26"/>
              </w:rPr>
              <w:t>1</w:t>
            </w:r>
          </w:p>
        </w:tc>
        <w:tc>
          <w:tcPr>
            <w:tcW w:w="3316" w:type="dxa"/>
          </w:tcPr>
          <w:p w14:paraId="27E790F6" w14:textId="77777777" w:rsidR="00D9125C" w:rsidRPr="00B07DE6" w:rsidRDefault="00D9125C" w:rsidP="00D60491">
            <w:pPr>
              <w:widowControl w:val="0"/>
              <w:tabs>
                <w:tab w:val="left" w:pos="1418"/>
              </w:tabs>
              <w:spacing w:before="120" w:after="120" w:line="264" w:lineRule="auto"/>
              <w:rPr>
                <w:b/>
                <w:sz w:val="26"/>
                <w:szCs w:val="26"/>
              </w:rPr>
            </w:pPr>
          </w:p>
        </w:tc>
        <w:tc>
          <w:tcPr>
            <w:tcW w:w="2039" w:type="dxa"/>
          </w:tcPr>
          <w:p w14:paraId="79B103AE" w14:textId="77777777" w:rsidR="00D9125C" w:rsidRPr="00B07DE6" w:rsidRDefault="00D9125C" w:rsidP="00D60491">
            <w:pPr>
              <w:widowControl w:val="0"/>
              <w:tabs>
                <w:tab w:val="left" w:pos="1418"/>
              </w:tabs>
              <w:spacing w:before="120" w:after="120" w:line="264" w:lineRule="auto"/>
              <w:rPr>
                <w:b/>
                <w:sz w:val="26"/>
                <w:szCs w:val="26"/>
              </w:rPr>
            </w:pPr>
          </w:p>
        </w:tc>
        <w:tc>
          <w:tcPr>
            <w:tcW w:w="1782" w:type="dxa"/>
          </w:tcPr>
          <w:p w14:paraId="16E73402" w14:textId="77777777" w:rsidR="00D9125C" w:rsidRPr="00B07DE6" w:rsidRDefault="00D9125C" w:rsidP="00D60491">
            <w:pPr>
              <w:widowControl w:val="0"/>
              <w:tabs>
                <w:tab w:val="left" w:pos="1418"/>
              </w:tabs>
              <w:spacing w:before="120" w:after="120" w:line="264" w:lineRule="auto"/>
              <w:rPr>
                <w:b/>
                <w:sz w:val="26"/>
                <w:szCs w:val="26"/>
              </w:rPr>
            </w:pPr>
          </w:p>
        </w:tc>
        <w:tc>
          <w:tcPr>
            <w:tcW w:w="1972" w:type="dxa"/>
          </w:tcPr>
          <w:p w14:paraId="3EC2E5B4" w14:textId="77777777" w:rsidR="00D9125C" w:rsidRPr="00B07DE6" w:rsidRDefault="00D9125C" w:rsidP="00D60491">
            <w:pPr>
              <w:widowControl w:val="0"/>
              <w:tabs>
                <w:tab w:val="left" w:pos="1418"/>
              </w:tabs>
              <w:spacing w:before="120" w:after="120" w:line="264" w:lineRule="auto"/>
              <w:rPr>
                <w:b/>
                <w:sz w:val="26"/>
                <w:szCs w:val="26"/>
              </w:rPr>
            </w:pPr>
          </w:p>
        </w:tc>
      </w:tr>
      <w:tr w:rsidR="00B07DE6" w:rsidRPr="00B07DE6" w14:paraId="6F927422" w14:textId="77777777" w:rsidTr="00D60491">
        <w:tc>
          <w:tcPr>
            <w:tcW w:w="795" w:type="dxa"/>
          </w:tcPr>
          <w:p w14:paraId="63A06383" w14:textId="77777777" w:rsidR="00D9125C" w:rsidRPr="00B07DE6" w:rsidRDefault="00D9125C" w:rsidP="00D60491">
            <w:pPr>
              <w:widowControl w:val="0"/>
              <w:tabs>
                <w:tab w:val="left" w:pos="1418"/>
              </w:tabs>
              <w:spacing w:before="120" w:after="120" w:line="264" w:lineRule="auto"/>
              <w:jc w:val="center"/>
              <w:rPr>
                <w:sz w:val="26"/>
                <w:szCs w:val="26"/>
              </w:rPr>
            </w:pPr>
            <w:r w:rsidRPr="00B07DE6">
              <w:rPr>
                <w:sz w:val="26"/>
                <w:szCs w:val="26"/>
              </w:rPr>
              <w:t>2</w:t>
            </w:r>
          </w:p>
        </w:tc>
        <w:tc>
          <w:tcPr>
            <w:tcW w:w="3316" w:type="dxa"/>
          </w:tcPr>
          <w:p w14:paraId="1B1694AC" w14:textId="77777777" w:rsidR="00D9125C" w:rsidRPr="00B07DE6" w:rsidRDefault="00D9125C" w:rsidP="00D60491">
            <w:pPr>
              <w:widowControl w:val="0"/>
              <w:tabs>
                <w:tab w:val="left" w:pos="1418"/>
              </w:tabs>
              <w:spacing w:before="120" w:after="120" w:line="264" w:lineRule="auto"/>
              <w:rPr>
                <w:b/>
                <w:sz w:val="26"/>
                <w:szCs w:val="26"/>
              </w:rPr>
            </w:pPr>
          </w:p>
        </w:tc>
        <w:tc>
          <w:tcPr>
            <w:tcW w:w="2039" w:type="dxa"/>
          </w:tcPr>
          <w:p w14:paraId="4C525C88" w14:textId="77777777" w:rsidR="00D9125C" w:rsidRPr="00B07DE6" w:rsidRDefault="00D9125C" w:rsidP="00D60491">
            <w:pPr>
              <w:widowControl w:val="0"/>
              <w:tabs>
                <w:tab w:val="left" w:pos="1418"/>
              </w:tabs>
              <w:spacing w:before="120" w:after="120" w:line="264" w:lineRule="auto"/>
              <w:rPr>
                <w:b/>
                <w:sz w:val="26"/>
                <w:szCs w:val="26"/>
              </w:rPr>
            </w:pPr>
          </w:p>
        </w:tc>
        <w:tc>
          <w:tcPr>
            <w:tcW w:w="1782" w:type="dxa"/>
          </w:tcPr>
          <w:p w14:paraId="0EB4A347" w14:textId="77777777" w:rsidR="00D9125C" w:rsidRPr="00B07DE6" w:rsidRDefault="00D9125C" w:rsidP="00D60491">
            <w:pPr>
              <w:widowControl w:val="0"/>
              <w:tabs>
                <w:tab w:val="left" w:pos="1418"/>
              </w:tabs>
              <w:spacing w:before="120" w:after="120" w:line="264" w:lineRule="auto"/>
              <w:rPr>
                <w:b/>
                <w:sz w:val="26"/>
                <w:szCs w:val="26"/>
              </w:rPr>
            </w:pPr>
          </w:p>
        </w:tc>
        <w:tc>
          <w:tcPr>
            <w:tcW w:w="1972" w:type="dxa"/>
          </w:tcPr>
          <w:p w14:paraId="42E8946A" w14:textId="77777777" w:rsidR="00D9125C" w:rsidRPr="00B07DE6" w:rsidRDefault="00D9125C" w:rsidP="00D60491">
            <w:pPr>
              <w:widowControl w:val="0"/>
              <w:tabs>
                <w:tab w:val="left" w:pos="1418"/>
              </w:tabs>
              <w:spacing w:before="120" w:after="120" w:line="264" w:lineRule="auto"/>
              <w:rPr>
                <w:b/>
                <w:sz w:val="26"/>
                <w:szCs w:val="26"/>
              </w:rPr>
            </w:pPr>
          </w:p>
        </w:tc>
      </w:tr>
      <w:tr w:rsidR="00B07DE6" w:rsidRPr="00B07DE6" w14:paraId="5C115F21" w14:textId="77777777" w:rsidTr="00D60491">
        <w:tc>
          <w:tcPr>
            <w:tcW w:w="795" w:type="dxa"/>
          </w:tcPr>
          <w:p w14:paraId="607E1D15" w14:textId="77777777" w:rsidR="00D9125C" w:rsidRPr="00B07DE6" w:rsidRDefault="00D9125C" w:rsidP="00D60491">
            <w:pPr>
              <w:widowControl w:val="0"/>
              <w:tabs>
                <w:tab w:val="left" w:pos="1418"/>
              </w:tabs>
              <w:spacing w:before="120" w:after="120" w:line="264" w:lineRule="auto"/>
              <w:jc w:val="center"/>
              <w:rPr>
                <w:sz w:val="26"/>
                <w:szCs w:val="26"/>
              </w:rPr>
            </w:pPr>
            <w:r w:rsidRPr="00B07DE6">
              <w:rPr>
                <w:sz w:val="26"/>
                <w:szCs w:val="26"/>
              </w:rPr>
              <w:t>3</w:t>
            </w:r>
          </w:p>
        </w:tc>
        <w:tc>
          <w:tcPr>
            <w:tcW w:w="3316" w:type="dxa"/>
          </w:tcPr>
          <w:p w14:paraId="612E9BA6" w14:textId="77777777" w:rsidR="00D9125C" w:rsidRPr="00B07DE6" w:rsidRDefault="00D9125C" w:rsidP="00D60491">
            <w:pPr>
              <w:widowControl w:val="0"/>
              <w:tabs>
                <w:tab w:val="left" w:pos="1418"/>
              </w:tabs>
              <w:spacing w:before="120" w:after="120" w:line="264" w:lineRule="auto"/>
              <w:rPr>
                <w:b/>
                <w:sz w:val="26"/>
                <w:szCs w:val="26"/>
              </w:rPr>
            </w:pPr>
          </w:p>
        </w:tc>
        <w:tc>
          <w:tcPr>
            <w:tcW w:w="2039" w:type="dxa"/>
          </w:tcPr>
          <w:p w14:paraId="54161428" w14:textId="77777777" w:rsidR="00D9125C" w:rsidRPr="00B07DE6" w:rsidRDefault="00D9125C" w:rsidP="00D60491">
            <w:pPr>
              <w:widowControl w:val="0"/>
              <w:tabs>
                <w:tab w:val="left" w:pos="1418"/>
              </w:tabs>
              <w:spacing w:before="120" w:after="120" w:line="264" w:lineRule="auto"/>
              <w:rPr>
                <w:b/>
                <w:sz w:val="26"/>
                <w:szCs w:val="26"/>
              </w:rPr>
            </w:pPr>
          </w:p>
        </w:tc>
        <w:tc>
          <w:tcPr>
            <w:tcW w:w="1782" w:type="dxa"/>
          </w:tcPr>
          <w:p w14:paraId="6E102F1A" w14:textId="77777777" w:rsidR="00D9125C" w:rsidRPr="00B07DE6" w:rsidRDefault="00D9125C" w:rsidP="00D60491">
            <w:pPr>
              <w:widowControl w:val="0"/>
              <w:tabs>
                <w:tab w:val="left" w:pos="1418"/>
              </w:tabs>
              <w:spacing w:before="120" w:after="120" w:line="264" w:lineRule="auto"/>
              <w:rPr>
                <w:b/>
                <w:sz w:val="26"/>
                <w:szCs w:val="26"/>
              </w:rPr>
            </w:pPr>
          </w:p>
        </w:tc>
        <w:tc>
          <w:tcPr>
            <w:tcW w:w="1972" w:type="dxa"/>
          </w:tcPr>
          <w:p w14:paraId="7DEBD9D9" w14:textId="77777777" w:rsidR="00D9125C" w:rsidRPr="00B07DE6" w:rsidRDefault="00D9125C" w:rsidP="00D60491">
            <w:pPr>
              <w:widowControl w:val="0"/>
              <w:tabs>
                <w:tab w:val="left" w:pos="1418"/>
              </w:tabs>
              <w:spacing w:before="120" w:after="120" w:line="264" w:lineRule="auto"/>
              <w:rPr>
                <w:b/>
                <w:sz w:val="26"/>
                <w:szCs w:val="26"/>
              </w:rPr>
            </w:pPr>
          </w:p>
        </w:tc>
      </w:tr>
      <w:tr w:rsidR="00B07DE6" w:rsidRPr="00B07DE6" w14:paraId="2F427089" w14:textId="77777777" w:rsidTr="00D60491">
        <w:tc>
          <w:tcPr>
            <w:tcW w:w="795" w:type="dxa"/>
          </w:tcPr>
          <w:p w14:paraId="217B5439" w14:textId="77777777" w:rsidR="00D9125C" w:rsidRPr="00B07DE6" w:rsidRDefault="00D9125C" w:rsidP="00D60491">
            <w:pPr>
              <w:widowControl w:val="0"/>
              <w:tabs>
                <w:tab w:val="left" w:pos="1418"/>
              </w:tabs>
              <w:spacing w:before="120" w:after="120" w:line="264" w:lineRule="auto"/>
              <w:jc w:val="center"/>
              <w:rPr>
                <w:sz w:val="26"/>
                <w:szCs w:val="26"/>
              </w:rPr>
            </w:pPr>
            <w:r w:rsidRPr="00B07DE6">
              <w:rPr>
                <w:sz w:val="26"/>
                <w:szCs w:val="26"/>
              </w:rPr>
              <w:t>4</w:t>
            </w:r>
          </w:p>
        </w:tc>
        <w:tc>
          <w:tcPr>
            <w:tcW w:w="3316" w:type="dxa"/>
          </w:tcPr>
          <w:p w14:paraId="135AE361" w14:textId="77777777" w:rsidR="00D9125C" w:rsidRPr="00B07DE6" w:rsidRDefault="00D9125C" w:rsidP="00D60491">
            <w:pPr>
              <w:widowControl w:val="0"/>
              <w:tabs>
                <w:tab w:val="left" w:pos="1418"/>
              </w:tabs>
              <w:spacing w:before="120" w:after="120" w:line="264" w:lineRule="auto"/>
              <w:rPr>
                <w:b/>
                <w:sz w:val="26"/>
                <w:szCs w:val="26"/>
              </w:rPr>
            </w:pPr>
          </w:p>
        </w:tc>
        <w:tc>
          <w:tcPr>
            <w:tcW w:w="2039" w:type="dxa"/>
          </w:tcPr>
          <w:p w14:paraId="20D1BD75" w14:textId="77777777" w:rsidR="00D9125C" w:rsidRPr="00B07DE6" w:rsidRDefault="00D9125C" w:rsidP="00D60491">
            <w:pPr>
              <w:widowControl w:val="0"/>
              <w:tabs>
                <w:tab w:val="left" w:pos="1418"/>
              </w:tabs>
              <w:spacing w:before="120" w:after="120" w:line="264" w:lineRule="auto"/>
              <w:rPr>
                <w:b/>
                <w:sz w:val="26"/>
                <w:szCs w:val="26"/>
              </w:rPr>
            </w:pPr>
          </w:p>
        </w:tc>
        <w:tc>
          <w:tcPr>
            <w:tcW w:w="1782" w:type="dxa"/>
          </w:tcPr>
          <w:p w14:paraId="295DF457" w14:textId="77777777" w:rsidR="00D9125C" w:rsidRPr="00B07DE6" w:rsidRDefault="00D9125C" w:rsidP="00D60491">
            <w:pPr>
              <w:widowControl w:val="0"/>
              <w:tabs>
                <w:tab w:val="left" w:pos="1418"/>
              </w:tabs>
              <w:spacing w:before="120" w:after="120" w:line="264" w:lineRule="auto"/>
              <w:rPr>
                <w:b/>
                <w:sz w:val="26"/>
                <w:szCs w:val="26"/>
              </w:rPr>
            </w:pPr>
          </w:p>
        </w:tc>
        <w:tc>
          <w:tcPr>
            <w:tcW w:w="1972" w:type="dxa"/>
          </w:tcPr>
          <w:p w14:paraId="14738859" w14:textId="77777777" w:rsidR="00D9125C" w:rsidRPr="00B07DE6" w:rsidRDefault="00D9125C" w:rsidP="00D60491">
            <w:pPr>
              <w:widowControl w:val="0"/>
              <w:tabs>
                <w:tab w:val="left" w:pos="1418"/>
              </w:tabs>
              <w:spacing w:before="120" w:after="120" w:line="264" w:lineRule="auto"/>
              <w:rPr>
                <w:b/>
                <w:sz w:val="26"/>
                <w:szCs w:val="26"/>
              </w:rPr>
            </w:pPr>
          </w:p>
        </w:tc>
      </w:tr>
      <w:tr w:rsidR="00B07DE6" w:rsidRPr="00B07DE6" w14:paraId="2DF85294" w14:textId="77777777" w:rsidTr="00D60491">
        <w:tc>
          <w:tcPr>
            <w:tcW w:w="795" w:type="dxa"/>
          </w:tcPr>
          <w:p w14:paraId="22E40612" w14:textId="77777777" w:rsidR="00D9125C" w:rsidRPr="00B07DE6" w:rsidRDefault="00D9125C" w:rsidP="00D60491">
            <w:pPr>
              <w:widowControl w:val="0"/>
              <w:tabs>
                <w:tab w:val="left" w:pos="1418"/>
              </w:tabs>
              <w:spacing w:before="120" w:after="120" w:line="264" w:lineRule="auto"/>
              <w:jc w:val="center"/>
              <w:rPr>
                <w:sz w:val="26"/>
                <w:szCs w:val="26"/>
              </w:rPr>
            </w:pPr>
            <w:r w:rsidRPr="00B07DE6">
              <w:rPr>
                <w:sz w:val="26"/>
                <w:szCs w:val="26"/>
              </w:rPr>
              <w:t>5</w:t>
            </w:r>
          </w:p>
        </w:tc>
        <w:tc>
          <w:tcPr>
            <w:tcW w:w="3316" w:type="dxa"/>
          </w:tcPr>
          <w:p w14:paraId="20C9B343" w14:textId="77777777" w:rsidR="00D9125C" w:rsidRPr="00B07DE6" w:rsidRDefault="00D9125C" w:rsidP="00D60491">
            <w:pPr>
              <w:widowControl w:val="0"/>
              <w:tabs>
                <w:tab w:val="left" w:pos="1418"/>
              </w:tabs>
              <w:spacing w:before="120" w:after="120" w:line="264" w:lineRule="auto"/>
              <w:rPr>
                <w:b/>
                <w:sz w:val="26"/>
                <w:szCs w:val="26"/>
              </w:rPr>
            </w:pPr>
          </w:p>
        </w:tc>
        <w:tc>
          <w:tcPr>
            <w:tcW w:w="2039" w:type="dxa"/>
          </w:tcPr>
          <w:p w14:paraId="74EED931" w14:textId="77777777" w:rsidR="00D9125C" w:rsidRPr="00B07DE6" w:rsidRDefault="00D9125C" w:rsidP="00D60491">
            <w:pPr>
              <w:widowControl w:val="0"/>
              <w:tabs>
                <w:tab w:val="left" w:pos="1418"/>
              </w:tabs>
              <w:spacing w:before="120" w:after="120" w:line="264" w:lineRule="auto"/>
              <w:rPr>
                <w:b/>
                <w:sz w:val="26"/>
                <w:szCs w:val="26"/>
              </w:rPr>
            </w:pPr>
          </w:p>
        </w:tc>
        <w:tc>
          <w:tcPr>
            <w:tcW w:w="1782" w:type="dxa"/>
          </w:tcPr>
          <w:p w14:paraId="0A0F346D" w14:textId="77777777" w:rsidR="00D9125C" w:rsidRPr="00B07DE6" w:rsidRDefault="00D9125C" w:rsidP="00D60491">
            <w:pPr>
              <w:widowControl w:val="0"/>
              <w:tabs>
                <w:tab w:val="left" w:pos="1418"/>
              </w:tabs>
              <w:spacing w:before="120" w:after="120" w:line="264" w:lineRule="auto"/>
              <w:rPr>
                <w:b/>
                <w:sz w:val="26"/>
                <w:szCs w:val="26"/>
              </w:rPr>
            </w:pPr>
          </w:p>
        </w:tc>
        <w:tc>
          <w:tcPr>
            <w:tcW w:w="1972" w:type="dxa"/>
          </w:tcPr>
          <w:p w14:paraId="045AE463" w14:textId="77777777" w:rsidR="00D9125C" w:rsidRPr="00B07DE6" w:rsidRDefault="00D9125C" w:rsidP="00D60491">
            <w:pPr>
              <w:widowControl w:val="0"/>
              <w:tabs>
                <w:tab w:val="left" w:pos="1418"/>
              </w:tabs>
              <w:spacing w:before="120" w:after="120" w:line="264" w:lineRule="auto"/>
              <w:rPr>
                <w:b/>
                <w:sz w:val="26"/>
                <w:szCs w:val="26"/>
              </w:rPr>
            </w:pPr>
          </w:p>
        </w:tc>
      </w:tr>
      <w:tr w:rsidR="00B07DE6" w:rsidRPr="00B07DE6" w14:paraId="55F421E2" w14:textId="77777777" w:rsidTr="00D60491">
        <w:tc>
          <w:tcPr>
            <w:tcW w:w="795" w:type="dxa"/>
          </w:tcPr>
          <w:p w14:paraId="2A84BC7A" w14:textId="77777777" w:rsidR="00D9125C" w:rsidRPr="00B07DE6" w:rsidRDefault="00D9125C" w:rsidP="00D60491">
            <w:pPr>
              <w:widowControl w:val="0"/>
              <w:tabs>
                <w:tab w:val="left" w:pos="1418"/>
              </w:tabs>
              <w:spacing w:before="120" w:after="120" w:line="264" w:lineRule="auto"/>
              <w:jc w:val="center"/>
              <w:rPr>
                <w:sz w:val="26"/>
                <w:szCs w:val="26"/>
              </w:rPr>
            </w:pPr>
            <w:r w:rsidRPr="00B07DE6">
              <w:rPr>
                <w:sz w:val="26"/>
                <w:szCs w:val="26"/>
              </w:rPr>
              <w:t>…</w:t>
            </w:r>
          </w:p>
        </w:tc>
        <w:tc>
          <w:tcPr>
            <w:tcW w:w="3316" w:type="dxa"/>
          </w:tcPr>
          <w:p w14:paraId="413F5D73" w14:textId="77777777" w:rsidR="00D9125C" w:rsidRPr="00B07DE6" w:rsidRDefault="00D9125C" w:rsidP="00D60491">
            <w:pPr>
              <w:widowControl w:val="0"/>
              <w:tabs>
                <w:tab w:val="left" w:pos="1418"/>
              </w:tabs>
              <w:spacing w:before="120" w:after="120" w:line="264" w:lineRule="auto"/>
              <w:rPr>
                <w:b/>
                <w:sz w:val="26"/>
                <w:szCs w:val="26"/>
              </w:rPr>
            </w:pPr>
          </w:p>
        </w:tc>
        <w:tc>
          <w:tcPr>
            <w:tcW w:w="2039" w:type="dxa"/>
          </w:tcPr>
          <w:p w14:paraId="36F0E968" w14:textId="77777777" w:rsidR="00D9125C" w:rsidRPr="00B07DE6" w:rsidRDefault="00D9125C" w:rsidP="00D60491">
            <w:pPr>
              <w:widowControl w:val="0"/>
              <w:tabs>
                <w:tab w:val="left" w:pos="1418"/>
              </w:tabs>
              <w:spacing w:before="120" w:after="120" w:line="264" w:lineRule="auto"/>
              <w:rPr>
                <w:b/>
                <w:sz w:val="26"/>
                <w:szCs w:val="26"/>
              </w:rPr>
            </w:pPr>
          </w:p>
        </w:tc>
        <w:tc>
          <w:tcPr>
            <w:tcW w:w="1782" w:type="dxa"/>
          </w:tcPr>
          <w:p w14:paraId="53371272" w14:textId="77777777" w:rsidR="00D9125C" w:rsidRPr="00B07DE6" w:rsidRDefault="00D9125C" w:rsidP="00D60491">
            <w:pPr>
              <w:widowControl w:val="0"/>
              <w:tabs>
                <w:tab w:val="left" w:pos="1418"/>
              </w:tabs>
              <w:spacing w:before="120" w:after="120" w:line="264" w:lineRule="auto"/>
              <w:rPr>
                <w:b/>
                <w:sz w:val="26"/>
                <w:szCs w:val="26"/>
              </w:rPr>
            </w:pPr>
          </w:p>
        </w:tc>
        <w:tc>
          <w:tcPr>
            <w:tcW w:w="1972" w:type="dxa"/>
          </w:tcPr>
          <w:p w14:paraId="02CB8D30" w14:textId="77777777" w:rsidR="00D9125C" w:rsidRPr="00B07DE6" w:rsidRDefault="00D9125C" w:rsidP="00D60491">
            <w:pPr>
              <w:widowControl w:val="0"/>
              <w:tabs>
                <w:tab w:val="left" w:pos="1418"/>
              </w:tabs>
              <w:spacing w:before="120" w:after="120" w:line="264" w:lineRule="auto"/>
              <w:rPr>
                <w:b/>
                <w:sz w:val="26"/>
                <w:szCs w:val="26"/>
              </w:rPr>
            </w:pPr>
          </w:p>
        </w:tc>
      </w:tr>
    </w:tbl>
    <w:p w14:paraId="11C4C4D5" w14:textId="77777777" w:rsidR="00D9125C" w:rsidRPr="00B07DE6" w:rsidRDefault="00D9125C" w:rsidP="00D9125C">
      <w:pPr>
        <w:widowControl w:val="0"/>
        <w:tabs>
          <w:tab w:val="left" w:pos="1418"/>
        </w:tabs>
        <w:spacing w:before="120" w:after="120" w:line="264" w:lineRule="auto"/>
        <w:ind w:firstLine="567"/>
        <w:rPr>
          <w:sz w:val="26"/>
          <w:szCs w:val="26"/>
          <w:lang w:val="es-ES_tradnl"/>
        </w:rPr>
      </w:pPr>
      <w:r w:rsidRPr="00B07DE6">
        <w:rPr>
          <w:sz w:val="26"/>
          <w:szCs w:val="26"/>
          <w:lang w:val="es-ES_tradnl"/>
        </w:rPr>
        <w:t>Ghi chú:</w:t>
      </w:r>
    </w:p>
    <w:p w14:paraId="44BFCECF" w14:textId="77777777" w:rsidR="00D9125C" w:rsidRPr="00B07DE6" w:rsidRDefault="00D9125C" w:rsidP="00D9125C">
      <w:pPr>
        <w:tabs>
          <w:tab w:val="left" w:pos="1418"/>
        </w:tabs>
        <w:spacing w:before="120" w:after="120" w:line="264" w:lineRule="auto"/>
        <w:ind w:firstLine="567"/>
        <w:rPr>
          <w:spacing w:val="2"/>
          <w:sz w:val="26"/>
          <w:szCs w:val="26"/>
          <w:lang w:val="es-ES_tradnl"/>
        </w:rPr>
      </w:pPr>
      <w:r w:rsidRPr="00B07DE6">
        <w:rPr>
          <w:spacing w:val="2"/>
          <w:sz w:val="26"/>
          <w:szCs w:val="26"/>
          <w:lang w:val="es-ES_tradnl"/>
        </w:rPr>
        <w:t xml:space="preserve">(1) </w:t>
      </w:r>
      <w:r w:rsidRPr="00B07DE6">
        <w:rPr>
          <w:sz w:val="26"/>
          <w:szCs w:val="26"/>
          <w:lang w:val="es-ES_tradnl"/>
        </w:rPr>
        <w:t xml:space="preserve">Trường hợp nhà thầu tham dự thầu là công ty mẹ (ví dụ như Tổng công ty) huy động công ty con, công ty thành viên thực hiện một phần công việc gói thầu thì phải kê khai cụ thể tại bảng này. </w:t>
      </w:r>
      <w:bookmarkStart w:id="185" w:name="_Hlk163061845"/>
      <w:r w:rsidRPr="00B07DE6">
        <w:rPr>
          <w:spacing w:val="2"/>
          <w:sz w:val="26"/>
          <w:szCs w:val="26"/>
          <w:lang w:val="vi-VN"/>
        </w:rPr>
        <w:t>Việc đánh giá kinh nghiệm thực hiện hợp đồng tương tự căn cứ vào giá trị, khối lượng công việc do công ty mẹ, công ty con đảm nhiệm trong gói thầu</w:t>
      </w:r>
      <w:bookmarkEnd w:id="185"/>
      <w:r w:rsidRPr="00B07DE6">
        <w:rPr>
          <w:spacing w:val="2"/>
          <w:sz w:val="26"/>
          <w:szCs w:val="26"/>
          <w:lang w:val="vi-VN"/>
        </w:rPr>
        <w:t>.</w:t>
      </w:r>
      <w:r w:rsidRPr="00B07DE6">
        <w:rPr>
          <w:spacing w:val="2"/>
          <w:sz w:val="26"/>
          <w:szCs w:val="26"/>
        </w:rPr>
        <w:t xml:space="preserve"> </w:t>
      </w:r>
      <w:r w:rsidRPr="00B07DE6">
        <w:rPr>
          <w:sz w:val="26"/>
          <w:szCs w:val="26"/>
          <w:lang w:val="es-ES_tradnl"/>
        </w:rPr>
        <w:t>Trường hợp nhà thầu tham dự thầu không phải là công ty mẹ thì không áp dụng Mẫu này</w:t>
      </w:r>
      <w:r w:rsidRPr="00B07DE6">
        <w:rPr>
          <w:spacing w:val="2"/>
          <w:sz w:val="26"/>
          <w:szCs w:val="26"/>
          <w:lang w:val="es-ES_tradnl"/>
        </w:rPr>
        <w:t>.</w:t>
      </w:r>
    </w:p>
    <w:p w14:paraId="0D6DB438" w14:textId="77777777" w:rsidR="00D9125C" w:rsidRPr="00B07DE6" w:rsidRDefault="00D9125C" w:rsidP="00D9125C">
      <w:pPr>
        <w:widowControl w:val="0"/>
        <w:tabs>
          <w:tab w:val="left" w:pos="1418"/>
        </w:tabs>
        <w:spacing w:before="120" w:after="120" w:line="264" w:lineRule="auto"/>
        <w:ind w:firstLine="567"/>
        <w:rPr>
          <w:sz w:val="26"/>
          <w:szCs w:val="26"/>
          <w:lang w:val="es-ES_tradnl"/>
        </w:rPr>
      </w:pPr>
      <w:r w:rsidRPr="00B07DE6">
        <w:rPr>
          <w:sz w:val="26"/>
          <w:szCs w:val="26"/>
          <w:lang w:val="es-ES_tradnl"/>
        </w:rPr>
        <w:t>(2) Ghi cụ thể tên công ty con, công ty thành viên.</w:t>
      </w:r>
    </w:p>
    <w:p w14:paraId="44A773BA" w14:textId="77777777" w:rsidR="00D9125C" w:rsidRPr="00B07DE6" w:rsidRDefault="00D9125C" w:rsidP="00D9125C">
      <w:pPr>
        <w:widowControl w:val="0"/>
        <w:tabs>
          <w:tab w:val="left" w:pos="1418"/>
        </w:tabs>
        <w:spacing w:before="120" w:after="120" w:line="264" w:lineRule="auto"/>
        <w:ind w:firstLine="567"/>
        <w:rPr>
          <w:sz w:val="26"/>
          <w:szCs w:val="26"/>
          <w:lang w:val="es-ES_tradnl"/>
        </w:rPr>
      </w:pPr>
      <w:r w:rsidRPr="00B07DE6">
        <w:rPr>
          <w:sz w:val="26"/>
          <w:szCs w:val="26"/>
          <w:lang w:val="es-ES_tradnl"/>
        </w:rPr>
        <w:t>(3) Ghi cụ thể phần công việc đảm nhận của công ty con, công ty thành viên.</w:t>
      </w:r>
    </w:p>
    <w:p w14:paraId="670F86ED" w14:textId="77777777" w:rsidR="00D9125C" w:rsidRPr="00B07DE6" w:rsidRDefault="00D9125C" w:rsidP="00D9125C">
      <w:pPr>
        <w:widowControl w:val="0"/>
        <w:tabs>
          <w:tab w:val="left" w:pos="1418"/>
        </w:tabs>
        <w:spacing w:before="120" w:after="120" w:line="264" w:lineRule="auto"/>
        <w:ind w:firstLine="567"/>
        <w:rPr>
          <w:sz w:val="26"/>
          <w:szCs w:val="26"/>
          <w:lang w:val="es-ES_tradnl"/>
        </w:rPr>
      </w:pPr>
      <w:r w:rsidRPr="00B07DE6">
        <w:rPr>
          <w:sz w:val="26"/>
          <w:szCs w:val="26"/>
          <w:lang w:val="es-ES_tradnl"/>
        </w:rPr>
        <w:t>(4) Ghi cụ thể giá trị % công việc của công ty con, công ty thành viên</w:t>
      </w:r>
      <w:r w:rsidRPr="00B07DE6">
        <w:rPr>
          <w:b/>
          <w:sz w:val="26"/>
          <w:szCs w:val="26"/>
          <w:lang w:val="es-ES_tradnl"/>
        </w:rPr>
        <w:t xml:space="preserve"> </w:t>
      </w:r>
      <w:r w:rsidRPr="00B07DE6">
        <w:rPr>
          <w:sz w:val="26"/>
          <w:szCs w:val="26"/>
          <w:lang w:val="es-ES_tradnl"/>
        </w:rPr>
        <w:t>đảm nhận so với giá dự thầu.</w:t>
      </w:r>
    </w:p>
    <w:p w14:paraId="59B82290" w14:textId="77777777" w:rsidR="00D9125C" w:rsidRPr="00B07DE6" w:rsidRDefault="00D9125C" w:rsidP="00D9125C">
      <w:pPr>
        <w:widowControl w:val="0"/>
        <w:tabs>
          <w:tab w:val="left" w:pos="1418"/>
        </w:tabs>
        <w:spacing w:before="120" w:after="120" w:line="264" w:lineRule="auto"/>
        <w:ind w:firstLine="567"/>
        <w:rPr>
          <w:b/>
          <w:sz w:val="26"/>
          <w:szCs w:val="26"/>
          <w:lang w:val="nl-NL"/>
        </w:rPr>
      </w:pPr>
    </w:p>
    <w:p w14:paraId="0812E0CF" w14:textId="77777777" w:rsidR="00D9125C" w:rsidRPr="00B07DE6" w:rsidRDefault="00D9125C" w:rsidP="00D9125C">
      <w:pPr>
        <w:tabs>
          <w:tab w:val="left" w:pos="1418"/>
        </w:tabs>
        <w:spacing w:before="120" w:after="120" w:line="264" w:lineRule="auto"/>
        <w:ind w:left="284"/>
        <w:jc w:val="right"/>
        <w:rPr>
          <w:b/>
          <w:sz w:val="26"/>
          <w:szCs w:val="26"/>
          <w:lang w:val="nl-NL"/>
        </w:rPr>
        <w:sectPr w:rsidR="00D9125C" w:rsidRPr="00B07DE6" w:rsidSect="00F74027">
          <w:footnotePr>
            <w:numRestart w:val="eachPage"/>
          </w:footnotePr>
          <w:pgSz w:w="11907" w:h="16839" w:code="9"/>
          <w:pgMar w:top="1418" w:right="851" w:bottom="1134" w:left="1701" w:header="720" w:footer="363" w:gutter="0"/>
          <w:cols w:space="720"/>
          <w:docGrid w:linePitch="360"/>
        </w:sectPr>
      </w:pPr>
    </w:p>
    <w:p w14:paraId="5747074A" w14:textId="2138AC62" w:rsidR="00D9125C" w:rsidRPr="00B07DE6" w:rsidRDefault="00D9125C" w:rsidP="00654CD1">
      <w:pPr>
        <w:pStyle w:val="Heading2"/>
        <w:pBdr>
          <w:bottom w:val="none" w:sz="0" w:space="0" w:color="auto"/>
        </w:pBdr>
        <w:jc w:val="right"/>
        <w:rPr>
          <w:rFonts w:ascii="Times New Roman" w:hAnsi="Times New Roman"/>
          <w:sz w:val="26"/>
          <w:szCs w:val="26"/>
          <w:lang w:val="nl-NL"/>
        </w:rPr>
      </w:pPr>
      <w:r w:rsidRPr="00B07DE6">
        <w:rPr>
          <w:rFonts w:ascii="Times New Roman" w:hAnsi="Times New Roman"/>
          <w:sz w:val="26"/>
          <w:szCs w:val="26"/>
          <w:lang w:val="nl-NL"/>
        </w:rPr>
        <w:lastRenderedPageBreak/>
        <w:t xml:space="preserve">Mẫu số 10 </w:t>
      </w:r>
    </w:p>
    <w:p w14:paraId="5AEF9486" w14:textId="77777777" w:rsidR="00D9125C" w:rsidRPr="00B07DE6" w:rsidRDefault="00D9125C" w:rsidP="00D9125C">
      <w:pPr>
        <w:tabs>
          <w:tab w:val="left" w:pos="1418"/>
        </w:tabs>
        <w:spacing w:before="120" w:after="120" w:line="264" w:lineRule="auto"/>
        <w:ind w:left="284"/>
        <w:jc w:val="center"/>
        <w:rPr>
          <w:b/>
          <w:bCs/>
          <w:sz w:val="26"/>
          <w:szCs w:val="26"/>
          <w:lang w:val="nl-NL"/>
        </w:rPr>
      </w:pPr>
    </w:p>
    <w:p w14:paraId="3421AF13" w14:textId="77777777" w:rsidR="00D9125C" w:rsidRPr="00B07DE6" w:rsidRDefault="00D9125C" w:rsidP="00D9125C">
      <w:pPr>
        <w:tabs>
          <w:tab w:val="left" w:pos="1418"/>
        </w:tabs>
        <w:spacing w:before="120" w:after="120" w:line="264" w:lineRule="auto"/>
        <w:ind w:left="284"/>
        <w:jc w:val="center"/>
        <w:rPr>
          <w:b/>
          <w:bCs/>
          <w:sz w:val="26"/>
          <w:szCs w:val="26"/>
          <w:lang w:val="nl-NL"/>
        </w:rPr>
      </w:pPr>
      <w:r w:rsidRPr="00B07DE6">
        <w:rPr>
          <w:b/>
          <w:bCs/>
          <w:sz w:val="26"/>
          <w:szCs w:val="26"/>
          <w:lang w:val="nl-NL"/>
        </w:rPr>
        <w:t>BẢNG TIẾN ĐỘ THỰC HIỆN</w:t>
      </w:r>
    </w:p>
    <w:p w14:paraId="0B462FF1" w14:textId="77777777" w:rsidR="00D9125C" w:rsidRPr="00B07DE6" w:rsidRDefault="00D9125C" w:rsidP="00D9125C">
      <w:pPr>
        <w:tabs>
          <w:tab w:val="left" w:pos="1418"/>
        </w:tabs>
        <w:spacing w:before="120" w:after="120" w:line="264" w:lineRule="auto"/>
        <w:ind w:left="284"/>
        <w:jc w:val="center"/>
        <w:rPr>
          <w:sz w:val="26"/>
          <w:szCs w:val="26"/>
          <w:lang w:val="nl-NL"/>
        </w:rPr>
      </w:pPr>
    </w:p>
    <w:p w14:paraId="1EA9E155" w14:textId="77777777" w:rsidR="00D9125C" w:rsidRPr="00B07DE6" w:rsidRDefault="00D9125C" w:rsidP="00D9125C">
      <w:pPr>
        <w:tabs>
          <w:tab w:val="left" w:pos="1418"/>
        </w:tabs>
        <w:spacing w:before="120" w:after="120" w:line="264" w:lineRule="auto"/>
        <w:ind w:firstLine="720"/>
        <w:rPr>
          <w:sz w:val="26"/>
          <w:szCs w:val="26"/>
          <w:lang w:val="nl-NL"/>
        </w:rPr>
      </w:pPr>
      <w:r w:rsidRPr="00B07DE6">
        <w:rPr>
          <w:sz w:val="26"/>
          <w:szCs w:val="26"/>
          <w:lang w:val="nl-NL"/>
        </w:rPr>
        <w:t xml:space="preserve">Nhà thầu đề xuất tiến độ thực hiện phù hợp với yêu cầu của </w:t>
      </w:r>
      <w:r w:rsidRPr="00B07DE6">
        <w:rPr>
          <w:sz w:val="26"/>
          <w:szCs w:val="26"/>
          <w:lang w:val="es-ES_tradnl"/>
        </w:rPr>
        <w:t xml:space="preserve">Chủ đầu tư </w:t>
      </w:r>
      <w:r w:rsidRPr="00B07DE6">
        <w:rPr>
          <w:sz w:val="26"/>
          <w:szCs w:val="26"/>
          <w:lang w:val="nl-NL"/>
        </w:rPr>
        <w:t>và phù hợp với đề xuất kỹ thuật của nhà thầu</w:t>
      </w:r>
    </w:p>
    <w:tbl>
      <w:tblPr>
        <w:tblW w:w="14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3253"/>
        <w:gridCol w:w="2673"/>
        <w:gridCol w:w="2260"/>
        <w:gridCol w:w="2199"/>
        <w:gridCol w:w="3337"/>
      </w:tblGrid>
      <w:tr w:rsidR="00B07DE6" w:rsidRPr="00B07DE6" w14:paraId="0A0E0717" w14:textId="77777777" w:rsidTr="00D60491">
        <w:tc>
          <w:tcPr>
            <w:tcW w:w="873" w:type="dxa"/>
            <w:vMerge w:val="restart"/>
            <w:shd w:val="clear" w:color="auto" w:fill="E2EFD9"/>
            <w:vAlign w:val="center"/>
          </w:tcPr>
          <w:p w14:paraId="763636DE"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STT</w:t>
            </w:r>
          </w:p>
        </w:tc>
        <w:tc>
          <w:tcPr>
            <w:tcW w:w="3253" w:type="dxa"/>
            <w:vMerge w:val="restart"/>
            <w:shd w:val="clear" w:color="auto" w:fill="E2EFD9"/>
            <w:vAlign w:val="center"/>
          </w:tcPr>
          <w:p w14:paraId="18E3DD4F" w14:textId="77777777" w:rsidR="00D9125C" w:rsidRPr="00B07DE6" w:rsidRDefault="00D9125C" w:rsidP="00D60491">
            <w:pPr>
              <w:tabs>
                <w:tab w:val="left" w:pos="1418"/>
              </w:tabs>
              <w:spacing w:before="120" w:after="120" w:line="264" w:lineRule="auto"/>
              <w:jc w:val="center"/>
              <w:rPr>
                <w:b/>
                <w:bCs/>
                <w:sz w:val="26"/>
                <w:szCs w:val="26"/>
                <w:vertAlign w:val="superscript"/>
              </w:rPr>
            </w:pPr>
            <w:r w:rsidRPr="00B07DE6">
              <w:rPr>
                <w:b/>
                <w:bCs/>
                <w:sz w:val="26"/>
                <w:szCs w:val="26"/>
              </w:rPr>
              <w:t>Công trình</w:t>
            </w:r>
          </w:p>
        </w:tc>
        <w:tc>
          <w:tcPr>
            <w:tcW w:w="2673" w:type="dxa"/>
            <w:vMerge w:val="restart"/>
            <w:shd w:val="clear" w:color="auto" w:fill="E2EFD9"/>
            <w:vAlign w:val="center"/>
          </w:tcPr>
          <w:p w14:paraId="78ADE082"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Địa điểm</w:t>
            </w:r>
          </w:p>
        </w:tc>
        <w:tc>
          <w:tcPr>
            <w:tcW w:w="4459" w:type="dxa"/>
            <w:gridSpan w:val="2"/>
            <w:shd w:val="clear" w:color="auto" w:fill="E2EFD9"/>
            <w:vAlign w:val="center"/>
          </w:tcPr>
          <w:p w14:paraId="418AE000"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 xml:space="preserve">Thời gian hoàn thành </w:t>
            </w:r>
          </w:p>
          <w:p w14:paraId="07C034BF"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công trình</w:t>
            </w:r>
          </w:p>
        </w:tc>
        <w:tc>
          <w:tcPr>
            <w:tcW w:w="3337" w:type="dxa"/>
            <w:vMerge w:val="restart"/>
            <w:shd w:val="clear" w:color="auto" w:fill="E2EFD9"/>
            <w:vAlign w:val="center"/>
          </w:tcPr>
          <w:p w14:paraId="73B44792"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 xml:space="preserve">Thời gian hoàn thành công trình do Nhà thầu đề xuất </w:t>
            </w:r>
          </w:p>
          <w:p w14:paraId="662A911E" w14:textId="77777777" w:rsidR="00D9125C" w:rsidRPr="00B07DE6" w:rsidRDefault="00D9125C" w:rsidP="00D60491">
            <w:pPr>
              <w:tabs>
                <w:tab w:val="left" w:pos="1418"/>
              </w:tabs>
              <w:spacing w:before="120" w:after="120" w:line="264" w:lineRule="auto"/>
              <w:jc w:val="center"/>
              <w:rPr>
                <w:b/>
                <w:bCs/>
                <w:sz w:val="26"/>
                <w:szCs w:val="26"/>
              </w:rPr>
            </w:pPr>
            <w:r w:rsidRPr="00B07DE6">
              <w:rPr>
                <w:i/>
                <w:iCs/>
                <w:sz w:val="26"/>
                <w:szCs w:val="26"/>
              </w:rPr>
              <w:t>[ghi số ngày kể từ ngày hợp đồng có hiệu lực]</w:t>
            </w:r>
          </w:p>
        </w:tc>
      </w:tr>
      <w:tr w:rsidR="00B07DE6" w:rsidRPr="00B07DE6" w14:paraId="6B762199" w14:textId="77777777" w:rsidTr="00D60491">
        <w:tc>
          <w:tcPr>
            <w:tcW w:w="873" w:type="dxa"/>
            <w:vMerge/>
            <w:vAlign w:val="center"/>
          </w:tcPr>
          <w:p w14:paraId="5732B301" w14:textId="77777777" w:rsidR="00D9125C" w:rsidRPr="00B07DE6" w:rsidRDefault="00D9125C" w:rsidP="00D60491">
            <w:pPr>
              <w:tabs>
                <w:tab w:val="left" w:pos="1418"/>
              </w:tabs>
              <w:spacing w:before="120" w:after="120" w:line="264" w:lineRule="auto"/>
              <w:jc w:val="left"/>
              <w:rPr>
                <w:sz w:val="26"/>
                <w:szCs w:val="26"/>
              </w:rPr>
            </w:pPr>
          </w:p>
        </w:tc>
        <w:tc>
          <w:tcPr>
            <w:tcW w:w="3253" w:type="dxa"/>
            <w:vMerge/>
            <w:vAlign w:val="center"/>
          </w:tcPr>
          <w:p w14:paraId="4F0A094D" w14:textId="77777777" w:rsidR="00D9125C" w:rsidRPr="00B07DE6" w:rsidRDefault="00D9125C" w:rsidP="00D60491">
            <w:pPr>
              <w:tabs>
                <w:tab w:val="left" w:pos="1418"/>
              </w:tabs>
              <w:spacing w:before="120" w:after="120" w:line="264" w:lineRule="auto"/>
              <w:jc w:val="left"/>
              <w:rPr>
                <w:sz w:val="26"/>
                <w:szCs w:val="26"/>
              </w:rPr>
            </w:pPr>
          </w:p>
        </w:tc>
        <w:tc>
          <w:tcPr>
            <w:tcW w:w="2673" w:type="dxa"/>
            <w:vMerge/>
            <w:vAlign w:val="center"/>
          </w:tcPr>
          <w:p w14:paraId="4F13A3F1" w14:textId="77777777" w:rsidR="00D9125C" w:rsidRPr="00B07DE6" w:rsidRDefault="00D9125C" w:rsidP="00D60491">
            <w:pPr>
              <w:tabs>
                <w:tab w:val="left" w:pos="1418"/>
              </w:tabs>
              <w:spacing w:before="120" w:after="120" w:line="264" w:lineRule="auto"/>
              <w:jc w:val="left"/>
              <w:rPr>
                <w:sz w:val="26"/>
                <w:szCs w:val="26"/>
              </w:rPr>
            </w:pPr>
          </w:p>
        </w:tc>
        <w:tc>
          <w:tcPr>
            <w:tcW w:w="2260" w:type="dxa"/>
            <w:shd w:val="clear" w:color="auto" w:fill="E2EFD9"/>
            <w:vAlign w:val="center"/>
          </w:tcPr>
          <w:p w14:paraId="3F852DA4" w14:textId="77777777" w:rsidR="00D9125C" w:rsidRPr="00B07DE6" w:rsidRDefault="00D9125C" w:rsidP="00D60491">
            <w:pPr>
              <w:tabs>
                <w:tab w:val="left" w:pos="1418"/>
              </w:tabs>
              <w:spacing w:before="120" w:after="120" w:line="264" w:lineRule="auto"/>
              <w:jc w:val="center"/>
              <w:rPr>
                <w:sz w:val="26"/>
                <w:szCs w:val="26"/>
              </w:rPr>
            </w:pPr>
            <w:r w:rsidRPr="00B07DE6">
              <w:rPr>
                <w:b/>
                <w:sz w:val="26"/>
                <w:szCs w:val="26"/>
              </w:rPr>
              <w:t>Thời gian hoàn thành công trình sớm nhất</w:t>
            </w:r>
            <w:r w:rsidRPr="00B07DE6">
              <w:rPr>
                <w:sz w:val="26"/>
                <w:szCs w:val="26"/>
              </w:rPr>
              <w:t xml:space="preserve"> </w:t>
            </w:r>
            <w:r w:rsidRPr="00B07DE6">
              <w:rPr>
                <w:i/>
                <w:iCs/>
                <w:sz w:val="26"/>
                <w:szCs w:val="26"/>
              </w:rPr>
              <w:t>[ghi số ngày kể từ ngày hợp đồng có hiệu lực]</w:t>
            </w:r>
          </w:p>
        </w:tc>
        <w:tc>
          <w:tcPr>
            <w:tcW w:w="2199" w:type="dxa"/>
            <w:shd w:val="clear" w:color="auto" w:fill="E2EFD9"/>
            <w:vAlign w:val="center"/>
          </w:tcPr>
          <w:p w14:paraId="7334C54A" w14:textId="77777777" w:rsidR="00D9125C" w:rsidRPr="00B07DE6" w:rsidRDefault="00D9125C" w:rsidP="00D60491">
            <w:pPr>
              <w:tabs>
                <w:tab w:val="left" w:pos="1418"/>
              </w:tabs>
              <w:spacing w:before="120" w:after="120" w:line="264" w:lineRule="auto"/>
              <w:jc w:val="center"/>
              <w:rPr>
                <w:b/>
                <w:sz w:val="26"/>
                <w:szCs w:val="26"/>
              </w:rPr>
            </w:pPr>
            <w:r w:rsidRPr="00B07DE6">
              <w:rPr>
                <w:b/>
                <w:sz w:val="26"/>
                <w:szCs w:val="26"/>
              </w:rPr>
              <w:t xml:space="preserve">Thời gian hoàn thành công trình muộn nhất </w:t>
            </w:r>
            <w:r w:rsidRPr="00B07DE6">
              <w:rPr>
                <w:i/>
                <w:iCs/>
                <w:sz w:val="26"/>
                <w:szCs w:val="26"/>
              </w:rPr>
              <w:t>[ghi số ngày kể từ ngày hợp đồng có hiệu lực]</w:t>
            </w:r>
          </w:p>
        </w:tc>
        <w:tc>
          <w:tcPr>
            <w:tcW w:w="3337" w:type="dxa"/>
            <w:vMerge/>
          </w:tcPr>
          <w:p w14:paraId="4A81AA7C" w14:textId="77777777" w:rsidR="00D9125C" w:rsidRPr="00B07DE6" w:rsidRDefault="00D9125C" w:rsidP="00D60491">
            <w:pPr>
              <w:tabs>
                <w:tab w:val="left" w:pos="1418"/>
              </w:tabs>
              <w:spacing w:before="120" w:after="120" w:line="264" w:lineRule="auto"/>
              <w:jc w:val="center"/>
              <w:rPr>
                <w:b/>
                <w:sz w:val="26"/>
                <w:szCs w:val="26"/>
              </w:rPr>
            </w:pPr>
          </w:p>
        </w:tc>
      </w:tr>
      <w:tr w:rsidR="00B07DE6" w:rsidRPr="00B07DE6" w14:paraId="371F96EF" w14:textId="77777777" w:rsidTr="00D60491">
        <w:tc>
          <w:tcPr>
            <w:tcW w:w="873" w:type="dxa"/>
            <w:shd w:val="clear" w:color="auto" w:fill="E2EFD9"/>
          </w:tcPr>
          <w:p w14:paraId="2DF3E085" w14:textId="77777777" w:rsidR="00D9125C" w:rsidRPr="00B07DE6" w:rsidRDefault="00D9125C" w:rsidP="00D60491">
            <w:pPr>
              <w:tabs>
                <w:tab w:val="left" w:pos="1418"/>
              </w:tabs>
              <w:spacing w:before="120" w:after="120"/>
              <w:jc w:val="center"/>
              <w:rPr>
                <w:i/>
                <w:iCs/>
                <w:sz w:val="26"/>
                <w:szCs w:val="26"/>
              </w:rPr>
            </w:pPr>
            <w:r w:rsidRPr="00B07DE6">
              <w:rPr>
                <w:i/>
                <w:iCs/>
                <w:sz w:val="26"/>
                <w:szCs w:val="26"/>
              </w:rPr>
              <w:t>(1)</w:t>
            </w:r>
          </w:p>
        </w:tc>
        <w:tc>
          <w:tcPr>
            <w:tcW w:w="3253" w:type="dxa"/>
            <w:shd w:val="clear" w:color="auto" w:fill="E2EFD9"/>
          </w:tcPr>
          <w:p w14:paraId="7FF9248E" w14:textId="77777777" w:rsidR="00D9125C" w:rsidRPr="00B07DE6" w:rsidRDefault="00D9125C" w:rsidP="00D60491">
            <w:pPr>
              <w:tabs>
                <w:tab w:val="left" w:pos="1418"/>
              </w:tabs>
              <w:spacing w:before="120" w:after="120"/>
              <w:jc w:val="center"/>
              <w:rPr>
                <w:i/>
                <w:iCs/>
                <w:sz w:val="26"/>
                <w:szCs w:val="26"/>
              </w:rPr>
            </w:pPr>
            <w:r w:rsidRPr="00B07DE6">
              <w:rPr>
                <w:i/>
                <w:iCs/>
                <w:sz w:val="26"/>
                <w:szCs w:val="26"/>
              </w:rPr>
              <w:t>(2)</w:t>
            </w:r>
          </w:p>
        </w:tc>
        <w:tc>
          <w:tcPr>
            <w:tcW w:w="2673" w:type="dxa"/>
            <w:shd w:val="clear" w:color="auto" w:fill="E2EFD9"/>
          </w:tcPr>
          <w:p w14:paraId="13FC5E6A" w14:textId="77777777" w:rsidR="00D9125C" w:rsidRPr="00B07DE6" w:rsidRDefault="00D9125C" w:rsidP="00D60491">
            <w:pPr>
              <w:tabs>
                <w:tab w:val="left" w:pos="1418"/>
              </w:tabs>
              <w:spacing w:before="120" w:after="120"/>
              <w:jc w:val="center"/>
              <w:rPr>
                <w:i/>
                <w:iCs/>
                <w:sz w:val="26"/>
                <w:szCs w:val="26"/>
              </w:rPr>
            </w:pPr>
            <w:r w:rsidRPr="00B07DE6">
              <w:rPr>
                <w:i/>
                <w:iCs/>
                <w:sz w:val="26"/>
                <w:szCs w:val="26"/>
              </w:rPr>
              <w:t>(3)</w:t>
            </w:r>
          </w:p>
        </w:tc>
        <w:tc>
          <w:tcPr>
            <w:tcW w:w="2260" w:type="dxa"/>
            <w:shd w:val="clear" w:color="auto" w:fill="E2EFD9"/>
          </w:tcPr>
          <w:p w14:paraId="53BEC1AD" w14:textId="77777777" w:rsidR="00D9125C" w:rsidRPr="00B07DE6" w:rsidRDefault="00D9125C" w:rsidP="00D60491">
            <w:pPr>
              <w:tabs>
                <w:tab w:val="left" w:pos="1418"/>
              </w:tabs>
              <w:spacing w:before="120" w:after="120"/>
              <w:jc w:val="center"/>
              <w:rPr>
                <w:i/>
                <w:iCs/>
                <w:sz w:val="26"/>
                <w:szCs w:val="26"/>
              </w:rPr>
            </w:pPr>
            <w:r w:rsidRPr="00B07DE6">
              <w:rPr>
                <w:i/>
                <w:iCs/>
                <w:sz w:val="26"/>
                <w:szCs w:val="26"/>
              </w:rPr>
              <w:t>(4)</w:t>
            </w:r>
          </w:p>
        </w:tc>
        <w:tc>
          <w:tcPr>
            <w:tcW w:w="2199" w:type="dxa"/>
            <w:shd w:val="clear" w:color="auto" w:fill="E2EFD9"/>
          </w:tcPr>
          <w:p w14:paraId="5818FA64" w14:textId="77777777" w:rsidR="00D9125C" w:rsidRPr="00B07DE6" w:rsidRDefault="00D9125C" w:rsidP="00D60491">
            <w:pPr>
              <w:tabs>
                <w:tab w:val="left" w:pos="1418"/>
              </w:tabs>
              <w:spacing w:before="120" w:after="120"/>
              <w:jc w:val="center"/>
              <w:rPr>
                <w:i/>
                <w:iCs/>
                <w:sz w:val="26"/>
                <w:szCs w:val="26"/>
              </w:rPr>
            </w:pPr>
            <w:r w:rsidRPr="00B07DE6">
              <w:rPr>
                <w:i/>
                <w:iCs/>
                <w:sz w:val="26"/>
                <w:szCs w:val="26"/>
              </w:rPr>
              <w:t>(5)</w:t>
            </w:r>
          </w:p>
        </w:tc>
        <w:tc>
          <w:tcPr>
            <w:tcW w:w="3337" w:type="dxa"/>
            <w:shd w:val="clear" w:color="auto" w:fill="E2EFD9"/>
          </w:tcPr>
          <w:p w14:paraId="514AA16C" w14:textId="77777777" w:rsidR="00D9125C" w:rsidRPr="00B07DE6" w:rsidRDefault="00D9125C" w:rsidP="00D60491">
            <w:pPr>
              <w:tabs>
                <w:tab w:val="left" w:pos="1418"/>
              </w:tabs>
              <w:spacing w:before="120" w:after="120"/>
              <w:jc w:val="center"/>
              <w:rPr>
                <w:i/>
                <w:iCs/>
                <w:sz w:val="26"/>
                <w:szCs w:val="26"/>
              </w:rPr>
            </w:pPr>
            <w:r w:rsidRPr="00B07DE6">
              <w:rPr>
                <w:i/>
                <w:iCs/>
                <w:sz w:val="26"/>
                <w:szCs w:val="26"/>
              </w:rPr>
              <w:t>(6)</w:t>
            </w:r>
          </w:p>
        </w:tc>
      </w:tr>
      <w:tr w:rsidR="00B07DE6" w:rsidRPr="00B07DE6" w14:paraId="272D05AA" w14:textId="77777777" w:rsidTr="00D60491">
        <w:tc>
          <w:tcPr>
            <w:tcW w:w="873" w:type="dxa"/>
          </w:tcPr>
          <w:p w14:paraId="51EE1B7A" w14:textId="77777777" w:rsidR="00D9125C" w:rsidRPr="00B07DE6" w:rsidRDefault="00D9125C" w:rsidP="00D60491">
            <w:pPr>
              <w:tabs>
                <w:tab w:val="left" w:pos="1418"/>
              </w:tabs>
              <w:spacing w:before="120" w:after="120" w:line="264" w:lineRule="auto"/>
              <w:jc w:val="center"/>
              <w:rPr>
                <w:sz w:val="26"/>
                <w:szCs w:val="26"/>
              </w:rPr>
            </w:pPr>
            <w:r w:rsidRPr="00B07DE6">
              <w:rPr>
                <w:sz w:val="26"/>
                <w:szCs w:val="26"/>
              </w:rPr>
              <w:t>1</w:t>
            </w:r>
          </w:p>
        </w:tc>
        <w:tc>
          <w:tcPr>
            <w:tcW w:w="3253" w:type="dxa"/>
          </w:tcPr>
          <w:p w14:paraId="36A0EA31" w14:textId="77777777" w:rsidR="00D9125C" w:rsidRPr="00B07DE6" w:rsidRDefault="00D9125C" w:rsidP="00D60491">
            <w:pPr>
              <w:tabs>
                <w:tab w:val="left" w:pos="1418"/>
              </w:tabs>
              <w:spacing w:before="120" w:after="120" w:line="264" w:lineRule="auto"/>
              <w:jc w:val="center"/>
              <w:rPr>
                <w:sz w:val="26"/>
                <w:szCs w:val="26"/>
              </w:rPr>
            </w:pPr>
          </w:p>
        </w:tc>
        <w:tc>
          <w:tcPr>
            <w:tcW w:w="2673" w:type="dxa"/>
          </w:tcPr>
          <w:p w14:paraId="56452F98" w14:textId="77777777" w:rsidR="00D9125C" w:rsidRPr="00B07DE6" w:rsidRDefault="00D9125C" w:rsidP="00D60491">
            <w:pPr>
              <w:tabs>
                <w:tab w:val="left" w:pos="1418"/>
              </w:tabs>
              <w:spacing w:before="120" w:after="120" w:line="264" w:lineRule="auto"/>
              <w:jc w:val="center"/>
              <w:rPr>
                <w:sz w:val="26"/>
                <w:szCs w:val="26"/>
              </w:rPr>
            </w:pPr>
          </w:p>
        </w:tc>
        <w:tc>
          <w:tcPr>
            <w:tcW w:w="2260" w:type="dxa"/>
          </w:tcPr>
          <w:p w14:paraId="373FB33C" w14:textId="77777777" w:rsidR="00D9125C" w:rsidRPr="00B07DE6" w:rsidRDefault="00D9125C" w:rsidP="00D60491">
            <w:pPr>
              <w:tabs>
                <w:tab w:val="left" w:pos="1418"/>
              </w:tabs>
              <w:spacing w:before="120" w:after="120" w:line="264" w:lineRule="auto"/>
              <w:jc w:val="center"/>
              <w:rPr>
                <w:sz w:val="26"/>
                <w:szCs w:val="26"/>
              </w:rPr>
            </w:pPr>
          </w:p>
        </w:tc>
        <w:tc>
          <w:tcPr>
            <w:tcW w:w="2199" w:type="dxa"/>
          </w:tcPr>
          <w:p w14:paraId="21CBD68C" w14:textId="77777777" w:rsidR="00D9125C" w:rsidRPr="00B07DE6" w:rsidRDefault="00D9125C" w:rsidP="00D60491">
            <w:pPr>
              <w:tabs>
                <w:tab w:val="left" w:pos="1418"/>
              </w:tabs>
              <w:spacing w:before="120" w:after="120" w:line="264" w:lineRule="auto"/>
              <w:jc w:val="center"/>
              <w:rPr>
                <w:sz w:val="26"/>
                <w:szCs w:val="26"/>
              </w:rPr>
            </w:pPr>
          </w:p>
        </w:tc>
        <w:tc>
          <w:tcPr>
            <w:tcW w:w="3337" w:type="dxa"/>
          </w:tcPr>
          <w:p w14:paraId="23F272DB" w14:textId="77777777" w:rsidR="00D9125C" w:rsidRPr="00B07DE6" w:rsidRDefault="00D9125C" w:rsidP="00D60491">
            <w:pPr>
              <w:tabs>
                <w:tab w:val="left" w:pos="1418"/>
              </w:tabs>
              <w:spacing w:before="120" w:after="120" w:line="264" w:lineRule="auto"/>
              <w:jc w:val="center"/>
              <w:rPr>
                <w:sz w:val="26"/>
                <w:szCs w:val="26"/>
              </w:rPr>
            </w:pPr>
          </w:p>
        </w:tc>
      </w:tr>
    </w:tbl>
    <w:p w14:paraId="053F16E4" w14:textId="77777777" w:rsidR="00D9125C" w:rsidRPr="00B07DE6" w:rsidRDefault="00D9125C" w:rsidP="00D9125C">
      <w:pPr>
        <w:tabs>
          <w:tab w:val="left" w:pos="1418"/>
          <w:tab w:val="right" w:pos="9000"/>
        </w:tabs>
        <w:spacing w:before="120" w:after="120" w:line="264" w:lineRule="auto"/>
        <w:ind w:firstLine="567"/>
        <w:rPr>
          <w:sz w:val="26"/>
          <w:szCs w:val="26"/>
          <w:lang w:val="nl-NL"/>
        </w:rPr>
      </w:pPr>
      <w:r w:rsidRPr="00B07DE6">
        <w:rPr>
          <w:sz w:val="26"/>
          <w:szCs w:val="26"/>
          <w:lang w:val="nl-NL"/>
        </w:rPr>
        <w:t>Ghi chú:</w:t>
      </w:r>
    </w:p>
    <w:p w14:paraId="605DCAEB" w14:textId="77777777" w:rsidR="00DD0AC2" w:rsidRPr="00B07DE6" w:rsidRDefault="00DD0AC2" w:rsidP="00D9125C">
      <w:pPr>
        <w:widowControl w:val="0"/>
        <w:tabs>
          <w:tab w:val="left" w:pos="1418"/>
        </w:tabs>
        <w:spacing w:before="120" w:after="120" w:line="264" w:lineRule="auto"/>
        <w:ind w:firstLine="567"/>
        <w:rPr>
          <w:sz w:val="26"/>
          <w:szCs w:val="26"/>
          <w:lang w:val="nl-NL"/>
        </w:rPr>
      </w:pPr>
      <w:r w:rsidRPr="00B07DE6">
        <w:rPr>
          <w:sz w:val="26"/>
          <w:szCs w:val="26"/>
          <w:lang w:val="nl-NL"/>
        </w:rPr>
        <w:t>(2), (3), (4), (5): Chủ đầu tư ghi thông tin chi tiết.</w:t>
      </w:r>
    </w:p>
    <w:p w14:paraId="093E8C04" w14:textId="77777777" w:rsidR="00D9125C" w:rsidRPr="00B07DE6" w:rsidRDefault="00D9125C" w:rsidP="00D9125C">
      <w:pPr>
        <w:widowControl w:val="0"/>
        <w:tabs>
          <w:tab w:val="left" w:pos="1418"/>
        </w:tabs>
        <w:spacing w:before="120" w:after="120" w:line="264" w:lineRule="auto"/>
        <w:ind w:firstLine="567"/>
        <w:rPr>
          <w:sz w:val="26"/>
          <w:szCs w:val="26"/>
          <w:lang w:val="es-ES_tradnl"/>
        </w:rPr>
      </w:pPr>
      <w:r w:rsidRPr="00B07DE6">
        <w:rPr>
          <w:sz w:val="26"/>
          <w:szCs w:val="26"/>
          <w:lang w:val="nl-NL"/>
        </w:rPr>
        <w:t>(6): Nhà thầu đề xuất.</w:t>
      </w:r>
    </w:p>
    <w:p w14:paraId="3F8E257C" w14:textId="77777777" w:rsidR="00D9125C" w:rsidRPr="00B07DE6" w:rsidRDefault="00D9125C" w:rsidP="00D9125C">
      <w:pPr>
        <w:tabs>
          <w:tab w:val="left" w:pos="1418"/>
        </w:tabs>
        <w:spacing w:before="120" w:after="120" w:line="264" w:lineRule="auto"/>
        <w:jc w:val="right"/>
        <w:rPr>
          <w:b/>
          <w:sz w:val="26"/>
          <w:szCs w:val="26"/>
          <w:lang w:val="nl-NL"/>
        </w:rPr>
        <w:sectPr w:rsidR="00D9125C" w:rsidRPr="00B07DE6" w:rsidSect="00F74027">
          <w:footerReference w:type="default" r:id="rId12"/>
          <w:footnotePr>
            <w:numRestart w:val="eachPage"/>
          </w:footnotePr>
          <w:pgSz w:w="16839" w:h="11907" w:orient="landscape" w:code="9"/>
          <w:pgMar w:top="1418" w:right="851" w:bottom="1134" w:left="1701" w:header="720" w:footer="403" w:gutter="0"/>
          <w:cols w:space="720"/>
          <w:docGrid w:linePitch="360"/>
        </w:sectPr>
      </w:pPr>
      <w:r w:rsidRPr="00B07DE6">
        <w:rPr>
          <w:b/>
          <w:sz w:val="26"/>
          <w:szCs w:val="26"/>
          <w:lang w:val="nl-NL"/>
        </w:rPr>
        <w:t xml:space="preserve"> </w:t>
      </w:r>
    </w:p>
    <w:p w14:paraId="500C8494" w14:textId="77777777" w:rsidR="00D9125C" w:rsidRPr="00B07DE6" w:rsidRDefault="00D9125C" w:rsidP="00654CD1">
      <w:pPr>
        <w:pStyle w:val="Heading2"/>
        <w:pBdr>
          <w:bottom w:val="none" w:sz="0" w:space="0" w:color="auto"/>
        </w:pBdr>
        <w:jc w:val="right"/>
        <w:rPr>
          <w:rFonts w:ascii="Times New Roman" w:hAnsi="Times New Roman"/>
          <w:sz w:val="26"/>
          <w:szCs w:val="26"/>
          <w:lang w:val="nl-NL"/>
        </w:rPr>
      </w:pPr>
      <w:r w:rsidRPr="00B07DE6">
        <w:rPr>
          <w:rFonts w:ascii="Times New Roman" w:hAnsi="Times New Roman"/>
          <w:sz w:val="26"/>
          <w:szCs w:val="26"/>
          <w:lang w:val="nl-NL"/>
        </w:rPr>
        <w:lastRenderedPageBreak/>
        <w:t xml:space="preserve">Mẫu số 11B </w:t>
      </w:r>
    </w:p>
    <w:p w14:paraId="0B46F0F8" w14:textId="77777777" w:rsidR="00D9125C" w:rsidRPr="00B07DE6" w:rsidRDefault="00D9125C" w:rsidP="00D9125C">
      <w:pPr>
        <w:tabs>
          <w:tab w:val="left" w:pos="1418"/>
          <w:tab w:val="right" w:pos="9000"/>
        </w:tabs>
        <w:spacing w:before="120" w:after="120" w:line="264" w:lineRule="auto"/>
        <w:jc w:val="center"/>
        <w:rPr>
          <w:b/>
          <w:bCs/>
          <w:sz w:val="26"/>
          <w:szCs w:val="26"/>
          <w:lang w:val="nl-NL"/>
        </w:rPr>
      </w:pPr>
      <w:r w:rsidRPr="00B07DE6">
        <w:rPr>
          <w:b/>
          <w:bCs/>
          <w:sz w:val="26"/>
          <w:szCs w:val="26"/>
          <w:lang w:val="nl-NL"/>
        </w:rPr>
        <w:t>BẢNG TỔNG HỢP GIÁ DỰ THẦU</w:t>
      </w:r>
    </w:p>
    <w:p w14:paraId="3B970D58" w14:textId="77777777" w:rsidR="006B1B4E" w:rsidRPr="00B07DE6" w:rsidRDefault="006B1B4E" w:rsidP="00D9125C">
      <w:pPr>
        <w:tabs>
          <w:tab w:val="left" w:pos="1418"/>
          <w:tab w:val="right" w:pos="9000"/>
        </w:tabs>
        <w:spacing w:before="120" w:after="120" w:line="264" w:lineRule="auto"/>
        <w:jc w:val="center"/>
        <w:rPr>
          <w:b/>
          <w:sz w:val="26"/>
          <w:szCs w:val="26"/>
          <w:lang w:val="nl-NL"/>
        </w:rPr>
      </w:pPr>
      <w:r w:rsidRPr="00B07DE6">
        <w:rPr>
          <w:b/>
          <w:bCs/>
          <w:sz w:val="26"/>
          <w:szCs w:val="26"/>
          <w:lang w:val="nl-NL"/>
        </w:rPr>
        <w:t>(Đối với loại hợp đồng theo đơn giá cố định)</w:t>
      </w:r>
    </w:p>
    <w:tbl>
      <w:tblPr>
        <w:tblW w:w="10111" w:type="dxa"/>
        <w:tblInd w:w="-431" w:type="dxa"/>
        <w:tblLook w:val="04A0" w:firstRow="1" w:lastRow="0" w:firstColumn="1" w:lastColumn="0" w:noHBand="0" w:noVBand="1"/>
      </w:tblPr>
      <w:tblGrid>
        <w:gridCol w:w="747"/>
        <w:gridCol w:w="1919"/>
        <w:gridCol w:w="1458"/>
        <w:gridCol w:w="1221"/>
        <w:gridCol w:w="901"/>
        <w:gridCol w:w="1403"/>
        <w:gridCol w:w="19"/>
        <w:gridCol w:w="2426"/>
        <w:gridCol w:w="17"/>
      </w:tblGrid>
      <w:tr w:rsidR="00B07DE6" w:rsidRPr="00B07DE6" w14:paraId="2CF836DC" w14:textId="77777777" w:rsidTr="00D60491">
        <w:trPr>
          <w:gridAfter w:val="1"/>
          <w:wAfter w:w="17" w:type="dxa"/>
          <w:trHeight w:val="315"/>
        </w:trPr>
        <w:tc>
          <w:tcPr>
            <w:tcW w:w="74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CE7CC1A"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STT</w:t>
            </w:r>
          </w:p>
        </w:tc>
        <w:tc>
          <w:tcPr>
            <w:tcW w:w="1919"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38DC0D5"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Mô tả công việc mời thầu</w:t>
            </w:r>
          </w:p>
        </w:tc>
        <w:tc>
          <w:tcPr>
            <w:tcW w:w="145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02B9ED9"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Yêu cầu kỹ thuật/Chỉ dẫn kỹ thuật chính</w:t>
            </w:r>
          </w:p>
        </w:tc>
        <w:tc>
          <w:tcPr>
            <w:tcW w:w="122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4799ACA"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Khối lượng mời thầu</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833F473"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Đơn vị tính</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C35C96E"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Đơn giá dự thầu</w:t>
            </w:r>
          </w:p>
        </w:tc>
        <w:tc>
          <w:tcPr>
            <w:tcW w:w="2445" w:type="dxa"/>
            <w:gridSpan w:val="2"/>
            <w:tcBorders>
              <w:top w:val="single" w:sz="4" w:space="0" w:color="auto"/>
              <w:left w:val="nil"/>
              <w:bottom w:val="single" w:sz="4" w:space="0" w:color="auto"/>
              <w:right w:val="single" w:sz="4" w:space="0" w:color="auto"/>
            </w:tcBorders>
            <w:shd w:val="clear" w:color="auto" w:fill="E2EFD9"/>
            <w:vAlign w:val="center"/>
            <w:hideMark/>
          </w:tcPr>
          <w:p w14:paraId="267D38C9"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Thành tiền</w:t>
            </w:r>
          </w:p>
        </w:tc>
      </w:tr>
      <w:tr w:rsidR="00B07DE6" w:rsidRPr="00B07DE6" w14:paraId="63462CD3" w14:textId="77777777" w:rsidTr="00D60491">
        <w:trPr>
          <w:gridAfter w:val="1"/>
          <w:wAfter w:w="17" w:type="dxa"/>
          <w:trHeight w:val="315"/>
        </w:trPr>
        <w:tc>
          <w:tcPr>
            <w:tcW w:w="74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95D6678" w14:textId="77777777" w:rsidR="00D9125C" w:rsidRPr="00B07DE6" w:rsidRDefault="00D9125C" w:rsidP="00D60491">
            <w:pPr>
              <w:tabs>
                <w:tab w:val="left" w:pos="1418"/>
              </w:tabs>
              <w:spacing w:before="120" w:after="120" w:line="264" w:lineRule="auto"/>
              <w:jc w:val="left"/>
              <w:rPr>
                <w:b/>
                <w:bCs/>
                <w:sz w:val="26"/>
                <w:szCs w:val="26"/>
              </w:rPr>
            </w:pPr>
          </w:p>
        </w:tc>
        <w:tc>
          <w:tcPr>
            <w:tcW w:w="1919"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F30ED8D" w14:textId="77777777" w:rsidR="00D9125C" w:rsidRPr="00B07DE6" w:rsidRDefault="00D9125C" w:rsidP="00D60491">
            <w:pPr>
              <w:tabs>
                <w:tab w:val="left" w:pos="1418"/>
              </w:tabs>
              <w:spacing w:before="120" w:after="120" w:line="264" w:lineRule="auto"/>
              <w:jc w:val="left"/>
              <w:rPr>
                <w:b/>
                <w:bCs/>
                <w:sz w:val="26"/>
                <w:szCs w:val="26"/>
              </w:rPr>
            </w:pPr>
          </w:p>
        </w:tc>
        <w:tc>
          <w:tcPr>
            <w:tcW w:w="145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315F98A" w14:textId="77777777" w:rsidR="00D9125C" w:rsidRPr="00B07DE6" w:rsidRDefault="00D9125C" w:rsidP="00D60491">
            <w:pPr>
              <w:tabs>
                <w:tab w:val="left" w:pos="1418"/>
              </w:tabs>
              <w:spacing w:before="120" w:after="120" w:line="264" w:lineRule="auto"/>
              <w:jc w:val="left"/>
              <w:rPr>
                <w:b/>
                <w:bCs/>
                <w:sz w:val="26"/>
                <w:szCs w:val="26"/>
              </w:rPr>
            </w:pPr>
          </w:p>
        </w:tc>
        <w:tc>
          <w:tcPr>
            <w:tcW w:w="122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D12E943" w14:textId="77777777" w:rsidR="00D9125C" w:rsidRPr="00B07DE6" w:rsidRDefault="00D9125C" w:rsidP="00D60491">
            <w:pPr>
              <w:tabs>
                <w:tab w:val="left" w:pos="1418"/>
              </w:tabs>
              <w:spacing w:before="120" w:after="120" w:line="264" w:lineRule="auto"/>
              <w:jc w:val="left"/>
              <w:rPr>
                <w:b/>
                <w:bCs/>
                <w:sz w:val="26"/>
                <w:szCs w:val="26"/>
              </w:rPr>
            </w:pPr>
          </w:p>
        </w:tc>
        <w:tc>
          <w:tcPr>
            <w:tcW w:w="90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98BB025" w14:textId="77777777" w:rsidR="00D9125C" w:rsidRPr="00B07DE6" w:rsidRDefault="00D9125C" w:rsidP="00D60491">
            <w:pPr>
              <w:tabs>
                <w:tab w:val="left" w:pos="1418"/>
              </w:tabs>
              <w:spacing w:before="120" w:after="120" w:line="264" w:lineRule="auto"/>
              <w:jc w:val="left"/>
              <w:rPr>
                <w:b/>
                <w:bCs/>
                <w:sz w:val="26"/>
                <w:szCs w:val="26"/>
              </w:rPr>
            </w:pPr>
          </w:p>
        </w:tc>
        <w:tc>
          <w:tcPr>
            <w:tcW w:w="140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EF13835" w14:textId="77777777" w:rsidR="00D9125C" w:rsidRPr="00B07DE6" w:rsidRDefault="00D9125C" w:rsidP="00D60491">
            <w:pPr>
              <w:tabs>
                <w:tab w:val="left" w:pos="1418"/>
              </w:tabs>
              <w:spacing w:before="120" w:after="120" w:line="264" w:lineRule="auto"/>
              <w:jc w:val="left"/>
              <w:rPr>
                <w:b/>
                <w:bCs/>
                <w:sz w:val="26"/>
                <w:szCs w:val="26"/>
              </w:rPr>
            </w:pPr>
          </w:p>
        </w:tc>
        <w:tc>
          <w:tcPr>
            <w:tcW w:w="2445" w:type="dxa"/>
            <w:gridSpan w:val="2"/>
            <w:tcBorders>
              <w:top w:val="nil"/>
              <w:left w:val="nil"/>
              <w:bottom w:val="single" w:sz="4" w:space="0" w:color="auto"/>
              <w:right w:val="single" w:sz="4" w:space="0" w:color="auto"/>
            </w:tcBorders>
            <w:shd w:val="clear" w:color="auto" w:fill="E2EFD9"/>
            <w:vAlign w:val="center"/>
            <w:hideMark/>
          </w:tcPr>
          <w:p w14:paraId="17062F02" w14:textId="77777777" w:rsidR="00D9125C" w:rsidRPr="00B07DE6" w:rsidRDefault="00D9125C" w:rsidP="00D60491">
            <w:pPr>
              <w:tabs>
                <w:tab w:val="left" w:pos="1418"/>
              </w:tabs>
              <w:spacing w:before="120" w:after="120" w:line="264" w:lineRule="auto"/>
              <w:jc w:val="center"/>
              <w:rPr>
                <w:sz w:val="26"/>
                <w:szCs w:val="26"/>
              </w:rPr>
            </w:pPr>
            <w:r w:rsidRPr="00B07DE6">
              <w:rPr>
                <w:sz w:val="26"/>
                <w:szCs w:val="26"/>
              </w:rPr>
              <w:t>(Cột 4 x 6)</w:t>
            </w:r>
          </w:p>
        </w:tc>
      </w:tr>
      <w:tr w:rsidR="00B07DE6" w:rsidRPr="00B07DE6" w14:paraId="027FB6FD" w14:textId="77777777" w:rsidTr="00D60491">
        <w:trPr>
          <w:gridAfter w:val="1"/>
          <w:wAfter w:w="17" w:type="dxa"/>
          <w:trHeight w:val="315"/>
        </w:trPr>
        <w:tc>
          <w:tcPr>
            <w:tcW w:w="747" w:type="dxa"/>
            <w:tcBorders>
              <w:top w:val="nil"/>
              <w:left w:val="single" w:sz="4" w:space="0" w:color="auto"/>
              <w:bottom w:val="single" w:sz="4" w:space="0" w:color="auto"/>
              <w:right w:val="single" w:sz="4" w:space="0" w:color="auto"/>
            </w:tcBorders>
            <w:shd w:val="clear" w:color="auto" w:fill="E2EFD9"/>
            <w:vAlign w:val="center"/>
            <w:hideMark/>
          </w:tcPr>
          <w:p w14:paraId="16329756" w14:textId="77777777" w:rsidR="00D9125C" w:rsidRPr="00B07DE6" w:rsidRDefault="00D9125C" w:rsidP="00D60491">
            <w:pPr>
              <w:tabs>
                <w:tab w:val="left" w:pos="1418"/>
              </w:tabs>
              <w:spacing w:before="120" w:after="120"/>
              <w:jc w:val="center"/>
              <w:rPr>
                <w:i/>
                <w:iCs/>
                <w:sz w:val="26"/>
                <w:szCs w:val="26"/>
              </w:rPr>
            </w:pPr>
            <w:r w:rsidRPr="00B07DE6">
              <w:rPr>
                <w:i/>
                <w:iCs/>
                <w:sz w:val="26"/>
                <w:szCs w:val="26"/>
              </w:rPr>
              <w:t>(1)</w:t>
            </w:r>
          </w:p>
        </w:tc>
        <w:tc>
          <w:tcPr>
            <w:tcW w:w="1919" w:type="dxa"/>
            <w:tcBorders>
              <w:top w:val="nil"/>
              <w:left w:val="nil"/>
              <w:bottom w:val="single" w:sz="4" w:space="0" w:color="auto"/>
              <w:right w:val="single" w:sz="4" w:space="0" w:color="auto"/>
            </w:tcBorders>
            <w:shd w:val="clear" w:color="auto" w:fill="E2EFD9"/>
            <w:vAlign w:val="center"/>
            <w:hideMark/>
          </w:tcPr>
          <w:p w14:paraId="2DE47B4F" w14:textId="77777777" w:rsidR="00D9125C" w:rsidRPr="00B07DE6" w:rsidRDefault="00D9125C" w:rsidP="00D60491">
            <w:pPr>
              <w:tabs>
                <w:tab w:val="left" w:pos="1418"/>
              </w:tabs>
              <w:spacing w:before="120" w:after="120"/>
              <w:jc w:val="center"/>
              <w:rPr>
                <w:i/>
                <w:iCs/>
                <w:sz w:val="26"/>
                <w:szCs w:val="26"/>
              </w:rPr>
            </w:pPr>
            <w:r w:rsidRPr="00B07DE6">
              <w:rPr>
                <w:i/>
                <w:iCs/>
                <w:sz w:val="26"/>
                <w:szCs w:val="26"/>
              </w:rPr>
              <w:t>(2)</w:t>
            </w:r>
          </w:p>
        </w:tc>
        <w:tc>
          <w:tcPr>
            <w:tcW w:w="1458" w:type="dxa"/>
            <w:tcBorders>
              <w:top w:val="nil"/>
              <w:left w:val="nil"/>
              <w:bottom w:val="single" w:sz="4" w:space="0" w:color="auto"/>
              <w:right w:val="single" w:sz="4" w:space="0" w:color="auto"/>
            </w:tcBorders>
            <w:shd w:val="clear" w:color="auto" w:fill="E2EFD9"/>
            <w:vAlign w:val="center"/>
            <w:hideMark/>
          </w:tcPr>
          <w:p w14:paraId="315B60F7" w14:textId="77777777" w:rsidR="00D9125C" w:rsidRPr="00B07DE6" w:rsidRDefault="00D9125C" w:rsidP="00D60491">
            <w:pPr>
              <w:tabs>
                <w:tab w:val="left" w:pos="1418"/>
              </w:tabs>
              <w:spacing w:before="120" w:after="120"/>
              <w:jc w:val="center"/>
              <w:rPr>
                <w:i/>
                <w:iCs/>
                <w:sz w:val="26"/>
                <w:szCs w:val="26"/>
              </w:rPr>
            </w:pPr>
            <w:r w:rsidRPr="00B07DE6">
              <w:rPr>
                <w:i/>
                <w:iCs/>
                <w:sz w:val="26"/>
                <w:szCs w:val="26"/>
              </w:rPr>
              <w:t>(3)</w:t>
            </w:r>
          </w:p>
        </w:tc>
        <w:tc>
          <w:tcPr>
            <w:tcW w:w="1221" w:type="dxa"/>
            <w:tcBorders>
              <w:top w:val="nil"/>
              <w:left w:val="nil"/>
              <w:bottom w:val="single" w:sz="4" w:space="0" w:color="auto"/>
              <w:right w:val="single" w:sz="4" w:space="0" w:color="auto"/>
            </w:tcBorders>
            <w:shd w:val="clear" w:color="auto" w:fill="E2EFD9"/>
            <w:vAlign w:val="center"/>
            <w:hideMark/>
          </w:tcPr>
          <w:p w14:paraId="19A3A05A" w14:textId="77777777" w:rsidR="00D9125C" w:rsidRPr="00B07DE6" w:rsidRDefault="00D9125C" w:rsidP="00D60491">
            <w:pPr>
              <w:tabs>
                <w:tab w:val="left" w:pos="1418"/>
              </w:tabs>
              <w:spacing w:before="120" w:after="120"/>
              <w:jc w:val="center"/>
              <w:rPr>
                <w:i/>
                <w:iCs/>
                <w:sz w:val="26"/>
                <w:szCs w:val="26"/>
              </w:rPr>
            </w:pPr>
            <w:r w:rsidRPr="00B07DE6">
              <w:rPr>
                <w:i/>
                <w:iCs/>
                <w:sz w:val="26"/>
                <w:szCs w:val="26"/>
              </w:rPr>
              <w:t>(4)</w:t>
            </w:r>
          </w:p>
        </w:tc>
        <w:tc>
          <w:tcPr>
            <w:tcW w:w="901" w:type="dxa"/>
            <w:tcBorders>
              <w:top w:val="nil"/>
              <w:left w:val="nil"/>
              <w:bottom w:val="single" w:sz="4" w:space="0" w:color="auto"/>
              <w:right w:val="single" w:sz="4" w:space="0" w:color="auto"/>
            </w:tcBorders>
            <w:shd w:val="clear" w:color="auto" w:fill="E2EFD9"/>
            <w:vAlign w:val="center"/>
            <w:hideMark/>
          </w:tcPr>
          <w:p w14:paraId="354B4E26" w14:textId="77777777" w:rsidR="00D9125C" w:rsidRPr="00B07DE6" w:rsidRDefault="00D9125C" w:rsidP="00D60491">
            <w:pPr>
              <w:tabs>
                <w:tab w:val="left" w:pos="1418"/>
              </w:tabs>
              <w:spacing w:before="120" w:after="120"/>
              <w:jc w:val="center"/>
              <w:rPr>
                <w:i/>
                <w:iCs/>
                <w:sz w:val="26"/>
                <w:szCs w:val="26"/>
              </w:rPr>
            </w:pPr>
            <w:r w:rsidRPr="00B07DE6">
              <w:rPr>
                <w:i/>
                <w:iCs/>
                <w:sz w:val="26"/>
                <w:szCs w:val="26"/>
              </w:rPr>
              <w:t>(5)</w:t>
            </w:r>
          </w:p>
        </w:tc>
        <w:tc>
          <w:tcPr>
            <w:tcW w:w="1403" w:type="dxa"/>
            <w:tcBorders>
              <w:top w:val="nil"/>
              <w:left w:val="nil"/>
              <w:bottom w:val="single" w:sz="4" w:space="0" w:color="auto"/>
              <w:right w:val="single" w:sz="4" w:space="0" w:color="auto"/>
            </w:tcBorders>
            <w:shd w:val="clear" w:color="auto" w:fill="E2EFD9"/>
            <w:vAlign w:val="center"/>
            <w:hideMark/>
          </w:tcPr>
          <w:p w14:paraId="2501DD26" w14:textId="77777777" w:rsidR="00D9125C" w:rsidRPr="00B07DE6" w:rsidRDefault="00D9125C" w:rsidP="00D60491">
            <w:pPr>
              <w:tabs>
                <w:tab w:val="left" w:pos="1418"/>
              </w:tabs>
              <w:spacing w:before="120" w:after="120"/>
              <w:jc w:val="center"/>
              <w:rPr>
                <w:i/>
                <w:iCs/>
                <w:sz w:val="26"/>
                <w:szCs w:val="26"/>
              </w:rPr>
            </w:pPr>
            <w:r w:rsidRPr="00B07DE6">
              <w:rPr>
                <w:i/>
                <w:iCs/>
                <w:sz w:val="26"/>
                <w:szCs w:val="26"/>
              </w:rPr>
              <w:t>(6)</w:t>
            </w:r>
          </w:p>
        </w:tc>
        <w:tc>
          <w:tcPr>
            <w:tcW w:w="2445" w:type="dxa"/>
            <w:gridSpan w:val="2"/>
            <w:tcBorders>
              <w:top w:val="nil"/>
              <w:left w:val="nil"/>
              <w:bottom w:val="single" w:sz="4" w:space="0" w:color="auto"/>
              <w:right w:val="single" w:sz="4" w:space="0" w:color="auto"/>
            </w:tcBorders>
            <w:shd w:val="clear" w:color="auto" w:fill="E2EFD9"/>
            <w:vAlign w:val="center"/>
            <w:hideMark/>
          </w:tcPr>
          <w:p w14:paraId="538DD05F" w14:textId="77777777" w:rsidR="00D9125C" w:rsidRPr="00B07DE6" w:rsidRDefault="00D9125C" w:rsidP="00D60491">
            <w:pPr>
              <w:tabs>
                <w:tab w:val="left" w:pos="1418"/>
              </w:tabs>
              <w:spacing w:before="120" w:after="120"/>
              <w:jc w:val="center"/>
              <w:rPr>
                <w:i/>
                <w:iCs/>
                <w:sz w:val="26"/>
                <w:szCs w:val="26"/>
              </w:rPr>
            </w:pPr>
            <w:r w:rsidRPr="00B07DE6">
              <w:rPr>
                <w:i/>
                <w:iCs/>
                <w:sz w:val="26"/>
                <w:szCs w:val="26"/>
              </w:rPr>
              <w:t>(7)</w:t>
            </w:r>
          </w:p>
        </w:tc>
      </w:tr>
      <w:tr w:rsidR="00B07DE6" w:rsidRPr="00B07DE6" w14:paraId="31A69064" w14:textId="77777777" w:rsidTr="00D60491">
        <w:trPr>
          <w:gridAfter w:val="1"/>
          <w:wAfter w:w="17" w:type="dxa"/>
          <w:trHeight w:val="315"/>
        </w:trPr>
        <w:tc>
          <w:tcPr>
            <w:tcW w:w="747" w:type="dxa"/>
            <w:tcBorders>
              <w:top w:val="nil"/>
              <w:left w:val="single" w:sz="4" w:space="0" w:color="auto"/>
              <w:bottom w:val="single" w:sz="4" w:space="0" w:color="auto"/>
              <w:right w:val="single" w:sz="4" w:space="0" w:color="auto"/>
            </w:tcBorders>
            <w:vAlign w:val="center"/>
            <w:hideMark/>
          </w:tcPr>
          <w:p w14:paraId="789BBFA7"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I</w:t>
            </w:r>
          </w:p>
        </w:tc>
        <w:tc>
          <w:tcPr>
            <w:tcW w:w="6902" w:type="dxa"/>
            <w:gridSpan w:val="5"/>
            <w:tcBorders>
              <w:top w:val="nil"/>
              <w:left w:val="nil"/>
              <w:bottom w:val="single" w:sz="4" w:space="0" w:color="auto"/>
              <w:right w:val="single" w:sz="4" w:space="0" w:color="auto"/>
            </w:tcBorders>
            <w:vAlign w:val="center"/>
            <w:hideMark/>
          </w:tcPr>
          <w:p w14:paraId="0A146F45" w14:textId="77777777" w:rsidR="00D9125C" w:rsidRPr="00B07DE6" w:rsidRDefault="00D9125C" w:rsidP="00D60491">
            <w:pPr>
              <w:tabs>
                <w:tab w:val="left" w:pos="1418"/>
              </w:tabs>
              <w:spacing w:before="120" w:after="120" w:line="264" w:lineRule="auto"/>
              <w:rPr>
                <w:b/>
                <w:bCs/>
                <w:sz w:val="26"/>
                <w:szCs w:val="26"/>
              </w:rPr>
            </w:pPr>
            <w:r w:rsidRPr="00B07DE6">
              <w:rPr>
                <w:b/>
                <w:bCs/>
                <w:sz w:val="26"/>
                <w:szCs w:val="26"/>
              </w:rPr>
              <w:t>Các hạng mục</w:t>
            </w:r>
          </w:p>
        </w:tc>
        <w:tc>
          <w:tcPr>
            <w:tcW w:w="2445" w:type="dxa"/>
            <w:gridSpan w:val="2"/>
            <w:tcBorders>
              <w:top w:val="nil"/>
              <w:left w:val="nil"/>
              <w:bottom w:val="single" w:sz="4" w:space="0" w:color="auto"/>
              <w:right w:val="single" w:sz="4" w:space="0" w:color="auto"/>
            </w:tcBorders>
            <w:vAlign w:val="center"/>
            <w:hideMark/>
          </w:tcPr>
          <w:p w14:paraId="4CFD6F60"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A=A1+A2+…</w:t>
            </w:r>
          </w:p>
        </w:tc>
      </w:tr>
      <w:tr w:rsidR="00B07DE6" w:rsidRPr="00B07DE6" w14:paraId="6329D67F" w14:textId="77777777" w:rsidTr="00D60491">
        <w:trPr>
          <w:trHeight w:val="315"/>
        </w:trPr>
        <w:tc>
          <w:tcPr>
            <w:tcW w:w="747" w:type="dxa"/>
            <w:tcBorders>
              <w:top w:val="nil"/>
              <w:left w:val="single" w:sz="4" w:space="0" w:color="auto"/>
              <w:bottom w:val="single" w:sz="4" w:space="0" w:color="auto"/>
              <w:right w:val="single" w:sz="4" w:space="0" w:color="auto"/>
            </w:tcBorders>
            <w:vAlign w:val="center"/>
            <w:hideMark/>
          </w:tcPr>
          <w:p w14:paraId="5DFE0FFD" w14:textId="77777777" w:rsidR="00D9125C" w:rsidRPr="00B07DE6" w:rsidRDefault="00D9125C" w:rsidP="00D60491">
            <w:pPr>
              <w:tabs>
                <w:tab w:val="left" w:pos="1418"/>
              </w:tabs>
              <w:spacing w:before="120" w:after="120" w:line="264" w:lineRule="auto"/>
              <w:jc w:val="center"/>
              <w:rPr>
                <w:b/>
                <w:bCs/>
                <w:i/>
                <w:sz w:val="26"/>
                <w:szCs w:val="26"/>
              </w:rPr>
            </w:pPr>
            <w:r w:rsidRPr="00B07DE6">
              <w:rPr>
                <w:b/>
                <w:bCs/>
                <w:i/>
                <w:sz w:val="26"/>
                <w:szCs w:val="26"/>
              </w:rPr>
              <w:t>I.1</w:t>
            </w:r>
          </w:p>
        </w:tc>
        <w:tc>
          <w:tcPr>
            <w:tcW w:w="6921" w:type="dxa"/>
            <w:gridSpan w:val="6"/>
            <w:tcBorders>
              <w:top w:val="single" w:sz="4" w:space="0" w:color="auto"/>
              <w:left w:val="nil"/>
              <w:bottom w:val="single" w:sz="4" w:space="0" w:color="auto"/>
              <w:right w:val="single" w:sz="4" w:space="0" w:color="auto"/>
            </w:tcBorders>
            <w:vAlign w:val="center"/>
            <w:hideMark/>
          </w:tcPr>
          <w:p w14:paraId="76B83792" w14:textId="77777777" w:rsidR="00D9125C" w:rsidRPr="00B07DE6" w:rsidRDefault="00D9125C" w:rsidP="00D60491">
            <w:pPr>
              <w:tabs>
                <w:tab w:val="left" w:pos="1418"/>
              </w:tabs>
              <w:spacing w:before="120" w:after="120" w:line="264" w:lineRule="auto"/>
              <w:jc w:val="left"/>
              <w:rPr>
                <w:b/>
                <w:bCs/>
                <w:i/>
                <w:sz w:val="26"/>
                <w:szCs w:val="26"/>
              </w:rPr>
            </w:pPr>
            <w:r w:rsidRPr="00B07DE6">
              <w:rPr>
                <w:b/>
                <w:bCs/>
                <w:i/>
                <w:sz w:val="26"/>
                <w:szCs w:val="26"/>
              </w:rPr>
              <w:t>Hạng mục 1</w:t>
            </w:r>
          </w:p>
        </w:tc>
        <w:tc>
          <w:tcPr>
            <w:tcW w:w="2443" w:type="dxa"/>
            <w:gridSpan w:val="2"/>
            <w:tcBorders>
              <w:top w:val="nil"/>
              <w:left w:val="nil"/>
              <w:bottom w:val="single" w:sz="4" w:space="0" w:color="auto"/>
              <w:right w:val="single" w:sz="4" w:space="0" w:color="auto"/>
            </w:tcBorders>
            <w:vAlign w:val="center"/>
            <w:hideMark/>
          </w:tcPr>
          <w:p w14:paraId="1438D401"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A1</w:t>
            </w:r>
          </w:p>
        </w:tc>
      </w:tr>
      <w:tr w:rsidR="00B07DE6" w:rsidRPr="00B07DE6" w14:paraId="73BBB873" w14:textId="77777777" w:rsidTr="00D60491">
        <w:trPr>
          <w:gridAfter w:val="1"/>
          <w:wAfter w:w="17" w:type="dxa"/>
          <w:trHeight w:val="315"/>
        </w:trPr>
        <w:tc>
          <w:tcPr>
            <w:tcW w:w="747" w:type="dxa"/>
            <w:tcBorders>
              <w:top w:val="nil"/>
              <w:left w:val="single" w:sz="4" w:space="0" w:color="auto"/>
              <w:bottom w:val="single" w:sz="4" w:space="0" w:color="auto"/>
              <w:right w:val="single" w:sz="4" w:space="0" w:color="auto"/>
            </w:tcBorders>
            <w:vAlign w:val="center"/>
            <w:hideMark/>
          </w:tcPr>
          <w:p w14:paraId="57169F73" w14:textId="77777777" w:rsidR="00D9125C" w:rsidRPr="00B07DE6" w:rsidRDefault="00D9125C" w:rsidP="00D60491">
            <w:pPr>
              <w:tabs>
                <w:tab w:val="left" w:pos="1418"/>
              </w:tabs>
              <w:spacing w:before="120" w:after="120" w:line="264" w:lineRule="auto"/>
              <w:jc w:val="center"/>
              <w:rPr>
                <w:i/>
                <w:iCs/>
                <w:sz w:val="26"/>
                <w:szCs w:val="26"/>
              </w:rPr>
            </w:pPr>
            <w:r w:rsidRPr="00B07DE6">
              <w:rPr>
                <w:i/>
                <w:iCs/>
                <w:sz w:val="26"/>
                <w:szCs w:val="26"/>
              </w:rPr>
              <w:t>1</w:t>
            </w:r>
          </w:p>
        </w:tc>
        <w:tc>
          <w:tcPr>
            <w:tcW w:w="1919" w:type="dxa"/>
            <w:tcBorders>
              <w:top w:val="nil"/>
              <w:left w:val="nil"/>
              <w:bottom w:val="single" w:sz="4" w:space="0" w:color="auto"/>
              <w:right w:val="single" w:sz="4" w:space="0" w:color="auto"/>
            </w:tcBorders>
            <w:vAlign w:val="center"/>
            <w:hideMark/>
          </w:tcPr>
          <w:p w14:paraId="19EFEC66"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w:t>
            </w:r>
          </w:p>
        </w:tc>
        <w:tc>
          <w:tcPr>
            <w:tcW w:w="1458" w:type="dxa"/>
            <w:tcBorders>
              <w:top w:val="nil"/>
              <w:left w:val="nil"/>
              <w:bottom w:val="single" w:sz="4" w:space="0" w:color="auto"/>
              <w:right w:val="single" w:sz="4" w:space="0" w:color="auto"/>
            </w:tcBorders>
            <w:vAlign w:val="center"/>
            <w:hideMark/>
          </w:tcPr>
          <w:p w14:paraId="244CD4EE"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c>
          <w:tcPr>
            <w:tcW w:w="1221" w:type="dxa"/>
            <w:tcBorders>
              <w:top w:val="nil"/>
              <w:left w:val="nil"/>
              <w:bottom w:val="single" w:sz="4" w:space="0" w:color="auto"/>
              <w:right w:val="single" w:sz="4" w:space="0" w:color="auto"/>
            </w:tcBorders>
            <w:vAlign w:val="center"/>
            <w:hideMark/>
          </w:tcPr>
          <w:p w14:paraId="32917A11" w14:textId="77777777" w:rsidR="00D9125C" w:rsidRPr="00B07DE6" w:rsidRDefault="00D9125C" w:rsidP="00D60491">
            <w:pPr>
              <w:tabs>
                <w:tab w:val="left" w:pos="1418"/>
              </w:tabs>
              <w:spacing w:before="120" w:after="120" w:line="264" w:lineRule="auto"/>
              <w:jc w:val="center"/>
              <w:rPr>
                <w:i/>
                <w:iCs/>
                <w:sz w:val="26"/>
                <w:szCs w:val="26"/>
              </w:rPr>
            </w:pPr>
          </w:p>
        </w:tc>
        <w:tc>
          <w:tcPr>
            <w:tcW w:w="901" w:type="dxa"/>
            <w:tcBorders>
              <w:top w:val="nil"/>
              <w:left w:val="nil"/>
              <w:bottom w:val="single" w:sz="4" w:space="0" w:color="auto"/>
              <w:right w:val="single" w:sz="4" w:space="0" w:color="auto"/>
            </w:tcBorders>
            <w:vAlign w:val="center"/>
            <w:hideMark/>
          </w:tcPr>
          <w:p w14:paraId="12049C38" w14:textId="77777777" w:rsidR="00D9125C" w:rsidRPr="00B07DE6" w:rsidRDefault="00D9125C" w:rsidP="00D60491">
            <w:pPr>
              <w:tabs>
                <w:tab w:val="left" w:pos="1418"/>
              </w:tabs>
              <w:spacing w:before="120" w:after="120" w:line="264" w:lineRule="auto"/>
              <w:jc w:val="center"/>
              <w:rPr>
                <w:i/>
                <w:iCs/>
                <w:sz w:val="26"/>
                <w:szCs w:val="26"/>
              </w:rPr>
            </w:pPr>
          </w:p>
        </w:tc>
        <w:tc>
          <w:tcPr>
            <w:tcW w:w="1403" w:type="dxa"/>
            <w:tcBorders>
              <w:top w:val="nil"/>
              <w:left w:val="nil"/>
              <w:bottom w:val="single" w:sz="4" w:space="0" w:color="auto"/>
              <w:right w:val="single" w:sz="4" w:space="0" w:color="auto"/>
            </w:tcBorders>
            <w:noWrap/>
            <w:vAlign w:val="center"/>
            <w:hideMark/>
          </w:tcPr>
          <w:p w14:paraId="55E9D31B" w14:textId="77777777" w:rsidR="00D9125C" w:rsidRPr="00B07DE6" w:rsidRDefault="00D9125C" w:rsidP="00D60491">
            <w:pPr>
              <w:tabs>
                <w:tab w:val="left" w:pos="1418"/>
              </w:tabs>
              <w:spacing w:before="120" w:after="120" w:line="264" w:lineRule="auto"/>
              <w:jc w:val="left"/>
              <w:rPr>
                <w:i/>
                <w:sz w:val="26"/>
                <w:szCs w:val="26"/>
              </w:rPr>
            </w:pPr>
            <w:r w:rsidRPr="00B07DE6">
              <w:rPr>
                <w:i/>
                <w:sz w:val="26"/>
                <w:szCs w:val="26"/>
              </w:rPr>
              <w:t> </w:t>
            </w:r>
          </w:p>
        </w:tc>
        <w:tc>
          <w:tcPr>
            <w:tcW w:w="2445" w:type="dxa"/>
            <w:gridSpan w:val="2"/>
            <w:tcBorders>
              <w:top w:val="nil"/>
              <w:left w:val="nil"/>
              <w:bottom w:val="single" w:sz="4" w:space="0" w:color="auto"/>
              <w:right w:val="single" w:sz="4" w:space="0" w:color="auto"/>
            </w:tcBorders>
            <w:vAlign w:val="center"/>
            <w:hideMark/>
          </w:tcPr>
          <w:p w14:paraId="06548695" w14:textId="77777777" w:rsidR="00D9125C" w:rsidRPr="00B07DE6" w:rsidRDefault="00D9125C" w:rsidP="00D60491">
            <w:pPr>
              <w:tabs>
                <w:tab w:val="left" w:pos="1418"/>
              </w:tabs>
              <w:spacing w:before="120" w:after="120" w:line="264" w:lineRule="auto"/>
              <w:jc w:val="center"/>
              <w:rPr>
                <w:i/>
                <w:iCs/>
                <w:sz w:val="26"/>
                <w:szCs w:val="26"/>
              </w:rPr>
            </w:pPr>
            <w:r w:rsidRPr="00B07DE6">
              <w:rPr>
                <w:i/>
                <w:iCs/>
                <w:sz w:val="26"/>
                <w:szCs w:val="26"/>
              </w:rPr>
              <w:t> </w:t>
            </w:r>
          </w:p>
        </w:tc>
      </w:tr>
      <w:tr w:rsidR="00B07DE6" w:rsidRPr="00B07DE6" w14:paraId="1DFFDF3A" w14:textId="77777777" w:rsidTr="00D60491">
        <w:trPr>
          <w:gridAfter w:val="1"/>
          <w:wAfter w:w="17" w:type="dxa"/>
          <w:trHeight w:val="315"/>
        </w:trPr>
        <w:tc>
          <w:tcPr>
            <w:tcW w:w="747" w:type="dxa"/>
            <w:tcBorders>
              <w:top w:val="nil"/>
              <w:left w:val="single" w:sz="4" w:space="0" w:color="auto"/>
              <w:bottom w:val="single" w:sz="4" w:space="0" w:color="auto"/>
              <w:right w:val="single" w:sz="4" w:space="0" w:color="auto"/>
            </w:tcBorders>
            <w:vAlign w:val="center"/>
            <w:hideMark/>
          </w:tcPr>
          <w:p w14:paraId="03A00812" w14:textId="77777777" w:rsidR="00D9125C" w:rsidRPr="00B07DE6" w:rsidRDefault="00D9125C" w:rsidP="00D60491">
            <w:pPr>
              <w:tabs>
                <w:tab w:val="left" w:pos="1418"/>
              </w:tabs>
              <w:spacing w:before="120" w:after="120" w:line="264" w:lineRule="auto"/>
              <w:jc w:val="center"/>
              <w:rPr>
                <w:i/>
                <w:iCs/>
                <w:sz w:val="26"/>
                <w:szCs w:val="26"/>
              </w:rPr>
            </w:pPr>
            <w:r w:rsidRPr="00B07DE6">
              <w:rPr>
                <w:i/>
                <w:iCs/>
                <w:sz w:val="26"/>
                <w:szCs w:val="26"/>
              </w:rPr>
              <w:t>2</w:t>
            </w:r>
          </w:p>
        </w:tc>
        <w:tc>
          <w:tcPr>
            <w:tcW w:w="1919" w:type="dxa"/>
            <w:tcBorders>
              <w:top w:val="nil"/>
              <w:left w:val="nil"/>
              <w:bottom w:val="single" w:sz="4" w:space="0" w:color="auto"/>
              <w:right w:val="single" w:sz="4" w:space="0" w:color="auto"/>
            </w:tcBorders>
            <w:vAlign w:val="center"/>
            <w:hideMark/>
          </w:tcPr>
          <w:p w14:paraId="2D624A6B"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w:t>
            </w:r>
          </w:p>
        </w:tc>
        <w:tc>
          <w:tcPr>
            <w:tcW w:w="1458" w:type="dxa"/>
            <w:tcBorders>
              <w:top w:val="nil"/>
              <w:left w:val="nil"/>
              <w:bottom w:val="single" w:sz="4" w:space="0" w:color="auto"/>
              <w:right w:val="single" w:sz="4" w:space="0" w:color="auto"/>
            </w:tcBorders>
            <w:vAlign w:val="center"/>
            <w:hideMark/>
          </w:tcPr>
          <w:p w14:paraId="2ECDC755"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 </w:t>
            </w:r>
          </w:p>
        </w:tc>
        <w:tc>
          <w:tcPr>
            <w:tcW w:w="1221" w:type="dxa"/>
            <w:tcBorders>
              <w:top w:val="nil"/>
              <w:left w:val="nil"/>
              <w:bottom w:val="single" w:sz="4" w:space="0" w:color="auto"/>
              <w:right w:val="single" w:sz="4" w:space="0" w:color="auto"/>
            </w:tcBorders>
            <w:vAlign w:val="center"/>
            <w:hideMark/>
          </w:tcPr>
          <w:p w14:paraId="2764E744" w14:textId="77777777" w:rsidR="00D9125C" w:rsidRPr="00B07DE6" w:rsidRDefault="00D9125C" w:rsidP="00D60491">
            <w:pPr>
              <w:tabs>
                <w:tab w:val="left" w:pos="1418"/>
              </w:tabs>
              <w:spacing w:before="120" w:after="120" w:line="264" w:lineRule="auto"/>
              <w:jc w:val="center"/>
              <w:rPr>
                <w:i/>
                <w:iCs/>
                <w:sz w:val="26"/>
                <w:szCs w:val="26"/>
              </w:rPr>
            </w:pPr>
          </w:p>
        </w:tc>
        <w:tc>
          <w:tcPr>
            <w:tcW w:w="901" w:type="dxa"/>
            <w:tcBorders>
              <w:top w:val="nil"/>
              <w:left w:val="nil"/>
              <w:bottom w:val="single" w:sz="4" w:space="0" w:color="auto"/>
              <w:right w:val="single" w:sz="4" w:space="0" w:color="auto"/>
            </w:tcBorders>
            <w:vAlign w:val="center"/>
            <w:hideMark/>
          </w:tcPr>
          <w:p w14:paraId="6508D7F2" w14:textId="77777777" w:rsidR="00D9125C" w:rsidRPr="00B07DE6" w:rsidRDefault="00D9125C" w:rsidP="00D60491">
            <w:pPr>
              <w:tabs>
                <w:tab w:val="left" w:pos="1418"/>
              </w:tabs>
              <w:spacing w:before="120" w:after="120" w:line="264" w:lineRule="auto"/>
              <w:jc w:val="center"/>
              <w:rPr>
                <w:i/>
                <w:iCs/>
                <w:sz w:val="26"/>
                <w:szCs w:val="26"/>
              </w:rPr>
            </w:pPr>
          </w:p>
        </w:tc>
        <w:tc>
          <w:tcPr>
            <w:tcW w:w="1403" w:type="dxa"/>
            <w:tcBorders>
              <w:top w:val="nil"/>
              <w:left w:val="nil"/>
              <w:bottom w:val="single" w:sz="4" w:space="0" w:color="auto"/>
              <w:right w:val="single" w:sz="4" w:space="0" w:color="auto"/>
            </w:tcBorders>
            <w:noWrap/>
            <w:vAlign w:val="center"/>
            <w:hideMark/>
          </w:tcPr>
          <w:p w14:paraId="1F513A41" w14:textId="77777777" w:rsidR="00D9125C" w:rsidRPr="00B07DE6" w:rsidRDefault="00D9125C" w:rsidP="00D60491">
            <w:pPr>
              <w:tabs>
                <w:tab w:val="left" w:pos="1418"/>
              </w:tabs>
              <w:spacing w:before="120" w:after="120" w:line="264" w:lineRule="auto"/>
              <w:jc w:val="left"/>
              <w:rPr>
                <w:i/>
                <w:sz w:val="26"/>
                <w:szCs w:val="26"/>
              </w:rPr>
            </w:pPr>
            <w:r w:rsidRPr="00B07DE6">
              <w:rPr>
                <w:i/>
                <w:sz w:val="26"/>
                <w:szCs w:val="26"/>
              </w:rPr>
              <w:t> </w:t>
            </w:r>
          </w:p>
        </w:tc>
        <w:tc>
          <w:tcPr>
            <w:tcW w:w="2445" w:type="dxa"/>
            <w:gridSpan w:val="2"/>
            <w:tcBorders>
              <w:top w:val="nil"/>
              <w:left w:val="nil"/>
              <w:bottom w:val="single" w:sz="4" w:space="0" w:color="auto"/>
              <w:right w:val="single" w:sz="4" w:space="0" w:color="auto"/>
            </w:tcBorders>
            <w:vAlign w:val="center"/>
            <w:hideMark/>
          </w:tcPr>
          <w:p w14:paraId="0A349334" w14:textId="77777777" w:rsidR="00D9125C" w:rsidRPr="00B07DE6" w:rsidRDefault="00D9125C" w:rsidP="00D60491">
            <w:pPr>
              <w:tabs>
                <w:tab w:val="left" w:pos="1418"/>
              </w:tabs>
              <w:spacing w:before="120" w:after="120" w:line="264" w:lineRule="auto"/>
              <w:jc w:val="center"/>
              <w:rPr>
                <w:i/>
                <w:iCs/>
                <w:sz w:val="26"/>
                <w:szCs w:val="26"/>
              </w:rPr>
            </w:pPr>
            <w:r w:rsidRPr="00B07DE6">
              <w:rPr>
                <w:i/>
                <w:iCs/>
                <w:sz w:val="26"/>
                <w:szCs w:val="26"/>
              </w:rPr>
              <w:t> </w:t>
            </w:r>
          </w:p>
        </w:tc>
      </w:tr>
      <w:tr w:rsidR="00B07DE6" w:rsidRPr="00B07DE6" w14:paraId="1EC54621" w14:textId="77777777" w:rsidTr="00D60491">
        <w:trPr>
          <w:trHeight w:val="315"/>
        </w:trPr>
        <w:tc>
          <w:tcPr>
            <w:tcW w:w="747" w:type="dxa"/>
            <w:tcBorders>
              <w:top w:val="nil"/>
              <w:left w:val="single" w:sz="4" w:space="0" w:color="auto"/>
              <w:bottom w:val="single" w:sz="4" w:space="0" w:color="auto"/>
              <w:right w:val="single" w:sz="4" w:space="0" w:color="auto"/>
            </w:tcBorders>
            <w:vAlign w:val="center"/>
            <w:hideMark/>
          </w:tcPr>
          <w:p w14:paraId="7C23636C" w14:textId="77777777" w:rsidR="00D9125C" w:rsidRPr="00B07DE6" w:rsidRDefault="00D9125C" w:rsidP="00D60491">
            <w:pPr>
              <w:tabs>
                <w:tab w:val="left" w:pos="1418"/>
              </w:tabs>
              <w:spacing w:before="120" w:after="120" w:line="264" w:lineRule="auto"/>
              <w:jc w:val="center"/>
              <w:rPr>
                <w:b/>
                <w:bCs/>
                <w:i/>
                <w:sz w:val="26"/>
                <w:szCs w:val="26"/>
              </w:rPr>
            </w:pPr>
            <w:r w:rsidRPr="00B07DE6">
              <w:rPr>
                <w:b/>
                <w:bCs/>
                <w:i/>
                <w:sz w:val="26"/>
                <w:szCs w:val="26"/>
              </w:rPr>
              <w:t>I.2</w:t>
            </w:r>
          </w:p>
        </w:tc>
        <w:tc>
          <w:tcPr>
            <w:tcW w:w="6921" w:type="dxa"/>
            <w:gridSpan w:val="6"/>
            <w:tcBorders>
              <w:top w:val="single" w:sz="4" w:space="0" w:color="auto"/>
              <w:left w:val="nil"/>
              <w:bottom w:val="single" w:sz="4" w:space="0" w:color="auto"/>
              <w:right w:val="single" w:sz="4" w:space="0" w:color="auto"/>
            </w:tcBorders>
            <w:vAlign w:val="center"/>
            <w:hideMark/>
          </w:tcPr>
          <w:p w14:paraId="74AA1EA4" w14:textId="77777777" w:rsidR="00D9125C" w:rsidRPr="00B07DE6" w:rsidRDefault="00D9125C" w:rsidP="00D60491">
            <w:pPr>
              <w:tabs>
                <w:tab w:val="left" w:pos="1418"/>
              </w:tabs>
              <w:spacing w:before="120" w:after="120" w:line="264" w:lineRule="auto"/>
              <w:jc w:val="left"/>
              <w:rPr>
                <w:b/>
                <w:bCs/>
                <w:i/>
                <w:iCs/>
                <w:sz w:val="26"/>
                <w:szCs w:val="26"/>
              </w:rPr>
            </w:pPr>
            <w:r w:rsidRPr="00B07DE6">
              <w:rPr>
                <w:b/>
                <w:bCs/>
                <w:i/>
                <w:iCs/>
                <w:sz w:val="26"/>
                <w:szCs w:val="26"/>
              </w:rPr>
              <w:t>Hạng mục 2</w:t>
            </w:r>
          </w:p>
        </w:tc>
        <w:tc>
          <w:tcPr>
            <w:tcW w:w="2443" w:type="dxa"/>
            <w:gridSpan w:val="2"/>
            <w:tcBorders>
              <w:top w:val="nil"/>
              <w:left w:val="nil"/>
              <w:bottom w:val="single" w:sz="4" w:space="0" w:color="auto"/>
              <w:right w:val="single" w:sz="4" w:space="0" w:color="auto"/>
            </w:tcBorders>
            <w:vAlign w:val="center"/>
            <w:hideMark/>
          </w:tcPr>
          <w:p w14:paraId="3D6675E2"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A2</w:t>
            </w:r>
          </w:p>
        </w:tc>
      </w:tr>
      <w:tr w:rsidR="00B07DE6" w:rsidRPr="00B07DE6" w14:paraId="6AC5E868" w14:textId="77777777" w:rsidTr="00D60491">
        <w:trPr>
          <w:gridAfter w:val="1"/>
          <w:wAfter w:w="17" w:type="dxa"/>
          <w:trHeight w:val="315"/>
        </w:trPr>
        <w:tc>
          <w:tcPr>
            <w:tcW w:w="747" w:type="dxa"/>
            <w:tcBorders>
              <w:top w:val="nil"/>
              <w:left w:val="single" w:sz="4" w:space="0" w:color="auto"/>
              <w:bottom w:val="single" w:sz="4" w:space="0" w:color="auto"/>
              <w:right w:val="single" w:sz="4" w:space="0" w:color="auto"/>
            </w:tcBorders>
            <w:vAlign w:val="center"/>
            <w:hideMark/>
          </w:tcPr>
          <w:p w14:paraId="11203077" w14:textId="77777777" w:rsidR="00D9125C" w:rsidRPr="00B07DE6" w:rsidRDefault="00D9125C" w:rsidP="00D60491">
            <w:pPr>
              <w:tabs>
                <w:tab w:val="left" w:pos="1418"/>
              </w:tabs>
              <w:spacing w:before="120" w:after="120" w:line="264" w:lineRule="auto"/>
              <w:jc w:val="center"/>
              <w:rPr>
                <w:i/>
                <w:iCs/>
                <w:sz w:val="26"/>
                <w:szCs w:val="26"/>
              </w:rPr>
            </w:pPr>
            <w:r w:rsidRPr="00B07DE6">
              <w:rPr>
                <w:i/>
                <w:iCs/>
                <w:sz w:val="26"/>
                <w:szCs w:val="26"/>
              </w:rPr>
              <w:t>1</w:t>
            </w:r>
          </w:p>
        </w:tc>
        <w:tc>
          <w:tcPr>
            <w:tcW w:w="1919" w:type="dxa"/>
            <w:tcBorders>
              <w:top w:val="nil"/>
              <w:left w:val="nil"/>
              <w:bottom w:val="single" w:sz="4" w:space="0" w:color="auto"/>
              <w:right w:val="single" w:sz="4" w:space="0" w:color="auto"/>
            </w:tcBorders>
            <w:vAlign w:val="center"/>
            <w:hideMark/>
          </w:tcPr>
          <w:p w14:paraId="1AEFFBDB"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w:t>
            </w:r>
          </w:p>
        </w:tc>
        <w:tc>
          <w:tcPr>
            <w:tcW w:w="1458" w:type="dxa"/>
            <w:tcBorders>
              <w:top w:val="nil"/>
              <w:left w:val="nil"/>
              <w:bottom w:val="single" w:sz="4" w:space="0" w:color="auto"/>
              <w:right w:val="single" w:sz="4" w:space="0" w:color="auto"/>
            </w:tcBorders>
            <w:vAlign w:val="center"/>
            <w:hideMark/>
          </w:tcPr>
          <w:p w14:paraId="039DC400" w14:textId="77777777" w:rsidR="00D9125C" w:rsidRPr="00B07DE6" w:rsidRDefault="00D9125C" w:rsidP="00D60491">
            <w:pPr>
              <w:tabs>
                <w:tab w:val="left" w:pos="1418"/>
              </w:tabs>
              <w:spacing w:before="120" w:after="120" w:line="264" w:lineRule="auto"/>
              <w:jc w:val="left"/>
              <w:rPr>
                <w:b/>
                <w:bCs/>
                <w:i/>
                <w:sz w:val="26"/>
                <w:szCs w:val="26"/>
              </w:rPr>
            </w:pPr>
            <w:r w:rsidRPr="00B07DE6">
              <w:rPr>
                <w:b/>
                <w:bCs/>
                <w:i/>
                <w:sz w:val="26"/>
                <w:szCs w:val="26"/>
              </w:rPr>
              <w:t> </w:t>
            </w:r>
          </w:p>
        </w:tc>
        <w:tc>
          <w:tcPr>
            <w:tcW w:w="1221" w:type="dxa"/>
            <w:tcBorders>
              <w:top w:val="nil"/>
              <w:left w:val="nil"/>
              <w:bottom w:val="single" w:sz="4" w:space="0" w:color="auto"/>
              <w:right w:val="single" w:sz="4" w:space="0" w:color="auto"/>
            </w:tcBorders>
            <w:vAlign w:val="center"/>
            <w:hideMark/>
          </w:tcPr>
          <w:p w14:paraId="5674D365" w14:textId="77777777" w:rsidR="00D9125C" w:rsidRPr="00B07DE6" w:rsidRDefault="00D9125C" w:rsidP="00D60491">
            <w:pPr>
              <w:tabs>
                <w:tab w:val="left" w:pos="1418"/>
              </w:tabs>
              <w:spacing w:before="120" w:after="120" w:line="264" w:lineRule="auto"/>
              <w:jc w:val="left"/>
              <w:rPr>
                <w:b/>
                <w:bCs/>
                <w:i/>
                <w:sz w:val="26"/>
                <w:szCs w:val="26"/>
              </w:rPr>
            </w:pPr>
            <w:r w:rsidRPr="00B07DE6">
              <w:rPr>
                <w:b/>
                <w:bCs/>
                <w:i/>
                <w:sz w:val="26"/>
                <w:szCs w:val="26"/>
              </w:rPr>
              <w:t> </w:t>
            </w:r>
          </w:p>
        </w:tc>
        <w:tc>
          <w:tcPr>
            <w:tcW w:w="901" w:type="dxa"/>
            <w:tcBorders>
              <w:top w:val="nil"/>
              <w:left w:val="nil"/>
              <w:bottom w:val="single" w:sz="4" w:space="0" w:color="auto"/>
              <w:right w:val="single" w:sz="4" w:space="0" w:color="auto"/>
            </w:tcBorders>
            <w:vAlign w:val="center"/>
            <w:hideMark/>
          </w:tcPr>
          <w:p w14:paraId="5ADEA7A6" w14:textId="77777777" w:rsidR="00D9125C" w:rsidRPr="00B07DE6" w:rsidRDefault="00D9125C" w:rsidP="00D60491">
            <w:pPr>
              <w:tabs>
                <w:tab w:val="left" w:pos="1418"/>
              </w:tabs>
              <w:spacing w:before="120" w:after="120" w:line="264" w:lineRule="auto"/>
              <w:jc w:val="left"/>
              <w:rPr>
                <w:b/>
                <w:bCs/>
                <w:i/>
                <w:sz w:val="26"/>
                <w:szCs w:val="26"/>
              </w:rPr>
            </w:pPr>
            <w:r w:rsidRPr="00B07DE6">
              <w:rPr>
                <w:b/>
                <w:bCs/>
                <w:i/>
                <w:sz w:val="26"/>
                <w:szCs w:val="26"/>
              </w:rPr>
              <w:t> </w:t>
            </w:r>
          </w:p>
        </w:tc>
        <w:tc>
          <w:tcPr>
            <w:tcW w:w="1403" w:type="dxa"/>
            <w:tcBorders>
              <w:top w:val="nil"/>
              <w:left w:val="nil"/>
              <w:bottom w:val="single" w:sz="4" w:space="0" w:color="auto"/>
              <w:right w:val="single" w:sz="4" w:space="0" w:color="auto"/>
            </w:tcBorders>
            <w:vAlign w:val="center"/>
            <w:hideMark/>
          </w:tcPr>
          <w:p w14:paraId="2AD282F7" w14:textId="77777777" w:rsidR="00D9125C" w:rsidRPr="00B07DE6" w:rsidRDefault="00D9125C" w:rsidP="00D60491">
            <w:pPr>
              <w:tabs>
                <w:tab w:val="left" w:pos="1418"/>
              </w:tabs>
              <w:spacing w:before="120" w:after="120" w:line="264" w:lineRule="auto"/>
              <w:jc w:val="left"/>
              <w:rPr>
                <w:b/>
                <w:bCs/>
                <w:i/>
                <w:sz w:val="26"/>
                <w:szCs w:val="26"/>
              </w:rPr>
            </w:pPr>
            <w:r w:rsidRPr="00B07DE6">
              <w:rPr>
                <w:b/>
                <w:bCs/>
                <w:i/>
                <w:sz w:val="26"/>
                <w:szCs w:val="26"/>
              </w:rPr>
              <w:t> </w:t>
            </w:r>
          </w:p>
        </w:tc>
        <w:tc>
          <w:tcPr>
            <w:tcW w:w="2445" w:type="dxa"/>
            <w:gridSpan w:val="2"/>
            <w:tcBorders>
              <w:top w:val="nil"/>
              <w:left w:val="nil"/>
              <w:bottom w:val="single" w:sz="4" w:space="0" w:color="auto"/>
              <w:right w:val="single" w:sz="4" w:space="0" w:color="auto"/>
            </w:tcBorders>
            <w:vAlign w:val="center"/>
            <w:hideMark/>
          </w:tcPr>
          <w:p w14:paraId="68F71AA4"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 </w:t>
            </w:r>
          </w:p>
        </w:tc>
      </w:tr>
      <w:tr w:rsidR="00B07DE6" w:rsidRPr="00B07DE6" w14:paraId="0BE6DDD9" w14:textId="77777777" w:rsidTr="00D60491">
        <w:trPr>
          <w:gridAfter w:val="1"/>
          <w:wAfter w:w="17" w:type="dxa"/>
          <w:trHeight w:val="315"/>
        </w:trPr>
        <w:tc>
          <w:tcPr>
            <w:tcW w:w="747" w:type="dxa"/>
            <w:tcBorders>
              <w:top w:val="nil"/>
              <w:left w:val="single" w:sz="4" w:space="0" w:color="auto"/>
              <w:bottom w:val="single" w:sz="4" w:space="0" w:color="auto"/>
              <w:right w:val="single" w:sz="4" w:space="0" w:color="auto"/>
            </w:tcBorders>
            <w:vAlign w:val="center"/>
            <w:hideMark/>
          </w:tcPr>
          <w:p w14:paraId="4571CE06" w14:textId="77777777" w:rsidR="00D9125C" w:rsidRPr="00B07DE6" w:rsidRDefault="00D9125C" w:rsidP="00D60491">
            <w:pPr>
              <w:tabs>
                <w:tab w:val="left" w:pos="1418"/>
              </w:tabs>
              <w:spacing w:before="120" w:after="120" w:line="264" w:lineRule="auto"/>
              <w:jc w:val="center"/>
              <w:rPr>
                <w:i/>
                <w:iCs/>
                <w:sz w:val="26"/>
                <w:szCs w:val="26"/>
              </w:rPr>
            </w:pPr>
            <w:r w:rsidRPr="00B07DE6">
              <w:rPr>
                <w:i/>
                <w:iCs/>
                <w:sz w:val="26"/>
                <w:szCs w:val="26"/>
              </w:rPr>
              <w:t>2</w:t>
            </w:r>
          </w:p>
        </w:tc>
        <w:tc>
          <w:tcPr>
            <w:tcW w:w="1919" w:type="dxa"/>
            <w:tcBorders>
              <w:top w:val="nil"/>
              <w:left w:val="nil"/>
              <w:bottom w:val="single" w:sz="4" w:space="0" w:color="auto"/>
              <w:right w:val="single" w:sz="4" w:space="0" w:color="auto"/>
            </w:tcBorders>
            <w:vAlign w:val="center"/>
            <w:hideMark/>
          </w:tcPr>
          <w:p w14:paraId="39F999EA"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w:t>
            </w:r>
          </w:p>
        </w:tc>
        <w:tc>
          <w:tcPr>
            <w:tcW w:w="1458" w:type="dxa"/>
            <w:tcBorders>
              <w:top w:val="nil"/>
              <w:left w:val="nil"/>
              <w:bottom w:val="single" w:sz="4" w:space="0" w:color="auto"/>
              <w:right w:val="single" w:sz="4" w:space="0" w:color="auto"/>
            </w:tcBorders>
            <w:vAlign w:val="center"/>
            <w:hideMark/>
          </w:tcPr>
          <w:p w14:paraId="379288C4" w14:textId="77777777" w:rsidR="00D9125C" w:rsidRPr="00B07DE6" w:rsidRDefault="00D9125C" w:rsidP="00D60491">
            <w:pPr>
              <w:tabs>
                <w:tab w:val="left" w:pos="1418"/>
              </w:tabs>
              <w:spacing w:before="120" w:after="120" w:line="264" w:lineRule="auto"/>
              <w:jc w:val="left"/>
              <w:rPr>
                <w:b/>
                <w:bCs/>
                <w:i/>
                <w:sz w:val="26"/>
                <w:szCs w:val="26"/>
              </w:rPr>
            </w:pPr>
            <w:r w:rsidRPr="00B07DE6">
              <w:rPr>
                <w:b/>
                <w:bCs/>
                <w:i/>
                <w:sz w:val="26"/>
                <w:szCs w:val="26"/>
              </w:rPr>
              <w:t> </w:t>
            </w:r>
          </w:p>
        </w:tc>
        <w:tc>
          <w:tcPr>
            <w:tcW w:w="1221" w:type="dxa"/>
            <w:tcBorders>
              <w:top w:val="nil"/>
              <w:left w:val="nil"/>
              <w:bottom w:val="single" w:sz="4" w:space="0" w:color="auto"/>
              <w:right w:val="single" w:sz="4" w:space="0" w:color="auto"/>
            </w:tcBorders>
            <w:vAlign w:val="center"/>
            <w:hideMark/>
          </w:tcPr>
          <w:p w14:paraId="0B958A1E" w14:textId="77777777" w:rsidR="00D9125C" w:rsidRPr="00B07DE6" w:rsidRDefault="00D9125C" w:rsidP="00D60491">
            <w:pPr>
              <w:tabs>
                <w:tab w:val="left" w:pos="1418"/>
              </w:tabs>
              <w:spacing w:before="120" w:after="120" w:line="264" w:lineRule="auto"/>
              <w:jc w:val="left"/>
              <w:rPr>
                <w:b/>
                <w:bCs/>
                <w:i/>
                <w:sz w:val="26"/>
                <w:szCs w:val="26"/>
              </w:rPr>
            </w:pPr>
            <w:r w:rsidRPr="00B07DE6">
              <w:rPr>
                <w:b/>
                <w:bCs/>
                <w:i/>
                <w:sz w:val="26"/>
                <w:szCs w:val="26"/>
              </w:rPr>
              <w:t> </w:t>
            </w:r>
          </w:p>
        </w:tc>
        <w:tc>
          <w:tcPr>
            <w:tcW w:w="901" w:type="dxa"/>
            <w:tcBorders>
              <w:top w:val="nil"/>
              <w:left w:val="nil"/>
              <w:bottom w:val="single" w:sz="4" w:space="0" w:color="auto"/>
              <w:right w:val="single" w:sz="4" w:space="0" w:color="auto"/>
            </w:tcBorders>
            <w:vAlign w:val="center"/>
            <w:hideMark/>
          </w:tcPr>
          <w:p w14:paraId="02E05C3F" w14:textId="77777777" w:rsidR="00D9125C" w:rsidRPr="00B07DE6" w:rsidRDefault="00D9125C" w:rsidP="00D60491">
            <w:pPr>
              <w:tabs>
                <w:tab w:val="left" w:pos="1418"/>
              </w:tabs>
              <w:spacing w:before="120" w:after="120" w:line="264" w:lineRule="auto"/>
              <w:jc w:val="left"/>
              <w:rPr>
                <w:b/>
                <w:bCs/>
                <w:i/>
                <w:sz w:val="26"/>
                <w:szCs w:val="26"/>
              </w:rPr>
            </w:pPr>
            <w:r w:rsidRPr="00B07DE6">
              <w:rPr>
                <w:b/>
                <w:bCs/>
                <w:i/>
                <w:sz w:val="26"/>
                <w:szCs w:val="26"/>
              </w:rPr>
              <w:t> </w:t>
            </w:r>
          </w:p>
        </w:tc>
        <w:tc>
          <w:tcPr>
            <w:tcW w:w="1403" w:type="dxa"/>
            <w:tcBorders>
              <w:top w:val="nil"/>
              <w:left w:val="nil"/>
              <w:bottom w:val="single" w:sz="4" w:space="0" w:color="auto"/>
              <w:right w:val="single" w:sz="4" w:space="0" w:color="auto"/>
            </w:tcBorders>
            <w:vAlign w:val="center"/>
            <w:hideMark/>
          </w:tcPr>
          <w:p w14:paraId="743F8AF7" w14:textId="77777777" w:rsidR="00D9125C" w:rsidRPr="00B07DE6" w:rsidRDefault="00D9125C" w:rsidP="00D60491">
            <w:pPr>
              <w:tabs>
                <w:tab w:val="left" w:pos="1418"/>
              </w:tabs>
              <w:spacing w:before="120" w:after="120" w:line="264" w:lineRule="auto"/>
              <w:jc w:val="left"/>
              <w:rPr>
                <w:b/>
                <w:bCs/>
                <w:i/>
                <w:sz w:val="26"/>
                <w:szCs w:val="26"/>
              </w:rPr>
            </w:pPr>
            <w:r w:rsidRPr="00B07DE6">
              <w:rPr>
                <w:b/>
                <w:bCs/>
                <w:i/>
                <w:sz w:val="26"/>
                <w:szCs w:val="26"/>
              </w:rPr>
              <w:t> </w:t>
            </w:r>
          </w:p>
        </w:tc>
        <w:tc>
          <w:tcPr>
            <w:tcW w:w="2445" w:type="dxa"/>
            <w:gridSpan w:val="2"/>
            <w:tcBorders>
              <w:top w:val="nil"/>
              <w:left w:val="nil"/>
              <w:bottom w:val="single" w:sz="4" w:space="0" w:color="auto"/>
              <w:right w:val="single" w:sz="4" w:space="0" w:color="auto"/>
            </w:tcBorders>
            <w:vAlign w:val="center"/>
            <w:hideMark/>
          </w:tcPr>
          <w:p w14:paraId="44C31AC5"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 </w:t>
            </w:r>
          </w:p>
        </w:tc>
      </w:tr>
      <w:tr w:rsidR="00B07DE6" w:rsidRPr="00B07DE6" w14:paraId="7B81B772" w14:textId="77777777" w:rsidTr="00D60491">
        <w:trPr>
          <w:gridAfter w:val="1"/>
          <w:wAfter w:w="17" w:type="dxa"/>
          <w:trHeight w:val="315"/>
        </w:trPr>
        <w:tc>
          <w:tcPr>
            <w:tcW w:w="747" w:type="dxa"/>
            <w:tcBorders>
              <w:top w:val="nil"/>
              <w:left w:val="single" w:sz="4" w:space="0" w:color="auto"/>
              <w:bottom w:val="single" w:sz="4" w:space="0" w:color="auto"/>
              <w:right w:val="single" w:sz="4" w:space="0" w:color="auto"/>
            </w:tcBorders>
            <w:vAlign w:val="center"/>
          </w:tcPr>
          <w:p w14:paraId="32D97EFC" w14:textId="77777777" w:rsidR="00D9125C" w:rsidRPr="00B07DE6" w:rsidRDefault="00D9125C" w:rsidP="00D60491">
            <w:pPr>
              <w:tabs>
                <w:tab w:val="left" w:pos="1418"/>
              </w:tabs>
              <w:spacing w:before="120" w:after="120" w:line="264" w:lineRule="auto"/>
              <w:jc w:val="center"/>
              <w:rPr>
                <w:i/>
                <w:iCs/>
                <w:sz w:val="26"/>
                <w:szCs w:val="26"/>
              </w:rPr>
            </w:pPr>
            <w:r w:rsidRPr="00B07DE6">
              <w:rPr>
                <w:i/>
                <w:iCs/>
                <w:sz w:val="26"/>
                <w:szCs w:val="26"/>
              </w:rPr>
              <w:t>..</w:t>
            </w:r>
          </w:p>
        </w:tc>
        <w:tc>
          <w:tcPr>
            <w:tcW w:w="1919" w:type="dxa"/>
            <w:tcBorders>
              <w:top w:val="nil"/>
              <w:left w:val="nil"/>
              <w:bottom w:val="single" w:sz="4" w:space="0" w:color="auto"/>
              <w:right w:val="single" w:sz="4" w:space="0" w:color="auto"/>
            </w:tcBorders>
            <w:vAlign w:val="center"/>
          </w:tcPr>
          <w:p w14:paraId="5CE96961" w14:textId="77777777" w:rsidR="00D9125C" w:rsidRPr="00B07DE6" w:rsidRDefault="00D9125C" w:rsidP="00D60491">
            <w:pPr>
              <w:tabs>
                <w:tab w:val="left" w:pos="1418"/>
              </w:tabs>
              <w:spacing w:before="120" w:after="120" w:line="264" w:lineRule="auto"/>
              <w:rPr>
                <w:i/>
                <w:iCs/>
                <w:sz w:val="26"/>
                <w:szCs w:val="26"/>
              </w:rPr>
            </w:pPr>
            <w:r w:rsidRPr="00B07DE6">
              <w:rPr>
                <w:i/>
                <w:iCs/>
                <w:sz w:val="26"/>
                <w:szCs w:val="26"/>
              </w:rPr>
              <w:t>…</w:t>
            </w:r>
          </w:p>
        </w:tc>
        <w:tc>
          <w:tcPr>
            <w:tcW w:w="1458" w:type="dxa"/>
            <w:tcBorders>
              <w:top w:val="nil"/>
              <w:left w:val="nil"/>
              <w:bottom w:val="single" w:sz="4" w:space="0" w:color="auto"/>
              <w:right w:val="single" w:sz="4" w:space="0" w:color="auto"/>
            </w:tcBorders>
            <w:vAlign w:val="center"/>
          </w:tcPr>
          <w:p w14:paraId="017C944B" w14:textId="77777777" w:rsidR="00D9125C" w:rsidRPr="00B07DE6" w:rsidRDefault="00D9125C" w:rsidP="00D60491">
            <w:pPr>
              <w:tabs>
                <w:tab w:val="left" w:pos="1418"/>
              </w:tabs>
              <w:spacing w:before="120" w:after="120" w:line="264" w:lineRule="auto"/>
              <w:jc w:val="left"/>
              <w:rPr>
                <w:b/>
                <w:bCs/>
                <w:i/>
                <w:sz w:val="26"/>
                <w:szCs w:val="26"/>
              </w:rPr>
            </w:pPr>
          </w:p>
        </w:tc>
        <w:tc>
          <w:tcPr>
            <w:tcW w:w="1221" w:type="dxa"/>
            <w:tcBorders>
              <w:top w:val="nil"/>
              <w:left w:val="nil"/>
              <w:bottom w:val="single" w:sz="4" w:space="0" w:color="auto"/>
              <w:right w:val="single" w:sz="4" w:space="0" w:color="auto"/>
            </w:tcBorders>
            <w:vAlign w:val="center"/>
          </w:tcPr>
          <w:p w14:paraId="2351C3DC" w14:textId="77777777" w:rsidR="00D9125C" w:rsidRPr="00B07DE6" w:rsidRDefault="00D9125C" w:rsidP="00D60491">
            <w:pPr>
              <w:tabs>
                <w:tab w:val="left" w:pos="1418"/>
              </w:tabs>
              <w:spacing w:before="120" w:after="120" w:line="264" w:lineRule="auto"/>
              <w:jc w:val="left"/>
              <w:rPr>
                <w:b/>
                <w:bCs/>
                <w:i/>
                <w:sz w:val="26"/>
                <w:szCs w:val="26"/>
              </w:rPr>
            </w:pPr>
          </w:p>
        </w:tc>
        <w:tc>
          <w:tcPr>
            <w:tcW w:w="901" w:type="dxa"/>
            <w:tcBorders>
              <w:top w:val="nil"/>
              <w:left w:val="nil"/>
              <w:bottom w:val="single" w:sz="4" w:space="0" w:color="auto"/>
              <w:right w:val="single" w:sz="4" w:space="0" w:color="auto"/>
            </w:tcBorders>
            <w:vAlign w:val="center"/>
          </w:tcPr>
          <w:p w14:paraId="12D394C2" w14:textId="77777777" w:rsidR="00D9125C" w:rsidRPr="00B07DE6" w:rsidRDefault="00D9125C" w:rsidP="00D60491">
            <w:pPr>
              <w:tabs>
                <w:tab w:val="left" w:pos="1418"/>
              </w:tabs>
              <w:spacing w:before="120" w:after="120" w:line="264" w:lineRule="auto"/>
              <w:jc w:val="left"/>
              <w:rPr>
                <w:b/>
                <w:bCs/>
                <w:i/>
                <w:sz w:val="26"/>
                <w:szCs w:val="26"/>
              </w:rPr>
            </w:pPr>
          </w:p>
        </w:tc>
        <w:tc>
          <w:tcPr>
            <w:tcW w:w="1403" w:type="dxa"/>
            <w:tcBorders>
              <w:top w:val="nil"/>
              <w:left w:val="nil"/>
              <w:bottom w:val="single" w:sz="4" w:space="0" w:color="auto"/>
              <w:right w:val="single" w:sz="4" w:space="0" w:color="auto"/>
            </w:tcBorders>
            <w:vAlign w:val="center"/>
          </w:tcPr>
          <w:p w14:paraId="59FEA08B" w14:textId="77777777" w:rsidR="00D9125C" w:rsidRPr="00B07DE6" w:rsidRDefault="00D9125C" w:rsidP="00D60491">
            <w:pPr>
              <w:tabs>
                <w:tab w:val="left" w:pos="1418"/>
              </w:tabs>
              <w:spacing w:before="120" w:after="120" w:line="264" w:lineRule="auto"/>
              <w:jc w:val="left"/>
              <w:rPr>
                <w:b/>
                <w:bCs/>
                <w:i/>
                <w:sz w:val="26"/>
                <w:szCs w:val="26"/>
              </w:rPr>
            </w:pPr>
          </w:p>
        </w:tc>
        <w:tc>
          <w:tcPr>
            <w:tcW w:w="2445" w:type="dxa"/>
            <w:gridSpan w:val="2"/>
            <w:tcBorders>
              <w:top w:val="nil"/>
              <w:left w:val="nil"/>
              <w:bottom w:val="single" w:sz="4" w:space="0" w:color="auto"/>
              <w:right w:val="single" w:sz="4" w:space="0" w:color="auto"/>
            </w:tcBorders>
            <w:vAlign w:val="center"/>
          </w:tcPr>
          <w:p w14:paraId="1861D053"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w:t>
            </w:r>
          </w:p>
        </w:tc>
      </w:tr>
      <w:tr w:rsidR="00B07DE6" w:rsidRPr="00B07DE6" w14:paraId="40070BBF" w14:textId="77777777" w:rsidTr="00D60491">
        <w:trPr>
          <w:trHeight w:val="315"/>
        </w:trPr>
        <w:tc>
          <w:tcPr>
            <w:tcW w:w="7668" w:type="dxa"/>
            <w:gridSpan w:val="7"/>
            <w:tcBorders>
              <w:top w:val="single" w:sz="4" w:space="0" w:color="auto"/>
              <w:left w:val="single" w:sz="4" w:space="0" w:color="auto"/>
              <w:bottom w:val="single" w:sz="4" w:space="0" w:color="auto"/>
              <w:right w:val="single" w:sz="4" w:space="0" w:color="auto"/>
            </w:tcBorders>
            <w:vAlign w:val="center"/>
            <w:hideMark/>
          </w:tcPr>
          <w:p w14:paraId="05C0FF4B" w14:textId="77777777" w:rsidR="00D9125C" w:rsidRPr="00B07DE6" w:rsidRDefault="00D9125C" w:rsidP="00D60491">
            <w:pPr>
              <w:tabs>
                <w:tab w:val="left" w:pos="1418"/>
              </w:tabs>
              <w:spacing w:before="120" w:after="120" w:line="264" w:lineRule="auto"/>
              <w:jc w:val="center"/>
              <w:rPr>
                <w:b/>
                <w:bCs/>
                <w:sz w:val="26"/>
                <w:szCs w:val="26"/>
              </w:rPr>
            </w:pPr>
            <w:r w:rsidRPr="00B07DE6">
              <w:rPr>
                <w:b/>
                <w:bCs/>
                <w:sz w:val="26"/>
                <w:szCs w:val="26"/>
              </w:rPr>
              <w:t>Tổng giá dự thầu (đã bao gồm thuế, phí, lệ phí (nếu có)):</w:t>
            </w:r>
          </w:p>
        </w:tc>
        <w:tc>
          <w:tcPr>
            <w:tcW w:w="2443" w:type="dxa"/>
            <w:gridSpan w:val="2"/>
            <w:tcBorders>
              <w:top w:val="nil"/>
              <w:left w:val="nil"/>
              <w:bottom w:val="single" w:sz="4" w:space="0" w:color="auto"/>
              <w:right w:val="single" w:sz="4" w:space="0" w:color="auto"/>
            </w:tcBorders>
            <w:vAlign w:val="center"/>
            <w:hideMark/>
          </w:tcPr>
          <w:p w14:paraId="580E84BC" w14:textId="4EC394F1" w:rsidR="00D9125C" w:rsidRPr="00B07DE6" w:rsidRDefault="00464392" w:rsidP="00464392">
            <w:pPr>
              <w:tabs>
                <w:tab w:val="left" w:pos="1418"/>
              </w:tabs>
              <w:spacing w:before="120" w:after="120" w:line="264" w:lineRule="auto"/>
              <w:jc w:val="center"/>
              <w:rPr>
                <w:b/>
                <w:bCs/>
                <w:sz w:val="26"/>
                <w:szCs w:val="26"/>
              </w:rPr>
            </w:pPr>
            <w:r w:rsidRPr="00B07DE6">
              <w:rPr>
                <w:b/>
                <w:bCs/>
                <w:sz w:val="26"/>
                <w:szCs w:val="26"/>
              </w:rPr>
              <w:t>X2=A</w:t>
            </w:r>
          </w:p>
        </w:tc>
      </w:tr>
    </w:tbl>
    <w:p w14:paraId="695A63FE" w14:textId="77777777" w:rsidR="00D9125C" w:rsidRPr="00B07DE6" w:rsidRDefault="00D9125C" w:rsidP="00D9125C">
      <w:pPr>
        <w:tabs>
          <w:tab w:val="left" w:pos="1418"/>
          <w:tab w:val="right" w:pos="9000"/>
        </w:tabs>
        <w:spacing w:before="120" w:after="120" w:line="264" w:lineRule="auto"/>
        <w:rPr>
          <w:iCs/>
          <w:sz w:val="26"/>
          <w:szCs w:val="26"/>
        </w:rPr>
      </w:pPr>
      <w:r w:rsidRPr="00B07DE6">
        <w:rPr>
          <w:iCs/>
          <w:sz w:val="26"/>
          <w:szCs w:val="26"/>
        </w:rPr>
        <w:t xml:space="preserve">Ghi chú: </w:t>
      </w:r>
    </w:p>
    <w:p w14:paraId="4BBAFDA9" w14:textId="77777777" w:rsidR="00D9125C" w:rsidRPr="00B07DE6" w:rsidRDefault="00D9125C" w:rsidP="004552AB">
      <w:pPr>
        <w:tabs>
          <w:tab w:val="left" w:pos="1418"/>
          <w:tab w:val="right" w:pos="9000"/>
        </w:tabs>
        <w:spacing w:line="264" w:lineRule="auto"/>
        <w:rPr>
          <w:iCs/>
          <w:sz w:val="26"/>
          <w:szCs w:val="26"/>
        </w:rPr>
      </w:pPr>
      <w:r w:rsidRPr="00B07DE6">
        <w:rPr>
          <w:iCs/>
          <w:sz w:val="26"/>
          <w:szCs w:val="26"/>
        </w:rPr>
        <w:t xml:space="preserve">(6), (7): nhà thầu ghi đơn giá dự thầu và thành tiền. </w:t>
      </w:r>
    </w:p>
    <w:p w14:paraId="5FA215EF" w14:textId="77777777" w:rsidR="00D9125C" w:rsidRPr="00B07DE6" w:rsidRDefault="00D9125C" w:rsidP="004552AB">
      <w:pPr>
        <w:tabs>
          <w:tab w:val="left" w:pos="1418"/>
          <w:tab w:val="right" w:pos="9000"/>
        </w:tabs>
        <w:spacing w:line="264" w:lineRule="auto"/>
        <w:rPr>
          <w:iCs/>
          <w:sz w:val="26"/>
          <w:szCs w:val="26"/>
        </w:rPr>
      </w:pPr>
      <w:r w:rsidRPr="00B07DE6">
        <w:rPr>
          <w:iCs/>
          <w:sz w:val="26"/>
          <w:szCs w:val="26"/>
        </w:rPr>
        <w:t>Giá dự thầu của nhà thầu phải bao gồm chi phí cho các loại thuế, phí, lệ phí (nếu có).</w:t>
      </w:r>
    </w:p>
    <w:p w14:paraId="2B956F8E" w14:textId="482B714F" w:rsidR="00D9125C" w:rsidRPr="00B07DE6" w:rsidRDefault="00AD5468" w:rsidP="00AB441F">
      <w:pPr>
        <w:jc w:val="left"/>
        <w:rPr>
          <w:i/>
          <w:iCs/>
          <w:sz w:val="26"/>
          <w:szCs w:val="26"/>
        </w:rPr>
      </w:pPr>
      <w:r w:rsidRPr="00B07DE6">
        <w:rPr>
          <w:iCs/>
          <w:sz w:val="26"/>
          <w:szCs w:val="26"/>
        </w:rPr>
        <w:t xml:space="preserve">(*): được trích xuất từ bảng mời thầu của Chủ đầu tư. </w:t>
      </w:r>
      <w:r w:rsidR="00D9125C" w:rsidRPr="00B07DE6">
        <w:rPr>
          <w:iCs/>
          <w:sz w:val="26"/>
          <w:szCs w:val="26"/>
          <w:lang w:val="nl-NL"/>
        </w:rPr>
        <w:t>Chi phí dự phòng chỉ được sử dụng khi có phát sinh khối lượng công việc trong thực tế.</w:t>
      </w:r>
      <w:r w:rsidR="00D9125C" w:rsidRPr="00B07DE6">
        <w:rPr>
          <w:i/>
          <w:iCs/>
          <w:sz w:val="28"/>
          <w:szCs w:val="28"/>
        </w:rPr>
        <w:br w:type="page"/>
      </w:r>
    </w:p>
    <w:p w14:paraId="1EE55B2D" w14:textId="77777777" w:rsidR="00D9125C" w:rsidRPr="00B07DE6" w:rsidRDefault="00D9125C" w:rsidP="00654CD1">
      <w:pPr>
        <w:pStyle w:val="Heading2"/>
        <w:pBdr>
          <w:bottom w:val="none" w:sz="0" w:space="0" w:color="auto"/>
        </w:pBdr>
        <w:jc w:val="right"/>
        <w:rPr>
          <w:rFonts w:ascii="Times New Roman" w:hAnsi="Times New Roman"/>
          <w:szCs w:val="28"/>
        </w:rPr>
      </w:pPr>
      <w:r w:rsidRPr="00B07DE6">
        <w:rPr>
          <w:rFonts w:ascii="Times New Roman" w:hAnsi="Times New Roman"/>
          <w:szCs w:val="28"/>
        </w:rPr>
        <w:lastRenderedPageBreak/>
        <w:t>Mẫu số 13</w:t>
      </w:r>
    </w:p>
    <w:p w14:paraId="52930A4D" w14:textId="10600A9C" w:rsidR="00D9125C" w:rsidRPr="00B07DE6" w:rsidRDefault="00D9125C" w:rsidP="00D9125C">
      <w:pPr>
        <w:pStyle w:val="S9Header1"/>
        <w:rPr>
          <w:sz w:val="26"/>
          <w:szCs w:val="26"/>
          <w:vertAlign w:val="superscript"/>
          <w:lang w:val="it-IT"/>
        </w:rPr>
      </w:pPr>
      <w:bookmarkStart w:id="186" w:name="_Hlk183529672"/>
      <w:r w:rsidRPr="00B07DE6">
        <w:rPr>
          <w:sz w:val="26"/>
          <w:szCs w:val="26"/>
          <w:lang w:val="it-IT"/>
        </w:rPr>
        <w:t xml:space="preserve">THƯ CHẤP THUẬN </w:t>
      </w:r>
      <w:r w:rsidR="00A15BFA" w:rsidRPr="00B07DE6">
        <w:rPr>
          <w:sz w:val="26"/>
          <w:szCs w:val="26"/>
          <w:lang w:val="it-IT"/>
        </w:rPr>
        <w:t>E-HSDT</w:t>
      </w:r>
      <w:r w:rsidRPr="00B07DE6">
        <w:rPr>
          <w:sz w:val="26"/>
          <w:szCs w:val="26"/>
          <w:lang w:val="it-IT"/>
        </w:rPr>
        <w:t xml:space="preserve"> VÀ TRAO HỢP ĐỒNG</w:t>
      </w:r>
      <w:r w:rsidRPr="00B07DE6">
        <w:rPr>
          <w:sz w:val="26"/>
          <w:szCs w:val="26"/>
          <w:vertAlign w:val="superscript"/>
          <w:lang w:val="it-IT"/>
        </w:rPr>
        <w:t>(1)</w:t>
      </w:r>
    </w:p>
    <w:p w14:paraId="6DFF1565" w14:textId="77777777" w:rsidR="00D9125C" w:rsidRPr="00B07DE6" w:rsidRDefault="00D9125C" w:rsidP="00D9125C">
      <w:pPr>
        <w:pStyle w:val="BodyText"/>
        <w:spacing w:before="120" w:line="264" w:lineRule="auto"/>
        <w:jc w:val="right"/>
        <w:rPr>
          <w:sz w:val="26"/>
          <w:szCs w:val="26"/>
          <w:lang w:val="es-ES"/>
        </w:rPr>
      </w:pPr>
      <w:r w:rsidRPr="00B07DE6">
        <w:rPr>
          <w:sz w:val="26"/>
          <w:szCs w:val="26"/>
          <w:lang w:val="es-ES"/>
        </w:rPr>
        <w:t>____, ngày ____ tháng ____ năm ____</w:t>
      </w:r>
    </w:p>
    <w:p w14:paraId="6DE4B355" w14:textId="77777777" w:rsidR="00D9125C" w:rsidRPr="00B07DE6" w:rsidRDefault="00D9125C" w:rsidP="00D9125C">
      <w:pPr>
        <w:spacing w:before="120" w:after="120" w:line="264" w:lineRule="auto"/>
        <w:ind w:firstLine="709"/>
        <w:rPr>
          <w:sz w:val="26"/>
          <w:szCs w:val="26"/>
          <w:lang w:val="es-ES"/>
        </w:rPr>
      </w:pPr>
      <w:r w:rsidRPr="00B07DE6">
        <w:rPr>
          <w:sz w:val="26"/>
          <w:szCs w:val="26"/>
        </w:rPr>
        <w:fldChar w:fldCharType="begin"/>
      </w:r>
      <w:r w:rsidRPr="00B07DE6">
        <w:rPr>
          <w:sz w:val="26"/>
          <w:szCs w:val="26"/>
          <w:lang w:val="es-ES"/>
        </w:rPr>
        <w:instrText>ADVANCE \D 4.80</w:instrText>
      </w:r>
      <w:r w:rsidRPr="00B07DE6">
        <w:rPr>
          <w:sz w:val="26"/>
          <w:szCs w:val="26"/>
        </w:rPr>
        <w:fldChar w:fldCharType="end"/>
      </w:r>
      <w:r w:rsidRPr="00B07DE6">
        <w:rPr>
          <w:rFonts w:eastAsia="Arial"/>
          <w:sz w:val="26"/>
          <w:szCs w:val="26"/>
          <w:lang w:val="es-ES"/>
        </w:rPr>
        <w:t xml:space="preserve">Kính gửi: ______ </w:t>
      </w:r>
      <w:r w:rsidRPr="00B07DE6">
        <w:rPr>
          <w:i/>
          <w:sz w:val="26"/>
          <w:szCs w:val="26"/>
        </w:rPr>
        <w:fldChar w:fldCharType="begin"/>
      </w:r>
      <w:r w:rsidRPr="00B07DE6">
        <w:rPr>
          <w:i/>
          <w:sz w:val="26"/>
          <w:szCs w:val="26"/>
          <w:lang w:val="es-ES"/>
        </w:rPr>
        <w:instrText>ADVANCE \D 1.90</w:instrText>
      </w:r>
      <w:r w:rsidRPr="00B07DE6">
        <w:rPr>
          <w:i/>
          <w:sz w:val="26"/>
          <w:szCs w:val="26"/>
        </w:rPr>
        <w:fldChar w:fldCharType="end"/>
      </w:r>
      <w:r w:rsidRPr="00B07DE6">
        <w:rPr>
          <w:rFonts w:eastAsia="Arial"/>
          <w:i/>
          <w:sz w:val="26"/>
          <w:szCs w:val="26"/>
          <w:lang w:val="es-ES"/>
        </w:rPr>
        <w:t xml:space="preserve">[ghi tên và địa chỉ của Nhà thầu trúng thầu] </w:t>
      </w:r>
      <w:r w:rsidRPr="00B07DE6">
        <w:rPr>
          <w:rFonts w:eastAsia="Arial"/>
          <w:sz w:val="26"/>
          <w:szCs w:val="26"/>
          <w:lang w:val="es-ES"/>
        </w:rPr>
        <w:t>(sau đây gọi tắt là “Nhà thầu”)</w:t>
      </w:r>
    </w:p>
    <w:p w14:paraId="79C0B697" w14:textId="4F83BD91" w:rsidR="00D9125C" w:rsidRPr="00B07DE6" w:rsidRDefault="00D9125C" w:rsidP="00D9125C">
      <w:pPr>
        <w:spacing w:before="120" w:after="120" w:line="264" w:lineRule="auto"/>
        <w:ind w:firstLine="709"/>
        <w:rPr>
          <w:sz w:val="26"/>
          <w:szCs w:val="26"/>
          <w:lang w:val="es-ES"/>
        </w:rPr>
      </w:pPr>
      <w:r w:rsidRPr="00B07DE6">
        <w:rPr>
          <w:rFonts w:eastAsia="Arial"/>
          <w:sz w:val="26"/>
          <w:szCs w:val="26"/>
          <w:lang w:val="es-ES"/>
        </w:rPr>
        <w:t>Về việc:</w:t>
      </w:r>
      <w:r w:rsidRPr="00B07DE6">
        <w:rPr>
          <w:rFonts w:eastAsia="Arial"/>
          <w:b/>
          <w:i/>
          <w:sz w:val="26"/>
          <w:szCs w:val="26"/>
          <w:lang w:val="es-ES"/>
        </w:rPr>
        <w:t xml:space="preserve"> </w:t>
      </w:r>
      <w:r w:rsidRPr="00B07DE6">
        <w:rPr>
          <w:rFonts w:eastAsia="Arial"/>
          <w:i/>
          <w:sz w:val="26"/>
          <w:szCs w:val="26"/>
          <w:lang w:val="es-ES"/>
        </w:rPr>
        <w:t xml:space="preserve">Thông báo chấp thuận </w:t>
      </w:r>
      <w:r w:rsidR="00A15BFA" w:rsidRPr="00B07DE6">
        <w:rPr>
          <w:rFonts w:eastAsia="Arial"/>
          <w:i/>
          <w:sz w:val="26"/>
          <w:szCs w:val="26"/>
          <w:lang w:val="es-ES"/>
        </w:rPr>
        <w:t>E-HSDT</w:t>
      </w:r>
      <w:r w:rsidRPr="00B07DE6">
        <w:rPr>
          <w:rFonts w:eastAsia="Arial"/>
          <w:i/>
          <w:sz w:val="26"/>
          <w:szCs w:val="26"/>
          <w:lang w:val="es-ES"/>
        </w:rPr>
        <w:t xml:space="preserve"> và trao hợp đồng</w:t>
      </w:r>
      <w:r w:rsidRPr="00B07DE6">
        <w:rPr>
          <w:rFonts w:eastAsia="Arial"/>
          <w:sz w:val="26"/>
          <w:szCs w:val="26"/>
          <w:lang w:val="es-ES"/>
        </w:rPr>
        <w:t xml:space="preserve">   </w:t>
      </w:r>
    </w:p>
    <w:p w14:paraId="7129C2A7" w14:textId="0C0C34AD" w:rsidR="00D9125C" w:rsidRPr="00B07DE6" w:rsidRDefault="00D9125C" w:rsidP="00D9125C">
      <w:pPr>
        <w:spacing w:before="120" w:after="120" w:line="264" w:lineRule="auto"/>
        <w:ind w:firstLine="709"/>
        <w:rPr>
          <w:rFonts w:eastAsia="Arial"/>
          <w:sz w:val="26"/>
          <w:szCs w:val="26"/>
          <w:lang w:val="es-ES"/>
        </w:rPr>
      </w:pPr>
      <w:r w:rsidRPr="00B07DE6">
        <w:rPr>
          <w:rFonts w:eastAsia="Arial"/>
          <w:sz w:val="26"/>
          <w:szCs w:val="26"/>
          <w:lang w:val="es-ES"/>
        </w:rPr>
        <w:t xml:space="preserve">Căn cứ Quyết định số___ ngày___ tháng___ năm___ của ______ </w:t>
      </w:r>
      <w:r w:rsidRPr="00B07DE6">
        <w:rPr>
          <w:rFonts w:eastAsia="Arial"/>
          <w:i/>
          <w:sz w:val="26"/>
          <w:szCs w:val="26"/>
          <w:lang w:val="es-ES"/>
        </w:rPr>
        <w:t xml:space="preserve">[ghi tên chủ đầu tư] </w:t>
      </w:r>
      <w:r w:rsidRPr="00B07DE6">
        <w:rPr>
          <w:rFonts w:eastAsia="Arial"/>
          <w:sz w:val="26"/>
          <w:szCs w:val="26"/>
          <w:lang w:val="es-ES"/>
        </w:rPr>
        <w:t xml:space="preserve">(sau đây gọi tắt là “Chủ đầu tư”) về việc phê duyệt kết quả lựa chọn nhà thầu gói thầu______ </w:t>
      </w:r>
      <w:r w:rsidRPr="00B07DE6">
        <w:rPr>
          <w:rFonts w:eastAsia="Arial"/>
          <w:i/>
          <w:sz w:val="26"/>
          <w:szCs w:val="26"/>
          <w:lang w:val="es-ES"/>
        </w:rPr>
        <w:t>[ghi tên, số hiệu gói thầu]</w:t>
      </w:r>
      <w:r w:rsidRPr="00B07DE6">
        <w:rPr>
          <w:rFonts w:eastAsia="Arial"/>
          <w:sz w:val="26"/>
          <w:szCs w:val="26"/>
          <w:lang w:val="es-ES"/>
        </w:rPr>
        <w:t xml:space="preserve">, Chủ đầu tư______ </w:t>
      </w:r>
      <w:r w:rsidRPr="00B07DE6">
        <w:rPr>
          <w:rFonts w:eastAsia="Arial"/>
          <w:i/>
          <w:sz w:val="26"/>
          <w:szCs w:val="26"/>
          <w:lang w:val="es-ES"/>
        </w:rPr>
        <w:t xml:space="preserve">[ghi tên Chủ đầu tư] </w:t>
      </w:r>
      <w:r w:rsidRPr="00B07DE6">
        <w:rPr>
          <w:rFonts w:eastAsia="Arial"/>
          <w:sz w:val="26"/>
          <w:szCs w:val="26"/>
          <w:lang w:val="es-ES"/>
        </w:rPr>
        <w:t xml:space="preserve">thông báo: Chúng tôi đã chấp thuận </w:t>
      </w:r>
      <w:r w:rsidR="00A15BFA" w:rsidRPr="00B07DE6">
        <w:rPr>
          <w:rFonts w:eastAsia="Arial"/>
          <w:sz w:val="26"/>
          <w:szCs w:val="26"/>
          <w:lang w:val="es-ES"/>
        </w:rPr>
        <w:t>E-HSDT</w:t>
      </w:r>
      <w:r w:rsidRPr="00B07DE6">
        <w:rPr>
          <w:rFonts w:eastAsia="Arial"/>
          <w:sz w:val="26"/>
          <w:szCs w:val="26"/>
          <w:lang w:val="es-ES"/>
        </w:rPr>
        <w:t xml:space="preserve"> và trao hợp đồng cho Nhà thầu để thực hiện gói thầu____ </w:t>
      </w:r>
      <w:r w:rsidRPr="00B07DE6">
        <w:rPr>
          <w:rFonts w:eastAsia="Arial"/>
          <w:i/>
          <w:sz w:val="26"/>
          <w:szCs w:val="26"/>
          <w:lang w:val="es-ES"/>
        </w:rPr>
        <w:t>[ghi tên, số hiệu gói thầu]</w:t>
      </w:r>
      <w:r w:rsidRPr="00B07DE6">
        <w:rPr>
          <w:rFonts w:eastAsia="Arial"/>
          <w:sz w:val="26"/>
          <w:szCs w:val="26"/>
          <w:lang w:val="es-ES"/>
        </w:rPr>
        <w:t xml:space="preserve"> với giá hợp đồng là _____ </w:t>
      </w:r>
      <w:r w:rsidRPr="00B07DE6">
        <w:rPr>
          <w:rFonts w:eastAsia="Arial"/>
          <w:i/>
          <w:sz w:val="26"/>
          <w:szCs w:val="26"/>
          <w:lang w:val="es-ES"/>
        </w:rPr>
        <w:t>[ghi giá trúng thầu trong quyết định phê duyệt kết quả lựa chọn nhà thầu]</w:t>
      </w:r>
      <w:r w:rsidRPr="00B07DE6">
        <w:rPr>
          <w:rFonts w:eastAsia="Arial"/>
          <w:sz w:val="26"/>
          <w:szCs w:val="26"/>
          <w:lang w:val="es-ES"/>
        </w:rPr>
        <w:t xml:space="preserve"> với thời gian thực hiện gói thầu là</w:t>
      </w:r>
      <w:r w:rsidRPr="00B07DE6">
        <w:rPr>
          <w:rFonts w:eastAsia="Arial"/>
          <w:i/>
          <w:sz w:val="26"/>
          <w:szCs w:val="26"/>
          <w:lang w:val="es-ES"/>
        </w:rPr>
        <w:t>___ [ghi thời gian thực hiện gói thầu trong quyết định phê duyệt kết quả lựa chọn nhà thầu]</w:t>
      </w:r>
      <w:r w:rsidRPr="00B07DE6">
        <w:rPr>
          <w:rFonts w:eastAsia="Arial"/>
          <w:sz w:val="26"/>
          <w:szCs w:val="26"/>
          <w:lang w:val="es-ES"/>
        </w:rPr>
        <w:t>.</w:t>
      </w:r>
    </w:p>
    <w:p w14:paraId="6A1D6DFC" w14:textId="77777777" w:rsidR="00D9125C" w:rsidRPr="00B07DE6" w:rsidRDefault="00D9125C" w:rsidP="00D9125C">
      <w:pPr>
        <w:spacing w:before="120" w:after="120" w:line="264" w:lineRule="auto"/>
        <w:ind w:firstLine="709"/>
        <w:rPr>
          <w:rFonts w:eastAsia="Arial"/>
          <w:sz w:val="26"/>
          <w:szCs w:val="26"/>
          <w:lang w:val="es-ES"/>
        </w:rPr>
      </w:pPr>
      <w:r w:rsidRPr="00B07DE6">
        <w:rPr>
          <w:rFonts w:eastAsia="Arial"/>
          <w:sz w:val="26"/>
          <w:szCs w:val="26"/>
          <w:lang w:val="es-ES"/>
        </w:rPr>
        <w:t>Đề nghị đại diện hợp pháp của Nhà thầu tiến hành hoàn thiện và ký kết hợp đồng với Chủ đầu tư theo kế hoạch như sau:</w:t>
      </w:r>
    </w:p>
    <w:p w14:paraId="06115D5A" w14:textId="77777777" w:rsidR="00D9125C" w:rsidRPr="00B07DE6" w:rsidRDefault="00D9125C" w:rsidP="00D9125C">
      <w:pPr>
        <w:spacing w:before="120" w:after="120" w:line="264" w:lineRule="auto"/>
        <w:ind w:firstLine="709"/>
        <w:rPr>
          <w:sz w:val="26"/>
          <w:szCs w:val="26"/>
          <w:lang w:val="es-ES"/>
        </w:rPr>
      </w:pPr>
      <w:r w:rsidRPr="00B07DE6">
        <w:rPr>
          <w:rFonts w:eastAsia="Arial"/>
          <w:sz w:val="26"/>
          <w:szCs w:val="26"/>
          <w:lang w:val="es-ES"/>
        </w:rPr>
        <w:t xml:space="preserve">- Thời gian hoàn thiện hợp đồng:___ </w:t>
      </w:r>
      <w:r w:rsidRPr="00B07DE6">
        <w:rPr>
          <w:rFonts w:eastAsia="Arial"/>
          <w:i/>
          <w:sz w:val="26"/>
          <w:szCs w:val="26"/>
          <w:lang w:val="es-ES"/>
        </w:rPr>
        <w:t>[ghi thời gian hoàn thiện hợp đồng]</w:t>
      </w:r>
      <w:r w:rsidRPr="00B07DE6">
        <w:rPr>
          <w:rFonts w:eastAsia="Arial"/>
          <w:sz w:val="26"/>
          <w:szCs w:val="26"/>
          <w:lang w:val="es-ES"/>
        </w:rPr>
        <w:t>, tại địa điểm</w:t>
      </w:r>
      <w:r w:rsidRPr="00B07DE6">
        <w:rPr>
          <w:rFonts w:eastAsia="Arial"/>
          <w:sz w:val="26"/>
          <w:szCs w:val="26"/>
          <w:vertAlign w:val="superscript"/>
          <w:lang w:val="es-ES"/>
        </w:rPr>
        <w:t>(2)</w:t>
      </w:r>
      <w:r w:rsidRPr="00B07DE6">
        <w:rPr>
          <w:rFonts w:eastAsia="Arial"/>
          <w:sz w:val="26"/>
          <w:szCs w:val="26"/>
          <w:lang w:val="es-ES"/>
        </w:rPr>
        <w:t xml:space="preserve">____ </w:t>
      </w:r>
      <w:r w:rsidRPr="00B07DE6">
        <w:rPr>
          <w:rFonts w:eastAsia="Arial"/>
          <w:i/>
          <w:sz w:val="26"/>
          <w:szCs w:val="26"/>
          <w:lang w:val="es-ES"/>
        </w:rPr>
        <w:t>[ghi địa điểm hoàn thiện hợp đồng]</w:t>
      </w:r>
      <w:r w:rsidRPr="00B07DE6">
        <w:rPr>
          <w:rFonts w:eastAsia="Arial"/>
          <w:sz w:val="26"/>
          <w:szCs w:val="26"/>
          <w:lang w:val="es-ES"/>
        </w:rPr>
        <w:t xml:space="preserve">. </w:t>
      </w:r>
    </w:p>
    <w:p w14:paraId="63370263" w14:textId="54331528" w:rsidR="00D9125C" w:rsidRPr="00B07DE6" w:rsidRDefault="00D9125C" w:rsidP="00D9125C">
      <w:pPr>
        <w:spacing w:before="120" w:after="120" w:line="264" w:lineRule="auto"/>
        <w:ind w:firstLine="709"/>
        <w:rPr>
          <w:rFonts w:eastAsia="Arial"/>
          <w:sz w:val="26"/>
          <w:szCs w:val="26"/>
          <w:lang w:val="es-ES"/>
        </w:rPr>
      </w:pPr>
      <w:r w:rsidRPr="00B07DE6">
        <w:rPr>
          <w:sz w:val="26"/>
          <w:szCs w:val="26"/>
          <w:lang w:val="es-ES"/>
        </w:rPr>
        <w:t xml:space="preserve">Đề nghị Nhà thầu </w:t>
      </w:r>
      <w:r w:rsidRPr="00B07DE6">
        <w:rPr>
          <w:rFonts w:eastAsia="Arial"/>
          <w:sz w:val="26"/>
          <w:szCs w:val="26"/>
          <w:lang w:val="es-ES"/>
        </w:rPr>
        <w:t xml:space="preserve">thực hiện biện pháp bảo đảm thực hiện hợp đồng theo </w:t>
      </w:r>
      <w:r w:rsidRPr="00B07DE6">
        <w:rPr>
          <w:sz w:val="26"/>
          <w:szCs w:val="26"/>
          <w:lang w:val="es-ES"/>
        </w:rPr>
        <w:t>Mẫu số 1</w:t>
      </w:r>
      <w:r w:rsidR="005C1584" w:rsidRPr="00B07DE6">
        <w:rPr>
          <w:sz w:val="26"/>
          <w:szCs w:val="26"/>
          <w:lang w:val="es-ES"/>
        </w:rPr>
        <w:t>4</w:t>
      </w:r>
      <w:r w:rsidRPr="00B07DE6">
        <w:rPr>
          <w:sz w:val="26"/>
          <w:szCs w:val="26"/>
          <w:lang w:val="es-ES"/>
        </w:rPr>
        <w:t xml:space="preserve"> </w:t>
      </w:r>
      <w:r w:rsidR="005C1584" w:rsidRPr="00B07DE6">
        <w:rPr>
          <w:sz w:val="26"/>
          <w:szCs w:val="26"/>
          <w:lang w:val="es-ES"/>
        </w:rPr>
        <w:t>Chương IV</w:t>
      </w:r>
      <w:r w:rsidRPr="00B07DE6">
        <w:rPr>
          <w:sz w:val="26"/>
          <w:szCs w:val="26"/>
          <w:lang w:val="es-ES"/>
        </w:rPr>
        <w:t xml:space="preserve"> </w:t>
      </w:r>
      <w:r w:rsidRPr="00B07DE6">
        <w:rPr>
          <w:rFonts w:eastAsia="Arial"/>
          <w:sz w:val="26"/>
          <w:szCs w:val="26"/>
          <w:lang w:val="es-ES"/>
        </w:rPr>
        <w:t xml:space="preserve">của </w:t>
      </w:r>
      <w:r w:rsidR="00A15BFA" w:rsidRPr="00B07DE6">
        <w:rPr>
          <w:rFonts w:eastAsia="Arial"/>
          <w:sz w:val="26"/>
          <w:szCs w:val="26"/>
          <w:lang w:val="es-ES"/>
        </w:rPr>
        <w:t>E-HSMT</w:t>
      </w:r>
      <w:r w:rsidRPr="00B07DE6">
        <w:rPr>
          <w:rFonts w:eastAsia="Arial"/>
          <w:sz w:val="26"/>
          <w:szCs w:val="26"/>
          <w:lang w:val="es-ES"/>
        </w:rPr>
        <w:t xml:space="preserve"> với số tiền___ và thời gian hiệu lực___ </w:t>
      </w:r>
      <w:r w:rsidRPr="00B07DE6">
        <w:rPr>
          <w:rFonts w:eastAsia="Arial"/>
          <w:i/>
          <w:sz w:val="26"/>
          <w:szCs w:val="26"/>
          <w:lang w:val="es-ES"/>
        </w:rPr>
        <w:t xml:space="preserve">[ghi số tiền tương ứng và thời gian có hiệu lực theo quy định tại </w:t>
      </w:r>
      <w:r w:rsidR="00EC4DA6" w:rsidRPr="00B07DE6">
        <w:rPr>
          <w:rFonts w:eastAsia="Arial"/>
          <w:i/>
          <w:sz w:val="26"/>
          <w:szCs w:val="26"/>
          <w:lang w:val="es-ES"/>
        </w:rPr>
        <w:t>Mẫu số 17. Hợp đồng</w:t>
      </w:r>
      <w:r w:rsidRPr="00B07DE6">
        <w:rPr>
          <w:rFonts w:eastAsia="Arial"/>
          <w:i/>
          <w:sz w:val="26"/>
          <w:szCs w:val="26"/>
          <w:lang w:val="es-ES"/>
        </w:rPr>
        <w:t>]</w:t>
      </w:r>
      <w:r w:rsidRPr="00B07DE6">
        <w:rPr>
          <w:rFonts w:eastAsia="Arial"/>
          <w:sz w:val="26"/>
          <w:szCs w:val="26"/>
          <w:lang w:val="es-ES"/>
        </w:rPr>
        <w:t>.</w:t>
      </w:r>
    </w:p>
    <w:p w14:paraId="50636EC0" w14:textId="77777777" w:rsidR="00D9125C" w:rsidRPr="00B07DE6" w:rsidRDefault="00D9125C" w:rsidP="00D9125C">
      <w:pPr>
        <w:spacing w:before="120" w:after="120" w:line="264" w:lineRule="auto"/>
        <w:ind w:firstLine="709"/>
        <w:rPr>
          <w:sz w:val="26"/>
          <w:szCs w:val="26"/>
          <w:lang w:val="es-ES"/>
        </w:rPr>
      </w:pPr>
      <w:r w:rsidRPr="00B07DE6">
        <w:rPr>
          <w:rFonts w:eastAsia="Arial"/>
          <w:sz w:val="26"/>
          <w:szCs w:val="26"/>
          <w:lang w:val="es-ES"/>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119C8CFA" w14:textId="77777777" w:rsidR="00D9125C" w:rsidRPr="00B07DE6" w:rsidRDefault="00D9125C" w:rsidP="00D9125C">
      <w:pPr>
        <w:spacing w:before="120" w:after="120" w:line="264" w:lineRule="auto"/>
        <w:ind w:firstLine="709"/>
        <w:rPr>
          <w:rFonts w:eastAsia="Arial"/>
          <w:sz w:val="26"/>
          <w:szCs w:val="26"/>
          <w:lang w:val="es-ES"/>
        </w:rPr>
      </w:pPr>
      <w:r w:rsidRPr="00B07DE6">
        <w:rPr>
          <w:rFonts w:eastAsia="Arial"/>
          <w:sz w:val="26"/>
          <w:szCs w:val="26"/>
          <w:lang w:val="es-ES"/>
        </w:rPr>
        <w:t>Nếu đến ngày___tháng___năm___</w:t>
      </w:r>
      <w:r w:rsidRPr="00B07DE6">
        <w:rPr>
          <w:rFonts w:eastAsia="Arial"/>
          <w:sz w:val="26"/>
          <w:szCs w:val="26"/>
          <w:vertAlign w:val="superscript"/>
          <w:lang w:val="es-ES"/>
        </w:rPr>
        <w:t>(3)</w:t>
      </w:r>
      <w:r w:rsidRPr="00B07DE6">
        <w:rPr>
          <w:rFonts w:eastAsia="Arial"/>
          <w:sz w:val="26"/>
          <w:szCs w:val="26"/>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nhận lại bảo đảm dự thầu.</w:t>
      </w:r>
    </w:p>
    <w:p w14:paraId="3DD90266" w14:textId="77777777" w:rsidR="00D9125C" w:rsidRPr="00B07DE6" w:rsidRDefault="00D9125C" w:rsidP="00D9125C">
      <w:pPr>
        <w:pStyle w:val="BodyText"/>
        <w:tabs>
          <w:tab w:val="center" w:pos="5670"/>
        </w:tabs>
        <w:spacing w:before="120" w:after="120" w:line="264" w:lineRule="auto"/>
        <w:ind w:firstLine="720"/>
        <w:jc w:val="right"/>
        <w:rPr>
          <w:b/>
          <w:sz w:val="26"/>
          <w:szCs w:val="26"/>
          <w:vertAlign w:val="superscript"/>
          <w:lang w:val="es-ES"/>
        </w:rPr>
      </w:pPr>
      <w:r w:rsidRPr="00B07DE6">
        <w:rPr>
          <w:b/>
          <w:sz w:val="26"/>
          <w:szCs w:val="26"/>
          <w:lang w:val="es-ES"/>
        </w:rPr>
        <w:t>Đại diện hợp pháp của Chủ đầu tư</w:t>
      </w:r>
    </w:p>
    <w:p w14:paraId="493DEA02" w14:textId="77777777" w:rsidR="00D9125C" w:rsidRPr="00B07DE6" w:rsidRDefault="00D9125C" w:rsidP="00D9125C">
      <w:pPr>
        <w:pStyle w:val="BodyText"/>
        <w:tabs>
          <w:tab w:val="center" w:pos="5670"/>
        </w:tabs>
        <w:spacing w:before="120" w:after="120" w:line="264" w:lineRule="auto"/>
        <w:ind w:firstLine="720"/>
        <w:jc w:val="right"/>
        <w:rPr>
          <w:i/>
          <w:sz w:val="26"/>
          <w:szCs w:val="26"/>
          <w:lang w:val="es-ES"/>
        </w:rPr>
      </w:pPr>
      <w:r w:rsidRPr="00B07DE6">
        <w:rPr>
          <w:i/>
          <w:sz w:val="26"/>
          <w:szCs w:val="26"/>
          <w:lang w:val="es-ES"/>
        </w:rPr>
        <w:tab/>
        <w:t>[ghi tên, chức danh, ký tên và đóng dấu]</w:t>
      </w:r>
    </w:p>
    <w:p w14:paraId="26DF478F" w14:textId="77777777" w:rsidR="00D9125C" w:rsidRPr="00B07DE6" w:rsidRDefault="00D9125C" w:rsidP="00D9125C">
      <w:pPr>
        <w:tabs>
          <w:tab w:val="left" w:pos="990"/>
        </w:tabs>
        <w:spacing w:before="120" w:after="120" w:line="264" w:lineRule="auto"/>
        <w:ind w:right="45" w:firstLine="567"/>
        <w:rPr>
          <w:rFonts w:eastAsia="Arial"/>
          <w:i/>
          <w:sz w:val="26"/>
          <w:szCs w:val="26"/>
          <w:lang w:val="es-ES"/>
        </w:rPr>
      </w:pPr>
      <w:r w:rsidRPr="00B07DE6">
        <w:rPr>
          <w:rFonts w:eastAsia="Arial"/>
          <w:i/>
          <w:sz w:val="26"/>
          <w:szCs w:val="26"/>
          <w:lang w:val="es-ES"/>
        </w:rPr>
        <w:t>Ghi chú:</w:t>
      </w:r>
    </w:p>
    <w:p w14:paraId="5EC9023A" w14:textId="77777777" w:rsidR="00D9125C" w:rsidRPr="00B07DE6" w:rsidRDefault="00D9125C" w:rsidP="00D9125C">
      <w:pPr>
        <w:tabs>
          <w:tab w:val="left" w:pos="990"/>
        </w:tabs>
        <w:spacing w:before="120" w:after="120" w:line="264" w:lineRule="auto"/>
        <w:ind w:right="45" w:firstLine="567"/>
        <w:rPr>
          <w:sz w:val="26"/>
          <w:szCs w:val="26"/>
        </w:rPr>
      </w:pPr>
      <w:r w:rsidRPr="00B07DE6">
        <w:rPr>
          <w:rFonts w:eastAsia="Arial"/>
          <w:sz w:val="26"/>
          <w:szCs w:val="26"/>
          <w:lang w:val="es-ES"/>
        </w:rPr>
        <w:t>(1) Trong quá trình hoàn thiện hợp đồng, các bên phải điền đầy đủ và đưa toàn bộ nội dung, bao gồm cả các nội dung hiệu chỉnh, bổ sung, làm rõ trong quá trình lựa chọn nhà thầu, thương thảo hợp đồng (nếu có), hoàn thiện hợp đồng (nếu có) vào điều kiện cụ thể của hợp đồng để hình thành tài liệu hợp đồng điện tử.</w:t>
      </w:r>
    </w:p>
    <w:p w14:paraId="60675DA2" w14:textId="77777777" w:rsidR="00D9125C" w:rsidRPr="00B07DE6" w:rsidRDefault="00D9125C" w:rsidP="00D9125C">
      <w:pPr>
        <w:tabs>
          <w:tab w:val="left" w:pos="990"/>
        </w:tabs>
        <w:spacing w:before="120" w:after="120" w:line="264" w:lineRule="auto"/>
        <w:ind w:right="45" w:firstLine="567"/>
        <w:rPr>
          <w:rFonts w:eastAsia="Arial"/>
          <w:sz w:val="26"/>
          <w:szCs w:val="26"/>
          <w:lang w:val="es-ES"/>
        </w:rPr>
      </w:pPr>
      <w:r w:rsidRPr="00B07DE6">
        <w:rPr>
          <w:rFonts w:eastAsia="Arial"/>
          <w:sz w:val="26"/>
          <w:szCs w:val="26"/>
          <w:lang w:val="es-ES"/>
        </w:rPr>
        <w:lastRenderedPageBreak/>
        <w:t xml:space="preserve">(2)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788005A3" w14:textId="77777777" w:rsidR="00D9125C" w:rsidRPr="00B07DE6" w:rsidRDefault="00D9125C" w:rsidP="00D9125C">
      <w:pPr>
        <w:tabs>
          <w:tab w:val="left" w:pos="990"/>
        </w:tabs>
        <w:spacing w:before="120" w:after="120" w:line="264" w:lineRule="auto"/>
        <w:ind w:right="45" w:firstLine="567"/>
        <w:rPr>
          <w:rFonts w:eastAsia="Arial"/>
          <w:sz w:val="26"/>
          <w:szCs w:val="26"/>
          <w:lang w:val="es-ES"/>
        </w:rPr>
      </w:pPr>
      <w:r w:rsidRPr="00B07DE6">
        <w:rPr>
          <w:rFonts w:eastAsia="Arial"/>
          <w:sz w:val="26"/>
          <w:szCs w:val="26"/>
          <w:lang w:val="es-ES"/>
        </w:rPr>
        <w:t>(3) Ghi thời gian phù hợp với thời gian quy định trong Mẫu bảo lãnh dự thầu.</w:t>
      </w:r>
    </w:p>
    <w:bookmarkEnd w:id="186"/>
    <w:p w14:paraId="62652CBB" w14:textId="77777777" w:rsidR="00D9125C" w:rsidRPr="00B07DE6" w:rsidRDefault="00D9125C" w:rsidP="00D9125C">
      <w:pPr>
        <w:pStyle w:val="BodyText"/>
        <w:tabs>
          <w:tab w:val="left" w:pos="1418"/>
          <w:tab w:val="center" w:pos="5103"/>
        </w:tabs>
        <w:spacing w:before="120" w:after="120" w:line="264" w:lineRule="auto"/>
        <w:ind w:firstLine="720"/>
        <w:jc w:val="center"/>
        <w:rPr>
          <w:b/>
          <w:sz w:val="26"/>
          <w:szCs w:val="26"/>
        </w:rPr>
      </w:pPr>
    </w:p>
    <w:p w14:paraId="5E71FF23" w14:textId="77777777" w:rsidR="00D9125C" w:rsidRPr="00B07DE6" w:rsidRDefault="00D9125C" w:rsidP="00D9125C">
      <w:pPr>
        <w:pStyle w:val="BodyText"/>
        <w:tabs>
          <w:tab w:val="left" w:pos="1418"/>
          <w:tab w:val="center" w:pos="5103"/>
        </w:tabs>
        <w:spacing w:before="120" w:after="120" w:line="264" w:lineRule="auto"/>
        <w:ind w:firstLine="720"/>
        <w:jc w:val="center"/>
        <w:rPr>
          <w:b/>
          <w:sz w:val="26"/>
          <w:szCs w:val="26"/>
        </w:rPr>
      </w:pPr>
    </w:p>
    <w:p w14:paraId="5655CF8F" w14:textId="77777777" w:rsidR="00D9125C" w:rsidRPr="00B07DE6" w:rsidRDefault="00D9125C" w:rsidP="00D9125C">
      <w:pPr>
        <w:pStyle w:val="BodyText"/>
        <w:tabs>
          <w:tab w:val="left" w:pos="1418"/>
          <w:tab w:val="center" w:pos="5103"/>
        </w:tabs>
        <w:spacing w:before="120" w:after="120" w:line="264" w:lineRule="auto"/>
        <w:ind w:firstLine="720"/>
        <w:jc w:val="center"/>
        <w:rPr>
          <w:b/>
          <w:sz w:val="26"/>
          <w:szCs w:val="26"/>
        </w:rPr>
      </w:pPr>
    </w:p>
    <w:p w14:paraId="350885BB" w14:textId="77777777" w:rsidR="00D9125C" w:rsidRPr="00B07DE6" w:rsidRDefault="00D9125C" w:rsidP="00D9125C">
      <w:pPr>
        <w:pStyle w:val="BodyText"/>
        <w:tabs>
          <w:tab w:val="left" w:pos="1418"/>
          <w:tab w:val="center" w:pos="5103"/>
        </w:tabs>
        <w:spacing w:before="120" w:after="120" w:line="264" w:lineRule="auto"/>
        <w:ind w:firstLine="720"/>
        <w:jc w:val="center"/>
        <w:rPr>
          <w:b/>
          <w:sz w:val="26"/>
          <w:szCs w:val="26"/>
        </w:rPr>
      </w:pPr>
    </w:p>
    <w:p w14:paraId="22FF162D" w14:textId="77777777" w:rsidR="00D9125C" w:rsidRPr="00B07DE6" w:rsidRDefault="00D9125C" w:rsidP="00D9125C">
      <w:pPr>
        <w:pStyle w:val="BodyText"/>
        <w:tabs>
          <w:tab w:val="left" w:pos="1418"/>
          <w:tab w:val="center" w:pos="5103"/>
        </w:tabs>
        <w:spacing w:before="120" w:after="120" w:line="264" w:lineRule="auto"/>
        <w:ind w:firstLine="720"/>
        <w:jc w:val="center"/>
        <w:rPr>
          <w:b/>
          <w:sz w:val="26"/>
          <w:szCs w:val="26"/>
        </w:rPr>
      </w:pPr>
    </w:p>
    <w:p w14:paraId="2F027B83" w14:textId="77777777" w:rsidR="00D9125C" w:rsidRPr="00B07DE6" w:rsidRDefault="00D9125C" w:rsidP="00D9125C">
      <w:pPr>
        <w:pStyle w:val="BodyText"/>
        <w:tabs>
          <w:tab w:val="left" w:pos="1418"/>
          <w:tab w:val="center" w:pos="5103"/>
        </w:tabs>
        <w:spacing w:before="120" w:after="120" w:line="264" w:lineRule="auto"/>
        <w:ind w:firstLine="720"/>
        <w:jc w:val="center"/>
        <w:rPr>
          <w:b/>
          <w:sz w:val="26"/>
          <w:szCs w:val="26"/>
        </w:rPr>
      </w:pPr>
    </w:p>
    <w:p w14:paraId="0D492F27" w14:textId="77777777" w:rsidR="00D9125C" w:rsidRPr="00B07DE6" w:rsidRDefault="00D9125C" w:rsidP="00D9125C">
      <w:pPr>
        <w:pStyle w:val="BodyText"/>
        <w:tabs>
          <w:tab w:val="left" w:pos="1418"/>
          <w:tab w:val="center" w:pos="5103"/>
        </w:tabs>
        <w:spacing w:before="120" w:after="120" w:line="264" w:lineRule="auto"/>
        <w:ind w:firstLine="720"/>
        <w:jc w:val="center"/>
        <w:rPr>
          <w:b/>
          <w:sz w:val="26"/>
          <w:szCs w:val="26"/>
        </w:rPr>
      </w:pPr>
    </w:p>
    <w:p w14:paraId="4BA2A77C" w14:textId="77777777" w:rsidR="00D9125C" w:rsidRPr="00B07DE6" w:rsidRDefault="00D9125C" w:rsidP="00D9125C">
      <w:pPr>
        <w:pStyle w:val="BodyText"/>
        <w:tabs>
          <w:tab w:val="left" w:pos="1418"/>
          <w:tab w:val="center" w:pos="5103"/>
        </w:tabs>
        <w:spacing w:before="120" w:after="120" w:line="264" w:lineRule="auto"/>
        <w:ind w:firstLine="720"/>
        <w:jc w:val="center"/>
        <w:rPr>
          <w:b/>
          <w:sz w:val="26"/>
          <w:szCs w:val="26"/>
        </w:rPr>
      </w:pPr>
    </w:p>
    <w:p w14:paraId="3A00225A" w14:textId="77777777" w:rsidR="00D9125C" w:rsidRPr="00B07DE6" w:rsidRDefault="00D9125C" w:rsidP="00D9125C">
      <w:pPr>
        <w:pStyle w:val="BodyText"/>
        <w:tabs>
          <w:tab w:val="left" w:pos="1418"/>
          <w:tab w:val="center" w:pos="5103"/>
        </w:tabs>
        <w:spacing w:before="120" w:after="120" w:line="264" w:lineRule="auto"/>
        <w:ind w:firstLine="720"/>
        <w:jc w:val="center"/>
        <w:rPr>
          <w:b/>
          <w:sz w:val="26"/>
          <w:szCs w:val="26"/>
        </w:rPr>
      </w:pPr>
    </w:p>
    <w:p w14:paraId="3232BC86" w14:textId="77777777" w:rsidR="00D9125C" w:rsidRPr="00B07DE6" w:rsidRDefault="00D9125C" w:rsidP="00D9125C">
      <w:pPr>
        <w:pStyle w:val="BodyText"/>
        <w:tabs>
          <w:tab w:val="left" w:pos="1418"/>
          <w:tab w:val="center" w:pos="5103"/>
        </w:tabs>
        <w:spacing w:before="120" w:after="120" w:line="264" w:lineRule="auto"/>
        <w:ind w:firstLine="720"/>
        <w:jc w:val="center"/>
        <w:rPr>
          <w:b/>
          <w:sz w:val="26"/>
          <w:szCs w:val="26"/>
        </w:rPr>
      </w:pPr>
    </w:p>
    <w:p w14:paraId="5F7734BF" w14:textId="77777777" w:rsidR="00D9125C" w:rsidRPr="00B07DE6" w:rsidRDefault="00D9125C" w:rsidP="00D9125C">
      <w:pPr>
        <w:pStyle w:val="BodyText"/>
        <w:tabs>
          <w:tab w:val="left" w:pos="1418"/>
          <w:tab w:val="center" w:pos="5103"/>
        </w:tabs>
        <w:spacing w:before="120" w:after="120" w:line="264" w:lineRule="auto"/>
        <w:ind w:firstLine="720"/>
        <w:jc w:val="center"/>
        <w:rPr>
          <w:b/>
          <w:sz w:val="26"/>
          <w:szCs w:val="26"/>
        </w:rPr>
      </w:pPr>
    </w:p>
    <w:p w14:paraId="7B2F7BF1" w14:textId="77777777" w:rsidR="00D9125C" w:rsidRPr="00B07DE6" w:rsidRDefault="00D9125C" w:rsidP="00D9125C">
      <w:pPr>
        <w:pStyle w:val="BodyText"/>
        <w:tabs>
          <w:tab w:val="left" w:pos="1418"/>
          <w:tab w:val="center" w:pos="5103"/>
        </w:tabs>
        <w:spacing w:before="120" w:after="120" w:line="264" w:lineRule="auto"/>
        <w:ind w:firstLine="720"/>
        <w:jc w:val="center"/>
        <w:rPr>
          <w:b/>
          <w:sz w:val="26"/>
          <w:szCs w:val="26"/>
        </w:rPr>
      </w:pPr>
    </w:p>
    <w:p w14:paraId="67B2D6B7" w14:textId="77777777" w:rsidR="00D9125C" w:rsidRPr="00B07DE6" w:rsidRDefault="00D9125C" w:rsidP="00D9125C">
      <w:pPr>
        <w:pStyle w:val="BodyText"/>
        <w:tabs>
          <w:tab w:val="left" w:pos="1418"/>
        </w:tabs>
        <w:spacing w:before="120" w:after="120" w:line="264" w:lineRule="auto"/>
        <w:jc w:val="right"/>
        <w:rPr>
          <w:b/>
          <w:sz w:val="26"/>
          <w:szCs w:val="26"/>
          <w:lang w:val="es-ES"/>
        </w:rPr>
      </w:pPr>
    </w:p>
    <w:p w14:paraId="52E42895" w14:textId="77777777" w:rsidR="00D9125C" w:rsidRPr="00B07DE6" w:rsidRDefault="00D9125C" w:rsidP="00D9125C">
      <w:pPr>
        <w:pStyle w:val="BodyText"/>
        <w:tabs>
          <w:tab w:val="left" w:pos="1418"/>
        </w:tabs>
        <w:spacing w:before="120" w:after="120" w:line="264" w:lineRule="auto"/>
        <w:jc w:val="right"/>
        <w:rPr>
          <w:b/>
          <w:sz w:val="26"/>
          <w:szCs w:val="26"/>
          <w:lang w:val="es-ES"/>
        </w:rPr>
      </w:pPr>
    </w:p>
    <w:p w14:paraId="15F5D0DF" w14:textId="77777777" w:rsidR="00D9125C" w:rsidRPr="00B07DE6" w:rsidRDefault="00D9125C" w:rsidP="00D9125C">
      <w:pPr>
        <w:jc w:val="left"/>
        <w:rPr>
          <w:b/>
          <w:spacing w:val="-4"/>
          <w:sz w:val="26"/>
          <w:szCs w:val="26"/>
          <w:lang w:val="es-ES"/>
        </w:rPr>
      </w:pPr>
      <w:r w:rsidRPr="00B07DE6">
        <w:rPr>
          <w:b/>
          <w:sz w:val="26"/>
          <w:szCs w:val="26"/>
          <w:lang w:val="es-ES"/>
        </w:rPr>
        <w:br w:type="page"/>
      </w:r>
    </w:p>
    <w:p w14:paraId="7AB22F4C" w14:textId="77777777" w:rsidR="00D9125C" w:rsidRPr="00B07DE6" w:rsidRDefault="00D9125C" w:rsidP="00D14033">
      <w:pPr>
        <w:tabs>
          <w:tab w:val="left" w:pos="1418"/>
        </w:tabs>
        <w:spacing w:line="264" w:lineRule="auto"/>
        <w:ind w:firstLine="720"/>
        <w:rPr>
          <w:bCs/>
          <w:sz w:val="26"/>
          <w:szCs w:val="26"/>
          <w:lang w:val="es-ES"/>
        </w:rPr>
      </w:pPr>
      <w:bookmarkStart w:id="187" w:name="_Hlk183529757"/>
    </w:p>
    <w:p w14:paraId="405FAF96" w14:textId="40A6A0F4" w:rsidR="00D9125C" w:rsidRPr="00B07DE6" w:rsidRDefault="00D9125C" w:rsidP="00654CD1">
      <w:pPr>
        <w:pStyle w:val="Heading2"/>
        <w:pBdr>
          <w:bottom w:val="none" w:sz="0" w:space="0" w:color="auto"/>
        </w:pBdr>
        <w:jc w:val="right"/>
        <w:rPr>
          <w:rFonts w:ascii="Times New Roman" w:hAnsi="Times New Roman"/>
          <w:sz w:val="26"/>
          <w:szCs w:val="26"/>
        </w:rPr>
      </w:pPr>
      <w:r w:rsidRPr="00B07DE6">
        <w:rPr>
          <w:rFonts w:ascii="Times New Roman" w:hAnsi="Times New Roman"/>
          <w:b w:val="0"/>
          <w:sz w:val="26"/>
          <w:szCs w:val="26"/>
          <w:lang w:val="vi-VN"/>
        </w:rPr>
        <w:t xml:space="preserve">Mẫu số </w:t>
      </w:r>
      <w:r w:rsidR="00B15058" w:rsidRPr="00B07DE6">
        <w:rPr>
          <w:rFonts w:ascii="Times New Roman" w:hAnsi="Times New Roman"/>
          <w:b w:val="0"/>
          <w:sz w:val="26"/>
          <w:szCs w:val="26"/>
        </w:rPr>
        <w:t>1</w:t>
      </w:r>
      <w:r w:rsidR="001548C4" w:rsidRPr="00B07DE6">
        <w:rPr>
          <w:rFonts w:ascii="Times New Roman" w:hAnsi="Times New Roman"/>
          <w:b w:val="0"/>
          <w:sz w:val="26"/>
          <w:szCs w:val="26"/>
        </w:rPr>
        <w:t>4</w:t>
      </w:r>
    </w:p>
    <w:p w14:paraId="31DFEC6D" w14:textId="77777777" w:rsidR="00D9125C" w:rsidRPr="00B07DE6" w:rsidRDefault="00D9125C" w:rsidP="00654CD1">
      <w:pPr>
        <w:jc w:val="center"/>
        <w:rPr>
          <w:sz w:val="26"/>
          <w:szCs w:val="26"/>
          <w:vertAlign w:val="superscript"/>
          <w:lang w:val="vi-VN"/>
        </w:rPr>
      </w:pPr>
      <w:r w:rsidRPr="00B07DE6">
        <w:rPr>
          <w:b/>
          <w:sz w:val="26"/>
          <w:szCs w:val="26"/>
          <w:lang w:val="vi-VN"/>
        </w:rPr>
        <w:t>GIẤY ỦY QUYỀN</w:t>
      </w:r>
      <w:r w:rsidRPr="00B07DE6">
        <w:rPr>
          <w:b/>
          <w:sz w:val="26"/>
          <w:szCs w:val="26"/>
        </w:rPr>
        <w:t xml:space="preserve"> </w:t>
      </w:r>
      <w:r w:rsidRPr="00B07DE6">
        <w:rPr>
          <w:b/>
          <w:sz w:val="26"/>
          <w:szCs w:val="26"/>
          <w:vertAlign w:val="superscript"/>
          <w:lang w:val="vi-VN"/>
        </w:rPr>
        <w:t>(1)</w:t>
      </w:r>
    </w:p>
    <w:p w14:paraId="767DF0C1" w14:textId="77777777" w:rsidR="00D9125C" w:rsidRPr="00B07DE6" w:rsidRDefault="00D9125C" w:rsidP="00D9125C">
      <w:pPr>
        <w:widowControl w:val="0"/>
        <w:tabs>
          <w:tab w:val="left" w:pos="1418"/>
        </w:tabs>
        <w:spacing w:before="120" w:after="120" w:line="264" w:lineRule="auto"/>
        <w:ind w:firstLine="567"/>
        <w:rPr>
          <w:i/>
          <w:iCs/>
          <w:sz w:val="26"/>
          <w:szCs w:val="26"/>
        </w:rPr>
      </w:pPr>
      <w:r w:rsidRPr="00B07DE6">
        <w:rPr>
          <w:i/>
          <w:iCs/>
          <w:sz w:val="26"/>
          <w:szCs w:val="26"/>
          <w:lang w:val="vi-VN"/>
        </w:rPr>
        <w:tab/>
      </w:r>
    </w:p>
    <w:p w14:paraId="588A102D" w14:textId="77777777" w:rsidR="00D9125C" w:rsidRPr="00B07DE6" w:rsidRDefault="00D9125C" w:rsidP="00D9125C">
      <w:pPr>
        <w:widowControl w:val="0"/>
        <w:tabs>
          <w:tab w:val="left" w:pos="1418"/>
        </w:tabs>
        <w:spacing w:before="120" w:after="120" w:line="264" w:lineRule="auto"/>
        <w:ind w:firstLine="567"/>
        <w:rPr>
          <w:sz w:val="26"/>
          <w:szCs w:val="26"/>
          <w:lang w:val="vi-VN"/>
        </w:rPr>
      </w:pPr>
      <w:r w:rsidRPr="00B07DE6">
        <w:rPr>
          <w:iCs/>
          <w:sz w:val="26"/>
          <w:szCs w:val="26"/>
          <w:lang w:val="vi-VN"/>
        </w:rPr>
        <w:t xml:space="preserve">Hôm nay, ngày </w:t>
      </w:r>
      <w:r w:rsidRPr="00B07DE6">
        <w:rPr>
          <w:sz w:val="26"/>
          <w:szCs w:val="26"/>
          <w:lang w:val="vi-VN"/>
        </w:rPr>
        <w:t>____ tháng ____ năm ____, tại ____</w:t>
      </w:r>
    </w:p>
    <w:p w14:paraId="439B7620" w14:textId="77777777" w:rsidR="00D9125C" w:rsidRPr="00B07DE6" w:rsidRDefault="00D9125C" w:rsidP="00D9125C">
      <w:pPr>
        <w:widowControl w:val="0"/>
        <w:tabs>
          <w:tab w:val="left" w:pos="1418"/>
        </w:tabs>
        <w:spacing w:before="120" w:after="120" w:line="264" w:lineRule="auto"/>
        <w:ind w:firstLine="567"/>
        <w:rPr>
          <w:iCs/>
          <w:sz w:val="26"/>
          <w:szCs w:val="26"/>
          <w:lang w:val="vi-VN"/>
        </w:rPr>
      </w:pPr>
    </w:p>
    <w:p w14:paraId="3E0F730E" w14:textId="77777777" w:rsidR="00D9125C" w:rsidRPr="00B07DE6" w:rsidRDefault="00D9125C" w:rsidP="00D9125C">
      <w:pPr>
        <w:widowControl w:val="0"/>
        <w:tabs>
          <w:tab w:val="left" w:pos="1418"/>
        </w:tabs>
        <w:spacing w:before="120" w:after="120" w:line="264" w:lineRule="auto"/>
        <w:ind w:firstLine="567"/>
        <w:rPr>
          <w:iCs/>
          <w:sz w:val="26"/>
          <w:szCs w:val="26"/>
          <w:lang w:val="vi-VN"/>
        </w:rPr>
      </w:pPr>
      <w:r w:rsidRPr="00B07DE6">
        <w:rPr>
          <w:sz w:val="26"/>
          <w:szCs w:val="26"/>
          <w:lang w:val="vi-VN"/>
        </w:rPr>
        <w:t>Tôi là ____</w:t>
      </w:r>
      <w:r w:rsidRPr="00B07DE6">
        <w:rPr>
          <w:i/>
          <w:sz w:val="26"/>
          <w:szCs w:val="26"/>
          <w:lang w:val="vi-VN"/>
        </w:rPr>
        <w:t>[</w:t>
      </w:r>
      <w:r w:rsidRPr="00B07DE6">
        <w:rPr>
          <w:i/>
          <w:sz w:val="26"/>
          <w:szCs w:val="26"/>
        </w:rPr>
        <w:t>g</w:t>
      </w:r>
      <w:r w:rsidRPr="00B07DE6">
        <w:rPr>
          <w:i/>
          <w:sz w:val="26"/>
          <w:szCs w:val="26"/>
          <w:lang w:val="vi-VN"/>
        </w:rPr>
        <w:t xml:space="preserve">hi tên, số </w:t>
      </w:r>
      <w:r w:rsidRPr="00B07DE6">
        <w:rPr>
          <w:i/>
          <w:sz w:val="26"/>
          <w:szCs w:val="26"/>
        </w:rPr>
        <w:t>CCCD</w:t>
      </w:r>
      <w:r w:rsidRPr="00B07DE6">
        <w:rPr>
          <w:i/>
          <w:sz w:val="26"/>
          <w:szCs w:val="26"/>
          <w:lang w:val="vi-VN"/>
        </w:rPr>
        <w:t xml:space="preserve"> hoặc số hộ chiếu, chức danh của người đại diện theo pháp luật của nhà thầu]</w:t>
      </w:r>
      <w:r w:rsidRPr="00B07DE6">
        <w:rPr>
          <w:i/>
          <w:iCs/>
          <w:sz w:val="26"/>
          <w:szCs w:val="26"/>
          <w:lang w:val="vi-VN"/>
        </w:rPr>
        <w:t>,</w:t>
      </w:r>
      <w:r w:rsidRPr="00B07DE6">
        <w:rPr>
          <w:iCs/>
          <w:sz w:val="26"/>
          <w:szCs w:val="26"/>
          <w:lang w:val="vi-VN"/>
        </w:rPr>
        <w:t xml:space="preserve"> là người đại diện theo pháp luật của </w:t>
      </w:r>
      <w:r w:rsidRPr="00B07DE6">
        <w:rPr>
          <w:sz w:val="26"/>
          <w:szCs w:val="26"/>
          <w:lang w:val="vi-VN"/>
        </w:rPr>
        <w:t>____</w:t>
      </w:r>
      <w:r w:rsidRPr="00B07DE6">
        <w:rPr>
          <w:i/>
          <w:sz w:val="26"/>
          <w:szCs w:val="26"/>
          <w:lang w:val="vi-VN"/>
        </w:rPr>
        <w:t xml:space="preserve"> [</w:t>
      </w:r>
      <w:r w:rsidRPr="00B07DE6">
        <w:rPr>
          <w:i/>
          <w:sz w:val="26"/>
          <w:szCs w:val="26"/>
        </w:rPr>
        <w:t>g</w:t>
      </w:r>
      <w:r w:rsidRPr="00B07DE6">
        <w:rPr>
          <w:i/>
          <w:sz w:val="26"/>
          <w:szCs w:val="26"/>
          <w:lang w:val="vi-VN"/>
        </w:rPr>
        <w:t xml:space="preserve">hi tên nhà thầu] </w:t>
      </w:r>
      <w:r w:rsidRPr="00B07DE6">
        <w:rPr>
          <w:sz w:val="26"/>
          <w:szCs w:val="26"/>
          <w:lang w:val="vi-VN"/>
        </w:rPr>
        <w:t>có địa chỉ tại ____</w:t>
      </w:r>
      <w:r w:rsidRPr="00B07DE6">
        <w:rPr>
          <w:i/>
          <w:sz w:val="26"/>
          <w:szCs w:val="26"/>
          <w:lang w:val="vi-VN"/>
        </w:rPr>
        <w:t>[</w:t>
      </w:r>
      <w:r w:rsidRPr="00B07DE6">
        <w:rPr>
          <w:i/>
          <w:sz w:val="26"/>
          <w:szCs w:val="26"/>
        </w:rPr>
        <w:t>g</w:t>
      </w:r>
      <w:r w:rsidRPr="00B07DE6">
        <w:rPr>
          <w:i/>
          <w:sz w:val="26"/>
          <w:szCs w:val="26"/>
          <w:lang w:val="vi-VN"/>
        </w:rPr>
        <w:t xml:space="preserve">hi địa chỉ của nhà thầu] </w:t>
      </w:r>
      <w:r w:rsidRPr="00B07DE6">
        <w:rPr>
          <w:sz w:val="26"/>
          <w:szCs w:val="26"/>
          <w:lang w:val="vi-VN"/>
        </w:rPr>
        <w:t>bằng văn bản này ủy quyền cho____</w:t>
      </w:r>
      <w:r w:rsidRPr="00B07DE6">
        <w:rPr>
          <w:i/>
          <w:sz w:val="26"/>
          <w:szCs w:val="26"/>
          <w:lang w:val="vi-VN"/>
        </w:rPr>
        <w:t xml:space="preserve"> [</w:t>
      </w:r>
      <w:r w:rsidRPr="00B07DE6">
        <w:rPr>
          <w:i/>
          <w:sz w:val="26"/>
          <w:szCs w:val="26"/>
        </w:rPr>
        <w:t>g</w:t>
      </w:r>
      <w:r w:rsidRPr="00B07DE6">
        <w:rPr>
          <w:i/>
          <w:sz w:val="26"/>
          <w:szCs w:val="26"/>
          <w:lang w:val="vi-VN"/>
        </w:rPr>
        <w:t>hi tên, số C</w:t>
      </w:r>
      <w:r w:rsidRPr="00B07DE6">
        <w:rPr>
          <w:i/>
          <w:sz w:val="26"/>
          <w:szCs w:val="26"/>
        </w:rPr>
        <w:t>CCD</w:t>
      </w:r>
      <w:r w:rsidRPr="00B07DE6">
        <w:rPr>
          <w:i/>
          <w:sz w:val="26"/>
          <w:szCs w:val="26"/>
          <w:lang w:val="vi-VN"/>
        </w:rPr>
        <w:t xml:space="preserve"> hoặc số hộ chiếu, chức danh của người được ủy quyền] </w:t>
      </w:r>
      <w:r w:rsidRPr="00B07DE6">
        <w:rPr>
          <w:sz w:val="26"/>
          <w:szCs w:val="26"/>
          <w:lang w:val="vi-VN"/>
        </w:rPr>
        <w:t xml:space="preserve">thực hiện các công việc sau đây trong quá trình tham </w:t>
      </w:r>
      <w:r w:rsidRPr="00B07DE6">
        <w:rPr>
          <w:sz w:val="26"/>
          <w:szCs w:val="26"/>
        </w:rPr>
        <w:t>dự thầu</w:t>
      </w:r>
      <w:r w:rsidRPr="00B07DE6">
        <w:rPr>
          <w:sz w:val="26"/>
          <w:szCs w:val="26"/>
          <w:lang w:val="vi-VN"/>
        </w:rPr>
        <w:t xml:space="preserve"> gói thầu ____</w:t>
      </w:r>
      <w:r w:rsidRPr="00B07DE6">
        <w:rPr>
          <w:i/>
          <w:sz w:val="26"/>
          <w:szCs w:val="26"/>
          <w:lang w:val="vi-VN"/>
        </w:rPr>
        <w:t>[</w:t>
      </w:r>
      <w:r w:rsidRPr="00B07DE6">
        <w:rPr>
          <w:i/>
          <w:sz w:val="26"/>
          <w:szCs w:val="26"/>
        </w:rPr>
        <w:t>g</w:t>
      </w:r>
      <w:r w:rsidRPr="00B07DE6">
        <w:rPr>
          <w:i/>
          <w:sz w:val="26"/>
          <w:szCs w:val="26"/>
          <w:lang w:val="vi-VN"/>
        </w:rPr>
        <w:t>hi tên gói thầu]</w:t>
      </w:r>
      <w:r w:rsidRPr="00B07DE6">
        <w:rPr>
          <w:sz w:val="26"/>
          <w:szCs w:val="26"/>
          <w:lang w:val="vi-VN"/>
        </w:rPr>
        <w:t xml:space="preserve"> thuộc dự án ____</w:t>
      </w:r>
      <w:r w:rsidRPr="00B07DE6">
        <w:rPr>
          <w:i/>
          <w:sz w:val="26"/>
          <w:szCs w:val="26"/>
          <w:lang w:val="vi-VN"/>
        </w:rPr>
        <w:t>[</w:t>
      </w:r>
      <w:r w:rsidRPr="00B07DE6">
        <w:rPr>
          <w:i/>
          <w:sz w:val="26"/>
          <w:szCs w:val="26"/>
        </w:rPr>
        <w:t>g</w:t>
      </w:r>
      <w:r w:rsidRPr="00B07DE6">
        <w:rPr>
          <w:i/>
          <w:sz w:val="26"/>
          <w:szCs w:val="26"/>
          <w:lang w:val="vi-VN"/>
        </w:rPr>
        <w:t>hi tên dự án]</w:t>
      </w:r>
      <w:r w:rsidRPr="00B07DE6">
        <w:rPr>
          <w:sz w:val="26"/>
          <w:szCs w:val="26"/>
          <w:lang w:val="vi-VN"/>
        </w:rPr>
        <w:t xml:space="preserve"> do ____</w:t>
      </w:r>
      <w:r w:rsidRPr="00B07DE6">
        <w:rPr>
          <w:i/>
          <w:sz w:val="26"/>
          <w:szCs w:val="26"/>
          <w:lang w:val="vi-VN"/>
        </w:rPr>
        <w:t>[</w:t>
      </w:r>
      <w:r w:rsidRPr="00B07DE6">
        <w:rPr>
          <w:i/>
          <w:sz w:val="26"/>
          <w:szCs w:val="26"/>
        </w:rPr>
        <w:t>g</w:t>
      </w:r>
      <w:r w:rsidRPr="00B07DE6">
        <w:rPr>
          <w:i/>
          <w:sz w:val="26"/>
          <w:szCs w:val="26"/>
          <w:lang w:val="vi-VN"/>
        </w:rPr>
        <w:t xml:space="preserve">hi tên </w:t>
      </w:r>
      <w:r w:rsidRPr="00B07DE6">
        <w:rPr>
          <w:i/>
          <w:sz w:val="26"/>
          <w:szCs w:val="26"/>
        </w:rPr>
        <w:t>Chủ đầu tư</w:t>
      </w:r>
      <w:r w:rsidRPr="00B07DE6">
        <w:rPr>
          <w:i/>
          <w:sz w:val="26"/>
          <w:szCs w:val="26"/>
          <w:lang w:val="vi-VN"/>
        </w:rPr>
        <w:t xml:space="preserve">] </w:t>
      </w:r>
      <w:r w:rsidRPr="00B07DE6">
        <w:rPr>
          <w:sz w:val="26"/>
          <w:szCs w:val="26"/>
          <w:lang w:val="vi-VN"/>
        </w:rPr>
        <w:t>tổ chức</w:t>
      </w:r>
      <w:r w:rsidRPr="00B07DE6">
        <w:rPr>
          <w:iCs/>
          <w:sz w:val="26"/>
          <w:szCs w:val="26"/>
          <w:lang w:val="vi-VN"/>
        </w:rPr>
        <w:t>:</w:t>
      </w:r>
    </w:p>
    <w:p w14:paraId="71BDBA39" w14:textId="5B78CD52" w:rsidR="00D9125C" w:rsidRPr="00B07DE6" w:rsidRDefault="00D9125C" w:rsidP="00D9125C">
      <w:pPr>
        <w:widowControl w:val="0"/>
        <w:spacing w:before="120" w:after="120" w:line="264" w:lineRule="auto"/>
        <w:ind w:firstLine="567"/>
        <w:rPr>
          <w:i/>
          <w:sz w:val="26"/>
          <w:szCs w:val="26"/>
        </w:rPr>
      </w:pPr>
      <w:r w:rsidRPr="00B07DE6">
        <w:rPr>
          <w:i/>
          <w:sz w:val="26"/>
          <w:szCs w:val="26"/>
        </w:rPr>
        <w:t>[</w:t>
      </w:r>
      <w:r w:rsidRPr="00B07DE6">
        <w:rPr>
          <w:i/>
          <w:sz w:val="26"/>
          <w:szCs w:val="26"/>
          <w:lang w:val="vi-VN"/>
        </w:rPr>
        <w:t xml:space="preserve">- Tham gia </w:t>
      </w:r>
      <w:r w:rsidR="00405B66" w:rsidRPr="00B07DE6">
        <w:rPr>
          <w:i/>
          <w:sz w:val="26"/>
          <w:szCs w:val="26"/>
        </w:rPr>
        <w:t xml:space="preserve">và ký các tài liệu trong </w:t>
      </w:r>
      <w:r w:rsidRPr="00B07DE6">
        <w:rPr>
          <w:i/>
          <w:sz w:val="26"/>
          <w:szCs w:val="26"/>
          <w:lang w:val="vi-VN"/>
        </w:rPr>
        <w:t>quá trình</w:t>
      </w:r>
      <w:r w:rsidRPr="00B07DE6">
        <w:rPr>
          <w:i/>
          <w:sz w:val="26"/>
          <w:szCs w:val="26"/>
        </w:rPr>
        <w:t xml:space="preserve"> </w:t>
      </w:r>
      <w:r w:rsidR="0038214C" w:rsidRPr="00B07DE6">
        <w:rPr>
          <w:i/>
          <w:sz w:val="26"/>
          <w:szCs w:val="26"/>
        </w:rPr>
        <w:t>thương thảo hợp đồng</w:t>
      </w:r>
      <w:r w:rsidRPr="00B07DE6">
        <w:rPr>
          <w:i/>
          <w:sz w:val="26"/>
          <w:szCs w:val="26"/>
        </w:rPr>
        <w:t>,</w:t>
      </w:r>
      <w:r w:rsidRPr="00B07DE6">
        <w:rPr>
          <w:i/>
          <w:sz w:val="26"/>
          <w:szCs w:val="26"/>
          <w:lang w:val="vi-VN"/>
        </w:rPr>
        <w:t xml:space="preserve"> </w:t>
      </w:r>
    </w:p>
    <w:p w14:paraId="169E0A41" w14:textId="40FC5150" w:rsidR="00D9125C" w:rsidRPr="00B07DE6" w:rsidRDefault="00D9125C" w:rsidP="00D9125C">
      <w:pPr>
        <w:pStyle w:val="BodyTextIndent"/>
        <w:widowControl w:val="0"/>
        <w:tabs>
          <w:tab w:val="left" w:pos="1418"/>
        </w:tabs>
        <w:spacing w:before="120" w:after="120" w:line="264" w:lineRule="auto"/>
        <w:ind w:left="0" w:firstLine="567"/>
        <w:rPr>
          <w:sz w:val="26"/>
          <w:szCs w:val="26"/>
        </w:rPr>
      </w:pPr>
      <w:r w:rsidRPr="00B07DE6">
        <w:rPr>
          <w:i/>
          <w:sz w:val="26"/>
          <w:szCs w:val="26"/>
          <w:lang w:val="vi-VN"/>
        </w:rPr>
        <w:t xml:space="preserve">- Tham gia </w:t>
      </w:r>
      <w:r w:rsidR="00405B66" w:rsidRPr="00B07DE6">
        <w:rPr>
          <w:i/>
          <w:sz w:val="26"/>
          <w:szCs w:val="26"/>
        </w:rPr>
        <w:t xml:space="preserve">và ký các tài liệu </w:t>
      </w:r>
      <w:r w:rsidRPr="00B07DE6">
        <w:rPr>
          <w:i/>
          <w:sz w:val="26"/>
          <w:szCs w:val="26"/>
          <w:lang w:val="vi-VN"/>
        </w:rPr>
        <w:t xml:space="preserve">quá trình hoàn thiện hợp đồng </w:t>
      </w:r>
      <w:r w:rsidR="0038214C" w:rsidRPr="00B07DE6">
        <w:rPr>
          <w:i/>
          <w:sz w:val="26"/>
          <w:szCs w:val="26"/>
        </w:rPr>
        <w:t>…</w:t>
      </w:r>
      <w:r w:rsidRPr="00B07DE6">
        <w:rPr>
          <w:i/>
          <w:sz w:val="26"/>
          <w:szCs w:val="26"/>
          <w:lang w:val="vi-VN"/>
        </w:rPr>
        <w:t>]</w:t>
      </w:r>
      <w:r w:rsidRPr="00B07DE6">
        <w:rPr>
          <w:sz w:val="26"/>
          <w:szCs w:val="26"/>
          <w:vertAlign w:val="superscript"/>
          <w:lang w:val="vi-VN"/>
        </w:rPr>
        <w:t>(2)</w:t>
      </w:r>
      <w:r w:rsidRPr="00B07DE6">
        <w:rPr>
          <w:sz w:val="26"/>
          <w:szCs w:val="26"/>
        </w:rPr>
        <w:t>.</w:t>
      </w:r>
    </w:p>
    <w:p w14:paraId="47FC28AB" w14:textId="77777777" w:rsidR="00D9125C" w:rsidRPr="00B07DE6" w:rsidRDefault="00D9125C" w:rsidP="00D9125C">
      <w:pPr>
        <w:pStyle w:val="BodyTextIndent"/>
        <w:widowControl w:val="0"/>
        <w:tabs>
          <w:tab w:val="left" w:pos="1418"/>
        </w:tabs>
        <w:spacing w:before="120" w:after="120" w:line="264" w:lineRule="auto"/>
        <w:ind w:left="0" w:firstLine="567"/>
        <w:rPr>
          <w:sz w:val="26"/>
          <w:szCs w:val="26"/>
          <w:lang w:val="vi-VN"/>
        </w:rPr>
      </w:pPr>
      <w:r w:rsidRPr="00B07DE6">
        <w:rPr>
          <w:sz w:val="26"/>
          <w:szCs w:val="26"/>
          <w:lang w:val="vi-VN"/>
        </w:rPr>
        <w:t>Người được ủy quyền nêu trên chỉ thực hiện các công việc trong phạm vi ủy quyền với tư cách là đại diện hợp pháp của ____</w:t>
      </w:r>
      <w:r w:rsidRPr="00B07DE6">
        <w:rPr>
          <w:i/>
          <w:sz w:val="26"/>
          <w:szCs w:val="26"/>
          <w:lang w:val="vi-VN"/>
        </w:rPr>
        <w:t>[</w:t>
      </w:r>
      <w:r w:rsidRPr="00B07DE6">
        <w:rPr>
          <w:i/>
          <w:sz w:val="26"/>
          <w:szCs w:val="26"/>
        </w:rPr>
        <w:t>g</w:t>
      </w:r>
      <w:r w:rsidRPr="00B07DE6">
        <w:rPr>
          <w:i/>
          <w:sz w:val="26"/>
          <w:szCs w:val="26"/>
          <w:lang w:val="vi-VN"/>
        </w:rPr>
        <w:t>hi tên nhà thầu]</w:t>
      </w:r>
      <w:r w:rsidRPr="00B07DE6">
        <w:rPr>
          <w:sz w:val="26"/>
          <w:szCs w:val="26"/>
          <w:lang w:val="vi-VN"/>
        </w:rPr>
        <w:t>. ____</w:t>
      </w:r>
      <w:r w:rsidRPr="00B07DE6">
        <w:rPr>
          <w:i/>
          <w:sz w:val="26"/>
          <w:szCs w:val="26"/>
          <w:lang w:val="vi-VN"/>
        </w:rPr>
        <w:t>[</w:t>
      </w:r>
      <w:r w:rsidRPr="00B07DE6">
        <w:rPr>
          <w:i/>
          <w:sz w:val="26"/>
          <w:szCs w:val="26"/>
        </w:rPr>
        <w:t>g</w:t>
      </w:r>
      <w:r w:rsidRPr="00B07DE6">
        <w:rPr>
          <w:i/>
          <w:sz w:val="26"/>
          <w:szCs w:val="26"/>
          <w:lang w:val="vi-VN"/>
        </w:rPr>
        <w:t xml:space="preserve">hi tên </w:t>
      </w:r>
      <w:r w:rsidRPr="00B07DE6">
        <w:rPr>
          <w:i/>
          <w:sz w:val="26"/>
          <w:szCs w:val="26"/>
        </w:rPr>
        <w:t xml:space="preserve">người đại diện theo pháp luật của </w:t>
      </w:r>
      <w:r w:rsidRPr="00B07DE6">
        <w:rPr>
          <w:i/>
          <w:sz w:val="26"/>
          <w:szCs w:val="26"/>
          <w:lang w:val="vi-VN"/>
        </w:rPr>
        <w:t xml:space="preserve">nhà thầu] </w:t>
      </w:r>
      <w:r w:rsidRPr="00B07DE6">
        <w:rPr>
          <w:sz w:val="26"/>
          <w:szCs w:val="26"/>
          <w:lang w:val="vi-VN"/>
        </w:rPr>
        <w:t>chịu trách nhiệm hoàn toàn về những công việc do ____</w:t>
      </w:r>
      <w:r w:rsidRPr="00B07DE6">
        <w:rPr>
          <w:i/>
          <w:sz w:val="26"/>
          <w:szCs w:val="26"/>
          <w:lang w:val="vi-VN"/>
        </w:rPr>
        <w:t>[</w:t>
      </w:r>
      <w:r w:rsidRPr="00B07DE6">
        <w:rPr>
          <w:i/>
          <w:sz w:val="26"/>
          <w:szCs w:val="26"/>
        </w:rPr>
        <w:t>g</w:t>
      </w:r>
      <w:r w:rsidRPr="00B07DE6">
        <w:rPr>
          <w:i/>
          <w:sz w:val="26"/>
          <w:szCs w:val="26"/>
          <w:lang w:val="vi-VN"/>
        </w:rPr>
        <w:t>hi tên người được ủy quyền]</w:t>
      </w:r>
      <w:r w:rsidRPr="00B07DE6">
        <w:rPr>
          <w:sz w:val="26"/>
          <w:szCs w:val="26"/>
          <w:lang w:val="vi-VN"/>
        </w:rPr>
        <w:t xml:space="preserve"> thực hiện trong phạm vi ủy quyền. </w:t>
      </w:r>
    </w:p>
    <w:p w14:paraId="2FB105C8" w14:textId="77777777" w:rsidR="00D9125C" w:rsidRPr="00B07DE6" w:rsidRDefault="00D9125C" w:rsidP="00D9125C">
      <w:pPr>
        <w:pStyle w:val="BodyTextIndent"/>
        <w:widowControl w:val="0"/>
        <w:tabs>
          <w:tab w:val="left" w:pos="1418"/>
        </w:tabs>
        <w:spacing w:before="120" w:after="120" w:line="264" w:lineRule="auto"/>
        <w:ind w:left="0" w:firstLine="567"/>
        <w:rPr>
          <w:sz w:val="26"/>
          <w:szCs w:val="26"/>
          <w:lang w:val="vi-VN"/>
        </w:rPr>
      </w:pPr>
      <w:r w:rsidRPr="00B07DE6">
        <w:rPr>
          <w:sz w:val="26"/>
          <w:szCs w:val="26"/>
          <w:lang w:val="vi-VN"/>
        </w:rPr>
        <w:t>Giấy ủy quyền có hiệu lực kể từ ngày ____ đến ngày  ____</w:t>
      </w:r>
      <w:r w:rsidRPr="00B07DE6">
        <w:rPr>
          <w:sz w:val="26"/>
          <w:szCs w:val="26"/>
          <w:vertAlign w:val="superscript"/>
          <w:lang w:val="vi-VN"/>
        </w:rPr>
        <w:t>(3)</w:t>
      </w:r>
      <w:r w:rsidRPr="00B07DE6">
        <w:rPr>
          <w:sz w:val="26"/>
          <w:szCs w:val="26"/>
          <w:lang w:val="vi-VN"/>
        </w:rPr>
        <w:t>. Giấy ủy quyền này được lập thành ____ bản có giá trị pháp lý như nhau, người ủy quyền giữ ____ bản, người được ủy quyền giữ ____ bản</w:t>
      </w:r>
      <w:r w:rsidRPr="00B07DE6">
        <w:rPr>
          <w:sz w:val="26"/>
          <w:szCs w:val="26"/>
        </w:rPr>
        <w:t>, Chủ đầu tư giữ___bản</w:t>
      </w:r>
      <w:r w:rsidRPr="00B07DE6">
        <w:rPr>
          <w:sz w:val="26"/>
          <w:szCs w:val="26"/>
          <w:lang w:val="vi-VN"/>
        </w:rPr>
        <w:t>.</w:t>
      </w:r>
    </w:p>
    <w:p w14:paraId="3537A572" w14:textId="77777777" w:rsidR="00D9125C" w:rsidRPr="00B07DE6" w:rsidRDefault="00D9125C" w:rsidP="00D9125C">
      <w:pPr>
        <w:pStyle w:val="BodyTextIndent"/>
        <w:widowControl w:val="0"/>
        <w:tabs>
          <w:tab w:val="left" w:pos="1418"/>
        </w:tabs>
        <w:spacing w:before="120" w:after="120" w:line="264" w:lineRule="auto"/>
        <w:ind w:left="0" w:firstLine="567"/>
        <w:rPr>
          <w:sz w:val="26"/>
          <w:szCs w:val="26"/>
          <w:lang w:val="vi-VN"/>
        </w:rPr>
      </w:pPr>
    </w:p>
    <w:tbl>
      <w:tblPr>
        <w:tblW w:w="0" w:type="auto"/>
        <w:tblLook w:val="01E0" w:firstRow="1" w:lastRow="1" w:firstColumn="1" w:lastColumn="1" w:noHBand="0" w:noVBand="0"/>
      </w:tblPr>
      <w:tblGrid>
        <w:gridCol w:w="4394"/>
        <w:gridCol w:w="4678"/>
      </w:tblGrid>
      <w:tr w:rsidR="00F46B13" w:rsidRPr="00B07DE6" w14:paraId="382FB3AA" w14:textId="77777777" w:rsidTr="00D60491">
        <w:trPr>
          <w:trHeight w:val="903"/>
        </w:trPr>
        <w:tc>
          <w:tcPr>
            <w:tcW w:w="4728" w:type="dxa"/>
            <w:hideMark/>
          </w:tcPr>
          <w:p w14:paraId="32D2CD72" w14:textId="77777777" w:rsidR="00D9125C" w:rsidRPr="00B07DE6" w:rsidRDefault="00D9125C" w:rsidP="00D60491">
            <w:pPr>
              <w:pStyle w:val="BodyTextIndent"/>
              <w:widowControl w:val="0"/>
              <w:tabs>
                <w:tab w:val="left" w:pos="1418"/>
              </w:tabs>
              <w:spacing w:before="120" w:after="120" w:line="264" w:lineRule="auto"/>
              <w:ind w:left="0" w:firstLine="0"/>
              <w:jc w:val="center"/>
              <w:rPr>
                <w:b/>
                <w:sz w:val="26"/>
                <w:szCs w:val="26"/>
                <w:lang w:val="vi-VN"/>
              </w:rPr>
            </w:pPr>
            <w:r w:rsidRPr="00B07DE6">
              <w:rPr>
                <w:b/>
                <w:sz w:val="26"/>
                <w:szCs w:val="26"/>
                <w:lang w:val="vi-VN"/>
              </w:rPr>
              <w:t>Người được ủy quyền</w:t>
            </w:r>
          </w:p>
          <w:p w14:paraId="5C206FBF" w14:textId="77777777" w:rsidR="00D9125C" w:rsidRPr="00B07DE6" w:rsidRDefault="00D9125C" w:rsidP="00D60491">
            <w:pPr>
              <w:pStyle w:val="BodyTextIndent"/>
              <w:widowControl w:val="0"/>
              <w:tabs>
                <w:tab w:val="left" w:pos="1418"/>
              </w:tabs>
              <w:spacing w:before="120" w:after="120" w:line="264" w:lineRule="auto"/>
              <w:ind w:left="0" w:firstLine="0"/>
              <w:jc w:val="center"/>
              <w:rPr>
                <w:i/>
                <w:sz w:val="26"/>
                <w:szCs w:val="26"/>
              </w:rPr>
            </w:pPr>
            <w:r w:rsidRPr="00B07DE6">
              <w:rPr>
                <w:i/>
                <w:sz w:val="26"/>
                <w:szCs w:val="26"/>
                <w:lang w:val="vi-VN"/>
              </w:rPr>
              <w:t>[</w:t>
            </w:r>
            <w:r w:rsidRPr="00B07DE6">
              <w:rPr>
                <w:i/>
                <w:sz w:val="26"/>
                <w:szCs w:val="26"/>
              </w:rPr>
              <w:t>g</w:t>
            </w:r>
            <w:r w:rsidRPr="00B07DE6">
              <w:rPr>
                <w:i/>
                <w:sz w:val="26"/>
                <w:szCs w:val="26"/>
                <w:lang w:val="vi-VN"/>
              </w:rPr>
              <w:t>hi tên, chức danh, ký tên và</w:t>
            </w:r>
          </w:p>
          <w:p w14:paraId="636BCA5A" w14:textId="77777777" w:rsidR="00D9125C" w:rsidRPr="00B07DE6" w:rsidRDefault="00D9125C" w:rsidP="00D60491">
            <w:pPr>
              <w:pStyle w:val="BodyTextIndent"/>
              <w:widowControl w:val="0"/>
              <w:tabs>
                <w:tab w:val="left" w:pos="1418"/>
              </w:tabs>
              <w:spacing w:before="120" w:after="120" w:line="264" w:lineRule="auto"/>
              <w:ind w:left="0" w:firstLine="0"/>
              <w:jc w:val="center"/>
              <w:rPr>
                <w:i/>
                <w:sz w:val="26"/>
                <w:szCs w:val="26"/>
                <w:lang w:val="vi-VN"/>
              </w:rPr>
            </w:pPr>
            <w:r w:rsidRPr="00B07DE6">
              <w:rPr>
                <w:i/>
                <w:sz w:val="26"/>
                <w:szCs w:val="26"/>
                <w:lang w:val="vi-VN"/>
              </w:rPr>
              <w:t xml:space="preserve"> đóng dấu (nếu có)]</w:t>
            </w:r>
          </w:p>
        </w:tc>
        <w:tc>
          <w:tcPr>
            <w:tcW w:w="5040" w:type="dxa"/>
            <w:hideMark/>
          </w:tcPr>
          <w:p w14:paraId="393EC1FA" w14:textId="77777777" w:rsidR="00D9125C" w:rsidRPr="00B07DE6" w:rsidRDefault="00D9125C" w:rsidP="00D60491">
            <w:pPr>
              <w:pStyle w:val="BodyTextIndent"/>
              <w:widowControl w:val="0"/>
              <w:tabs>
                <w:tab w:val="left" w:pos="1418"/>
              </w:tabs>
              <w:spacing w:before="120" w:after="120" w:line="264" w:lineRule="auto"/>
              <w:ind w:left="0" w:firstLine="0"/>
              <w:jc w:val="center"/>
              <w:rPr>
                <w:b/>
                <w:sz w:val="26"/>
                <w:szCs w:val="26"/>
                <w:lang w:val="vi-VN"/>
              </w:rPr>
            </w:pPr>
            <w:r w:rsidRPr="00B07DE6">
              <w:rPr>
                <w:b/>
                <w:sz w:val="26"/>
                <w:szCs w:val="26"/>
                <w:lang w:val="vi-VN"/>
              </w:rPr>
              <w:t>Người ủy quyền</w:t>
            </w:r>
          </w:p>
          <w:p w14:paraId="37A46126" w14:textId="77777777" w:rsidR="00D9125C" w:rsidRPr="00B07DE6" w:rsidRDefault="00D9125C" w:rsidP="00D60491">
            <w:pPr>
              <w:pStyle w:val="BodyTextIndent"/>
              <w:widowControl w:val="0"/>
              <w:tabs>
                <w:tab w:val="left" w:pos="1418"/>
              </w:tabs>
              <w:spacing w:before="120" w:after="120" w:line="264" w:lineRule="auto"/>
              <w:ind w:left="0" w:firstLine="0"/>
              <w:jc w:val="center"/>
              <w:rPr>
                <w:i/>
                <w:sz w:val="26"/>
                <w:szCs w:val="26"/>
                <w:lang w:val="vi-VN"/>
              </w:rPr>
            </w:pPr>
            <w:r w:rsidRPr="00B07DE6">
              <w:rPr>
                <w:i/>
                <w:sz w:val="26"/>
                <w:szCs w:val="26"/>
                <w:lang w:val="vi-VN"/>
              </w:rPr>
              <w:t>[</w:t>
            </w:r>
            <w:r w:rsidRPr="00B07DE6">
              <w:rPr>
                <w:i/>
                <w:sz w:val="26"/>
                <w:szCs w:val="26"/>
              </w:rPr>
              <w:t>g</w:t>
            </w:r>
            <w:r w:rsidRPr="00B07DE6">
              <w:rPr>
                <w:i/>
                <w:sz w:val="26"/>
                <w:szCs w:val="26"/>
                <w:lang w:val="vi-VN"/>
              </w:rPr>
              <w:t>hi tên người đại diện theo pháp luật của nhà thầu, chức danh, ký tên và đóng dấu]</w:t>
            </w:r>
          </w:p>
        </w:tc>
      </w:tr>
    </w:tbl>
    <w:p w14:paraId="190C57D4" w14:textId="77777777" w:rsidR="00D9125C" w:rsidRPr="00B07DE6" w:rsidRDefault="00D9125C" w:rsidP="00D9125C">
      <w:pPr>
        <w:pStyle w:val="BodyText"/>
        <w:widowControl w:val="0"/>
        <w:tabs>
          <w:tab w:val="left" w:pos="1418"/>
        </w:tabs>
        <w:suppressAutoHyphens w:val="0"/>
        <w:spacing w:before="120" w:after="120" w:line="264" w:lineRule="auto"/>
        <w:ind w:firstLine="567"/>
        <w:rPr>
          <w:i/>
          <w:sz w:val="26"/>
          <w:szCs w:val="26"/>
          <w:lang w:eastAsia="x-none"/>
        </w:rPr>
      </w:pPr>
    </w:p>
    <w:p w14:paraId="0992160B" w14:textId="77777777" w:rsidR="00D9125C" w:rsidRPr="00B07DE6" w:rsidRDefault="00D9125C" w:rsidP="00D9125C">
      <w:pPr>
        <w:pStyle w:val="BodyText"/>
        <w:widowControl w:val="0"/>
        <w:tabs>
          <w:tab w:val="left" w:pos="1418"/>
        </w:tabs>
        <w:suppressAutoHyphens w:val="0"/>
        <w:spacing w:before="120" w:after="120" w:line="264" w:lineRule="auto"/>
        <w:ind w:right="0" w:firstLine="567"/>
        <w:rPr>
          <w:sz w:val="26"/>
          <w:szCs w:val="26"/>
          <w:lang w:val="vi-VN"/>
        </w:rPr>
      </w:pPr>
      <w:r w:rsidRPr="00B07DE6">
        <w:rPr>
          <w:sz w:val="26"/>
          <w:szCs w:val="26"/>
          <w:lang w:val="vi-VN"/>
        </w:rPr>
        <w:t>Ghi chú:</w:t>
      </w:r>
    </w:p>
    <w:p w14:paraId="4464560C" w14:textId="77777777" w:rsidR="00D9125C" w:rsidRPr="00B07DE6" w:rsidRDefault="00D9125C" w:rsidP="00D9125C">
      <w:pPr>
        <w:pStyle w:val="BodyTextIndent"/>
        <w:widowControl w:val="0"/>
        <w:tabs>
          <w:tab w:val="left" w:pos="1418"/>
        </w:tabs>
        <w:spacing w:before="120" w:after="120" w:line="264" w:lineRule="auto"/>
        <w:ind w:left="0" w:firstLine="567"/>
        <w:rPr>
          <w:sz w:val="26"/>
          <w:szCs w:val="26"/>
          <w:lang w:val="vi-VN"/>
        </w:rPr>
      </w:pPr>
      <w:r w:rsidRPr="00B07DE6">
        <w:rPr>
          <w:sz w:val="26"/>
          <w:szCs w:val="26"/>
          <w:lang w:val="vi-VN"/>
        </w:rPr>
        <w:t xml:space="preserve">(1) Trường hợp ủy quyền thì bản gốc giấy ủy quyền phải được gửi cho </w:t>
      </w:r>
      <w:r w:rsidRPr="00B07DE6">
        <w:rPr>
          <w:sz w:val="26"/>
          <w:szCs w:val="26"/>
        </w:rPr>
        <w:t>Chủ đầu tư</w:t>
      </w:r>
      <w:r w:rsidRPr="00B07DE6">
        <w:rPr>
          <w:sz w:val="26"/>
          <w:szCs w:val="26"/>
          <w:lang w:val="vi-VN"/>
        </w:rPr>
        <w:t xml:space="preserve"> </w:t>
      </w:r>
      <w:r w:rsidRPr="00B07DE6">
        <w:rPr>
          <w:sz w:val="26"/>
          <w:szCs w:val="26"/>
        </w:rPr>
        <w:t>khi đối chiếu tài liệu, hoàn thiện hợp đồng</w:t>
      </w:r>
      <w:r w:rsidRPr="00B07DE6">
        <w:rPr>
          <w:sz w:val="26"/>
          <w:szCs w:val="26"/>
          <w:lang w:val="vi-VN"/>
        </w:rPr>
        <w:t xml:space="preserve">. </w:t>
      </w:r>
      <w:r w:rsidRPr="00B07DE6">
        <w:rPr>
          <w:spacing w:val="-4"/>
          <w:sz w:val="26"/>
          <w:szCs w:val="26"/>
          <w:lang w:val="vi-VN"/>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B07DE6">
        <w:rPr>
          <w:sz w:val="26"/>
          <w:szCs w:val="26"/>
          <w:lang w:val="vi-VN"/>
        </w:rPr>
        <w:t>. Người được ủy quyền không được tiếp tục ủy quyền cho người khác.</w:t>
      </w:r>
    </w:p>
    <w:p w14:paraId="5845F116" w14:textId="77777777" w:rsidR="00D9125C" w:rsidRPr="00B07DE6" w:rsidRDefault="00D9125C" w:rsidP="00D9125C">
      <w:pPr>
        <w:pStyle w:val="BodyTextIndent"/>
        <w:widowControl w:val="0"/>
        <w:tabs>
          <w:tab w:val="left" w:pos="1418"/>
        </w:tabs>
        <w:spacing w:before="120" w:after="120" w:line="264" w:lineRule="auto"/>
        <w:ind w:left="0" w:firstLine="567"/>
        <w:rPr>
          <w:sz w:val="26"/>
          <w:szCs w:val="26"/>
          <w:lang w:val="vi-VN"/>
        </w:rPr>
      </w:pPr>
      <w:r w:rsidRPr="00B07DE6">
        <w:rPr>
          <w:sz w:val="26"/>
          <w:szCs w:val="26"/>
          <w:lang w:val="vi-VN"/>
        </w:rPr>
        <w:t>(2) Phạm vi ủy quyền bao gồm một hoặc nhiều công việc nêu trên.</w:t>
      </w:r>
    </w:p>
    <w:p w14:paraId="0E3EB3F5" w14:textId="4F234CCE" w:rsidR="00D9125C" w:rsidRPr="00B07DE6" w:rsidRDefault="00D9125C" w:rsidP="00D9125C">
      <w:pPr>
        <w:pStyle w:val="BodyTextIndent"/>
        <w:widowControl w:val="0"/>
        <w:tabs>
          <w:tab w:val="left" w:pos="1418"/>
        </w:tabs>
        <w:spacing w:before="120" w:after="120" w:line="264" w:lineRule="auto"/>
        <w:ind w:left="0" w:firstLine="567"/>
        <w:rPr>
          <w:sz w:val="26"/>
          <w:szCs w:val="26"/>
        </w:rPr>
      </w:pPr>
      <w:r w:rsidRPr="00B07DE6">
        <w:rPr>
          <w:sz w:val="26"/>
          <w:szCs w:val="26"/>
          <w:lang w:val="vi-VN"/>
        </w:rPr>
        <w:t xml:space="preserve">(3) Ghi ngày có hiệu lực và ngày hết hiệu lực của giấy ủy quyền phù hợp với quá </w:t>
      </w:r>
      <w:r w:rsidRPr="00B07DE6">
        <w:rPr>
          <w:sz w:val="26"/>
          <w:szCs w:val="26"/>
          <w:lang w:val="vi-VN"/>
        </w:rPr>
        <w:lastRenderedPageBreak/>
        <w:t>trình</w:t>
      </w:r>
      <w:r w:rsidRPr="00B07DE6">
        <w:rPr>
          <w:sz w:val="26"/>
          <w:szCs w:val="26"/>
        </w:rPr>
        <w:t xml:space="preserve"> </w:t>
      </w:r>
      <w:r w:rsidR="001F3796" w:rsidRPr="00B07DE6">
        <w:rPr>
          <w:sz w:val="26"/>
          <w:szCs w:val="26"/>
        </w:rPr>
        <w:t>thương thảo hợp đồng</w:t>
      </w:r>
      <w:r w:rsidRPr="00B07DE6">
        <w:rPr>
          <w:sz w:val="26"/>
          <w:szCs w:val="26"/>
        </w:rPr>
        <w:t>, hoàn thiện hợp đồng</w:t>
      </w:r>
      <w:r w:rsidR="00187A34" w:rsidRPr="00B07DE6">
        <w:rPr>
          <w:sz w:val="26"/>
          <w:szCs w:val="26"/>
        </w:rPr>
        <w:t>,…</w:t>
      </w:r>
      <w:r w:rsidRPr="00B07DE6">
        <w:rPr>
          <w:sz w:val="26"/>
          <w:szCs w:val="26"/>
          <w:lang w:val="vi-VN"/>
        </w:rPr>
        <w:t>.</w:t>
      </w:r>
      <w:r w:rsidRPr="00B07DE6">
        <w:rPr>
          <w:sz w:val="26"/>
          <w:szCs w:val="26"/>
        </w:rPr>
        <w:t xml:space="preserve"> Giấy ủy quyền phải bảo đảm có hiệu lực trước ngày thực hiện các công việc được ủy quyền.</w:t>
      </w:r>
    </w:p>
    <w:p w14:paraId="168A851D" w14:textId="77777777" w:rsidR="00D9125C" w:rsidRPr="00B07DE6" w:rsidRDefault="00D9125C" w:rsidP="00D9125C">
      <w:pPr>
        <w:tabs>
          <w:tab w:val="left" w:pos="1418"/>
        </w:tabs>
        <w:spacing w:before="120" w:after="120" w:line="264" w:lineRule="auto"/>
        <w:rPr>
          <w:sz w:val="26"/>
          <w:szCs w:val="26"/>
          <w:lang w:val="es-ES"/>
        </w:rPr>
      </w:pPr>
    </w:p>
    <w:p w14:paraId="5B216B79" w14:textId="77777777" w:rsidR="00D9125C" w:rsidRPr="00B07DE6" w:rsidRDefault="00D9125C" w:rsidP="00D9125C">
      <w:pPr>
        <w:tabs>
          <w:tab w:val="left" w:pos="1418"/>
        </w:tabs>
        <w:spacing w:before="120" w:after="120" w:line="264" w:lineRule="auto"/>
        <w:jc w:val="center"/>
        <w:rPr>
          <w:sz w:val="26"/>
          <w:szCs w:val="26"/>
        </w:rPr>
      </w:pPr>
    </w:p>
    <w:p w14:paraId="2C24D4CE" w14:textId="77777777" w:rsidR="00D9125C" w:rsidRPr="00B07DE6" w:rsidRDefault="00D9125C" w:rsidP="00D9125C">
      <w:pPr>
        <w:tabs>
          <w:tab w:val="left" w:pos="1418"/>
        </w:tabs>
        <w:spacing w:before="120" w:after="120" w:line="264" w:lineRule="auto"/>
        <w:jc w:val="center"/>
        <w:rPr>
          <w:sz w:val="26"/>
          <w:szCs w:val="26"/>
        </w:rPr>
      </w:pPr>
    </w:p>
    <w:p w14:paraId="1C04A021" w14:textId="77777777" w:rsidR="00D9125C" w:rsidRPr="00B07DE6" w:rsidRDefault="00D9125C" w:rsidP="00D9125C">
      <w:pPr>
        <w:tabs>
          <w:tab w:val="left" w:pos="1418"/>
        </w:tabs>
        <w:spacing w:before="120" w:after="120" w:line="264" w:lineRule="auto"/>
        <w:jc w:val="center"/>
        <w:rPr>
          <w:sz w:val="26"/>
          <w:szCs w:val="26"/>
        </w:rPr>
      </w:pPr>
    </w:p>
    <w:p w14:paraId="787FDBCA" w14:textId="77777777" w:rsidR="00D9125C" w:rsidRPr="00B07DE6" w:rsidRDefault="00D9125C" w:rsidP="00D9125C">
      <w:pPr>
        <w:tabs>
          <w:tab w:val="left" w:pos="1418"/>
        </w:tabs>
        <w:spacing w:before="120" w:after="120" w:line="264" w:lineRule="auto"/>
        <w:jc w:val="center"/>
        <w:rPr>
          <w:sz w:val="26"/>
          <w:szCs w:val="26"/>
        </w:rPr>
      </w:pPr>
    </w:p>
    <w:p w14:paraId="5C1FD15D" w14:textId="77777777" w:rsidR="00D9125C" w:rsidRPr="00B07DE6" w:rsidRDefault="00D9125C" w:rsidP="00D9125C">
      <w:pPr>
        <w:tabs>
          <w:tab w:val="left" w:pos="1418"/>
        </w:tabs>
        <w:spacing w:before="120" w:after="120" w:line="264" w:lineRule="auto"/>
        <w:jc w:val="center"/>
        <w:rPr>
          <w:sz w:val="26"/>
          <w:szCs w:val="26"/>
        </w:rPr>
      </w:pPr>
    </w:p>
    <w:p w14:paraId="4BAFB5BA" w14:textId="77777777" w:rsidR="00D9125C" w:rsidRPr="00B07DE6" w:rsidRDefault="00D9125C" w:rsidP="00D9125C">
      <w:pPr>
        <w:tabs>
          <w:tab w:val="left" w:pos="1418"/>
        </w:tabs>
        <w:spacing w:before="120" w:after="120" w:line="264" w:lineRule="auto"/>
        <w:jc w:val="center"/>
        <w:rPr>
          <w:sz w:val="26"/>
          <w:szCs w:val="26"/>
        </w:rPr>
      </w:pPr>
    </w:p>
    <w:p w14:paraId="2EDB6B5A" w14:textId="77777777" w:rsidR="00D9125C" w:rsidRPr="00B07DE6" w:rsidRDefault="00D9125C" w:rsidP="00D9125C">
      <w:pPr>
        <w:tabs>
          <w:tab w:val="left" w:pos="1418"/>
        </w:tabs>
        <w:spacing w:before="120" w:after="120" w:line="264" w:lineRule="auto"/>
        <w:jc w:val="center"/>
        <w:rPr>
          <w:sz w:val="26"/>
          <w:szCs w:val="26"/>
        </w:rPr>
      </w:pPr>
    </w:p>
    <w:p w14:paraId="32B219D0" w14:textId="77777777" w:rsidR="00D9125C" w:rsidRPr="00B07DE6" w:rsidRDefault="00D9125C" w:rsidP="00D9125C">
      <w:pPr>
        <w:tabs>
          <w:tab w:val="left" w:pos="1418"/>
        </w:tabs>
        <w:spacing w:before="120" w:after="120" w:line="264" w:lineRule="auto"/>
        <w:jc w:val="center"/>
        <w:rPr>
          <w:sz w:val="26"/>
          <w:szCs w:val="26"/>
        </w:rPr>
      </w:pPr>
    </w:p>
    <w:bookmarkEnd w:id="0"/>
    <w:bookmarkEnd w:id="187"/>
    <w:p w14:paraId="75950A4A" w14:textId="77777777" w:rsidR="00864D3D" w:rsidRPr="00B07DE6" w:rsidRDefault="00864D3D">
      <w:pPr>
        <w:spacing w:after="160" w:line="259" w:lineRule="auto"/>
        <w:jc w:val="left"/>
        <w:rPr>
          <w:sz w:val="26"/>
          <w:szCs w:val="26"/>
        </w:rPr>
      </w:pPr>
      <w:r w:rsidRPr="00B07DE6">
        <w:rPr>
          <w:sz w:val="26"/>
          <w:szCs w:val="26"/>
        </w:rPr>
        <w:br w:type="page"/>
      </w:r>
    </w:p>
    <w:p w14:paraId="71B8AEE4" w14:textId="669D3557" w:rsidR="00D9125C" w:rsidRPr="00B07DE6" w:rsidRDefault="00864D3D" w:rsidP="00654CD1">
      <w:pPr>
        <w:pStyle w:val="Heading2"/>
        <w:pBdr>
          <w:bottom w:val="none" w:sz="0" w:space="0" w:color="auto"/>
        </w:pBdr>
        <w:jc w:val="right"/>
        <w:rPr>
          <w:rFonts w:ascii="Times New Roman" w:hAnsi="Times New Roman"/>
          <w:b w:val="0"/>
          <w:sz w:val="26"/>
          <w:szCs w:val="26"/>
        </w:rPr>
      </w:pPr>
      <w:r w:rsidRPr="00B07DE6">
        <w:rPr>
          <w:rFonts w:ascii="Times New Roman" w:hAnsi="Times New Roman"/>
          <w:b w:val="0"/>
          <w:sz w:val="26"/>
          <w:szCs w:val="26"/>
        </w:rPr>
        <w:lastRenderedPageBreak/>
        <w:t>Mẫu số 1</w:t>
      </w:r>
      <w:r w:rsidR="001548C4" w:rsidRPr="00B07DE6">
        <w:rPr>
          <w:rFonts w:ascii="Times New Roman" w:hAnsi="Times New Roman"/>
          <w:b w:val="0"/>
          <w:sz w:val="26"/>
          <w:szCs w:val="26"/>
        </w:rPr>
        <w:t>5</w:t>
      </w:r>
    </w:p>
    <w:p w14:paraId="7D0B2367" w14:textId="45C7845E" w:rsidR="007B643B" w:rsidRPr="00B07DE6" w:rsidRDefault="007B643B" w:rsidP="007B643B">
      <w:pPr>
        <w:jc w:val="center"/>
        <w:rPr>
          <w:b/>
          <w:sz w:val="28"/>
          <w:szCs w:val="28"/>
        </w:rPr>
      </w:pPr>
      <w:r w:rsidRPr="00B07DE6">
        <w:rPr>
          <w:b/>
          <w:sz w:val="28"/>
          <w:szCs w:val="28"/>
        </w:rPr>
        <w:t>HỢP ĐỒNG MẪU</w:t>
      </w:r>
    </w:p>
    <w:p w14:paraId="122DE4E4" w14:textId="77777777" w:rsidR="007B643B" w:rsidRPr="00B07DE6" w:rsidRDefault="007B643B" w:rsidP="007B643B">
      <w:pPr>
        <w:jc w:val="center"/>
        <w:rPr>
          <w:b/>
          <w:sz w:val="28"/>
          <w:szCs w:val="28"/>
        </w:rPr>
      </w:pPr>
    </w:p>
    <w:p w14:paraId="3669B4D4" w14:textId="31755BBE" w:rsidR="007B643B" w:rsidRPr="00B07DE6" w:rsidRDefault="007B643B" w:rsidP="007B643B">
      <w:pPr>
        <w:spacing w:after="160" w:line="259" w:lineRule="auto"/>
        <w:jc w:val="center"/>
        <w:rPr>
          <w:i/>
        </w:rPr>
      </w:pPr>
      <w:r w:rsidRPr="00B07DE6">
        <w:rPr>
          <w:i/>
        </w:rPr>
        <w:t>(Hợp đồng mẫu được lập trên cơ sở mẫu hợp đồng xây lắp ban hành kèm theo Thông tư số 02/2023/TT-BXD ngày 03 tháng 3 năm 2023 của Bộ trưởng Bộ Xây dựng hướng dẫn một số nội dung về hợp đồng xây dựng</w:t>
      </w:r>
      <w:r w:rsidR="00C81506" w:rsidRPr="00B07DE6">
        <w:rPr>
          <w:i/>
        </w:rPr>
        <w:t>. Trong quá trình thực hiện, các văn bản Pháp luật tham chiếu trong hợp đồng mẫu này được sửa đổi, bổ sung hoặc thay thế thì áp dụng theo văn bản quy phạm pháp luật sửa đổi, bổ sung hoặc thay thế đó).</w:t>
      </w:r>
    </w:p>
    <w:p w14:paraId="179614B9" w14:textId="77777777" w:rsidR="006E19D1" w:rsidRPr="00B07DE6" w:rsidRDefault="007B643B" w:rsidP="006E19D1">
      <w:pPr>
        <w:pStyle w:val="BodyText"/>
        <w:spacing w:before="120" w:after="120" w:line="264" w:lineRule="auto"/>
        <w:jc w:val="right"/>
        <w:rPr>
          <w:b/>
          <w:sz w:val="28"/>
          <w:szCs w:val="28"/>
          <w:lang w:val="es-ES"/>
        </w:rPr>
      </w:pPr>
      <w:r w:rsidRPr="00B07DE6">
        <w:rPr>
          <w:i/>
        </w:rPr>
        <w:br w:type="page"/>
      </w:r>
      <w:r w:rsidR="006E19D1" w:rsidRPr="00B07DE6">
        <w:rPr>
          <w:b/>
          <w:sz w:val="28"/>
          <w:szCs w:val="28"/>
          <w:lang w:val="es-ES"/>
        </w:rPr>
        <w:lastRenderedPageBreak/>
        <w:t>Mẫu số 14</w:t>
      </w:r>
    </w:p>
    <w:p w14:paraId="73A5A9C9" w14:textId="77777777" w:rsidR="006E19D1" w:rsidRPr="00B07DE6" w:rsidRDefault="006E19D1" w:rsidP="006E19D1">
      <w:pPr>
        <w:shd w:val="clear" w:color="auto" w:fill="FFFFFF"/>
        <w:spacing w:before="120" w:after="120" w:line="234" w:lineRule="atLeast"/>
        <w:jc w:val="center"/>
        <w:rPr>
          <w:sz w:val="28"/>
          <w:szCs w:val="28"/>
        </w:rPr>
      </w:pPr>
      <w:r w:rsidRPr="00B07DE6">
        <w:rPr>
          <w:b/>
          <w:bCs/>
          <w:sz w:val="28"/>
          <w:szCs w:val="28"/>
        </w:rPr>
        <w:t>CỘNG HÒA XÃ HỘI CHỦ NGHĨA VIỆT NAM</w:t>
      </w:r>
      <w:r w:rsidRPr="00B07DE6">
        <w:rPr>
          <w:b/>
          <w:bCs/>
          <w:sz w:val="28"/>
          <w:szCs w:val="28"/>
        </w:rPr>
        <w:br/>
        <w:t>Độc lập - Tự do - Hạnh phúc</w:t>
      </w:r>
      <w:r w:rsidRPr="00B07DE6">
        <w:rPr>
          <w:b/>
          <w:bCs/>
          <w:sz w:val="28"/>
          <w:szCs w:val="28"/>
        </w:rPr>
        <w:br/>
        <w:t>---------------</w:t>
      </w:r>
    </w:p>
    <w:p w14:paraId="356F8725" w14:textId="7C17777A" w:rsidR="006E19D1" w:rsidRPr="00B07DE6" w:rsidRDefault="006E19D1" w:rsidP="006E19D1">
      <w:pPr>
        <w:shd w:val="clear" w:color="auto" w:fill="FFFFFF"/>
        <w:spacing w:before="120" w:after="120" w:line="234" w:lineRule="atLeast"/>
        <w:jc w:val="center"/>
        <w:rPr>
          <w:i/>
          <w:iCs/>
          <w:sz w:val="28"/>
          <w:szCs w:val="28"/>
        </w:rPr>
      </w:pPr>
      <w:r w:rsidRPr="00B07DE6">
        <w:rPr>
          <w:i/>
          <w:iCs/>
          <w:sz w:val="28"/>
          <w:szCs w:val="28"/>
        </w:rPr>
        <w:t xml:space="preserve">Hà Nội, </w:t>
      </w:r>
      <w:r w:rsidR="00B3231A" w:rsidRPr="00B07DE6">
        <w:rPr>
          <w:i/>
          <w:iCs/>
          <w:sz w:val="28"/>
          <w:szCs w:val="28"/>
        </w:rPr>
        <w:t>ngày      tháng    năm 2026</w:t>
      </w:r>
    </w:p>
    <w:p w14:paraId="12A06B7D" w14:textId="77777777" w:rsidR="006E19D1" w:rsidRPr="00B07DE6" w:rsidRDefault="006E19D1" w:rsidP="006E19D1">
      <w:pPr>
        <w:shd w:val="clear" w:color="auto" w:fill="FFFFFF"/>
        <w:spacing w:before="120" w:after="120" w:line="234" w:lineRule="atLeast"/>
        <w:jc w:val="center"/>
        <w:rPr>
          <w:sz w:val="28"/>
          <w:szCs w:val="28"/>
        </w:rPr>
      </w:pPr>
    </w:p>
    <w:p w14:paraId="2F48541B" w14:textId="77777777" w:rsidR="006E19D1" w:rsidRPr="00B07DE6" w:rsidRDefault="006E19D1" w:rsidP="006E19D1">
      <w:pPr>
        <w:shd w:val="clear" w:color="auto" w:fill="FFFFFF"/>
        <w:spacing w:before="120" w:after="120" w:line="234" w:lineRule="atLeast"/>
        <w:jc w:val="center"/>
        <w:rPr>
          <w:sz w:val="28"/>
          <w:szCs w:val="28"/>
        </w:rPr>
      </w:pPr>
      <w:r w:rsidRPr="00B07DE6">
        <w:rPr>
          <w:b/>
          <w:bCs/>
          <w:sz w:val="28"/>
          <w:szCs w:val="28"/>
        </w:rPr>
        <w:t>HỢP ĐỒNG THI CÔNG XÂY DỰNG CÔNG TRÌNH</w:t>
      </w:r>
    </w:p>
    <w:p w14:paraId="04CF6468" w14:textId="7726D925" w:rsidR="006E19D1" w:rsidRPr="00B07DE6" w:rsidRDefault="006E19D1" w:rsidP="006E19D1">
      <w:pPr>
        <w:shd w:val="clear" w:color="auto" w:fill="FFFFFF"/>
        <w:spacing w:before="120" w:after="120" w:line="234" w:lineRule="atLeast"/>
        <w:jc w:val="center"/>
        <w:rPr>
          <w:i/>
          <w:iCs/>
          <w:sz w:val="28"/>
          <w:szCs w:val="28"/>
        </w:rPr>
      </w:pPr>
      <w:r w:rsidRPr="00B07DE6">
        <w:rPr>
          <w:i/>
          <w:iCs/>
          <w:sz w:val="28"/>
          <w:szCs w:val="28"/>
        </w:rPr>
        <w:t xml:space="preserve">Số:             </w:t>
      </w:r>
      <w:r w:rsidRPr="00B07DE6">
        <w:rPr>
          <w:i/>
          <w:iCs/>
          <w:sz w:val="28"/>
          <w:szCs w:val="28"/>
        </w:rPr>
        <w:fldChar w:fldCharType="begin"/>
      </w:r>
      <w:r w:rsidRPr="00B07DE6">
        <w:rPr>
          <w:i/>
          <w:iCs/>
          <w:sz w:val="28"/>
          <w:szCs w:val="28"/>
        </w:rPr>
        <w:instrText xml:space="preserve"> MERGEFIELD Số_HĐ </w:instrText>
      </w:r>
      <w:r w:rsidRPr="00B07DE6">
        <w:rPr>
          <w:i/>
          <w:iCs/>
          <w:sz w:val="28"/>
          <w:szCs w:val="28"/>
        </w:rPr>
        <w:fldChar w:fldCharType="separate"/>
      </w:r>
      <w:r w:rsidR="00C739DE" w:rsidRPr="001D0EBE">
        <w:rPr>
          <w:i/>
          <w:iCs/>
          <w:noProof/>
          <w:sz w:val="28"/>
          <w:szCs w:val="28"/>
        </w:rPr>
        <w:t>-BQLDA/VTNet-VCC-VIETANT GROUP - HỒNG QUANG - PHÚ CƯỜNG/XL2026</w:t>
      </w:r>
      <w:r w:rsidRPr="00B07DE6">
        <w:rPr>
          <w:i/>
          <w:iCs/>
          <w:sz w:val="28"/>
          <w:szCs w:val="28"/>
        </w:rPr>
        <w:fldChar w:fldCharType="end"/>
      </w:r>
    </w:p>
    <w:p w14:paraId="234BA008" w14:textId="77777777" w:rsidR="006E19D1" w:rsidRPr="00B07DE6" w:rsidRDefault="006E19D1" w:rsidP="006E19D1">
      <w:pPr>
        <w:shd w:val="clear" w:color="auto" w:fill="FFFFFF"/>
        <w:spacing w:before="120" w:after="120" w:line="234" w:lineRule="atLeast"/>
        <w:jc w:val="center"/>
        <w:rPr>
          <w:i/>
          <w:iCs/>
          <w:sz w:val="28"/>
          <w:szCs w:val="28"/>
        </w:rPr>
      </w:pPr>
    </w:p>
    <w:p w14:paraId="274719DD" w14:textId="77777777" w:rsidR="006E19D1" w:rsidRPr="00B07DE6" w:rsidRDefault="006E19D1" w:rsidP="006E19D1">
      <w:pPr>
        <w:shd w:val="clear" w:color="auto" w:fill="FFFFFF"/>
        <w:spacing w:before="120" w:after="120" w:line="234" w:lineRule="atLeast"/>
        <w:jc w:val="center"/>
        <w:rPr>
          <w:i/>
          <w:iCs/>
          <w:sz w:val="28"/>
          <w:szCs w:val="28"/>
        </w:rPr>
      </w:pPr>
    </w:p>
    <w:p w14:paraId="6DB80DA5" w14:textId="77777777" w:rsidR="006E19D1" w:rsidRPr="00B07DE6" w:rsidRDefault="006E19D1" w:rsidP="006E19D1">
      <w:pPr>
        <w:shd w:val="clear" w:color="auto" w:fill="FFFFFF"/>
        <w:spacing w:before="120" w:after="120" w:line="234" w:lineRule="atLeast"/>
        <w:jc w:val="center"/>
        <w:rPr>
          <w:sz w:val="28"/>
          <w:szCs w:val="28"/>
        </w:rPr>
      </w:pPr>
    </w:p>
    <w:p w14:paraId="48F07564" w14:textId="40C25752" w:rsidR="006E19D1" w:rsidRPr="00B07DE6" w:rsidRDefault="006E19D1" w:rsidP="006E19D1">
      <w:pPr>
        <w:shd w:val="clear" w:color="auto" w:fill="FFFFFF"/>
        <w:spacing w:before="120" w:after="120" w:line="234" w:lineRule="atLeast"/>
        <w:jc w:val="center"/>
        <w:rPr>
          <w:b/>
          <w:i/>
          <w:sz w:val="28"/>
          <w:szCs w:val="28"/>
        </w:rPr>
      </w:pPr>
      <w:r w:rsidRPr="00B07DE6">
        <w:rPr>
          <w:b/>
          <w:i/>
          <w:sz w:val="28"/>
          <w:szCs w:val="28"/>
        </w:rPr>
        <w:t xml:space="preserve">Gói thầu số </w:t>
      </w:r>
      <w:r w:rsidRPr="00B07DE6">
        <w:rPr>
          <w:b/>
          <w:i/>
          <w:sz w:val="28"/>
          <w:szCs w:val="28"/>
        </w:rPr>
        <w:fldChar w:fldCharType="begin"/>
      </w:r>
      <w:r w:rsidRPr="00B07DE6">
        <w:rPr>
          <w:b/>
          <w:i/>
          <w:sz w:val="28"/>
          <w:szCs w:val="28"/>
        </w:rPr>
        <w:instrText xml:space="preserve"> MERGEFIELD Số_gói_thầu </w:instrText>
      </w:r>
      <w:r w:rsidRPr="00B07DE6">
        <w:rPr>
          <w:b/>
          <w:i/>
          <w:sz w:val="28"/>
          <w:szCs w:val="28"/>
        </w:rPr>
        <w:fldChar w:fldCharType="separate"/>
      </w:r>
      <w:r w:rsidR="00C739DE" w:rsidRPr="001D0EBE">
        <w:rPr>
          <w:b/>
          <w:i/>
          <w:noProof/>
          <w:sz w:val="28"/>
          <w:szCs w:val="28"/>
        </w:rPr>
        <w:t>2105621-ĐTRR-VTNet-XL2026</w:t>
      </w:r>
      <w:r w:rsidRPr="00B07DE6">
        <w:rPr>
          <w:b/>
          <w:i/>
          <w:sz w:val="28"/>
          <w:szCs w:val="28"/>
        </w:rPr>
        <w:fldChar w:fldCharType="end"/>
      </w:r>
      <w:r w:rsidRPr="00B07DE6">
        <w:rPr>
          <w:b/>
          <w:i/>
          <w:sz w:val="28"/>
          <w:szCs w:val="28"/>
        </w:rPr>
        <w:t xml:space="preserve">: </w:t>
      </w:r>
      <w:r w:rsidRPr="00B07DE6">
        <w:rPr>
          <w:b/>
          <w:i/>
          <w:sz w:val="28"/>
          <w:szCs w:val="28"/>
        </w:rPr>
        <w:fldChar w:fldCharType="begin"/>
      </w:r>
      <w:r w:rsidRPr="00B07DE6">
        <w:rPr>
          <w:b/>
          <w:i/>
          <w:sz w:val="28"/>
          <w:szCs w:val="28"/>
        </w:rPr>
        <w:instrText xml:space="preserve"> MERGEFIELD Tên_gói_thầu </w:instrText>
      </w:r>
      <w:r w:rsidRPr="00B07DE6">
        <w:rPr>
          <w:b/>
          <w:i/>
          <w:sz w:val="28"/>
          <w:szCs w:val="28"/>
        </w:rPr>
        <w:fldChar w:fldCharType="separate"/>
      </w:r>
      <w:r w:rsidR="00C739DE" w:rsidRPr="001D0EBE">
        <w:rPr>
          <w:b/>
          <w:i/>
          <w:noProof/>
          <w:sz w:val="28"/>
          <w:szCs w:val="28"/>
        </w:rPr>
        <w:t>Triển khai củng cố, kiên cố hạ tầng mạng lưới băng rộng cố định năm 2026 tại Cà Mau</w:t>
      </w:r>
      <w:r w:rsidRPr="00B07DE6">
        <w:rPr>
          <w:b/>
          <w:i/>
          <w:sz w:val="28"/>
          <w:szCs w:val="28"/>
        </w:rPr>
        <w:fldChar w:fldCharType="end"/>
      </w:r>
    </w:p>
    <w:p w14:paraId="4BD4604F" w14:textId="77777777" w:rsidR="006E19D1" w:rsidRPr="00B07DE6" w:rsidRDefault="006E19D1" w:rsidP="006E19D1">
      <w:pPr>
        <w:shd w:val="clear" w:color="auto" w:fill="FFFFFF"/>
        <w:spacing w:before="120" w:after="120" w:line="234" w:lineRule="atLeast"/>
        <w:jc w:val="center"/>
        <w:rPr>
          <w:b/>
          <w:i/>
          <w:sz w:val="28"/>
          <w:szCs w:val="28"/>
        </w:rPr>
      </w:pPr>
    </w:p>
    <w:p w14:paraId="2D7F8E84" w14:textId="77777777" w:rsidR="006E19D1" w:rsidRPr="00B07DE6" w:rsidRDefault="006E19D1" w:rsidP="006E19D1">
      <w:pPr>
        <w:shd w:val="clear" w:color="auto" w:fill="FFFFFF"/>
        <w:spacing w:before="120" w:after="120" w:line="234" w:lineRule="atLeast"/>
        <w:jc w:val="center"/>
        <w:rPr>
          <w:b/>
          <w:sz w:val="28"/>
          <w:szCs w:val="28"/>
        </w:rPr>
      </w:pPr>
    </w:p>
    <w:p w14:paraId="118B334D" w14:textId="7F534781" w:rsidR="006E19D1" w:rsidRPr="00B07DE6" w:rsidRDefault="006E19D1" w:rsidP="006E19D1">
      <w:pPr>
        <w:shd w:val="clear" w:color="auto" w:fill="FFFFFF"/>
        <w:spacing w:before="120" w:after="120" w:line="234" w:lineRule="atLeast"/>
        <w:jc w:val="center"/>
        <w:rPr>
          <w:sz w:val="28"/>
          <w:szCs w:val="28"/>
        </w:rPr>
      </w:pPr>
      <w:r w:rsidRPr="00B07DE6">
        <w:rPr>
          <w:b/>
          <w:sz w:val="28"/>
          <w:szCs w:val="28"/>
        </w:rPr>
        <w:t>Thuộc</w:t>
      </w:r>
      <w:r w:rsidR="00B3231A" w:rsidRPr="00B07DE6">
        <w:rPr>
          <w:b/>
          <w:sz w:val="28"/>
          <w:szCs w:val="28"/>
        </w:rPr>
        <w:t xml:space="preserve"> đề xuất mua sắm</w:t>
      </w:r>
      <w:r w:rsidRPr="00B07DE6">
        <w:rPr>
          <w:b/>
          <w:sz w:val="28"/>
          <w:szCs w:val="28"/>
        </w:rPr>
        <w:t xml:space="preserve">: </w:t>
      </w:r>
      <w:r w:rsidRPr="00B07DE6">
        <w:rPr>
          <w:b/>
          <w:sz w:val="28"/>
          <w:szCs w:val="28"/>
        </w:rPr>
        <w:fldChar w:fldCharType="begin"/>
      </w:r>
      <w:r w:rsidRPr="00B07DE6">
        <w:rPr>
          <w:b/>
          <w:sz w:val="28"/>
          <w:szCs w:val="28"/>
        </w:rPr>
        <w:instrText xml:space="preserve"> MERGEFIELD Tên_dự_án </w:instrText>
      </w:r>
      <w:r w:rsidRPr="00B07DE6">
        <w:rPr>
          <w:b/>
          <w:sz w:val="28"/>
          <w:szCs w:val="28"/>
        </w:rPr>
        <w:fldChar w:fldCharType="separate"/>
      </w:r>
      <w:r w:rsidR="00C739DE" w:rsidRPr="001D0EBE">
        <w:rPr>
          <w:b/>
          <w:noProof/>
          <w:sz w:val="28"/>
          <w:szCs w:val="28"/>
        </w:rPr>
        <w:t>Tờ trình số 14538/TTr-BQLDAHTVT ngày 23 tháng 4 năm 2026 về việc đề xuất chủ trương và kinh phí thực hiện triển khai củng cố, kiên cố hạ tầng mạng lưới CĐBR (GPON) năm 2026</w:t>
      </w:r>
      <w:r w:rsidRPr="00B07DE6">
        <w:rPr>
          <w:b/>
          <w:sz w:val="28"/>
          <w:szCs w:val="28"/>
        </w:rPr>
        <w:fldChar w:fldCharType="end"/>
      </w:r>
    </w:p>
    <w:p w14:paraId="243BC02E" w14:textId="77777777" w:rsidR="006E19D1" w:rsidRPr="00B07DE6" w:rsidRDefault="006E19D1" w:rsidP="006E19D1">
      <w:pPr>
        <w:shd w:val="clear" w:color="auto" w:fill="FFFFFF"/>
        <w:spacing w:before="120" w:after="120" w:line="234" w:lineRule="atLeast"/>
        <w:jc w:val="center"/>
        <w:rPr>
          <w:sz w:val="28"/>
          <w:szCs w:val="28"/>
        </w:rPr>
      </w:pPr>
    </w:p>
    <w:p w14:paraId="234868D3" w14:textId="77777777" w:rsidR="006E19D1" w:rsidRPr="00B07DE6" w:rsidRDefault="006E19D1" w:rsidP="006E19D1">
      <w:pPr>
        <w:shd w:val="clear" w:color="auto" w:fill="FFFFFF"/>
        <w:spacing w:before="120" w:after="120" w:line="234" w:lineRule="atLeast"/>
        <w:jc w:val="center"/>
        <w:rPr>
          <w:b/>
          <w:bCs/>
          <w:sz w:val="28"/>
          <w:szCs w:val="28"/>
        </w:rPr>
      </w:pPr>
    </w:p>
    <w:p w14:paraId="2BEA1E67" w14:textId="77777777" w:rsidR="006E19D1" w:rsidRPr="00B07DE6" w:rsidRDefault="006E19D1" w:rsidP="006E19D1">
      <w:pPr>
        <w:jc w:val="center"/>
        <w:rPr>
          <w:sz w:val="28"/>
          <w:szCs w:val="28"/>
        </w:rPr>
      </w:pPr>
      <w:r w:rsidRPr="00B07DE6">
        <w:rPr>
          <w:sz w:val="28"/>
          <w:szCs w:val="28"/>
        </w:rPr>
        <w:t>GIỮA</w:t>
      </w:r>
    </w:p>
    <w:p w14:paraId="4F9D0E4A" w14:textId="77777777" w:rsidR="006E19D1" w:rsidRPr="00B07DE6" w:rsidRDefault="006E19D1" w:rsidP="006E19D1">
      <w:pPr>
        <w:jc w:val="center"/>
        <w:rPr>
          <w:sz w:val="28"/>
          <w:szCs w:val="28"/>
        </w:rPr>
      </w:pPr>
    </w:p>
    <w:p w14:paraId="573A018D" w14:textId="77777777" w:rsidR="006E19D1" w:rsidRPr="00B07DE6" w:rsidRDefault="006E19D1" w:rsidP="006E19D1">
      <w:pPr>
        <w:jc w:val="center"/>
        <w:rPr>
          <w:b/>
          <w:sz w:val="28"/>
          <w:szCs w:val="28"/>
        </w:rPr>
      </w:pPr>
      <w:r w:rsidRPr="00B07DE6">
        <w:rPr>
          <w:b/>
          <w:sz w:val="28"/>
          <w:szCs w:val="28"/>
        </w:rPr>
        <w:t>TỔNG CÔNG TY MẠNG LƯỚI VIETTEL – CHI NHÁNH TẬP ĐOÀN CÔNG NGHIỆP - VIỄN THÔNG QUÂN ĐỘI</w:t>
      </w:r>
    </w:p>
    <w:p w14:paraId="675A61CD" w14:textId="77777777" w:rsidR="006E19D1" w:rsidRPr="00B07DE6" w:rsidRDefault="006E19D1" w:rsidP="006E19D1">
      <w:pPr>
        <w:jc w:val="center"/>
        <w:rPr>
          <w:sz w:val="28"/>
          <w:szCs w:val="28"/>
        </w:rPr>
      </w:pPr>
    </w:p>
    <w:p w14:paraId="1166DEAD" w14:textId="77777777" w:rsidR="006E19D1" w:rsidRPr="00B07DE6" w:rsidRDefault="006E19D1" w:rsidP="006E19D1">
      <w:pPr>
        <w:jc w:val="center"/>
        <w:rPr>
          <w:sz w:val="28"/>
          <w:szCs w:val="28"/>
        </w:rPr>
      </w:pPr>
      <w:r w:rsidRPr="00B07DE6">
        <w:rPr>
          <w:sz w:val="28"/>
          <w:szCs w:val="28"/>
        </w:rPr>
        <w:t>VÀ</w:t>
      </w:r>
    </w:p>
    <w:p w14:paraId="32794739" w14:textId="77777777" w:rsidR="006E19D1" w:rsidRPr="00B07DE6" w:rsidRDefault="006E19D1" w:rsidP="006E19D1">
      <w:pPr>
        <w:jc w:val="center"/>
        <w:rPr>
          <w:sz w:val="28"/>
          <w:szCs w:val="28"/>
        </w:rPr>
      </w:pPr>
    </w:p>
    <w:p w14:paraId="71AE2E45" w14:textId="427A074B" w:rsidR="006E19D1" w:rsidRPr="00B07DE6" w:rsidRDefault="00B3231A" w:rsidP="006E19D1">
      <w:pPr>
        <w:shd w:val="clear" w:color="auto" w:fill="FFFFFF"/>
        <w:spacing w:before="120" w:after="120" w:line="234" w:lineRule="atLeast"/>
        <w:jc w:val="center"/>
        <w:rPr>
          <w:sz w:val="28"/>
          <w:szCs w:val="28"/>
        </w:rPr>
      </w:pPr>
      <w:r w:rsidRPr="00B07DE6">
        <w:rPr>
          <w:b/>
          <w:sz w:val="28"/>
          <w:szCs w:val="28"/>
        </w:rPr>
        <w:t>CÔNG TY……………………..</w:t>
      </w:r>
    </w:p>
    <w:p w14:paraId="423201BB" w14:textId="77777777" w:rsidR="006E19D1" w:rsidRPr="00B07DE6" w:rsidRDefault="006E19D1" w:rsidP="006E19D1">
      <w:pPr>
        <w:shd w:val="clear" w:color="auto" w:fill="FFFFFF"/>
        <w:spacing w:before="120" w:after="120" w:line="234" w:lineRule="atLeast"/>
        <w:jc w:val="center"/>
        <w:rPr>
          <w:sz w:val="28"/>
          <w:szCs w:val="28"/>
        </w:rPr>
      </w:pPr>
    </w:p>
    <w:p w14:paraId="137935BB" w14:textId="3DDBED94" w:rsidR="006E19D1" w:rsidRPr="00B07DE6" w:rsidRDefault="006E19D1" w:rsidP="006E19D1">
      <w:pPr>
        <w:shd w:val="clear" w:color="auto" w:fill="FFFFFF"/>
        <w:spacing w:before="120" w:after="120" w:line="234" w:lineRule="atLeast"/>
        <w:jc w:val="center"/>
        <w:rPr>
          <w:sz w:val="28"/>
          <w:szCs w:val="28"/>
        </w:rPr>
      </w:pPr>
    </w:p>
    <w:p w14:paraId="39360BA0" w14:textId="77777777" w:rsidR="00A97064" w:rsidRPr="00B07DE6" w:rsidRDefault="00A97064" w:rsidP="006E19D1">
      <w:pPr>
        <w:shd w:val="clear" w:color="auto" w:fill="FFFFFF"/>
        <w:spacing w:before="120" w:after="120" w:line="234" w:lineRule="atLeast"/>
        <w:jc w:val="center"/>
        <w:rPr>
          <w:sz w:val="28"/>
          <w:szCs w:val="28"/>
        </w:rPr>
      </w:pPr>
    </w:p>
    <w:p w14:paraId="2C0F15C2" w14:textId="77777777" w:rsidR="006E19D1" w:rsidRPr="00B07DE6" w:rsidRDefault="006E19D1" w:rsidP="006E19D1">
      <w:pPr>
        <w:shd w:val="clear" w:color="auto" w:fill="FFFFFF"/>
        <w:spacing w:before="120" w:after="120" w:line="234" w:lineRule="atLeast"/>
        <w:jc w:val="center"/>
        <w:rPr>
          <w:sz w:val="28"/>
          <w:szCs w:val="28"/>
        </w:rPr>
      </w:pPr>
    </w:p>
    <w:p w14:paraId="59C2909C" w14:textId="77777777" w:rsidR="006E19D1" w:rsidRPr="00B07DE6" w:rsidRDefault="006E19D1" w:rsidP="006E19D1">
      <w:pPr>
        <w:shd w:val="clear" w:color="auto" w:fill="FFFFFF"/>
        <w:spacing w:before="120" w:after="120" w:line="234" w:lineRule="atLeast"/>
        <w:jc w:val="center"/>
        <w:rPr>
          <w:sz w:val="28"/>
          <w:szCs w:val="28"/>
        </w:rPr>
      </w:pPr>
    </w:p>
    <w:p w14:paraId="1832A869" w14:textId="77777777" w:rsidR="006E19D1" w:rsidRPr="00B07DE6" w:rsidRDefault="006E19D1" w:rsidP="006E19D1">
      <w:pPr>
        <w:shd w:val="clear" w:color="auto" w:fill="FFFFFF"/>
        <w:spacing w:before="120" w:after="120" w:line="234" w:lineRule="atLeast"/>
        <w:jc w:val="center"/>
        <w:rPr>
          <w:sz w:val="28"/>
          <w:szCs w:val="28"/>
        </w:rPr>
      </w:pPr>
    </w:p>
    <w:p w14:paraId="6A7381A9" w14:textId="77777777" w:rsidR="006E19D1" w:rsidRPr="00B07DE6" w:rsidRDefault="006E19D1" w:rsidP="006E19D1">
      <w:pPr>
        <w:shd w:val="clear" w:color="auto" w:fill="FFFFFF"/>
        <w:spacing w:before="120" w:after="120" w:line="234" w:lineRule="atLeast"/>
        <w:jc w:val="center"/>
        <w:rPr>
          <w:sz w:val="28"/>
          <w:szCs w:val="28"/>
        </w:rPr>
      </w:pPr>
    </w:p>
    <w:p w14:paraId="6C420F1A" w14:textId="77777777" w:rsidR="006E19D1" w:rsidRPr="00B07DE6" w:rsidRDefault="006E19D1" w:rsidP="006E19D1">
      <w:pPr>
        <w:shd w:val="clear" w:color="auto" w:fill="FFFFFF"/>
        <w:spacing w:before="120" w:after="120" w:line="234" w:lineRule="atLeast"/>
        <w:jc w:val="center"/>
        <w:rPr>
          <w:sz w:val="28"/>
          <w:szCs w:val="28"/>
        </w:rPr>
      </w:pPr>
    </w:p>
    <w:p w14:paraId="3D4A4910" w14:textId="77777777" w:rsidR="006E19D1" w:rsidRPr="00B07DE6" w:rsidRDefault="006E19D1" w:rsidP="006E19D1">
      <w:pPr>
        <w:shd w:val="clear" w:color="auto" w:fill="FFFFFF"/>
        <w:spacing w:before="120" w:after="120" w:line="234" w:lineRule="atLeast"/>
        <w:rPr>
          <w:sz w:val="28"/>
          <w:szCs w:val="28"/>
        </w:rPr>
      </w:pPr>
    </w:p>
    <w:p w14:paraId="65E1C4F3" w14:textId="77777777" w:rsidR="006E19D1" w:rsidRPr="00B07DE6" w:rsidRDefault="006E19D1" w:rsidP="006E19D1">
      <w:pPr>
        <w:shd w:val="clear" w:color="auto" w:fill="FFFFFF"/>
        <w:spacing w:before="120" w:after="120" w:line="234" w:lineRule="atLeast"/>
        <w:jc w:val="center"/>
        <w:rPr>
          <w:sz w:val="28"/>
          <w:szCs w:val="28"/>
        </w:rPr>
      </w:pPr>
      <w:r w:rsidRPr="00B07DE6">
        <w:rPr>
          <w:b/>
          <w:bCs/>
          <w:sz w:val="28"/>
          <w:szCs w:val="28"/>
        </w:rPr>
        <w:t>MỤC LỤC</w:t>
      </w:r>
    </w:p>
    <w:p w14:paraId="214D8BD3" w14:textId="77777777" w:rsidR="006E19D1" w:rsidRPr="00B07DE6" w:rsidRDefault="006E19D1" w:rsidP="006E19D1">
      <w:pPr>
        <w:shd w:val="clear" w:color="auto" w:fill="FFFFFF"/>
        <w:spacing w:before="120" w:after="120" w:line="234" w:lineRule="atLeast"/>
        <w:rPr>
          <w:b/>
          <w:i/>
          <w:sz w:val="28"/>
          <w:szCs w:val="28"/>
        </w:rPr>
      </w:pPr>
      <w:r w:rsidRPr="00B07DE6">
        <w:rPr>
          <w:b/>
          <w:i/>
          <w:sz w:val="28"/>
          <w:szCs w:val="28"/>
        </w:rPr>
        <w:t>DANH MỤC CÁC CHỮ VIẾT TẮT</w:t>
      </w:r>
    </w:p>
    <w:p w14:paraId="36F9E68F" w14:textId="77777777" w:rsidR="006E19D1" w:rsidRPr="00B07DE6" w:rsidRDefault="006E19D1" w:rsidP="006E19D1">
      <w:pPr>
        <w:shd w:val="clear" w:color="auto" w:fill="FFFFFF"/>
        <w:spacing w:before="120" w:after="120" w:line="234" w:lineRule="atLeast"/>
        <w:rPr>
          <w:b/>
          <w:i/>
          <w:sz w:val="28"/>
          <w:szCs w:val="28"/>
        </w:rPr>
      </w:pPr>
      <w:r w:rsidRPr="00B07DE6">
        <w:rPr>
          <w:b/>
          <w:i/>
          <w:sz w:val="28"/>
          <w:szCs w:val="28"/>
        </w:rPr>
        <w:t>PHẦN 1. THÔNG TIN GIAO DỊCH CỦA CHỦ ĐẦU TƯ VÀ NHÀ THẦU</w:t>
      </w:r>
    </w:p>
    <w:p w14:paraId="2C0ECBAD" w14:textId="77777777" w:rsidR="006E19D1" w:rsidRPr="00B07DE6" w:rsidRDefault="006E19D1" w:rsidP="006E19D1">
      <w:pPr>
        <w:shd w:val="clear" w:color="auto" w:fill="FFFFFF"/>
        <w:spacing w:before="120" w:after="120" w:line="234" w:lineRule="atLeast"/>
        <w:rPr>
          <w:b/>
          <w:i/>
          <w:sz w:val="28"/>
          <w:szCs w:val="28"/>
        </w:rPr>
      </w:pPr>
      <w:r w:rsidRPr="00B07DE6">
        <w:rPr>
          <w:b/>
          <w:i/>
          <w:sz w:val="28"/>
          <w:szCs w:val="28"/>
        </w:rPr>
        <w:t>PHẦN 2. CÁC CĂN CỨ KÝ KẾT HỢP ĐỒNG</w:t>
      </w:r>
    </w:p>
    <w:p w14:paraId="4EA86983" w14:textId="77777777" w:rsidR="006E19D1" w:rsidRPr="00B07DE6" w:rsidRDefault="006E19D1" w:rsidP="006E19D1">
      <w:pPr>
        <w:shd w:val="clear" w:color="auto" w:fill="FFFFFF"/>
        <w:spacing w:before="120" w:after="120" w:line="234" w:lineRule="atLeast"/>
        <w:rPr>
          <w:b/>
          <w:i/>
          <w:sz w:val="28"/>
          <w:szCs w:val="28"/>
        </w:rPr>
      </w:pPr>
      <w:r w:rsidRPr="00B07DE6">
        <w:rPr>
          <w:b/>
          <w:i/>
          <w:sz w:val="28"/>
          <w:szCs w:val="28"/>
        </w:rPr>
        <w:t>PHẦN 3. ĐIỀU KIỆN CHUNG CỦA HỢP ĐỒNG</w:t>
      </w:r>
    </w:p>
    <w:p w14:paraId="2DE4B33D"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1. Giải thích từ ngữ</w:t>
      </w:r>
    </w:p>
    <w:p w14:paraId="39BCED2C"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2. Hồ sơ hợp đồng và thứ tự ưu tiên</w:t>
      </w:r>
    </w:p>
    <w:p w14:paraId="1FE38BCD"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3. Luật và ngôn ngữ sử dụng</w:t>
      </w:r>
    </w:p>
    <w:p w14:paraId="7776F0A4"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4. Thông báo</w:t>
      </w:r>
    </w:p>
    <w:p w14:paraId="28FAB41F"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5. Bảo đảm thực hiện và bảo lãnh tạm ứng hợp đồng</w:t>
      </w:r>
    </w:p>
    <w:p w14:paraId="34DCDC82"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6. Nội dung và khối lượng công việc</w:t>
      </w:r>
    </w:p>
    <w:p w14:paraId="18043980"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7. Yêu cầu về chất lượng sản phẩm và nghiệm thu, bàn giao sản phẩm hợp đồng thi công xây dựng</w:t>
      </w:r>
    </w:p>
    <w:p w14:paraId="751EA7E8"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8. Thời gian và tiến độ thực hiện hợp đồng</w:t>
      </w:r>
    </w:p>
    <w:p w14:paraId="341C6944"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9. Giá hợp đồng, tạm ứng và thanh toán</w:t>
      </w:r>
    </w:p>
    <w:p w14:paraId="40FF2474"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10. Điều chỉnh đơn giá, khối lượng công việc, một số nội dung khác trong hợp đồng và giá hợp đồng xây dựng</w:t>
      </w:r>
    </w:p>
    <w:p w14:paraId="17264C50"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11. Quyền và nghĩa vụ chung của Chủ đầu tư</w:t>
      </w:r>
    </w:p>
    <w:p w14:paraId="334A4832"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12. Quyền và nghĩa vụ chung của Nhà thầu</w:t>
      </w:r>
    </w:p>
    <w:p w14:paraId="43C0634E"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 xml:space="preserve">Điều 13. Quyền và nghĩa vụ của Nhà thầu tư vấn </w:t>
      </w:r>
      <w:r w:rsidRPr="00B07DE6">
        <w:rPr>
          <w:i/>
          <w:sz w:val="26"/>
          <w:szCs w:val="26"/>
        </w:rPr>
        <w:t>(áp dụng đối với trường hợp Chủ đầu tư ký hợp đồng thuê tư vấn giám sát thi công xây dựng)</w:t>
      </w:r>
    </w:p>
    <w:p w14:paraId="46AE8991"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14. Nhà thầu phụ</w:t>
      </w:r>
    </w:p>
    <w:p w14:paraId="30E05E89"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15. An toàn lao động, bảo vệ môi trường và phòng chống cháy nổ</w:t>
      </w:r>
    </w:p>
    <w:p w14:paraId="2A9785F6"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16. Điện, nước và an ninh công trường</w:t>
      </w:r>
    </w:p>
    <w:p w14:paraId="11FB0031"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17. Tạm dừng và chấm dứt hợp đồng bởi Chủ đầu tư</w:t>
      </w:r>
    </w:p>
    <w:p w14:paraId="654318C3"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18. Tạm dừng và chấm dứt hợp đồng bởi Nhà thầu</w:t>
      </w:r>
    </w:p>
    <w:p w14:paraId="5A19DD2F"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19. Bảo hiểm và bảo hành</w:t>
      </w:r>
    </w:p>
    <w:p w14:paraId="2D4746F1"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20. Rủi ro và bất khả kháng</w:t>
      </w:r>
    </w:p>
    <w:p w14:paraId="2279507D"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21. Sự kiện bồi thường</w:t>
      </w:r>
    </w:p>
    <w:p w14:paraId="23118315"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22. Thưởng hợp đồng, phạt vi phạm hợp đồng</w:t>
      </w:r>
    </w:p>
    <w:p w14:paraId="71DE94E4"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23. Khiếu nại và xử lý các tranh chấp</w:t>
      </w:r>
    </w:p>
    <w:p w14:paraId="0302EDFC"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lastRenderedPageBreak/>
        <w:t>Điều 24. Quyết toán và thanh lý hợp đồng</w:t>
      </w:r>
    </w:p>
    <w:p w14:paraId="22709977"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25. Hiệu lực của hợp đồng</w:t>
      </w:r>
    </w:p>
    <w:p w14:paraId="54BC378F"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26.  Điều khoản chung</w:t>
      </w:r>
    </w:p>
    <w:p w14:paraId="53AC44CF" w14:textId="77777777" w:rsidR="006E19D1" w:rsidRPr="00B07DE6" w:rsidRDefault="006E19D1" w:rsidP="006E19D1">
      <w:pPr>
        <w:shd w:val="clear" w:color="auto" w:fill="FFFFFF"/>
        <w:spacing w:before="120" w:after="120" w:line="234" w:lineRule="atLeast"/>
        <w:rPr>
          <w:b/>
          <w:i/>
          <w:sz w:val="28"/>
          <w:szCs w:val="28"/>
        </w:rPr>
      </w:pPr>
      <w:r w:rsidRPr="00B07DE6">
        <w:rPr>
          <w:b/>
          <w:i/>
          <w:sz w:val="28"/>
          <w:szCs w:val="28"/>
        </w:rPr>
        <w:t>PHẦN 4. ĐIỀU KIỆN CỤ THỂ CỦA HỢP ĐỒNG</w:t>
      </w:r>
    </w:p>
    <w:p w14:paraId="12D8AD91"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1. Giải thích từ ngữ</w:t>
      </w:r>
    </w:p>
    <w:p w14:paraId="1D874A87"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5. Bảo đảm thực hiện và bảo lãnh tạm ứng hợp đồng</w:t>
      </w:r>
    </w:p>
    <w:p w14:paraId="6A42CF05"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6. Nội dung và khối lượng công việc</w:t>
      </w:r>
    </w:p>
    <w:p w14:paraId="200CD294"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7. Yêu cầu về chất lượng sản phẩm và nghiệm thu, bàn giao sản phẩm hợp đồng thi công xây dựng</w:t>
      </w:r>
    </w:p>
    <w:p w14:paraId="26F7307D"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8. Thời gian và tiến độ thực hiện hợp đồng</w:t>
      </w:r>
    </w:p>
    <w:p w14:paraId="740BF224"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9. Giá Hợp đồng, tạm ứng và thanh toán</w:t>
      </w:r>
    </w:p>
    <w:p w14:paraId="09553AE7"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14. Nhà thầu phụ</w:t>
      </w:r>
    </w:p>
    <w:p w14:paraId="25C17215" w14:textId="77777777" w:rsidR="006E19D1" w:rsidRPr="00B07DE6" w:rsidRDefault="006E19D1" w:rsidP="006E19D1">
      <w:pPr>
        <w:shd w:val="clear" w:color="auto" w:fill="FFFFFF"/>
        <w:spacing w:before="120" w:after="120" w:line="234" w:lineRule="atLeast"/>
        <w:rPr>
          <w:i/>
          <w:sz w:val="28"/>
          <w:szCs w:val="28"/>
        </w:rPr>
      </w:pPr>
      <w:r w:rsidRPr="00B07DE6">
        <w:rPr>
          <w:i/>
          <w:sz w:val="28"/>
          <w:szCs w:val="28"/>
        </w:rPr>
        <w:t>Điều 21. Sự kiện bồi thường</w:t>
      </w:r>
    </w:p>
    <w:p w14:paraId="09425205" w14:textId="77777777" w:rsidR="006E19D1" w:rsidRPr="00B07DE6" w:rsidRDefault="006E19D1" w:rsidP="006E19D1">
      <w:pPr>
        <w:shd w:val="clear" w:color="auto" w:fill="FFFFFF"/>
        <w:spacing w:before="120" w:after="120" w:line="234" w:lineRule="atLeast"/>
        <w:rPr>
          <w:sz w:val="28"/>
          <w:szCs w:val="28"/>
        </w:rPr>
      </w:pPr>
    </w:p>
    <w:p w14:paraId="50513ABE" w14:textId="77777777" w:rsidR="006E19D1" w:rsidRPr="00B07DE6" w:rsidRDefault="006E19D1" w:rsidP="006E19D1">
      <w:pPr>
        <w:shd w:val="clear" w:color="auto" w:fill="FFFFFF"/>
        <w:spacing w:before="120" w:after="120" w:line="234" w:lineRule="atLeast"/>
        <w:rPr>
          <w:sz w:val="28"/>
          <w:szCs w:val="28"/>
        </w:rPr>
      </w:pPr>
    </w:p>
    <w:p w14:paraId="57477C50" w14:textId="77777777" w:rsidR="006E19D1" w:rsidRPr="00B07DE6" w:rsidRDefault="006E19D1" w:rsidP="006E19D1">
      <w:pPr>
        <w:shd w:val="clear" w:color="auto" w:fill="FFFFFF"/>
        <w:spacing w:before="120" w:after="120" w:line="234" w:lineRule="atLeast"/>
        <w:rPr>
          <w:sz w:val="28"/>
          <w:szCs w:val="28"/>
        </w:rPr>
      </w:pPr>
    </w:p>
    <w:p w14:paraId="6C78FB7A" w14:textId="77777777" w:rsidR="006E19D1" w:rsidRPr="00B07DE6" w:rsidRDefault="006E19D1" w:rsidP="006E19D1">
      <w:pPr>
        <w:shd w:val="clear" w:color="auto" w:fill="FFFFFF"/>
        <w:spacing w:before="120" w:after="120" w:line="234" w:lineRule="atLeast"/>
        <w:rPr>
          <w:sz w:val="28"/>
          <w:szCs w:val="28"/>
        </w:rPr>
      </w:pPr>
    </w:p>
    <w:p w14:paraId="78545F2B" w14:textId="77777777" w:rsidR="006E19D1" w:rsidRPr="00B07DE6" w:rsidRDefault="006E19D1" w:rsidP="006E19D1">
      <w:pPr>
        <w:shd w:val="clear" w:color="auto" w:fill="FFFFFF"/>
        <w:spacing w:before="120" w:after="120" w:line="234" w:lineRule="atLeast"/>
        <w:rPr>
          <w:sz w:val="28"/>
          <w:szCs w:val="28"/>
        </w:rPr>
      </w:pPr>
    </w:p>
    <w:p w14:paraId="57D3EB88" w14:textId="77777777" w:rsidR="006E19D1" w:rsidRPr="00B07DE6" w:rsidRDefault="006E19D1" w:rsidP="006E19D1">
      <w:pPr>
        <w:shd w:val="clear" w:color="auto" w:fill="FFFFFF"/>
        <w:spacing w:before="120" w:after="120" w:line="234" w:lineRule="atLeast"/>
        <w:rPr>
          <w:sz w:val="28"/>
          <w:szCs w:val="28"/>
        </w:rPr>
      </w:pPr>
    </w:p>
    <w:p w14:paraId="77FFA46F" w14:textId="77777777" w:rsidR="006E19D1" w:rsidRPr="00B07DE6" w:rsidRDefault="006E19D1" w:rsidP="006E19D1">
      <w:pPr>
        <w:shd w:val="clear" w:color="auto" w:fill="FFFFFF"/>
        <w:spacing w:before="120" w:after="120" w:line="234" w:lineRule="atLeast"/>
        <w:rPr>
          <w:sz w:val="28"/>
          <w:szCs w:val="28"/>
        </w:rPr>
      </w:pPr>
    </w:p>
    <w:p w14:paraId="255422F9" w14:textId="77777777" w:rsidR="006E19D1" w:rsidRPr="00B07DE6" w:rsidRDefault="006E19D1" w:rsidP="006E19D1">
      <w:pPr>
        <w:shd w:val="clear" w:color="auto" w:fill="FFFFFF"/>
        <w:spacing w:before="120" w:after="120" w:line="234" w:lineRule="atLeast"/>
        <w:rPr>
          <w:sz w:val="28"/>
          <w:szCs w:val="28"/>
        </w:rPr>
      </w:pPr>
    </w:p>
    <w:p w14:paraId="27CE6C9F" w14:textId="77777777" w:rsidR="006E19D1" w:rsidRPr="00B07DE6" w:rsidRDefault="006E19D1" w:rsidP="006E19D1">
      <w:pPr>
        <w:shd w:val="clear" w:color="auto" w:fill="FFFFFF"/>
        <w:spacing w:before="120" w:after="120" w:line="234" w:lineRule="atLeast"/>
        <w:rPr>
          <w:sz w:val="28"/>
          <w:szCs w:val="28"/>
        </w:rPr>
      </w:pPr>
    </w:p>
    <w:p w14:paraId="3529D226" w14:textId="77777777" w:rsidR="006E19D1" w:rsidRPr="00B07DE6" w:rsidRDefault="006E19D1" w:rsidP="006E19D1">
      <w:pPr>
        <w:shd w:val="clear" w:color="auto" w:fill="FFFFFF"/>
        <w:spacing w:before="120" w:after="120" w:line="234" w:lineRule="atLeast"/>
        <w:rPr>
          <w:sz w:val="28"/>
          <w:szCs w:val="28"/>
        </w:rPr>
      </w:pPr>
    </w:p>
    <w:p w14:paraId="206FD319" w14:textId="77777777" w:rsidR="006E19D1" w:rsidRPr="00B07DE6" w:rsidRDefault="006E19D1" w:rsidP="006E19D1">
      <w:pPr>
        <w:shd w:val="clear" w:color="auto" w:fill="FFFFFF"/>
        <w:spacing w:before="120" w:after="120" w:line="234" w:lineRule="atLeast"/>
        <w:rPr>
          <w:sz w:val="28"/>
          <w:szCs w:val="28"/>
        </w:rPr>
      </w:pPr>
    </w:p>
    <w:p w14:paraId="7D023102" w14:textId="77777777" w:rsidR="006E19D1" w:rsidRPr="00B07DE6" w:rsidRDefault="006E19D1" w:rsidP="006E19D1">
      <w:pPr>
        <w:shd w:val="clear" w:color="auto" w:fill="FFFFFF"/>
        <w:spacing w:before="120" w:after="120" w:line="234" w:lineRule="atLeast"/>
        <w:rPr>
          <w:sz w:val="28"/>
          <w:szCs w:val="28"/>
        </w:rPr>
      </w:pPr>
    </w:p>
    <w:p w14:paraId="581F0C24" w14:textId="77777777" w:rsidR="006E19D1" w:rsidRPr="00B07DE6" w:rsidRDefault="006E19D1" w:rsidP="006E19D1">
      <w:pPr>
        <w:shd w:val="clear" w:color="auto" w:fill="FFFFFF"/>
        <w:spacing w:before="120" w:after="120" w:line="234" w:lineRule="atLeast"/>
        <w:rPr>
          <w:sz w:val="28"/>
          <w:szCs w:val="28"/>
        </w:rPr>
      </w:pPr>
    </w:p>
    <w:p w14:paraId="3A21A901" w14:textId="77777777" w:rsidR="006E19D1" w:rsidRPr="00B07DE6" w:rsidRDefault="006E19D1" w:rsidP="006E19D1">
      <w:pPr>
        <w:shd w:val="clear" w:color="auto" w:fill="FFFFFF"/>
        <w:spacing w:before="120" w:after="120" w:line="234" w:lineRule="atLeast"/>
        <w:rPr>
          <w:sz w:val="28"/>
          <w:szCs w:val="28"/>
        </w:rPr>
      </w:pPr>
    </w:p>
    <w:p w14:paraId="385D62BB" w14:textId="77777777" w:rsidR="006E19D1" w:rsidRPr="00B07DE6" w:rsidRDefault="006E19D1" w:rsidP="006E19D1">
      <w:pPr>
        <w:shd w:val="clear" w:color="auto" w:fill="FFFFFF"/>
        <w:spacing w:before="120" w:after="120" w:line="234" w:lineRule="atLeast"/>
        <w:rPr>
          <w:sz w:val="28"/>
          <w:szCs w:val="28"/>
        </w:rPr>
      </w:pPr>
    </w:p>
    <w:p w14:paraId="71A171D4" w14:textId="77777777" w:rsidR="006E19D1" w:rsidRPr="00B07DE6" w:rsidRDefault="006E19D1" w:rsidP="006E19D1">
      <w:pPr>
        <w:shd w:val="clear" w:color="auto" w:fill="FFFFFF"/>
        <w:spacing w:before="120" w:after="120" w:line="234" w:lineRule="atLeast"/>
        <w:rPr>
          <w:sz w:val="28"/>
          <w:szCs w:val="28"/>
        </w:rPr>
      </w:pPr>
    </w:p>
    <w:p w14:paraId="5998C04F" w14:textId="2C8EAD48" w:rsidR="006E19D1" w:rsidRPr="00B07DE6" w:rsidRDefault="006E19D1" w:rsidP="006E19D1">
      <w:pPr>
        <w:shd w:val="clear" w:color="auto" w:fill="FFFFFF"/>
        <w:spacing w:before="120" w:after="120" w:line="234" w:lineRule="atLeast"/>
        <w:rPr>
          <w:sz w:val="28"/>
          <w:szCs w:val="28"/>
        </w:rPr>
      </w:pPr>
    </w:p>
    <w:p w14:paraId="789A714E" w14:textId="77777777" w:rsidR="00D523C2" w:rsidRPr="00B07DE6" w:rsidRDefault="00D523C2" w:rsidP="006E19D1">
      <w:pPr>
        <w:shd w:val="clear" w:color="auto" w:fill="FFFFFF"/>
        <w:spacing w:before="120" w:after="120" w:line="234" w:lineRule="atLeast"/>
        <w:rPr>
          <w:sz w:val="28"/>
          <w:szCs w:val="28"/>
        </w:rPr>
      </w:pPr>
    </w:p>
    <w:p w14:paraId="54167EEC" w14:textId="77777777" w:rsidR="006E19D1" w:rsidRPr="00B07DE6" w:rsidRDefault="006E19D1" w:rsidP="006E19D1">
      <w:pPr>
        <w:shd w:val="clear" w:color="auto" w:fill="FFFFFF"/>
        <w:spacing w:before="120" w:after="120" w:line="234" w:lineRule="atLeast"/>
        <w:rPr>
          <w:sz w:val="28"/>
          <w:szCs w:val="28"/>
        </w:rPr>
      </w:pPr>
    </w:p>
    <w:p w14:paraId="7E1016F8" w14:textId="77777777" w:rsidR="006E19D1" w:rsidRPr="00B07DE6" w:rsidRDefault="006E19D1" w:rsidP="006E19D1">
      <w:pPr>
        <w:shd w:val="clear" w:color="auto" w:fill="FFFFFF"/>
        <w:spacing w:before="120" w:after="120" w:line="234" w:lineRule="atLeast"/>
        <w:rPr>
          <w:sz w:val="28"/>
          <w:szCs w:val="28"/>
        </w:rPr>
      </w:pPr>
    </w:p>
    <w:p w14:paraId="4A4E363B" w14:textId="77777777" w:rsidR="006E19D1" w:rsidRPr="00B07DE6" w:rsidRDefault="006E19D1" w:rsidP="006E19D1">
      <w:pPr>
        <w:shd w:val="clear" w:color="auto" w:fill="FFFFFF"/>
        <w:spacing w:before="120" w:after="120" w:line="234" w:lineRule="atLeast"/>
        <w:rPr>
          <w:sz w:val="28"/>
          <w:szCs w:val="28"/>
        </w:rPr>
      </w:pPr>
    </w:p>
    <w:p w14:paraId="3583654D" w14:textId="77777777" w:rsidR="006E19D1" w:rsidRPr="00B07DE6" w:rsidRDefault="006E19D1" w:rsidP="006E19D1">
      <w:pPr>
        <w:shd w:val="clear" w:color="auto" w:fill="FFFFFF"/>
        <w:spacing w:before="120" w:after="120" w:line="234" w:lineRule="atLeast"/>
        <w:rPr>
          <w:sz w:val="28"/>
          <w:szCs w:val="28"/>
        </w:rPr>
      </w:pPr>
    </w:p>
    <w:p w14:paraId="0CD21C15" w14:textId="77777777" w:rsidR="006E19D1" w:rsidRPr="00B07DE6" w:rsidRDefault="006E19D1" w:rsidP="006E19D1">
      <w:pPr>
        <w:shd w:val="clear" w:color="auto" w:fill="FFFFFF"/>
        <w:spacing w:before="120" w:after="120" w:line="234" w:lineRule="atLeast"/>
        <w:rPr>
          <w:sz w:val="28"/>
          <w:szCs w:val="28"/>
        </w:rPr>
      </w:pPr>
    </w:p>
    <w:p w14:paraId="738C14B0" w14:textId="77777777" w:rsidR="006E19D1" w:rsidRPr="00B07DE6" w:rsidRDefault="006E19D1" w:rsidP="006E19D1">
      <w:pPr>
        <w:shd w:val="clear" w:color="auto" w:fill="FFFFFF"/>
        <w:spacing w:before="120" w:after="120" w:line="234" w:lineRule="atLeast"/>
        <w:jc w:val="center"/>
        <w:rPr>
          <w:sz w:val="28"/>
          <w:szCs w:val="28"/>
        </w:rPr>
      </w:pPr>
      <w:r w:rsidRPr="00B07DE6">
        <w:rPr>
          <w:b/>
          <w:bCs/>
          <w:sz w:val="28"/>
          <w:szCs w:val="28"/>
        </w:rPr>
        <w:t>DANH MỤC CÁC CHỮ VIẾT TẮT</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60"/>
        <w:gridCol w:w="6492"/>
      </w:tblGrid>
      <w:tr w:rsidR="00B07DE6" w:rsidRPr="00B07DE6" w14:paraId="232E570C" w14:textId="77777777" w:rsidTr="00C21876">
        <w:trPr>
          <w:tblCellSpacing w:w="0" w:type="dxa"/>
        </w:trPr>
        <w:tc>
          <w:tcPr>
            <w:tcW w:w="141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0029394" w14:textId="77777777" w:rsidR="006E19D1" w:rsidRPr="00B07DE6" w:rsidRDefault="006E19D1" w:rsidP="00C21876">
            <w:pPr>
              <w:spacing w:before="120" w:after="120" w:line="234" w:lineRule="atLeast"/>
              <w:jc w:val="left"/>
              <w:rPr>
                <w:i/>
                <w:sz w:val="28"/>
                <w:szCs w:val="28"/>
              </w:rPr>
            </w:pPr>
            <w:r w:rsidRPr="00B07DE6">
              <w:rPr>
                <w:i/>
                <w:sz w:val="28"/>
                <w:szCs w:val="28"/>
              </w:rPr>
              <w:t>ĐKC</w:t>
            </w:r>
          </w:p>
        </w:tc>
        <w:tc>
          <w:tcPr>
            <w:tcW w:w="3586" w:type="pct"/>
            <w:tcBorders>
              <w:top w:val="single" w:sz="8" w:space="0" w:color="auto"/>
              <w:left w:val="nil"/>
              <w:bottom w:val="single" w:sz="8" w:space="0" w:color="auto"/>
              <w:right w:val="single" w:sz="8" w:space="0" w:color="auto"/>
            </w:tcBorders>
            <w:shd w:val="clear" w:color="auto" w:fill="FFFFFF"/>
            <w:vAlign w:val="center"/>
            <w:hideMark/>
          </w:tcPr>
          <w:p w14:paraId="5DE4877B" w14:textId="77777777" w:rsidR="006E19D1" w:rsidRPr="00B07DE6" w:rsidRDefault="006E19D1" w:rsidP="00C21876">
            <w:pPr>
              <w:spacing w:before="120" w:after="120" w:line="234" w:lineRule="atLeast"/>
              <w:jc w:val="left"/>
              <w:rPr>
                <w:i/>
                <w:sz w:val="28"/>
                <w:szCs w:val="28"/>
              </w:rPr>
            </w:pPr>
            <w:r w:rsidRPr="00B07DE6">
              <w:rPr>
                <w:i/>
                <w:sz w:val="28"/>
                <w:szCs w:val="28"/>
              </w:rPr>
              <w:t>Điều kiện chung</w:t>
            </w:r>
          </w:p>
        </w:tc>
      </w:tr>
      <w:tr w:rsidR="00B07DE6" w:rsidRPr="00B07DE6" w14:paraId="71CA46BF" w14:textId="77777777" w:rsidTr="00C21876">
        <w:trPr>
          <w:tblCellSpacing w:w="0" w:type="dxa"/>
        </w:trPr>
        <w:tc>
          <w:tcPr>
            <w:tcW w:w="1414" w:type="pct"/>
            <w:tcBorders>
              <w:top w:val="nil"/>
              <w:left w:val="single" w:sz="8" w:space="0" w:color="auto"/>
              <w:bottom w:val="single" w:sz="8" w:space="0" w:color="auto"/>
              <w:right w:val="single" w:sz="8" w:space="0" w:color="auto"/>
            </w:tcBorders>
            <w:shd w:val="clear" w:color="auto" w:fill="FFFFFF"/>
            <w:vAlign w:val="center"/>
            <w:hideMark/>
          </w:tcPr>
          <w:p w14:paraId="43CE2746" w14:textId="77777777" w:rsidR="006E19D1" w:rsidRPr="00B07DE6" w:rsidRDefault="006E19D1" w:rsidP="00C21876">
            <w:pPr>
              <w:spacing w:before="120" w:after="120" w:line="234" w:lineRule="atLeast"/>
              <w:jc w:val="left"/>
              <w:rPr>
                <w:i/>
                <w:sz w:val="28"/>
                <w:szCs w:val="28"/>
              </w:rPr>
            </w:pPr>
            <w:r w:rsidRPr="00B07DE6">
              <w:rPr>
                <w:i/>
                <w:sz w:val="28"/>
                <w:szCs w:val="28"/>
              </w:rPr>
              <w:t>ĐKCT</w:t>
            </w:r>
          </w:p>
        </w:tc>
        <w:tc>
          <w:tcPr>
            <w:tcW w:w="3586" w:type="pct"/>
            <w:tcBorders>
              <w:top w:val="nil"/>
              <w:left w:val="nil"/>
              <w:bottom w:val="single" w:sz="8" w:space="0" w:color="auto"/>
              <w:right w:val="single" w:sz="8" w:space="0" w:color="auto"/>
            </w:tcBorders>
            <w:shd w:val="clear" w:color="auto" w:fill="FFFFFF"/>
            <w:vAlign w:val="center"/>
            <w:hideMark/>
          </w:tcPr>
          <w:p w14:paraId="56C57FF2" w14:textId="77777777" w:rsidR="006E19D1" w:rsidRPr="00B07DE6" w:rsidRDefault="006E19D1" w:rsidP="00C21876">
            <w:pPr>
              <w:spacing w:before="120" w:after="120" w:line="234" w:lineRule="atLeast"/>
              <w:jc w:val="left"/>
              <w:rPr>
                <w:i/>
                <w:sz w:val="28"/>
                <w:szCs w:val="28"/>
              </w:rPr>
            </w:pPr>
            <w:r w:rsidRPr="00B07DE6">
              <w:rPr>
                <w:i/>
                <w:sz w:val="28"/>
                <w:szCs w:val="28"/>
              </w:rPr>
              <w:t>Điều kiện cụ thể</w:t>
            </w:r>
          </w:p>
        </w:tc>
      </w:tr>
      <w:tr w:rsidR="00B07DE6" w:rsidRPr="00B07DE6" w14:paraId="04A91769" w14:textId="77777777" w:rsidTr="00C21876">
        <w:trPr>
          <w:tblCellSpacing w:w="0" w:type="dxa"/>
        </w:trPr>
        <w:tc>
          <w:tcPr>
            <w:tcW w:w="1414" w:type="pct"/>
            <w:tcBorders>
              <w:top w:val="nil"/>
              <w:left w:val="single" w:sz="8" w:space="0" w:color="auto"/>
              <w:bottom w:val="single" w:sz="8" w:space="0" w:color="auto"/>
              <w:right w:val="single" w:sz="8" w:space="0" w:color="auto"/>
            </w:tcBorders>
            <w:shd w:val="clear" w:color="auto" w:fill="FFFFFF"/>
            <w:vAlign w:val="center"/>
            <w:hideMark/>
          </w:tcPr>
          <w:p w14:paraId="7808F370" w14:textId="77777777" w:rsidR="006E19D1" w:rsidRPr="00B07DE6" w:rsidRDefault="006E19D1" w:rsidP="00C21876">
            <w:pPr>
              <w:spacing w:before="120" w:after="120" w:line="234" w:lineRule="atLeast"/>
              <w:jc w:val="left"/>
              <w:rPr>
                <w:i/>
                <w:sz w:val="28"/>
                <w:szCs w:val="28"/>
              </w:rPr>
            </w:pPr>
            <w:r w:rsidRPr="00B07DE6">
              <w:rPr>
                <w:i/>
                <w:sz w:val="28"/>
                <w:szCs w:val="28"/>
              </w:rPr>
              <w:t>E-HSMT</w:t>
            </w:r>
          </w:p>
        </w:tc>
        <w:tc>
          <w:tcPr>
            <w:tcW w:w="3586" w:type="pct"/>
            <w:tcBorders>
              <w:top w:val="nil"/>
              <w:left w:val="nil"/>
              <w:bottom w:val="single" w:sz="8" w:space="0" w:color="auto"/>
              <w:right w:val="single" w:sz="8" w:space="0" w:color="auto"/>
            </w:tcBorders>
            <w:shd w:val="clear" w:color="auto" w:fill="FFFFFF"/>
            <w:vAlign w:val="center"/>
            <w:hideMark/>
          </w:tcPr>
          <w:p w14:paraId="0A6FF8D1" w14:textId="77777777" w:rsidR="006E19D1" w:rsidRPr="00B07DE6" w:rsidRDefault="006E19D1" w:rsidP="00C21876">
            <w:pPr>
              <w:spacing w:before="120" w:after="120" w:line="234" w:lineRule="atLeast"/>
              <w:jc w:val="left"/>
              <w:rPr>
                <w:i/>
                <w:sz w:val="28"/>
                <w:szCs w:val="28"/>
              </w:rPr>
            </w:pPr>
            <w:r w:rsidRPr="00B07DE6">
              <w:rPr>
                <w:i/>
                <w:sz w:val="28"/>
                <w:szCs w:val="28"/>
              </w:rPr>
              <w:t>Hồ sơ mời thầu</w:t>
            </w:r>
          </w:p>
        </w:tc>
      </w:tr>
      <w:tr w:rsidR="00B07DE6" w:rsidRPr="00B07DE6" w14:paraId="147F3665" w14:textId="77777777" w:rsidTr="00C21876">
        <w:trPr>
          <w:tblCellSpacing w:w="0" w:type="dxa"/>
        </w:trPr>
        <w:tc>
          <w:tcPr>
            <w:tcW w:w="1414" w:type="pct"/>
            <w:tcBorders>
              <w:top w:val="nil"/>
              <w:left w:val="single" w:sz="8" w:space="0" w:color="auto"/>
              <w:bottom w:val="single" w:sz="8" w:space="0" w:color="auto"/>
              <w:right w:val="single" w:sz="8" w:space="0" w:color="auto"/>
            </w:tcBorders>
            <w:shd w:val="clear" w:color="auto" w:fill="FFFFFF"/>
            <w:vAlign w:val="center"/>
            <w:hideMark/>
          </w:tcPr>
          <w:p w14:paraId="65F3D46F" w14:textId="77777777" w:rsidR="006E19D1" w:rsidRPr="00B07DE6" w:rsidRDefault="006E19D1" w:rsidP="00C21876">
            <w:pPr>
              <w:spacing w:before="120" w:after="120" w:line="234" w:lineRule="atLeast"/>
              <w:jc w:val="left"/>
              <w:rPr>
                <w:i/>
                <w:sz w:val="28"/>
                <w:szCs w:val="28"/>
              </w:rPr>
            </w:pPr>
            <w:r w:rsidRPr="00B07DE6">
              <w:rPr>
                <w:i/>
                <w:sz w:val="28"/>
                <w:szCs w:val="28"/>
              </w:rPr>
              <w:t>E-HSDT</w:t>
            </w:r>
          </w:p>
        </w:tc>
        <w:tc>
          <w:tcPr>
            <w:tcW w:w="3586" w:type="pct"/>
            <w:tcBorders>
              <w:top w:val="nil"/>
              <w:left w:val="nil"/>
              <w:bottom w:val="single" w:sz="8" w:space="0" w:color="auto"/>
              <w:right w:val="single" w:sz="8" w:space="0" w:color="auto"/>
            </w:tcBorders>
            <w:shd w:val="clear" w:color="auto" w:fill="FFFFFF"/>
            <w:vAlign w:val="center"/>
            <w:hideMark/>
          </w:tcPr>
          <w:p w14:paraId="5629967E" w14:textId="77777777" w:rsidR="006E19D1" w:rsidRPr="00B07DE6" w:rsidRDefault="006E19D1" w:rsidP="00C21876">
            <w:pPr>
              <w:spacing w:before="120" w:after="120" w:line="234" w:lineRule="atLeast"/>
              <w:jc w:val="left"/>
              <w:rPr>
                <w:i/>
                <w:sz w:val="28"/>
                <w:szCs w:val="28"/>
              </w:rPr>
            </w:pPr>
            <w:r w:rsidRPr="00B07DE6">
              <w:rPr>
                <w:i/>
                <w:sz w:val="28"/>
                <w:szCs w:val="28"/>
              </w:rPr>
              <w:t>Hồ sơ dự thầu</w:t>
            </w:r>
          </w:p>
        </w:tc>
      </w:tr>
      <w:tr w:rsidR="00B07DE6" w:rsidRPr="00B07DE6" w14:paraId="6C418B18" w14:textId="77777777" w:rsidTr="00C21876">
        <w:trPr>
          <w:tblCellSpacing w:w="0" w:type="dxa"/>
        </w:trPr>
        <w:tc>
          <w:tcPr>
            <w:tcW w:w="1414" w:type="pct"/>
            <w:tcBorders>
              <w:top w:val="nil"/>
              <w:left w:val="single" w:sz="8" w:space="0" w:color="auto"/>
              <w:bottom w:val="single" w:sz="8" w:space="0" w:color="auto"/>
              <w:right w:val="single" w:sz="8" w:space="0" w:color="auto"/>
            </w:tcBorders>
            <w:shd w:val="clear" w:color="auto" w:fill="FFFFFF"/>
            <w:vAlign w:val="center"/>
            <w:hideMark/>
          </w:tcPr>
          <w:p w14:paraId="6F567344" w14:textId="77777777" w:rsidR="006E19D1" w:rsidRPr="00B07DE6" w:rsidRDefault="006E19D1" w:rsidP="00C21876">
            <w:pPr>
              <w:spacing w:line="234" w:lineRule="atLeast"/>
              <w:jc w:val="left"/>
              <w:rPr>
                <w:i/>
                <w:sz w:val="28"/>
                <w:szCs w:val="28"/>
              </w:rPr>
            </w:pPr>
            <w:r w:rsidRPr="00B07DE6">
              <w:rPr>
                <w:i/>
                <w:sz w:val="28"/>
                <w:szCs w:val="28"/>
              </w:rPr>
              <w:t>Nghị định </w:t>
            </w:r>
            <w:hyperlink r:id="rId13" w:tgtFrame="_blank" w:history="1">
              <w:r w:rsidRPr="00B07DE6">
                <w:rPr>
                  <w:i/>
                  <w:sz w:val="28"/>
                  <w:szCs w:val="28"/>
                </w:rPr>
                <w:t>37/2015/NĐ-CP</w:t>
              </w:r>
            </w:hyperlink>
          </w:p>
        </w:tc>
        <w:tc>
          <w:tcPr>
            <w:tcW w:w="3586" w:type="pct"/>
            <w:tcBorders>
              <w:top w:val="nil"/>
              <w:left w:val="nil"/>
              <w:bottom w:val="single" w:sz="8" w:space="0" w:color="auto"/>
              <w:right w:val="single" w:sz="8" w:space="0" w:color="auto"/>
            </w:tcBorders>
            <w:shd w:val="clear" w:color="auto" w:fill="FFFFFF"/>
            <w:vAlign w:val="center"/>
            <w:hideMark/>
          </w:tcPr>
          <w:p w14:paraId="6290E8D8" w14:textId="77777777" w:rsidR="006E19D1" w:rsidRPr="00B07DE6" w:rsidRDefault="006E19D1" w:rsidP="00C21876">
            <w:pPr>
              <w:spacing w:line="234" w:lineRule="atLeast"/>
              <w:jc w:val="left"/>
              <w:rPr>
                <w:i/>
                <w:sz w:val="28"/>
                <w:szCs w:val="28"/>
              </w:rPr>
            </w:pPr>
            <w:r w:rsidRPr="00B07DE6">
              <w:rPr>
                <w:i/>
                <w:sz w:val="28"/>
                <w:szCs w:val="28"/>
              </w:rPr>
              <w:t>Nghị định số </w:t>
            </w:r>
            <w:hyperlink r:id="rId14" w:tgtFrame="_blank" w:tooltip="Nghị định 37/2015/NĐ-CP" w:history="1">
              <w:r w:rsidRPr="00B07DE6">
                <w:rPr>
                  <w:i/>
                  <w:sz w:val="28"/>
                  <w:szCs w:val="28"/>
                </w:rPr>
                <w:t>37/2015/NĐ-CP</w:t>
              </w:r>
            </w:hyperlink>
            <w:r w:rsidRPr="00B07DE6">
              <w:rPr>
                <w:i/>
                <w:sz w:val="28"/>
                <w:szCs w:val="28"/>
              </w:rPr>
              <w:t> ngày 22 tháng 4 năm 2015 của Chính phủ quy định chi tiết về hợp đồng xây dựng</w:t>
            </w:r>
          </w:p>
        </w:tc>
      </w:tr>
      <w:tr w:rsidR="00B07DE6" w:rsidRPr="00B07DE6" w14:paraId="6FC25215" w14:textId="77777777" w:rsidTr="00C21876">
        <w:trPr>
          <w:tblCellSpacing w:w="0" w:type="dxa"/>
        </w:trPr>
        <w:tc>
          <w:tcPr>
            <w:tcW w:w="1414" w:type="pct"/>
            <w:tcBorders>
              <w:top w:val="nil"/>
              <w:left w:val="single" w:sz="8" w:space="0" w:color="auto"/>
              <w:bottom w:val="single" w:sz="8" w:space="0" w:color="auto"/>
              <w:right w:val="single" w:sz="8" w:space="0" w:color="auto"/>
            </w:tcBorders>
            <w:shd w:val="clear" w:color="auto" w:fill="FFFFFF"/>
            <w:vAlign w:val="center"/>
            <w:hideMark/>
          </w:tcPr>
          <w:p w14:paraId="298215C0" w14:textId="77777777" w:rsidR="006E19D1" w:rsidRPr="00B07DE6" w:rsidRDefault="006E19D1" w:rsidP="00C21876">
            <w:pPr>
              <w:spacing w:line="234" w:lineRule="atLeast"/>
              <w:jc w:val="left"/>
              <w:rPr>
                <w:i/>
                <w:sz w:val="28"/>
                <w:szCs w:val="28"/>
              </w:rPr>
            </w:pPr>
            <w:r w:rsidRPr="00B07DE6">
              <w:rPr>
                <w:i/>
                <w:sz w:val="28"/>
                <w:szCs w:val="28"/>
              </w:rPr>
              <w:t>Nghị định </w:t>
            </w:r>
            <w:hyperlink r:id="rId15" w:tgtFrame="_blank" w:history="1">
              <w:r w:rsidRPr="00B07DE6">
                <w:rPr>
                  <w:i/>
                  <w:sz w:val="28"/>
                  <w:szCs w:val="28"/>
                </w:rPr>
                <w:t>50/2021/NĐ-CP</w:t>
              </w:r>
            </w:hyperlink>
          </w:p>
        </w:tc>
        <w:tc>
          <w:tcPr>
            <w:tcW w:w="3586" w:type="pct"/>
            <w:tcBorders>
              <w:top w:val="nil"/>
              <w:left w:val="nil"/>
              <w:bottom w:val="single" w:sz="8" w:space="0" w:color="auto"/>
              <w:right w:val="single" w:sz="8" w:space="0" w:color="auto"/>
            </w:tcBorders>
            <w:shd w:val="clear" w:color="auto" w:fill="FFFFFF"/>
            <w:vAlign w:val="center"/>
            <w:hideMark/>
          </w:tcPr>
          <w:p w14:paraId="7E892E4E" w14:textId="77777777" w:rsidR="006E19D1" w:rsidRPr="00B07DE6" w:rsidRDefault="006E19D1" w:rsidP="00C21876">
            <w:pPr>
              <w:spacing w:line="234" w:lineRule="atLeast"/>
              <w:jc w:val="left"/>
              <w:rPr>
                <w:i/>
                <w:sz w:val="28"/>
                <w:szCs w:val="28"/>
              </w:rPr>
            </w:pPr>
            <w:r w:rsidRPr="00B07DE6">
              <w:rPr>
                <w:i/>
                <w:sz w:val="28"/>
                <w:szCs w:val="28"/>
              </w:rPr>
              <w:t>Nghị định số </w:t>
            </w:r>
            <w:hyperlink r:id="rId16" w:tgtFrame="_blank" w:tooltip="Nghị định 50/2021/NĐ-CP" w:history="1">
              <w:r w:rsidRPr="00B07DE6">
                <w:rPr>
                  <w:i/>
                  <w:sz w:val="28"/>
                  <w:szCs w:val="28"/>
                </w:rPr>
                <w:t>50/2021/NĐ-CP</w:t>
              </w:r>
            </w:hyperlink>
            <w:r w:rsidRPr="00B07DE6">
              <w:rPr>
                <w:i/>
                <w:sz w:val="28"/>
                <w:szCs w:val="28"/>
              </w:rPr>
              <w:t> ngày 01/4/2021 của Chính phủ sửa đổi, bổ sung một số điều của Nghị định số </w:t>
            </w:r>
            <w:hyperlink r:id="rId17" w:tgtFrame="_blank" w:tooltip="Nghị định 37/2015/NĐ-CP" w:history="1">
              <w:r w:rsidRPr="00B07DE6">
                <w:rPr>
                  <w:i/>
                  <w:sz w:val="28"/>
                  <w:szCs w:val="28"/>
                </w:rPr>
                <w:t>37/2015/NĐ-CP</w:t>
              </w:r>
            </w:hyperlink>
            <w:r w:rsidRPr="00B07DE6">
              <w:rPr>
                <w:i/>
                <w:sz w:val="28"/>
                <w:szCs w:val="28"/>
              </w:rPr>
              <w:t> ngày 22 tháng 4 năm 2015 của Chính phủ quy định chi tiết về hợp đồng xây dựng</w:t>
            </w:r>
          </w:p>
        </w:tc>
      </w:tr>
      <w:tr w:rsidR="00B07DE6" w:rsidRPr="00B07DE6" w14:paraId="39013898" w14:textId="77777777" w:rsidTr="00C21876">
        <w:trPr>
          <w:tblCellSpacing w:w="0" w:type="dxa"/>
        </w:trPr>
        <w:tc>
          <w:tcPr>
            <w:tcW w:w="1414" w:type="pct"/>
            <w:tcBorders>
              <w:top w:val="nil"/>
              <w:left w:val="single" w:sz="8" w:space="0" w:color="auto"/>
              <w:bottom w:val="single" w:sz="8" w:space="0" w:color="auto"/>
              <w:right w:val="single" w:sz="8" w:space="0" w:color="auto"/>
            </w:tcBorders>
            <w:shd w:val="clear" w:color="auto" w:fill="FFFFFF"/>
            <w:vAlign w:val="center"/>
            <w:hideMark/>
          </w:tcPr>
          <w:p w14:paraId="0CD3D144" w14:textId="77777777" w:rsidR="006E19D1" w:rsidRPr="00B07DE6" w:rsidRDefault="006E19D1" w:rsidP="00C21876">
            <w:pPr>
              <w:spacing w:line="234" w:lineRule="atLeast"/>
              <w:jc w:val="left"/>
              <w:rPr>
                <w:i/>
                <w:sz w:val="28"/>
                <w:szCs w:val="28"/>
              </w:rPr>
            </w:pPr>
            <w:r w:rsidRPr="00B07DE6">
              <w:rPr>
                <w:i/>
                <w:sz w:val="28"/>
                <w:szCs w:val="28"/>
              </w:rPr>
              <w:t>Nghị định </w:t>
            </w:r>
            <w:hyperlink r:id="rId18" w:tgtFrame="_blank" w:history="1">
              <w:r w:rsidRPr="00B07DE6">
                <w:rPr>
                  <w:i/>
                  <w:sz w:val="28"/>
                  <w:szCs w:val="28"/>
                </w:rPr>
                <w:t>06/2021/NĐ-CP</w:t>
              </w:r>
            </w:hyperlink>
          </w:p>
        </w:tc>
        <w:tc>
          <w:tcPr>
            <w:tcW w:w="3586" w:type="pct"/>
            <w:tcBorders>
              <w:top w:val="nil"/>
              <w:left w:val="nil"/>
              <w:bottom w:val="single" w:sz="8" w:space="0" w:color="auto"/>
              <w:right w:val="single" w:sz="8" w:space="0" w:color="auto"/>
            </w:tcBorders>
            <w:shd w:val="clear" w:color="auto" w:fill="FFFFFF"/>
            <w:vAlign w:val="center"/>
            <w:hideMark/>
          </w:tcPr>
          <w:p w14:paraId="350FC4E4" w14:textId="77777777" w:rsidR="006E19D1" w:rsidRPr="00B07DE6" w:rsidRDefault="006E19D1" w:rsidP="00C21876">
            <w:pPr>
              <w:spacing w:line="234" w:lineRule="atLeast"/>
              <w:jc w:val="left"/>
              <w:rPr>
                <w:i/>
                <w:sz w:val="28"/>
                <w:szCs w:val="28"/>
              </w:rPr>
            </w:pPr>
            <w:r w:rsidRPr="00B07DE6">
              <w:rPr>
                <w:i/>
                <w:sz w:val="28"/>
                <w:szCs w:val="28"/>
              </w:rPr>
              <w:t>Nghị định số </w:t>
            </w:r>
            <w:hyperlink r:id="rId19" w:tgtFrame="_blank" w:tooltip="Nghị định 06/2021/NĐ-CP" w:history="1">
              <w:r w:rsidRPr="00B07DE6">
                <w:rPr>
                  <w:i/>
                  <w:sz w:val="28"/>
                  <w:szCs w:val="28"/>
                </w:rPr>
                <w:t>06/2021/NĐ-CP</w:t>
              </w:r>
            </w:hyperlink>
            <w:r w:rsidRPr="00B07DE6">
              <w:rPr>
                <w:i/>
                <w:sz w:val="28"/>
                <w:szCs w:val="28"/>
              </w:rPr>
              <w:t> ngày 26 tháng 01 năm 2021 của Chính phủ quy định chi tiết một số nội dung về quản lý chất lượng, thi công xây dựng và bảo trì công trình xây dựng</w:t>
            </w:r>
          </w:p>
        </w:tc>
      </w:tr>
      <w:tr w:rsidR="00B07DE6" w:rsidRPr="00B07DE6" w14:paraId="1D1D9EBD" w14:textId="77777777" w:rsidTr="00C21876">
        <w:trPr>
          <w:tblCellSpacing w:w="0" w:type="dxa"/>
        </w:trPr>
        <w:tc>
          <w:tcPr>
            <w:tcW w:w="1414" w:type="pct"/>
            <w:tcBorders>
              <w:top w:val="nil"/>
              <w:left w:val="single" w:sz="8" w:space="0" w:color="auto"/>
              <w:bottom w:val="single" w:sz="8" w:space="0" w:color="auto"/>
              <w:right w:val="single" w:sz="8" w:space="0" w:color="auto"/>
            </w:tcBorders>
            <w:shd w:val="clear" w:color="auto" w:fill="FFFFFF"/>
            <w:vAlign w:val="center"/>
            <w:hideMark/>
          </w:tcPr>
          <w:p w14:paraId="7EE4E9EB" w14:textId="77777777" w:rsidR="006E19D1" w:rsidRPr="00B07DE6" w:rsidRDefault="006E19D1" w:rsidP="00C21876">
            <w:pPr>
              <w:spacing w:line="234" w:lineRule="atLeast"/>
              <w:jc w:val="left"/>
              <w:rPr>
                <w:i/>
                <w:sz w:val="28"/>
                <w:szCs w:val="28"/>
              </w:rPr>
            </w:pPr>
            <w:r w:rsidRPr="00B07DE6">
              <w:rPr>
                <w:i/>
                <w:sz w:val="28"/>
                <w:szCs w:val="28"/>
              </w:rPr>
              <w:t>Nghị định </w:t>
            </w:r>
            <w:hyperlink r:id="rId20" w:tgtFrame="_blank" w:history="1">
              <w:r w:rsidRPr="00B07DE6">
                <w:rPr>
                  <w:i/>
                  <w:sz w:val="28"/>
                  <w:szCs w:val="28"/>
                </w:rPr>
                <w:t>175/2024/NĐ-CP</w:t>
              </w:r>
            </w:hyperlink>
          </w:p>
        </w:tc>
        <w:tc>
          <w:tcPr>
            <w:tcW w:w="3586" w:type="pct"/>
            <w:tcBorders>
              <w:top w:val="nil"/>
              <w:left w:val="nil"/>
              <w:bottom w:val="single" w:sz="8" w:space="0" w:color="auto"/>
              <w:right w:val="single" w:sz="8" w:space="0" w:color="auto"/>
            </w:tcBorders>
            <w:shd w:val="clear" w:color="auto" w:fill="FFFFFF"/>
            <w:vAlign w:val="center"/>
            <w:hideMark/>
          </w:tcPr>
          <w:p w14:paraId="2EEEE03F" w14:textId="77777777" w:rsidR="006E19D1" w:rsidRPr="00B07DE6" w:rsidRDefault="006E19D1" w:rsidP="00C21876">
            <w:pPr>
              <w:spacing w:line="234" w:lineRule="atLeast"/>
              <w:jc w:val="left"/>
              <w:rPr>
                <w:i/>
                <w:sz w:val="28"/>
                <w:szCs w:val="28"/>
              </w:rPr>
            </w:pPr>
            <w:r w:rsidRPr="00B07DE6">
              <w:rPr>
                <w:i/>
                <w:sz w:val="28"/>
                <w:szCs w:val="28"/>
              </w:rPr>
              <w:t>Căn cứ Nghị định số </w:t>
            </w:r>
            <w:hyperlink r:id="rId21" w:tgtFrame="_blank" w:tooltip="Nghị định 15/2021/NĐ-CP" w:history="1">
              <w:r w:rsidRPr="00B07DE6">
                <w:rPr>
                  <w:i/>
                  <w:sz w:val="28"/>
                  <w:szCs w:val="28"/>
                </w:rPr>
                <w:t>175/2024/NĐ-CP</w:t>
              </w:r>
            </w:hyperlink>
            <w:r w:rsidRPr="00B07DE6">
              <w:rPr>
                <w:i/>
                <w:sz w:val="28"/>
                <w:szCs w:val="28"/>
              </w:rPr>
              <w:t> ngày 30 tháng 12 năm 2024 của Chính phủ về quy định chi tiết một số điều và biện pháp thi hành Luật Xây dựng về quản lý hoạt động xây dựng</w:t>
            </w:r>
          </w:p>
        </w:tc>
      </w:tr>
      <w:tr w:rsidR="00B07DE6" w:rsidRPr="00B07DE6" w14:paraId="74BEC0CA" w14:textId="77777777" w:rsidTr="00C21876">
        <w:trPr>
          <w:tblCellSpacing w:w="0" w:type="dxa"/>
        </w:trPr>
        <w:tc>
          <w:tcPr>
            <w:tcW w:w="1414" w:type="pct"/>
            <w:tcBorders>
              <w:top w:val="nil"/>
              <w:left w:val="single" w:sz="8" w:space="0" w:color="auto"/>
              <w:bottom w:val="single" w:sz="8" w:space="0" w:color="auto"/>
              <w:right w:val="single" w:sz="8" w:space="0" w:color="auto"/>
            </w:tcBorders>
            <w:shd w:val="clear" w:color="auto" w:fill="FFFFFF"/>
            <w:hideMark/>
          </w:tcPr>
          <w:p w14:paraId="145F87F0" w14:textId="77777777" w:rsidR="006E19D1" w:rsidRPr="00B07DE6" w:rsidRDefault="006E19D1" w:rsidP="00C21876">
            <w:pPr>
              <w:spacing w:before="120" w:after="120" w:line="234" w:lineRule="atLeast"/>
              <w:jc w:val="left"/>
              <w:rPr>
                <w:i/>
                <w:sz w:val="28"/>
                <w:szCs w:val="28"/>
              </w:rPr>
            </w:pPr>
            <w:r w:rsidRPr="00B07DE6">
              <w:rPr>
                <w:i/>
                <w:sz w:val="28"/>
                <w:szCs w:val="28"/>
              </w:rPr>
              <w:t>Thông tư số 02/2023/TT-BXD</w:t>
            </w:r>
          </w:p>
        </w:tc>
        <w:tc>
          <w:tcPr>
            <w:tcW w:w="3586" w:type="pct"/>
            <w:tcBorders>
              <w:top w:val="nil"/>
              <w:left w:val="nil"/>
              <w:bottom w:val="single" w:sz="8" w:space="0" w:color="auto"/>
              <w:right w:val="single" w:sz="8" w:space="0" w:color="auto"/>
            </w:tcBorders>
            <w:shd w:val="clear" w:color="auto" w:fill="FFFFFF"/>
            <w:hideMark/>
          </w:tcPr>
          <w:p w14:paraId="2FEEBC68" w14:textId="77777777" w:rsidR="006E19D1" w:rsidRPr="00B07DE6" w:rsidRDefault="006E19D1" w:rsidP="00C21876">
            <w:pPr>
              <w:spacing w:before="120" w:after="120" w:line="234" w:lineRule="atLeast"/>
              <w:jc w:val="left"/>
              <w:rPr>
                <w:i/>
                <w:sz w:val="28"/>
                <w:szCs w:val="28"/>
              </w:rPr>
            </w:pPr>
            <w:r w:rsidRPr="00B07DE6">
              <w:rPr>
                <w:i/>
                <w:sz w:val="28"/>
                <w:szCs w:val="28"/>
              </w:rPr>
              <w:t>Thông tư số 02/2023/TT-BXD ngày 03 tháng 3 năm 2023 của Bộ trưởng Bộ Xây dựng hướng dẫn một số nội dung về hợp đồng xây dựng</w:t>
            </w:r>
          </w:p>
        </w:tc>
      </w:tr>
    </w:tbl>
    <w:p w14:paraId="54F6EB82" w14:textId="77777777" w:rsidR="006E19D1" w:rsidRPr="00B07DE6" w:rsidRDefault="006E19D1" w:rsidP="006E19D1">
      <w:pPr>
        <w:shd w:val="clear" w:color="auto" w:fill="FFFFFF"/>
        <w:spacing w:line="234" w:lineRule="atLeast"/>
        <w:jc w:val="center"/>
        <w:rPr>
          <w:b/>
          <w:bCs/>
          <w:sz w:val="26"/>
          <w:szCs w:val="26"/>
        </w:rPr>
      </w:pPr>
    </w:p>
    <w:p w14:paraId="1FB5CA3F" w14:textId="77777777" w:rsidR="006E19D1" w:rsidRPr="00B07DE6" w:rsidRDefault="006E19D1" w:rsidP="006E19D1">
      <w:pPr>
        <w:shd w:val="clear" w:color="auto" w:fill="FFFFFF"/>
        <w:spacing w:line="234" w:lineRule="atLeast"/>
        <w:jc w:val="center"/>
        <w:rPr>
          <w:b/>
          <w:bCs/>
          <w:sz w:val="26"/>
          <w:szCs w:val="26"/>
        </w:rPr>
      </w:pPr>
    </w:p>
    <w:p w14:paraId="1C1C9B92" w14:textId="77777777" w:rsidR="006E19D1" w:rsidRPr="00B07DE6" w:rsidRDefault="006E19D1" w:rsidP="006E19D1">
      <w:pPr>
        <w:shd w:val="clear" w:color="auto" w:fill="FFFFFF"/>
        <w:spacing w:line="234" w:lineRule="atLeast"/>
        <w:jc w:val="center"/>
        <w:rPr>
          <w:b/>
          <w:bCs/>
          <w:sz w:val="26"/>
          <w:szCs w:val="26"/>
        </w:rPr>
      </w:pPr>
    </w:p>
    <w:p w14:paraId="1088EADC" w14:textId="77777777" w:rsidR="006E19D1" w:rsidRPr="00B07DE6" w:rsidRDefault="006E19D1" w:rsidP="006E19D1">
      <w:pPr>
        <w:shd w:val="clear" w:color="auto" w:fill="FFFFFF"/>
        <w:spacing w:line="234" w:lineRule="atLeast"/>
        <w:jc w:val="center"/>
        <w:rPr>
          <w:b/>
          <w:bCs/>
          <w:sz w:val="26"/>
          <w:szCs w:val="26"/>
        </w:rPr>
      </w:pPr>
    </w:p>
    <w:p w14:paraId="6FA6C3F3" w14:textId="77777777" w:rsidR="006E19D1" w:rsidRPr="00B07DE6" w:rsidRDefault="006E19D1" w:rsidP="006E19D1">
      <w:pPr>
        <w:shd w:val="clear" w:color="auto" w:fill="FFFFFF"/>
        <w:spacing w:line="234" w:lineRule="atLeast"/>
        <w:jc w:val="center"/>
        <w:rPr>
          <w:b/>
          <w:bCs/>
          <w:sz w:val="26"/>
          <w:szCs w:val="26"/>
        </w:rPr>
      </w:pPr>
    </w:p>
    <w:p w14:paraId="6BB82CCC" w14:textId="77777777" w:rsidR="006E19D1" w:rsidRPr="00B07DE6" w:rsidRDefault="006E19D1" w:rsidP="006E19D1">
      <w:pPr>
        <w:shd w:val="clear" w:color="auto" w:fill="FFFFFF"/>
        <w:spacing w:line="234" w:lineRule="atLeast"/>
        <w:jc w:val="center"/>
        <w:rPr>
          <w:b/>
          <w:bCs/>
          <w:sz w:val="26"/>
          <w:szCs w:val="26"/>
        </w:rPr>
      </w:pPr>
    </w:p>
    <w:p w14:paraId="139B8121" w14:textId="77777777" w:rsidR="006E19D1" w:rsidRPr="00B07DE6" w:rsidRDefault="006E19D1" w:rsidP="006E19D1">
      <w:pPr>
        <w:shd w:val="clear" w:color="auto" w:fill="FFFFFF"/>
        <w:spacing w:line="234" w:lineRule="atLeast"/>
        <w:jc w:val="center"/>
        <w:rPr>
          <w:b/>
          <w:bCs/>
          <w:sz w:val="26"/>
          <w:szCs w:val="26"/>
        </w:rPr>
      </w:pPr>
    </w:p>
    <w:p w14:paraId="4FB57B92" w14:textId="77777777" w:rsidR="006E19D1" w:rsidRPr="00B07DE6" w:rsidRDefault="006E19D1" w:rsidP="006E19D1">
      <w:pPr>
        <w:shd w:val="clear" w:color="auto" w:fill="FFFFFF"/>
        <w:spacing w:line="234" w:lineRule="atLeast"/>
        <w:jc w:val="center"/>
        <w:rPr>
          <w:b/>
          <w:bCs/>
          <w:sz w:val="26"/>
          <w:szCs w:val="26"/>
        </w:rPr>
      </w:pPr>
    </w:p>
    <w:p w14:paraId="00526CCE" w14:textId="77777777" w:rsidR="006E19D1" w:rsidRPr="00B07DE6" w:rsidRDefault="006E19D1" w:rsidP="006E19D1">
      <w:pPr>
        <w:shd w:val="clear" w:color="auto" w:fill="FFFFFF"/>
        <w:spacing w:line="234" w:lineRule="atLeast"/>
        <w:jc w:val="center"/>
        <w:rPr>
          <w:b/>
          <w:bCs/>
          <w:sz w:val="26"/>
          <w:szCs w:val="26"/>
        </w:rPr>
      </w:pPr>
    </w:p>
    <w:p w14:paraId="7524C95D" w14:textId="77777777" w:rsidR="006E19D1" w:rsidRPr="00B07DE6" w:rsidRDefault="006E19D1" w:rsidP="006E19D1">
      <w:pPr>
        <w:shd w:val="clear" w:color="auto" w:fill="FFFFFF"/>
        <w:spacing w:line="234" w:lineRule="atLeast"/>
        <w:jc w:val="center"/>
        <w:rPr>
          <w:b/>
          <w:bCs/>
          <w:sz w:val="26"/>
          <w:szCs w:val="26"/>
        </w:rPr>
      </w:pPr>
    </w:p>
    <w:p w14:paraId="1F4DED46" w14:textId="77777777" w:rsidR="006E19D1" w:rsidRPr="00B07DE6" w:rsidRDefault="006E19D1" w:rsidP="006E19D1">
      <w:pPr>
        <w:shd w:val="clear" w:color="auto" w:fill="FFFFFF"/>
        <w:spacing w:line="234" w:lineRule="atLeast"/>
        <w:jc w:val="center"/>
        <w:rPr>
          <w:b/>
          <w:bCs/>
          <w:sz w:val="26"/>
          <w:szCs w:val="26"/>
        </w:rPr>
      </w:pPr>
    </w:p>
    <w:p w14:paraId="0B945B4B" w14:textId="77777777" w:rsidR="006E19D1" w:rsidRPr="00B07DE6" w:rsidRDefault="006E19D1" w:rsidP="006E19D1">
      <w:pPr>
        <w:shd w:val="clear" w:color="auto" w:fill="FFFFFF"/>
        <w:spacing w:line="234" w:lineRule="atLeast"/>
        <w:jc w:val="center"/>
        <w:rPr>
          <w:b/>
          <w:bCs/>
          <w:sz w:val="26"/>
          <w:szCs w:val="26"/>
        </w:rPr>
      </w:pPr>
    </w:p>
    <w:p w14:paraId="557EFCF3" w14:textId="77777777" w:rsidR="006E19D1" w:rsidRPr="00B07DE6" w:rsidRDefault="006E19D1" w:rsidP="006E19D1">
      <w:pPr>
        <w:shd w:val="clear" w:color="auto" w:fill="FFFFFF"/>
        <w:spacing w:line="234" w:lineRule="atLeast"/>
        <w:jc w:val="center"/>
        <w:rPr>
          <w:b/>
          <w:bCs/>
          <w:sz w:val="26"/>
          <w:szCs w:val="26"/>
        </w:rPr>
      </w:pPr>
    </w:p>
    <w:p w14:paraId="03BAD2AB" w14:textId="77777777" w:rsidR="006E19D1" w:rsidRPr="00B07DE6" w:rsidRDefault="006E19D1" w:rsidP="006E19D1">
      <w:pPr>
        <w:shd w:val="clear" w:color="auto" w:fill="FFFFFF"/>
        <w:spacing w:line="234" w:lineRule="atLeast"/>
        <w:jc w:val="center"/>
        <w:rPr>
          <w:b/>
          <w:bCs/>
          <w:sz w:val="26"/>
          <w:szCs w:val="26"/>
        </w:rPr>
      </w:pPr>
    </w:p>
    <w:p w14:paraId="31309C2D" w14:textId="688F5AFE" w:rsidR="006E19D1" w:rsidRPr="00B07DE6" w:rsidRDefault="006E19D1" w:rsidP="006E19D1">
      <w:pPr>
        <w:shd w:val="clear" w:color="auto" w:fill="FFFFFF"/>
        <w:spacing w:line="234" w:lineRule="atLeast"/>
        <w:jc w:val="center"/>
        <w:rPr>
          <w:b/>
          <w:bCs/>
          <w:sz w:val="26"/>
          <w:szCs w:val="26"/>
        </w:rPr>
      </w:pPr>
    </w:p>
    <w:p w14:paraId="5EA2AE52" w14:textId="77777777" w:rsidR="00D523C2" w:rsidRPr="00B07DE6" w:rsidRDefault="00D523C2" w:rsidP="006E19D1">
      <w:pPr>
        <w:shd w:val="clear" w:color="auto" w:fill="FFFFFF"/>
        <w:spacing w:line="234" w:lineRule="atLeast"/>
        <w:jc w:val="center"/>
        <w:rPr>
          <w:b/>
          <w:bCs/>
          <w:sz w:val="26"/>
          <w:szCs w:val="26"/>
        </w:rPr>
      </w:pPr>
    </w:p>
    <w:p w14:paraId="3281406E" w14:textId="77777777" w:rsidR="006E19D1" w:rsidRPr="00B07DE6" w:rsidRDefault="006E19D1" w:rsidP="006E19D1">
      <w:pPr>
        <w:shd w:val="clear" w:color="auto" w:fill="FFFFFF"/>
        <w:spacing w:before="60" w:line="276" w:lineRule="auto"/>
        <w:jc w:val="center"/>
        <w:rPr>
          <w:sz w:val="26"/>
          <w:szCs w:val="26"/>
        </w:rPr>
      </w:pPr>
      <w:r w:rsidRPr="00B07DE6">
        <w:rPr>
          <w:b/>
          <w:bCs/>
          <w:sz w:val="26"/>
          <w:szCs w:val="26"/>
        </w:rPr>
        <w:t>PHẦN 1. THÔNG TIN GIAO DỊCH CỦA CHỦ ĐẦU TƯ VÀ NHÀ THẦU</w:t>
      </w:r>
    </w:p>
    <w:p w14:paraId="23917941" w14:textId="1A369BC0" w:rsidR="006E19D1" w:rsidRPr="00B07DE6" w:rsidRDefault="006E19D1" w:rsidP="006E19D1">
      <w:pPr>
        <w:spacing w:before="60" w:line="276" w:lineRule="auto"/>
        <w:ind w:firstLine="426"/>
        <w:rPr>
          <w:i/>
          <w:sz w:val="26"/>
          <w:szCs w:val="26"/>
        </w:rPr>
      </w:pPr>
      <w:r w:rsidRPr="00B07DE6">
        <w:rPr>
          <w:i/>
          <w:sz w:val="26"/>
          <w:szCs w:val="26"/>
        </w:rPr>
        <w:t>Hôm nay</w:t>
      </w:r>
      <w:r w:rsidRPr="00B07DE6">
        <w:rPr>
          <w:b/>
          <w:i/>
          <w:sz w:val="26"/>
          <w:szCs w:val="26"/>
        </w:rPr>
        <w:t xml:space="preserve">, </w:t>
      </w:r>
      <w:r w:rsidR="00B3231A" w:rsidRPr="00B07DE6">
        <w:rPr>
          <w:i/>
          <w:sz w:val="26"/>
          <w:szCs w:val="26"/>
        </w:rPr>
        <w:t>ngày     tháng    năm 2026</w:t>
      </w:r>
      <w:r w:rsidRPr="00B07DE6">
        <w:rPr>
          <w:i/>
          <w:sz w:val="26"/>
          <w:szCs w:val="26"/>
        </w:rPr>
        <w:t>, chúng tôi gồm các bên dưới đây:</w:t>
      </w:r>
    </w:p>
    <w:p w14:paraId="1EE57C6C" w14:textId="77777777" w:rsidR="006E19D1" w:rsidRPr="00B07DE6" w:rsidRDefault="006E19D1" w:rsidP="006E19D1">
      <w:pPr>
        <w:spacing w:before="60" w:line="276" w:lineRule="auto"/>
        <w:rPr>
          <w:b/>
          <w:sz w:val="26"/>
          <w:szCs w:val="26"/>
        </w:rPr>
      </w:pPr>
      <w:r w:rsidRPr="00B07DE6">
        <w:rPr>
          <w:b/>
          <w:sz w:val="26"/>
          <w:szCs w:val="26"/>
        </w:rPr>
        <w:t>1. Chủ đầu tư:</w:t>
      </w:r>
      <w:r w:rsidRPr="00B07DE6">
        <w:rPr>
          <w:sz w:val="26"/>
          <w:szCs w:val="26"/>
        </w:rPr>
        <w:t xml:space="preserve"> </w:t>
      </w:r>
      <w:r w:rsidRPr="00B07DE6">
        <w:rPr>
          <w:b/>
          <w:sz w:val="26"/>
          <w:szCs w:val="26"/>
        </w:rPr>
        <w:t>TỔNG CÔNG TY MẠNG LƯỚI VIETTEL – CHI NHÁNH TẬP ĐOÀN CÔNG NGHIỆP - VIỄN THÔNG QUÂN ĐỘI.</w:t>
      </w:r>
    </w:p>
    <w:p w14:paraId="64E2EB7C" w14:textId="77777777" w:rsidR="006E19D1" w:rsidRPr="00B07DE6" w:rsidRDefault="006E19D1" w:rsidP="006E19D1">
      <w:pPr>
        <w:spacing w:before="60" w:line="276" w:lineRule="auto"/>
        <w:rPr>
          <w:sz w:val="26"/>
          <w:szCs w:val="26"/>
        </w:rPr>
      </w:pPr>
      <w:r w:rsidRPr="00B07DE6">
        <w:rPr>
          <w:sz w:val="26"/>
          <w:szCs w:val="26"/>
        </w:rPr>
        <w:t>Tên giao dịch</w:t>
      </w:r>
      <w:r w:rsidRPr="00B07DE6">
        <w:rPr>
          <w:sz w:val="26"/>
          <w:szCs w:val="26"/>
        </w:rPr>
        <w:tab/>
        <w:t>: Tổng Công ty Mạng lưới Viettel</w:t>
      </w:r>
    </w:p>
    <w:p w14:paraId="7070F359" w14:textId="77777777" w:rsidR="006E19D1" w:rsidRPr="00B07DE6" w:rsidRDefault="006E19D1" w:rsidP="006E19D1">
      <w:pPr>
        <w:spacing w:before="60" w:line="276" w:lineRule="auto"/>
        <w:rPr>
          <w:b/>
          <w:sz w:val="26"/>
          <w:szCs w:val="26"/>
        </w:rPr>
      </w:pPr>
      <w:r w:rsidRPr="00B07DE6">
        <w:rPr>
          <w:sz w:val="26"/>
          <w:szCs w:val="26"/>
        </w:rPr>
        <w:t>Đại diện là</w:t>
      </w:r>
      <w:r w:rsidRPr="00B07DE6">
        <w:rPr>
          <w:sz w:val="26"/>
          <w:szCs w:val="26"/>
        </w:rPr>
        <w:tab/>
      </w:r>
      <w:r w:rsidRPr="00B07DE6">
        <w:rPr>
          <w:sz w:val="26"/>
          <w:szCs w:val="26"/>
        </w:rPr>
        <w:tab/>
        <w:t xml:space="preserve">: </w:t>
      </w:r>
      <w:r w:rsidRPr="00B07DE6">
        <w:rPr>
          <w:b/>
          <w:sz w:val="26"/>
          <w:szCs w:val="26"/>
        </w:rPr>
        <w:t>Ông: Lưu Mạnh Hà</w:t>
      </w:r>
      <w:r w:rsidRPr="00B07DE6">
        <w:rPr>
          <w:sz w:val="26"/>
          <w:szCs w:val="26"/>
        </w:rPr>
        <w:tab/>
      </w:r>
      <w:r w:rsidRPr="00B07DE6">
        <w:rPr>
          <w:sz w:val="26"/>
          <w:szCs w:val="26"/>
        </w:rPr>
        <w:tab/>
        <w:t>Chức vụ: Tổng Giám đốc</w:t>
      </w:r>
    </w:p>
    <w:p w14:paraId="38348E79" w14:textId="71E1C0B1" w:rsidR="006E19D1" w:rsidRPr="00B07DE6" w:rsidRDefault="006E19D1" w:rsidP="006E19D1">
      <w:pPr>
        <w:spacing w:before="60" w:line="276" w:lineRule="auto"/>
        <w:ind w:left="2160" w:hanging="2160"/>
        <w:rPr>
          <w:sz w:val="26"/>
          <w:szCs w:val="26"/>
        </w:rPr>
      </w:pPr>
      <w:r w:rsidRPr="00B07DE6">
        <w:rPr>
          <w:sz w:val="26"/>
          <w:szCs w:val="26"/>
        </w:rPr>
        <w:t>Địa chỉ</w:t>
      </w:r>
      <w:r w:rsidRPr="00B07DE6">
        <w:rPr>
          <w:sz w:val="26"/>
          <w:szCs w:val="26"/>
        </w:rPr>
        <w:tab/>
        <w:t>: Lô B1C cụm sản xuất tiểu thủ công nghiệp và công nghiệp nhỏ, phường Cầu Giấy, Thành phố Hà Nội.</w:t>
      </w:r>
    </w:p>
    <w:p w14:paraId="534A9C96" w14:textId="77777777" w:rsidR="006E19D1" w:rsidRPr="00B07DE6" w:rsidRDefault="006E19D1" w:rsidP="006E19D1">
      <w:pPr>
        <w:spacing w:before="60" w:line="276" w:lineRule="auto"/>
        <w:rPr>
          <w:sz w:val="26"/>
          <w:szCs w:val="26"/>
        </w:rPr>
      </w:pPr>
      <w:r w:rsidRPr="00B07DE6">
        <w:rPr>
          <w:sz w:val="26"/>
          <w:szCs w:val="26"/>
        </w:rPr>
        <w:t>Tài khoản</w:t>
      </w:r>
      <w:r w:rsidRPr="00B07DE6">
        <w:rPr>
          <w:sz w:val="26"/>
          <w:szCs w:val="26"/>
        </w:rPr>
        <w:tab/>
      </w:r>
      <w:r w:rsidRPr="00B07DE6">
        <w:rPr>
          <w:sz w:val="26"/>
          <w:szCs w:val="26"/>
        </w:rPr>
        <w:tab/>
        <w:t>: 0081188889999</w:t>
      </w:r>
    </w:p>
    <w:p w14:paraId="7065FE28" w14:textId="77777777" w:rsidR="006E19D1" w:rsidRPr="00B07DE6" w:rsidRDefault="006E19D1" w:rsidP="006E19D1">
      <w:pPr>
        <w:spacing w:before="60" w:line="276" w:lineRule="auto"/>
        <w:rPr>
          <w:sz w:val="26"/>
          <w:szCs w:val="26"/>
        </w:rPr>
      </w:pPr>
      <w:r w:rsidRPr="00B07DE6">
        <w:rPr>
          <w:sz w:val="26"/>
          <w:szCs w:val="26"/>
        </w:rPr>
        <w:t>Mở tại Ngân hàng</w:t>
      </w:r>
      <w:r w:rsidRPr="00B07DE6">
        <w:rPr>
          <w:sz w:val="26"/>
          <w:szCs w:val="26"/>
        </w:rPr>
        <w:tab/>
        <w:t>: Ngân hàng TMCP Quân đội – Sở giao dịch Hà Nội</w:t>
      </w:r>
    </w:p>
    <w:p w14:paraId="13D4324E" w14:textId="77777777" w:rsidR="006E19D1" w:rsidRPr="00B07DE6" w:rsidRDefault="006E19D1" w:rsidP="006E19D1">
      <w:pPr>
        <w:spacing w:before="60" w:line="276" w:lineRule="auto"/>
        <w:rPr>
          <w:sz w:val="26"/>
          <w:szCs w:val="26"/>
        </w:rPr>
      </w:pPr>
      <w:r w:rsidRPr="00B07DE6">
        <w:rPr>
          <w:sz w:val="26"/>
          <w:szCs w:val="26"/>
        </w:rPr>
        <w:t>Mã số thuế</w:t>
      </w:r>
      <w:r w:rsidRPr="00B07DE6">
        <w:rPr>
          <w:sz w:val="26"/>
          <w:szCs w:val="26"/>
        </w:rPr>
        <w:tab/>
      </w:r>
      <w:r w:rsidRPr="00B07DE6">
        <w:rPr>
          <w:sz w:val="26"/>
          <w:szCs w:val="26"/>
        </w:rPr>
        <w:tab/>
        <w:t>: 0100109106-012</w:t>
      </w:r>
    </w:p>
    <w:p w14:paraId="4E9A91DB" w14:textId="77777777" w:rsidR="006E19D1" w:rsidRPr="00B07DE6" w:rsidRDefault="006E19D1" w:rsidP="006E19D1">
      <w:pPr>
        <w:spacing w:before="60" w:line="276" w:lineRule="auto"/>
        <w:rPr>
          <w:sz w:val="26"/>
          <w:szCs w:val="26"/>
        </w:rPr>
      </w:pPr>
      <w:r w:rsidRPr="00B07DE6">
        <w:rPr>
          <w:sz w:val="26"/>
          <w:szCs w:val="26"/>
        </w:rPr>
        <w:t>Điện thoại</w:t>
      </w:r>
      <w:r w:rsidRPr="00B07DE6">
        <w:rPr>
          <w:sz w:val="26"/>
          <w:szCs w:val="26"/>
        </w:rPr>
        <w:tab/>
      </w:r>
      <w:r w:rsidRPr="00B07DE6">
        <w:rPr>
          <w:sz w:val="26"/>
          <w:szCs w:val="26"/>
        </w:rPr>
        <w:tab/>
        <w:t xml:space="preserve">: 024.62660049                       </w:t>
      </w:r>
      <w:r w:rsidRPr="00B07DE6">
        <w:rPr>
          <w:sz w:val="26"/>
          <w:szCs w:val="26"/>
        </w:rPr>
        <w:tab/>
        <w:t>Fax: 024.62660069</w:t>
      </w:r>
    </w:p>
    <w:p w14:paraId="1ADA6F41" w14:textId="77777777" w:rsidR="006E19D1" w:rsidRPr="00B07DE6" w:rsidRDefault="006E19D1" w:rsidP="006E19D1">
      <w:pPr>
        <w:spacing w:before="60" w:line="276" w:lineRule="auto"/>
        <w:rPr>
          <w:i/>
          <w:sz w:val="26"/>
          <w:szCs w:val="26"/>
        </w:rPr>
      </w:pPr>
      <w:r w:rsidRPr="00B07DE6">
        <w:rPr>
          <w:i/>
          <w:sz w:val="26"/>
          <w:szCs w:val="26"/>
        </w:rPr>
        <w:t>Và bên kia là:</w:t>
      </w:r>
    </w:p>
    <w:p w14:paraId="48EACB48" w14:textId="7CB22B09" w:rsidR="006E19D1" w:rsidRPr="00B07DE6" w:rsidRDefault="006E19D1" w:rsidP="006E19D1">
      <w:pPr>
        <w:spacing w:before="60" w:line="276" w:lineRule="auto"/>
        <w:rPr>
          <w:spacing w:val="-14"/>
          <w:sz w:val="26"/>
          <w:szCs w:val="26"/>
        </w:rPr>
      </w:pPr>
      <w:r w:rsidRPr="00B07DE6">
        <w:rPr>
          <w:b/>
          <w:sz w:val="26"/>
          <w:szCs w:val="26"/>
        </w:rPr>
        <w:t>2. Nhà thầu:</w:t>
      </w:r>
      <w:r w:rsidRPr="00B07DE6">
        <w:rPr>
          <w:sz w:val="26"/>
          <w:szCs w:val="26"/>
        </w:rPr>
        <w:t xml:space="preserve"> </w:t>
      </w:r>
      <w:r w:rsidR="00B3231A" w:rsidRPr="00B07DE6">
        <w:rPr>
          <w:b/>
          <w:sz w:val="26"/>
          <w:szCs w:val="26"/>
        </w:rPr>
        <w:t>……………………..</w:t>
      </w:r>
    </w:p>
    <w:p w14:paraId="72856B9C" w14:textId="48A86793" w:rsidR="006E19D1" w:rsidRPr="00B07DE6" w:rsidRDefault="006E19D1" w:rsidP="006E19D1">
      <w:pPr>
        <w:spacing w:before="60" w:line="276" w:lineRule="auto"/>
        <w:rPr>
          <w:sz w:val="26"/>
          <w:szCs w:val="26"/>
        </w:rPr>
      </w:pPr>
      <w:r w:rsidRPr="00B07DE6">
        <w:rPr>
          <w:sz w:val="26"/>
          <w:szCs w:val="26"/>
        </w:rPr>
        <w:t>Tên giao dịch </w:t>
      </w:r>
      <w:r w:rsidRPr="00B07DE6">
        <w:rPr>
          <w:sz w:val="26"/>
          <w:szCs w:val="26"/>
        </w:rPr>
        <w:tab/>
        <w:t xml:space="preserve">:  </w:t>
      </w:r>
      <w:r w:rsidR="00B3231A" w:rsidRPr="00B07DE6">
        <w:rPr>
          <w:sz w:val="26"/>
          <w:szCs w:val="26"/>
        </w:rPr>
        <w:t>……………</w:t>
      </w:r>
    </w:p>
    <w:p w14:paraId="037E3371" w14:textId="3D1B5EA8" w:rsidR="006E19D1" w:rsidRPr="00B07DE6" w:rsidRDefault="006E19D1" w:rsidP="006E19D1">
      <w:pPr>
        <w:spacing w:before="60" w:line="276" w:lineRule="auto"/>
        <w:rPr>
          <w:sz w:val="26"/>
          <w:szCs w:val="26"/>
        </w:rPr>
      </w:pPr>
      <w:r w:rsidRPr="00B07DE6">
        <w:rPr>
          <w:sz w:val="26"/>
          <w:szCs w:val="26"/>
        </w:rPr>
        <w:t>Đại diện là</w:t>
      </w:r>
      <w:r w:rsidRPr="00B07DE6">
        <w:rPr>
          <w:sz w:val="26"/>
          <w:szCs w:val="26"/>
        </w:rPr>
        <w:tab/>
      </w:r>
      <w:r w:rsidRPr="00B07DE6">
        <w:rPr>
          <w:sz w:val="26"/>
          <w:szCs w:val="26"/>
        </w:rPr>
        <w:tab/>
        <w:t xml:space="preserve">: </w:t>
      </w:r>
      <w:r w:rsidR="00B3231A" w:rsidRPr="00B07DE6">
        <w:rPr>
          <w:b/>
          <w:sz w:val="26"/>
          <w:szCs w:val="26"/>
        </w:rPr>
        <w:t>…………………..</w:t>
      </w:r>
      <w:r w:rsidRPr="00B07DE6">
        <w:rPr>
          <w:sz w:val="26"/>
          <w:szCs w:val="26"/>
        </w:rPr>
        <w:t xml:space="preserve">           Chức vụ: </w:t>
      </w:r>
      <w:r w:rsidR="00B3231A" w:rsidRPr="00B07DE6">
        <w:rPr>
          <w:sz w:val="26"/>
          <w:szCs w:val="26"/>
        </w:rPr>
        <w:t>………….</w:t>
      </w:r>
    </w:p>
    <w:p w14:paraId="1B881B98" w14:textId="01FE941E" w:rsidR="006E19D1" w:rsidRPr="00B07DE6" w:rsidRDefault="006E19D1" w:rsidP="006E19D1">
      <w:pPr>
        <w:spacing w:before="60" w:line="276" w:lineRule="auto"/>
        <w:rPr>
          <w:sz w:val="26"/>
          <w:szCs w:val="26"/>
        </w:rPr>
      </w:pPr>
      <w:r w:rsidRPr="00B07DE6">
        <w:rPr>
          <w:sz w:val="26"/>
          <w:szCs w:val="26"/>
        </w:rPr>
        <w:t>Địa chỉ</w:t>
      </w:r>
      <w:r w:rsidRPr="00B07DE6">
        <w:rPr>
          <w:sz w:val="26"/>
          <w:szCs w:val="26"/>
        </w:rPr>
        <w:tab/>
      </w:r>
      <w:r w:rsidRPr="00B07DE6">
        <w:rPr>
          <w:sz w:val="26"/>
          <w:szCs w:val="26"/>
        </w:rPr>
        <w:tab/>
        <w:t xml:space="preserve">: </w:t>
      </w:r>
      <w:r w:rsidR="00B3231A" w:rsidRPr="00B07DE6">
        <w:rPr>
          <w:sz w:val="26"/>
          <w:szCs w:val="26"/>
        </w:rPr>
        <w:t>…………………</w:t>
      </w:r>
    </w:p>
    <w:p w14:paraId="4F9749C5" w14:textId="71CE5BC5" w:rsidR="006E19D1" w:rsidRPr="00B07DE6" w:rsidRDefault="006E19D1" w:rsidP="006E19D1">
      <w:pPr>
        <w:spacing w:before="60" w:line="276" w:lineRule="auto"/>
        <w:rPr>
          <w:sz w:val="26"/>
          <w:szCs w:val="26"/>
        </w:rPr>
      </w:pPr>
      <w:r w:rsidRPr="00B07DE6">
        <w:rPr>
          <w:sz w:val="26"/>
          <w:szCs w:val="26"/>
        </w:rPr>
        <w:t>Tài khoản</w:t>
      </w:r>
      <w:r w:rsidRPr="00B07DE6">
        <w:rPr>
          <w:sz w:val="26"/>
          <w:szCs w:val="26"/>
        </w:rPr>
        <w:tab/>
      </w:r>
      <w:r w:rsidRPr="00B07DE6">
        <w:rPr>
          <w:sz w:val="26"/>
          <w:szCs w:val="26"/>
        </w:rPr>
        <w:tab/>
        <w:t xml:space="preserve">: </w:t>
      </w:r>
      <w:r w:rsidR="00B3231A" w:rsidRPr="00B07DE6">
        <w:rPr>
          <w:sz w:val="26"/>
          <w:szCs w:val="26"/>
        </w:rPr>
        <w:t>……………….</w:t>
      </w:r>
    </w:p>
    <w:p w14:paraId="79F5E334" w14:textId="0A892189" w:rsidR="006E19D1" w:rsidRPr="00B07DE6" w:rsidRDefault="006E19D1" w:rsidP="006E19D1">
      <w:pPr>
        <w:spacing w:before="60" w:line="276" w:lineRule="auto"/>
        <w:rPr>
          <w:sz w:val="26"/>
          <w:szCs w:val="26"/>
        </w:rPr>
      </w:pPr>
      <w:r w:rsidRPr="00B07DE6">
        <w:rPr>
          <w:sz w:val="26"/>
          <w:szCs w:val="26"/>
        </w:rPr>
        <w:t>Mở tại ngân hàng</w:t>
      </w:r>
      <w:r w:rsidRPr="00B07DE6">
        <w:rPr>
          <w:sz w:val="26"/>
          <w:szCs w:val="26"/>
        </w:rPr>
        <w:tab/>
        <w:t xml:space="preserve">: </w:t>
      </w:r>
      <w:r w:rsidR="00B3231A" w:rsidRPr="00B07DE6">
        <w:rPr>
          <w:sz w:val="26"/>
          <w:szCs w:val="26"/>
        </w:rPr>
        <w:t>………………………</w:t>
      </w:r>
    </w:p>
    <w:p w14:paraId="2EB70C6E" w14:textId="7A67BD11" w:rsidR="006E19D1" w:rsidRPr="00B07DE6" w:rsidRDefault="006E19D1" w:rsidP="006E19D1">
      <w:pPr>
        <w:spacing w:before="60" w:line="276" w:lineRule="auto"/>
        <w:rPr>
          <w:sz w:val="26"/>
          <w:szCs w:val="26"/>
        </w:rPr>
      </w:pPr>
      <w:r w:rsidRPr="00B07DE6">
        <w:rPr>
          <w:sz w:val="26"/>
          <w:szCs w:val="26"/>
        </w:rPr>
        <w:t xml:space="preserve">Mã số thuế </w:t>
      </w:r>
      <w:r w:rsidRPr="00B07DE6">
        <w:rPr>
          <w:sz w:val="26"/>
          <w:szCs w:val="26"/>
        </w:rPr>
        <w:tab/>
      </w:r>
      <w:r w:rsidRPr="00B07DE6">
        <w:rPr>
          <w:sz w:val="26"/>
          <w:szCs w:val="26"/>
        </w:rPr>
        <w:tab/>
        <w:t xml:space="preserve">: </w:t>
      </w:r>
      <w:r w:rsidR="00B3231A" w:rsidRPr="00B07DE6">
        <w:rPr>
          <w:sz w:val="26"/>
          <w:szCs w:val="26"/>
        </w:rPr>
        <w:t>………………….</w:t>
      </w:r>
    </w:p>
    <w:p w14:paraId="3F64AE21" w14:textId="6C7029CA" w:rsidR="006E19D1" w:rsidRPr="00B07DE6" w:rsidRDefault="006E19D1" w:rsidP="006E19D1">
      <w:pPr>
        <w:spacing w:before="60" w:line="276" w:lineRule="auto"/>
        <w:rPr>
          <w:b/>
          <w:sz w:val="26"/>
          <w:szCs w:val="26"/>
        </w:rPr>
      </w:pPr>
      <w:r w:rsidRPr="00B07DE6">
        <w:rPr>
          <w:sz w:val="26"/>
          <w:szCs w:val="26"/>
        </w:rPr>
        <w:t>Điện thoại</w:t>
      </w:r>
      <w:r w:rsidRPr="00B07DE6">
        <w:rPr>
          <w:sz w:val="26"/>
          <w:szCs w:val="26"/>
        </w:rPr>
        <w:tab/>
      </w:r>
      <w:r w:rsidRPr="00B07DE6">
        <w:rPr>
          <w:sz w:val="26"/>
          <w:szCs w:val="26"/>
        </w:rPr>
        <w:tab/>
        <w:t xml:space="preserve">: </w:t>
      </w:r>
      <w:r w:rsidR="00B3231A" w:rsidRPr="00B07DE6">
        <w:rPr>
          <w:sz w:val="26"/>
          <w:szCs w:val="26"/>
        </w:rPr>
        <w:t>……………….</w:t>
      </w:r>
    </w:p>
    <w:p w14:paraId="1478FD7C" w14:textId="61B49CA9" w:rsidR="006E19D1" w:rsidRPr="00B07DE6" w:rsidRDefault="006E19D1" w:rsidP="006E19D1">
      <w:pPr>
        <w:shd w:val="clear" w:color="auto" w:fill="FFFFFF"/>
        <w:spacing w:before="60" w:line="276" w:lineRule="auto"/>
        <w:rPr>
          <w:sz w:val="26"/>
          <w:szCs w:val="26"/>
        </w:rPr>
      </w:pPr>
      <w:r w:rsidRPr="00B07DE6">
        <w:rPr>
          <w:sz w:val="26"/>
          <w:szCs w:val="26"/>
        </w:rPr>
        <w:t xml:space="preserve">Hai bên cùng thống nhất ký hợp đồng thi công xây dựng của Gói thầu số </w:t>
      </w:r>
      <w:r w:rsidRPr="00B07DE6">
        <w:rPr>
          <w:sz w:val="26"/>
          <w:szCs w:val="26"/>
        </w:rPr>
        <w:fldChar w:fldCharType="begin"/>
      </w:r>
      <w:r w:rsidRPr="00B07DE6">
        <w:rPr>
          <w:sz w:val="26"/>
          <w:szCs w:val="26"/>
        </w:rPr>
        <w:instrText xml:space="preserve"> MERGEFIELD Số_gói_thầu </w:instrText>
      </w:r>
      <w:r w:rsidRPr="00B07DE6">
        <w:rPr>
          <w:sz w:val="26"/>
          <w:szCs w:val="26"/>
        </w:rPr>
        <w:fldChar w:fldCharType="separate"/>
      </w:r>
      <w:r w:rsidR="00C739DE" w:rsidRPr="001D0EBE">
        <w:rPr>
          <w:noProof/>
          <w:sz w:val="26"/>
          <w:szCs w:val="26"/>
        </w:rPr>
        <w:t>2105621-ĐTRR-VTNet-XL2026</w:t>
      </w:r>
      <w:r w:rsidRPr="00B07DE6">
        <w:rPr>
          <w:sz w:val="26"/>
          <w:szCs w:val="26"/>
        </w:rPr>
        <w:fldChar w:fldCharType="end"/>
      </w:r>
      <w:r w:rsidRPr="00B07DE6">
        <w:rPr>
          <w:sz w:val="26"/>
          <w:szCs w:val="26"/>
        </w:rPr>
        <w:t xml:space="preserve">: </w:t>
      </w:r>
      <w:r w:rsidRPr="00B07DE6">
        <w:rPr>
          <w:sz w:val="26"/>
          <w:szCs w:val="26"/>
        </w:rPr>
        <w:fldChar w:fldCharType="begin"/>
      </w:r>
      <w:r w:rsidRPr="00B07DE6">
        <w:rPr>
          <w:sz w:val="26"/>
          <w:szCs w:val="26"/>
        </w:rPr>
        <w:instrText xml:space="preserve"> MERGEFIELD Tên_gói_thầu </w:instrText>
      </w:r>
      <w:r w:rsidRPr="00B07DE6">
        <w:rPr>
          <w:sz w:val="26"/>
          <w:szCs w:val="26"/>
        </w:rPr>
        <w:fldChar w:fldCharType="separate"/>
      </w:r>
      <w:r w:rsidR="00C739DE" w:rsidRPr="001D0EBE">
        <w:rPr>
          <w:noProof/>
          <w:sz w:val="26"/>
          <w:szCs w:val="26"/>
        </w:rPr>
        <w:t>Triển khai củng cố, kiên cố hạ tầng mạng lưới băng rộng cố định năm 2026 tại Cà Mau</w:t>
      </w:r>
      <w:r w:rsidRPr="00B07DE6">
        <w:rPr>
          <w:sz w:val="26"/>
          <w:szCs w:val="26"/>
        </w:rPr>
        <w:fldChar w:fldCharType="end"/>
      </w:r>
      <w:r w:rsidRPr="00B07DE6">
        <w:rPr>
          <w:sz w:val="26"/>
          <w:szCs w:val="26"/>
        </w:rPr>
        <w:t xml:space="preserve"> thuộc </w:t>
      </w:r>
      <w:r w:rsidRPr="00B07DE6">
        <w:rPr>
          <w:sz w:val="26"/>
          <w:szCs w:val="26"/>
        </w:rPr>
        <w:fldChar w:fldCharType="begin"/>
      </w:r>
      <w:r w:rsidRPr="00B07DE6">
        <w:rPr>
          <w:sz w:val="26"/>
          <w:szCs w:val="26"/>
        </w:rPr>
        <w:instrText xml:space="preserve"> MERGEFIELD Tên_dự_án </w:instrText>
      </w:r>
      <w:r w:rsidRPr="00B07DE6">
        <w:rPr>
          <w:sz w:val="26"/>
          <w:szCs w:val="26"/>
        </w:rPr>
        <w:fldChar w:fldCharType="separate"/>
      </w:r>
      <w:r w:rsidR="00C739DE" w:rsidRPr="001D0EBE">
        <w:rPr>
          <w:noProof/>
          <w:sz w:val="26"/>
          <w:szCs w:val="26"/>
        </w:rPr>
        <w:t>Tờ trình số 14538/TTr-BQLDAHTVT ngày 23 tháng 4 năm 2026 về việc đề xuất chủ trương và kinh phí thực hiện triển khai củng cố, kiên cố hạ tầng mạng lưới CĐBR (GPON) năm 2026</w:t>
      </w:r>
      <w:r w:rsidRPr="00B07DE6">
        <w:rPr>
          <w:sz w:val="26"/>
          <w:szCs w:val="26"/>
        </w:rPr>
        <w:fldChar w:fldCharType="end"/>
      </w:r>
      <w:r w:rsidRPr="00B07DE6">
        <w:rPr>
          <w:sz w:val="26"/>
          <w:szCs w:val="26"/>
        </w:rPr>
        <w:t xml:space="preserve"> như sau:</w:t>
      </w:r>
    </w:p>
    <w:p w14:paraId="7869B8FA" w14:textId="224D0D67" w:rsidR="006E19D1" w:rsidRPr="00B07DE6" w:rsidRDefault="006E19D1" w:rsidP="006E19D1">
      <w:pPr>
        <w:shd w:val="clear" w:color="auto" w:fill="FFFFFF"/>
        <w:spacing w:before="60" w:line="276" w:lineRule="auto"/>
        <w:rPr>
          <w:sz w:val="26"/>
          <w:szCs w:val="26"/>
        </w:rPr>
      </w:pPr>
    </w:p>
    <w:p w14:paraId="0AEA58D8" w14:textId="77777777" w:rsidR="006E19D1" w:rsidRPr="00B07DE6" w:rsidRDefault="006E19D1" w:rsidP="006E19D1">
      <w:pPr>
        <w:shd w:val="clear" w:color="auto" w:fill="FFFFFF"/>
        <w:spacing w:before="60" w:line="276" w:lineRule="auto"/>
        <w:rPr>
          <w:sz w:val="26"/>
          <w:szCs w:val="26"/>
        </w:rPr>
      </w:pPr>
    </w:p>
    <w:p w14:paraId="5B5EFA0F" w14:textId="77777777" w:rsidR="006E19D1" w:rsidRPr="00B07DE6" w:rsidRDefault="006E19D1" w:rsidP="006E19D1">
      <w:pPr>
        <w:shd w:val="clear" w:color="auto" w:fill="FFFFFF"/>
        <w:spacing w:before="60" w:line="276" w:lineRule="auto"/>
        <w:jc w:val="center"/>
        <w:rPr>
          <w:sz w:val="26"/>
          <w:szCs w:val="26"/>
        </w:rPr>
      </w:pPr>
      <w:r w:rsidRPr="00B07DE6">
        <w:rPr>
          <w:b/>
          <w:bCs/>
          <w:sz w:val="26"/>
          <w:szCs w:val="26"/>
        </w:rPr>
        <w:t>PHẦN 2. CÁC CĂN CỨ KÝ KẾT HỢP ĐỒNG</w:t>
      </w:r>
    </w:p>
    <w:p w14:paraId="2E111257" w14:textId="77777777" w:rsidR="006E19D1" w:rsidRPr="00B07DE6" w:rsidRDefault="006E19D1" w:rsidP="006E19D1">
      <w:pPr>
        <w:shd w:val="clear" w:color="auto" w:fill="FFFFFF"/>
        <w:spacing w:line="288" w:lineRule="auto"/>
        <w:ind w:firstLine="567"/>
        <w:rPr>
          <w:i/>
          <w:sz w:val="26"/>
          <w:szCs w:val="26"/>
        </w:rPr>
      </w:pPr>
      <w:r w:rsidRPr="00B07DE6">
        <w:rPr>
          <w:i/>
          <w:sz w:val="26"/>
          <w:szCs w:val="26"/>
        </w:rPr>
        <w:t>Căn cứ Bộ Luật Dân sự ngày 24 tháng 11 năm 2015;</w:t>
      </w:r>
    </w:p>
    <w:p w14:paraId="5FF9710A" w14:textId="77777777" w:rsidR="006E19D1" w:rsidRPr="00B07DE6" w:rsidRDefault="006E19D1" w:rsidP="006E19D1">
      <w:pPr>
        <w:shd w:val="clear" w:color="auto" w:fill="FFFFFF"/>
        <w:spacing w:line="288" w:lineRule="auto"/>
        <w:ind w:firstLine="567"/>
        <w:rPr>
          <w:i/>
          <w:sz w:val="26"/>
          <w:szCs w:val="26"/>
        </w:rPr>
      </w:pPr>
      <w:r w:rsidRPr="00B07DE6">
        <w:rPr>
          <w:i/>
          <w:sz w:val="26"/>
          <w:szCs w:val="26"/>
        </w:rPr>
        <w:t>Căn cứ Luật Xây dựng ngày 18 tháng 6 năm 2014; Luật sửa đổi, bổ sung một số điều của Luật Xây dựng ngày 17 tháng 6 năm 2020;</w:t>
      </w:r>
    </w:p>
    <w:p w14:paraId="7F7279E0" w14:textId="77777777" w:rsidR="006E19D1" w:rsidRPr="00B07DE6" w:rsidRDefault="006E19D1" w:rsidP="006E19D1">
      <w:pPr>
        <w:shd w:val="clear" w:color="auto" w:fill="FFFFFF"/>
        <w:spacing w:line="288" w:lineRule="auto"/>
        <w:ind w:firstLine="567"/>
        <w:rPr>
          <w:i/>
          <w:sz w:val="26"/>
          <w:szCs w:val="26"/>
        </w:rPr>
      </w:pPr>
      <w:r w:rsidRPr="00B07DE6">
        <w:rPr>
          <w:i/>
          <w:sz w:val="26"/>
          <w:szCs w:val="26"/>
        </w:rPr>
        <w:t>Căn cứ Nghị định số </w:t>
      </w:r>
      <w:hyperlink r:id="rId22" w:tgtFrame="_blank" w:tooltip="Nghị định 37/2015/NĐ-CP" w:history="1">
        <w:r w:rsidRPr="00B07DE6">
          <w:rPr>
            <w:i/>
            <w:sz w:val="26"/>
            <w:szCs w:val="26"/>
          </w:rPr>
          <w:t>37/2015/NĐ-CP</w:t>
        </w:r>
      </w:hyperlink>
      <w:r w:rsidRPr="00B07DE6">
        <w:rPr>
          <w:i/>
          <w:sz w:val="26"/>
          <w:szCs w:val="26"/>
        </w:rPr>
        <w:t> ngày 22 tháng 4 năm 2015 của Chính phủ quy định chi tiết về hợp đồng xây dựng;</w:t>
      </w:r>
    </w:p>
    <w:p w14:paraId="65BA8022" w14:textId="77777777" w:rsidR="006E19D1" w:rsidRPr="00B07DE6" w:rsidRDefault="006E19D1" w:rsidP="006E19D1">
      <w:pPr>
        <w:shd w:val="clear" w:color="auto" w:fill="FFFFFF"/>
        <w:spacing w:line="288" w:lineRule="auto"/>
        <w:ind w:firstLine="567"/>
        <w:rPr>
          <w:i/>
          <w:sz w:val="26"/>
          <w:szCs w:val="26"/>
        </w:rPr>
      </w:pPr>
      <w:r w:rsidRPr="00B07DE6">
        <w:rPr>
          <w:i/>
          <w:sz w:val="26"/>
          <w:szCs w:val="26"/>
        </w:rPr>
        <w:lastRenderedPageBreak/>
        <w:t>Căn cứ Nghị định số </w:t>
      </w:r>
      <w:hyperlink r:id="rId23" w:tgtFrame="_blank" w:tooltip="Nghị định 50/2021/NĐ-CP" w:history="1">
        <w:r w:rsidRPr="00B07DE6">
          <w:rPr>
            <w:i/>
            <w:sz w:val="26"/>
            <w:szCs w:val="26"/>
          </w:rPr>
          <w:t>50/2021/NĐ-CP</w:t>
        </w:r>
      </w:hyperlink>
      <w:r w:rsidRPr="00B07DE6">
        <w:rPr>
          <w:i/>
          <w:sz w:val="26"/>
          <w:szCs w:val="26"/>
        </w:rPr>
        <w:t> ngày 01 tháng 4 năm 2021 sửa đổi, bổ sung một số điều của Nghị định số </w:t>
      </w:r>
      <w:hyperlink r:id="rId24" w:tgtFrame="_blank" w:tooltip="Nghị định 37/2015/NĐ-CP" w:history="1">
        <w:r w:rsidRPr="00B07DE6">
          <w:rPr>
            <w:i/>
            <w:sz w:val="26"/>
            <w:szCs w:val="26"/>
          </w:rPr>
          <w:t>37/2015/NĐ-CP</w:t>
        </w:r>
      </w:hyperlink>
      <w:r w:rsidRPr="00B07DE6">
        <w:rPr>
          <w:i/>
          <w:sz w:val="26"/>
          <w:szCs w:val="26"/>
        </w:rPr>
        <w:t> ngày 22 tháng 4 năm 2015 của Chính phủ quy định chi tiết về hợp đồng xây dựng;</w:t>
      </w:r>
    </w:p>
    <w:p w14:paraId="3ED278A3" w14:textId="77777777" w:rsidR="006E19D1" w:rsidRPr="00B07DE6" w:rsidRDefault="006E19D1" w:rsidP="006E19D1">
      <w:pPr>
        <w:shd w:val="clear" w:color="auto" w:fill="FFFFFF"/>
        <w:spacing w:line="288" w:lineRule="auto"/>
        <w:ind w:firstLine="567"/>
        <w:rPr>
          <w:i/>
          <w:sz w:val="26"/>
          <w:szCs w:val="26"/>
        </w:rPr>
      </w:pPr>
      <w:r w:rsidRPr="00B07DE6">
        <w:rPr>
          <w:i/>
          <w:sz w:val="26"/>
          <w:szCs w:val="26"/>
        </w:rPr>
        <w:t>Căn cứ Nghị định số </w:t>
      </w:r>
      <w:hyperlink r:id="rId25" w:tgtFrame="_blank" w:tooltip="Nghị định 06/2021/NĐ-CP" w:history="1">
        <w:r w:rsidRPr="00B07DE6">
          <w:rPr>
            <w:i/>
            <w:sz w:val="26"/>
            <w:szCs w:val="26"/>
          </w:rPr>
          <w:t>06/2021/NĐ-CP</w:t>
        </w:r>
      </w:hyperlink>
      <w:r w:rsidRPr="00B07DE6">
        <w:rPr>
          <w:i/>
          <w:sz w:val="26"/>
          <w:szCs w:val="26"/>
        </w:rPr>
        <w:t> ngày 26 tháng 01 năm 2021 của Chính phủ quy định chi tiết một số nội dung về quản lý chất lượng, thi công xây dựng và bảo trì công trình xây dựng;</w:t>
      </w:r>
    </w:p>
    <w:p w14:paraId="2B6AC85A" w14:textId="77777777" w:rsidR="006E19D1" w:rsidRPr="00B07DE6" w:rsidRDefault="006E19D1" w:rsidP="006E19D1">
      <w:pPr>
        <w:shd w:val="clear" w:color="auto" w:fill="FFFFFF"/>
        <w:spacing w:line="288" w:lineRule="auto"/>
        <w:ind w:firstLine="567"/>
        <w:rPr>
          <w:i/>
          <w:sz w:val="26"/>
          <w:szCs w:val="26"/>
        </w:rPr>
      </w:pPr>
      <w:r w:rsidRPr="00B07DE6">
        <w:rPr>
          <w:i/>
          <w:sz w:val="26"/>
          <w:szCs w:val="26"/>
        </w:rPr>
        <w:t xml:space="preserve">Căn cứ Nghị định số 35/2023/NĐ-CP ngày 20 tháng 6 năm 2023 của Chính phủ </w:t>
      </w:r>
      <w:bookmarkStart w:id="188" w:name="loai_1_name"/>
      <w:r w:rsidRPr="00B07DE6">
        <w:rPr>
          <w:i/>
          <w:sz w:val="26"/>
          <w:szCs w:val="26"/>
        </w:rPr>
        <w:t>sửa đổi, bổ sung một số điều của các nghị định thuộc lĩnh vực quản lý nhà nước của Bộ Xây dựng</w:t>
      </w:r>
      <w:bookmarkEnd w:id="188"/>
      <w:r w:rsidRPr="00B07DE6">
        <w:rPr>
          <w:i/>
          <w:sz w:val="26"/>
          <w:szCs w:val="26"/>
        </w:rPr>
        <w:t>;</w:t>
      </w:r>
    </w:p>
    <w:p w14:paraId="3A94F4F2" w14:textId="77777777" w:rsidR="006E19D1" w:rsidRPr="00B07DE6" w:rsidRDefault="006E19D1" w:rsidP="006E19D1">
      <w:pPr>
        <w:shd w:val="clear" w:color="auto" w:fill="FFFFFF"/>
        <w:spacing w:line="288" w:lineRule="auto"/>
        <w:ind w:firstLine="567"/>
        <w:rPr>
          <w:i/>
          <w:sz w:val="26"/>
          <w:szCs w:val="26"/>
        </w:rPr>
      </w:pPr>
      <w:r w:rsidRPr="00B07DE6">
        <w:rPr>
          <w:i/>
          <w:sz w:val="26"/>
          <w:szCs w:val="26"/>
        </w:rPr>
        <w:t>Căn cứ Nghị định số </w:t>
      </w:r>
      <w:hyperlink r:id="rId26" w:tgtFrame="_blank" w:tooltip="Nghị định 15/2021/NĐ-CP" w:history="1">
        <w:r w:rsidRPr="00B07DE6">
          <w:rPr>
            <w:i/>
            <w:sz w:val="26"/>
            <w:szCs w:val="26"/>
          </w:rPr>
          <w:t>175/2024/NĐ-CP</w:t>
        </w:r>
      </w:hyperlink>
      <w:r w:rsidRPr="00B07DE6">
        <w:rPr>
          <w:i/>
          <w:sz w:val="26"/>
          <w:szCs w:val="26"/>
        </w:rPr>
        <w:t> ngày 30 tháng 12 năm 2024 của Chính phủ quy định chi tiết một số điều và biện pháp thi hành Luật Xây dựng về quản lý hoạt động xây dựng;</w:t>
      </w:r>
    </w:p>
    <w:p w14:paraId="7F85AFFE" w14:textId="77777777" w:rsidR="006E19D1" w:rsidRPr="00B07DE6" w:rsidRDefault="006E19D1" w:rsidP="006E19D1">
      <w:pPr>
        <w:shd w:val="clear" w:color="auto" w:fill="FFFFFF"/>
        <w:spacing w:line="288" w:lineRule="auto"/>
        <w:ind w:firstLine="567"/>
        <w:rPr>
          <w:i/>
          <w:sz w:val="26"/>
          <w:szCs w:val="26"/>
        </w:rPr>
      </w:pPr>
      <w:r w:rsidRPr="00B07DE6">
        <w:rPr>
          <w:i/>
          <w:sz w:val="26"/>
          <w:szCs w:val="26"/>
        </w:rPr>
        <w:t>Căn cứ Thông tư số 02/2023/TT-BXD ngày 03 tháng 3 năm 2023 của Bộ trưởng Bộ Xây dựng hướng dẫn một số nội dung về hợp đồng xây dựng;</w:t>
      </w:r>
    </w:p>
    <w:p w14:paraId="46BD996F" w14:textId="4C858B45" w:rsidR="006E19D1" w:rsidRPr="00B07DE6" w:rsidRDefault="006E19D1" w:rsidP="006E19D1">
      <w:pPr>
        <w:shd w:val="clear" w:color="auto" w:fill="FFFFFF"/>
        <w:spacing w:line="288" w:lineRule="auto"/>
        <w:ind w:firstLine="567"/>
        <w:rPr>
          <w:i/>
          <w:sz w:val="26"/>
          <w:szCs w:val="26"/>
        </w:rPr>
      </w:pPr>
      <w:r w:rsidRPr="00B07DE6">
        <w:rPr>
          <w:i/>
          <w:sz w:val="26"/>
          <w:szCs w:val="26"/>
        </w:rPr>
        <w:t xml:space="preserve">Căn cứ Quyết định số </w:t>
      </w:r>
      <w:r w:rsidRPr="00B07DE6">
        <w:rPr>
          <w:i/>
          <w:sz w:val="26"/>
          <w:szCs w:val="26"/>
        </w:rPr>
        <w:fldChar w:fldCharType="begin"/>
      </w:r>
      <w:r w:rsidRPr="00B07DE6">
        <w:rPr>
          <w:i/>
          <w:sz w:val="26"/>
          <w:szCs w:val="26"/>
        </w:rPr>
        <w:instrText xml:space="preserve"> MERGEFIELD QĐ_Phê_duyệt_KQDT </w:instrText>
      </w:r>
      <w:r w:rsidRPr="00B07DE6">
        <w:rPr>
          <w:i/>
          <w:sz w:val="26"/>
          <w:szCs w:val="26"/>
        </w:rPr>
        <w:fldChar w:fldCharType="separate"/>
      </w:r>
      <w:r w:rsidR="00C739DE" w:rsidRPr="001D0EBE">
        <w:rPr>
          <w:i/>
          <w:noProof/>
          <w:sz w:val="26"/>
          <w:szCs w:val="26"/>
        </w:rPr>
        <w:t>3001202603/QĐ-VTNet</w:t>
      </w:r>
      <w:r w:rsidRPr="00B07DE6">
        <w:rPr>
          <w:i/>
          <w:sz w:val="26"/>
          <w:szCs w:val="26"/>
        </w:rPr>
        <w:fldChar w:fldCharType="end"/>
      </w:r>
      <w:r w:rsidRPr="00B07DE6">
        <w:rPr>
          <w:i/>
          <w:sz w:val="26"/>
          <w:szCs w:val="26"/>
        </w:rPr>
        <w:t xml:space="preserve"> </w:t>
      </w:r>
      <w:r w:rsidRPr="00B07DE6">
        <w:rPr>
          <w:i/>
          <w:sz w:val="26"/>
          <w:szCs w:val="26"/>
        </w:rPr>
        <w:fldChar w:fldCharType="begin"/>
      </w:r>
      <w:r w:rsidRPr="00B07DE6">
        <w:rPr>
          <w:i/>
          <w:sz w:val="26"/>
          <w:szCs w:val="26"/>
        </w:rPr>
        <w:instrText xml:space="preserve"> MERGEFIELD Ngày_PDCDT </w:instrText>
      </w:r>
      <w:r w:rsidRPr="00B07DE6">
        <w:rPr>
          <w:i/>
          <w:sz w:val="26"/>
          <w:szCs w:val="26"/>
        </w:rPr>
        <w:fldChar w:fldCharType="separate"/>
      </w:r>
      <w:r w:rsidR="00C739DE" w:rsidRPr="001D0EBE">
        <w:rPr>
          <w:i/>
          <w:noProof/>
          <w:sz w:val="26"/>
          <w:szCs w:val="26"/>
        </w:rPr>
        <w:t>ngày 12 tháng 02 năm 2026</w:t>
      </w:r>
      <w:r w:rsidRPr="00B07DE6">
        <w:rPr>
          <w:i/>
          <w:sz w:val="26"/>
          <w:szCs w:val="26"/>
        </w:rPr>
        <w:fldChar w:fldCharType="end"/>
      </w:r>
      <w:r w:rsidRPr="00B07DE6">
        <w:rPr>
          <w:i/>
          <w:sz w:val="26"/>
          <w:szCs w:val="26"/>
        </w:rPr>
        <w:t xml:space="preserve"> về việc phê duyệt kết quả lựa chọn nhà thầu Gói thầu số </w:t>
      </w:r>
      <w:r w:rsidRPr="00B07DE6">
        <w:rPr>
          <w:i/>
          <w:sz w:val="26"/>
          <w:szCs w:val="26"/>
        </w:rPr>
        <w:fldChar w:fldCharType="begin"/>
      </w:r>
      <w:r w:rsidRPr="00B07DE6">
        <w:rPr>
          <w:i/>
          <w:sz w:val="26"/>
          <w:szCs w:val="26"/>
        </w:rPr>
        <w:instrText xml:space="preserve"> MERGEFIELD Số_gói_thầu </w:instrText>
      </w:r>
      <w:r w:rsidRPr="00B07DE6">
        <w:rPr>
          <w:i/>
          <w:sz w:val="26"/>
          <w:szCs w:val="26"/>
        </w:rPr>
        <w:fldChar w:fldCharType="separate"/>
      </w:r>
      <w:r w:rsidR="00C739DE" w:rsidRPr="001D0EBE">
        <w:rPr>
          <w:i/>
          <w:noProof/>
          <w:sz w:val="26"/>
          <w:szCs w:val="26"/>
        </w:rPr>
        <w:t>2105621-ĐTRR-VTNet-XL2026</w:t>
      </w:r>
      <w:r w:rsidRPr="00B07DE6">
        <w:rPr>
          <w:i/>
          <w:sz w:val="26"/>
          <w:szCs w:val="26"/>
        </w:rPr>
        <w:fldChar w:fldCharType="end"/>
      </w:r>
      <w:r w:rsidRPr="00B07DE6">
        <w:rPr>
          <w:i/>
          <w:sz w:val="26"/>
          <w:szCs w:val="26"/>
        </w:rPr>
        <w:t xml:space="preserve">: </w:t>
      </w:r>
      <w:r w:rsidRPr="00B07DE6">
        <w:rPr>
          <w:i/>
          <w:sz w:val="26"/>
          <w:szCs w:val="26"/>
        </w:rPr>
        <w:fldChar w:fldCharType="begin"/>
      </w:r>
      <w:r w:rsidRPr="00B07DE6">
        <w:rPr>
          <w:i/>
          <w:sz w:val="26"/>
          <w:szCs w:val="26"/>
        </w:rPr>
        <w:instrText xml:space="preserve"> MERGEFIELD Tên_gói_thầu </w:instrText>
      </w:r>
      <w:r w:rsidRPr="00B07DE6">
        <w:rPr>
          <w:i/>
          <w:sz w:val="26"/>
          <w:szCs w:val="26"/>
        </w:rPr>
        <w:fldChar w:fldCharType="separate"/>
      </w:r>
      <w:r w:rsidR="00C739DE" w:rsidRPr="001D0EBE">
        <w:rPr>
          <w:i/>
          <w:noProof/>
          <w:sz w:val="26"/>
          <w:szCs w:val="26"/>
        </w:rPr>
        <w:t>Triển khai củng cố, kiên cố hạ tầng mạng lưới băng rộng cố định năm 2026 tại Cà Mau</w:t>
      </w:r>
      <w:r w:rsidRPr="00B07DE6">
        <w:rPr>
          <w:i/>
          <w:sz w:val="26"/>
          <w:szCs w:val="26"/>
        </w:rPr>
        <w:fldChar w:fldCharType="end"/>
      </w:r>
      <w:r w:rsidRPr="00B07DE6">
        <w:rPr>
          <w:i/>
          <w:sz w:val="26"/>
          <w:szCs w:val="26"/>
        </w:rPr>
        <w:t xml:space="preserve"> của Tổng Công ty Mạng lưới Viettel của Tổng Công ty Mạng lưới Viettel;</w:t>
      </w:r>
    </w:p>
    <w:p w14:paraId="72B42265" w14:textId="77777777" w:rsidR="006E19D1" w:rsidRPr="00B07DE6" w:rsidRDefault="006E19D1" w:rsidP="006E19D1">
      <w:pPr>
        <w:shd w:val="clear" w:color="auto" w:fill="FFFFFF"/>
        <w:spacing w:line="288" w:lineRule="auto"/>
        <w:ind w:firstLine="567"/>
        <w:rPr>
          <w:i/>
          <w:sz w:val="26"/>
          <w:szCs w:val="26"/>
        </w:rPr>
      </w:pPr>
      <w:r w:rsidRPr="00B07DE6">
        <w:rPr>
          <w:i/>
          <w:sz w:val="26"/>
          <w:szCs w:val="26"/>
        </w:rPr>
        <w:t>Các văn bản liên quan khác.</w:t>
      </w:r>
    </w:p>
    <w:p w14:paraId="03986C30" w14:textId="77777777" w:rsidR="006E19D1" w:rsidRPr="00B07DE6" w:rsidRDefault="006E19D1" w:rsidP="006E19D1">
      <w:pPr>
        <w:shd w:val="clear" w:color="auto" w:fill="FFFFFF"/>
        <w:spacing w:before="60" w:line="276" w:lineRule="auto"/>
        <w:rPr>
          <w:sz w:val="26"/>
          <w:szCs w:val="26"/>
        </w:rPr>
      </w:pPr>
    </w:p>
    <w:p w14:paraId="097B2BB5" w14:textId="77777777" w:rsidR="006E19D1" w:rsidRPr="00B07DE6" w:rsidRDefault="006E19D1" w:rsidP="006E19D1">
      <w:pPr>
        <w:shd w:val="clear" w:color="auto" w:fill="FFFFFF"/>
        <w:spacing w:before="60" w:line="276" w:lineRule="auto"/>
        <w:jc w:val="center"/>
        <w:rPr>
          <w:sz w:val="26"/>
          <w:szCs w:val="26"/>
        </w:rPr>
      </w:pPr>
      <w:r w:rsidRPr="00B07DE6">
        <w:rPr>
          <w:b/>
          <w:bCs/>
          <w:sz w:val="26"/>
          <w:szCs w:val="26"/>
        </w:rPr>
        <w:t>PHẦN 3. ĐIỀU KIỆN CHUNG CỦA HỢP ĐỒNG</w:t>
      </w:r>
    </w:p>
    <w:p w14:paraId="5548700E" w14:textId="77777777" w:rsidR="006E19D1" w:rsidRPr="00B07DE6" w:rsidRDefault="006E19D1" w:rsidP="006E19D1">
      <w:pPr>
        <w:shd w:val="clear" w:color="auto" w:fill="FFFFFF"/>
        <w:tabs>
          <w:tab w:val="left" w:pos="1134"/>
        </w:tabs>
        <w:spacing w:before="60" w:line="276" w:lineRule="auto"/>
        <w:ind w:firstLine="567"/>
        <w:rPr>
          <w:b/>
          <w:sz w:val="26"/>
          <w:szCs w:val="26"/>
        </w:rPr>
      </w:pPr>
      <w:r w:rsidRPr="00B07DE6">
        <w:rPr>
          <w:b/>
          <w:sz w:val="26"/>
          <w:szCs w:val="26"/>
        </w:rPr>
        <w:t>Điều 1. Giải thích từ ngữ</w:t>
      </w:r>
    </w:p>
    <w:p w14:paraId="56FFB6DB"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Trong hợp đồng này, các từ ngữ dưới đây được hiểu như sau:</w:t>
      </w:r>
    </w:p>
    <w:p w14:paraId="2B16CD5F"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1.1. Bên là Chủ đầu tư hoặc Nhà thầu tùy theo ngữ cảnh (yêu cầu) diễn đạt.</w:t>
      </w:r>
    </w:p>
    <w:p w14:paraId="24D178E0"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1.2. Bảng tiên lượng là bảng kê chi tiết khối lượng và giá các công việc trong hợp đồng.</w:t>
      </w:r>
    </w:p>
    <w:p w14:paraId="1316E82B"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1.3. Bản vẽ thiết kế là tất cả các bản vẽ, bảng tính toán và thông tin kỹ thuật tương tự của công trình do Chủ đầu tư cấp cho Nhà thầu hoặc do Nhà thầu lập đã được Chủ đầu tư chấp thuận.</w:t>
      </w:r>
    </w:p>
    <w:p w14:paraId="70D57556"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1.4. Biên bản nghiệm thu là biên bản được phát hành theo Điều 7 [Yêu cầu về chất lượng sản phẩm và nghiệm thu, bàn giao sản phẩm hợp đồng thi công xây dựng].</w:t>
      </w:r>
    </w:p>
    <w:p w14:paraId="48035B87"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1.5. Chỉ dẫn kỹ thuật là tập hợp các yêu cầu kỹ thuật dựa trên các quy chuẩn kỹ thuật, tiêu chuẩn được áp dụng cho công trình, thiết kế xây dựng công trình để hướng dẫn, quy định về vật liệu, sản phẩm, thiết bị sử dụng cho công trình và các công tác thi công, giám sát, nghiệm thu công trình xây dựng.</w:t>
      </w:r>
    </w:p>
    <w:p w14:paraId="43DB2A7A"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1.6. Chủ đầu tư là Tổng Công ty Mạng lưới Viettel – Chi nhánh Tập đoàn Công nghiệp – Viễn thông Quân đội.</w:t>
      </w:r>
    </w:p>
    <w:p w14:paraId="49F95B64"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1.7. Công trình là các trạm băng rộng cố định được thi công theo thiết kế được duyệt mà Nhà thầu thi công theo hợp đồng.</w:t>
      </w:r>
    </w:p>
    <w:p w14:paraId="7E33F9B2"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lastRenderedPageBreak/>
        <w:t xml:space="preserve">Trạm cố định băng rộng (CĐBR): Là tập hợp các tuyến cáp từ trạm BTS đến tủ thuê bao hoặc kéo cáp mở rộng tủ thuê bao có sẵn đến tủ thuê bao mới hoặc thực hiện lắp thêm bộ chia và hàn nối tại tủ thuê bao có sẵn. </w:t>
      </w:r>
    </w:p>
    <w:p w14:paraId="2AFF10DC"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1.8. Công trình tạm là các công trình phục vụ thi công công trình, hạng mục công trình.</w:t>
      </w:r>
    </w:p>
    <w:p w14:paraId="163690AE"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1.9. Công trường là địa điểm Chủ đầu tư giao cho Nhà thầu để thi công công trình cũng như bất kỳ địa điểm nào khác được quy định trong hợp đồng [quy định tại ĐKCT].</w:t>
      </w:r>
    </w:p>
    <w:p w14:paraId="465924FF" w14:textId="253FA16B"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 xml:space="preserve">1.10. Dự án là </w:t>
      </w:r>
      <w:r w:rsidRPr="00B07DE6">
        <w:rPr>
          <w:i/>
          <w:sz w:val="26"/>
          <w:szCs w:val="26"/>
        </w:rPr>
        <w:fldChar w:fldCharType="begin"/>
      </w:r>
      <w:r w:rsidRPr="00B07DE6">
        <w:rPr>
          <w:i/>
          <w:sz w:val="26"/>
          <w:szCs w:val="26"/>
        </w:rPr>
        <w:instrText xml:space="preserve"> MERGEFIELD Tên_dự_án </w:instrText>
      </w:r>
      <w:r w:rsidRPr="00B07DE6">
        <w:rPr>
          <w:i/>
          <w:sz w:val="26"/>
          <w:szCs w:val="26"/>
        </w:rPr>
        <w:fldChar w:fldCharType="separate"/>
      </w:r>
      <w:r w:rsidR="00C739DE" w:rsidRPr="001D0EBE">
        <w:rPr>
          <w:i/>
          <w:noProof/>
          <w:sz w:val="26"/>
          <w:szCs w:val="26"/>
        </w:rPr>
        <w:t>Tờ trình số 14538/TTr-BQLDAHTVT ngày 23 tháng 4 năm 2026 về việc đề xuất chủ trương và kinh phí thực hiện triển khai củng cố, kiên cố hạ tầng mạng lưới CĐBR (GPON) năm 2026</w:t>
      </w:r>
      <w:r w:rsidRPr="00B07DE6">
        <w:rPr>
          <w:i/>
          <w:sz w:val="26"/>
          <w:szCs w:val="26"/>
        </w:rPr>
        <w:fldChar w:fldCharType="end"/>
      </w:r>
    </w:p>
    <w:p w14:paraId="64ED36E8"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1.11. Đại diện Chủ đầu tư là người được Chủ đầu tư nêu ra trong hợp đồng hoặc được ủy quyền theo từng thời gian và điều hành công việc thay mặt cho Chủ đầu tư.</w:t>
      </w:r>
    </w:p>
    <w:p w14:paraId="7B604E2D"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1.12. Đại diện Nhà thầu là người được Nhà thầu nêu ra trong hợp đồng hoặc được Nhà thầu ủy quyền bằng văn bản và điều hành công việc thay mặt Nhà thầu.</w:t>
      </w:r>
    </w:p>
    <w:p w14:paraId="38A403C4"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1.13. Đại diện nhà tư vấn là người được nhà tư vấn ủy quyền làm đại diện để thực hiện các nhiệm vụ do nhà tư vấn giao.</w:t>
      </w:r>
    </w:p>
    <w:p w14:paraId="073153F1"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1.14. Hạng mục công trình là một công trình chính hoặc một phần công trình chính.</w:t>
      </w:r>
    </w:p>
    <w:p w14:paraId="0A6E00F2"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1.15. Hồ sơ dự thầu (hoặc Hồ sơ đề xuất) của Nhà thầu là toàn bộ tài liệu do Nhà thầu lập theo yêu cầu của hồ sơ mời thầu (hoặc Hồ sơ yêu cầu) và được nộp cho Chủ đầu tư theo quy định tại Hồ sơ dự thầu của Nhà thầu đính kèm.</w:t>
      </w:r>
    </w:p>
    <w:p w14:paraId="392706D3"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1.16. Hồ sơ mời thầu (hoặc Hồ sơ yêu cầu) của Chủ đầu tư là toàn bộ tài liệu theo quy định tại Hồ sơ mời thầu của Chủ đầu tư đính kèm.</w:t>
      </w:r>
    </w:p>
    <w:p w14:paraId="293DAE5C"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1.17. Hợp đồng là thỏa thuận giữa Chủ đầu tư và Nhà thầu, thể hiện bằng văn bản, được hai bên ký kết, bao gồm cả phụ lục và các tài liệu kèm theo theo quy định tại Điều 2 [Hồ sơ hợp đồng và thứ tự ưu tiên].</w:t>
      </w:r>
    </w:p>
    <w:p w14:paraId="3E56D3DE"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1.18. Luật là toàn bộ hệ thống luật pháp của nước Cộng hòa xã hội chủ nghĩa Việt Nam.</w:t>
      </w:r>
    </w:p>
    <w:p w14:paraId="240ABA53"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1.19. Ngày được hiểu là ngày dương lịch và tháng được hiểu là tháng dương lịch.</w:t>
      </w:r>
    </w:p>
    <w:p w14:paraId="4A9AD15A"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1.20. Ngày khởi công là ngày được thông báo theo khoản 8.2 [Ngày khởi công, thời gian thực hiện hợp đồng] [quy định tại ĐKCT].</w:t>
      </w:r>
    </w:p>
    <w:p w14:paraId="305E4350"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1.21. Ngày làm việc là ngày dương lịch, trừ ngày chủ nhật, ngày nghỉ lễ, tết theo quy định của pháp luật.</w:t>
      </w:r>
    </w:p>
    <w:p w14:paraId="2B4910D5"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1.22. Nhà thầu là là đơn vị thực hiện gói thầu được quy định tại </w:t>
      </w:r>
      <w:r w:rsidRPr="00B07DE6">
        <w:rPr>
          <w:b/>
          <w:bCs/>
          <w:i/>
          <w:sz w:val="26"/>
          <w:szCs w:val="26"/>
        </w:rPr>
        <w:t>ĐKCT</w:t>
      </w:r>
      <w:r w:rsidRPr="00B07DE6">
        <w:rPr>
          <w:sz w:val="26"/>
          <w:szCs w:val="26"/>
        </w:rPr>
        <w:t>.</w:t>
      </w:r>
    </w:p>
    <w:p w14:paraId="2D177AC5"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1.23. Nhà thầu phụ là Nhà thầu ký hợp đồng với Nhà thầu để thi công một phần công việc của Nhà thầu.</w:t>
      </w:r>
    </w:p>
    <w:p w14:paraId="78CDA4AA"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 xml:space="preserve">1.24. Nhà tư vấn là tổ chức, cá nhân do Chủ đầu tư ký hợp đồng thuê để thực hiện một hoặc một số công việc chuyên môn liên quan đến việc quản lý thực hiện hợp đồng </w:t>
      </w:r>
      <w:r w:rsidRPr="00B07DE6">
        <w:rPr>
          <w:i/>
          <w:sz w:val="26"/>
          <w:szCs w:val="26"/>
        </w:rPr>
        <w:lastRenderedPageBreak/>
        <w:t>(Nhà tư vấn có thể là tư vấn quản lý dự án hoặc tư vấn giám sát thi công xây dựng công trình).</w:t>
      </w:r>
    </w:p>
    <w:p w14:paraId="04330A71"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1.25. Rủi ro và bất khả kháng được định nghĩa tại Điều 20 [Rủi ro và bất khả kháng].</w:t>
      </w:r>
    </w:p>
    <w:p w14:paraId="35244E1E"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1.26. Thay đổi là sự thay đổi (điều chỉnh) phạm vi công việc, chỉ dẫn kỹ thuật, bản vẽ thiết kế, giá hợp đồng hoặc tiến độ thi công, các nội dung khác của hợp đồng có sự chấp thuận bằng văn bản của Chủ đầu tư.</w:t>
      </w:r>
    </w:p>
    <w:p w14:paraId="4CD5B029"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1.27. Thiết bị của Chủ đầu tư là máy móc, phương tiện do Chủ đầu tư cấp cho Nhà thầu sử dụng để thi công công trình.</w:t>
      </w:r>
    </w:p>
    <w:p w14:paraId="3CD3F7E0"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1.28. Thiết bị của Nhà thầu là toàn bộ thiết bị máy móc, phương tiện, xe cộ và các phương tiện, thiết bị khác yêu cầu phải có để Nhà thầu thi công, hoàn thành công trình và sửa chữa bất cứ sai sót nào (nếu có).</w:t>
      </w:r>
    </w:p>
    <w:p w14:paraId="2AD92431" w14:textId="77777777" w:rsidR="006E19D1" w:rsidRPr="00B07DE6" w:rsidRDefault="006E19D1" w:rsidP="006E19D1">
      <w:pPr>
        <w:shd w:val="clear" w:color="auto" w:fill="FFFFFF"/>
        <w:tabs>
          <w:tab w:val="left" w:pos="1134"/>
        </w:tabs>
        <w:spacing w:before="60" w:line="276" w:lineRule="auto"/>
        <w:ind w:firstLine="567"/>
        <w:rPr>
          <w:i/>
          <w:sz w:val="26"/>
          <w:szCs w:val="26"/>
        </w:rPr>
      </w:pPr>
      <w:r w:rsidRPr="00B07DE6">
        <w:rPr>
          <w:i/>
          <w:sz w:val="26"/>
          <w:szCs w:val="26"/>
        </w:rPr>
        <w:t>1.29. Tư vấn thiết kế là tư vấn thực hiện việc thiết kế xây dựng công trình.</w:t>
      </w:r>
    </w:p>
    <w:p w14:paraId="53218C0B" w14:textId="77777777" w:rsidR="00E41D49" w:rsidRPr="00B07DE6" w:rsidRDefault="00E41D49" w:rsidP="00E41D49">
      <w:pPr>
        <w:shd w:val="clear" w:color="auto" w:fill="FFFFFF"/>
        <w:tabs>
          <w:tab w:val="left" w:pos="1134"/>
        </w:tabs>
        <w:spacing w:before="60" w:line="276" w:lineRule="auto"/>
        <w:ind w:firstLine="567"/>
        <w:rPr>
          <w:b/>
          <w:sz w:val="26"/>
          <w:szCs w:val="26"/>
        </w:rPr>
      </w:pPr>
      <w:r w:rsidRPr="00B07DE6">
        <w:rPr>
          <w:b/>
          <w:sz w:val="26"/>
          <w:szCs w:val="26"/>
        </w:rPr>
        <w:t>Điều 2. Hồ sơ hợp đồng và thứ tự ưu tiên</w:t>
      </w:r>
    </w:p>
    <w:p w14:paraId="490659F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2.1. Hồ sơ hợp đồng xây dựng gồm thỏa thuận hợp đồng này và các tài liệu kèm theo hợp đồng quy định tại Khoản 2.3 Điều này</w:t>
      </w:r>
    </w:p>
    <w:p w14:paraId="13B615A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2.2. Tất cả các tài liệu nêu tại khoản 2.3 Điều này (bao gồm cả các phần của tài liệu) sẽ cấu thành hợp đồng để tạo thành thể thống nhất, có tính tương hỗ, bổ sung và giải thích cho nhau.</w:t>
      </w:r>
    </w:p>
    <w:p w14:paraId="4B694EA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2.3. Các tài liệu kèm theo hợp đồng là một bộ phận không tách rời của hợp đồng, bao gồm:</w:t>
      </w:r>
    </w:p>
    <w:p w14:paraId="21FA61B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 Hợp đồng, các tài liệu kèm theo hợp đồng và các phụ lục hợp đồng (Thông số kỹ thuật, bản vẽ thiết kế, mô tả công việc mời thầu nêu trong bảng tổng hợp giá dự thầu,....);</w:t>
      </w:r>
    </w:p>
    <w:p w14:paraId="1D835A3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Thư chấp thuận E-HSDT và trao hợp đồng;</w:t>
      </w:r>
    </w:p>
    <w:p w14:paraId="5327997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 Biên bản thương thảo hợp đồng (nếu có);</w:t>
      </w:r>
    </w:p>
    <w:p w14:paraId="31371C4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đ) Quyết định phê duyệt kết quả lựa chọn nhà thầu;</w:t>
      </w:r>
    </w:p>
    <w:p w14:paraId="2A44DCE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e) E-HSDT và các văn bản làm rõ E-HSDT của nhà thầu (nếu có);</w:t>
      </w:r>
    </w:p>
    <w:p w14:paraId="2EDAA51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g) E-HSMT và các tài liệu bổ sung E-HSMT (nếu có);</w:t>
      </w:r>
    </w:p>
    <w:p w14:paraId="14FB444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h) Các tài liệu khác có liên quan.</w:t>
      </w:r>
    </w:p>
    <w:p w14:paraId="0677667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2.4. Các tài liệu kèm theo hợp đồng được áp dụng theo thứ tự ưu tiên quy định tại khoản 2.3 Điều này.</w:t>
      </w:r>
    </w:p>
    <w:p w14:paraId="2DA26A5A" w14:textId="77777777" w:rsidR="00E41D49" w:rsidRPr="00B07DE6" w:rsidRDefault="00E41D49" w:rsidP="00E41D49">
      <w:pPr>
        <w:shd w:val="clear" w:color="auto" w:fill="FFFFFF"/>
        <w:tabs>
          <w:tab w:val="left" w:pos="1134"/>
        </w:tabs>
        <w:spacing w:before="60" w:line="276" w:lineRule="auto"/>
        <w:ind w:firstLine="567"/>
        <w:rPr>
          <w:b/>
          <w:sz w:val="26"/>
          <w:szCs w:val="26"/>
        </w:rPr>
      </w:pPr>
      <w:r w:rsidRPr="00B07DE6">
        <w:rPr>
          <w:b/>
          <w:sz w:val="26"/>
          <w:szCs w:val="26"/>
        </w:rPr>
        <w:t>Điều 3. Luật và ngôn ngữ sử dụng</w:t>
      </w:r>
    </w:p>
    <w:p w14:paraId="4AD6BBF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3.1. Hợp đồng này chịu sự điều chỉnh của hệ thống pháp luật nước Cộng hòa xã hội chủ nghĩa Việt Nam. </w:t>
      </w:r>
    </w:p>
    <w:p w14:paraId="2AF6A2B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3.2. Ngôn ngữ sử dụng cho hợp đồng là Tiếng Việt. Trường hợp có sử dụng từ hai thứ ngôn ngữ trở lên thì Tiếng Việt sẽ là ngôn ngữ ưu tiên áp dụng.</w:t>
      </w:r>
    </w:p>
    <w:p w14:paraId="52CD1D19" w14:textId="77777777" w:rsidR="00E41D49" w:rsidRPr="00B07DE6" w:rsidRDefault="00E41D49" w:rsidP="00E41D49">
      <w:pPr>
        <w:shd w:val="clear" w:color="auto" w:fill="FFFFFF"/>
        <w:tabs>
          <w:tab w:val="left" w:pos="1134"/>
        </w:tabs>
        <w:spacing w:before="60" w:line="276" w:lineRule="auto"/>
        <w:ind w:firstLine="567"/>
        <w:rPr>
          <w:b/>
          <w:sz w:val="26"/>
          <w:szCs w:val="26"/>
        </w:rPr>
      </w:pPr>
      <w:r w:rsidRPr="00B07DE6">
        <w:rPr>
          <w:b/>
          <w:sz w:val="26"/>
          <w:szCs w:val="26"/>
        </w:rPr>
        <w:t>Điều 4. Thông báo</w:t>
      </w:r>
    </w:p>
    <w:p w14:paraId="21E2210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4.1. Bất cứ thông báo nào của một bên gửi cho bên kia liên quan đến hợp đồng phải được thể hiện bằng văn bản. Thuật ngữ “bằng văn bản” hay “văn bản” là bản ghi bằng tay, đánh máy, được in ra hoặc thông qua phương tiện điện tử dưới hình thức thông điệp dữ liệu theo quy định của pháp luật về giao dịch điện tử và sau đó được lưu trữ lâu dài.</w:t>
      </w:r>
    </w:p>
    <w:p w14:paraId="7B19ADF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4.2. Thông báo của một bên phải được người đại diện có thẩm quyền hoặc người được ủy quyền ký kết sẽ được coi là có hiệu lực tại thời điểm bên còn lại nhận được thông báo đó.</w:t>
      </w:r>
    </w:p>
    <w:p w14:paraId="2333747C" w14:textId="77777777" w:rsidR="00E41D49" w:rsidRPr="00B07DE6" w:rsidRDefault="00E41D49" w:rsidP="00E41D49">
      <w:pPr>
        <w:shd w:val="clear" w:color="auto" w:fill="FFFFFF"/>
        <w:tabs>
          <w:tab w:val="left" w:pos="1134"/>
        </w:tabs>
        <w:spacing w:before="60" w:line="276" w:lineRule="auto"/>
        <w:ind w:firstLine="567"/>
        <w:rPr>
          <w:b/>
          <w:sz w:val="26"/>
          <w:szCs w:val="26"/>
        </w:rPr>
      </w:pPr>
      <w:r w:rsidRPr="00B07DE6">
        <w:rPr>
          <w:b/>
          <w:sz w:val="26"/>
          <w:szCs w:val="26"/>
        </w:rPr>
        <w:t>Điều 5. Bảo đảm thực hiện và bảo lãnh tạm ứng hợp đồng</w:t>
      </w:r>
    </w:p>
    <w:p w14:paraId="080882D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5.1. Bảo đảm thực hiện hợp đồng</w:t>
      </w:r>
    </w:p>
    <w:p w14:paraId="4990BBD0" w14:textId="77BEBD9A"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Nhà thầu phải nộp bảo đảm thực hiện hợp đồng với phương thức, giá trị và thời hạn quy định tại </w:t>
      </w:r>
      <w:r w:rsidRPr="00B07DE6">
        <w:rPr>
          <w:b/>
          <w:sz w:val="26"/>
          <w:szCs w:val="26"/>
        </w:rPr>
        <w:t>ĐKCT</w:t>
      </w:r>
      <w:r w:rsidRPr="00B07DE6">
        <w:rPr>
          <w:sz w:val="26"/>
          <w:szCs w:val="26"/>
        </w:rPr>
        <w:t xml:space="preserve"> cho Chủ đầu tư trong vòng </w:t>
      </w:r>
      <w:r w:rsidR="004944F2" w:rsidRPr="00B07DE6">
        <w:rPr>
          <w:sz w:val="26"/>
          <w:szCs w:val="26"/>
        </w:rPr>
        <w:t>15</w:t>
      </w:r>
      <w:r w:rsidRPr="00B07DE6">
        <w:rPr>
          <w:sz w:val="26"/>
          <w:szCs w:val="26"/>
        </w:rPr>
        <w:t xml:space="preserve"> ngày</w:t>
      </w:r>
      <w:r w:rsidR="004944F2" w:rsidRPr="00B07DE6">
        <w:rPr>
          <w:sz w:val="26"/>
          <w:szCs w:val="26"/>
        </w:rPr>
        <w:t xml:space="preserve"> làm việc</w:t>
      </w:r>
      <w:r w:rsidRPr="00B07DE6">
        <w:rPr>
          <w:sz w:val="26"/>
          <w:szCs w:val="26"/>
        </w:rPr>
        <w:t xml:space="preserve"> kể từ thời điểm hợp đồng này được ký bởi đại diện có thẩm quyền của các bên. Trường hợp áp dụng phương thức bảo đảm bằng bảo lãnh, bảo lãnh thực hiện hợp đồng phải đảm bảo vô điều kiện, không hủy ngang và phải được Chủ đầu tư chấp thuận về nội dung trước khi phát hành</w:t>
      </w:r>
      <w:r w:rsidRPr="00B07DE6">
        <w:rPr>
          <w:i/>
          <w:iCs/>
          <w:sz w:val="26"/>
          <w:szCs w:val="26"/>
        </w:rPr>
        <w:t>.</w:t>
      </w:r>
      <w:r w:rsidRPr="00B07DE6">
        <w:rPr>
          <w:sz w:val="26"/>
          <w:szCs w:val="26"/>
        </w:rPr>
        <w:t> Trường hợp Nhà thầu là Nhà thầu liên danh thì từng thành viên trong liên danh phải nộp bảo đảm thực hiện hợp đồng cho Chủ đầu tư, mức bảo đảm tương ứng với phần giá trị hợp đồng mà mỗi thành viên thực hiện. Nếu liên danh có thỏa thuận nhà thầu đứng đầu liên danh nộp bảo đảm thực hiện hợp đồng thì nhà thầu đứng đầu liên danh nộp bảo đảm cho Chủ đầu tư, từng thành viên nộp bảo đảm thực hiện hợp đồng cho nhà thầu đứng đầu liên danh tương ứng với giá trị hợp đồng do mình thực hiện.</w:t>
      </w:r>
    </w:p>
    <w:p w14:paraId="5081F38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Bảo đảm thực hiện hợp đồng phải có giá trị và có hiệu lực tới khi Nhà thầu đã thi công hoàn thành công trình, hoặc hạng mục công trình tương ứng với hợp đồng đã ký kết, được Chủ đầu tư nghiệm thu và chuyển sang nghĩa vụ bảo hành công trình. Nếu các điều khoản của bảo lãnh thực hiện hợp đồng nêu rõ ngày hết hạn và Nhà thầu chưa hoàn thành các nghĩa vụ của hợp đồng vào khoảng thời gian quy định tại </w:t>
      </w:r>
      <w:r w:rsidRPr="00B07DE6">
        <w:rPr>
          <w:b/>
          <w:sz w:val="26"/>
          <w:szCs w:val="26"/>
        </w:rPr>
        <w:t>ĐKCT</w:t>
      </w:r>
      <w:r w:rsidRPr="00B07DE6">
        <w:rPr>
          <w:sz w:val="26"/>
          <w:szCs w:val="26"/>
        </w:rPr>
        <w:t xml:space="preserve"> trước ngày hết hạn, Nhà thầu sẽ phải gia hạn hiệu lực của bảo lãnh thực hiện hợp đồng cho tới khi công việc đã được hoàn thành và mọi sai sót đã được sửa chữa xong.</w:t>
      </w:r>
    </w:p>
    <w:p w14:paraId="246766A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Chủ đầu tư phải hoàn trả cho Nhà thầu bảo đảm thực hiện hợp đồng trong vòng 14 ngày kể từ ngày Nhà thầu đã hoàn thành các công việc theo hợp đồng và chuyển sang nghĩa vụ bảo hành công trình. </w:t>
      </w:r>
    </w:p>
    <w:p w14:paraId="2DD9860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Nhà thầu sẽ không được nhận lại toàn bộ số tiền bảo đảm thực hiện hợp đồng trong trường hợp từ chối thực hiện hợp đồng đã có hiệu lực hoặc các trường hợp sau:</w:t>
      </w:r>
    </w:p>
    <w:p w14:paraId="0CF8B72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a) </w:t>
      </w:r>
      <w:r w:rsidRPr="00B07DE6">
        <w:rPr>
          <w:sz w:val="26"/>
          <w:szCs w:val="26"/>
        </w:rPr>
        <w:tab/>
        <w:t>Nhà thầu không gia hạn hiệu lực của bảo đảm thực hiện hợp đồng theo quy định tại đoạn trên;</w:t>
      </w:r>
    </w:p>
    <w:p w14:paraId="3C982F5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w:t>
      </w:r>
      <w:r w:rsidRPr="00B07DE6">
        <w:rPr>
          <w:sz w:val="26"/>
          <w:szCs w:val="26"/>
        </w:rPr>
        <w:tab/>
        <w:t>Nhà thầu vi phạm các quy định trong Hợp đồng và/hoặc không có hành động để tiến hành sửa chữa</w:t>
      </w:r>
      <w:r w:rsidRPr="00B07DE6">
        <w:rPr>
          <w:sz w:val="26"/>
          <w:szCs w:val="26"/>
          <w:lang w:val="vi-VN"/>
        </w:rPr>
        <w:t>, khắc phục</w:t>
      </w:r>
      <w:r w:rsidRPr="00B07DE6">
        <w:rPr>
          <w:sz w:val="26"/>
          <w:szCs w:val="26"/>
        </w:rPr>
        <w:t xml:space="preserve"> trong vòng 30 (ba mươi) ngày kể từ ngày nhận được thông báo của Chủ đầu tư về việc sửa chữa những sai sót;</w:t>
      </w:r>
    </w:p>
    <w:p w14:paraId="355DB97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 xml:space="preserve">c) </w:t>
      </w:r>
      <w:r w:rsidRPr="00B07DE6">
        <w:rPr>
          <w:sz w:val="26"/>
          <w:szCs w:val="26"/>
        </w:rPr>
        <w:tab/>
        <w:t>Nhà thầu không trả cho Chủ đầu tư các khoản nợ và/hoặc các khoản phải trả khác theo quy định tại Hợp đồng trong vòng 30 (ba mươi) ngày kể từ ngày nhận được thông báo của Chủ đầu tư.</w:t>
      </w:r>
    </w:p>
    <w:p w14:paraId="67A1947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d)</w:t>
      </w:r>
      <w:r w:rsidRPr="00B07DE6">
        <w:rPr>
          <w:sz w:val="26"/>
          <w:szCs w:val="26"/>
        </w:rPr>
        <w:tab/>
        <w:t xml:space="preserve"> Trường hợp Chủ đầu tư được quyền chấm dứt Hợp đồng theo khoản 17.2 [Chấm dứt hợp đồng bởi Chủ đầu tư].</w:t>
      </w:r>
    </w:p>
    <w:p w14:paraId="3CC8E7C7" w14:textId="77777777" w:rsidR="00E41D49" w:rsidRPr="00B07DE6" w:rsidRDefault="00E41D49" w:rsidP="00E41D49">
      <w:pPr>
        <w:shd w:val="clear" w:color="auto" w:fill="FFFFFF"/>
        <w:spacing w:before="60" w:line="276" w:lineRule="auto"/>
        <w:ind w:firstLine="567"/>
        <w:rPr>
          <w:b/>
          <w:sz w:val="26"/>
          <w:szCs w:val="26"/>
        </w:rPr>
      </w:pPr>
      <w:r w:rsidRPr="00B07DE6">
        <w:rPr>
          <w:b/>
          <w:sz w:val="26"/>
          <w:szCs w:val="26"/>
        </w:rPr>
        <w:t>5.2. Bảo lãnh tiền tạm ứng </w:t>
      </w:r>
    </w:p>
    <w:p w14:paraId="02709BA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Trước khi Chủ đầu tư tạm ứng hợp đồng cho Nhà thầu thì Nhà thầu phải nộp cho Chủ đầu tư bảo lãnh tạm ứng hợp đồng và phù hợp với quy định tại khoản 4 Điều 18 Nghị định số 37/2015/NĐ-CP được sửa đổi, bổ sung tại điểm a khoản 6 Điều 1 Nghị định số 50/2021/NĐ-CP. Bảo lãnh tạm ứng hợp đồng phải đảm bảo vô điều kiện, không hủy ngang và phải được Chủ đầu tư chấp thuận về nội dung trước khi phát hành. Trường hợp Nhà thầu là nhà thầu liên danh thì từng thành viên trong liên danh phải nộp cho Chủ đầu tư bảo lãnh tạm ứng tiền tạm ứng với giá trị tương đương khoản tiền tạm ứng cho từng thành viên, trừ trường hợp các thành viên trong liên danh thỏa thuận để nhà thầu đứng đầu liên danh nộp bảo lãnh tạm ứng hợp đồng cho Chủ đầu tư.</w:t>
      </w:r>
    </w:p>
    <w:p w14:paraId="350F3D4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Bảo lãnh tiền tạm ứng phải được phát hành bởi một ngân hàng hoặc tổ chức tín dụng hoạt động hợp pháp tại Việt Nam và có hiệu lực cho đến khi hoàn trả hết khoản tiền tạm ứng; giá trị của bảo lãnh tiền tạm ứng sẽ được giảm dần theo số tiền tạm ứng mà Nhà thầu hoàn trả. Không tính lãi đối với tiền tạm ứng. Nếu các điều khoản của bảo lãnh tiền tạm ứng nêu rõ ngày hết hạn và số tiền tạm ứng chưa được thu hồi hết trước ngày hết hạn, Nhà thầu sẽ phải gia hạn hiệu lực của bảo lãnh tiền tạm ứng cho tới khi hoàn trả hết khoản tiền tạm ứng. Trường hợp số tiền tạm ứng vẫn chưa được thu hồi hết trước khi hết hạn Bảo lãnh tiền tạm ứng hoặc trước khi chấm dứt Hợp đồng (tùy từng trường hợp), khi đó toàn bộ khoản tiền tạm ứng chưa thu hồi này sẽ coi là khoản nợ đến hạn và Nhà thầu có nghĩa vụ hoàn trả cho Chủ đầu tư toàn bộ khoản tạm ứng chưa thu hồi này.</w:t>
      </w:r>
    </w:p>
    <w:p w14:paraId="24AE220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Giá trị của bảo lãnh tạm ứng hợp đồng bao gồm cả dự phòng (nếu có) sẽ được khấu trừ tương ứng với giá trị giảm trừ tiền tạm ứng qua mỗi lần thanh toán (theo thỏa thuận của các bên) và đảm bảo thu hồi hết khi giá trị thanh toán khối lượng hoàn thành đạt 70% giá trị hợp đồng phù hợp quy định tại điểm đ khoản 5 Điều 18 Nghị định số </w:t>
      </w:r>
      <w:hyperlink r:id="rId27" w:tgtFrame="_blank" w:tooltip="Nghị định 37/2015/NĐ-CP" w:history="1">
        <w:r w:rsidRPr="00B07DE6">
          <w:rPr>
            <w:sz w:val="26"/>
            <w:szCs w:val="26"/>
          </w:rPr>
          <w:t>37/2015/NĐ-CP</w:t>
        </w:r>
      </w:hyperlink>
    </w:p>
    <w:p w14:paraId="475BA26F" w14:textId="77777777" w:rsidR="00E41D49" w:rsidRPr="00B07DE6" w:rsidRDefault="00E41D49" w:rsidP="00E41D49">
      <w:pPr>
        <w:shd w:val="clear" w:color="auto" w:fill="FFFFFF"/>
        <w:tabs>
          <w:tab w:val="left" w:pos="1134"/>
        </w:tabs>
        <w:spacing w:before="60" w:line="276" w:lineRule="auto"/>
        <w:ind w:firstLine="567"/>
        <w:rPr>
          <w:b/>
          <w:sz w:val="26"/>
          <w:szCs w:val="26"/>
        </w:rPr>
      </w:pPr>
      <w:r w:rsidRPr="00B07DE6">
        <w:rPr>
          <w:b/>
          <w:sz w:val="26"/>
          <w:szCs w:val="26"/>
        </w:rPr>
        <w:t>Điều 6. Nội dung và khối lượng công việc</w:t>
      </w:r>
    </w:p>
    <w:p w14:paraId="217351E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Nhà thầu thực hiện việc thi công xây dựng công trình theo bản vẽ thiết kế (kể cả phần sửa đổi được Chủ đầu tư chấp thuận), chỉ dẫn kỹ thuật được Chủ đầu tư chấp thuận và biên bản thương thảo, đàm phán hợp đồng (nếu có), đảm bảo chất lượng, tiến độ, giá cả, an toàn và các thỏa thuận khác trong hợp đồng.</w:t>
      </w:r>
    </w:p>
    <w:p w14:paraId="6019824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6.2. Nội dung và khối lượng công việc của hợp đồng thi công xây dựng bao gồm toàn bộ hoặc một số công việc sau và được quy định chi tiết tại ĐKCT và/hoặc Phụ lục của Hợp đồng này:</w:t>
      </w:r>
    </w:p>
    <w:p w14:paraId="4DA8A21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a) Bàn giao và tiếp nhận, quản lý mặt bằng xây dựng, tiếp nhận và bảo quản tim, cốt, mốc giới công trình;</w:t>
      </w:r>
    </w:p>
    <w:p w14:paraId="595EDED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Cung cấp vật liệu xây dựng, nhân lực, máy và thiết bị thi công để thi công xây dựng công trình theo hợp đồng;</w:t>
      </w:r>
    </w:p>
    <w:p w14:paraId="279898F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 Thi công xây dựng công trình theo đúng hồ sơ thiết kế được phê duyệt và quy chuẩn, tiêu chuẩn xây dựng hiện hành;</w:t>
      </w:r>
    </w:p>
    <w:p w14:paraId="2430AC3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d) Thực hiện trắc đạc, quan trắc công trình theo yêu cầu thiết kế (nếu có). Thực hiện thí nghiệm, kiểm tra chạy thử đơn động và chạy thử liên động theo kế hoạch trước khi đề nghị nghiệm thu (nếu có);</w:t>
      </w:r>
    </w:p>
    <w:p w14:paraId="7A4BC98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đ) Kiểm soát chất lượng công việc xây dựng và lắp đặt thiết bị (nếu có); giám sát thi công xây dựng công trình đối với công việc xây dựng do Nhà thầu phụ thực hiện trong trường hợp là Nhà thầu chính hoặc tổng thầu;</w:t>
      </w:r>
    </w:p>
    <w:p w14:paraId="487FB43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e) Xử lý, khắc phục các sai sót, khiếm khuyết về chất lượng trong quá trình thi công xây dựng (nếu có);</w:t>
      </w:r>
    </w:p>
    <w:p w14:paraId="66323A6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g) Thí nghiệm kiểm tra chất lượng vật liệu xây dựng, cấu kiện xây dựng (nếu có);</w:t>
      </w:r>
    </w:p>
    <w:p w14:paraId="2FF8AFF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h) Thực hiện nghiệm thu công việc chuyển bước thi công, nghiệm thu giai đoạn thi công xây dựng hoặc bộ phận công trình xây dựng, nghiệm thu hoàn thành hạng mục công trình, công trình xây dựng;</w:t>
      </w:r>
    </w:p>
    <w:p w14:paraId="7283189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i) Thực hiện các công tác bảo đảm an toàn, bảo vệ và vệ sinh môi trường, phòng chống cháy nổ;</w:t>
      </w:r>
    </w:p>
    <w:p w14:paraId="2A53BA8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k) Bảo vệ công trường, mặt bằng thi công trong phạm vi hợp đồng thi công;</w:t>
      </w:r>
    </w:p>
    <w:p w14:paraId="69281DDE"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l) Thực hiện các công tác bảo đảm an ninh trật tự cho khu vực công trường;</w:t>
      </w:r>
    </w:p>
    <w:p w14:paraId="430EB06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m) Hợp tác với các Nhà thầu khác trên công trường (nếu có);</w:t>
      </w:r>
    </w:p>
    <w:p w14:paraId="259248B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 Thu dọn công trường và bàn giao sản phẩm xây dựng sau khi hoàn thành;</w:t>
      </w:r>
    </w:p>
    <w:p w14:paraId="77FB900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o) Các công việc khác trong quá trình thực hiện hợp đồng theo thỏa thuận của hợp đồng, các tài liệu kèm theo hợp đồng và quy định của pháp luật.</w:t>
      </w:r>
    </w:p>
    <w:p w14:paraId="08D0712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6.3. Phạm vi công việc thực hiện đối với hợp đồng thi công xây dựng: Là việc cung cấp vật liệu xây dựng, nhân lực, máy và thiết bị thi công và thi công xây dựng công trình theo đúng hồ sơ thiết kế được phê duyệt. Trường hợp Chủ đầu tư cung cấp vật liệu, thiết bị thi công,… được quy định tại ĐKCT.</w:t>
      </w:r>
    </w:p>
    <w:p w14:paraId="3F9273BC" w14:textId="77777777" w:rsidR="00E41D49" w:rsidRPr="00B07DE6" w:rsidRDefault="00E41D49" w:rsidP="00E41D49">
      <w:pPr>
        <w:shd w:val="clear" w:color="auto" w:fill="FFFFFF"/>
        <w:tabs>
          <w:tab w:val="left" w:pos="1134"/>
        </w:tabs>
        <w:spacing w:before="60" w:line="276" w:lineRule="auto"/>
        <w:ind w:firstLine="567"/>
        <w:rPr>
          <w:b/>
          <w:sz w:val="26"/>
          <w:szCs w:val="26"/>
        </w:rPr>
      </w:pPr>
      <w:r w:rsidRPr="00B07DE6">
        <w:rPr>
          <w:b/>
          <w:sz w:val="26"/>
          <w:szCs w:val="26"/>
        </w:rPr>
        <w:t>Điều 7. Yêu cầu về chất lượng sản phẩm và nghiệm thu, bàn giao sản phẩm hợp đồng thi công xây dựng</w:t>
      </w:r>
    </w:p>
    <w:p w14:paraId="706EC97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7.1. Yêu cầu về chất lượng sản phẩm của hợp đồng thi công xây dựng</w:t>
      </w:r>
    </w:p>
    <w:p w14:paraId="6533AFB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a) Công trình phải được thi công theo bản vẽ thiết kế (kể cả phần sửa đổi được Chủ đầu tư chấp thuận), chỉ dẫn kỹ thuật được nêu trong Hồ sơ mời thầu phù hợp với hệ thống quy chuẩn, tiêu chuẩn được áp dụng cho dự án/BCKTKT và các quy định về chất lượng công trình xây dựng của nhà nước có liên quan; Nhà thầu phải có sơ đồ và thuyết minh hệ thống quản lý chất lượng thi công, giám sát chất lượng thi công của mình. Đối </w:t>
      </w:r>
      <w:r w:rsidRPr="00B07DE6">
        <w:rPr>
          <w:sz w:val="26"/>
          <w:szCs w:val="26"/>
        </w:rPr>
        <w:lastRenderedPageBreak/>
        <w:t>với các công trình lắp đặt, hàn nối Nhà thầu thực hiện theo chỉ dẫn của nhân viên PKTHT VT tỉnh/TP.</w:t>
      </w:r>
    </w:p>
    <w:p w14:paraId="0AE92FC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Nhà thầu phải cung cấp cho Chủ đầu tư các kết quả thí nghiệm vật liệu, sản phẩm của công việc hoàn thành theo yêu cầu của Chủ đầu tư và Pháp luật liên quan (nếu có). Các kết quả thí nghiệm này phải được thực hiện bởi phòng thí nghiệm hợp chuẩn theo quy định (nếu có)</w:t>
      </w:r>
    </w:p>
    <w:p w14:paraId="2EDB1B3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 Nhà thầu đảm bảo vật tư, thiết bị do Nhà thầu cung cấp có nguồn gốc xuất xứ như quy định của hồ sơ hợp đồng.</w:t>
      </w:r>
    </w:p>
    <w:p w14:paraId="26B00E1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d) Nhà thầu phải tổ chức lực lượng kiểm soát chất lượng thi công, chụp ảnh theo phụ lục hướng dẫn đính kèm, cập nhật lên phần mềm NonSAP của Chủ đầu tư.</w:t>
      </w:r>
    </w:p>
    <w:p w14:paraId="4B19143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7.2. Kiểm tra, giám sát của Chủ đầu tư</w:t>
      </w:r>
    </w:p>
    <w:p w14:paraId="1C28907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 Chủ đầu tư được quyền vào các nơi trên công trường và các nơi khai thác nguyên vật liệu tự nhiên của Nhà thầu phục vụ cho gói thầu để kiểm tra;</w:t>
      </w:r>
    </w:p>
    <w:p w14:paraId="5B3AF7F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Trong quá trình sản xuất, gia công, chế tạo và xây dựng ở khu vực, trên công trường được quy định trong hợp đồng Chủ đầu tư được quyền kiểm tra, kiểm định, đo lường, thử các loại vật liệu và kiểm tra quá trình gia công, chế tạo thiết bị, sản xuất vật liệu.</w:t>
      </w:r>
    </w:p>
    <w:p w14:paraId="0047138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Nhà thầu phải tạo mọi điều kiện cho người của Chủ đầu tư để tiến hành các hoạt động này, bao gồm cả việc cho phép ra vào, cung cấp các phương tiện đi lại ở khu vực trên công trường, các giấy phép và thiết bị an toàn. Những hoạt động này không làm giảm nghĩa vụ hoặc trách nhiệm của Nhà thầu.</w:t>
      </w:r>
    </w:p>
    <w:p w14:paraId="41C3D06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Đối với các công việc mà người của Chủ đầu tư được quyền xem xét đo lường và kiểm định, Nhà thầu phải thông báo cho Chủ đầu tư biết khi bất kỳ công việc nào như vậy đã xong và trước khi được phủ lập, hoặc không còn được nhìn thấy hoặc đóng gói để lưu kho hoặc vận chuyển. Chủ đầu tư phải tiến hành ngay việc kiểm tra, giám định, đo lường hoặc kiểm định không được chậm trễ mà không cần lý do, hoặc thông báo ngay cho Nhà thầu việc Chủ đầu tư không kiểm tra, giám định, đo lường hoặc kiểm định để Nhà thầu có thể tiếp tục các công việc tiếp theo. Trong trường hợp Chủ đầu tư không tham gia quá trình này thì Chủ đầu tư không được khiếu nại về các vấn đề trên.</w:t>
      </w:r>
    </w:p>
    <w:p w14:paraId="101E83B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7.3. Nghiệm thu sản phẩm các công việc hoàn thành: Theo quy định tại khoản 2 Điều 13 Nghị định số 37/2015/NĐ-CP và Nghị định số </w:t>
      </w:r>
      <w:hyperlink r:id="rId28" w:tgtFrame="_blank" w:history="1">
        <w:r w:rsidRPr="00B07DE6">
          <w:rPr>
            <w:sz w:val="26"/>
            <w:szCs w:val="26"/>
          </w:rPr>
          <w:t>06/2021/NĐ-CP</w:t>
        </w:r>
      </w:hyperlink>
      <w:r w:rsidRPr="00B07DE6">
        <w:rPr>
          <w:sz w:val="26"/>
          <w:szCs w:val="26"/>
        </w:rPr>
        <w:t>. Căn cứ nghiệm thu sản phẩm của hợp đồng là các bản vẽ thiết kế (kể cả phần sửa đổi, bổ sung được Chủ đầu tư chấp thuận); thuyết minh kỹ thuật; các quy chuẩn, tiêu chuẩn có liên quan; chứng chỉ kết quả thí nghiệm; biểu mẫu hồ sơ nghiệm thu bàn giao và các quy định khác có liên quan.</w:t>
      </w:r>
    </w:p>
    <w:p w14:paraId="7DAEECB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7.4. Nghiệm thu, bàn giao công trình và các hạng mục công trình</w:t>
      </w:r>
    </w:p>
    <w:p w14:paraId="3ABC63B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Thực hiện theo quy định tại Nghị định số </w:t>
      </w:r>
      <w:hyperlink r:id="rId29" w:tgtFrame="_blank" w:history="1">
        <w:r w:rsidRPr="00B07DE6">
          <w:rPr>
            <w:sz w:val="26"/>
            <w:szCs w:val="26"/>
          </w:rPr>
          <w:t>06/2021/NĐ-CP</w:t>
        </w:r>
      </w:hyperlink>
      <w:r w:rsidRPr="00B07DE6">
        <w:rPr>
          <w:sz w:val="26"/>
          <w:szCs w:val="26"/>
        </w:rPr>
        <w:t> ngày 26/01/2021 của Chính phủ về Quy định chi tiết một số nội dung về quản lý chất lượng, thi công xây dựng và bảo trì công trình xây dựng [quy định tại ĐKCT].</w:t>
      </w:r>
    </w:p>
    <w:p w14:paraId="684AAD6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7.5. Trách nhiệm của Nhà thầu đối với các sai sót</w:t>
      </w:r>
    </w:p>
    <w:p w14:paraId="13EB82FE"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a) Bằng kinh phí của mình Nhà thầu phải hoàn thành các công việc còn tồn đọng vào ngày đã nêu trong biên bản nghiệm thu, bàn giao trong khoảng thời gian hợp lý mà Chủ đầu tư yêu cầu nhưng đảm bảo không vượt quá khoảng thời gian thực hiện các công việc còn tồn đọng đó quy định trong hợp đồng.</w:t>
      </w:r>
    </w:p>
    <w:p w14:paraId="4D0D08B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Trường hợp không sửa chữa được sai sót</w:t>
      </w:r>
    </w:p>
    <w:p w14:paraId="08132D8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Nếu Nhà thầu không sửa chữa được các sai sót hay hư hỏng trong khoảng thời gian hợp lý, Chủ đầu tư hoặc đại diện của Chủ đầu tư có thể ấn định ngày để sửa chữa các sai sót hay hư hỏng và thông báo cho Nhà thầu biết về ngày này.</w:t>
      </w:r>
    </w:p>
    <w:p w14:paraId="62C6ECA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Nếu Nhà thầu không sửa chữa được các sai sót hay hư hỏng vào ngày đã được thông báo, Chủ đầu tư có thể tự tiến hành công việc hoặc thuê người khác sửa chữa và Nhà thầu phải chịu mọi chi phí (Nhà thầu không được kiến nghị về chi phí sửa chữa nếu không cung cấp được tài liệu chứng minh sự thiếu chính xác trong cách xác định chi phí sửa chữa của Chủ đầu tư), Nhà thầu sẽ không phải chịu trách nhiệm về công việc sửa chữa nhưng vẫn phải chịu trách nhiệm tiếp tục nghĩa vụ của mình đối với công trình theo hợp đồng.</w:t>
      </w:r>
    </w:p>
    <w:p w14:paraId="0471EDF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 Nếu sai sót hoặc hư hỏng dẫn đến việc Chủ đầu tư không sử dụng được công trình hay phần lớn công trình cho mục đích đã định thì Chủ đầu tư sẽ chấm dứt hợp đồng; khi đó, Nhà thầu sẽ phải bồi thường toàn bộ thiệt hại cho Chủ đầu tư theo hợp đồng và theo các quy định pháp luật.</w:t>
      </w:r>
    </w:p>
    <w:p w14:paraId="21C28C5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d) Nếu sai sót hoặc hư hỏng không thể sửa chữa ngay trên công trường được và được Chủ đầu tư đồng ý, Nhà thầu có thể chuyển khỏi công trường thiết bị hoặc cấu kiện bị sai sót hay hư hỏng để sửa chữa.</w:t>
      </w:r>
    </w:p>
    <w:p w14:paraId="3F8E081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7.6. Các kiểm định thêm</w:t>
      </w:r>
    </w:p>
    <w:p w14:paraId="46D9668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Nếu việc sửa chữa sai sót hoặc hư hỏng làm ảnh hưởng đến sự vận hành của công trình, Chủ đầu tư có thể yêu cầu tiến hành lại bất cứ cuộc kiểm định nào nêu trong hợp đồng, bao gồm cả các cuộc kiểm định khi hoàn thành và kiểm định sau khi hoàn thành. Yêu cầu này được thông báo trong khoảng thời gian 30 ngày sau khi đã sửa chữa sai sót hoặc hư hỏng.</w:t>
      </w:r>
    </w:p>
    <w:p w14:paraId="1D3FDCEE"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Các kiểm định này phải được tiến hành theo các điều kiện được áp dụng cho các kiểm định trước, chỉ khác là được tiến hành bằng kinh phí của Nhà thầu.</w:t>
      </w:r>
    </w:p>
    <w:p w14:paraId="360B68A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7.7. Những nghĩa vụ chưa được hoàn thành</w:t>
      </w:r>
    </w:p>
    <w:p w14:paraId="6EBAD8D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Sau khi đã cấp biên bản nghiệm thu, bàn giao, mỗi bên sẽ phải chịu trách nhiệm hoàn thành các nghĩa vụ vẫn chưa được thực hiện tại thời điểm đó. Hợp đồng vẫn được coi là có hiệu lực đối với nội dung và phạm vi của những nghĩa vụ chưa được hoàn thành.</w:t>
      </w:r>
    </w:p>
    <w:p w14:paraId="111D617D" w14:textId="77777777" w:rsidR="00E41D49" w:rsidRPr="00B07DE6" w:rsidRDefault="00E41D49" w:rsidP="00E41D49">
      <w:pPr>
        <w:shd w:val="clear" w:color="auto" w:fill="FFFFFF"/>
        <w:tabs>
          <w:tab w:val="left" w:pos="1134"/>
        </w:tabs>
        <w:spacing w:before="60" w:line="276" w:lineRule="auto"/>
        <w:ind w:firstLine="567"/>
        <w:rPr>
          <w:b/>
          <w:sz w:val="26"/>
          <w:szCs w:val="26"/>
        </w:rPr>
      </w:pPr>
      <w:r w:rsidRPr="00B07DE6">
        <w:rPr>
          <w:b/>
          <w:sz w:val="26"/>
          <w:szCs w:val="26"/>
        </w:rPr>
        <w:t>Điều 8. Thời gian và tiến độ thực hiện hợp đồng</w:t>
      </w:r>
    </w:p>
    <w:p w14:paraId="2F31A08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8.1. Thời gian và tiến độ thực hiện hợp đồng thi công xây dựng theo quy định tại Điều 14 Nghị định số 37/2015/NĐ-CP.</w:t>
      </w:r>
    </w:p>
    <w:p w14:paraId="1DE708C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8.2. Ngày khởi công, thời gian thực hiện hợp đồng</w:t>
      </w:r>
    </w:p>
    <w:p w14:paraId="434939B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Ngày khởi công công trình là ngày được quy định tại ĐKCT]</w:t>
      </w:r>
    </w:p>
    <w:p w14:paraId="6B38503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Nhà thầu sẽ bắt đầu tiến hành thi công xây dựng công trình ngay sau ngày khởi công và sẽ thực hiện thi công xây dựng công trình đúng thời gian thực hiện hợp đồng mà không được chậm trễ.</w:t>
      </w:r>
    </w:p>
    <w:p w14:paraId="6A6A17E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Nhà thầu phải hoàn thành toàn bộ công việc theo nội dung của hợp đồng trong khoảng thời gian quy định tại ĐKCT. Thời gian thực hiện hợp đồng nêu trên bao gồm cả thứ bảy, chủ nhật, ngày lễ, tết theo quy định pháp luật và không bao gồm thời gian diễn ra sự kiện bất khả kháng.</w:t>
      </w:r>
    </w:p>
    <w:p w14:paraId="0325107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8.3. Tiến độ thực hiện hợp đồng</w:t>
      </w:r>
    </w:p>
    <w:p w14:paraId="3FF509C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Căn cứ vào thời gian thực hiện hợp đồng Nhà thầu phải lập tiến độ chi tiết để trình cho Chủ đầu tư trong vòng 05 ngày sau ngày ký Hợp đồng này, Nhà thầu cũng phải trình tiến độ thi công đã được sửa đổi nếu tiến độ thi công trước đó không phù hợp với tiến độ thực tế hoặc không phù hợp với nghĩa vụ của Nhà thầu. Trừ khi được quy định khác trong hợp đồng, mỗi bản tiến độ thi công sẽ bao gồm trình tự thực hiện công việc của Nhà thầu và thời gian thi công cho mỗi giai đoạn chính của công trình;</w:t>
      </w:r>
    </w:p>
    <w:p w14:paraId="3686119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Báo cáo định kỳ:</w:t>
      </w:r>
    </w:p>
    <w:p w14:paraId="505E5C1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Theo tần suất quy định tại ĐKCT, Nhà thầu phải nộp báo cáo định kỳ theo mẫu của Chủ đầu tư có xác nhận của NTVGSTCXD. </w:t>
      </w:r>
    </w:p>
    <w:p w14:paraId="4F00F1E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Báo cáo định kỳ của Nhà thầu phải thể hiện:</w:t>
      </w:r>
    </w:p>
    <w:p w14:paraId="724DAA5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Tiến độ thực tế của các công tác chính được triển khai trong kỳ báo cáo so với tiến độ quy định tại bản tiến độ thi công được duyệt;</w:t>
      </w:r>
    </w:p>
    <w:p w14:paraId="288CFA5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Biện pháp tổ chức thi công trên công trường và các giai đoạn chính trong việc thi công công trình;</w:t>
      </w:r>
    </w:p>
    <w:p w14:paraId="436CA58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-Thống kê tồn tại, khiếm khuyết về chất lượng thi công của các công tác triển khai trong kỳ báo cáo;</w:t>
      </w:r>
    </w:p>
    <w:p w14:paraId="3A18438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-Kết quả thực hiện công an toàn lao động; phòng chống cháy nổ,… trên công trường,...</w:t>
      </w:r>
    </w:p>
    <w:p w14:paraId="4FE27C8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-Thống kê các khoản phạt vi phạm, bồi thường thiệt hại phát sinh trong kỳ báo cáo.</w:t>
      </w:r>
    </w:p>
    <w:p w14:paraId="3ED16BD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 Nhà thầu được phép điều chỉnh tiến độ chi tiết theo tuần, tháng nhưng phải phù hợp với tiến độ tổng thể của hợp đồng.</w:t>
      </w:r>
    </w:p>
    <w:p w14:paraId="0322F48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Nhà thầu phải thực hiện theo tiến độ thi công và nghĩa vụ của mình theo hợp đồng. Nếu bản tiến độ thi công này không phù hợp với hợp đồng thì Chủ đầu tư sẽ thông báo cho Nhà thầu trong vòng 05 ngày sau khi nhận được bản tiến độ thi công của Nhà thầu và các bên thống nhất về tiến độ thi công phù hợp với thực tế. Chủ đầu tư sẽ được phép dựa vào bản tiến độ thi công phù hợp với thực tế này để yêu cầu Nhà thầu thực hiện theo tiến độ của hợp đồng.</w:t>
      </w:r>
    </w:p>
    <w:p w14:paraId="6F0C3F6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Trường hợp Nhà thầu thông báo cho Chủ đầu tư về các tình huống cụ thể có thể xảy ra trong tương lai có tác động xấu hoặc làm chậm việc thi công công trình hay làm tăng giá hợp đồng, Chủ đầu tư hoặc nhà tư vấn có thể yêu cầu Nhà thầu báo cáo về </w:t>
      </w:r>
      <w:r w:rsidRPr="00B07DE6">
        <w:rPr>
          <w:sz w:val="26"/>
          <w:szCs w:val="26"/>
        </w:rPr>
        <w:lastRenderedPageBreak/>
        <w:t>những ảnh hưởng của các tình huống trong tương lai và đề xuất theo khoản 8.4 [Điều chỉnh tiến độ hợp đồng thi công xây dựng]. Nhà thầu phải nộp cho Chủ đầu tư một bản tiến độ thi công sửa đổi phù hợp với khoản này.</w:t>
      </w:r>
    </w:p>
    <w:p w14:paraId="43E83FA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8.4. Điều chỉnh tiến độ hợp đồng thi công xây dựng</w:t>
      </w:r>
    </w:p>
    <w:p w14:paraId="3FDE211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 Điều chỉnh tiến độ hợp đồng được thực hiện theo quy định tại Điều 39 Nghị định số 37/2015/NĐ-CP và Điều 5 Thông tư 02/2023/TT-BXD.</w:t>
      </w:r>
    </w:p>
    <w:p w14:paraId="47A73C4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Chủ đầu tư và Nhà thầu sẽ thương thảo về việc gia hạn thời gian thực hiện hợp đồng trong các trường hợp sau đây:</w:t>
      </w:r>
    </w:p>
    <w:p w14:paraId="75C044F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Chủ đầu tư không trao cho Nhà thầu quyền tiếp cận, sử dụng các phần hoặc toàn bộ công trường theo thời gian quy định;</w:t>
      </w:r>
    </w:p>
    <w:p w14:paraId="6C23658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Chủ đầu tư chậm trễ không có lý do trong việc cấp biên bản nghiệm thu công trình;</w:t>
      </w:r>
    </w:p>
    <w:p w14:paraId="24FB51D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Nhà thầu tuân thủ các hướng dẫn của Chủ đầu tư khi các hướng dẫn của Chủ đầu tư đúng quy định, mới phát sinh, không nằm trong thỏa thuận đã có trước đó.</w:t>
      </w:r>
    </w:p>
    <w:p w14:paraId="587FCF4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 Nhà thầu được phép theo Điều 23 [Khiếu nại và xử lý các tranh chấp] gia hạn thời gian hoàn thành nếu do một trong những lý do sau đây:</w:t>
      </w:r>
    </w:p>
    <w:p w14:paraId="3A3F50F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Có sự thay đổi phạm vi công việc, thiết kế, biện pháp thi công theo yêu cầu của Chủ đầu tư làm ảnh hưởng đến tiến độ thực hiện hợp đồng;</w:t>
      </w:r>
    </w:p>
    <w:p w14:paraId="2A114DA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Do ảnh hưởng của các trường hợp bất khả kháng;</w:t>
      </w:r>
    </w:p>
    <w:p w14:paraId="74DD9FB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Sự chậm trễ, trở ngại trên công trường do Chủ đầu tư, nhân lực của Chủ đầu tư hay các Nhà thầu khác của Chủ đầu tư gây ra như: việc bàn giao mặt bằng không đúng với các thỏa thuận trong hợp đồng, các thủ tục liên quan ảnh hưởng đến tiến độ thực hiện hợp đồng mà không do lỗi của Nhà thầu gây ra;</w:t>
      </w:r>
    </w:p>
    <w:p w14:paraId="75442BD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Do Chủ đầu tư không hoặc chậm thanh toán vốn theo quy định của hợp đồng.</w:t>
      </w:r>
    </w:p>
    <w:p w14:paraId="53525ED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Sau khi nhận được khiếu nại của Nhà thầu nhằm gia hạn thời gian hoàn thành, Chủ đầu tư sẽ đánh giá tình hình, cho ý kiến xử lý về việc có được gia hạn thời gian thực hiện Hợp đồng hay không, có tính đến hoặc không tính đến các thiệt hại mà Nhà thầu phải bồi thường cho Chủ đầu tư (nếu có). Trong trường hợp được gia hạn Hợp đồng thì việc gia hạn phải được các Bên thông qua bằng văn bản bổ sung của Hợp đồng. Nhà thầu tại đây đồng ý sẽ không có bất kỳ khiếu nại nào liên quan đến bất kỳ quyết định nào của Chủ đầu tư về việc có gia hạn thời gian thực hiện Hợp đồng hay không.</w:t>
      </w:r>
    </w:p>
    <w:p w14:paraId="1A0C936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8.5. Đẩy nhanh tiến độ</w:t>
      </w:r>
    </w:p>
    <w:p w14:paraId="6F7FAC9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Trường hợp Chủ đầu tư cần Nhà thầu hoàn thành trước ngày hoàn thành dự kiến, Chủ đầu tư phải yêu cầu Nhà thầu đề xuất các chi phí phát sinh nhằm đẩy nhanh tiến độ. Nếu Chủ đầu tư chấp nhận các chi phí mà Nhà thầu đề xuất thì ngày hoàn thành dự kiến sẽ được điều chỉnh cho phù hợp và được Chủ đầu tư, Nhà thầu xác nhận.</w:t>
      </w:r>
    </w:p>
    <w:p w14:paraId="100CCBF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Nếu các chi phí phát sinh do Nhà thầu đề xuất để đẩy nhanh tiến độ được Chủ đầu tư chấp thuận thì giá hợp đồng sẽ được điều chỉnh và các chi phí phát sinh sẽ được xem là một thay đổi của hợp đồng.</w:t>
      </w:r>
    </w:p>
    <w:p w14:paraId="55FA662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8.6. Khắc phục tiến độ chậm trễ</w:t>
      </w:r>
    </w:p>
    <w:p w14:paraId="022CC2D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Khi tiến độ đã bị chậm hơn so với tiến độ thi công như các bên đã thỏa thuận trong hợp đồng của công việc đó mà không phải do những nguyên nhân đã nêu trong khoản 8.4 Điều này, khi đó Chủ đầu tư yêu cầu Nhà thầu trình một bản tiến độ thi công được sửa đổi để thực hiện tiến độ hoàn thành, trong thời gian yêu cầu.</w:t>
      </w:r>
    </w:p>
    <w:p w14:paraId="0A3AF365" w14:textId="77777777" w:rsidR="00E41D49" w:rsidRPr="00B07DE6" w:rsidRDefault="00E41D49" w:rsidP="00E41D49">
      <w:pPr>
        <w:shd w:val="clear" w:color="auto" w:fill="FFFFFF"/>
        <w:tabs>
          <w:tab w:val="left" w:pos="1134"/>
        </w:tabs>
        <w:spacing w:before="60" w:line="276" w:lineRule="auto"/>
        <w:ind w:firstLine="567"/>
        <w:rPr>
          <w:b/>
          <w:sz w:val="26"/>
          <w:szCs w:val="26"/>
        </w:rPr>
      </w:pPr>
      <w:r w:rsidRPr="00B07DE6">
        <w:rPr>
          <w:b/>
          <w:sz w:val="26"/>
          <w:szCs w:val="26"/>
        </w:rPr>
        <w:t>Điều 9. Giá hợp đồng, tạm ứng và thanh toán</w:t>
      </w:r>
    </w:p>
    <w:p w14:paraId="12981BE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Loại giá hợp đồng: được quy định tại ĐKCT.</w:t>
      </w:r>
    </w:p>
    <w:p w14:paraId="7073057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9.2. Giá hợp đồng:</w:t>
      </w:r>
    </w:p>
    <w:p w14:paraId="07A646D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Tổng giá trị hợp đồng được quy định tại ĐKCT.</w:t>
      </w:r>
    </w:p>
    <w:p w14:paraId="10F79D3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Chi tiết giá hợp đồng được nêu trong Phụ lục số 01 [Giá hợp đồng].</w:t>
      </w:r>
    </w:p>
    <w:p w14:paraId="0656FFEE"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Giá hợp đồng trên đã bao gồm toàn bộ các chi phí để thực hiện công việc theo hợp đồng, bản quyền, lợi nhuận của Nhà thầu và tất cả các loại thuế, phí liên quan đến công việc theo quy định của pháp luật.</w:t>
      </w:r>
    </w:p>
    <w:p w14:paraId="52A502B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Giá hợp đồng chỉ được điều chỉnh theo quy định tại Điều 10 [Điều chỉnh giá hợp đồng].</w:t>
      </w:r>
    </w:p>
    <w:p w14:paraId="1F66C5C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9.3. Tạm ứng:</w:t>
      </w:r>
    </w:p>
    <w:p w14:paraId="44BD66B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 Mức tạm ứng và hồ sơ đề nghị tạm ứng: được quy định tại ĐKCT.</w:t>
      </w:r>
    </w:p>
    <w:p w14:paraId="3119452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Tiền tạm ứng được thu hồi dần qua các lần thanh toán khối lượng hoàn thành của hợp đồng và đảm bảo thu hồi hết khi giá trị thanh toán đạt 70% giá hợp đồng đã ký.</w:t>
      </w:r>
    </w:p>
    <w:p w14:paraId="317ED37E"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Tiền tạm ứng phải được hoàn trả bằng cách khấu trừ một tỷ lệ nhất định trong các khoản thanh toán đến hạn cho Nhà thầu, theo bảng kê tỷ lệ phần trăm công việc đã hoàn thành làm cơ sở thanh toán. Khoản tiền tạm ứng hay hoàn trả tiền tạm ứng sẽ không được tính đến khi định giá các công việc đã thực hiện, các thay đổi hợp đồng, các sự kiện bồi thường, phạt vi phạm hợp đồng hoặc bồi thường thiệt hại.</w:t>
      </w:r>
    </w:p>
    <w:p w14:paraId="698458F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Trường hợp tạm ứng vẫn chưa được hoàn trả trước khi ký biên bản nghiệm thu công trình và trước khi chấm dứt hợp đồng theo Điều 17 [Tạm dừng và chấm dứt hợp đồng bởi Chủ đầu tư], Điều 18 [Tạm dừng và chấm dứt hợp đồng bởi Nhà thầu] hoặc Điều 20 [Rủi ro và bất khả kháng] (tùy từng trường hợp), khi đó toàn bộ số tiền tạm ứng chưa thu hồi được này sẽ là nợ đến hạn và Nhà thầu phải chịu trách nhiệm thanh toán cho Chủ đầu tư trong thời gian 14 ngày kể từ ngày nhận được thông báo của Chủ đầu tư.</w:t>
      </w:r>
    </w:p>
    <w:p w14:paraId="1555236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 Nhà thầu phải sử dụng tiền tạm ứng theo đúng quy định tại khoản 6 Điều 18 Nghị định số 37/2015/NĐ-CP. Tiền tạm ứng chỉ được sử dụng cho việc trả lương cho người lao động, mua hoặc huy động thiết bị, nhà xưởng, vật tư và các chi phí huy động cần thiết cho việc thực hiện hợp đồng.</w:t>
      </w:r>
    </w:p>
    <w:p w14:paraId="7E3B873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9.4. Thanh toán: Được quy định tại </w:t>
      </w:r>
      <w:r w:rsidRPr="00B07DE6">
        <w:rPr>
          <w:b/>
          <w:bCs/>
          <w:sz w:val="26"/>
          <w:szCs w:val="26"/>
        </w:rPr>
        <w:t>ĐKCT</w:t>
      </w:r>
      <w:r w:rsidRPr="00B07DE6">
        <w:rPr>
          <w:sz w:val="26"/>
          <w:szCs w:val="26"/>
        </w:rPr>
        <w:t>.</w:t>
      </w:r>
    </w:p>
    <w:p w14:paraId="4CC0668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9.5. </w:t>
      </w:r>
      <w:r w:rsidRPr="00B07DE6">
        <w:rPr>
          <w:sz w:val="26"/>
          <w:szCs w:val="26"/>
        </w:rPr>
        <w:tab/>
        <w:t>Thời hạn thanh toán</w:t>
      </w:r>
    </w:p>
    <w:p w14:paraId="0C29755A" w14:textId="2BC6E7F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a) </w:t>
      </w:r>
      <w:r w:rsidRPr="00B07DE6">
        <w:rPr>
          <w:sz w:val="26"/>
          <w:szCs w:val="26"/>
        </w:rPr>
        <w:tab/>
        <w:t xml:space="preserve">Chủ đầu tư sẽ thanh toán cho Nhà thầu trong vòng </w:t>
      </w:r>
      <w:r w:rsidR="001238F0" w:rsidRPr="00B07DE6">
        <w:rPr>
          <w:sz w:val="26"/>
          <w:szCs w:val="26"/>
        </w:rPr>
        <w:t xml:space="preserve">14 </w:t>
      </w:r>
      <w:r w:rsidRPr="00B07DE6">
        <w:rPr>
          <w:sz w:val="26"/>
          <w:szCs w:val="26"/>
        </w:rPr>
        <w:t>ngày làm việc, kể từ ngày Chủ đầu tư nhận được hồ sơ thanh toán hợp lệ của Nhà thầu.</w:t>
      </w:r>
    </w:p>
    <w:p w14:paraId="2D87B54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 xml:space="preserve">b) </w:t>
      </w:r>
      <w:r w:rsidRPr="00B07DE6">
        <w:rPr>
          <w:sz w:val="26"/>
          <w:szCs w:val="26"/>
        </w:rPr>
        <w:tab/>
        <w:t>Trường hợp Chủ đầu tư thanh toán không đúng thời hạn và không đầy đủ theo thỏa thuận trong hợp đồng thì Chủ đầu tư phải thanh toán cho Nhà thầu khoản tiền lãi chậm thanh toán theo quy định tại Khoản 21.1 [Phạt vi phạm hợp đồng].</w:t>
      </w:r>
    </w:p>
    <w:p w14:paraId="4A42CF8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9.6. </w:t>
      </w:r>
      <w:r w:rsidRPr="00B07DE6">
        <w:rPr>
          <w:sz w:val="26"/>
          <w:szCs w:val="26"/>
        </w:rPr>
        <w:tab/>
        <w:t>Thanh toán tiền bị giữ lại</w:t>
      </w:r>
    </w:p>
    <w:p w14:paraId="0020E46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Chủ đầu tư sẽ thanh toán toàn bộ các khoản tiền bị giữ lại cho Nhà thầu [quy định tại </w:t>
      </w:r>
      <w:r w:rsidRPr="00B07DE6">
        <w:rPr>
          <w:b/>
          <w:sz w:val="26"/>
          <w:szCs w:val="26"/>
        </w:rPr>
        <w:t>ĐKCT</w:t>
      </w:r>
      <w:r w:rsidRPr="00B07DE6">
        <w:rPr>
          <w:sz w:val="26"/>
          <w:szCs w:val="26"/>
        </w:rPr>
        <w:t>] khi các bên đã đủ căn cứ để xác định giá trị của các lần thanh toán và khi Nhà thầu hoàn thành nghĩa vụ bảo hành công trình theo quy định tại Điều 19 [Bảo hiểm và bảo hành]</w:t>
      </w:r>
    </w:p>
    <w:p w14:paraId="08E74C9E"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9.7.   Đồng tiền và hình thức thanh toán</w:t>
      </w:r>
    </w:p>
    <w:p w14:paraId="2C72ECE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a) </w:t>
      </w:r>
      <w:r w:rsidRPr="00B07DE6">
        <w:rPr>
          <w:sz w:val="26"/>
          <w:szCs w:val="26"/>
        </w:rPr>
        <w:tab/>
        <w:t>Đồng tiền thanh toán: đồng tiền Việt Nam (đồng)</w:t>
      </w:r>
      <w:r w:rsidRPr="00B07DE6">
        <w:rPr>
          <w:i/>
          <w:iCs/>
          <w:sz w:val="26"/>
          <w:szCs w:val="26"/>
        </w:rPr>
        <w:t>.</w:t>
      </w:r>
    </w:p>
    <w:p w14:paraId="4FF7B8F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w:t>
      </w:r>
      <w:r w:rsidRPr="00B07DE6">
        <w:rPr>
          <w:sz w:val="26"/>
          <w:szCs w:val="26"/>
        </w:rPr>
        <w:tab/>
        <w:t>Hình thức thanh toán: thanh toán bằng hình thức chuyển khoản ngân hàng</w:t>
      </w:r>
      <w:r w:rsidRPr="00B07DE6">
        <w:rPr>
          <w:i/>
          <w:iCs/>
          <w:sz w:val="26"/>
          <w:szCs w:val="26"/>
        </w:rPr>
        <w:t>.</w:t>
      </w:r>
    </w:p>
    <w:p w14:paraId="6D7FE93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9.8. </w:t>
      </w:r>
      <w:r w:rsidRPr="00B07DE6">
        <w:rPr>
          <w:sz w:val="26"/>
          <w:szCs w:val="26"/>
        </w:rPr>
        <w:tab/>
        <w:t>Hồ sơ thanh toán: quy định tại </w:t>
      </w:r>
      <w:r w:rsidRPr="00B07DE6">
        <w:rPr>
          <w:b/>
          <w:bCs/>
          <w:sz w:val="26"/>
          <w:szCs w:val="26"/>
        </w:rPr>
        <w:t>ĐKCT</w:t>
      </w:r>
    </w:p>
    <w:p w14:paraId="5F236A94" w14:textId="77777777" w:rsidR="00E41D49" w:rsidRPr="00B07DE6" w:rsidRDefault="00E41D49" w:rsidP="00E41D49">
      <w:pPr>
        <w:tabs>
          <w:tab w:val="left" w:pos="1134"/>
        </w:tabs>
        <w:spacing w:before="60" w:line="276" w:lineRule="auto"/>
        <w:ind w:firstLine="567"/>
        <w:rPr>
          <w:sz w:val="26"/>
          <w:szCs w:val="26"/>
        </w:rPr>
      </w:pPr>
      <w:r w:rsidRPr="00B07DE6">
        <w:rPr>
          <w:b/>
          <w:bCs/>
          <w:sz w:val="26"/>
          <w:szCs w:val="26"/>
        </w:rPr>
        <w:t>Điều 10. Điều chỉnh giá hợp đồng xây dựng</w:t>
      </w:r>
    </w:p>
    <w:p w14:paraId="6CBC8A34"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10.1. Nguyên tắc điều chỉnh</w:t>
      </w:r>
    </w:p>
    <w:p w14:paraId="180ECFF3" w14:textId="77777777" w:rsidR="00E41D49" w:rsidRPr="00B07DE6" w:rsidRDefault="00E41D49" w:rsidP="00E41D49">
      <w:pPr>
        <w:tabs>
          <w:tab w:val="left" w:pos="567"/>
          <w:tab w:val="left" w:pos="1134"/>
        </w:tabs>
        <w:spacing w:before="60" w:line="276" w:lineRule="auto"/>
        <w:ind w:firstLine="567"/>
        <w:rPr>
          <w:noProof/>
          <w:sz w:val="26"/>
          <w:szCs w:val="26"/>
          <w:lang w:val="pt-BR"/>
        </w:rPr>
      </w:pPr>
      <w:r w:rsidRPr="00B07DE6">
        <w:rPr>
          <w:noProof/>
          <w:sz w:val="26"/>
          <w:szCs w:val="26"/>
          <w:lang w:val="pt-BR"/>
        </w:rPr>
        <w:t>Chỉ điều chỉnh giá trị Hợp đồng trong thời gian Hợp đồng còn hiệu lực, bao gồm cả thời gian gia hạn (nếu có). Khi điều chỉnh giá hợp đồng dẫn đến phải điều chỉnh, bổ sung hợp đồng thì phải ký kết phụ lục hợp đồng làm cơ sở điều chỉnh giá hợp đồng.</w:t>
      </w:r>
    </w:p>
    <w:p w14:paraId="0B4C55DA"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10.2. Phương pháp điều chỉnh</w:t>
      </w:r>
    </w:p>
    <w:p w14:paraId="0A8644FF" w14:textId="77777777" w:rsidR="00E41D49" w:rsidRPr="00B07DE6" w:rsidRDefault="00E41D49" w:rsidP="00E41D49">
      <w:pPr>
        <w:tabs>
          <w:tab w:val="left" w:pos="1134"/>
        </w:tabs>
        <w:spacing w:before="60" w:line="276" w:lineRule="auto"/>
        <w:ind w:firstLine="567"/>
        <w:rPr>
          <w:bCs/>
          <w:sz w:val="26"/>
          <w:szCs w:val="26"/>
          <w:lang w:val="sv-SE"/>
        </w:rPr>
      </w:pPr>
      <w:r w:rsidRPr="00B07DE6">
        <w:rPr>
          <w:noProof/>
          <w:sz w:val="26"/>
          <w:szCs w:val="26"/>
          <w:lang w:val="pt-BR"/>
        </w:rPr>
        <w:t xml:space="preserve">10.2.1. </w:t>
      </w:r>
      <w:r w:rsidRPr="00B07DE6">
        <w:rPr>
          <w:bCs/>
          <w:sz w:val="26"/>
          <w:szCs w:val="26"/>
          <w:lang w:val="sv-SE"/>
        </w:rPr>
        <w:t>Đối với các công việc đã có đơn giá trong hợp đồng</w:t>
      </w:r>
    </w:p>
    <w:p w14:paraId="5C1191F9" w14:textId="77777777" w:rsidR="00E41D49" w:rsidRPr="00B07DE6" w:rsidRDefault="00E41D49" w:rsidP="00E41D49">
      <w:pPr>
        <w:pStyle w:val="ListParagraph"/>
        <w:numPr>
          <w:ilvl w:val="0"/>
          <w:numId w:val="38"/>
        </w:numPr>
        <w:shd w:val="clear" w:color="auto" w:fill="FFFFFF"/>
        <w:spacing w:line="288" w:lineRule="auto"/>
        <w:ind w:left="0" w:firstLine="284"/>
        <w:rPr>
          <w:sz w:val="26"/>
          <w:szCs w:val="26"/>
          <w:lang w:val="sv-SE"/>
        </w:rPr>
      </w:pPr>
      <w:r w:rsidRPr="00B07DE6">
        <w:rPr>
          <w:sz w:val="26"/>
          <w:szCs w:val="26"/>
          <w:lang w:val="sv-SE"/>
        </w:rPr>
        <w:t>Khối lượng thanh toán được xác định theo khối lượng thực tế hoàn thành được nghiệm thu, có thể tăng hoặc giảm so với khối lượng ghi trong hợp đồng đã ký.</w:t>
      </w:r>
    </w:p>
    <w:p w14:paraId="2919E529" w14:textId="77777777" w:rsidR="00E41D49" w:rsidRPr="00B07DE6" w:rsidRDefault="00E41D49" w:rsidP="00E41D49">
      <w:pPr>
        <w:pStyle w:val="ListParagraph"/>
        <w:numPr>
          <w:ilvl w:val="0"/>
          <w:numId w:val="38"/>
        </w:numPr>
        <w:shd w:val="clear" w:color="auto" w:fill="FFFFFF"/>
        <w:spacing w:line="288" w:lineRule="auto"/>
        <w:ind w:left="0" w:firstLine="284"/>
        <w:rPr>
          <w:sz w:val="26"/>
          <w:szCs w:val="26"/>
          <w:lang w:val="sv-SE"/>
        </w:rPr>
      </w:pPr>
      <w:r w:rsidRPr="00B07DE6">
        <w:rPr>
          <w:sz w:val="26"/>
          <w:szCs w:val="26"/>
          <w:lang w:val="sv-SE"/>
        </w:rPr>
        <w:t xml:space="preserve">Trường hợp khối lượng nghiệm thu thực tế tăng so với khối lượng ghi trong hợp đồng, phần khối lượng tăng thêm được thanh toán theo đơn giá nhỏ nhất giữa đơn giá trong dự toán được Chủ đầu tư phê duyệt sau khi giảm giá </w:t>
      </w:r>
      <w:r w:rsidRPr="00B07DE6">
        <w:rPr>
          <w:sz w:val="28"/>
          <w:szCs w:val="28"/>
          <w:lang w:val="sv-SE"/>
        </w:rPr>
        <w:t>...%</w:t>
      </w:r>
      <w:r w:rsidRPr="00B07DE6">
        <w:rPr>
          <w:sz w:val="26"/>
          <w:szCs w:val="26"/>
          <w:lang w:val="sv-SE"/>
        </w:rPr>
        <w:t xml:space="preserve"> và đơn giá của công việc đó trong hợp đồng đã ký.</w:t>
      </w:r>
    </w:p>
    <w:p w14:paraId="6179185B" w14:textId="77777777" w:rsidR="00E41D49" w:rsidRPr="00B07DE6" w:rsidRDefault="00E41D49" w:rsidP="00E41D49">
      <w:pPr>
        <w:shd w:val="clear" w:color="auto" w:fill="FFFFFF"/>
        <w:spacing w:line="288" w:lineRule="auto"/>
        <w:ind w:firstLine="567"/>
        <w:rPr>
          <w:sz w:val="26"/>
          <w:szCs w:val="26"/>
          <w:lang w:val="sv-SE"/>
        </w:rPr>
      </w:pPr>
      <w:r w:rsidRPr="00B07DE6">
        <w:rPr>
          <w:noProof/>
          <w:sz w:val="26"/>
          <w:szCs w:val="26"/>
          <w:lang w:val="pt-BR"/>
        </w:rPr>
        <w:t xml:space="preserve">10.2.2. </w:t>
      </w:r>
      <w:r w:rsidRPr="00B07DE6">
        <w:rPr>
          <w:bCs/>
          <w:sz w:val="26"/>
          <w:szCs w:val="26"/>
          <w:lang w:val="sv-SE"/>
        </w:rPr>
        <w:t>Đối với các công việc chưa có đơn giá trong hợp đồng</w:t>
      </w:r>
      <w:r w:rsidRPr="00B07DE6">
        <w:rPr>
          <w:sz w:val="26"/>
          <w:szCs w:val="26"/>
          <w:lang w:val="sv-SE"/>
        </w:rPr>
        <w:t>:</w:t>
      </w:r>
    </w:p>
    <w:p w14:paraId="7DA83951" w14:textId="77777777" w:rsidR="00E41D49" w:rsidRPr="00B07DE6" w:rsidRDefault="00E41D49" w:rsidP="00E41D49">
      <w:pPr>
        <w:pStyle w:val="ListParagraph"/>
        <w:numPr>
          <w:ilvl w:val="0"/>
          <w:numId w:val="38"/>
        </w:numPr>
        <w:shd w:val="clear" w:color="auto" w:fill="FFFFFF"/>
        <w:spacing w:line="288" w:lineRule="auto"/>
        <w:ind w:left="0" w:firstLine="284"/>
        <w:rPr>
          <w:sz w:val="26"/>
          <w:szCs w:val="26"/>
          <w:lang w:val="sv-SE"/>
        </w:rPr>
      </w:pPr>
      <w:r w:rsidRPr="00B07DE6">
        <w:rPr>
          <w:sz w:val="26"/>
          <w:szCs w:val="26"/>
          <w:lang w:val="sv-SE"/>
        </w:rPr>
        <w:t>Khối lượng thanh toán được xác định theo khối lượng thực tế hoàn thành được nghiệm thu, có thể tăng hoặc giảm so với khối lượng trong hồ sơ thiết kế điều chỉnh được duyệt.</w:t>
      </w:r>
    </w:p>
    <w:p w14:paraId="39ABC599" w14:textId="77777777" w:rsidR="00E41D49" w:rsidRPr="00B07DE6" w:rsidRDefault="00E41D49" w:rsidP="00E41D49">
      <w:pPr>
        <w:pStyle w:val="ListParagraph"/>
        <w:numPr>
          <w:ilvl w:val="0"/>
          <w:numId w:val="38"/>
        </w:numPr>
        <w:shd w:val="clear" w:color="auto" w:fill="FFFFFF"/>
        <w:spacing w:line="288" w:lineRule="auto"/>
        <w:ind w:left="0" w:firstLine="284"/>
        <w:rPr>
          <w:b/>
          <w:bCs/>
          <w:spacing w:val="-4"/>
          <w:sz w:val="26"/>
          <w:szCs w:val="26"/>
          <w:lang w:val="sv-SE"/>
        </w:rPr>
      </w:pPr>
      <w:r w:rsidRPr="00B07DE6">
        <w:rPr>
          <w:spacing w:val="-4"/>
          <w:sz w:val="26"/>
          <w:szCs w:val="26"/>
          <w:lang w:val="sv-SE"/>
        </w:rPr>
        <w:t xml:space="preserve">Đơn giá áp dụng thanh toán cho công việc phát sinh được xác định trên cơ sở đơn giá dự toán được Chủ đầu tư phê duyệt giảm giá </w:t>
      </w:r>
      <w:r w:rsidRPr="00B07DE6">
        <w:rPr>
          <w:sz w:val="28"/>
          <w:szCs w:val="28"/>
          <w:lang w:val="sv-SE"/>
        </w:rPr>
        <w:t>...%</w:t>
      </w:r>
      <w:r w:rsidRPr="00B07DE6">
        <w:rPr>
          <w:spacing w:val="-4"/>
          <w:sz w:val="26"/>
          <w:szCs w:val="26"/>
          <w:lang w:val="sv-SE"/>
        </w:rPr>
        <w:t xml:space="preserve"> và đảm bảo tổng giá trị thanh quyết toán cho nhà thầu không vượt giá trị hợp đồng (đã bao gồm dự phòng phát sinh) đã ký kết.</w:t>
      </w:r>
    </w:p>
    <w:p w14:paraId="0DC84B16" w14:textId="77777777" w:rsidR="00E41D49" w:rsidRPr="00B07DE6" w:rsidRDefault="00E41D49" w:rsidP="00E41D49">
      <w:pPr>
        <w:shd w:val="clear" w:color="auto" w:fill="FFFFFF"/>
        <w:spacing w:line="288" w:lineRule="auto"/>
        <w:ind w:firstLine="567"/>
        <w:rPr>
          <w:sz w:val="26"/>
          <w:szCs w:val="26"/>
          <w:lang w:val="sv-SE"/>
        </w:rPr>
      </w:pPr>
      <w:r w:rsidRPr="00B07DE6">
        <w:rPr>
          <w:bCs/>
          <w:sz w:val="26"/>
          <w:szCs w:val="26"/>
          <w:lang w:val="sv-SE"/>
        </w:rPr>
        <w:t>10.2.3. Trường hợp giá trị thanh toán vượt giá hợp đồng:</w:t>
      </w:r>
      <w:r w:rsidRPr="00B07DE6">
        <w:rPr>
          <w:b/>
          <w:bCs/>
          <w:sz w:val="26"/>
          <w:szCs w:val="26"/>
          <w:lang w:val="sv-SE"/>
        </w:rPr>
        <w:t xml:space="preserve"> </w:t>
      </w:r>
      <w:r w:rsidRPr="00B07DE6">
        <w:rPr>
          <w:sz w:val="26"/>
          <w:szCs w:val="26"/>
          <w:lang w:val="sv-SE"/>
        </w:rPr>
        <w:t>Trường hợp giá trị thanh toán khối lượng thực hiện vượt giá trị hợp đồng đã ký (bao gồm chi phí dự phòng), các bên phải ký phụ lục hợp đồng để làm cơ sở thanh toán phần khối lượng phát sinh ngoài hợp đồng.</w:t>
      </w:r>
    </w:p>
    <w:p w14:paraId="57F54FED"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 xml:space="preserve">10.2.4. Đối với các trường hợp bất khả kháng: Đơn giá cho các công việc phải khắc phục hậu quả bất khả kháng được xác định căn cứ vào Điều kiện thực tế, Thông tư hướng </w:t>
      </w:r>
      <w:r w:rsidRPr="00B07DE6">
        <w:rPr>
          <w:noProof/>
          <w:sz w:val="26"/>
          <w:szCs w:val="26"/>
          <w:lang w:val="pt-BR"/>
        </w:rPr>
        <w:lastRenderedPageBreak/>
        <w:t>dẫn xác định và quản lý chi phí đầu tư xây dựng công trình của Bộ Xây dựng. Có thể áp dụng đơn giá trong hợp đồng đã ký kết; hoặc đơn giá xác định theo nguyên tắc thỏa thuận trong hợp đồng về đơn giá mới cho khối lượng công việc bổ sung, phát sinh bổ sung ngoài phạm vi hợp đồng.</w:t>
      </w:r>
    </w:p>
    <w:p w14:paraId="79081521" w14:textId="77777777" w:rsidR="00E41D49" w:rsidRPr="00B07DE6" w:rsidRDefault="00E41D49" w:rsidP="00E41D49">
      <w:pPr>
        <w:tabs>
          <w:tab w:val="left" w:pos="567"/>
          <w:tab w:val="left" w:pos="1134"/>
        </w:tabs>
        <w:spacing w:before="60" w:line="276" w:lineRule="auto"/>
        <w:ind w:firstLine="567"/>
        <w:rPr>
          <w:noProof/>
          <w:sz w:val="26"/>
          <w:szCs w:val="26"/>
        </w:rPr>
      </w:pPr>
      <w:r w:rsidRPr="00B07DE6">
        <w:rPr>
          <w:noProof/>
          <w:sz w:val="26"/>
          <w:szCs w:val="26"/>
          <w:lang w:val="pt-BR"/>
        </w:rPr>
        <w:t xml:space="preserve">10.2.5. </w:t>
      </w:r>
      <w:r w:rsidRPr="00B07DE6">
        <w:rPr>
          <w:noProof/>
          <w:sz w:val="26"/>
          <w:szCs w:val="26"/>
        </w:rPr>
        <w:t>Trường hợp giá vật tư thiết bị biến động bất thường mà được cơ quan nhà nước có thẩm quyền cho phép điều chỉnh theo các thông tư, nghị định, văn bản pháp luật ban hành thì nhà thầu được phép điều chỉnh giá theo quy định của các văn bản đó.</w:t>
      </w:r>
    </w:p>
    <w:p w14:paraId="461F919E" w14:textId="77777777" w:rsidR="00E41D49" w:rsidRPr="00B07DE6" w:rsidRDefault="00E41D49" w:rsidP="00E41D49">
      <w:pPr>
        <w:tabs>
          <w:tab w:val="left" w:pos="567"/>
          <w:tab w:val="left" w:pos="1134"/>
        </w:tabs>
        <w:spacing w:before="60" w:line="276" w:lineRule="auto"/>
        <w:ind w:firstLine="567"/>
        <w:rPr>
          <w:noProof/>
          <w:sz w:val="26"/>
          <w:szCs w:val="26"/>
        </w:rPr>
      </w:pPr>
      <w:r w:rsidRPr="00B07DE6">
        <w:rPr>
          <w:noProof/>
          <w:sz w:val="26"/>
          <w:szCs w:val="26"/>
        </w:rPr>
        <w:t>10.2.6. Trường hợp điều chỉnh giá hợp đồng do thay đổi quy định, chính sách của nhà nước thì các bên thực hiện điều chỉnh hợp đồng theo quy định.</w:t>
      </w:r>
    </w:p>
    <w:p w14:paraId="44223357"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Trong quá trình thực hiện hợp đồng, trường hợp tại thời điểm thanh toán nếu chính sách về thuế có sự thay đổi (tăng hoặc giảm) đồng thời Nhà thầu xuất trình được các tài liệu xác định rõ số thuế phát sinh thì khoản chênh lệch của chính sách về thuế sẽ được điều chỉnh theo quy định, hướng dẫn của Nhà nước.</w:t>
      </w:r>
    </w:p>
    <w:p w14:paraId="6F185B62"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 xml:space="preserve">-  Đối với khối lượng trạm BRCĐ được nghiệm thu trước ngày 31/12/2026 áp dụng thuế VAT 8% theo </w:t>
      </w:r>
      <w:r w:rsidRPr="00B07DE6">
        <w:rPr>
          <w:sz w:val="26"/>
          <w:szCs w:val="26"/>
          <w:shd w:val="clear" w:color="auto" w:fill="FFFFFF"/>
        </w:rPr>
        <w:t>Nghị định 174/2025/NĐ-CP</w:t>
      </w:r>
      <w:r w:rsidRPr="00B07DE6">
        <w:rPr>
          <w:b/>
          <w:sz w:val="26"/>
          <w:szCs w:val="26"/>
          <w:shd w:val="clear" w:color="auto" w:fill="FFFFFF"/>
        </w:rPr>
        <w:t> </w:t>
      </w:r>
      <w:r w:rsidRPr="00B07DE6">
        <w:rPr>
          <w:rStyle w:val="Strong"/>
          <w:sz w:val="26"/>
          <w:szCs w:val="26"/>
        </w:rPr>
        <w:t>quy định chi tiết chính sách giảm thuế GTGT</w:t>
      </w:r>
      <w:r w:rsidRPr="00B07DE6">
        <w:rPr>
          <w:b/>
          <w:sz w:val="26"/>
          <w:szCs w:val="26"/>
          <w:shd w:val="clear" w:color="auto" w:fill="FFFFFF"/>
        </w:rPr>
        <w:t> </w:t>
      </w:r>
      <w:r w:rsidRPr="00B07DE6">
        <w:rPr>
          <w:sz w:val="26"/>
          <w:szCs w:val="26"/>
          <w:shd w:val="clear" w:color="auto" w:fill="FFFFFF"/>
        </w:rPr>
        <w:t xml:space="preserve">theo Nghị quyết 204/2025/QH15 </w:t>
      </w:r>
      <w:r w:rsidRPr="00B07DE6">
        <w:rPr>
          <w:noProof/>
          <w:sz w:val="26"/>
          <w:szCs w:val="26"/>
          <w:lang w:val="pt-BR"/>
        </w:rPr>
        <w:t>của Quốc hội.</w:t>
      </w:r>
    </w:p>
    <w:p w14:paraId="1476A315"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  Đối với khối lượng trạm BRCĐ được nghiệm thu sau ngày 31/12/2026 sẽ áp dụng thuế VAT theo văn bản hướng dẫn của Nhà nước tại thời điểm nghiệm thu</w:t>
      </w:r>
    </w:p>
    <w:p w14:paraId="265B266F"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10.3. Thanh toán đối với phần giá trị bổ sung:</w:t>
      </w:r>
    </w:p>
    <w:p w14:paraId="11DE46F2"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Đối với những giá trị được nêu trong Điểm 10.2.1, Điểm 10.2.2 thì được thanh toán luôn trong các đợt thanh toán sau khi khối lượng công việc hoàn thành được nghiệm thu bởi Chủ đầu tư.</w:t>
      </w:r>
    </w:p>
    <w:p w14:paraId="1754647E"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Đối với những giá trị được nêu trong Điểm 10.2.3, Chủ đầu tư chỉ thanh toán sau khi các Bên đã ký Phụ lục Hợp đồng bổ sung.</w:t>
      </w:r>
    </w:p>
    <w:p w14:paraId="1BA0008E"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Đối với những giá trị được nêu trong Điểm 10.2.4, Điểm 10.2.5, Điểm 10.2.6 Chủ đầu tư sẽ thanh toán theo thỏa thuận của hai Bên căn cứ vào tình hình thực tế.</w:t>
      </w:r>
    </w:p>
    <w:p w14:paraId="644205B3"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Trường hợp giá trị bổ sung dẫn đến vượt giá gói thầu được phê duyệt thì Chủ đầu tư sẽ trình người có thẩm quyền quyết định đầu tư xem xét, quyết định.</w:t>
      </w:r>
    </w:p>
    <w:p w14:paraId="53E1941F" w14:textId="77777777" w:rsidR="00E41D49" w:rsidRPr="00B07DE6" w:rsidRDefault="00E41D49" w:rsidP="00E41D49">
      <w:pPr>
        <w:shd w:val="clear" w:color="auto" w:fill="FFFFFF"/>
        <w:spacing w:before="60" w:line="276" w:lineRule="auto"/>
        <w:rPr>
          <w:sz w:val="26"/>
          <w:szCs w:val="26"/>
        </w:rPr>
      </w:pPr>
      <w:r w:rsidRPr="00B07DE6">
        <w:rPr>
          <w:b/>
          <w:bCs/>
          <w:sz w:val="26"/>
          <w:szCs w:val="26"/>
        </w:rPr>
        <w:t>Điều 11. Quyền và nghĩa vụ chung của Chủ đầu tư</w:t>
      </w:r>
    </w:p>
    <w:p w14:paraId="0FFC38EA"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11.1. Quyền của Chủ đầu tư</w:t>
      </w:r>
    </w:p>
    <w:p w14:paraId="5A201FB4"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a) Chủ đầu tư có quyền kiểm tra, giám sát nhưng không được gây cản trở hoạt động thi công bình thường của Nhà thầu và bất kỳ chậm trễ, trì hoãn hay yêu cầu bổ sung kéo dài nào trong việc kiểm tra/kiểm định của Chủ đầu tư thì đều không được tính vào tiến độ thi công của Nhà thầu;</w:t>
      </w:r>
    </w:p>
    <w:p w14:paraId="1D6D2D29"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b) Nếu Chủ đầu tư xét thấy mình có quyền với bất kỳ khoản thanh toán nào theo bất cứ điều nào hoặc các quy định khác liên quan đến hợp đồng thì phải thông báo và cung cấp các chi tiết cụ thể cho Nhà thầu.</w:t>
      </w:r>
    </w:p>
    <w:p w14:paraId="006A3F89"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 xml:space="preserve">c) Trường hợp Chủ đầu tư nhận thấy vấn đề hoặc tình huống dẫn tới khiếu nại phải thông báo cho Nhà thầu càng sớm càng tốt. Các thông tin chi tiết phải xác định cụ thể </w:t>
      </w:r>
      <w:r w:rsidRPr="00B07DE6">
        <w:rPr>
          <w:noProof/>
          <w:sz w:val="26"/>
          <w:szCs w:val="26"/>
          <w:lang w:val="pt-BR"/>
        </w:rPr>
        <w:lastRenderedPageBreak/>
        <w:t>điều khoản hoặc cơ sở khiếu nại khác và phải bao gồm chứng minh của số tiền và sự kéo dài mà Chủ đầu tư tự cho mình có quyền được hưởng liên quan đến hợp đồng. Chủ đầu tư sau đó phải quyết định:</w:t>
      </w:r>
    </w:p>
    <w:p w14:paraId="071422BF"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 Số tiền (nếu có) mà Chủ đầu tư có quyền yêu cầu Nhà thầu thanh toán;</w:t>
      </w:r>
    </w:p>
    <w:p w14:paraId="2A85A0CD"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 Kéo dài (nếu có) thời hạn thông báo sai sót;</w:t>
      </w:r>
    </w:p>
    <w:p w14:paraId="6376AC47"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Chủ đầu tư có thể khấu trừ số tiền này từ bất kỳ khoản nợ hay sẽ nợ nào của Nhà thầu. Chủ đầu tư chỉ được quyền trừ hoặc giảm số tiền từ tổng số được xác nhận khoản nợ của Nhà thầu hoặc theo một khiếu nại nào khác đối với Nhà thầu theo khoản này;</w:t>
      </w:r>
    </w:p>
    <w:p w14:paraId="5ABC1325"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 Các quyền khác theo quy định của pháp luật.</w:t>
      </w:r>
    </w:p>
    <w:p w14:paraId="7C375172"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11.2. Nghĩa vụ của Chủ đầu tư</w:t>
      </w:r>
    </w:p>
    <w:p w14:paraId="713C8EE7"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a) Bàn giao toàn bộ hoặc từng phần mặt bằng xây dựng cho Nhà thầu quản lý, sử dụng phù hợp với tiến độ và các thỏa thuận của hợp đồng;</w:t>
      </w:r>
    </w:p>
    <w:p w14:paraId="3B4323F0"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b) Cử và thông báo bằng văn bản cho Nhà thầu về nhân lực chính tham gia quản lý và thực hiện hợp đồng;</w:t>
      </w:r>
    </w:p>
    <w:p w14:paraId="19C676F2"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c) Bố trí đủ nguồn vốn để thanh toán cho Nhà thầu theo tiến độ thanh toán trong hợp đồng;</w:t>
      </w:r>
    </w:p>
    <w:p w14:paraId="6DCDE3B3"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d) Thuê tư vấn giúp Chủ đầu tư giám sát theo quy định tại Điều 13 của hợp đồng này [Quyền và nghĩa vụ của nhà tư vấn];</w:t>
      </w:r>
    </w:p>
    <w:p w14:paraId="0EA5364D"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e) Cung cấp kịp thời hồ sơ thiết kế và các tài liệu có liên quan, vật tư (nếu có) theo thỏa thuận trong hợp đồng và quy định của pháp luật có liên quan;</w:t>
      </w:r>
    </w:p>
    <w:p w14:paraId="7320ED94"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g) Xem xét và chấp thuận kịp thời bằng văn bản các đề xuất liên quan đến thiết kế, thi công của Nhà thầu trong quá trình thi công xây dựng công trình. Nếu trong khoảng thời gian này mà Chủ đầu tư không trả lời thì coi như Chủ đầu tư đã chấp thuận đề nghị hay yêu cầu của Nhà thầu;</w:t>
      </w:r>
    </w:p>
    <w:p w14:paraId="51473D27"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h) Chủ đầu tư phải có sẵn để cung cấp cho Nhà thầu toàn bộ các số liệu liên quan mà Chủ đầu tư có về điều kiện địa hình, địa chất, thủy văn và những nội dung của công tác khảo sát về công trường, bao gồm cả các yếu tố môi trường liên quan đến hợp đồng.</w:t>
      </w:r>
    </w:p>
    <w:p w14:paraId="3501DAB5"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Điều 12. Quyền và nghĩa vụ chung của Nhà thầu</w:t>
      </w:r>
    </w:p>
    <w:p w14:paraId="23302DEB"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12.1. Quyền của Nhà thầu</w:t>
      </w:r>
    </w:p>
    <w:p w14:paraId="0A5E53E3"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a) Được quyền đề xuất với Chủ đầu tư về khối lượng phát sinh ngoài hợp đồng quy định tại Điều 4 Thông tư hướng dẫn một số nội dung về hợp đồng xây dựng; từ chối thực hiện công việc ngoài phạm vi hợp đồng khi chưa được hai bên thống nhất và những yêu cầu trái pháp luật của Chủ đầu tư.</w:t>
      </w:r>
    </w:p>
    <w:p w14:paraId="5FC4D1D4"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b) Được thay đổi các biện pháp thi công sau khi được Chủ đầu tư chấp thuận nhằm đẩy nhanh tiến độ, bảo đảm chất lượng, an toàn, hiệu quả công trình trên cơ sở giá hợp đồng đã ký kết.</w:t>
      </w:r>
    </w:p>
    <w:p w14:paraId="1CB28BDB"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c) Tiếp cận công trường:</w:t>
      </w:r>
    </w:p>
    <w:p w14:paraId="08AC223C"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 Chủ đầu tư phải bàn giao cho Nhà thầu mặt bằng thi công công trình để Nhà thầu thực hiện hợp đồng.</w:t>
      </w:r>
    </w:p>
    <w:p w14:paraId="4EAA0AD3"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lastRenderedPageBreak/>
        <w:t>- Trường hợp Nhà thầu không nhận được mặt bằng thi công công trình do sự chậm trễ của Chủ đầu tư và phải gánh chịu chi phí phát sinh trong thời gian này thì Nhà thầu được thanh toán chi phí phát sinh và cộng thêm vào trong giá hợp đồng.</w:t>
      </w:r>
    </w:p>
    <w:p w14:paraId="6C6E0EE0"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Nếu do sai sót hoặc sự chậm trễ của Nhà thầu thì Nhà thầu sẽ không được quyền hưởng việc gia hạn thời gian, chi phí này.</w:t>
      </w:r>
    </w:p>
    <w:p w14:paraId="553D997D"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12.2. Nghĩa vụ của Nhà thầu</w:t>
      </w:r>
    </w:p>
    <w:p w14:paraId="373642D4"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a) Nhà thầu phải huy động các nhân sự chủ chốt và sử dụng các thiết bị đã kê khai trong HSDT (HSĐX) hoặc đã bổ sung để thực hiện công trình. Chủ đầu tư chỉ chấp thuận đề xuất thay thế nhân sự chủ chốt và thiết bị trong trường hợp kinh nghiệm, năng lực của nhân sự thay thế và chất lượng, tính năng của thiết bị thay thế là tương đương hoặc cao hơn so với đề xuất trong HSDT, đảm bảo đúng quy định.</w:t>
      </w:r>
    </w:p>
    <w:p w14:paraId="37AE8081"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b) Trường hợp Chủ đầu tư yêu cầu Nhà thầu không sử dụng nhân sự của Nhà thầu cho việc thực hiện hợp đồng của Chủ đầu tư với lý do chính đáng, Nhà thầu phải bảo đảm rằng người đó sẽ rời khỏi công trường trong vòng 07 ngày làm việc, kể từ ngày nhận được yêu cầu của Chủ đầu tư và không còn được thực hiện bất kỳ công việc nào liên quan đến hợp đồng. Trong trường hợp cần thiết, Nhà thầu phải bổ sung ngay một nhân sự thay thế có năng lực, kinh nghiệm tương đương hoặc cao hơn.</w:t>
      </w:r>
    </w:p>
    <w:p w14:paraId="3C84A543"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c) Trường hợp Chủ đầu tư xác định một nhân sự của Nhà thầu tham gia các hành vi tham nhũng, gian lận, thông đồng, ép buộc hoặc gây trở ngại trong quá trình thực hiện công trình, các hành vi vi phạm pháp luật khác thì nhân sự đó sẽ bị buộc thôi việc.</w:t>
      </w:r>
    </w:p>
    <w:p w14:paraId="47C4D15B"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d) Nhà thầu phải thi công xây dựng công trình đúng thiết kế, tiêu chuẩn dự án, quy chuẩn, tiêu chuẩn xây dựng, bảo đảm chất lượng, tiến độ, an toàn, bảo vệ môi trường và phòng chống cháy nổ.</w:t>
      </w:r>
    </w:p>
    <w:p w14:paraId="64A07DFA"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đ) Nhà thầu phải lập biện pháp tổ chức thi công, ghi nhật ký thi công xây dựng công trình, lập hồ sơ thanh toán, lập hồ sơ hoàn công, lập quyết toán hợp đồng, thí nghiệm vật liệu, kiểm định, thiết bị, sản phẩm xây dựng theo đúng quy định của hợp đồng.</w:t>
      </w:r>
    </w:p>
    <w:p w14:paraId="7C0DCB90"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e) Nhà thầu phải giữ bí mật thông tin liên quan đến hợp đồng hoặc pháp luật có quy định liên quan đến bảo mật thông tin.</w:t>
      </w:r>
    </w:p>
    <w:p w14:paraId="38475B29"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g) Nhà thầu phải trả lời bằng văn bản các đề nghị hay yêu cầu của Chủ đầu tư trong khoảng thời gian 05 ngày, nếu trong khoảng thời gian này mà Nhà thầu không trả lời thì được coi như Nhà thầu đã chấp nhận đề nghị hay yêu cầu của Chủ đầu tư.</w:t>
      </w:r>
    </w:p>
    <w:p w14:paraId="2480F383"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 xml:space="preserve">h) Nhà thầu phải thay mặt Chủ đầu tư làm việc với Điện lực về việc chấp thuận treo cáp trên cột điện lực hoặc cơ quan quản lý khác và chịu mọi chi phí liên quan </w:t>
      </w:r>
    </w:p>
    <w:p w14:paraId="020AA43D"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Nhà thầu có trách nhiệm phối hợp với Chủ đầu tư đối soát vật tư sau khi 2 bên nghiệm thu khối lượng công việc hoàn thành để làm cơ sở thanh toán . Đối với vật tư còn thừa Chủ đầu tư sẽ thu hồi về nhập kho. Đối với vật tư thiếu so với phiếu xuất kho (mất vật tư trong quá trình Nhà thầu thi công) Chủ đầu tư sẽ khấu trừ từ tiền phải thanh toán cho Nhà thầu với giá trị bằng giá trên phiếu xuất kho.</w:t>
      </w:r>
    </w:p>
    <w:p w14:paraId="6D4B5BC0"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lastRenderedPageBreak/>
        <w:t xml:space="preserve">i) Đối với các công việc phát sinh ngoài phạm vi hợp đồng đã ký (khối lượng nằm ngoài phạm vi công việc phải thực hiện theo thiết kế) nhà thầu có nghĩa vụ gửi toàn bộ hồ sơ cho chủ đầu tư trong vòng 05 ngày kể từ ngày hoàn thành công trình đưa vào sử dụng. </w:t>
      </w:r>
    </w:p>
    <w:p w14:paraId="7F0BB94D"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 xml:space="preserve">k) Nhà thầu phải có trách nhiệm chụp ảnh cho hạng mục công trình triển khai ngầm từ lúc bắt đầu khởi công công trình đến lúc hoàn thành công trình theo từng hạng mục cụ thể gửi cho nhân viên trực tiếp giám sát và Phòng Kỹ thuật Hạ tầng tỉnh. </w:t>
      </w:r>
    </w:p>
    <w:p w14:paraId="7FD0CD1C" w14:textId="77777777" w:rsidR="00E41D49" w:rsidRPr="00B07DE6" w:rsidRDefault="00E41D49" w:rsidP="00E41D49">
      <w:pPr>
        <w:pStyle w:val="BodyTextIndent2"/>
        <w:numPr>
          <w:ilvl w:val="0"/>
          <w:numId w:val="29"/>
        </w:numPr>
        <w:spacing w:before="60" w:line="276" w:lineRule="auto"/>
        <w:ind w:left="0" w:firstLine="284"/>
        <w:contextualSpacing/>
        <w:jc w:val="both"/>
        <w:rPr>
          <w:sz w:val="26"/>
          <w:szCs w:val="26"/>
          <w:lang w:val="nl-NL"/>
        </w:rPr>
      </w:pPr>
      <w:r w:rsidRPr="00B07DE6">
        <w:rPr>
          <w:sz w:val="26"/>
          <w:szCs w:val="26"/>
          <w:lang w:val="nl-NL"/>
        </w:rPr>
        <w:t xml:space="preserve">Mỗi nhà thầu đang thi công cho Viettel được cấp user chụp ảnh giám sát. </w:t>
      </w:r>
    </w:p>
    <w:p w14:paraId="08599B0B" w14:textId="77777777" w:rsidR="00E41D49" w:rsidRPr="00B07DE6" w:rsidRDefault="00E41D49" w:rsidP="00E41D49">
      <w:pPr>
        <w:pStyle w:val="BodyTextIndent2"/>
        <w:numPr>
          <w:ilvl w:val="0"/>
          <w:numId w:val="29"/>
        </w:numPr>
        <w:spacing w:before="60" w:line="276" w:lineRule="auto"/>
        <w:ind w:left="0" w:firstLine="284"/>
        <w:contextualSpacing/>
        <w:jc w:val="both"/>
        <w:rPr>
          <w:sz w:val="26"/>
          <w:szCs w:val="26"/>
          <w:lang w:val="nl-NL"/>
        </w:rPr>
      </w:pPr>
      <w:r w:rsidRPr="00B07DE6">
        <w:rPr>
          <w:sz w:val="26"/>
          <w:szCs w:val="26"/>
          <w:lang w:val="nl-NL"/>
        </w:rPr>
        <w:t xml:space="preserve">Cài đặt phần mềm giám sát chất lượng (PM GSCL) trên mobile. </w:t>
      </w:r>
    </w:p>
    <w:p w14:paraId="709DAFD0" w14:textId="77777777" w:rsidR="00E41D49" w:rsidRPr="00B07DE6" w:rsidRDefault="00E41D49" w:rsidP="00E41D49">
      <w:pPr>
        <w:pStyle w:val="BodyTextIndent2"/>
        <w:numPr>
          <w:ilvl w:val="0"/>
          <w:numId w:val="29"/>
        </w:numPr>
        <w:spacing w:before="60" w:line="276" w:lineRule="auto"/>
        <w:ind w:left="0" w:firstLine="284"/>
        <w:contextualSpacing/>
        <w:jc w:val="both"/>
        <w:rPr>
          <w:sz w:val="26"/>
          <w:szCs w:val="26"/>
          <w:lang w:val="nl-NL"/>
        </w:rPr>
      </w:pPr>
      <w:r w:rsidRPr="00B07DE6">
        <w:rPr>
          <w:sz w:val="26"/>
          <w:szCs w:val="26"/>
          <w:lang w:val="nl-NL"/>
        </w:rPr>
        <w:t>Trường hợp công trình có TVGS: Thì nhà thầu TVGS phải chụp ảnh. Trường hợp không có nhà thầu TVGS thì nhà thầu thi công phải chụp ảnh.</w:t>
      </w:r>
    </w:p>
    <w:p w14:paraId="6C6EAEF4" w14:textId="77777777" w:rsidR="00E41D49" w:rsidRPr="00B07DE6" w:rsidRDefault="00E41D49" w:rsidP="00E41D49">
      <w:pPr>
        <w:pStyle w:val="BodyTextIndent2"/>
        <w:numPr>
          <w:ilvl w:val="0"/>
          <w:numId w:val="29"/>
        </w:numPr>
        <w:spacing w:before="60" w:line="276" w:lineRule="auto"/>
        <w:ind w:left="0" w:firstLine="284"/>
        <w:contextualSpacing/>
        <w:jc w:val="both"/>
        <w:rPr>
          <w:sz w:val="26"/>
          <w:szCs w:val="26"/>
          <w:lang w:val="nl-NL"/>
        </w:rPr>
      </w:pPr>
      <w:r w:rsidRPr="00B07DE6">
        <w:rPr>
          <w:sz w:val="26"/>
          <w:szCs w:val="26"/>
          <w:lang w:val="nl-NL"/>
        </w:rPr>
        <w:t xml:space="preserve">Viettel tỉnh/TP là đơn vị giao việc chụp ảnh giám sát chất lượng cho nhà thầu (có báo tin nhắn cho người nhận việc sử dụng sim Viettel). </w:t>
      </w:r>
    </w:p>
    <w:p w14:paraId="6D3AB229" w14:textId="77777777" w:rsidR="00E41D49" w:rsidRPr="00B07DE6" w:rsidRDefault="00E41D49" w:rsidP="00E41D49">
      <w:pPr>
        <w:pStyle w:val="BodyTextIndent2"/>
        <w:numPr>
          <w:ilvl w:val="0"/>
          <w:numId w:val="29"/>
        </w:numPr>
        <w:spacing w:before="60" w:line="276" w:lineRule="auto"/>
        <w:ind w:left="0" w:firstLine="284"/>
        <w:contextualSpacing/>
        <w:jc w:val="both"/>
        <w:rPr>
          <w:sz w:val="26"/>
          <w:szCs w:val="26"/>
          <w:lang w:val="nl-NL"/>
        </w:rPr>
      </w:pPr>
      <w:r w:rsidRPr="00B07DE6">
        <w:rPr>
          <w:sz w:val="26"/>
          <w:szCs w:val="26"/>
          <w:lang w:val="nl-NL"/>
        </w:rPr>
        <w:t>Chụp ảnh GSCL: Nhà thầu phải có trách nhiệm chụp ảnh trên mobile cho từng hạng mục công trình triển khai từ lúc bắt đầu khởi công công trình đến lúc hoàn thành công trình theo từng hạng mục.</w:t>
      </w:r>
    </w:p>
    <w:p w14:paraId="7FD1C1E8" w14:textId="77777777" w:rsidR="00E41D49" w:rsidRPr="00B07DE6" w:rsidRDefault="00E41D49" w:rsidP="00E41D49">
      <w:pPr>
        <w:pStyle w:val="BodyTextIndent2"/>
        <w:numPr>
          <w:ilvl w:val="0"/>
          <w:numId w:val="29"/>
        </w:numPr>
        <w:spacing w:before="60" w:line="276" w:lineRule="auto"/>
        <w:ind w:left="0" w:firstLine="284"/>
        <w:contextualSpacing/>
        <w:jc w:val="both"/>
        <w:rPr>
          <w:sz w:val="26"/>
          <w:szCs w:val="26"/>
          <w:lang w:val="nl-NL"/>
        </w:rPr>
      </w:pPr>
      <w:r w:rsidRPr="00B07DE6">
        <w:rPr>
          <w:spacing w:val="-6"/>
          <w:sz w:val="26"/>
          <w:szCs w:val="26"/>
          <w:lang w:val="es-ES_tradnl"/>
        </w:rPr>
        <w:t>Chụp ảnh thi công công trình theo đúng Hướng dẫn tại phụ lục đính kèm phải đảm bảo đúng thời điểm, vị trí, thông số kỹ thuật, hướng nhìn, chất lượng, đúng danh mục và số lượng.</w:t>
      </w:r>
    </w:p>
    <w:p w14:paraId="2D08DA97" w14:textId="77777777" w:rsidR="00E41D49" w:rsidRPr="00B07DE6" w:rsidRDefault="00E41D49" w:rsidP="00E41D49">
      <w:pPr>
        <w:pStyle w:val="BodyTextIndent2"/>
        <w:numPr>
          <w:ilvl w:val="0"/>
          <w:numId w:val="29"/>
        </w:numPr>
        <w:spacing w:before="60" w:line="276" w:lineRule="auto"/>
        <w:ind w:left="0" w:firstLine="284"/>
        <w:contextualSpacing/>
        <w:jc w:val="both"/>
        <w:rPr>
          <w:sz w:val="26"/>
          <w:szCs w:val="26"/>
          <w:lang w:val="nl-NL"/>
        </w:rPr>
      </w:pPr>
      <w:r w:rsidRPr="00B07DE6">
        <w:rPr>
          <w:sz w:val="26"/>
          <w:szCs w:val="26"/>
          <w:lang w:val="nl-NL"/>
        </w:rPr>
        <w:t>Khi ảnh không đạt yêu cầu (chất lượng, hình ảnh) bị lớp 1 (</w:t>
      </w:r>
      <w:r w:rsidRPr="00B07DE6">
        <w:rPr>
          <w:sz w:val="26"/>
          <w:szCs w:val="26"/>
        </w:rPr>
        <w:t xml:space="preserve">lớp 1 là Trung tâm Kỹ thuật Khu vực 1,2,3 ) </w:t>
      </w:r>
      <w:r w:rsidRPr="00B07DE6">
        <w:rPr>
          <w:sz w:val="26"/>
          <w:szCs w:val="26"/>
          <w:lang w:val="nl-NL"/>
        </w:rPr>
        <w:t>hoặc lớp 2 (</w:t>
      </w:r>
      <w:r w:rsidRPr="00B07DE6">
        <w:rPr>
          <w:sz w:val="26"/>
          <w:szCs w:val="26"/>
        </w:rPr>
        <w:t>lớp 2 là Phòng TKDA-BQLDAHTVT)</w:t>
      </w:r>
      <w:r w:rsidRPr="00B07DE6">
        <w:rPr>
          <w:sz w:val="26"/>
          <w:szCs w:val="26"/>
          <w:lang w:val="nl-NL"/>
        </w:rPr>
        <w:t xml:space="preserve"> từ chối người chụp ảnh sẽ nhận được tin nhắn bị từ chối </w:t>
      </w:r>
      <w:r w:rsidRPr="00B07DE6">
        <w:rPr>
          <w:sz w:val="26"/>
          <w:szCs w:val="26"/>
        </w:rPr>
        <w:sym w:font="Wingdings" w:char="F0E8"/>
      </w:r>
      <w:r w:rsidRPr="00B07DE6">
        <w:rPr>
          <w:sz w:val="26"/>
          <w:szCs w:val="26"/>
          <w:lang w:val="nl-NL"/>
        </w:rPr>
        <w:t xml:space="preserve"> Nhà thầu phải khắc phục, chụp upload lại ảnh</w:t>
      </w:r>
      <w:r w:rsidRPr="00B07DE6">
        <w:rPr>
          <w:spacing w:val="-6"/>
          <w:sz w:val="26"/>
          <w:szCs w:val="26"/>
          <w:lang w:val="es-ES_tradnl"/>
        </w:rPr>
        <w:t>.</w:t>
      </w:r>
    </w:p>
    <w:p w14:paraId="47B6AFB1" w14:textId="77777777" w:rsidR="00E41D49" w:rsidRPr="00B07DE6" w:rsidRDefault="00E41D49" w:rsidP="00E41D49">
      <w:pPr>
        <w:pStyle w:val="BodyTextIndent2"/>
        <w:numPr>
          <w:ilvl w:val="0"/>
          <w:numId w:val="29"/>
        </w:numPr>
        <w:spacing w:before="60" w:line="276" w:lineRule="auto"/>
        <w:ind w:left="0" w:firstLine="284"/>
        <w:contextualSpacing/>
        <w:jc w:val="both"/>
        <w:rPr>
          <w:sz w:val="26"/>
          <w:szCs w:val="26"/>
          <w:lang w:val="nl-NL"/>
        </w:rPr>
      </w:pPr>
      <w:r w:rsidRPr="00B07DE6">
        <w:rPr>
          <w:sz w:val="26"/>
          <w:szCs w:val="26"/>
          <w:lang w:val="nl-NL"/>
        </w:rPr>
        <w:t>Quy định các hạng mục khuất phải duyệt ảnh mới được thi công tiếp theo</w:t>
      </w:r>
    </w:p>
    <w:p w14:paraId="467EF52A" w14:textId="77777777" w:rsidR="00E41D49" w:rsidRPr="00B07DE6" w:rsidRDefault="00E41D49" w:rsidP="00E41D49">
      <w:pPr>
        <w:pStyle w:val="BodyTextIndent2"/>
        <w:tabs>
          <w:tab w:val="clear" w:pos="720"/>
        </w:tabs>
        <w:spacing w:before="60" w:line="276" w:lineRule="auto"/>
        <w:contextualSpacing/>
        <w:jc w:val="both"/>
        <w:rPr>
          <w:sz w:val="26"/>
          <w:szCs w:val="26"/>
          <w:lang w:val="nl-NL"/>
        </w:rPr>
      </w:pPr>
      <w:r w:rsidRPr="00B07DE6">
        <w:rPr>
          <w:sz w:val="26"/>
          <w:szCs w:val="26"/>
          <w:lang w:val="nl-NL"/>
        </w:rPr>
        <w:t xml:space="preserve"> (nghiệm thu rãnh đào, đặt ống (dải cáp), khoan đường (nếu có).</w:t>
      </w:r>
    </w:p>
    <w:p w14:paraId="0F901A43" w14:textId="77777777" w:rsidR="00E41D49" w:rsidRPr="00B07DE6" w:rsidRDefault="00E41D49" w:rsidP="00E41D49">
      <w:pPr>
        <w:pStyle w:val="BodyTextIndent2"/>
        <w:numPr>
          <w:ilvl w:val="0"/>
          <w:numId w:val="29"/>
        </w:numPr>
        <w:spacing w:before="60" w:line="276" w:lineRule="auto"/>
        <w:ind w:left="0" w:firstLine="284"/>
        <w:contextualSpacing/>
        <w:jc w:val="both"/>
        <w:rPr>
          <w:sz w:val="26"/>
          <w:szCs w:val="26"/>
          <w:lang w:val="nl-NL"/>
        </w:rPr>
      </w:pPr>
      <w:r w:rsidRPr="00B07DE6">
        <w:rPr>
          <w:sz w:val="26"/>
          <w:szCs w:val="26"/>
          <w:lang w:val="nl-NL"/>
        </w:rPr>
        <w:t>Nhà thầu phối hợp với Viettel tỉnh/TP lập hồ sơ hoàn công quyết toán điện tử. VTNet chỉ quyết toán các công trình có hồ sơ được ký điện tử</w:t>
      </w:r>
    </w:p>
    <w:p w14:paraId="264C3330" w14:textId="77777777" w:rsidR="00E41D49" w:rsidRPr="00B07DE6" w:rsidRDefault="00E41D49" w:rsidP="00E41D49">
      <w:pPr>
        <w:tabs>
          <w:tab w:val="left" w:pos="1134"/>
        </w:tabs>
        <w:spacing w:before="60" w:line="276" w:lineRule="auto"/>
        <w:ind w:firstLine="567"/>
        <w:rPr>
          <w:noProof/>
          <w:sz w:val="26"/>
          <w:szCs w:val="26"/>
          <w:lang w:val="pt-BR"/>
        </w:rPr>
      </w:pPr>
      <w:r w:rsidRPr="00B07DE6">
        <w:rPr>
          <w:sz w:val="26"/>
          <w:szCs w:val="26"/>
          <w:lang w:val="nl-NL"/>
        </w:rPr>
        <w:t>l</w:t>
      </w:r>
      <w:r w:rsidRPr="00B07DE6">
        <w:rPr>
          <w:noProof/>
          <w:sz w:val="26"/>
          <w:szCs w:val="26"/>
          <w:lang w:val="pt-BR"/>
        </w:rPr>
        <w:t>) Trong quá trình thi công công trình, nếu có phát sinh thay đổi so với thiết kế được duyệt phải báo cáo chủ đầu tư phê duyệt trước khi triển khai. Trường hợp giá trị phát sinh lớn có khả năng vượt giá trị hợp đồng phải có báo cáo về khối lượng, phương án thay đổi, giá trị thay đổi và chênh lệch chi phí so với hợp đồng.</w:t>
      </w:r>
    </w:p>
    <w:p w14:paraId="545490C7"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m) Khi các công trình triển khai, thi công xong nhà thầu phải có thông báo triển khai xong bằng mail, tin nhắn mới xác nhận công trình đó đã triển khai xong. Các công trình đã triển khai thi công xong mà không có thông báo bằng mail, tin nhắn.... thì coi như vẫn chưa thi công xong.</w:t>
      </w:r>
    </w:p>
    <w:p w14:paraId="4B43020D"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 Đối chiếu công nợ: Nhà thầu thực hiện đối chiếu công nợ một năm 02 lần (lần 1 ngày 30/6 và lần 2 ngày 31/12 hàng năm) đến khi công nợ hợp đồng bằng 0 đồng.</w:t>
      </w:r>
    </w:p>
    <w:p w14:paraId="64B28BCE"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o) Đối với khối lượng công việc phát sinh ngoài hợp đồng, nhà thầu có nghĩa vụ phải thi công ngay sau khi có biên bản hiện trường ký xác nhận khối lượng công việc ngoài hợp đồng và Quyết định phê duyệt thiết kế, dự toán phát sinh được Chủ đầu tư phê duyệt.</w:t>
      </w:r>
    </w:p>
    <w:p w14:paraId="30AA4AEF" w14:textId="77777777" w:rsidR="00E41D49" w:rsidRPr="00B07DE6" w:rsidRDefault="00E41D49" w:rsidP="00E41D49">
      <w:pPr>
        <w:tabs>
          <w:tab w:val="left" w:pos="1134"/>
        </w:tabs>
        <w:spacing w:before="60" w:line="276" w:lineRule="auto"/>
        <w:ind w:firstLine="567"/>
        <w:rPr>
          <w:noProof/>
          <w:sz w:val="26"/>
          <w:szCs w:val="26"/>
          <w:lang w:val="pt-BR"/>
        </w:rPr>
      </w:pPr>
      <w:r w:rsidRPr="00B07DE6">
        <w:rPr>
          <w:spacing w:val="-6"/>
          <w:sz w:val="28"/>
          <w:szCs w:val="28"/>
          <w:lang w:val="pt-BR"/>
        </w:rPr>
        <w:lastRenderedPageBreak/>
        <w:t xml:space="preserve">p) </w:t>
      </w:r>
      <w:r w:rsidRPr="00B07DE6">
        <w:rPr>
          <w:sz w:val="28"/>
          <w:szCs w:val="28"/>
          <w:lang w:val="pt-BR"/>
        </w:rPr>
        <w:t>Mỗi tuyến cáp quang (nếu có theo mã công trình) chỉ được xác nhận 01 đoạn cáp quang còn dư sau thi công.</w:t>
      </w:r>
    </w:p>
    <w:p w14:paraId="10097849"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12.3. Nhân lực của Nhà thầu</w:t>
      </w:r>
    </w:p>
    <w:p w14:paraId="56584A9B"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Nhân lực của Nhà thầu phải có trình độ chuyên môn, kỹ năng và kinh nghiệm phù hợp về nghề nghiệp, công việc của họ. Chủ đầu tư có thể yêu cầu Nhà thầu sa thải (hay tác động để sa thải) bất cứ nhân lực nào ở công trường hay công trình, kể cả đại diện của Nhà thầu nếu những người đó: có thái độ sai trái hoặc thiếu cẩn thận; thiếu năng lực hoặc bất cẩn; không tuân thủ bất kỳ điều khoản nào của hợp đồng; gây phương hại đến an toàn, sức khỏe hoặc bảo vệ môi trường.</w:t>
      </w:r>
    </w:p>
    <w:p w14:paraId="1432FE18"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Khi đó, Nhà thầu sẽ chỉ định (hoặc buộc phải chỉ định) một người khác thích hợp để thay thế. Nhà thầu phải luôn đảm bảo trật tự, an toàn cho người và tài sản trên công trường.</w:t>
      </w:r>
    </w:p>
    <w:p w14:paraId="034A93C6"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12.4. Báo cáo về nhân lực và thiết bị của Nhà thầu</w:t>
      </w:r>
    </w:p>
    <w:p w14:paraId="5F13B71E"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Nhà thầu phải trình cho Chủ đầu tư những chi tiết về số lượng nhân lực tối thiểu, thiết bị chủ yếu của Nhà thầu trên công trường.</w:t>
      </w:r>
    </w:p>
    <w:p w14:paraId="1264EFD7"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12.5. Hợp tác</w:t>
      </w:r>
    </w:p>
    <w:p w14:paraId="4551D1D6"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Nhà thầu phải có trách nhiệm thực hiện việc hợp tác trong công việc đối với: nhân lực của Chủ đầu tư; các Nhà thầu khác do Chủ đầu tư thuê;</w:t>
      </w:r>
    </w:p>
    <w:p w14:paraId="6EEBEA90"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Các dịch vụ cho những người này và các Nhà thầu khác có thể bao gồm việc sử dụng thiết bị của Nhà thầu, các công trình tạm hoặc việc bố trí đường vào công trường là trách nhiệm của Nhà thầu. Trường hợp các dịch vụ này làm phát sinh chi phí ngoài giá hợp đồng thì các bên xem xét thỏa thuận bổ sung chi phí này.</w:t>
      </w:r>
    </w:p>
    <w:p w14:paraId="6B927EC3"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Nhà thầu phải chịu trách nhiệm về các hoạt động thi công xây lắp của mình trên công trường, phải phối hợp các hoạt động của mình với hoạt động của các Nhà thầu khác ở phạm vi (nếu có) được nêu rõ trong hồ sơ mời thầu (hoặc hồ sơ yêu cầu) của Chủ đầu tư.</w:t>
      </w:r>
    </w:p>
    <w:p w14:paraId="6E15E0C5"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12.6. Định vị các mốc</w:t>
      </w:r>
    </w:p>
    <w:p w14:paraId="585CCEFD"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Nhà thầu phải định vị công trình theo các mốc và cao trình tham chiếu được xác định trong hợp đồng. Nhà thầu sẽ chịu trách nhiệm về việc định vị đúng tất cả các hạng mục của công trình và phải điều chỉnh sai sót về vị trí, cao độ, kích thước hoặc căn tuyến của công trình.</w:t>
      </w:r>
    </w:p>
    <w:p w14:paraId="7B7DAFA0"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Chủ đầu tư sẽ phải chịu trách nhiệm về bất kỳ sai sót nào về việc cung cấp thông tin trong các mục được chỉ ra trên đây hoặc các thông báo để tham chiếu đó (các điểm mốc, tuyến và cao trình chuẩn), nhưng Nhà thầu phải cố gắng để kiểm chứng độ chính xác của chúng trước khi sử dụng.</w:t>
      </w:r>
    </w:p>
    <w:p w14:paraId="1FC786A9"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Trường hợp, Nhà thầu bị chậm trễ và phải chịu chi phí mà không phải do lỗi của mình gây ra, thì Nhà thầu sẽ thông báo cho Chủ đầu tư và có quyền thực hiện theo Điều 23 của hợp đồng [Khiếu nại và xử lý các tranh chấp].</w:t>
      </w:r>
    </w:p>
    <w:p w14:paraId="4485CCD9"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12.7. Điều kiện về công trường</w:t>
      </w:r>
    </w:p>
    <w:p w14:paraId="5C10774C"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lastRenderedPageBreak/>
        <w:t>Nhà thầu được coi là đã thẩm tra và xem xét công trường, khu vực xung quanh công trường, các số liệu và thông tin có sẵn nêu trên và đã được thỏa mãn trước khi nộp thầu, bao gồm:</w:t>
      </w:r>
    </w:p>
    <w:p w14:paraId="7EBD8FF9"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a) Địa hình của công trường, bao gồm cả các điều kiện địa chất công trình khi mà trong E-HSMT hoặc tài liệu làm rõ đã có báo cáo khảo sát địa chất công trình;</w:t>
      </w:r>
    </w:p>
    <w:p w14:paraId="49493CD7"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b) Điều kiện địa chất thủy văn và khí hậu;</w:t>
      </w:r>
    </w:p>
    <w:p w14:paraId="19AFE7D6"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c) Mức độ và tính chất của công việc và vật liệu cần thiết cho việc thi công, hoàn thành công trình và sửa chữa sai sót.</w:t>
      </w:r>
    </w:p>
    <w:p w14:paraId="0C5DCD85"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d) Các quy định của pháp luật về lao động;</w:t>
      </w:r>
    </w:p>
    <w:p w14:paraId="05A21374"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đ) Các yêu cầu của Nhà thầu về đường vào, ăn, ở, phương tiện, nhân lực, điều kiện giao thông, nước và các dịch vụ khác.</w:t>
      </w:r>
    </w:p>
    <w:p w14:paraId="35D0FC18"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Nhà thầu được coi là đã thỏa mãn về tính đúng, đủ của điều kiện công trường để xác định giá hợp đồng.</w:t>
      </w:r>
    </w:p>
    <w:p w14:paraId="2D63EBFA"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Nếu Nhà thầu gặp phải các điều kiện địa chất bất lợi mà Nhà thầu cho là không lường trước được, thì Nhà thầu phải thông báo cho Chủ đầu tư biết một cách sớm nhất có thể. Thông báo này sẽ mô tả các điều kiện địa chất sao cho Chủ đầu tư có thể kiểm tra được và phải nêu lý do tại sao Nhà thầu coi các điều kiện địa chất đó là không lường trước được. Nhà thầu phải tiếp tục thi công xây dựng công trình, sử dụng các biện pháp thỏa đáng và hợp lý và thích ứng với điều kiện địa chất đó và phải tuân theo bất kỳ chỉ dẫn nào mà Chủ đầu tư có thể đưa ra. Nếu một chỉ dẫn tạo ra sự thay đổi, thì các bên xem xét tiêu chí để thống nhất áp dụng theo Điều 20 của hợp đồng [Rủi ro và bất khả kháng].</w:t>
      </w:r>
    </w:p>
    <w:p w14:paraId="6D60A5B1"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12.8. Đường đi và phương tiện</w:t>
      </w:r>
    </w:p>
    <w:p w14:paraId="2FC16945"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Nhà thầu phải chịu toàn bộ chi phí và lệ phí cho các quyền về đường đi lại chuyên dùng hoặc tạm thời mà Nhà thầu cần có, bao gồm lối vào công trường. Nhà thầu cũng phải có thêm các phương tiện khác bên ngoài công trường cần cho công việc bằng kinh phí của mình.</w:t>
      </w:r>
    </w:p>
    <w:p w14:paraId="29F03A2F"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Nhà thầu phải nỗ lực để tránh làm hư hỏng đường, cầu do việc sử dụng, đi lại của Nhà thầu hoặc người của Nhà thầu gây ra. Những nỗ lực này phải bao gồm việc sử dụng đúng các phương tiện và tuyến đường thích hợp.</w:t>
      </w:r>
    </w:p>
    <w:p w14:paraId="7FF4E6CD"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Trừ khi được quy định khác trong các điều kiện và điều khoản này:</w:t>
      </w:r>
    </w:p>
    <w:p w14:paraId="71473C7B"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a) Nhà thầu không được sử dụng và chiếm lĩnh toàn bộ đường đi, vỉa hè bất kể nó là công cộng hay thuộc quyền kiểm soát của Chủ đầu tư hoặc những người khác;</w:t>
      </w:r>
    </w:p>
    <w:p w14:paraId="54E83E2F"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b) Nhà thầu (trong quan hệ giữa các bên) sẽ phải chịu trách nhiệm sửa chữa nếu Nhà thầu làm hỏng khi sử dụng các tuyến đường đó;</w:t>
      </w:r>
    </w:p>
    <w:p w14:paraId="6CA66285"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c) Nhà thầu phải cung cấp các biển hiệu, biển chỉ dẫn cần thiết dọc tuyến đường và phải xin phép nếu các cơ quan liên quan yêu cầu cho việc sử dụng các tuyến đường, biển hiệu, biển chỉ dẫn;</w:t>
      </w:r>
    </w:p>
    <w:p w14:paraId="461E732A"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lastRenderedPageBreak/>
        <w:t>d) Chủ đầu tư không chịu trách nhiệm về bất cứ khiếu nại nào có thể nảy sinh từ việc sử dụng hoặc các việc liên quan khác đối với các tuyến đường đi lại;</w:t>
      </w:r>
    </w:p>
    <w:p w14:paraId="1934ED00"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đ) Chủ đầu tư không bảo đảm sự thích hợp hoặc sẵn có các tuyến đường riêng biệt nào;</w:t>
      </w:r>
    </w:p>
    <w:p w14:paraId="1E74CB34"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e) Chi phí do sự không thích hợp hoặc không có sẵn các tuyến đường cho yêu cầu sử dụng của Nhà thầu sẽ do Nhà thầu chịu.</w:t>
      </w:r>
    </w:p>
    <w:p w14:paraId="01A45832"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12.9. Vận chuyển vật tư thiết bị (trừ khi có quy định khác)</w:t>
      </w:r>
    </w:p>
    <w:p w14:paraId="18D82286"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a) Nhà thầu phải vận chuyển vật tư thiết bị từ kho Viettel tỉnh/TP đến chân công trình và chịu mọi chi phí vận chuyển liên quan;</w:t>
      </w:r>
    </w:p>
    <w:p w14:paraId="36B1368A"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b) Nhà thầu phải thông báo cho Chủ đầu tư không muộn hơn 05 ngày, trước ngày mà mọi vật tư, thiết bị được vận chuyển tới công trường (bao gồm cả đóng gói, xếp hàng, vận chuyển, nhận, dỡ hàng, lưu kho và bảo vệ vật tư thiết bị);</w:t>
      </w:r>
    </w:p>
    <w:p w14:paraId="47861287"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c) Nhà thầu phải bồi thường và gánh chịu thiệt hại cho Chủ đầu tư đối với các hư hỏng, mất mát và chi phí (kể cả lệ phí và phí tư pháp) do việc vận chuyển vật tư thiết bị của Nhà thầu.</w:t>
      </w:r>
    </w:p>
    <w:p w14:paraId="7D81A4A6"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12.10. Thiết bị Nhà thầu</w:t>
      </w:r>
    </w:p>
    <w:p w14:paraId="71966BD0"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Nhà thầu phải chịu trách nhiệm đối với toàn bộ thiết bị của mình. Khi được đưa tới công trình, thiết bị của Nhà thầu phải dùng riêng cho việc thi công công trình. Nhà thầu không được di chuyển ra khỏi công trường bất kỳ một loại thiết bị chủ yếu nào nếu không được sự đồng ý của Chủ đầu tư. Tuy nhiên, không yêu cầu phải có sự đồng ý của Chủ đầu tư đối với các xe cộ vận chuyển vật tư, thiết bị hoặc nhân lực của Nhà thầu ra khỏi công trường.</w:t>
      </w:r>
    </w:p>
    <w:p w14:paraId="32B2FFFA"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12.11. Thiết bị và vật liệu do Chủ đầu tư cấp </w:t>
      </w:r>
    </w:p>
    <w:p w14:paraId="1812E593"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a) Chủ đầu tư phải chịu trách nhiệm đối với thiết bị, vật liệu của mình cấp cho Nhà thầu.</w:t>
      </w:r>
    </w:p>
    <w:p w14:paraId="27FE0462"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b) Nhà thầu phải chịu trách nhiệm đối với từng thiết bị, vật liệu của Chủ đầu tư trong khi người của Nhà thầu vận hành, lái, điều khiển, sử dụng, quản lý hoặc kiểm soát nó.</w:t>
      </w:r>
    </w:p>
    <w:p w14:paraId="56FADE1F"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Số lượng thích hợp và số tiền phải trả (với giá đã nêu) để sử dụng thiết bị của Chủ đầu tư đã được thỏa thuận trong hợp đồng. Nhà thầu phải thanh toán số tiền này cho Chủ đầu tư.</w:t>
      </w:r>
    </w:p>
    <w:p w14:paraId="71281FC7"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Chủ đầu tư phải cung cấp, miễn phí “các vật liệu do mình cung cấp” (nếu có) theo các chi tiết nêu trong các yêu cầu của Chủ đầu tư. Chủ đầu tư phải chịu rủi ro và dùng chi phí của mình, cung cấp những vật tư này tại thời điểm và địa điểm được quy định trong hợp đồng. Nhà thầu phải kiểm tra những vật liệu này và phải thông báo kịp thời cho Chủ đầu tư về sự thiếu hụt, sai sót hoặc không có của những vật liệu này. Trừ khi hai bên có thỏa thuận khác, Chủ đầu tư phải xác định ngay sự thiếu hụt, sai sót như đã được thông báo.</w:t>
      </w:r>
    </w:p>
    <w:p w14:paraId="2B58114D"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lastRenderedPageBreak/>
        <w:t>Sau khi được kiểm tra, vật liệu do Chủ đầu tư cấp sẽ phải được Nhà thầu bảo quản và giám sát cẩn thận. Trách nhiệm kiểm tra, bảo quản của Nhà thầu không làm giảm trách nhiệm của Chủ đầu tư đối với sự thiếu hụt, sai sót, lỗi không thấy rõ khi kiểm tra.</w:t>
      </w:r>
    </w:p>
    <w:p w14:paraId="6C9C8220"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12.12. Hoạt động của Nhà thầu trên công trường</w:t>
      </w:r>
    </w:p>
    <w:p w14:paraId="4B38E695"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Nhà thầu phải giới hạn các hoạt động của mình trong phạm vi công trường và khu vực bổ sung mà Nhà thầu có và được Chủ đầu tư đồng ý là nơi làm việc. Nhà thầu phải có sự chú ý cần thiết để giữ cho thiết bị của Nhà thầu và nhân lực của Nhà thầu chỉ hoạt động trong phạm vi công trường và các khu vực bổ sung và giữ cho không lấn sang khu vực lân cận. Trong thời gian thi công công trình, Nhà thầu phải giữ cho công trường không có các cản trở không cần thiết, và phải cất giữ hoặc sắp xếp thiết bị hoặc vật liệu thừa của mình. Nhà thầu phải dọn sạch rác và dỡ bỏ công trình tạm ra khỏi công trường khi không cần nữa.</w:t>
      </w:r>
    </w:p>
    <w:p w14:paraId="60F2BDC4"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Sau khi biên bản nghiệm thu công trình đã được cấp, Nhà thầu phải dọn sạch và đưa đi tất cả thiết bị của Nhà thầu, nguyên vật liệu thừa, phế thải xây dựng, rác và công trình tạm. Nhà thầu phải để lại những khu vực đó của công trường và công trình trong trạng thái sạch sẽ và an toàn. Tuy nhiên, Nhà thầu có thể để lại công trường, trong giai đoạn thông báo sai sót, những vật tư thiết bị cần để Nhà thầu hoàn thành nghĩa vụ theo hợp đồng.</w:t>
      </w:r>
    </w:p>
    <w:p w14:paraId="5B66E7A9"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Nếu tất cả những vật tư, thiết bị này không được dọn khỏi công trường trong vòng 03 ngày sau khi Chủ đầu tư cấp biên bản nghiệm thu, bàn giao; Chủ đầu tư có thể bán hoặc thải bỏ vật tư thiết bị, số tiền thu được từ việc bán vật tư, thiết bị sẽ trả cho Nhà thầu sau khi đã thanh toán các chi phí phát sinh cho Chủ đầu tư.</w:t>
      </w:r>
    </w:p>
    <w:p w14:paraId="15D227F9"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12.3. Các vấn đề khác có liên quan</w:t>
      </w:r>
    </w:p>
    <w:p w14:paraId="3A542C50"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Tất cả các cổ vật, đồng tiền, đồ cổ hoặc các di vật khác hoặc các hạng mục địa chất hoặc khảo cổ được tìm thấy trên công trường sẽ được đặt dưới sự bảo quản và thẩm quyền của Chủ đầu tư. Nhà thầu phải chú ý không cho người của mình hoặc người khác lấy đi hoặc làm hư hỏng các đồ vật tìm thấy này.</w:t>
      </w:r>
    </w:p>
    <w:p w14:paraId="4A34BD06" w14:textId="77777777" w:rsidR="00E41D49" w:rsidRPr="00B07DE6" w:rsidRDefault="00E41D49" w:rsidP="00E41D49">
      <w:pPr>
        <w:tabs>
          <w:tab w:val="left" w:pos="1134"/>
        </w:tabs>
        <w:spacing w:before="60" w:line="276" w:lineRule="auto"/>
        <w:ind w:firstLine="567"/>
        <w:rPr>
          <w:noProof/>
          <w:sz w:val="26"/>
          <w:szCs w:val="26"/>
          <w:lang w:val="pt-BR"/>
        </w:rPr>
      </w:pPr>
      <w:r w:rsidRPr="00B07DE6">
        <w:rPr>
          <w:noProof/>
          <w:sz w:val="26"/>
          <w:szCs w:val="26"/>
          <w:lang w:val="pt-BR"/>
        </w:rPr>
        <w:t>Khi phát hiện ra những đồ vật này, Nhà thầu phải thông báo ngay cho Chủ đầu tư để hướng dẫn giải quyết. Nếu Nhà thầu gặp phải sự chậm trễ và phải chịu chi phí để thực hiện hướng dẫn thi Nhà thầu phải thông báo cho Chủ đầu tư và có quyền theo Điều 23 của hợp đồng [Khiếu nại và xử lý các tranh chấp].</w:t>
      </w:r>
    </w:p>
    <w:p w14:paraId="64445F5A" w14:textId="77777777" w:rsidR="00E41D49" w:rsidRPr="00B07DE6" w:rsidRDefault="00E41D49" w:rsidP="00E41D49">
      <w:pPr>
        <w:tabs>
          <w:tab w:val="left" w:pos="1134"/>
        </w:tabs>
        <w:spacing w:before="60" w:line="276" w:lineRule="auto"/>
        <w:ind w:firstLine="567"/>
        <w:rPr>
          <w:bCs/>
          <w:sz w:val="26"/>
          <w:szCs w:val="26"/>
        </w:rPr>
      </w:pPr>
      <w:r w:rsidRPr="00B07DE6">
        <w:rPr>
          <w:b/>
          <w:bCs/>
          <w:sz w:val="26"/>
          <w:szCs w:val="26"/>
        </w:rPr>
        <w:t>Điều 13. Quyền và nghĩa vụ của Nhà thầu tư vấn giám sát thi công xây dựng</w:t>
      </w:r>
    </w:p>
    <w:p w14:paraId="2E0AE72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13.1. Quyền của Nhà thầu tư vấn giám sát thi công xây dựng (NTVGSTCXD)</w:t>
      </w:r>
    </w:p>
    <w:p w14:paraId="735356E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Nhà thầu tư vấn giám sát thi công xây dựng là người sẽ thực hiện các nhiệm vụ do Chủ đầu tư giao cho NTVGSTCXD trong hợp đồng và các quy định cụ thể theo quy định của pháp luật. NTVGSTCXD có thể bao gồm những cá nhân có trình độ chuyên môn phù hợp và có đủ năng lực để thực hiện những công việc này.</w:t>
      </w:r>
    </w:p>
    <w:p w14:paraId="5F39C68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NTVGSTCXD không có quyền sửa đổi hợp đồng. NTVGSTCXD có thể thực hiện quyền hạn được gắn với chức danh NTVGSTCXD như đã được xác định hoặc được bao hàm do thấy cần thiết trong hợp đồng. Nếu NTVGSTCXD được yêu cầu phải có sự chấp </w:t>
      </w:r>
      <w:r w:rsidRPr="00B07DE6">
        <w:rPr>
          <w:sz w:val="26"/>
          <w:szCs w:val="26"/>
        </w:rPr>
        <w:lastRenderedPageBreak/>
        <w:t>thuận của Chủ đầu tư trước khi thực thi một quyền hạn được xác định cụ thể thì những yêu cầu này phải được nói rõ trong hợp đồng. Chủ đầu tư cam kết không áp đặt đối với quyền hạn của NTVGSTCXD, trừ những gì đã thỏa thuận với Nhà thầu.</w:t>
      </w:r>
    </w:p>
    <w:p w14:paraId="4682884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Trừ khi được nêu khác đi trong điều kiện này thì:</w:t>
      </w:r>
    </w:p>
    <w:p w14:paraId="18B2039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 NTVGSTCXD không có quyền giảm bớt bất kỳ nhiệm vụ, nghĩa vụ hoặc trách nhiệm nào theo hợp đồng hay cho một bên nào;</w:t>
      </w:r>
    </w:p>
    <w:p w14:paraId="003FEFB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Bất kỳ sự chấp thuận, kiểm tra, xác nhận, đồng ý, xem xét, giám sát, thông báo, yêu cầu, kiểm định hoặc hành động tương tự nào của NTVGSTCXD (bao gồm cả trường hợp không có sự phản đối) cũng không hề miễn cho Chủ đầu tư khỏi bất kỳ trách nhiệm nào theo hợp đồng, bao gồm cả trách nhiệm đối với các sai sót, bỏ sót, không nhất quán và không tuân thủ đúng.</w:t>
      </w:r>
    </w:p>
    <w:p w14:paraId="2FDB82F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13.2. Trách nhiệm của NTVGSTCXD</w:t>
      </w:r>
    </w:p>
    <w:p w14:paraId="133B140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Giám sát chất lượng thi công xây dựng công trình (nếu không thuê tư vấn giám sát thì công việc này thuộc trách nhiệm của Chủ đầu tư).</w:t>
      </w:r>
    </w:p>
    <w:p w14:paraId="5C7BDC1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Nội dung giám sát chất lượng thi công xây dựng công trình thực hiện theo quy định của pháp luật về quản lý chất lượng công trình xây dựng.</w:t>
      </w:r>
    </w:p>
    <w:p w14:paraId="16B6EA6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13.3. Thay thế NTVGSTCXD</w:t>
      </w:r>
    </w:p>
    <w:p w14:paraId="024BEE1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Nếu Chủ đầu tư có ý định thay thế NTVGSTCXD thì không ít hơn 05 ngày trước khi dự định thay thế, Chủ đầu tư phải thông báo cho Nhà thầu thông tin chi tiết tương ứng của NTVGSTCXD được dự kiến thay thế. Chủ đầu tư không được thay thế NTVGSTCXD bằng một người mà Nhà thầu có ý kiến từ chối một cách có lý do bằng cách gửi thông báo cho Chủ đầu tư các chi tiết, lý lẽ để giải thích.</w:t>
      </w:r>
    </w:p>
    <w:p w14:paraId="35F93BA0" w14:textId="77777777" w:rsidR="00E41D49" w:rsidRPr="00B07DE6" w:rsidRDefault="00E41D49" w:rsidP="00E41D49">
      <w:pPr>
        <w:shd w:val="clear" w:color="auto" w:fill="FFFFFF"/>
        <w:tabs>
          <w:tab w:val="left" w:pos="1134"/>
        </w:tabs>
        <w:spacing w:before="60" w:line="276" w:lineRule="auto"/>
        <w:ind w:firstLine="567"/>
        <w:rPr>
          <w:b/>
          <w:sz w:val="26"/>
          <w:szCs w:val="26"/>
        </w:rPr>
      </w:pPr>
      <w:r w:rsidRPr="00B07DE6">
        <w:rPr>
          <w:b/>
          <w:sz w:val="26"/>
          <w:szCs w:val="26"/>
        </w:rPr>
        <w:t>Điều 14. Nhà thầu phụ</w:t>
      </w:r>
    </w:p>
    <w:p w14:paraId="3571321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14.1. Khi ký hợp đồng thầu phụ [quy định tại ĐKCT], Nhà thầu phải thực hiện theo các quy định sau:</w:t>
      </w:r>
    </w:p>
    <w:p w14:paraId="529C238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 Đối với các Nhà thầu phụ không có trong danh sách thầu phụ kèm theo hợp đồng thì phải được Chủ đầu tư chấp thuận [quy định tại ĐKCT];</w:t>
      </w:r>
    </w:p>
    <w:p w14:paraId="4B0AE2B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Nhà thầu phải chịu trách nhiệm trước Chủ đầu tư về khối lượng, tiến độ, chất lượng, an toàn lao động, bảo vệ môi trường và sai sót của mình và các công việc/nghĩa vụ khác đối với phần việc do các Nhà thầu phụ thực hiện;</w:t>
      </w:r>
    </w:p>
    <w:p w14:paraId="7BA8013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 Nhà thầu không được giao cho Nhà thầu phụ thực hiện vượt quá 30% giá trị hợp đồng.</w:t>
      </w:r>
    </w:p>
    <w:p w14:paraId="77443F9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14.2. Nhà thầu phụ do Chủ đầu tư chỉ định (nếu có)</w:t>
      </w:r>
    </w:p>
    <w:p w14:paraId="1047D01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 Nhà thầu phụ do Chủ đầu tư chỉ định là một Nhà thầu được Chủ đầu tư chỉ định cho Nhà thầu thuê làm Nhà thầu phụ để thực hiện một số phần việc chuyên ngành có yêu cầu kỹ thuật cao hoặc khi Nhà thầu không đáp ứng được tiến độ thực hiện hợp đồng sau khi Chủ đầu tư đã yêu cầu.</w:t>
      </w:r>
    </w:p>
    <w:p w14:paraId="2E067BD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Nhà thầu có quyền từ chối Nhà thầu phụ do Chủ đầu tư chỉ định nếu công việc Nhà thầu đang thực hiện vẫn tuân thủ đúng các thỏa thuận trong hợp đồng hoặc có đầy </w:t>
      </w:r>
      <w:r w:rsidRPr="00B07DE6">
        <w:rPr>
          <w:sz w:val="26"/>
          <w:szCs w:val="26"/>
        </w:rPr>
        <w:lastRenderedPageBreak/>
        <w:t>đủ cơ sở cho rằng Nhà thầu phụ do Chủ đầu tư chỉ định không đáp ứng được các yêu cầu theo hợp đồng.</w:t>
      </w:r>
    </w:p>
    <w:p w14:paraId="49C9A22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14.3. Chủ đầu tư có thể thanh toán trực tiếp cho Nhà thầu phụ trên cơ sở đề xuất thanh toán của Nhà thầu (hoặc theo thỏa thuận khác của các bên).</w:t>
      </w:r>
    </w:p>
    <w:p w14:paraId="575E6AB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14.4. Hợp tác với Nhà thầu khác.</w:t>
      </w:r>
    </w:p>
    <w:p w14:paraId="5C31B3D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Trong quá trình thực hiện hợp đồng, Nhà thầu phải hợp tác với các Nhà thầu khác và các đơn vị liên quan cùng làm việc trên công trường trong khoảng thời gian làm việc của các Nhà thầu, đơn vị liên quan đó theo kế hoạch. Trường hợp thay đổi kế hoạch làm việc của các Nhà thầu khác, Chủ đầu tư sẽ thông báo bằng văn bản cho Nhà thầu về những thay đổi đó.</w:t>
      </w:r>
    </w:p>
    <w:p w14:paraId="79CC4CF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Trường hợp có quy định trong thông số kỹ thuật hoặc theo yêu cầu của Chủ đầu tư, Nhà thầu phải hợp tác và tạo điều kiện phù hợp cho nhân sự của Chủ đầu tư và các nhân sự khác tiến hành đánh giá tác động môi trường và xã hội. Chủ đầu tư phải thông báo trước cho Nhà thầu về việc này.</w:t>
      </w:r>
    </w:p>
    <w:p w14:paraId="2DB26D9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14.5. Hợp đồng thầu phụ thực hiện theo quy định tại Điều 47 Nghị định số </w:t>
      </w:r>
      <w:hyperlink r:id="rId30" w:tgtFrame="_blank" w:tooltip="Nghị định 37/2015/NĐ-CP" w:history="1">
        <w:r w:rsidRPr="00B07DE6">
          <w:rPr>
            <w:sz w:val="26"/>
            <w:szCs w:val="26"/>
          </w:rPr>
          <w:t>37/2015/NĐ-CP</w:t>
        </w:r>
      </w:hyperlink>
      <w:r w:rsidRPr="00B07DE6">
        <w:rPr>
          <w:sz w:val="26"/>
          <w:szCs w:val="26"/>
        </w:rPr>
        <w:t> và các quy định pháp luật khác có liên quan. Các nội dung trong hợp đồng thầu phụ có thể tham khảo các mẫu hợp đồng tại phụ lục kèm theo Thông tư hướng dẫn một số nội dung về hợp đồng xây dựng.</w:t>
      </w:r>
    </w:p>
    <w:p w14:paraId="3123E27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Điều 15. An toàn lao động, bảo vệ môi trường và phòng chống cháy nổ</w:t>
      </w:r>
    </w:p>
    <w:p w14:paraId="48B5006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15.1. An toàn lao động</w:t>
      </w:r>
    </w:p>
    <w:p w14:paraId="62DD0FD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 Nhà thầu phải lập các biện pháp an toàn cho người và công trình trên công trường xây dựng, kể cả các công trình phụ cận.</w:t>
      </w:r>
    </w:p>
    <w:p w14:paraId="55B65DB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p>
    <w:p w14:paraId="5035F37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 Các bên có liên quan phải thường xuyên kiểm tra giám sát công tác an toàn lao động trên công trường. Khi phát hiện có vi phạm về an toàn lao động thì phải đình chỉ thi công xây dựng. Tổ chức, cá nhân để xảy ra vi phạm về an toàn lao động thuộc phạm vi quản lý của mình phải chịu trách nhiệm trước pháp luật.</w:t>
      </w:r>
    </w:p>
    <w:p w14:paraId="40C93E9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d) Nhà thầu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p>
    <w:p w14:paraId="03723EE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đ) Nhà thầu có trách nhiệm cấp đầy đủ các trang bị bảo hộ lao động, an toàn lao động cho người lao động.</w:t>
      </w:r>
    </w:p>
    <w:p w14:paraId="50E50CC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bảo đảm an toàn lao động gây ra.</w:t>
      </w:r>
    </w:p>
    <w:p w14:paraId="7E27D96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15.2. Bảo vệ môi trường</w:t>
      </w:r>
    </w:p>
    <w:p w14:paraId="59CB22B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 Nhà thầu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định.</w:t>
      </w:r>
    </w:p>
    <w:p w14:paraId="60FFEDF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Trong quá trình vận chuyển vật liệu xây dựng, phế thải phải có biện pháp che chắn bảo đảm an toàn, vệ sinh môi trường.</w:t>
      </w:r>
    </w:p>
    <w:p w14:paraId="5558357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 Các bên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quan quản lý nhà nước về môi trường có quyền Tạm dừng thi công xây dựng và yêu cầu Nhà thầu thực hiện đúng biện pháp bảo vệ môi trường.</w:t>
      </w:r>
    </w:p>
    <w:p w14:paraId="34087DF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d) Tổ chức, cá nhân để xảy ra các hành vi làm tổn hại đến môi trường trong quá trình thi công xây dựng công trình phải chịu trách nhiệm trước pháp luật và bồi thường thiệt hại do lỗi của mình gây ra.</w:t>
      </w:r>
    </w:p>
    <w:p w14:paraId="44D5FF4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15.3. Phòng chống cháy nổ</w:t>
      </w:r>
    </w:p>
    <w:p w14:paraId="60AEC1E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Các bên tham gia hợp đồng xây dựng phải tuân thủ các quy định của nhà nước về phòng chống cháy nổ.</w:t>
      </w:r>
    </w:p>
    <w:p w14:paraId="2B525BFE" w14:textId="77777777" w:rsidR="00E41D49" w:rsidRPr="00B07DE6" w:rsidRDefault="00E41D49" w:rsidP="00E41D49">
      <w:pPr>
        <w:shd w:val="clear" w:color="auto" w:fill="FFFFFF"/>
        <w:spacing w:before="60" w:line="276" w:lineRule="auto"/>
        <w:ind w:firstLine="567"/>
        <w:rPr>
          <w:sz w:val="26"/>
          <w:szCs w:val="26"/>
        </w:rPr>
      </w:pPr>
      <w:r w:rsidRPr="00B07DE6">
        <w:rPr>
          <w:b/>
          <w:bCs/>
          <w:sz w:val="26"/>
          <w:szCs w:val="26"/>
        </w:rPr>
        <w:t>Điều 16. Điện, nước và an ninh công trường</w:t>
      </w:r>
    </w:p>
    <w:p w14:paraId="119FF04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16.1. Điện, nước trên công trường</w:t>
      </w:r>
    </w:p>
    <w:p w14:paraId="3FD16E7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Trừ trường hợp quy định ở dưới đây, Nhà thầu phải chịu trách nhiệm cung cấp điện, nước và các dịch vụ khác mà Nhà thầu cần.</w:t>
      </w:r>
    </w:p>
    <w:p w14:paraId="6087BE8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Nhà thầu có quyền sử dụng việc cung cấp điện, nước và dịch vụ khác có thể có trên công trường cho mục đích thi công công trình mà các chi tiết và giá đã được đưa ra trong các yêu cầu của Chủ đầu tư; Nhà thầu có trách nhiệm bảo vệ nguồn điện, nước để phục vụ thi công công trình. Nhà thầu phải tự mình chịu rủi ro và dùng chi phí của mình, cung cấp máy móc thiết bị cần thiết để sử dụng những dịch vụ này và để đo số lượng tiêu thụ. Số lượng tiêu thụ và số tiền phải trả cho các dịch vụ trên Nhà thầu phải thanh toán theo quy định của hợp đồng.</w:t>
      </w:r>
    </w:p>
    <w:p w14:paraId="52A5C93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16.2. An ninh công trường</w:t>
      </w:r>
    </w:p>
    <w:p w14:paraId="3D2614D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Trừ khi có quy định khác trong những điều kiện riêng:</w:t>
      </w:r>
    </w:p>
    <w:p w14:paraId="78FA09E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 Nhà thầu phải chịu trách nhiệm về việc cho phép những người không có nhiệm vụ vào công trường;</w:t>
      </w:r>
    </w:p>
    <w:p w14:paraId="2B5A59D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Những người có nhiệm vụ được vào công trường gồm nhân lực của Nhà thầu và của Chủ đầu tư và những người khác do Chủ đầu tư (hoặc người thay mặt) thông báo cho Nhà thầu biết.</w:t>
      </w:r>
    </w:p>
    <w:p w14:paraId="4435DAEF" w14:textId="77777777" w:rsidR="00E41D49" w:rsidRPr="00B07DE6" w:rsidRDefault="00E41D49" w:rsidP="00E41D49">
      <w:pPr>
        <w:shd w:val="clear" w:color="auto" w:fill="FFFFFF"/>
        <w:spacing w:before="60" w:line="276" w:lineRule="auto"/>
        <w:ind w:firstLine="567"/>
        <w:rPr>
          <w:sz w:val="26"/>
          <w:szCs w:val="26"/>
        </w:rPr>
      </w:pPr>
      <w:r w:rsidRPr="00B07DE6">
        <w:rPr>
          <w:b/>
          <w:bCs/>
          <w:sz w:val="26"/>
          <w:szCs w:val="26"/>
        </w:rPr>
        <w:t>Điều 17. Tạm dừng và chấm dứt hợp đồng bởi Chủ đầu tư</w:t>
      </w:r>
    </w:p>
    <w:p w14:paraId="611CDB6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17.1. Tạm dừng thực hiện công việc của hợp đồng bởi Chủ đầu tư:</w:t>
      </w:r>
    </w:p>
    <w:p w14:paraId="2B1959A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Nếu Nhà thầu không thực hiện nghĩa vụ theo hợp đồng, Chủ đầu tư có thể ra thông báo yêu cầu Nhà thầu phải thực hiện và sửa chữa các sai hỏng trong khoảng thời gian hợp lý, cụ thể</w:t>
      </w:r>
      <w:r w:rsidRPr="00B07DE6">
        <w:rPr>
          <w:sz w:val="26"/>
          <w:szCs w:val="26"/>
          <w:lang w:val="vi-VN"/>
        </w:rPr>
        <w:t>:</w:t>
      </w:r>
    </w:p>
    <w:p w14:paraId="0690483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Chủ đầu tư quyết định dừng thực hiện công việc trong hợp đồng và yêu cầu khắc phục hậu quả khi Nhà thầu không đáp ứng các yêu cầu về chất lượng công trình, an toàn lao động, bảo vệ môi trường, phòng chống cháy nổ và tiến độ theo hợp đồng đã ký kết. Trước khi tạm dừng, Chủ đầu tư thông báo bằng văn bản cho Nhà thầu không ít hơn 05 ngày và trong thông báo sẽ nêu rõ lý do tạm dừng.</w:t>
      </w:r>
    </w:p>
    <w:p w14:paraId="682F077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17.2. Chấm dứt hợp đồng bởi Chủ đầu tư</w:t>
      </w:r>
    </w:p>
    <w:p w14:paraId="6F3E8E3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Chủ đầu tư sẽ được quyền chấm dứt </w:t>
      </w:r>
      <w:r w:rsidRPr="00B07DE6">
        <w:rPr>
          <w:sz w:val="26"/>
          <w:szCs w:val="26"/>
          <w:lang w:val="vi-VN"/>
        </w:rPr>
        <w:t xml:space="preserve">một phần hoặc toàn bộ </w:t>
      </w:r>
      <w:r w:rsidRPr="00B07DE6">
        <w:rPr>
          <w:sz w:val="26"/>
          <w:szCs w:val="26"/>
        </w:rPr>
        <w:t>hợp đồng nếu Nhà thầu:</w:t>
      </w:r>
    </w:p>
    <w:p w14:paraId="4DE2A4F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a) </w:t>
      </w:r>
      <w:r w:rsidRPr="00B07DE6">
        <w:rPr>
          <w:sz w:val="26"/>
          <w:szCs w:val="26"/>
        </w:rPr>
        <w:tab/>
        <w:t>Không nộp bảo đảm thực hiện hợp đồng hoặc không gia hạn bảo đảm thực hiện hợp đồng theo quy định tại khoản 5.1. [Bảo đảm thực hiện hợp đồng] hoặc không thực hiện theo thông báo khắc phục vi phạm như quy định tại khoản 17.1 [Tạm dừng thực hiện công việc của Hợp đồng bởi Chủ đầu tư];</w:t>
      </w:r>
    </w:p>
    <w:p w14:paraId="0ADFF24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w:t>
      </w:r>
      <w:r w:rsidRPr="00B07DE6">
        <w:rPr>
          <w:sz w:val="26"/>
          <w:szCs w:val="26"/>
        </w:rPr>
        <w:tab/>
        <w:t>Bỏ dở công trình hoặc thể hiện rõ ràng ý định không tiếp tục thực hiện nghĩa vụ theo Hợp đồng;</w:t>
      </w:r>
    </w:p>
    <w:p w14:paraId="4C5F2187" w14:textId="77777777" w:rsidR="00E41D49" w:rsidRPr="00B07DE6" w:rsidRDefault="00E41D49" w:rsidP="00E41D49">
      <w:pPr>
        <w:shd w:val="clear" w:color="auto" w:fill="FFFFFF"/>
        <w:tabs>
          <w:tab w:val="left" w:pos="1134"/>
        </w:tabs>
        <w:spacing w:before="60" w:line="276" w:lineRule="auto"/>
        <w:ind w:firstLine="567"/>
        <w:rPr>
          <w:sz w:val="26"/>
          <w:szCs w:val="26"/>
          <w:lang w:val="vi-VN"/>
        </w:rPr>
      </w:pPr>
      <w:r w:rsidRPr="00B07DE6">
        <w:rPr>
          <w:sz w:val="26"/>
          <w:szCs w:val="26"/>
        </w:rPr>
        <w:t xml:space="preserve">c) </w:t>
      </w:r>
      <w:r w:rsidRPr="00B07DE6">
        <w:rPr>
          <w:sz w:val="26"/>
          <w:szCs w:val="26"/>
        </w:rPr>
        <w:tab/>
        <w:t xml:space="preserve">Không có lý do chính đáng </w:t>
      </w:r>
      <w:r w:rsidRPr="00B07DE6">
        <w:rPr>
          <w:sz w:val="26"/>
          <w:szCs w:val="26"/>
          <w:lang w:val="vi-VN"/>
        </w:rPr>
        <w:t xml:space="preserve">được Chủ đầu tư chấp thuận </w:t>
      </w:r>
      <w:r w:rsidRPr="00B07DE6">
        <w:rPr>
          <w:sz w:val="26"/>
          <w:szCs w:val="26"/>
        </w:rPr>
        <w:t xml:space="preserve">mà 15 ngày liên tục không thực hiện công việc theo Hợp đồng và/hoặc Không có lý do chính đáng </w:t>
      </w:r>
      <w:r w:rsidRPr="00B07DE6">
        <w:rPr>
          <w:sz w:val="26"/>
          <w:szCs w:val="26"/>
          <w:lang w:val="vi-VN"/>
        </w:rPr>
        <w:t>được Chủ đầu tư chấp thuận mà c</w:t>
      </w:r>
      <w:r w:rsidRPr="00B07DE6">
        <w:rPr>
          <w:sz w:val="26"/>
          <w:szCs w:val="26"/>
        </w:rPr>
        <w:t>hậm tiến độ thực hiện công việc bất kỳ quá 15 ngày so với tiến độ quy định tại Hợp đồng</w:t>
      </w:r>
      <w:r w:rsidRPr="00B07DE6">
        <w:rPr>
          <w:sz w:val="26"/>
          <w:szCs w:val="26"/>
          <w:lang w:val="vi-VN"/>
        </w:rPr>
        <w:t>;</w:t>
      </w:r>
    </w:p>
    <w:p w14:paraId="789622A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d) </w:t>
      </w:r>
      <w:r w:rsidRPr="00B07DE6">
        <w:rPr>
          <w:sz w:val="26"/>
          <w:szCs w:val="26"/>
        </w:rPr>
        <w:tab/>
        <w:t>Giao thầu phụ lớn hơn tỷ lệ quy định tại điểm c Khoản 1 Điều 14 hoặc chuyển nhượng hợp đồng mà không có sự đồng ý của Chủ đầu tư;</w:t>
      </w:r>
    </w:p>
    <w:p w14:paraId="32BCBFCE"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đ) </w:t>
      </w:r>
      <w:r w:rsidRPr="00B07DE6">
        <w:rPr>
          <w:sz w:val="26"/>
          <w:szCs w:val="26"/>
        </w:rPr>
        <w:tab/>
        <w:t>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14:paraId="0E1718F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lang w:val="vi-VN"/>
        </w:rPr>
        <w:t>e</w:t>
      </w:r>
      <w:r w:rsidRPr="00B07DE6">
        <w:rPr>
          <w:sz w:val="26"/>
          <w:szCs w:val="26"/>
          <w:lang w:val="pt-BR"/>
        </w:rPr>
        <w:t>)</w:t>
      </w:r>
      <w:r w:rsidRPr="00B07DE6">
        <w:rPr>
          <w:sz w:val="26"/>
          <w:szCs w:val="26"/>
          <w:lang w:val="pt-BR"/>
        </w:rPr>
        <w:tab/>
        <w:t>Vi phạm hoặc không thực hiện các nghĩa vụ của Nhà thầu quy định tại Khoản 12.2 [Nghĩa vụ của nhà thầu] và/hoặc các nghĩa vụ khác được quy định tại Hợp đồng và vẫn tiếp tục vi phạm hoặc không thực hiện kể từ ngày Chủ đầu tư gửi thông báo.</w:t>
      </w:r>
    </w:p>
    <w:p w14:paraId="2726122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Nếu có ở một trong những trường hợp này, Chủ đầu tư có thể bằng cách thông báo cho Nhà thầu trước 30 ngày, chấm dứt hợp đồng và trục xuất Nhà thầu ra khỏi công trường. Tuy nhiên, trong trường hợp của điểm (đ) Chủ đầu tư có thể thông báo chấm dứt hợp đồng ngay lập tức.</w:t>
      </w:r>
    </w:p>
    <w:p w14:paraId="7A941CA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Sự lựa chọn của Chủ đầu tư trong việc quyết định chấm dứt hợp đồng sẽ không được làm ảnh hưởng đến các quyền lợi khác của Chủ đầu tư theo hợp đồng.</w:t>
      </w:r>
    </w:p>
    <w:p w14:paraId="1F1BA6A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Nhà thầu phải rời công trường và chuyển các vật tư, vật liệu cần thiết, các tài liệu của Nhà thầu và các hồ sơ thiết kế khác của Nhà thầu cho Chủ đầu tư. Tuy nhiên, Nhà </w:t>
      </w:r>
      <w:r w:rsidRPr="00B07DE6">
        <w:rPr>
          <w:sz w:val="26"/>
          <w:szCs w:val="26"/>
        </w:rPr>
        <w:lastRenderedPageBreak/>
        <w:t>thầu sẽ cố gắng hết mức để tuân thủ ngay lập tức các hướng dẫn hợp lý được nêu trong thông báo, bảo vệ tính mạng và tài sản hay cho sự an toàn của công trình.</w:t>
      </w:r>
    </w:p>
    <w:p w14:paraId="02D638A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Sau khi chấm dứt hợp đồng, Chủ đầu tư có thể hoàn thành công trình và sắp đặt cho các đơn vị khác thực hiện. Chủ đầu tư và các đơn vị này khi đó có thể sử dụng bất cứ vật tư, vật liệu, tài liệu nào của Nhà thầu và các tài liệu thiết kế khác do Nhà thầu thực hiện hoặc do đại diện Nhà thầu thực hiện.</w:t>
      </w:r>
    </w:p>
    <w:p w14:paraId="6F48378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Chủ đầu tư sẽ thông báo cho Nhà thầu giải phóng các thiết bị, công trình tạm của nhà thầu ở tại hoặc gần công trường. Ngay khi nhận được thông báo, trong thời gian 15 ngày Nhà thầu phải tiến hành tháo dỡ, di chuyển các thiết bị, công trình tạm này.</w:t>
      </w:r>
    </w:p>
    <w:p w14:paraId="4087469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17.3. Xác định giá vào ngày chấm dứt hợp đồng</w:t>
      </w:r>
    </w:p>
    <w:p w14:paraId="20AB9B5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Ngay khi thông báo chấm dứt theo khoản 17.2 [Chấm dứt hợp đồng bởi Chủ đầu tư] có hiệu lực, Chủ đầu tư sẽ xem xét đồng ý hoặc xác định giá trị của công trình, vật tư, vật liệu và tài liệu của Nhà thầu và các khoản tiền phải thanh toán cho Nhà thầu cho các công việc được thực hiện theo đúng hợp đồng.</w:t>
      </w:r>
    </w:p>
    <w:p w14:paraId="72744BC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17.4. Thanh toán sau khi chấm dứt hợp đồng</w:t>
      </w:r>
    </w:p>
    <w:p w14:paraId="728CCB7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Sau khi thông báo chấm dứt hợp đồng theo khoản 17.2 [Chấm dứt Hợp đồng bởi Chủ đầu tư] có hiệu lực, Chủ đầu tư có thể:</w:t>
      </w:r>
    </w:p>
    <w:p w14:paraId="1E6685E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a) </w:t>
      </w:r>
      <w:r w:rsidRPr="00B07DE6">
        <w:rPr>
          <w:sz w:val="26"/>
          <w:szCs w:val="26"/>
        </w:rPr>
        <w:tab/>
        <w:t>Không thanh toán thêm cho Nhà thầu cho đến khi chi phí thi công, hoàn thành và sửa chữa các sai sót và hư hỏng do chậm trễ trong thời gian hoàn thành (nếu có) và các chi phí khác mà Chủ đầu tư chấp thuận đã được xác định;</w:t>
      </w:r>
    </w:p>
    <w:p w14:paraId="5E2B912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w:t>
      </w:r>
      <w:r w:rsidRPr="00B07DE6">
        <w:rPr>
          <w:sz w:val="26"/>
          <w:szCs w:val="26"/>
        </w:rPr>
        <w:tab/>
        <w:t>Thu lại từ Nhà thầu</w:t>
      </w:r>
      <w:r w:rsidRPr="00B07DE6">
        <w:rPr>
          <w:sz w:val="26"/>
          <w:szCs w:val="26"/>
          <w:lang w:val="vi-VN"/>
        </w:rPr>
        <w:t xml:space="preserve"> một phần hoặc toàn bộ số tiền đã tạm ứng, các khoản thanh toán khác (nếu có) và yêu cầu Nhà thầu thanh toán</w:t>
      </w:r>
      <w:r w:rsidRPr="00B07DE6">
        <w:rPr>
          <w:sz w:val="26"/>
          <w:szCs w:val="26"/>
        </w:rPr>
        <w:t xml:space="preserve"> các phí tổn do hư hỏng, mất mát mà Chủ đầu tư phải chịu và các chi phí thêm khác của việc hoàn thành công trình, sau khi tính đến bất kỳ một khoản nợ nào đối với Nhà thầu. Sau khi đã thu hồi lại từ các mất mát, hư hỏng và các chi phí thêm, Chủ đầu tư sẽ thanh toán phần tiền cân đối còn lại cho Nhà thầu.</w:t>
      </w:r>
    </w:p>
    <w:p w14:paraId="486CAC1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17.5. Không phụ thuộc vào bất kỳ quy định nào nêu trên, Chủ đầu tư có quyền chấm dứt Hợp đồng trong trường hợp dừng/hủy dự án theo quyết định của người có thẩm quyền hoặc tùy theo quyết định của Chủ đầu tư nhưng Chủ đầu tư sẽ phải thanh toán cho Nhà thầu giá trị công việc Nhà thầu đã thực hiện và được nghiệm thu theo quy định của Hợp đồng.</w:t>
      </w:r>
    </w:p>
    <w:p w14:paraId="0C137C53" w14:textId="77777777" w:rsidR="00E41D49" w:rsidRPr="00B07DE6" w:rsidRDefault="00E41D49" w:rsidP="00E41D49">
      <w:pPr>
        <w:tabs>
          <w:tab w:val="left" w:pos="1134"/>
        </w:tabs>
        <w:spacing w:before="60" w:line="276" w:lineRule="auto"/>
        <w:ind w:firstLine="567"/>
        <w:rPr>
          <w:sz w:val="26"/>
          <w:szCs w:val="26"/>
        </w:rPr>
      </w:pPr>
      <w:r w:rsidRPr="00B07DE6">
        <w:rPr>
          <w:b/>
          <w:bCs/>
          <w:sz w:val="26"/>
          <w:szCs w:val="26"/>
        </w:rPr>
        <w:t>Điều 18. Tạm dừng và chấm dứt hợp đồng bởi Nhà thầu</w:t>
      </w:r>
    </w:p>
    <w:p w14:paraId="629540E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18.1. Quyền tạm dừng công việc của Nhà thầu</w:t>
      </w:r>
    </w:p>
    <w:p w14:paraId="12E9074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Nếu Chủ đầu tư không tuân thủ Khoản 9.5 [Thời hạn thanh toán] vượt quá 45 ngày; Nhà thầu có thể, sau khi thông báo cho Chủ đầu tư không muộn hơn 05 ngày, sẽ tạm dừng công việc </w:t>
      </w:r>
      <w:r w:rsidRPr="00B07DE6">
        <w:rPr>
          <w:i/>
          <w:iCs/>
          <w:sz w:val="26"/>
          <w:szCs w:val="26"/>
        </w:rPr>
        <w:t>(hoặc giảm tỷ lệ công việc)</w:t>
      </w:r>
      <w:r w:rsidRPr="00B07DE6">
        <w:rPr>
          <w:sz w:val="26"/>
          <w:szCs w:val="26"/>
        </w:rPr>
        <w:t> trừ khi và cho đến khi Nhà thầu được thanh toán theo các điều khoản của hợp đồng, tùy từng trường hợp và như đã mô tả trong thông báo.</w:t>
      </w:r>
    </w:p>
    <w:p w14:paraId="10C95C0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Việc tạm dừng công việc của Nhà thầu theo khoản này không làm ảnh hưởng đến quyền lợi của Nhà thầu đối với các chi phí tài chính và để chấm dứt hợp đồng theo khoản 18.2 [Chấm dứt hợp đồng bởi Nhà thầu].</w:t>
      </w:r>
    </w:p>
    <w:p w14:paraId="17DC509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Nếu Nhà thầu tiếp đó nhận được thanh toán trước khi thông báo chấm dứt hợp đồng, Nhà thầu phải tiếp tục tiến hành công việc trở lại như bình thường ngay khi có thể được.</w:t>
      </w:r>
    </w:p>
    <w:p w14:paraId="7A0C4E6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Nếu Nhà thầu phải chịu sự chậm trễ và các chi phí phát sinh là hậu quả của việc tạm dừng công việc </w:t>
      </w:r>
      <w:r w:rsidRPr="00B07DE6">
        <w:rPr>
          <w:i/>
          <w:iCs/>
          <w:sz w:val="26"/>
          <w:szCs w:val="26"/>
        </w:rPr>
        <w:t>(hoặc do giảm tỷ lệ công việc) </w:t>
      </w:r>
      <w:r w:rsidRPr="00B07DE6">
        <w:rPr>
          <w:sz w:val="26"/>
          <w:szCs w:val="26"/>
        </w:rPr>
        <w:t>theo khoản này, Nhà thầu phải thông báo cho Chủ đầu tư và theo Điều 23 [Khiếu nại và xử lý các tranh chấp].</w:t>
      </w:r>
    </w:p>
    <w:p w14:paraId="4527A87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18.2. Chấm dứt hợp đồng bởi Nhà thầu</w:t>
      </w:r>
    </w:p>
    <w:p w14:paraId="1D75E2B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Nhà thầu được quyền chấm dứt Hợp đồng nếu:</w:t>
      </w:r>
    </w:p>
    <w:p w14:paraId="4E87ADB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a) </w:t>
      </w:r>
      <w:r w:rsidRPr="00B07DE6">
        <w:rPr>
          <w:sz w:val="26"/>
          <w:szCs w:val="26"/>
        </w:rPr>
        <w:tab/>
        <w:t>Nhà thầu không nhận được số tiền được thanh toán trong vòng 45 ngày kể từ ngày Chủ đầu tư nhận đủ hồ sơ thanh toán hợp lệ</w:t>
      </w:r>
      <w:r w:rsidRPr="00B07DE6">
        <w:rPr>
          <w:sz w:val="26"/>
          <w:szCs w:val="26"/>
          <w:lang w:val="vi-VN"/>
        </w:rPr>
        <w:t xml:space="preserve"> và sau khi đã áp dụng các biện pháp tạm dừng công việc theo Điều 18.1 [Quyền tạm dừng công việc của Nhà thầu]</w:t>
      </w:r>
      <w:r w:rsidRPr="00B07DE6">
        <w:rPr>
          <w:sz w:val="26"/>
          <w:szCs w:val="26"/>
        </w:rPr>
        <w:t>;</w:t>
      </w:r>
    </w:p>
    <w:p w14:paraId="462055DE"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w:t>
      </w:r>
      <w:r w:rsidRPr="00B07DE6">
        <w:rPr>
          <w:sz w:val="26"/>
          <w:szCs w:val="26"/>
        </w:rPr>
        <w:tab/>
        <w:t>Chủ đầu tư về cơ bản không thực hiện nghĩa vụ theo Hợp đồng;</w:t>
      </w:r>
    </w:p>
    <w:p w14:paraId="618B004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c) </w:t>
      </w:r>
      <w:r w:rsidRPr="00B07DE6">
        <w:rPr>
          <w:sz w:val="26"/>
          <w:szCs w:val="26"/>
        </w:rPr>
        <w:tab/>
        <w:t>Việc tạm ngừng thực hiện Hợp đồng do lỗi của Chủ đầu tư bị kéo dài quá 45 ngày;</w:t>
      </w:r>
    </w:p>
    <w:p w14:paraId="2C97CEA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d)</w:t>
      </w:r>
      <w:r w:rsidRPr="00B07DE6">
        <w:rPr>
          <w:sz w:val="26"/>
          <w:szCs w:val="26"/>
        </w:rPr>
        <w:tab/>
        <w:t>Chủ đầu tư bị phá sản, vỡ nợ,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p>
    <w:p w14:paraId="56DFFBD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Trong bất cứ sự kiện hoặc trường hợp nào được nêu trên, Nhà thầu có thể bằng thông báo trước 05 ngày cho Chủ đầu tư để chấm dứt hợp đồng. Tuy nhiên trong trường hợp của điểm d, Nhà thầu có thể thông báo chấm dứt hợp đồng ngay lập tức.</w:t>
      </w:r>
    </w:p>
    <w:p w14:paraId="69CC534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18.3. Dừng công việc và di dời thiết bị Nhà thầu</w:t>
      </w:r>
    </w:p>
    <w:p w14:paraId="5EA36FCE"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Sau khi nhận được thông báo chấm dứt hợp đồng, Nhà thầu sẽ ngay lập tức:</w:t>
      </w:r>
    </w:p>
    <w:p w14:paraId="3F0527B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a) </w:t>
      </w:r>
      <w:r w:rsidRPr="00B07DE6">
        <w:rPr>
          <w:sz w:val="26"/>
          <w:szCs w:val="26"/>
        </w:rPr>
        <w:tab/>
        <w:t>Dừng tất cả các công việc thêm, ngoại trừ các công việc đã được Chủ đầu tư hướng dẫn để bảo vệ con người và tài sản hoặc an toàn của công trình;</w:t>
      </w:r>
    </w:p>
    <w:p w14:paraId="43D0CD2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w:t>
      </w:r>
      <w:r w:rsidRPr="00B07DE6">
        <w:rPr>
          <w:sz w:val="26"/>
          <w:szCs w:val="26"/>
        </w:rPr>
        <w:tab/>
        <w:t>Chuyển giao cho Chủ đầu tư toàn bộ tài liệu của Nhà thầu, thiết bị, các vật liệu và các công việc khác mà Nhà thầu đã được thanh toán;</w:t>
      </w:r>
    </w:p>
    <w:p w14:paraId="3C5B23D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c) </w:t>
      </w:r>
      <w:r w:rsidRPr="00B07DE6">
        <w:rPr>
          <w:sz w:val="26"/>
          <w:szCs w:val="26"/>
        </w:rPr>
        <w:tab/>
        <w:t>Di dời tất cả vật tư, vật liệu khỏi công trường, ngoại trừ các thứ cần thiết cho việc an toàn và rời khỏi công trường.</w:t>
      </w:r>
    </w:p>
    <w:p w14:paraId="0F79C9D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18.4. Thanh toán khi chấm dứt hợp đồng</w:t>
      </w:r>
    </w:p>
    <w:p w14:paraId="4E4015F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Sau khi thông báo chấm dứt hợp đồng theo khoản 18.2 [Chấm dứt hợp đồng bởi Nhà thầu] đã có hiệu lực, Chủ đầu tư sẽ ngay lập tức:</w:t>
      </w:r>
    </w:p>
    <w:p w14:paraId="0B968F2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a) </w:t>
      </w:r>
      <w:r w:rsidRPr="00B07DE6">
        <w:rPr>
          <w:sz w:val="26"/>
          <w:szCs w:val="26"/>
        </w:rPr>
        <w:tab/>
        <w:t>Trả lại bảo lãnh thực hiện hợp đồng cho Nhà thầu;</w:t>
      </w:r>
    </w:p>
    <w:p w14:paraId="29FF75E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w:t>
      </w:r>
      <w:r w:rsidRPr="00B07DE6">
        <w:rPr>
          <w:sz w:val="26"/>
          <w:szCs w:val="26"/>
        </w:rPr>
        <w:tab/>
        <w:t>Thanh toán cho Nhà thầu theo quy định tại Điều 17.4 [Thanh toán sau khi chấm dứt hợp đồng].</w:t>
      </w:r>
    </w:p>
    <w:p w14:paraId="485B26D6" w14:textId="77777777" w:rsidR="00E41D49" w:rsidRPr="00B07DE6" w:rsidRDefault="00E41D49" w:rsidP="00E41D49">
      <w:pPr>
        <w:tabs>
          <w:tab w:val="left" w:pos="1134"/>
        </w:tabs>
        <w:spacing w:before="60" w:line="276" w:lineRule="auto"/>
        <w:ind w:firstLine="567"/>
        <w:rPr>
          <w:sz w:val="26"/>
          <w:szCs w:val="26"/>
        </w:rPr>
      </w:pPr>
      <w:r w:rsidRPr="00B07DE6">
        <w:rPr>
          <w:b/>
          <w:bCs/>
          <w:sz w:val="26"/>
          <w:szCs w:val="26"/>
        </w:rPr>
        <w:lastRenderedPageBreak/>
        <w:t>Điều 19. Bảo hiểm và bảo hành</w:t>
      </w:r>
    </w:p>
    <w:p w14:paraId="6BEDCC9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19.1. Bảo hiểm và bảo hành theo hợp đồng xây dựng thực hiện theo quy định tại Điều 46 Nghị định số </w:t>
      </w:r>
      <w:hyperlink r:id="rId31" w:tgtFrame="_blank" w:tooltip="Nghị định 37/2015/NĐ-CP" w:history="1">
        <w:r w:rsidRPr="00B07DE6">
          <w:rPr>
            <w:sz w:val="26"/>
            <w:szCs w:val="26"/>
          </w:rPr>
          <w:t>37/2015/NĐ-CP</w:t>
        </w:r>
      </w:hyperlink>
      <w:r w:rsidRPr="00B07DE6">
        <w:rPr>
          <w:sz w:val="26"/>
          <w:szCs w:val="26"/>
        </w:rPr>
        <w:t> và các quy định tại khoản 19.2, khoản 19.3 Điều này.</w:t>
      </w:r>
    </w:p>
    <w:p w14:paraId="1CCF79F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19.2. Bảo hiểm</w:t>
      </w:r>
    </w:p>
    <w:p w14:paraId="5E86541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 </w:t>
      </w:r>
      <w:r w:rsidRPr="00B07DE6">
        <w:rPr>
          <w:sz w:val="26"/>
          <w:szCs w:val="26"/>
        </w:rPr>
        <w:tab/>
        <w:t>Chủ đầu tư phải mua bảo hiểm công trình xây dựng theo quy định. Chủ đầu tư đã mua bảo hiểm công trình, khi có tổn thất, thiệt hại xảy ra đối với công trình, mà tổn thất, thiệt hại đó thuộc phạm vi công việc của Nhà thầu, Nhà thầu phải thực hiện các thủ tục cần thiết theo quy định để được bồi thường. Chủ đầu tư sẽ không chịu trách nhiệm đối với những trường hợp Nhà thầu không thực hiện những thủ tục trên. Trường hợp Nhà thầu được bồi thường thì Nhà thầu phải chịu mức khấu trừ theo quy định của hợp đồng cung cấp dịch vụ bảo hiểm xây dựng công trình ký giữa Chủ đầu tư và đơn vị cung cấp dịch vụ bảo hiểm;</w:t>
      </w:r>
    </w:p>
    <w:p w14:paraId="6254D70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 </w:t>
      </w:r>
      <w:r w:rsidRPr="00B07DE6">
        <w:rPr>
          <w:sz w:val="26"/>
          <w:szCs w:val="26"/>
        </w:rPr>
        <w:tab/>
        <w:t>Nhà thầu phải thực hiện mua, duy trì hiệu lực các loại bảo hiểm cần thiết (bảo hiểm đối với người lao động thi công trên công trường, bảo hiểm thiết bị, bảo hiểm đối với bên thứ ba,...) trong suốt thời gian từ khi bắt đầu đến khi kết thúc Hợp đồng này và trong thời gian gia hạn hay kéo dài thi công (nếu có) để bảo đảm cho hoạt động của mình theo quy định của pháp luật.</w:t>
      </w:r>
    </w:p>
    <w:p w14:paraId="6BC9741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b/>
        <w:t>Trong trường hợp Nhà thầu sử dụng Nhà thầu phụ để thực hiện Hợp đồng này, thì Nhà thầ</w:t>
      </w:r>
      <w:r w:rsidRPr="00B07DE6">
        <w:rPr>
          <w:sz w:val="26"/>
          <w:szCs w:val="26"/>
          <w:lang w:val="vi-VN"/>
        </w:rPr>
        <w:t>u</w:t>
      </w:r>
      <w:r w:rsidRPr="00B07DE6">
        <w:rPr>
          <w:sz w:val="26"/>
          <w:szCs w:val="26"/>
        </w:rPr>
        <w:t xml:space="preserve"> với tư cách là Nhà thầu chính có trách nhiệm đảm bảo rằng, bất kỳ Nhà thầu phụ nào, bằng chi phí của Nhà thầu phụ, cũng phải mua và duy trì các loại hình bảo hiểm tương tự như các loại bảo hiểm nêu trên, và phải gửi cho Chủ đầu tư bản sao hợp lệ các giấy tờ bảo hiểm chứng minh. Nhà thầu sẽ phải chịu trách nhiệm đối với bất kỳ sự không đầy đủ nào trong phạm vi bảo hiểm của Nhà thầu phụ.</w:t>
      </w:r>
    </w:p>
    <w:p w14:paraId="2A76922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b/>
        <w:t>Trước khi đưa máy móc, thiết bị và nhân lực vào thi công, Nhà thầu có trách nhiệm cung cấp cho Chủ đầu tư bản sao hợp lệ các giấy tờ chứng minh đã thực hiện nghĩa vụ liên quan đến bảo hiểm cùng với chứng từ chứng minh đã thanh toán phí bảo hiểm.</w:t>
      </w:r>
    </w:p>
    <w:p w14:paraId="21D2DF08" w14:textId="77777777" w:rsidR="00E41D49" w:rsidRPr="00B07DE6" w:rsidRDefault="00E41D49" w:rsidP="00E41D49">
      <w:pPr>
        <w:shd w:val="clear" w:color="auto" w:fill="FFFFFF"/>
        <w:tabs>
          <w:tab w:val="left" w:pos="1134"/>
        </w:tabs>
        <w:spacing w:before="60" w:line="276" w:lineRule="auto"/>
        <w:ind w:firstLine="567"/>
        <w:rPr>
          <w:sz w:val="26"/>
          <w:szCs w:val="26"/>
          <w:lang w:val="vi-VN"/>
        </w:rPr>
      </w:pPr>
      <w:r w:rsidRPr="00B07DE6">
        <w:rPr>
          <w:sz w:val="26"/>
          <w:szCs w:val="26"/>
          <w:lang w:val="vi-VN"/>
        </w:rPr>
        <w:t>-</w:t>
      </w:r>
      <w:r w:rsidRPr="00B07DE6">
        <w:rPr>
          <w:sz w:val="26"/>
          <w:szCs w:val="26"/>
          <w:lang w:val="vi-VN"/>
        </w:rPr>
        <w:tab/>
        <w:t>Khi có bất kỳ sự cố xảy ra, Nhà thầu có trách nhiệm thông báo bằng văn bản ngay lập tức cho Chủ đầu tư thông tin chi tiết về sự cố và có trách nhiệm hợp tác chặt chẽ, tuân thủ các yêu cầu của Công ty bảo hiểm và Chủ đầu tư (nếu có). Bất kỳ tổn thất hay thiệt hại mà Chủ đầu tư phải gánh chịu do lỗi của Nhà thầu không thực hiện đúng và đầy đủ các yêu cầu của Chủ đầu tư và/hoặc Công ty bảo hiểm trong quá trình giải quyết sự cố, tổn thất thì Nhà thầu sẽ phải thanh toán.</w:t>
      </w:r>
    </w:p>
    <w:p w14:paraId="31C2F41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19.3. Bảo hành</w:t>
      </w:r>
    </w:p>
    <w:p w14:paraId="1F1B33C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Sau khi nhận được biên bản nghiệm thu công trình, hạng mục công trình để đưa vào sử dụng, Nhà thầu phải:</w:t>
      </w:r>
    </w:p>
    <w:p w14:paraId="719E4B2E"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 </w:t>
      </w:r>
      <w:r w:rsidRPr="00B07DE6">
        <w:rPr>
          <w:sz w:val="26"/>
          <w:szCs w:val="26"/>
        </w:rPr>
        <w:tab/>
        <w:t>Thực hiện việc bảo hành công trình trong thời gian 12 tháng.</w:t>
      </w:r>
    </w:p>
    <w:p w14:paraId="60B7278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 </w:t>
      </w:r>
      <w:r w:rsidRPr="00B07DE6">
        <w:rPr>
          <w:sz w:val="26"/>
          <w:szCs w:val="26"/>
        </w:rPr>
        <w:tab/>
        <w:t xml:space="preserve">Trường hợp, Nhà thầu nộp cho Chủ đầu tư bảo lãnh để thực hiện nghĩa vụ bảo hành công trình có giá trị bằng giá trị bảo đảm bảo hành công trình trong vòng 21 </w:t>
      </w:r>
      <w:r w:rsidRPr="00B07DE6">
        <w:rPr>
          <w:sz w:val="26"/>
          <w:szCs w:val="26"/>
        </w:rPr>
        <w:lastRenderedPageBreak/>
        <w:t>ngày trước ngày nhận được biên bản nghiệm thu công trình, hạng mục công trình để đưa vào sử dụng, Chủ đầu tư sẽ thanh toán khoản tiền giữ lại trong các giai đoạn thanh toán để bảo đảm bảo hành cho Nhà thầu. Bảo lãnh bảo hành là bảo lãnh vô điều kiện, không hủy ngang và phải có giá trị tương đương giá trị bảo đảm bảo hành và có hiệu lực cho đến hết thời gian bảo hành, do một Ngân hàng uy tín hoạt động tại Việt Nam cấp và phải được Chủ đầu tư chấp thuận trước về nội dung.</w:t>
      </w:r>
    </w:p>
    <w:p w14:paraId="6D73938B" w14:textId="77777777" w:rsidR="00E41D49" w:rsidRPr="00B07DE6" w:rsidRDefault="00E41D49" w:rsidP="00E41D49">
      <w:pPr>
        <w:shd w:val="clear" w:color="auto" w:fill="FFFFFF"/>
        <w:tabs>
          <w:tab w:val="left" w:pos="1134"/>
        </w:tabs>
        <w:spacing w:before="60" w:line="276" w:lineRule="auto"/>
        <w:ind w:firstLine="567"/>
        <w:rPr>
          <w:sz w:val="26"/>
          <w:szCs w:val="26"/>
          <w:lang w:val="vi-VN"/>
        </w:rPr>
      </w:pPr>
      <w:r w:rsidRPr="00B07DE6">
        <w:rPr>
          <w:sz w:val="26"/>
          <w:szCs w:val="26"/>
        </w:rPr>
        <w:t xml:space="preserve">- </w:t>
      </w:r>
      <w:r w:rsidRPr="00B07DE6">
        <w:rPr>
          <w:sz w:val="26"/>
          <w:szCs w:val="26"/>
        </w:rPr>
        <w:tab/>
        <w:t>Trong thời gian bảo hành công trình Nhà thầu phải sửa chữa mọi sai sót, khiếm khuyết do lỗi của Nhà thầu gây ra trong quá trình thi công công trình bằng chi phí của Nhà thầu. Việc sửa chữa các lỗi này phải được bắt đầu trong vòng không quá 01 ngày sau khi nhận được thông báo của Chủ đầu tư về các lỗi này, trừ trường hợp Chủ đầu tư có yêu cầu khác. Nếu quá thời hạn này mà Nhà thầu không bắt đầu thực hiện các công việc sửa chữa thì Chủ đầu tư có quyền thuê một Nhà thầu khác (bên thứ ba) thực hiện các công việc này. Toàn bộ chi phí cho việc sửa chữa để chi trả cho bên thứ ba sẽ do Nhà thầu chịu và được khấu trừ vào tiền bảo hành của Nhà thầu. Chủ đầu tư sẽ thông báo cho Nhà thầu giá trị sửa chữa nêu trên và Nhà thầu buộc phải chấp thuận giá trị đó.</w:t>
      </w:r>
      <w:r w:rsidRPr="00B07DE6">
        <w:rPr>
          <w:sz w:val="26"/>
          <w:szCs w:val="26"/>
          <w:lang w:val="vi-VN"/>
        </w:rPr>
        <w:t xml:space="preserve"> Trong trường hợp này, Nhà thầu phải thanh toán toàn bộ chi phí cho Chủ đầu tư bằng cách thanh toán trực tiếp hoặc Chủ đầu tư trích từ bảo lãnh bảo hành hoặc khoản tiền bảo hành giữ lại. Nếu số tiền trích từ phần giá trị bảo hành không đủ thì Nhà thầu phải thanh toán tiếp cho Chủ đầu tư phần còn thiếu, đồng thời phải tiến hành các thủ tục với ngân hàng để bù lại toàn bộ số tiền mà Chủ đầu tư đã trích từ bảo lãnh bảo hành và khoản tiền bảo hành giữ lại. Nếu sai sót hoặc hư hỏng dẫn đến việc Chủ đầu tư về cơ bản bị mất toàn bộ lợi ích từ công trình hay phần lớn công trình, phải chấm dứt toàn bộ Hợp đồng hay phần lớn công trình không thể đưa vào sử dụng cho mục đích đã định. Khi đó, không làm tổn hại đến các quyền lợi khác, theo Hợp đồng hay không, Chủ đầu tư sẽ được quyền lấy lại toàn bộ số tiền đã trả cho công trình hoặc cho một phần công trình đó (tùy từng trường hợp cụ thể) cộng thêm với chi phí tài chính và chi phí tháo dỡ phần công trình đó, dọn dẹp công trường và trả thiết bị, các vật liệu lại cho Nhà thầu.</w:t>
      </w:r>
    </w:p>
    <w:p w14:paraId="05F03C3A" w14:textId="77777777" w:rsidR="00E41D49" w:rsidRPr="00B07DE6" w:rsidRDefault="00E41D49" w:rsidP="00E41D49">
      <w:pPr>
        <w:tabs>
          <w:tab w:val="left" w:pos="1134"/>
        </w:tabs>
        <w:spacing w:before="60" w:line="276" w:lineRule="auto"/>
        <w:ind w:firstLine="567"/>
        <w:rPr>
          <w:sz w:val="26"/>
          <w:szCs w:val="26"/>
        </w:rPr>
      </w:pPr>
      <w:r w:rsidRPr="00B07DE6">
        <w:rPr>
          <w:b/>
          <w:bCs/>
          <w:sz w:val="26"/>
          <w:szCs w:val="26"/>
        </w:rPr>
        <w:t>Điều 20. Rủi ro và bất khả kháng</w:t>
      </w:r>
    </w:p>
    <w:p w14:paraId="6C4332F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20.1. Rủi ro và bất khả kháng</w:t>
      </w:r>
    </w:p>
    <w:p w14:paraId="6906386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Rủi ro và bất khả kháng thực hiện theo quy định tại Điều 51 Nghị định số 37/2015/NĐ-CP.</w:t>
      </w:r>
    </w:p>
    <w:p w14:paraId="2EAE437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20.2. Hậu quả của các rủi ro</w:t>
      </w:r>
    </w:p>
    <w:p w14:paraId="6E5E549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Nếu và trong chừng mực nào đó mọi rủi ro được liệt kê trong khoản 20.1 [Rủi ro và bất khả kháng] dẫn đến mất mát hay hư hỏng cho công trình, bất động sản, vật tư thiết bị hay các tài liệu của Chủ đầu tư, thì Nhà thầu phải ngay lập tức gửi thông báo cho Chủ đầu tư và sửa chữa những mất mát, hư hỏng trong phạm vi Chủ đầu tư yêu cầu.</w:t>
      </w:r>
    </w:p>
    <w:p w14:paraId="33DF049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20.3. Trách nhiệm của Nhà thầu đối với rủi ro</w:t>
      </w:r>
    </w:p>
    <w:p w14:paraId="0DBFB41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Nhà thầu sẽ chịu hoàn toàn trách nhiệm đối với việc bảo đảm công trình và hàng hóa từ ngày khởi công cho đến ngày phát hành biên bản nghiệm thu hoặc coi như được phát hành theo khoản 7.5 [Nghiệm thu, bàn giao công trình và các hạng mục công trình] </w:t>
      </w:r>
      <w:r w:rsidRPr="00B07DE6">
        <w:rPr>
          <w:sz w:val="26"/>
          <w:szCs w:val="26"/>
        </w:rPr>
        <w:lastRenderedPageBreak/>
        <w:t>cho công trình, khi trách nhiệm được chuyển qua Chủ đầu tư. Nếu biên bản nghiệm thu được phát hành (hoặc coi như đã phát hành) cho bất cứ hạng mục hay công trình nào, thì trách nhiệm bảo đảm bất kỳ hạng mục nào của công trình đó được chuyển cho Chủ đầu tư.</w:t>
      </w:r>
    </w:p>
    <w:p w14:paraId="0E6D197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Sau khi trách nhiệm được chuyển một cách phù hợp cho Chủ đầu tư, Nhà thầu sẽ nhận trách nhiệm bảo đảm đến bất kỳ công việc nào còn tồn lại chưa giải quyết xong vào ngày được nêu trong biên bản nghiệm thu cho đến khi các công việc này được hoàn thành.</w:t>
      </w:r>
    </w:p>
    <w:p w14:paraId="0A76EA2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Nếu bất cứ việc mất mát hay hư hỏng nào xảy ra cho công trình, vật tư, thiết bị hoặc tài liệu của Nhà thầu nào trong khoảng thời gian Nhà thầu đang chịu trách nhiệm bảo đảm, được liệt kê trong khoản 20.3 [Trách nhiệm của Nhà thầu đối với rủi ro], Nhà thầu sẽ phải sửa những mất mát hay hư hỏng bằng sự rủi ro và chi phí của Nhà thầu, để công trình, vật tư, thiết bị và tài liệu của Nhà thầu đúng với hợp đồng.</w:t>
      </w:r>
    </w:p>
    <w:p w14:paraId="0F00F68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Nhà thầu phải chịu trách nhiệm đối với bất cứ một hỏng hóc hay mất mát xảy ra sau khi biên bản nghiệm thu đã được phát hành và cả những việc xảy ra trước đó thuộc trách nhiệm của Nhà thầu và quy định tại khoản 1 Điều 51 Nghị định số 37/2015/NĐ-CP.</w:t>
      </w:r>
    </w:p>
    <w:p w14:paraId="32FDE97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20.4. Bồi thường rủi ro</w:t>
      </w:r>
    </w:p>
    <w:p w14:paraId="51F246F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Nhà thầu phải bồi thường và gánh chịu những tổn hại cho Chủ đầu tư, các nhân viên của Chủ đầu tư đối với các khiếu nại, hỏng hóc, mất mát và các chi phí (bao gồm phí và các chi phí pháp lý) có liên quan đến:</w:t>
      </w:r>
    </w:p>
    <w:p w14:paraId="5698FED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a) </w:t>
      </w:r>
      <w:r w:rsidRPr="00B07DE6">
        <w:rPr>
          <w:sz w:val="26"/>
          <w:szCs w:val="26"/>
        </w:rPr>
        <w:tab/>
        <w:t>Tổn hại thân thể, bệnh tật, ốm đau hay chết của bất cứ người nào xảy ra do nguyên nhân thi công, hoàn thành công trình và sửa chữa các sai sót, trừ khi có thể quy cho việc cẩu thả, cố ý làm hoặc vi phạm hợp đồng bởi Chủ đầu tư, các nhân viên của Chủ đầu tư hoặc bất kỳ đại diện riêng nào của họ;</w:t>
      </w:r>
    </w:p>
    <w:p w14:paraId="4675762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w:t>
      </w:r>
      <w:r w:rsidRPr="00B07DE6">
        <w:rPr>
          <w:sz w:val="26"/>
          <w:szCs w:val="26"/>
        </w:rPr>
        <w:tab/>
        <w:t>Hỏng hóc hay mất mát của bất cứ tài sản nào, là bất động sản hay của cá nhân (không phải là công trình), ở phạm vi mà những hỏng hóc hay mất mát này:</w:t>
      </w:r>
    </w:p>
    <w:p w14:paraId="23421C7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 </w:t>
      </w:r>
      <w:r w:rsidRPr="00B07DE6">
        <w:rPr>
          <w:sz w:val="26"/>
          <w:szCs w:val="26"/>
        </w:rPr>
        <w:tab/>
        <w:t>Phát sinh từ hoặc trong quá trình tiến hành hoặc do nguyên nhân của thi công và hoàn thành công trình và sửa chữa các sai sót;</w:t>
      </w:r>
    </w:p>
    <w:p w14:paraId="3A4AF5D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 </w:t>
      </w:r>
      <w:r w:rsidRPr="00B07DE6">
        <w:rPr>
          <w:sz w:val="26"/>
          <w:szCs w:val="26"/>
        </w:rPr>
        <w:tab/>
        <w:t>Được quy cho sự bất cẩn, cố ý làm hoặc vi phạm hợp đồng bởi Nhà thầu, nhân lực của Nhà thầu hoặc bất cứ người nào trực tiếp hay gián tiếp được họ thuê.</w:t>
      </w:r>
    </w:p>
    <w:p w14:paraId="68C5450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Chủ đầu tư phải bồi thường và gánh chịu những tổn hại cho Nhà thầu, các nhân viên của Nhà thầu đối với các khiếu nại, thiệt hại, mất mát, chi phí, phí (gồm phí và các phí pháp lý) liên quan đến tổn hại thân thể, ốm đau, bệnh, tật hay chết được quy cho sự cẩu thả, cố ý làm hoặc vi phạm hợp đồng bởi Chủ đầu tư, các nhân viên của Chủ đầu tư.</w:t>
      </w:r>
    </w:p>
    <w:p w14:paraId="72F682F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20.5. Thông báo về bất khả kháng</w:t>
      </w:r>
    </w:p>
    <w:p w14:paraId="760B6B5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Nếu một bên bị cản trở thực hiện bất cứ nghĩa vụ của mình theo hợp đồng do tình trạng bất khả kháng, bên đó phải gửi thông báo cho bên kia về sự việc hoặc trường hợp gây nên tình trạng bất khả kháng và phải nêu rõ các nghĩa vụ, công việc đã và sẽ bị cản </w:t>
      </w:r>
      <w:r w:rsidRPr="00B07DE6">
        <w:rPr>
          <w:sz w:val="26"/>
          <w:szCs w:val="26"/>
        </w:rPr>
        <w:lastRenderedPageBreak/>
        <w:t>trở. Thông báo phải được gửi sớm nhất sau khi bên đó nhận biết được tình trạng hoặc lẽ ra đã nhận biết được về sự việc hoặc trường hợp gây nên tình trạng bất khả kháng.</w:t>
      </w:r>
    </w:p>
    <w:p w14:paraId="2F21BD3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Bên đó, khi đã thông báo, phải được miễn cho việc thực hiện công việc thuộc nghĩa vụ trong thời gian mà tình trạng bất khả kháng cản trở việc thực hiện của họ.</w:t>
      </w:r>
    </w:p>
    <w:p w14:paraId="3C642A3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Dẫu cho có các quy định nào khác của khoản này, thì bất khả kháng cũng không áp dụng đối với các nghĩa vụ thanh toán tiền của bất cứ bên nào cho bên kia theo hợp đồng.</w:t>
      </w:r>
    </w:p>
    <w:p w14:paraId="69B44DE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20.6. Các hậu quả của bất khả kháng</w:t>
      </w:r>
    </w:p>
    <w:p w14:paraId="451D938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Nếu Nhà thầu bị cản trở thực hiện bất kỳ nhiệm vụ nào của mình theo hợp đồng do bất khả kháng mà đã thông báo theo khoản 20.5 [Thông báo về bất khả kháng] và chịu sự chậm trễ và chịu chi phí do bất khả kháng, Nhà thầu sẽ có quyền theo Điều 23 [Khiếu nại và xử lý các tranh chấp]:</w:t>
      </w:r>
    </w:p>
    <w:p w14:paraId="1AB1582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a) </w:t>
      </w:r>
      <w:r w:rsidRPr="00B07DE6">
        <w:rPr>
          <w:sz w:val="26"/>
          <w:szCs w:val="26"/>
        </w:rPr>
        <w:tab/>
        <w:t>Kéo dài thời gian do sự chậm trễ này, nếu việc hoàn thành bị và sẽ bị chậm trễ theo khoản 8.4 của hợp đồng [Điều chỉnh tiến độ hợp đồng thi công xây dựng];</w:t>
      </w:r>
    </w:p>
    <w:p w14:paraId="208F3C7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w:t>
      </w:r>
      <w:r w:rsidRPr="00B07DE6">
        <w:rPr>
          <w:sz w:val="26"/>
          <w:szCs w:val="26"/>
        </w:rPr>
        <w:tab/>
        <w:t>Nếu sự việc hay trường hợp thuộc loại được mô tả trong khoản 20.1 của hợp đồng [Rủi ro và bất khả kháng] được thanh toán các chi phí này.</w:t>
      </w:r>
    </w:p>
    <w:p w14:paraId="320F5D7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Sau khi nhận được thông báo này, Chủ đầu tư phải xem xét để nhất trí hay quyết định các vấn đề này.</w:t>
      </w:r>
    </w:p>
    <w:p w14:paraId="1281C64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20.7. Chấm dứt hợp đồng do bất khả kháng, thanh toán, hết trách nhiệm nếu việc thực hiện công trình cơ bản đang được tiến hành bị cản trở liên tục trong thời gian 30 ngày do bất khả kháng đã được thông báo theo khoản 20.5 [Thông báo về bất khả kháng] hoặc trong nhiều khoảng thời gian mà tổng số là trên 30 ngày do bất khả kháng đã được thông báo, thì một trong hai bên có thể gửi thông báo chấm dứt hợp đồng cho bên kia. Trong trường hợp này, việc chấm dứt hợp đồng sẽ có hiệu lực 05 ngày sau khi có thông báo.</w:t>
      </w:r>
    </w:p>
    <w:p w14:paraId="17A1153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Đối với trường hợp chấm dứt này, Chủ đầu tư sẽ phải thanh toán cho Nhà thầu:</w:t>
      </w:r>
    </w:p>
    <w:p w14:paraId="19B6F2D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a) </w:t>
      </w:r>
      <w:r w:rsidRPr="00B07DE6">
        <w:rPr>
          <w:sz w:val="26"/>
          <w:szCs w:val="26"/>
        </w:rPr>
        <w:tab/>
        <w:t>Các khoản thanh toán cho bất kỳ công việc nào đã được thực hiện mà giá đã được nêu trong hợp đồng;</w:t>
      </w:r>
    </w:p>
    <w:p w14:paraId="1A8FB7A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w:t>
      </w:r>
      <w:r w:rsidRPr="00B07DE6">
        <w:rPr>
          <w:sz w:val="26"/>
          <w:szCs w:val="26"/>
        </w:rPr>
        <w:tab/>
        <w:t>Chi phí cho thiết bị và vật tư được đặt hàng cho công trình đã được chuyển tới cho Nhà thầu, hoặc những thứ Nhà thầu có trách nhiệm chấp nhận giao hàng: thiết bị và vật tư này sẽ trở thành tài sản (và là rủi ro) của Chủ đầu tư khi đã được Chủ đầu tư thanh toán và Nhà thầu sẽ để cho Chủ đầu tư tùy ý sử dụng;</w:t>
      </w:r>
    </w:p>
    <w:p w14:paraId="1684E0A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c) </w:t>
      </w:r>
      <w:r w:rsidRPr="00B07DE6">
        <w:rPr>
          <w:sz w:val="26"/>
          <w:szCs w:val="26"/>
        </w:rPr>
        <w:tab/>
        <w:t>Mọi chi phí hoặc trách nhiệm khác mà trong trường hợp bất khả kháng Nhà thầu phải chịu để hoàn thành công trình;</w:t>
      </w:r>
    </w:p>
    <w:p w14:paraId="02AA2FF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d) </w:t>
      </w:r>
      <w:r w:rsidRPr="00B07DE6">
        <w:rPr>
          <w:sz w:val="26"/>
          <w:szCs w:val="26"/>
        </w:rPr>
        <w:tab/>
        <w:t>Chi phí di chuyển các công trình tạm và thiết bị của Nhà thầu khỏi công trình;</w:t>
      </w:r>
    </w:p>
    <w:p w14:paraId="5600034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đ) </w:t>
      </w:r>
      <w:r w:rsidRPr="00B07DE6">
        <w:rPr>
          <w:sz w:val="26"/>
          <w:szCs w:val="26"/>
        </w:rPr>
        <w:tab/>
        <w:t>Chi phí bồi thường cho đội ngũ nhân viên và người lao động được Nhà thầu thuê trong toàn bộ thời gian liên quan đến công trình vào thời điểm chấm dứt hợp đồng.</w:t>
      </w:r>
    </w:p>
    <w:p w14:paraId="5989C89A" w14:textId="77777777" w:rsidR="00E41D49" w:rsidRPr="00B07DE6" w:rsidRDefault="00E41D49" w:rsidP="00E41D49">
      <w:pPr>
        <w:tabs>
          <w:tab w:val="left" w:pos="1134"/>
        </w:tabs>
        <w:spacing w:before="60" w:line="276" w:lineRule="auto"/>
        <w:ind w:firstLine="567"/>
        <w:rPr>
          <w:b/>
          <w:bCs/>
          <w:sz w:val="26"/>
          <w:szCs w:val="26"/>
          <w:shd w:val="clear" w:color="auto" w:fill="FFFFFF"/>
        </w:rPr>
      </w:pPr>
      <w:r w:rsidRPr="00B07DE6">
        <w:rPr>
          <w:b/>
          <w:bCs/>
          <w:sz w:val="26"/>
          <w:szCs w:val="26"/>
        </w:rPr>
        <w:t xml:space="preserve">Điều 21. </w:t>
      </w:r>
      <w:r w:rsidRPr="00B07DE6">
        <w:rPr>
          <w:b/>
          <w:bCs/>
          <w:sz w:val="26"/>
          <w:szCs w:val="26"/>
          <w:shd w:val="clear" w:color="auto" w:fill="FFFFFF"/>
        </w:rPr>
        <w:t>Sự kiện bồi thường</w:t>
      </w:r>
    </w:p>
    <w:p w14:paraId="15E1B3AF" w14:textId="77777777" w:rsidR="00E41D49" w:rsidRPr="00B07DE6" w:rsidRDefault="00E41D49" w:rsidP="00E41D49">
      <w:pPr>
        <w:shd w:val="clear" w:color="auto" w:fill="FFFFFF"/>
        <w:tabs>
          <w:tab w:val="left" w:pos="1134"/>
        </w:tabs>
        <w:spacing w:before="60" w:line="276" w:lineRule="auto"/>
        <w:ind w:firstLine="567"/>
        <w:jc w:val="left"/>
        <w:rPr>
          <w:sz w:val="26"/>
          <w:szCs w:val="26"/>
        </w:rPr>
      </w:pPr>
      <w:r w:rsidRPr="00B07DE6">
        <w:rPr>
          <w:sz w:val="26"/>
          <w:szCs w:val="26"/>
        </w:rPr>
        <w:t>21.1. Các sự kiện sau đây sẽ được xem là sự kiện bồi thường</w:t>
      </w:r>
    </w:p>
    <w:p w14:paraId="0EB6FE1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 xml:space="preserve">a) </w:t>
      </w:r>
      <w:r w:rsidRPr="00B07DE6">
        <w:rPr>
          <w:sz w:val="26"/>
          <w:szCs w:val="26"/>
        </w:rPr>
        <w:tab/>
        <w:t>Chủ đầu tư không giao một phần mặt bằng công trường vào ngày tiếp nhận công trường theo quy định;</w:t>
      </w:r>
    </w:p>
    <w:p w14:paraId="1D3E971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w:t>
      </w:r>
      <w:r w:rsidRPr="00B07DE6">
        <w:rPr>
          <w:sz w:val="26"/>
          <w:szCs w:val="26"/>
        </w:rPr>
        <w:tab/>
        <w:t>Chủ đầu tư sửa đổi lịch hoạt động của các Nhà thầu khác, làm ảnh hưởng đến công việc của Nhà thầu trong hợp đồng này;</w:t>
      </w:r>
    </w:p>
    <w:p w14:paraId="0536316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c) </w:t>
      </w:r>
      <w:r w:rsidRPr="00B07DE6">
        <w:rPr>
          <w:sz w:val="26"/>
          <w:szCs w:val="26"/>
        </w:rPr>
        <w:tab/>
        <w:t>Chủ đầu tư thông báo trì hoãn công việc hoặc không cấp bản vẽ, thông số kỹ thuật hay các chỉ thị cần thiết để thực hiện công trình đúng thời hạn;</w:t>
      </w:r>
    </w:p>
    <w:p w14:paraId="0B132307"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d)</w:t>
      </w:r>
      <w:r w:rsidRPr="00B07DE6">
        <w:rPr>
          <w:sz w:val="26"/>
          <w:szCs w:val="26"/>
        </w:rPr>
        <w:tab/>
        <w:t xml:space="preserve"> Chủ đầu tư yêu cầu Nhà thầu tiến hành các thử nghiệm bổ sung nhưng kết quả không tìm thấy sai sót;</w:t>
      </w:r>
    </w:p>
    <w:p w14:paraId="783383C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đ) </w:t>
      </w:r>
      <w:r w:rsidRPr="00B07DE6">
        <w:rPr>
          <w:sz w:val="26"/>
          <w:szCs w:val="26"/>
        </w:rPr>
        <w:tab/>
        <w:t>Chủ đầu tư không phê chuẩn hợp đồng sử dụng Nhà thầu phụ mà không có lý do xác đáng, hợp lý;</w:t>
      </w:r>
    </w:p>
    <w:p w14:paraId="6B52768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e) </w:t>
      </w:r>
      <w:r w:rsidRPr="00B07DE6">
        <w:rPr>
          <w:sz w:val="26"/>
          <w:szCs w:val="26"/>
        </w:rPr>
        <w:tab/>
        <w:t>Điều kiện nền đất công trường xấu hơn nhiều so với dự kiến tại thời điểm trước khi có thư chấp thuận mà dự kiến đó đã được đưa ra một cách hợp lý dựa trên các thông tin cung cấp cho các Nhà thầu (bao gồm các Báo cáo khảo sát công trường), các thông tin có sẵn khác và kết quả thị sát công trường.</w:t>
      </w:r>
    </w:p>
    <w:p w14:paraId="5599023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g) </w:t>
      </w:r>
      <w:r w:rsidRPr="00B07DE6">
        <w:rPr>
          <w:sz w:val="26"/>
          <w:szCs w:val="26"/>
        </w:rPr>
        <w:tab/>
        <w:t>Chủ đầu tư yêu cầu giải quyết tình huống đột xuất hoặc công việc phát sinh cần thiết để bảo đảm an toàn công trình hoặc các lý do khác;</w:t>
      </w:r>
    </w:p>
    <w:p w14:paraId="69F6B93E"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h) </w:t>
      </w:r>
      <w:r w:rsidRPr="00B07DE6">
        <w:rPr>
          <w:sz w:val="26"/>
          <w:szCs w:val="26"/>
        </w:rPr>
        <w:tab/>
        <w:t>Các Nhà thầu khác và cơ quan, đơn vị liên quan hoặc Chủ đầu tư không làm việc vào các ngày đã nêu trong hợp đồng và không làm việc trong các điều kiện đã nêu trong hợp đồng, gây ra chậm trễ hoặc làm phát sinh chi phí cho Nhà thầu.</w:t>
      </w:r>
    </w:p>
    <w:p w14:paraId="392D616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i) </w:t>
      </w:r>
      <w:r w:rsidRPr="00B07DE6">
        <w:rPr>
          <w:sz w:val="26"/>
          <w:szCs w:val="26"/>
        </w:rPr>
        <w:tab/>
        <w:t>Tạm ứng chậm;</w:t>
      </w:r>
    </w:p>
    <w:p w14:paraId="1CFDA89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k) </w:t>
      </w:r>
      <w:r w:rsidRPr="00B07DE6">
        <w:rPr>
          <w:sz w:val="26"/>
          <w:szCs w:val="26"/>
        </w:rPr>
        <w:tab/>
        <w:t>Nhà thầu chịu ảnh hưởng từ rủi ro của Chủ đầu tư;</w:t>
      </w:r>
    </w:p>
    <w:p w14:paraId="4A3AA23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l) </w:t>
      </w:r>
      <w:r w:rsidRPr="00B07DE6">
        <w:rPr>
          <w:sz w:val="26"/>
          <w:szCs w:val="26"/>
        </w:rPr>
        <w:tab/>
        <w:t>Chủ đầu tư chậm cấp giấy chứng nhận hoàn thành công trình mà không có lý do hợp lý.</w:t>
      </w:r>
    </w:p>
    <w:p w14:paraId="466D281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21.2. Nếu sự kiện bồi thường [quy định tại </w:t>
      </w:r>
      <w:r w:rsidRPr="00B07DE6">
        <w:rPr>
          <w:b/>
          <w:sz w:val="26"/>
          <w:szCs w:val="26"/>
        </w:rPr>
        <w:t>ĐKCT</w:t>
      </w:r>
      <w:r w:rsidRPr="00B07DE6">
        <w:rPr>
          <w:sz w:val="26"/>
          <w:szCs w:val="26"/>
        </w:rPr>
        <w:t>] làm tăng chi phí hay cản trở việc hoàn thành công việc trước ngày hoàn thành dự kiến, thì giá hợp đồng sẽ được điều chỉnh tăng lên, thời gian thực hiện hợp đồng sẽ được gia hạn. Chủ đầu tư phải xem xét quyết định việc điều chỉnh giá hợp đồng và gia hạn thời gian thực hiện hợp đồng.</w:t>
      </w:r>
    </w:p>
    <w:p w14:paraId="64A8B31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21.3. Sau khi Nhà thầu cung cấp thông tin chứng minh ảnh hưởng của từng sự kiện bồi thường đối với dự toán chi phí của Nhà thầu, Chủ đầu tư phải xem xét, đánh giá và điều chỉnh giá hợp đồng cho phù hợp. Nếu dự toán của Nhà thầu không hợp lý thì Chủ đầu tư sẽ điều chỉnh giá hợp đồng dựa trên dự toán phù hợp theo đúng quy định do Chủ đầu tư lập.</w:t>
      </w:r>
    </w:p>
    <w:p w14:paraId="36EBF318" w14:textId="77777777" w:rsidR="00E41D49" w:rsidRPr="00B07DE6" w:rsidRDefault="00E41D49" w:rsidP="00E41D49">
      <w:pPr>
        <w:shd w:val="clear" w:color="auto" w:fill="FFFFFF"/>
        <w:tabs>
          <w:tab w:val="left" w:pos="1134"/>
        </w:tabs>
        <w:spacing w:before="60" w:line="276" w:lineRule="auto"/>
        <w:ind w:firstLine="567"/>
        <w:rPr>
          <w:spacing w:val="-4"/>
          <w:sz w:val="26"/>
          <w:szCs w:val="26"/>
        </w:rPr>
      </w:pPr>
      <w:r w:rsidRPr="00B07DE6">
        <w:rPr>
          <w:spacing w:val="-4"/>
          <w:sz w:val="26"/>
          <w:szCs w:val="26"/>
        </w:rPr>
        <w:t>Nhà thầu có thể không được bồi thường khi các quyền lợi của Chủ đầu tư bị ảnh hưởng nặng nề do việc Nhà thầu không cảnh báo sớm hoặc không hợp tác với Chủ đầu tư.</w:t>
      </w:r>
    </w:p>
    <w:p w14:paraId="14D9A2DC" w14:textId="77777777" w:rsidR="00E41D49" w:rsidRPr="00B07DE6" w:rsidRDefault="00E41D49" w:rsidP="00E41D49">
      <w:pPr>
        <w:shd w:val="clear" w:color="auto" w:fill="FFFFFF"/>
        <w:spacing w:before="60" w:line="276" w:lineRule="auto"/>
        <w:rPr>
          <w:sz w:val="26"/>
          <w:szCs w:val="26"/>
        </w:rPr>
      </w:pPr>
      <w:r w:rsidRPr="00B07DE6">
        <w:rPr>
          <w:b/>
          <w:bCs/>
          <w:sz w:val="26"/>
          <w:szCs w:val="26"/>
        </w:rPr>
        <w:t>Điều 22. Thưởng hợp đồng, phạt vi phạm hợp đồng</w:t>
      </w:r>
    </w:p>
    <w:p w14:paraId="7C497BCE"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22.1. Thưởng hợp đồng: Không áp dụng</w:t>
      </w:r>
    </w:p>
    <w:p w14:paraId="2A1F7C4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22.2. Phạt vi phạm hợp đồng</w:t>
      </w:r>
    </w:p>
    <w:p w14:paraId="14EFA61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22.2.1. Phạt vi phạm về tiến độ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778"/>
        <w:gridCol w:w="1613"/>
      </w:tblGrid>
      <w:tr w:rsidR="00B07DE6" w:rsidRPr="00B07DE6" w14:paraId="24438A2D" w14:textId="77777777" w:rsidTr="00401F36">
        <w:trPr>
          <w:trHeight w:val="471"/>
          <w:tblHeader/>
        </w:trPr>
        <w:tc>
          <w:tcPr>
            <w:tcW w:w="370" w:type="pct"/>
            <w:shd w:val="clear" w:color="auto" w:fill="auto"/>
            <w:noWrap/>
            <w:vAlign w:val="center"/>
          </w:tcPr>
          <w:p w14:paraId="48C42C61" w14:textId="77777777" w:rsidR="00E41D49" w:rsidRPr="00B07DE6" w:rsidRDefault="00E41D49" w:rsidP="00401F36">
            <w:pPr>
              <w:spacing w:line="288" w:lineRule="auto"/>
              <w:jc w:val="center"/>
              <w:rPr>
                <w:b/>
                <w:szCs w:val="24"/>
              </w:rPr>
            </w:pPr>
            <w:r w:rsidRPr="00B07DE6">
              <w:rPr>
                <w:b/>
                <w:szCs w:val="24"/>
              </w:rPr>
              <w:lastRenderedPageBreak/>
              <w:t>STT</w:t>
            </w:r>
          </w:p>
        </w:tc>
        <w:tc>
          <w:tcPr>
            <w:tcW w:w="3740" w:type="pct"/>
            <w:shd w:val="clear" w:color="auto" w:fill="auto"/>
            <w:vAlign w:val="center"/>
          </w:tcPr>
          <w:p w14:paraId="28E76586" w14:textId="77777777" w:rsidR="00E41D49" w:rsidRPr="00B07DE6" w:rsidRDefault="00E41D49" w:rsidP="00401F36">
            <w:pPr>
              <w:spacing w:line="288" w:lineRule="auto"/>
              <w:jc w:val="center"/>
              <w:rPr>
                <w:b/>
                <w:bCs/>
                <w:szCs w:val="24"/>
              </w:rPr>
            </w:pPr>
            <w:r w:rsidRPr="00B07DE6">
              <w:rPr>
                <w:b/>
                <w:bCs/>
                <w:szCs w:val="24"/>
              </w:rPr>
              <w:t>Nội dung vi phạm</w:t>
            </w:r>
          </w:p>
        </w:tc>
        <w:tc>
          <w:tcPr>
            <w:tcW w:w="890" w:type="pct"/>
            <w:shd w:val="clear" w:color="auto" w:fill="auto"/>
            <w:vAlign w:val="center"/>
          </w:tcPr>
          <w:p w14:paraId="502E88D1" w14:textId="77777777" w:rsidR="00E41D49" w:rsidRPr="00B07DE6" w:rsidRDefault="00E41D49" w:rsidP="00401F36">
            <w:pPr>
              <w:spacing w:line="288" w:lineRule="auto"/>
              <w:jc w:val="center"/>
              <w:rPr>
                <w:b/>
                <w:bCs/>
                <w:szCs w:val="24"/>
              </w:rPr>
            </w:pPr>
            <w:r w:rsidRPr="00B07DE6">
              <w:rPr>
                <w:b/>
                <w:bCs/>
                <w:szCs w:val="24"/>
              </w:rPr>
              <w:t>Giá trị phạt</w:t>
            </w:r>
          </w:p>
        </w:tc>
      </w:tr>
      <w:tr w:rsidR="00B07DE6" w:rsidRPr="00B07DE6" w14:paraId="10863D70" w14:textId="77777777" w:rsidTr="00401F36">
        <w:trPr>
          <w:trHeight w:val="986"/>
        </w:trPr>
        <w:tc>
          <w:tcPr>
            <w:tcW w:w="370" w:type="pct"/>
            <w:shd w:val="clear" w:color="auto" w:fill="auto"/>
            <w:noWrap/>
            <w:vAlign w:val="center"/>
          </w:tcPr>
          <w:p w14:paraId="4E18A86E" w14:textId="77777777" w:rsidR="00E41D49" w:rsidRPr="00B07DE6" w:rsidRDefault="00E41D49" w:rsidP="00E41D49">
            <w:pPr>
              <w:numPr>
                <w:ilvl w:val="0"/>
                <w:numId w:val="30"/>
              </w:numPr>
              <w:spacing w:line="288" w:lineRule="auto"/>
              <w:jc w:val="center"/>
              <w:rPr>
                <w:szCs w:val="24"/>
              </w:rPr>
            </w:pPr>
          </w:p>
        </w:tc>
        <w:tc>
          <w:tcPr>
            <w:tcW w:w="3740" w:type="pct"/>
            <w:shd w:val="clear" w:color="auto" w:fill="auto"/>
            <w:vAlign w:val="center"/>
          </w:tcPr>
          <w:p w14:paraId="230253C3" w14:textId="77777777" w:rsidR="00E41D49" w:rsidRPr="00B07DE6" w:rsidRDefault="00E41D49" w:rsidP="00401F36">
            <w:pPr>
              <w:spacing w:line="288" w:lineRule="auto"/>
              <w:jc w:val="left"/>
              <w:rPr>
                <w:b/>
                <w:bCs/>
                <w:iCs/>
                <w:szCs w:val="24"/>
              </w:rPr>
            </w:pPr>
            <w:r w:rsidRPr="00B07DE6">
              <w:rPr>
                <w:b/>
                <w:bCs/>
                <w:iCs/>
                <w:szCs w:val="24"/>
              </w:rPr>
              <w:t xml:space="preserve">Chậm nhận bàn giao mặt bằng, </w:t>
            </w:r>
            <w:r w:rsidRPr="00B07DE6">
              <w:rPr>
                <w:b/>
                <w:szCs w:val="24"/>
              </w:rPr>
              <w:t>hồ sơ thiết kế bản vẽ thi công</w:t>
            </w:r>
            <w:r w:rsidRPr="00B07DE6">
              <w:rPr>
                <w:b/>
                <w:bCs/>
                <w:iCs/>
                <w:szCs w:val="24"/>
              </w:rPr>
              <w:t>:</w:t>
            </w:r>
          </w:p>
          <w:p w14:paraId="2B54247A" w14:textId="77777777" w:rsidR="00E41D49" w:rsidRPr="00B07DE6" w:rsidRDefault="00E41D49" w:rsidP="00401F36">
            <w:pPr>
              <w:spacing w:line="288" w:lineRule="auto"/>
              <w:jc w:val="left"/>
              <w:rPr>
                <w:bCs/>
                <w:iCs/>
                <w:szCs w:val="24"/>
              </w:rPr>
            </w:pPr>
            <w:r w:rsidRPr="00B07DE6">
              <w:rPr>
                <w:bCs/>
                <w:iCs/>
                <w:szCs w:val="24"/>
              </w:rPr>
              <w:t>Nhà thầu phải nhận bàn giao mặt bằng,</w:t>
            </w:r>
            <w:r w:rsidRPr="00B07DE6">
              <w:rPr>
                <w:szCs w:val="24"/>
              </w:rPr>
              <w:t xml:space="preserve"> hồ sơ thiết kế bản vẽ thi công</w:t>
            </w:r>
            <w:r w:rsidRPr="00B07DE6">
              <w:rPr>
                <w:bCs/>
                <w:iCs/>
                <w:szCs w:val="24"/>
              </w:rPr>
              <w:t xml:space="preserve"> trong vòng 02 ngày kể từ ngày Nhà thầu nhận được thông báo của Chủ đầu tư</w:t>
            </w:r>
          </w:p>
        </w:tc>
        <w:tc>
          <w:tcPr>
            <w:tcW w:w="890" w:type="pct"/>
            <w:shd w:val="clear" w:color="auto" w:fill="auto"/>
            <w:vAlign w:val="center"/>
          </w:tcPr>
          <w:p w14:paraId="56081E7B" w14:textId="77777777" w:rsidR="00E41D49" w:rsidRPr="00B07DE6" w:rsidRDefault="00E41D49" w:rsidP="00401F36">
            <w:pPr>
              <w:spacing w:line="288" w:lineRule="auto"/>
              <w:rPr>
                <w:bCs/>
                <w:iCs/>
                <w:szCs w:val="24"/>
              </w:rPr>
            </w:pPr>
            <w:r w:rsidRPr="00B07DE6">
              <w:rPr>
                <w:bCs/>
                <w:iCs/>
                <w:szCs w:val="24"/>
              </w:rPr>
              <w:t>1% giá trị trạm BRCĐ tương ứng cho mỗi ngày chậm</w:t>
            </w:r>
          </w:p>
        </w:tc>
      </w:tr>
      <w:tr w:rsidR="00B07DE6" w:rsidRPr="00B07DE6" w14:paraId="655F9E99" w14:textId="77777777" w:rsidTr="00401F36">
        <w:trPr>
          <w:trHeight w:val="1365"/>
        </w:trPr>
        <w:tc>
          <w:tcPr>
            <w:tcW w:w="370" w:type="pct"/>
            <w:shd w:val="clear" w:color="auto" w:fill="auto"/>
            <w:noWrap/>
            <w:vAlign w:val="center"/>
          </w:tcPr>
          <w:p w14:paraId="08EFA29F" w14:textId="77777777" w:rsidR="00E41D49" w:rsidRPr="00B07DE6" w:rsidRDefault="00E41D49" w:rsidP="00E41D49">
            <w:pPr>
              <w:numPr>
                <w:ilvl w:val="0"/>
                <w:numId w:val="30"/>
              </w:numPr>
              <w:spacing w:line="288" w:lineRule="auto"/>
              <w:jc w:val="center"/>
              <w:rPr>
                <w:szCs w:val="24"/>
              </w:rPr>
            </w:pPr>
          </w:p>
        </w:tc>
        <w:tc>
          <w:tcPr>
            <w:tcW w:w="3740" w:type="pct"/>
            <w:shd w:val="clear" w:color="auto" w:fill="auto"/>
            <w:vAlign w:val="center"/>
          </w:tcPr>
          <w:p w14:paraId="6C3E5253" w14:textId="77777777" w:rsidR="00E41D49" w:rsidRPr="00B07DE6" w:rsidRDefault="00E41D49" w:rsidP="00401F36">
            <w:pPr>
              <w:spacing w:line="288" w:lineRule="auto"/>
              <w:jc w:val="left"/>
              <w:rPr>
                <w:b/>
                <w:bCs/>
                <w:iCs/>
                <w:szCs w:val="24"/>
              </w:rPr>
            </w:pPr>
            <w:r w:rsidRPr="00B07DE6">
              <w:rPr>
                <w:b/>
                <w:bCs/>
                <w:iCs/>
                <w:szCs w:val="24"/>
              </w:rPr>
              <w:t>Chậm nhận bàn giao vật tư thiết bị:</w:t>
            </w:r>
            <w:r w:rsidRPr="00B07DE6">
              <w:rPr>
                <w:b/>
                <w:bCs/>
                <w:iCs/>
                <w:szCs w:val="24"/>
              </w:rPr>
              <w:br/>
            </w:r>
            <w:r w:rsidRPr="00B07DE6">
              <w:rPr>
                <w:szCs w:val="24"/>
              </w:rPr>
              <w:t>Sau 02 ngày Nhà thầu nhận thông báo của Viettel Tỉnh/TP Nhà thầu không nhận bàn giao vật tư, thiết bị</w:t>
            </w:r>
          </w:p>
        </w:tc>
        <w:tc>
          <w:tcPr>
            <w:tcW w:w="890" w:type="pct"/>
            <w:shd w:val="clear" w:color="auto" w:fill="auto"/>
            <w:vAlign w:val="center"/>
          </w:tcPr>
          <w:p w14:paraId="2DE92C92" w14:textId="77777777" w:rsidR="00E41D49" w:rsidRPr="00B07DE6" w:rsidRDefault="00E41D49" w:rsidP="00401F36">
            <w:pPr>
              <w:spacing w:line="288" w:lineRule="auto"/>
              <w:rPr>
                <w:szCs w:val="24"/>
              </w:rPr>
            </w:pPr>
            <w:r w:rsidRPr="00B07DE6">
              <w:rPr>
                <w:bCs/>
                <w:iCs/>
                <w:szCs w:val="24"/>
              </w:rPr>
              <w:t>1% giá trị trạm BRCĐ tương ứng cho mỗi ngày chậm</w:t>
            </w:r>
          </w:p>
        </w:tc>
      </w:tr>
      <w:tr w:rsidR="00B07DE6" w:rsidRPr="00B07DE6" w14:paraId="671C8FD5" w14:textId="77777777" w:rsidTr="00401F36">
        <w:trPr>
          <w:trHeight w:val="261"/>
        </w:trPr>
        <w:tc>
          <w:tcPr>
            <w:tcW w:w="370" w:type="pct"/>
            <w:shd w:val="clear" w:color="auto" w:fill="auto"/>
            <w:noWrap/>
            <w:vAlign w:val="center"/>
          </w:tcPr>
          <w:p w14:paraId="20545150" w14:textId="77777777" w:rsidR="00E41D49" w:rsidRPr="00B07DE6" w:rsidRDefault="00E41D49" w:rsidP="00E41D49">
            <w:pPr>
              <w:numPr>
                <w:ilvl w:val="0"/>
                <w:numId w:val="30"/>
              </w:numPr>
              <w:spacing w:line="288" w:lineRule="auto"/>
              <w:jc w:val="center"/>
              <w:rPr>
                <w:szCs w:val="24"/>
              </w:rPr>
            </w:pPr>
          </w:p>
        </w:tc>
        <w:tc>
          <w:tcPr>
            <w:tcW w:w="3740" w:type="pct"/>
            <w:shd w:val="clear" w:color="auto" w:fill="auto"/>
            <w:vAlign w:val="center"/>
          </w:tcPr>
          <w:p w14:paraId="5DC03BF5" w14:textId="77777777" w:rsidR="00E41D49" w:rsidRPr="00B07DE6" w:rsidRDefault="00E41D49" w:rsidP="00401F36">
            <w:pPr>
              <w:spacing w:line="288" w:lineRule="auto"/>
              <w:jc w:val="left"/>
              <w:rPr>
                <w:b/>
                <w:bCs/>
                <w:iCs/>
                <w:szCs w:val="24"/>
              </w:rPr>
            </w:pPr>
            <w:r w:rsidRPr="00B07DE6">
              <w:rPr>
                <w:b/>
                <w:bCs/>
                <w:iCs/>
                <w:szCs w:val="24"/>
              </w:rPr>
              <w:t xml:space="preserve">Chậm tiến độ về sự chấp thuận của Điện lực về việc treo cáp trên cột điện lực: </w:t>
            </w:r>
            <w:r w:rsidRPr="00B07DE6">
              <w:rPr>
                <w:b/>
                <w:bCs/>
                <w:iCs/>
                <w:szCs w:val="24"/>
              </w:rPr>
              <w:br/>
            </w:r>
            <w:r w:rsidRPr="00B07DE6">
              <w:rPr>
                <w:iCs/>
                <w:szCs w:val="24"/>
              </w:rPr>
              <w:t>Sau</w:t>
            </w:r>
            <w:r w:rsidRPr="00B07DE6">
              <w:rPr>
                <w:b/>
                <w:bCs/>
                <w:iCs/>
                <w:szCs w:val="24"/>
              </w:rPr>
              <w:t xml:space="preserve"> </w:t>
            </w:r>
            <w:r w:rsidRPr="00B07DE6">
              <w:rPr>
                <w:iCs/>
                <w:szCs w:val="24"/>
              </w:rPr>
              <w:t xml:space="preserve">15 ngày </w:t>
            </w:r>
            <w:r w:rsidRPr="00B07DE6">
              <w:rPr>
                <w:iCs/>
                <w:szCs w:val="24"/>
                <w:lang w:val="vi-VN"/>
              </w:rPr>
              <w:t xml:space="preserve">kể từ ngày bàn giao </w:t>
            </w:r>
            <w:r w:rsidRPr="00B07DE6">
              <w:rPr>
                <w:iCs/>
                <w:szCs w:val="24"/>
              </w:rPr>
              <w:t>trạm</w:t>
            </w:r>
            <w:r w:rsidRPr="00B07DE6">
              <w:rPr>
                <w:iCs/>
                <w:szCs w:val="24"/>
                <w:lang w:val="vi-VN"/>
              </w:rPr>
              <w:t xml:space="preserve"> </w:t>
            </w:r>
            <w:r w:rsidRPr="00B07DE6">
              <w:rPr>
                <w:iCs/>
                <w:szCs w:val="24"/>
              </w:rPr>
              <w:t>Nhà thầu không có sự chấp thuận bằng văn bản của Điện lực (Đối với công trình treo cáp trên cột điện lực )</w:t>
            </w:r>
          </w:p>
        </w:tc>
        <w:tc>
          <w:tcPr>
            <w:tcW w:w="890" w:type="pct"/>
            <w:shd w:val="clear" w:color="auto" w:fill="auto"/>
            <w:vAlign w:val="center"/>
          </w:tcPr>
          <w:p w14:paraId="32C9144D" w14:textId="77777777" w:rsidR="00E41D49" w:rsidRPr="00B07DE6" w:rsidRDefault="00E41D49" w:rsidP="00401F36">
            <w:pPr>
              <w:spacing w:line="288" w:lineRule="auto"/>
              <w:rPr>
                <w:szCs w:val="24"/>
              </w:rPr>
            </w:pPr>
            <w:r w:rsidRPr="00B07DE6">
              <w:rPr>
                <w:bCs/>
                <w:iCs/>
                <w:szCs w:val="24"/>
              </w:rPr>
              <w:t>1% giá trị trạm BRCĐ tương ứng cho mỗi ngày chậm</w:t>
            </w:r>
          </w:p>
        </w:tc>
      </w:tr>
      <w:tr w:rsidR="00B07DE6" w:rsidRPr="00B07DE6" w14:paraId="6F30C96E" w14:textId="77777777" w:rsidTr="00401F36">
        <w:trPr>
          <w:trHeight w:val="1320"/>
        </w:trPr>
        <w:tc>
          <w:tcPr>
            <w:tcW w:w="370" w:type="pct"/>
            <w:shd w:val="clear" w:color="auto" w:fill="auto"/>
            <w:noWrap/>
            <w:vAlign w:val="center"/>
          </w:tcPr>
          <w:p w14:paraId="4DC6D19E" w14:textId="77777777" w:rsidR="00E41D49" w:rsidRPr="00B07DE6" w:rsidRDefault="00E41D49" w:rsidP="00E41D49">
            <w:pPr>
              <w:numPr>
                <w:ilvl w:val="0"/>
                <w:numId w:val="30"/>
              </w:numPr>
              <w:spacing w:line="288" w:lineRule="auto"/>
              <w:jc w:val="center"/>
              <w:rPr>
                <w:szCs w:val="24"/>
              </w:rPr>
            </w:pPr>
          </w:p>
        </w:tc>
        <w:tc>
          <w:tcPr>
            <w:tcW w:w="3740" w:type="pct"/>
            <w:shd w:val="clear" w:color="auto" w:fill="auto"/>
            <w:vAlign w:val="center"/>
          </w:tcPr>
          <w:p w14:paraId="5F64822C" w14:textId="77777777" w:rsidR="00E41D49" w:rsidRPr="00B07DE6" w:rsidRDefault="00E41D49" w:rsidP="00401F36">
            <w:pPr>
              <w:spacing w:line="288" w:lineRule="auto"/>
              <w:jc w:val="left"/>
              <w:rPr>
                <w:b/>
                <w:bCs/>
                <w:iCs/>
                <w:szCs w:val="24"/>
              </w:rPr>
            </w:pPr>
            <w:r w:rsidRPr="00B07DE6">
              <w:rPr>
                <w:b/>
                <w:bCs/>
                <w:iCs/>
                <w:szCs w:val="24"/>
              </w:rPr>
              <w:t>Chậm khởi công:</w:t>
            </w:r>
            <w:r w:rsidRPr="00B07DE6">
              <w:rPr>
                <w:b/>
                <w:bCs/>
                <w:iCs/>
                <w:szCs w:val="24"/>
              </w:rPr>
              <w:br/>
            </w:r>
            <w:r w:rsidRPr="00B07DE6">
              <w:rPr>
                <w:iCs/>
                <w:szCs w:val="24"/>
              </w:rPr>
              <w:t>Nhà thầu phải tiến hành khởi công trong vòng 02 ngày kể từ ngày có phiếu xuất kho công trình, tuyến cáp, vật tư….</w:t>
            </w:r>
          </w:p>
        </w:tc>
        <w:tc>
          <w:tcPr>
            <w:tcW w:w="890" w:type="pct"/>
            <w:shd w:val="clear" w:color="auto" w:fill="auto"/>
            <w:vAlign w:val="center"/>
          </w:tcPr>
          <w:p w14:paraId="2DE2C1C7" w14:textId="77777777" w:rsidR="00E41D49" w:rsidRPr="00B07DE6" w:rsidRDefault="00E41D49" w:rsidP="00401F36">
            <w:pPr>
              <w:spacing w:line="288" w:lineRule="auto"/>
              <w:rPr>
                <w:szCs w:val="24"/>
              </w:rPr>
            </w:pPr>
            <w:r w:rsidRPr="00B07DE6">
              <w:rPr>
                <w:bCs/>
                <w:iCs/>
                <w:szCs w:val="24"/>
              </w:rPr>
              <w:t>1% giá trị trạm BRCĐ tương ứng cho mỗi ngày chậm</w:t>
            </w:r>
          </w:p>
        </w:tc>
      </w:tr>
      <w:tr w:rsidR="00B07DE6" w:rsidRPr="00B07DE6" w14:paraId="646562B6" w14:textId="77777777" w:rsidTr="00401F36">
        <w:trPr>
          <w:trHeight w:val="845"/>
        </w:trPr>
        <w:tc>
          <w:tcPr>
            <w:tcW w:w="370" w:type="pct"/>
            <w:shd w:val="clear" w:color="auto" w:fill="auto"/>
            <w:noWrap/>
            <w:vAlign w:val="center"/>
          </w:tcPr>
          <w:p w14:paraId="3DAC6E82" w14:textId="77777777" w:rsidR="00E41D49" w:rsidRPr="00B07DE6" w:rsidRDefault="00E41D49" w:rsidP="00E41D49">
            <w:pPr>
              <w:numPr>
                <w:ilvl w:val="0"/>
                <w:numId w:val="30"/>
              </w:numPr>
              <w:spacing w:line="288" w:lineRule="auto"/>
              <w:jc w:val="center"/>
              <w:rPr>
                <w:szCs w:val="24"/>
              </w:rPr>
            </w:pPr>
          </w:p>
        </w:tc>
        <w:tc>
          <w:tcPr>
            <w:tcW w:w="3740" w:type="pct"/>
            <w:shd w:val="clear" w:color="auto" w:fill="auto"/>
            <w:vAlign w:val="center"/>
          </w:tcPr>
          <w:p w14:paraId="1B183A49" w14:textId="77777777" w:rsidR="00E41D49" w:rsidRPr="00B07DE6" w:rsidRDefault="00E41D49" w:rsidP="00401F36">
            <w:pPr>
              <w:pStyle w:val="ListParagraph"/>
              <w:spacing w:line="288" w:lineRule="auto"/>
              <w:ind w:left="0"/>
              <w:jc w:val="left"/>
              <w:rPr>
                <w:bCs/>
                <w:iCs/>
                <w:szCs w:val="24"/>
              </w:rPr>
            </w:pPr>
            <w:r w:rsidRPr="00B07DE6">
              <w:rPr>
                <w:b/>
                <w:bCs/>
                <w:iCs/>
                <w:szCs w:val="24"/>
              </w:rPr>
              <w:t xml:space="preserve">Chậm tiến độ thi công từng trạm BRCĐ (công trình): </w:t>
            </w:r>
            <w:r w:rsidRPr="00B07DE6">
              <w:rPr>
                <w:bCs/>
                <w:iCs/>
                <w:szCs w:val="24"/>
              </w:rPr>
              <w:t>Nhà thầu không đảm bảo tiến độ như quy định tại Điều 8</w:t>
            </w:r>
          </w:p>
        </w:tc>
        <w:tc>
          <w:tcPr>
            <w:tcW w:w="890" w:type="pct"/>
            <w:shd w:val="clear" w:color="auto" w:fill="auto"/>
            <w:vAlign w:val="center"/>
          </w:tcPr>
          <w:p w14:paraId="0B80B9D2" w14:textId="77777777" w:rsidR="00E41D49" w:rsidRPr="00B07DE6" w:rsidRDefault="00E41D49" w:rsidP="00401F36">
            <w:pPr>
              <w:spacing w:line="288" w:lineRule="auto"/>
              <w:rPr>
                <w:szCs w:val="24"/>
              </w:rPr>
            </w:pPr>
            <w:r w:rsidRPr="00B07DE6">
              <w:rPr>
                <w:bCs/>
                <w:iCs/>
                <w:szCs w:val="24"/>
              </w:rPr>
              <w:t>1% giá trị trạm BRCĐ tương ứng cho mỗi ngày chậm</w:t>
            </w:r>
          </w:p>
        </w:tc>
      </w:tr>
      <w:tr w:rsidR="00B07DE6" w:rsidRPr="00B07DE6" w14:paraId="67DD0A4E" w14:textId="77777777" w:rsidTr="00401F36">
        <w:trPr>
          <w:trHeight w:val="845"/>
        </w:trPr>
        <w:tc>
          <w:tcPr>
            <w:tcW w:w="370" w:type="pct"/>
            <w:shd w:val="clear" w:color="auto" w:fill="auto"/>
            <w:noWrap/>
            <w:vAlign w:val="center"/>
          </w:tcPr>
          <w:p w14:paraId="2088CD84" w14:textId="77777777" w:rsidR="00E41D49" w:rsidRPr="00B07DE6" w:rsidRDefault="00E41D49" w:rsidP="00E41D49">
            <w:pPr>
              <w:numPr>
                <w:ilvl w:val="0"/>
                <w:numId w:val="30"/>
              </w:numPr>
              <w:spacing w:line="288" w:lineRule="auto"/>
              <w:jc w:val="center"/>
              <w:rPr>
                <w:szCs w:val="24"/>
              </w:rPr>
            </w:pPr>
          </w:p>
        </w:tc>
        <w:tc>
          <w:tcPr>
            <w:tcW w:w="3740" w:type="pct"/>
            <w:shd w:val="clear" w:color="auto" w:fill="auto"/>
            <w:vAlign w:val="center"/>
          </w:tcPr>
          <w:p w14:paraId="3B40FBEC" w14:textId="77777777" w:rsidR="00E41D49" w:rsidRPr="00B07DE6" w:rsidRDefault="00E41D49" w:rsidP="00401F36">
            <w:pPr>
              <w:pStyle w:val="ListParagraph"/>
              <w:spacing w:line="288" w:lineRule="auto"/>
              <w:ind w:left="0"/>
              <w:jc w:val="left"/>
              <w:rPr>
                <w:b/>
                <w:bCs/>
                <w:iCs/>
                <w:szCs w:val="24"/>
              </w:rPr>
            </w:pPr>
            <w:r w:rsidRPr="00B07DE6">
              <w:rPr>
                <w:b/>
                <w:bCs/>
                <w:szCs w:val="24"/>
              </w:rPr>
              <w:t xml:space="preserve">Không hoàn thành củng cố các hạng mục công trình nghiệm thu chưa đạt chất lượng, không chụp ảnh: </w:t>
            </w:r>
            <w:r w:rsidRPr="00B07DE6">
              <w:rPr>
                <w:szCs w:val="24"/>
              </w:rPr>
              <w:t>Nhà thầu không hoàn thành củng cố các hạng mục công trình nghiệm thu chưa đạt chất lượng trong vòng 15 ngày kể từ ngày có thông báo bằng văn bản của Chủ đầu tư</w:t>
            </w:r>
          </w:p>
        </w:tc>
        <w:tc>
          <w:tcPr>
            <w:tcW w:w="890" w:type="pct"/>
            <w:shd w:val="clear" w:color="auto" w:fill="auto"/>
            <w:vAlign w:val="center"/>
          </w:tcPr>
          <w:p w14:paraId="470D64B3" w14:textId="77777777" w:rsidR="00E41D49" w:rsidRPr="00B07DE6" w:rsidRDefault="00E41D49" w:rsidP="00401F36">
            <w:pPr>
              <w:spacing w:line="288" w:lineRule="auto"/>
              <w:rPr>
                <w:bCs/>
                <w:iCs/>
                <w:szCs w:val="24"/>
              </w:rPr>
            </w:pPr>
            <w:r w:rsidRPr="00B07DE6">
              <w:rPr>
                <w:bCs/>
                <w:iCs/>
                <w:szCs w:val="24"/>
              </w:rPr>
              <w:t>1% giá trị trạm BRCĐ tương ứng cho mỗi ngày chậm</w:t>
            </w:r>
          </w:p>
        </w:tc>
      </w:tr>
      <w:tr w:rsidR="00B07DE6" w:rsidRPr="00B07DE6" w14:paraId="7505566E" w14:textId="77777777" w:rsidTr="00401F36">
        <w:trPr>
          <w:trHeight w:val="845"/>
        </w:trPr>
        <w:tc>
          <w:tcPr>
            <w:tcW w:w="370" w:type="pct"/>
            <w:shd w:val="clear" w:color="auto" w:fill="auto"/>
            <w:noWrap/>
            <w:vAlign w:val="center"/>
          </w:tcPr>
          <w:p w14:paraId="25E14607" w14:textId="77777777" w:rsidR="00E41D49" w:rsidRPr="00B07DE6" w:rsidRDefault="00E41D49" w:rsidP="00E41D49">
            <w:pPr>
              <w:numPr>
                <w:ilvl w:val="0"/>
                <w:numId w:val="30"/>
              </w:numPr>
              <w:spacing w:line="288" w:lineRule="auto"/>
              <w:jc w:val="center"/>
              <w:rPr>
                <w:szCs w:val="24"/>
              </w:rPr>
            </w:pPr>
          </w:p>
        </w:tc>
        <w:tc>
          <w:tcPr>
            <w:tcW w:w="3740" w:type="pct"/>
            <w:shd w:val="clear" w:color="auto" w:fill="auto"/>
            <w:vAlign w:val="center"/>
          </w:tcPr>
          <w:p w14:paraId="4E483F67" w14:textId="77777777" w:rsidR="00E41D49" w:rsidRPr="00B07DE6" w:rsidRDefault="00E41D49" w:rsidP="00401F36">
            <w:pPr>
              <w:pStyle w:val="ListParagraph"/>
              <w:spacing w:line="288" w:lineRule="auto"/>
              <w:ind w:left="0"/>
              <w:jc w:val="left"/>
              <w:rPr>
                <w:b/>
                <w:bCs/>
                <w:szCs w:val="24"/>
              </w:rPr>
            </w:pPr>
            <w:r w:rsidRPr="00B07DE6">
              <w:rPr>
                <w:bCs/>
                <w:szCs w:val="24"/>
              </w:rPr>
              <w:t>Nhà thầu</w:t>
            </w:r>
            <w:r w:rsidRPr="00B07DE6">
              <w:rPr>
                <w:b/>
                <w:bCs/>
                <w:szCs w:val="24"/>
              </w:rPr>
              <w:t xml:space="preserve"> </w:t>
            </w:r>
            <w:r w:rsidRPr="00B07DE6">
              <w:rPr>
                <w:szCs w:val="24"/>
              </w:rPr>
              <w:t>không tổ chức nghiệm thu lại trong vòng 02 ngày kể từ ngày khắc phục xong</w:t>
            </w:r>
          </w:p>
        </w:tc>
        <w:tc>
          <w:tcPr>
            <w:tcW w:w="890" w:type="pct"/>
            <w:shd w:val="clear" w:color="auto" w:fill="auto"/>
            <w:vAlign w:val="center"/>
          </w:tcPr>
          <w:p w14:paraId="44B5297C" w14:textId="77777777" w:rsidR="00E41D49" w:rsidRPr="00B07DE6" w:rsidRDefault="00E41D49" w:rsidP="00401F36">
            <w:pPr>
              <w:spacing w:line="288" w:lineRule="auto"/>
              <w:rPr>
                <w:bCs/>
                <w:iCs/>
                <w:szCs w:val="24"/>
              </w:rPr>
            </w:pPr>
            <w:r w:rsidRPr="00B07DE6">
              <w:rPr>
                <w:bCs/>
                <w:iCs/>
                <w:szCs w:val="24"/>
              </w:rPr>
              <w:t>1% giá trị trạm BRCĐ tương ứng cho mỗi ngày chậm</w:t>
            </w:r>
          </w:p>
        </w:tc>
      </w:tr>
      <w:tr w:rsidR="00B07DE6" w:rsidRPr="00B07DE6" w14:paraId="65AABA91" w14:textId="77777777" w:rsidTr="00401F36">
        <w:trPr>
          <w:trHeight w:val="845"/>
        </w:trPr>
        <w:tc>
          <w:tcPr>
            <w:tcW w:w="370" w:type="pct"/>
            <w:shd w:val="clear" w:color="auto" w:fill="auto"/>
            <w:noWrap/>
            <w:vAlign w:val="center"/>
          </w:tcPr>
          <w:p w14:paraId="68D1B8BD" w14:textId="77777777" w:rsidR="00E41D49" w:rsidRPr="00B07DE6" w:rsidRDefault="00E41D49" w:rsidP="00E41D49">
            <w:pPr>
              <w:numPr>
                <w:ilvl w:val="0"/>
                <w:numId w:val="30"/>
              </w:numPr>
              <w:spacing w:line="288" w:lineRule="auto"/>
              <w:jc w:val="center"/>
              <w:rPr>
                <w:szCs w:val="24"/>
              </w:rPr>
            </w:pPr>
          </w:p>
        </w:tc>
        <w:tc>
          <w:tcPr>
            <w:tcW w:w="3740" w:type="pct"/>
            <w:shd w:val="clear" w:color="auto" w:fill="auto"/>
            <w:vAlign w:val="center"/>
          </w:tcPr>
          <w:p w14:paraId="50A91163" w14:textId="77777777" w:rsidR="00E41D49" w:rsidRPr="00B07DE6" w:rsidRDefault="00E41D49" w:rsidP="00401F36">
            <w:pPr>
              <w:pStyle w:val="ListParagraph"/>
              <w:spacing w:line="288" w:lineRule="auto"/>
              <w:ind w:left="0"/>
              <w:jc w:val="left"/>
              <w:rPr>
                <w:bCs/>
                <w:szCs w:val="24"/>
              </w:rPr>
            </w:pPr>
            <w:r w:rsidRPr="00B07DE6">
              <w:rPr>
                <w:b/>
                <w:bCs/>
                <w:i/>
                <w:iCs/>
                <w:szCs w:val="24"/>
              </w:rPr>
              <w:t>Chậm hoàn thiện hồ sơ nghiệm thu:</w:t>
            </w:r>
            <w:r w:rsidRPr="00B07DE6">
              <w:rPr>
                <w:szCs w:val="24"/>
              </w:rPr>
              <w:t xml:space="preserve"> Trong vòng 07 ngày kể từ thời điểm công trình thi công hoàn thành đã đủ điều kiện nghiệm thu từ phía Chủ đầu tư, Nhà thầu không hoàn thiện hồ sơ hoàn công, lập phiếu yêu cầu, chuyển hồ sơ nghiệm thu đề nghị Chủ đầu tư tổ chức nghiệm thu bàn giao công trình đưa vào sử dụng.</w:t>
            </w:r>
          </w:p>
        </w:tc>
        <w:tc>
          <w:tcPr>
            <w:tcW w:w="890" w:type="pct"/>
            <w:shd w:val="clear" w:color="auto" w:fill="auto"/>
            <w:vAlign w:val="center"/>
          </w:tcPr>
          <w:p w14:paraId="010CDDEF" w14:textId="77777777" w:rsidR="00E41D49" w:rsidRPr="00B07DE6" w:rsidRDefault="00E41D49" w:rsidP="00401F36">
            <w:pPr>
              <w:spacing w:line="288" w:lineRule="auto"/>
              <w:rPr>
                <w:bCs/>
                <w:iCs/>
                <w:szCs w:val="24"/>
              </w:rPr>
            </w:pPr>
            <w:r w:rsidRPr="00B07DE6">
              <w:rPr>
                <w:bCs/>
                <w:iCs/>
                <w:szCs w:val="24"/>
              </w:rPr>
              <w:t>1% giá trị trạm BRCĐ tương ứng cho mỗi ngày chậm</w:t>
            </w:r>
          </w:p>
        </w:tc>
      </w:tr>
      <w:tr w:rsidR="00B07DE6" w:rsidRPr="00B07DE6" w14:paraId="5082DC95" w14:textId="77777777" w:rsidTr="00401F36">
        <w:trPr>
          <w:trHeight w:val="845"/>
        </w:trPr>
        <w:tc>
          <w:tcPr>
            <w:tcW w:w="370" w:type="pct"/>
            <w:shd w:val="clear" w:color="auto" w:fill="auto"/>
            <w:noWrap/>
            <w:vAlign w:val="center"/>
          </w:tcPr>
          <w:p w14:paraId="61C434FA" w14:textId="77777777" w:rsidR="00E41D49" w:rsidRPr="00B07DE6" w:rsidRDefault="00E41D49" w:rsidP="00E41D49">
            <w:pPr>
              <w:numPr>
                <w:ilvl w:val="0"/>
                <w:numId w:val="30"/>
              </w:numPr>
              <w:spacing w:line="288" w:lineRule="auto"/>
              <w:jc w:val="center"/>
              <w:rPr>
                <w:szCs w:val="24"/>
              </w:rPr>
            </w:pPr>
          </w:p>
        </w:tc>
        <w:tc>
          <w:tcPr>
            <w:tcW w:w="3740" w:type="pct"/>
            <w:shd w:val="clear" w:color="auto" w:fill="auto"/>
            <w:vAlign w:val="center"/>
          </w:tcPr>
          <w:p w14:paraId="3F313A21" w14:textId="77777777" w:rsidR="00E41D49" w:rsidRPr="00B07DE6" w:rsidRDefault="00E41D49" w:rsidP="00401F36">
            <w:pPr>
              <w:pStyle w:val="ListParagraph"/>
              <w:spacing w:line="288" w:lineRule="auto"/>
              <w:ind w:left="0"/>
              <w:jc w:val="left"/>
              <w:rPr>
                <w:b/>
                <w:bCs/>
                <w:i/>
                <w:iCs/>
                <w:szCs w:val="24"/>
              </w:rPr>
            </w:pPr>
            <w:r w:rsidRPr="00B07DE6">
              <w:rPr>
                <w:b/>
                <w:bCs/>
                <w:i/>
                <w:iCs/>
                <w:szCs w:val="24"/>
              </w:rPr>
              <w:t>Chậm hoàn trả vật tư, ký biên bản đối chiếu vật tư A cấp và biên bản đền bù mất mát vật tư:</w:t>
            </w:r>
          </w:p>
        </w:tc>
        <w:tc>
          <w:tcPr>
            <w:tcW w:w="890" w:type="pct"/>
            <w:shd w:val="clear" w:color="auto" w:fill="auto"/>
            <w:vAlign w:val="center"/>
          </w:tcPr>
          <w:p w14:paraId="5E8FDFA0" w14:textId="77777777" w:rsidR="00E41D49" w:rsidRPr="00B07DE6" w:rsidRDefault="00E41D49" w:rsidP="00401F36">
            <w:pPr>
              <w:spacing w:line="288" w:lineRule="auto"/>
              <w:rPr>
                <w:bCs/>
                <w:iCs/>
                <w:szCs w:val="24"/>
              </w:rPr>
            </w:pPr>
          </w:p>
        </w:tc>
      </w:tr>
      <w:tr w:rsidR="00B07DE6" w:rsidRPr="00B07DE6" w14:paraId="73224806" w14:textId="77777777" w:rsidTr="00401F36">
        <w:trPr>
          <w:trHeight w:val="845"/>
        </w:trPr>
        <w:tc>
          <w:tcPr>
            <w:tcW w:w="370" w:type="pct"/>
            <w:shd w:val="clear" w:color="auto" w:fill="auto"/>
            <w:noWrap/>
            <w:vAlign w:val="center"/>
          </w:tcPr>
          <w:p w14:paraId="475529B4" w14:textId="77777777" w:rsidR="00E41D49" w:rsidRPr="00B07DE6" w:rsidRDefault="00E41D49" w:rsidP="00E41D49">
            <w:pPr>
              <w:numPr>
                <w:ilvl w:val="0"/>
                <w:numId w:val="31"/>
              </w:numPr>
              <w:spacing w:line="288" w:lineRule="auto"/>
              <w:jc w:val="center"/>
              <w:rPr>
                <w:szCs w:val="24"/>
              </w:rPr>
            </w:pPr>
          </w:p>
        </w:tc>
        <w:tc>
          <w:tcPr>
            <w:tcW w:w="3740" w:type="pct"/>
            <w:shd w:val="clear" w:color="auto" w:fill="auto"/>
            <w:vAlign w:val="center"/>
          </w:tcPr>
          <w:p w14:paraId="292DB59C" w14:textId="77777777" w:rsidR="00E41D49" w:rsidRPr="00B07DE6" w:rsidRDefault="00E41D49" w:rsidP="00401F36">
            <w:pPr>
              <w:spacing w:line="288" w:lineRule="auto"/>
              <w:jc w:val="left"/>
              <w:rPr>
                <w:szCs w:val="24"/>
              </w:rPr>
            </w:pPr>
            <w:r w:rsidRPr="00B07DE6">
              <w:rPr>
                <w:szCs w:val="24"/>
              </w:rPr>
              <w:t>Nhà thầu không bàn giao thiết bị vật tư thừa do Chủ đầu tư cấp cho Viettel tỉnh/TP trong vòng 05 ngày kể từ ngày hai bên ký biên bản đối soát vật tư A cấp</w:t>
            </w:r>
          </w:p>
        </w:tc>
        <w:tc>
          <w:tcPr>
            <w:tcW w:w="890" w:type="pct"/>
            <w:shd w:val="clear" w:color="auto" w:fill="auto"/>
            <w:vAlign w:val="center"/>
          </w:tcPr>
          <w:p w14:paraId="599CE5A1" w14:textId="77777777" w:rsidR="00E41D49" w:rsidRPr="00B07DE6" w:rsidRDefault="00E41D49" w:rsidP="00401F36">
            <w:pPr>
              <w:spacing w:line="288" w:lineRule="auto"/>
              <w:rPr>
                <w:szCs w:val="24"/>
              </w:rPr>
            </w:pPr>
            <w:r w:rsidRPr="00B07DE6">
              <w:rPr>
                <w:bCs/>
                <w:iCs/>
                <w:szCs w:val="24"/>
              </w:rPr>
              <w:t>1% giá trị trạm BRCĐ tương ứng cho mỗi ngày chậm</w:t>
            </w:r>
          </w:p>
        </w:tc>
      </w:tr>
      <w:tr w:rsidR="00B07DE6" w:rsidRPr="00B07DE6" w14:paraId="2C111A7E" w14:textId="77777777" w:rsidTr="00401F36">
        <w:trPr>
          <w:trHeight w:val="845"/>
        </w:trPr>
        <w:tc>
          <w:tcPr>
            <w:tcW w:w="370" w:type="pct"/>
            <w:shd w:val="clear" w:color="auto" w:fill="auto"/>
            <w:noWrap/>
            <w:vAlign w:val="center"/>
          </w:tcPr>
          <w:p w14:paraId="0531F5A9" w14:textId="77777777" w:rsidR="00E41D49" w:rsidRPr="00B07DE6" w:rsidRDefault="00E41D49" w:rsidP="00E41D49">
            <w:pPr>
              <w:numPr>
                <w:ilvl w:val="0"/>
                <w:numId w:val="31"/>
              </w:numPr>
              <w:spacing w:line="288" w:lineRule="auto"/>
              <w:jc w:val="center"/>
              <w:rPr>
                <w:szCs w:val="24"/>
              </w:rPr>
            </w:pPr>
          </w:p>
        </w:tc>
        <w:tc>
          <w:tcPr>
            <w:tcW w:w="3740" w:type="pct"/>
            <w:shd w:val="clear" w:color="auto" w:fill="auto"/>
            <w:vAlign w:val="center"/>
          </w:tcPr>
          <w:p w14:paraId="68AA0206" w14:textId="77777777" w:rsidR="00E41D49" w:rsidRPr="00B07DE6" w:rsidRDefault="00E41D49" w:rsidP="00401F36">
            <w:pPr>
              <w:spacing w:line="288" w:lineRule="auto"/>
              <w:jc w:val="left"/>
              <w:rPr>
                <w:szCs w:val="24"/>
              </w:rPr>
            </w:pPr>
            <w:r w:rsidRPr="00B07DE6">
              <w:rPr>
                <w:szCs w:val="24"/>
              </w:rPr>
              <w:t>Nhà thầu không phối hợp với Viettel tỉnh/TP chốt số liệu, ký bảng đối chiếu vật tư A cấp và biên bản đền bù mất mát vật tư trong vòng 15 ngày kể từ ngày nghiệm thu đưa vào sử dụng.</w:t>
            </w:r>
          </w:p>
        </w:tc>
        <w:tc>
          <w:tcPr>
            <w:tcW w:w="890" w:type="pct"/>
            <w:shd w:val="clear" w:color="auto" w:fill="auto"/>
            <w:vAlign w:val="center"/>
          </w:tcPr>
          <w:p w14:paraId="5D1C91C5" w14:textId="77777777" w:rsidR="00E41D49" w:rsidRPr="00B07DE6" w:rsidRDefault="00E41D49" w:rsidP="00401F36">
            <w:pPr>
              <w:spacing w:line="288" w:lineRule="auto"/>
              <w:rPr>
                <w:szCs w:val="24"/>
              </w:rPr>
            </w:pPr>
            <w:r w:rsidRPr="00B07DE6">
              <w:rPr>
                <w:bCs/>
                <w:iCs/>
                <w:szCs w:val="24"/>
              </w:rPr>
              <w:t>1% giá trị trạm BRCĐ tương ứng cho mỗi ngày chậm</w:t>
            </w:r>
          </w:p>
        </w:tc>
      </w:tr>
      <w:tr w:rsidR="00B07DE6" w:rsidRPr="00B07DE6" w14:paraId="555B70F9" w14:textId="77777777" w:rsidTr="00401F36">
        <w:trPr>
          <w:trHeight w:val="845"/>
        </w:trPr>
        <w:tc>
          <w:tcPr>
            <w:tcW w:w="370" w:type="pct"/>
            <w:shd w:val="clear" w:color="auto" w:fill="auto"/>
            <w:noWrap/>
            <w:vAlign w:val="center"/>
          </w:tcPr>
          <w:p w14:paraId="27322B24" w14:textId="77777777" w:rsidR="00E41D49" w:rsidRPr="00B07DE6" w:rsidRDefault="00E41D49" w:rsidP="00E41D49">
            <w:pPr>
              <w:numPr>
                <w:ilvl w:val="0"/>
                <w:numId w:val="30"/>
              </w:numPr>
              <w:spacing w:line="288" w:lineRule="auto"/>
              <w:jc w:val="center"/>
              <w:rPr>
                <w:szCs w:val="24"/>
              </w:rPr>
            </w:pPr>
          </w:p>
        </w:tc>
        <w:tc>
          <w:tcPr>
            <w:tcW w:w="3740" w:type="pct"/>
            <w:shd w:val="clear" w:color="auto" w:fill="auto"/>
            <w:vAlign w:val="center"/>
          </w:tcPr>
          <w:p w14:paraId="4AADD5F9" w14:textId="77777777" w:rsidR="00E41D49" w:rsidRPr="00B07DE6" w:rsidRDefault="00E41D49" w:rsidP="00401F36">
            <w:pPr>
              <w:spacing w:line="288" w:lineRule="auto"/>
              <w:jc w:val="left"/>
              <w:rPr>
                <w:szCs w:val="24"/>
              </w:rPr>
            </w:pPr>
            <w:r w:rsidRPr="00B07DE6">
              <w:rPr>
                <w:b/>
                <w:bCs/>
                <w:i/>
                <w:iCs/>
                <w:szCs w:val="24"/>
              </w:rPr>
              <w:t>Chậm nghiệm thu đưa vào sử dụng:</w:t>
            </w:r>
            <w:r w:rsidRPr="00B07DE6">
              <w:rPr>
                <w:szCs w:val="24"/>
              </w:rPr>
              <w:t xml:space="preserve"> Trong vòng 15 ngày kể từ thời điểm công trình thi công hoàn thành đã đủ điều kiện nghiệm thu từ phía Chủ đầu tư, Nhà thầu không phối hợp với Chủ đầu tư tổ chức nghiệm thu công trình đưa vào khai thác sử dụng và ký hồ sơ hoàn công.</w:t>
            </w:r>
          </w:p>
        </w:tc>
        <w:tc>
          <w:tcPr>
            <w:tcW w:w="890" w:type="pct"/>
            <w:shd w:val="clear" w:color="auto" w:fill="auto"/>
            <w:vAlign w:val="center"/>
          </w:tcPr>
          <w:p w14:paraId="09F69FC1" w14:textId="77777777" w:rsidR="00E41D49" w:rsidRPr="00B07DE6" w:rsidRDefault="00E41D49" w:rsidP="00401F36">
            <w:pPr>
              <w:spacing w:line="288" w:lineRule="auto"/>
              <w:rPr>
                <w:szCs w:val="24"/>
              </w:rPr>
            </w:pPr>
            <w:r w:rsidRPr="00B07DE6">
              <w:rPr>
                <w:bCs/>
                <w:iCs/>
                <w:szCs w:val="24"/>
              </w:rPr>
              <w:t>1% giá trị trạm BRCĐ tương ứng cho mỗi ngày chậm</w:t>
            </w:r>
          </w:p>
        </w:tc>
      </w:tr>
      <w:tr w:rsidR="00B07DE6" w:rsidRPr="00B07DE6" w14:paraId="539C13D2" w14:textId="77777777" w:rsidTr="00401F36">
        <w:trPr>
          <w:trHeight w:val="261"/>
        </w:trPr>
        <w:tc>
          <w:tcPr>
            <w:tcW w:w="370" w:type="pct"/>
            <w:shd w:val="clear" w:color="auto" w:fill="auto"/>
            <w:noWrap/>
            <w:vAlign w:val="center"/>
          </w:tcPr>
          <w:p w14:paraId="3009F3B3" w14:textId="77777777" w:rsidR="00E41D49" w:rsidRPr="00B07DE6" w:rsidRDefault="00E41D49" w:rsidP="00E41D49">
            <w:pPr>
              <w:numPr>
                <w:ilvl w:val="0"/>
                <w:numId w:val="30"/>
              </w:numPr>
              <w:spacing w:line="288" w:lineRule="auto"/>
              <w:jc w:val="center"/>
              <w:rPr>
                <w:szCs w:val="24"/>
              </w:rPr>
            </w:pPr>
          </w:p>
        </w:tc>
        <w:tc>
          <w:tcPr>
            <w:tcW w:w="3740" w:type="pct"/>
            <w:shd w:val="clear" w:color="auto" w:fill="auto"/>
            <w:vAlign w:val="center"/>
          </w:tcPr>
          <w:p w14:paraId="08D6DB72" w14:textId="77777777" w:rsidR="00E41D49" w:rsidRPr="00B07DE6" w:rsidRDefault="00E41D49" w:rsidP="00401F36">
            <w:pPr>
              <w:spacing w:line="288" w:lineRule="auto"/>
              <w:jc w:val="left"/>
              <w:rPr>
                <w:b/>
                <w:bCs/>
                <w:i/>
                <w:iCs/>
                <w:szCs w:val="24"/>
              </w:rPr>
            </w:pPr>
            <w:r w:rsidRPr="00B07DE6">
              <w:rPr>
                <w:b/>
                <w:bCs/>
                <w:i/>
                <w:iCs/>
                <w:szCs w:val="24"/>
              </w:rPr>
              <w:t>Chậm lập hồ sơ đề nghị quyết toán:</w:t>
            </w:r>
            <w:r w:rsidRPr="00B07DE6">
              <w:rPr>
                <w:szCs w:val="24"/>
              </w:rPr>
              <w:t xml:space="preserve"> Trong vòng 45 ngày từ ngày ký đối soát vật tư A cấp nhà thầu phải gửi </w:t>
            </w:r>
            <w:r w:rsidRPr="00B07DE6">
              <w:t>hồ sơ đề nghị quyết toán chuyển cho Chủ đầu tư thẩm định</w:t>
            </w:r>
          </w:p>
        </w:tc>
        <w:tc>
          <w:tcPr>
            <w:tcW w:w="890" w:type="pct"/>
            <w:shd w:val="clear" w:color="auto" w:fill="auto"/>
            <w:vAlign w:val="center"/>
          </w:tcPr>
          <w:p w14:paraId="35AD477B" w14:textId="77777777" w:rsidR="00E41D49" w:rsidRPr="00B07DE6" w:rsidRDefault="00E41D49" w:rsidP="00401F36">
            <w:pPr>
              <w:spacing w:line="288" w:lineRule="auto"/>
              <w:rPr>
                <w:szCs w:val="24"/>
              </w:rPr>
            </w:pPr>
            <w:r w:rsidRPr="00B07DE6">
              <w:rPr>
                <w:szCs w:val="24"/>
              </w:rPr>
              <w:t>1%/tuần của giá trị quyết toán chậm</w:t>
            </w:r>
          </w:p>
        </w:tc>
      </w:tr>
      <w:tr w:rsidR="00B07DE6" w:rsidRPr="00B07DE6" w14:paraId="0CDE8693" w14:textId="77777777" w:rsidTr="00401F36">
        <w:trPr>
          <w:trHeight w:val="845"/>
        </w:trPr>
        <w:tc>
          <w:tcPr>
            <w:tcW w:w="370" w:type="pct"/>
            <w:shd w:val="clear" w:color="auto" w:fill="auto"/>
            <w:noWrap/>
            <w:vAlign w:val="center"/>
          </w:tcPr>
          <w:p w14:paraId="25B14CD6" w14:textId="77777777" w:rsidR="00E41D49" w:rsidRPr="00B07DE6" w:rsidRDefault="00E41D49" w:rsidP="00E41D49">
            <w:pPr>
              <w:numPr>
                <w:ilvl w:val="0"/>
                <w:numId w:val="30"/>
              </w:numPr>
              <w:spacing w:line="288" w:lineRule="auto"/>
              <w:jc w:val="center"/>
              <w:rPr>
                <w:szCs w:val="24"/>
              </w:rPr>
            </w:pPr>
          </w:p>
        </w:tc>
        <w:tc>
          <w:tcPr>
            <w:tcW w:w="3740" w:type="pct"/>
            <w:shd w:val="clear" w:color="auto" w:fill="auto"/>
            <w:vAlign w:val="center"/>
          </w:tcPr>
          <w:p w14:paraId="1DDD76A6" w14:textId="77777777" w:rsidR="00E41D49" w:rsidRPr="00B07DE6" w:rsidRDefault="00E41D49" w:rsidP="00401F36">
            <w:pPr>
              <w:spacing w:line="288" w:lineRule="auto"/>
              <w:jc w:val="left"/>
              <w:rPr>
                <w:bCs/>
                <w:iCs/>
                <w:szCs w:val="24"/>
              </w:rPr>
            </w:pPr>
            <w:r w:rsidRPr="00B07DE6">
              <w:rPr>
                <w:bCs/>
                <w:iCs/>
                <w:szCs w:val="24"/>
              </w:rPr>
              <w:t>Trường hợp nhà thầu vi phạm một trong các quy định khác về tiến độ, nghĩa vụ của nhà thầu (tại điểm o mục 12.2 điều 12. Quyền và nghĩa vụ chung của nhà thầu) thì sẽ bị phạt</w:t>
            </w:r>
          </w:p>
        </w:tc>
        <w:tc>
          <w:tcPr>
            <w:tcW w:w="890" w:type="pct"/>
            <w:shd w:val="clear" w:color="auto" w:fill="auto"/>
            <w:vAlign w:val="center"/>
          </w:tcPr>
          <w:p w14:paraId="541D8E07" w14:textId="77777777" w:rsidR="00E41D49" w:rsidRPr="00B07DE6" w:rsidRDefault="00E41D49" w:rsidP="00401F36">
            <w:pPr>
              <w:spacing w:line="288" w:lineRule="auto"/>
              <w:rPr>
                <w:szCs w:val="24"/>
              </w:rPr>
            </w:pPr>
            <w:r w:rsidRPr="00B07DE6">
              <w:rPr>
                <w:bCs/>
                <w:iCs/>
                <w:szCs w:val="24"/>
              </w:rPr>
              <w:t>1% giá trị trạm BRCĐ tương ứng cho mỗi ngày chậm</w:t>
            </w:r>
          </w:p>
        </w:tc>
      </w:tr>
      <w:tr w:rsidR="00B07DE6" w:rsidRPr="00B07DE6" w14:paraId="18B5B2E4" w14:textId="77777777" w:rsidTr="00401F36">
        <w:trPr>
          <w:trHeight w:val="845"/>
        </w:trPr>
        <w:tc>
          <w:tcPr>
            <w:tcW w:w="370" w:type="pct"/>
            <w:shd w:val="clear" w:color="auto" w:fill="auto"/>
            <w:noWrap/>
            <w:vAlign w:val="center"/>
          </w:tcPr>
          <w:p w14:paraId="4FDD7BAF" w14:textId="77777777" w:rsidR="00E41D49" w:rsidRPr="00B07DE6" w:rsidRDefault="00E41D49" w:rsidP="00E41D49">
            <w:pPr>
              <w:numPr>
                <w:ilvl w:val="0"/>
                <w:numId w:val="30"/>
              </w:numPr>
              <w:spacing w:line="288" w:lineRule="auto"/>
              <w:jc w:val="center"/>
              <w:rPr>
                <w:szCs w:val="24"/>
              </w:rPr>
            </w:pPr>
          </w:p>
        </w:tc>
        <w:tc>
          <w:tcPr>
            <w:tcW w:w="3740" w:type="pct"/>
            <w:shd w:val="clear" w:color="auto" w:fill="auto"/>
            <w:vAlign w:val="center"/>
          </w:tcPr>
          <w:p w14:paraId="7EDED0F2" w14:textId="77777777" w:rsidR="00E41D49" w:rsidRPr="00B07DE6" w:rsidRDefault="00E41D49" w:rsidP="00401F36">
            <w:pPr>
              <w:spacing w:line="288" w:lineRule="auto"/>
              <w:jc w:val="left"/>
              <w:rPr>
                <w:bCs/>
                <w:iCs/>
                <w:szCs w:val="24"/>
              </w:rPr>
            </w:pPr>
            <w:r w:rsidRPr="00B07DE6">
              <w:rPr>
                <w:bCs/>
                <w:iCs/>
                <w:szCs w:val="24"/>
              </w:rPr>
              <w:t>Nhà thầu không đáp ứng, chậm trễ triển khai thi công đồng thời tối thiểu 10 trạm BRCĐ tại cùng một thời điểm hoặc 10 đội thi công tại cùng thời điểm trong vòng 7 ngày kể từ ngày chủ đầu tư có thông báo yêu cầu.</w:t>
            </w:r>
          </w:p>
        </w:tc>
        <w:tc>
          <w:tcPr>
            <w:tcW w:w="890" w:type="pct"/>
            <w:shd w:val="clear" w:color="auto" w:fill="auto"/>
            <w:vAlign w:val="center"/>
          </w:tcPr>
          <w:p w14:paraId="4502D517" w14:textId="77777777" w:rsidR="00E41D49" w:rsidRPr="00B07DE6" w:rsidRDefault="00E41D49" w:rsidP="00401F36">
            <w:pPr>
              <w:spacing w:line="288" w:lineRule="auto"/>
              <w:rPr>
                <w:bCs/>
                <w:iCs/>
                <w:szCs w:val="24"/>
              </w:rPr>
            </w:pPr>
            <w:r w:rsidRPr="00B07DE6">
              <w:rPr>
                <w:bCs/>
                <w:iCs/>
                <w:szCs w:val="24"/>
              </w:rPr>
              <w:t>1% giá trị trạm BRCĐ tương ứng cho mỗi ngày chậm</w:t>
            </w:r>
          </w:p>
        </w:tc>
      </w:tr>
    </w:tbl>
    <w:p w14:paraId="0D9C9F0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22.2.2. Phạt vi phạm chất lượng công trình</w:t>
      </w:r>
    </w:p>
    <w:p w14:paraId="4C8CE2D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Giá trị phạt do vi phạm chất lượng công trình sẽ được các bên xác nhận bằng văn bản và Chủ đầu tư sẽ khấu trừ vào kỳ thanh toán giai đoạn kế tiếp của Nhà thầu. Trường hợp không có kỳ thanh toán kế tiếp, Chủ đầu tư sẽ khấu trừ vào phần quyết toán công trình theo quy định (bao gồm cả thanh toán tạm ứng).</w:t>
      </w:r>
    </w:p>
    <w:p w14:paraId="53E67CF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 Trường hợp Nhà thầu vi phạm lỗi bị Chủ đầu tư hoặc giám sát của Chủ đầu tư lập biên bản mà Nhà thầu không ký xác nhận lỗi vi phạm, Chủ đầu tư sẽ ra thông báo dừng thi công toàn bộ công trình.</w:t>
      </w:r>
    </w:p>
    <w:p w14:paraId="4C55C29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Nhà thầu không thực hiện khắc phục, sửa chữa sai sót theo quy định sẽ bị phạt 5% giá trị trạm BRCĐ cần sửa chữa, khắc phục.</w:t>
      </w:r>
    </w:p>
    <w:p w14:paraId="1115E13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c. Nếu nhà thầu thi công vi phạm chất lượng các lỗi chi tiết bảng mã lỗi chất lượng thi công công trình GPON (chi tiết theo phụ lục mã lỗi đính kèm hợp đồng), phạt bằng tiền nhưng không vượt quá 12% giá trị hợp đồng, giá trị tiền phạt theo 02 mức:</w:t>
      </w:r>
    </w:p>
    <w:p w14:paraId="0F6C9DD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Lỗi nghiêm trọng: 5.000.000 VNĐ/01 lỗi/01 trạm BRCĐ (Bằng chữ: Năm triệu đồng).</w:t>
      </w:r>
    </w:p>
    <w:p w14:paraId="54F126A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Lỗi thông thường: 500.000 VNĐ/01 lỗi/01 trạm BRCĐ (Bằng chữ: Năm trăm nghìn đồng).</w:t>
      </w:r>
    </w:p>
    <w:p w14:paraId="4265198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d. Nếu Nhà thầu thi công công trình không đúng theo TKBVTC, không đạt chất lượng như yêu cầu của hợp đồng và có sai sót xảy ra thì phải chịu phạt tối đa là 12% giá trị của trạm BRCĐ thi công vi phạm.</w:t>
      </w:r>
    </w:p>
    <w:p w14:paraId="3B904A3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22.3 Trường hợp Nhà thầu thi công không đảm bảo an toàn vệ sinh môi trường khi bị cơ quan nhà nước có thẩm quyền tại địa bàn thi công nhắc nhở, báo chí phản ánh: Phạt 2% giá trị trạm BRCĐ bị vi phạm cho mỗi lần vi phạm.</w:t>
      </w:r>
    </w:p>
    <w:p w14:paraId="297C36D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22.4. Vi phạm biện pháp thi công, hướng dẫn thi công, phát sinh cáp vụn loại &lt;100m: Phạt 50% giá trị khối lượng cáp vụn theo đơn giá trong phiếu xuất kho của chủ đầu tư.</w:t>
      </w:r>
    </w:p>
    <w:p w14:paraId="1D4F95B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22.5 Nếu Nhà thầu thi công công trình vi phạm an toàn lao động thì Nhà thầu phải chịu phạt tối đa là 12% giá trị của trạm BRCĐ thi công vi phạm an toàn và chịu trách nhiệm toàn bộ khi có vi phạm an toàn điện xảy ra về con người và vật chất.</w:t>
      </w:r>
    </w:p>
    <w:p w14:paraId="112E6FC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22.6. Nếu chấm dứt hợp đồng theo Điều 17 của hợp đồng [Tạm dừng và chấm dứt Hợp đồng bởi Chủ đầu tư], thì Nhà thầu bị phạt 12% giá trị trạm BRCĐ bị vi phạm.</w:t>
      </w:r>
    </w:p>
    <w:p w14:paraId="3D8231C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22.7. Tổng số tiền phạt của các loại vi phạm không quá 12% giá trị hợp đồng bị vi phạm theo quy định tại Điều 42 Nghị định số 37/2015/NĐ-CP được sửa đổi, bổ sung tại khoản 15 Điều 1 Nghị định số 50/2021/NĐ-CP.</w:t>
      </w:r>
    </w:p>
    <w:p w14:paraId="46BB8F8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22.8. Sau khi có biên bản xác nhận lỗi, chủ đầu tư sẽ gửi công văn thông báo phạt hợp đồng cho nhà thầu, trong vòng 05 ngày (kể từ khi nhà thầu nhận được thông báo) mà nhà thầu không phản hồi thì chủ đầu tư có quyền đơn phương phạt hợp đồng.</w:t>
      </w:r>
    </w:p>
    <w:p w14:paraId="247D3243" w14:textId="77777777" w:rsidR="00E41D49" w:rsidRPr="00B07DE6" w:rsidRDefault="00E41D49" w:rsidP="00E41D49">
      <w:pPr>
        <w:shd w:val="clear" w:color="auto" w:fill="FFFFFF"/>
        <w:spacing w:before="60" w:line="276" w:lineRule="auto"/>
        <w:ind w:firstLine="567"/>
        <w:rPr>
          <w:sz w:val="26"/>
          <w:szCs w:val="26"/>
        </w:rPr>
      </w:pPr>
      <w:r w:rsidRPr="00B07DE6">
        <w:rPr>
          <w:b/>
          <w:bCs/>
          <w:sz w:val="26"/>
          <w:szCs w:val="26"/>
        </w:rPr>
        <w:t>Điều 23. Khiếu nại và xử lý các tranh chấp</w:t>
      </w:r>
    </w:p>
    <w:p w14:paraId="71FE0B7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23.1. Khiếu nại</w:t>
      </w:r>
    </w:p>
    <w:p w14:paraId="3A0B510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Thực hiện theo quy định tại Điều 44 Nghị định số 37/2015/NĐ-CP.</w:t>
      </w:r>
    </w:p>
    <w:p w14:paraId="5F30C11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23.2. Xử lý các tranh chấp</w:t>
      </w:r>
    </w:p>
    <w:p w14:paraId="6C6BEAF0"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Khi có tranh chấp phát sinh trong quá trình thực hiện hợp đồng, các bên sẽ cố gắng thương lượng để giải quyết bằng biện pháp thương lượng, hòa giải.</w:t>
      </w:r>
    </w:p>
    <w:p w14:paraId="0320EEC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Trường hợp thương lượng không có kết quả thì trong vòng 30 ngày kể từ ngày phát sinh tranh chấp hợp đồng không thể thương lượng, hòa giải, các bên sẽ gửi vấn đề lên Tòa án có thẩm quyền giải quyết theo quy định của pháp luật.</w:t>
      </w:r>
    </w:p>
    <w:p w14:paraId="21741571"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23.3. Hợp đồng bị vô hiệu, chấm dứt không ảnh hưởng đến hiệu lực của các điều khoản về giải quyết tranh chấp.</w:t>
      </w:r>
    </w:p>
    <w:p w14:paraId="7D6753C9" w14:textId="77777777" w:rsidR="00E41D49" w:rsidRPr="00B07DE6" w:rsidRDefault="00E41D49" w:rsidP="00E41D49">
      <w:pPr>
        <w:shd w:val="clear" w:color="auto" w:fill="FFFFFF"/>
        <w:spacing w:before="60" w:line="276" w:lineRule="auto"/>
        <w:rPr>
          <w:sz w:val="26"/>
          <w:szCs w:val="26"/>
        </w:rPr>
      </w:pPr>
      <w:r w:rsidRPr="00B07DE6">
        <w:rPr>
          <w:b/>
          <w:bCs/>
          <w:sz w:val="26"/>
          <w:szCs w:val="26"/>
        </w:rPr>
        <w:t>Điều 24. Quyết toán và thanh lý hợp đồng</w:t>
      </w:r>
    </w:p>
    <w:p w14:paraId="00063EA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 xml:space="preserve">24.1. </w:t>
      </w:r>
      <w:r w:rsidRPr="00B07DE6">
        <w:rPr>
          <w:sz w:val="26"/>
          <w:szCs w:val="26"/>
        </w:rPr>
        <w:tab/>
        <w:t>Quyết toán hợp đồng</w:t>
      </w:r>
    </w:p>
    <w:p w14:paraId="0A9E779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Quyết toán hợp đồng xây dựng theo quy định tại Điều 22 Nghị định số 37/2015/NĐ-CP được sửa đổi, bổ sung theo quy định tại khoản 7 Điều 1 Nghị định số 50/2021/NĐ-CP, quy định pháp luật khác có liên quan và gồm các quy định sau:</w:t>
      </w:r>
    </w:p>
    <w:p w14:paraId="7C5EBD6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Trong vòng 05 ngày sau khi nhận được biên bản nghiệm thu đã hoàn thành toàn bộ nội dung công việc theo quy định của hợp đồng, Nhà thầu sẽ trình cho Chủ đầu tư 03 bộ (01 bộ gốc, 02 bộ chữ ký photo đóng dấu đỏ) quyết toán hợp đồng với các tài liệu trình bày chi tiết theo mẫu mà Chủ đầu tư đã chấp thuận, bao gồm các tài liệu sau:</w:t>
      </w:r>
    </w:p>
    <w:p w14:paraId="59955FAB" w14:textId="77777777" w:rsidR="00E41D49" w:rsidRPr="00B07DE6" w:rsidRDefault="00E41D49" w:rsidP="00E41D49">
      <w:pPr>
        <w:shd w:val="clear" w:color="auto" w:fill="FFFFFF"/>
        <w:spacing w:before="60" w:line="276" w:lineRule="auto"/>
        <w:ind w:firstLine="567"/>
        <w:rPr>
          <w:sz w:val="26"/>
          <w:szCs w:val="26"/>
        </w:rPr>
      </w:pPr>
      <w:r w:rsidRPr="00B07DE6">
        <w:rPr>
          <w:sz w:val="26"/>
          <w:szCs w:val="26"/>
        </w:rPr>
        <w:t>- Biên bản nghiệm thu hoàn thành toàn bộ công việc thuộc phạm vi hợp đồng;</w:t>
      </w:r>
    </w:p>
    <w:p w14:paraId="52841AEE" w14:textId="77777777" w:rsidR="00E41D49" w:rsidRPr="00B07DE6" w:rsidRDefault="00E41D49" w:rsidP="00E41D49">
      <w:pPr>
        <w:shd w:val="clear" w:color="auto" w:fill="FFFFFF"/>
        <w:spacing w:before="60" w:line="276" w:lineRule="auto"/>
        <w:ind w:firstLine="567"/>
        <w:rPr>
          <w:sz w:val="26"/>
          <w:szCs w:val="26"/>
        </w:rPr>
      </w:pPr>
      <w:r w:rsidRPr="00B07DE6">
        <w:rPr>
          <w:sz w:val="26"/>
          <w:szCs w:val="26"/>
        </w:rPr>
        <w:t>- Bảng xác nhận giá trị khối lượng công việc phát sinh (nếu có) ngoài phạm vi hợp đồng;</w:t>
      </w:r>
    </w:p>
    <w:p w14:paraId="310A074F" w14:textId="77777777" w:rsidR="00E41D49" w:rsidRPr="00B07DE6" w:rsidRDefault="00E41D49" w:rsidP="00E41D49">
      <w:pPr>
        <w:shd w:val="clear" w:color="auto" w:fill="FFFFFF"/>
        <w:spacing w:before="60" w:line="276" w:lineRule="auto"/>
        <w:ind w:firstLine="567"/>
        <w:rPr>
          <w:sz w:val="26"/>
          <w:szCs w:val="26"/>
        </w:rPr>
      </w:pPr>
      <w:r w:rsidRPr="00B07DE6">
        <w:rPr>
          <w:sz w:val="26"/>
          <w:szCs w:val="26"/>
        </w:rPr>
        <w:t>- Bảng tính giá trị quyết toán hợp đồng, trong đó nêu rõ phần đã thanh toán và giá trị còn lại mà Chủ đầu tư có trách nhiệm thanh toán cho Nhà thầu;</w:t>
      </w:r>
    </w:p>
    <w:p w14:paraId="68C73C49" w14:textId="77777777" w:rsidR="00E41D49" w:rsidRPr="00B07DE6" w:rsidRDefault="00E41D49" w:rsidP="00E41D49">
      <w:pPr>
        <w:shd w:val="clear" w:color="auto" w:fill="FFFFFF"/>
        <w:spacing w:before="60" w:line="276" w:lineRule="auto"/>
        <w:ind w:firstLine="567"/>
        <w:rPr>
          <w:sz w:val="26"/>
          <w:szCs w:val="26"/>
        </w:rPr>
      </w:pPr>
      <w:r w:rsidRPr="00B07DE6">
        <w:rPr>
          <w:sz w:val="26"/>
          <w:szCs w:val="26"/>
        </w:rPr>
        <w:t>- Hồ sơ hoàn công, nhật ký thi công xây dựng công trình;</w:t>
      </w:r>
    </w:p>
    <w:p w14:paraId="3E60AD83" w14:textId="77777777" w:rsidR="00E41D49" w:rsidRPr="00B07DE6" w:rsidRDefault="00E41D49" w:rsidP="00E41D49">
      <w:pPr>
        <w:shd w:val="clear" w:color="auto" w:fill="FFFFFF"/>
        <w:spacing w:before="60" w:line="276" w:lineRule="auto"/>
        <w:ind w:firstLine="567"/>
        <w:rPr>
          <w:sz w:val="26"/>
          <w:szCs w:val="26"/>
        </w:rPr>
      </w:pPr>
      <w:r w:rsidRPr="00B07DE6">
        <w:rPr>
          <w:sz w:val="26"/>
          <w:szCs w:val="26"/>
        </w:rPr>
        <w:t>- Các tài liệu khác theo thỏa thuận trong hợp đồng </w:t>
      </w:r>
      <w:r w:rsidRPr="00B07DE6">
        <w:rPr>
          <w:i/>
          <w:iCs/>
          <w:sz w:val="26"/>
          <w:szCs w:val="26"/>
        </w:rPr>
        <w:t>(nếu có).</w:t>
      </w:r>
    </w:p>
    <w:p w14:paraId="1DED512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Thời hạn Nhà thầu giao nộp hồ sơ quyết toán hợp đồng không được quá 45 ngày kể từ ngày nghiệm thu hoàn thành toàn bộ nội dung công việc cần thực hiện theo hợp đồng, bao gồm cả công việc phát sinh (nếu có).</w:t>
      </w:r>
    </w:p>
    <w:p w14:paraId="344E575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24.2. Thanh lý hợp đồng</w:t>
      </w:r>
    </w:p>
    <w:p w14:paraId="3C78DA0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Thanh lý hợp đồng xây dựng theo quy định tại Điều 23 Nghị định số 37/2015/NĐ-CP được sửa đổi, bổ sung theo quy định tại khoản 8 Điều 1 Nghị định số 50/2021/NĐ-CP và các quy định sau:</w:t>
      </w:r>
    </w:p>
    <w:p w14:paraId="035208D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a) </w:t>
      </w:r>
      <w:r w:rsidRPr="00B07DE6">
        <w:rPr>
          <w:sz w:val="26"/>
          <w:szCs w:val="26"/>
        </w:rPr>
        <w:tab/>
        <w:t>Hợp đồng được thanh lý trong trường hợp:</w:t>
      </w:r>
    </w:p>
    <w:p w14:paraId="7D297A4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Các bên hoàn thành các nghĩa vụ theo hợp đồng đã ký;</w:t>
      </w:r>
    </w:p>
    <w:p w14:paraId="3B4466F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Hợp đồng bị chấm dứt (hủy bỏ) theo quy định của Điều 18 của hợp đồng [Tạm dừng và chấm dứt Hợp đồng bởi Chủ đầu tư], Điều 19 của hợp đồng [Tạm dừng và chấm dứt hợp đồng bởi Nhà thầu].</w:t>
      </w:r>
    </w:p>
    <w:p w14:paraId="4A2EB74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w:t>
      </w:r>
      <w:r w:rsidRPr="00B07DE6">
        <w:rPr>
          <w:sz w:val="26"/>
          <w:szCs w:val="26"/>
        </w:rPr>
        <w:tab/>
        <w:t>Việc thanh lý hợp đồng phải được hoàn tất trong thời hạn 15 ngày kể từ ngày các bên tham gia hợp đồng hoàn thành các nghĩa vụ theo hợp đồng hoặc hợp đồng bị chấm dứt (hủy bỏ) theo điểm a khoản 24.2 Điều này.</w:t>
      </w:r>
    </w:p>
    <w:p w14:paraId="7D39ABF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24.3. Chấm dứt trách nhiệm của Chủ đầu tư</w:t>
      </w:r>
    </w:p>
    <w:p w14:paraId="288794D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Chủ đầu tư sẽ không chịu trách nhiệm với Nhà thầu về bất cứ việc gì và vấn đề gì theo hợp đồng hoặc liên quan đến hợp đồng sau khi thanh lý hợp đồng.</w:t>
      </w:r>
    </w:p>
    <w:p w14:paraId="746537FE" w14:textId="77777777" w:rsidR="00E41D49" w:rsidRPr="00B07DE6" w:rsidRDefault="00E41D49" w:rsidP="00E41D49">
      <w:pPr>
        <w:shd w:val="clear" w:color="auto" w:fill="FFFFFF"/>
        <w:spacing w:before="60" w:line="276" w:lineRule="auto"/>
        <w:ind w:firstLine="567"/>
        <w:rPr>
          <w:sz w:val="26"/>
          <w:szCs w:val="26"/>
        </w:rPr>
      </w:pPr>
      <w:r w:rsidRPr="00B07DE6">
        <w:rPr>
          <w:b/>
          <w:bCs/>
          <w:sz w:val="26"/>
          <w:szCs w:val="26"/>
        </w:rPr>
        <w:t>Điều 25. Hiệu lực của hợp đồng</w:t>
      </w:r>
    </w:p>
    <w:p w14:paraId="6A22073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25.1. Hai bên cam kết thực hiện đúng những điều đã quy định trong hợp đồng này. </w:t>
      </w:r>
    </w:p>
    <w:p w14:paraId="367B408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25.2. Hợp đồng này có hiệu lực kể từ ngày ký và sau khi Chủ đầu tư đã nhận được bảo đảm thực hiện hợp đồng theo Điều 5 Hợp đồng.</w:t>
      </w:r>
    </w:p>
    <w:p w14:paraId="3166CDA3"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25.3. Tính pháp lý của hợp đồng xây dựng:</w:t>
      </w:r>
    </w:p>
    <w:p w14:paraId="4FEBBD3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 xml:space="preserve">a) </w:t>
      </w:r>
      <w:r w:rsidRPr="00B07DE6">
        <w:rPr>
          <w:sz w:val="26"/>
          <w:szCs w:val="26"/>
        </w:rPr>
        <w:tab/>
        <w:t>Hợp đồng có hiệu lực là cơ sở pháp lý mà Chủ đầu tư, Nhà thầu và các bên liên quan có nghĩa vụ thực hiện;</w:t>
      </w:r>
    </w:p>
    <w:p w14:paraId="21C66FAD"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b) </w:t>
      </w:r>
      <w:r w:rsidRPr="00B07DE6">
        <w:rPr>
          <w:sz w:val="26"/>
          <w:szCs w:val="26"/>
        </w:rPr>
        <w:tab/>
        <w:t>Hợp đồng có hiệu lực là cơ sở để giải quyết tranh chấp giữa các bên. Các tranh chấp phát sinh ngoài hợp đồng sẽ được giải quyết trên cơ sở các quy định, của pháp luật có liên quan.</w:t>
      </w:r>
    </w:p>
    <w:p w14:paraId="54B6F60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25.4. Một số điều khoản của Hợp đồng này có viện dẫn đến các văn bản quy phạm pháp luật Việt Nam. Trong trường hợp các văn bản được viện dẫn đó bị sửa đổi, thay thế hoặc hủy bỏ, thì các Bên vẫn tiếp tục thực hiện Hợp đồng theo nội dung của văn bản đã được viện dẫn tại thời điểm giao kết Hợp đồng. Tuy nhiên, quy định tại câu trước sẽ không áp dụng nếu văn bản sửa đổi, thay thế hoặc hủy bỏ không có điều khoản chuyển tiếp và theo quy định pháp luật bắt buộc các Bên phải áp dụng ngay các nội dung được sửa đổi, thay thế hoặc hủy bỏ đó.</w:t>
      </w:r>
    </w:p>
    <w:p w14:paraId="0A09042C" w14:textId="77777777" w:rsidR="00E41D49" w:rsidRPr="00B07DE6" w:rsidRDefault="00E41D49" w:rsidP="00E41D49">
      <w:pPr>
        <w:shd w:val="clear" w:color="auto" w:fill="FFFFFF"/>
        <w:tabs>
          <w:tab w:val="left" w:pos="1134"/>
        </w:tabs>
        <w:spacing w:before="60" w:line="276" w:lineRule="auto"/>
        <w:ind w:firstLine="567"/>
        <w:rPr>
          <w:b/>
          <w:sz w:val="26"/>
          <w:szCs w:val="26"/>
        </w:rPr>
      </w:pPr>
      <w:r w:rsidRPr="00B07DE6">
        <w:rPr>
          <w:b/>
          <w:sz w:val="26"/>
          <w:szCs w:val="26"/>
        </w:rPr>
        <w:t>Điều 26. Điều khoản chung</w:t>
      </w:r>
    </w:p>
    <w:p w14:paraId="16F1C41C"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26.1. Hạn chế chuyển giao nghĩa vụ, quyền yêu cầu:</w:t>
      </w:r>
    </w:p>
    <w:p w14:paraId="53FD1B85"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a)  Nhà thầu cam kết không được tự ý chuyển giao toàn bộ hoặc một phần quyền và nghĩa vụ phát sinh từ Hợp đồng này (bao gồm nhưng không giới hạn ở quyền yêu cầu thanh toán, quyền yêu cầu thực hiện nghĩa vụ, quyền yêu cầu bồi thường, nghĩa vụ thực hiện công việc trong hợp đồng) cho bất kỳ bên thứ ba nào (các tổ chức tín dụng, cá nhân, tổ chức khác) dưới bất kỳ hình thức nào (bao gồm nhưng không giới hạn như thế chấp, chuyển nhượng) mà không có sự đồng ý bằng văn bản của Chủ Đầu tư.</w:t>
      </w:r>
    </w:p>
    <w:p w14:paraId="3015A3B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b) Trường hợp Nhà thầu có nhu cầu chuyển giao quyền, nghĩa vụ, Nhà thầu phải gửi văn bản đề nghị cho Chủ Đầu tư ít nhất ba mươi (30) ngày trước ngày dự kiến chuyển giao, kèm theo thông tin chi tiết về bên nhận chuyển giao và nội dung quyền, nghĩa vụ được chuyển giao.</w:t>
      </w:r>
    </w:p>
    <w:p w14:paraId="4937957A"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c) Chủ Đầu tư có quyền từ chối việc chuyển giao nếu xét thấy bên nhận chuyển giao không đáp ứng các điều kiện về năng lực pháp lý, tài chính hoặc có thể ảnh hưởng đến việc thực hiện Hợp đồng hoặc ảnh hưởng đến Chủ Đầu tư.</w:t>
      </w:r>
    </w:p>
    <w:p w14:paraId="746E40E9"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d) Mọi hành vi chuyển giao nghĩa vụ, quyền yêu cầu trái với quy định tại Điều này đều bị coi là vi phạm Hợp đồng. Chủ Đầu tư sẽ không chịu trách nhiệm đối với bất kỳ nghĩa vụ, thiệt hại hoặc rủi ro nào phát sinh từ việc chuyển giao trái phép đó.</w:t>
      </w:r>
    </w:p>
    <w:p w14:paraId="44BD117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26.2. Hai bên cam kết thực hiện đúng những Điều đã quy định trong hợp đồng này. Khi một bên có kiến nghị, đề xuất, yêu cầu thì bên kia phải có trách nhiệm trả lời.</w:t>
      </w:r>
    </w:p>
    <w:p w14:paraId="24532459" w14:textId="77777777" w:rsidR="00E41D49" w:rsidRPr="00B07DE6" w:rsidRDefault="00E41D49" w:rsidP="00E41D49">
      <w:pPr>
        <w:shd w:val="clear" w:color="auto" w:fill="FFFFFF"/>
        <w:tabs>
          <w:tab w:val="left" w:pos="1134"/>
        </w:tabs>
        <w:spacing w:before="60" w:line="276" w:lineRule="auto"/>
        <w:rPr>
          <w:sz w:val="26"/>
          <w:szCs w:val="26"/>
        </w:rPr>
      </w:pPr>
    </w:p>
    <w:p w14:paraId="24A62D52" w14:textId="77777777" w:rsidR="00E41D49" w:rsidRPr="00B07DE6" w:rsidRDefault="00E41D49" w:rsidP="00E41D49">
      <w:pPr>
        <w:shd w:val="clear" w:color="auto" w:fill="FFFFFF"/>
        <w:tabs>
          <w:tab w:val="left" w:pos="1134"/>
        </w:tabs>
        <w:spacing w:before="60" w:line="276" w:lineRule="auto"/>
        <w:ind w:firstLine="567"/>
        <w:rPr>
          <w:sz w:val="26"/>
          <w:szCs w:val="26"/>
        </w:rPr>
      </w:pPr>
    </w:p>
    <w:p w14:paraId="1625651A" w14:textId="77777777" w:rsidR="00E41D49" w:rsidRPr="00B07DE6" w:rsidRDefault="00E41D49" w:rsidP="00E41D49">
      <w:pPr>
        <w:shd w:val="clear" w:color="auto" w:fill="FFFFFF"/>
        <w:tabs>
          <w:tab w:val="left" w:pos="1134"/>
        </w:tabs>
        <w:spacing w:before="60" w:line="276" w:lineRule="auto"/>
        <w:ind w:firstLine="567"/>
        <w:jc w:val="center"/>
        <w:rPr>
          <w:b/>
          <w:sz w:val="26"/>
          <w:szCs w:val="26"/>
        </w:rPr>
      </w:pPr>
      <w:r w:rsidRPr="00B07DE6">
        <w:rPr>
          <w:b/>
          <w:sz w:val="26"/>
          <w:szCs w:val="26"/>
        </w:rPr>
        <w:t>PHẦN 4. ĐIỀU KIỆN CỤ THỂ CỦA HỢP ĐỒNG</w:t>
      </w:r>
    </w:p>
    <w:p w14:paraId="33A466C5" w14:textId="77777777" w:rsidR="00E41D49" w:rsidRPr="00B07DE6" w:rsidRDefault="00E41D49" w:rsidP="00E41D49">
      <w:pPr>
        <w:shd w:val="clear" w:color="auto" w:fill="FFFFFF"/>
        <w:tabs>
          <w:tab w:val="left" w:pos="1134"/>
        </w:tabs>
        <w:spacing w:before="60" w:line="276" w:lineRule="auto"/>
        <w:ind w:firstLine="567"/>
        <w:rPr>
          <w:b/>
          <w:sz w:val="26"/>
          <w:szCs w:val="26"/>
        </w:rPr>
      </w:pPr>
      <w:r w:rsidRPr="00B07DE6">
        <w:rPr>
          <w:b/>
          <w:sz w:val="26"/>
          <w:szCs w:val="26"/>
        </w:rPr>
        <w:t>Điều 1. Giải thích từ ngữ</w:t>
      </w:r>
    </w:p>
    <w:p w14:paraId="4507629E"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Trong hợp đồng này, các từ ngữ dưới đây được hiểu như sau:</w:t>
      </w:r>
    </w:p>
    <w:p w14:paraId="475F1313" w14:textId="11657442"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1.9. Công trường: Tại </w:t>
      </w:r>
      <w:r w:rsidR="00024C69" w:rsidRPr="00B07DE6">
        <w:rPr>
          <w:sz w:val="26"/>
          <w:szCs w:val="26"/>
        </w:rPr>
        <w:fldChar w:fldCharType="begin"/>
      </w:r>
      <w:r w:rsidR="00024C69" w:rsidRPr="00B07DE6">
        <w:rPr>
          <w:sz w:val="26"/>
          <w:szCs w:val="26"/>
        </w:rPr>
        <w:instrText xml:space="preserve"> MERGEFIELD Địa_điểm_xây_dựng </w:instrText>
      </w:r>
      <w:r w:rsidR="00024C69" w:rsidRPr="00B07DE6">
        <w:rPr>
          <w:sz w:val="26"/>
          <w:szCs w:val="26"/>
        </w:rPr>
        <w:fldChar w:fldCharType="separate"/>
      </w:r>
      <w:r w:rsidR="00C739DE" w:rsidRPr="001D0EBE">
        <w:rPr>
          <w:noProof/>
          <w:sz w:val="26"/>
          <w:szCs w:val="26"/>
        </w:rPr>
        <w:t>Cà Mau</w:t>
      </w:r>
      <w:r w:rsidR="00024C69" w:rsidRPr="00B07DE6">
        <w:rPr>
          <w:sz w:val="26"/>
          <w:szCs w:val="26"/>
        </w:rPr>
        <w:fldChar w:fldCharType="end"/>
      </w:r>
    </w:p>
    <w:p w14:paraId="256BAB47" w14:textId="6989FD74" w:rsidR="00E41D49" w:rsidRPr="00B07DE6" w:rsidRDefault="00E41D49" w:rsidP="00024C69">
      <w:pPr>
        <w:shd w:val="clear" w:color="auto" w:fill="FFFFFF"/>
        <w:tabs>
          <w:tab w:val="left" w:pos="1134"/>
        </w:tabs>
        <w:spacing w:before="60" w:line="276" w:lineRule="auto"/>
        <w:ind w:firstLine="567"/>
        <w:rPr>
          <w:sz w:val="26"/>
          <w:szCs w:val="26"/>
        </w:rPr>
      </w:pPr>
      <w:r w:rsidRPr="00B07DE6">
        <w:rPr>
          <w:sz w:val="26"/>
          <w:szCs w:val="26"/>
        </w:rPr>
        <w:t xml:space="preserve">Thông tin về công trường là:  Thi công các trạm BRCĐ tại </w:t>
      </w:r>
      <w:r w:rsidR="00024C69" w:rsidRPr="00B07DE6">
        <w:rPr>
          <w:sz w:val="26"/>
          <w:szCs w:val="26"/>
        </w:rPr>
        <w:fldChar w:fldCharType="begin"/>
      </w:r>
      <w:r w:rsidR="00024C69" w:rsidRPr="00B07DE6">
        <w:rPr>
          <w:sz w:val="26"/>
          <w:szCs w:val="26"/>
        </w:rPr>
        <w:instrText xml:space="preserve"> MERGEFIELD Địa_điểm_xây_dựng </w:instrText>
      </w:r>
      <w:r w:rsidR="00024C69" w:rsidRPr="00B07DE6">
        <w:rPr>
          <w:sz w:val="26"/>
          <w:szCs w:val="26"/>
        </w:rPr>
        <w:fldChar w:fldCharType="separate"/>
      </w:r>
      <w:r w:rsidR="00C739DE" w:rsidRPr="001D0EBE">
        <w:rPr>
          <w:noProof/>
          <w:sz w:val="26"/>
          <w:szCs w:val="26"/>
        </w:rPr>
        <w:t>Cà Mau</w:t>
      </w:r>
      <w:r w:rsidR="00024C69" w:rsidRPr="00B07DE6">
        <w:rPr>
          <w:sz w:val="26"/>
          <w:szCs w:val="26"/>
        </w:rPr>
        <w:fldChar w:fldCharType="end"/>
      </w:r>
    </w:p>
    <w:p w14:paraId="2E96816F"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lastRenderedPageBreak/>
        <w:t>1.20. Ngày khởi công là: Ngày có biên bản xác nhận thời điểm bắt đầu khởi công được ký kết giữa đại diện hợp pháp của Chủ đầu tư là Viettel các tỉnh/thành phố tại địa bàn thi công và đại diện hợp pháp của Nhà thầu.</w:t>
      </w:r>
    </w:p>
    <w:p w14:paraId="5EF0537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1.22. Nhà thầu là: …………</w:t>
      </w:r>
    </w:p>
    <w:p w14:paraId="44BEFBC2" w14:textId="77777777" w:rsidR="00E41D49" w:rsidRPr="00B07DE6" w:rsidRDefault="00E41D49" w:rsidP="00E41D49">
      <w:pPr>
        <w:shd w:val="clear" w:color="auto" w:fill="FFFFFF"/>
        <w:tabs>
          <w:tab w:val="left" w:pos="1134"/>
        </w:tabs>
        <w:spacing w:before="60" w:line="276" w:lineRule="auto"/>
        <w:ind w:firstLine="567"/>
        <w:rPr>
          <w:b/>
          <w:sz w:val="26"/>
          <w:szCs w:val="26"/>
        </w:rPr>
      </w:pPr>
      <w:r w:rsidRPr="00B07DE6">
        <w:rPr>
          <w:b/>
          <w:sz w:val="26"/>
          <w:szCs w:val="26"/>
        </w:rPr>
        <w:t>Điều 5. Bảo đảm thực hiện và bảo lãnh tạm ứng hợp đồng</w:t>
      </w:r>
    </w:p>
    <w:p w14:paraId="6DCD2128"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5.1. Bảo đảm thực hiện hợp đồng</w:t>
      </w:r>
    </w:p>
    <w:p w14:paraId="717DFA02" w14:textId="4590D68B" w:rsidR="00E41D49" w:rsidRPr="00B07DE6" w:rsidRDefault="00E41D49" w:rsidP="002201F4">
      <w:pPr>
        <w:shd w:val="clear" w:color="auto" w:fill="FFFFFF"/>
        <w:tabs>
          <w:tab w:val="left" w:pos="1134"/>
        </w:tabs>
        <w:spacing w:before="60" w:line="276" w:lineRule="auto"/>
        <w:ind w:firstLine="567"/>
        <w:jc w:val="left"/>
        <w:rPr>
          <w:sz w:val="26"/>
          <w:szCs w:val="26"/>
        </w:rPr>
      </w:pPr>
      <w:r w:rsidRPr="00B07DE6">
        <w:rPr>
          <w:sz w:val="26"/>
          <w:szCs w:val="26"/>
        </w:rPr>
        <w:t>- Giá trị bảo đảm thực hiện hợp đồng là 3% giá trị hợp đồng tương đương </w:t>
      </w:r>
      <w:r w:rsidR="00024C69" w:rsidRPr="00B07DE6">
        <w:rPr>
          <w:sz w:val="26"/>
          <w:szCs w:val="26"/>
        </w:rPr>
        <w:fldChar w:fldCharType="begin"/>
      </w:r>
      <w:r w:rsidR="00024C69" w:rsidRPr="00B07DE6">
        <w:rPr>
          <w:sz w:val="26"/>
          <w:szCs w:val="26"/>
        </w:rPr>
        <w:instrText xml:space="preserve"> MERGEFIELD Giá_trị_đảm_bảo_HĐ \##.#</w:instrText>
      </w:r>
      <w:r w:rsidR="00024C69" w:rsidRPr="00B07DE6">
        <w:rPr>
          <w:sz w:val="26"/>
          <w:szCs w:val="26"/>
        </w:rPr>
        <w:fldChar w:fldCharType="separate"/>
      </w:r>
      <w:r w:rsidR="00C739DE">
        <w:rPr>
          <w:noProof/>
          <w:sz w:val="26"/>
          <w:szCs w:val="26"/>
        </w:rPr>
        <w:t>476.140.907</w:t>
      </w:r>
      <w:r w:rsidR="00024C69" w:rsidRPr="00B07DE6">
        <w:rPr>
          <w:sz w:val="26"/>
          <w:szCs w:val="26"/>
        </w:rPr>
        <w:fldChar w:fldCharType="end"/>
      </w:r>
      <w:r w:rsidRPr="00B07DE6">
        <w:rPr>
          <w:sz w:val="26"/>
          <w:szCs w:val="26"/>
        </w:rPr>
        <w:t xml:space="preserve"> đồng.</w:t>
      </w:r>
    </w:p>
    <w:p w14:paraId="08ED0FF2"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Phương thức bảo đảm thực hiện hợp đồng là: Bảo lãnh ngân hàng.</w:t>
      </w:r>
    </w:p>
    <w:p w14:paraId="09897C14"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  Thời gian nộp bảo đảm thực hiện hợp đồng cho Chủ đầu tư là: Nhà thầu phải nộp bảo đảm thực hiện hợp đồng trong vòng 15 ngày làm việc kể từ ngày hai bên ký hợp đồng.  </w:t>
      </w:r>
    </w:p>
    <w:p w14:paraId="7A69B17A" w14:textId="3B925B8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 xml:space="preserve">- Thời gian hiệu lực của bảo đảm thực hiện hợp đồng tối thiểu là </w:t>
      </w:r>
      <w:r w:rsidR="00024C69" w:rsidRPr="00B07DE6">
        <w:rPr>
          <w:sz w:val="26"/>
          <w:szCs w:val="26"/>
        </w:rPr>
        <w:fldChar w:fldCharType="begin"/>
      </w:r>
      <w:r w:rsidR="00024C69" w:rsidRPr="00B07DE6">
        <w:rPr>
          <w:sz w:val="26"/>
          <w:szCs w:val="26"/>
        </w:rPr>
        <w:instrText xml:space="preserve"> MERGEFIELD Thời_gian_thực_hiện_gói_thầu </w:instrText>
      </w:r>
      <w:r w:rsidR="00024C69" w:rsidRPr="00B07DE6">
        <w:rPr>
          <w:sz w:val="26"/>
          <w:szCs w:val="26"/>
        </w:rPr>
        <w:fldChar w:fldCharType="separate"/>
      </w:r>
      <w:r w:rsidR="00C739DE" w:rsidRPr="001D0EBE">
        <w:rPr>
          <w:noProof/>
          <w:sz w:val="26"/>
          <w:szCs w:val="26"/>
        </w:rPr>
        <w:t>240 ngày</w:t>
      </w:r>
      <w:r w:rsidR="00024C69" w:rsidRPr="00B07DE6">
        <w:rPr>
          <w:sz w:val="26"/>
          <w:szCs w:val="26"/>
        </w:rPr>
        <w:fldChar w:fldCharType="end"/>
      </w:r>
      <w:r w:rsidR="00024C69" w:rsidRPr="00B07DE6">
        <w:rPr>
          <w:sz w:val="26"/>
          <w:szCs w:val="26"/>
        </w:rPr>
        <w:t xml:space="preserve"> </w:t>
      </w:r>
      <w:r w:rsidRPr="00B07DE6">
        <w:rPr>
          <w:sz w:val="26"/>
          <w:szCs w:val="26"/>
        </w:rPr>
        <w:t>kể từ ngày phát hành</w:t>
      </w:r>
    </w:p>
    <w:p w14:paraId="43CA8796"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Trong vòng 30 ngày trước ngày hết hạn bảo đảm thực hiện hợp đồng hết hiệu lực mà Nhà thầu chưa chuyển sang nghĩa vụ bảo hành công trình thì Nhà thầu phải gia hạn bảo đảm thực hiện Hợp đồng.</w:t>
      </w:r>
    </w:p>
    <w:p w14:paraId="4BC05F7B" w14:textId="77777777" w:rsidR="00E41D49" w:rsidRPr="00B07DE6" w:rsidRDefault="00E41D49" w:rsidP="00E41D49">
      <w:pPr>
        <w:shd w:val="clear" w:color="auto" w:fill="FFFFFF"/>
        <w:tabs>
          <w:tab w:val="left" w:pos="1134"/>
        </w:tabs>
        <w:spacing w:before="60" w:line="276" w:lineRule="auto"/>
        <w:ind w:firstLine="567"/>
        <w:rPr>
          <w:sz w:val="26"/>
          <w:szCs w:val="26"/>
        </w:rPr>
      </w:pPr>
      <w:r w:rsidRPr="00B07DE6">
        <w:rPr>
          <w:sz w:val="26"/>
          <w:szCs w:val="26"/>
        </w:rPr>
        <w:t>5.2. Bảo lãnh tiền tạm ứng</w:t>
      </w:r>
    </w:p>
    <w:p w14:paraId="2E1BD14B" w14:textId="77777777" w:rsidR="00E41D49" w:rsidRPr="00B07DE6" w:rsidRDefault="00E41D49" w:rsidP="00E41D49">
      <w:pPr>
        <w:shd w:val="clear" w:color="auto" w:fill="FFFFFF"/>
        <w:spacing w:before="60" w:line="276" w:lineRule="auto"/>
        <w:ind w:firstLine="567"/>
        <w:rPr>
          <w:sz w:val="26"/>
          <w:szCs w:val="26"/>
        </w:rPr>
      </w:pPr>
      <w:r w:rsidRPr="00B07DE6">
        <w:rPr>
          <w:sz w:val="26"/>
          <w:szCs w:val="26"/>
        </w:rPr>
        <w:t>- Giá trị bảo lãnh tạm ứng là 30% giá trị các trạm BRCĐ tương ứng đề nghị tạm ứng. Tổng giá trị bảo lãnh tạm ứng các đợt của từng nhà thầu trong liên danh đảm bảo không vượt tỷ lệ trong thỏa thuận liên danh</w:t>
      </w:r>
    </w:p>
    <w:p w14:paraId="7C38FB64" w14:textId="14657186" w:rsidR="00E41D49" w:rsidRPr="00B07DE6" w:rsidRDefault="00E41D49" w:rsidP="00E41D49">
      <w:pPr>
        <w:shd w:val="clear" w:color="auto" w:fill="FFFFFF"/>
        <w:tabs>
          <w:tab w:val="left" w:pos="1134"/>
        </w:tabs>
        <w:spacing w:before="60" w:line="264" w:lineRule="auto"/>
        <w:rPr>
          <w:sz w:val="26"/>
          <w:szCs w:val="26"/>
        </w:rPr>
      </w:pPr>
      <w:r w:rsidRPr="00B07DE6">
        <w:rPr>
          <w:sz w:val="26"/>
          <w:szCs w:val="26"/>
        </w:rPr>
        <w:t xml:space="preserve">        - Thời gian có hiệu lực của bảo lãnh tạm ứng là </w:t>
      </w:r>
      <w:r w:rsidR="00024C69" w:rsidRPr="00B07DE6">
        <w:rPr>
          <w:sz w:val="26"/>
          <w:szCs w:val="26"/>
        </w:rPr>
        <w:fldChar w:fldCharType="begin"/>
      </w:r>
      <w:r w:rsidR="00024C69" w:rsidRPr="00B07DE6">
        <w:rPr>
          <w:sz w:val="26"/>
          <w:szCs w:val="26"/>
        </w:rPr>
        <w:instrText xml:space="preserve"> MERGEFIELD Thời_gian_thực_hiện_gói_thầu </w:instrText>
      </w:r>
      <w:r w:rsidR="00024C69" w:rsidRPr="00B07DE6">
        <w:rPr>
          <w:sz w:val="26"/>
          <w:szCs w:val="26"/>
        </w:rPr>
        <w:fldChar w:fldCharType="separate"/>
      </w:r>
      <w:r w:rsidR="00C739DE" w:rsidRPr="001D0EBE">
        <w:rPr>
          <w:noProof/>
          <w:sz w:val="26"/>
          <w:szCs w:val="26"/>
        </w:rPr>
        <w:t>240 ngày</w:t>
      </w:r>
      <w:r w:rsidR="00024C69" w:rsidRPr="00B07DE6">
        <w:rPr>
          <w:sz w:val="26"/>
          <w:szCs w:val="26"/>
        </w:rPr>
        <w:fldChar w:fldCharType="end"/>
      </w:r>
      <w:r w:rsidR="00024C69" w:rsidRPr="00B07DE6">
        <w:rPr>
          <w:sz w:val="26"/>
          <w:szCs w:val="26"/>
        </w:rPr>
        <w:t xml:space="preserve"> </w:t>
      </w:r>
      <w:r w:rsidRPr="00B07DE6">
        <w:rPr>
          <w:sz w:val="26"/>
          <w:szCs w:val="26"/>
        </w:rPr>
        <w:t>kể từ ngày phát hành hoặc từ ngày phát hành cho đến khi Chủ đầu tư thu hồi hết giá trị tạm ứng.</w:t>
      </w:r>
    </w:p>
    <w:p w14:paraId="311120AB" w14:textId="77777777" w:rsidR="00E41D49" w:rsidRPr="00B07DE6" w:rsidRDefault="00E41D49" w:rsidP="00E41D49">
      <w:pPr>
        <w:shd w:val="clear" w:color="auto" w:fill="FFFFFF"/>
        <w:tabs>
          <w:tab w:val="left" w:pos="1134"/>
        </w:tabs>
        <w:spacing w:before="60" w:line="264" w:lineRule="auto"/>
        <w:ind w:firstLine="567"/>
        <w:rPr>
          <w:b/>
          <w:sz w:val="26"/>
          <w:szCs w:val="26"/>
        </w:rPr>
      </w:pPr>
      <w:r w:rsidRPr="00B07DE6">
        <w:rPr>
          <w:b/>
          <w:sz w:val="26"/>
          <w:szCs w:val="26"/>
        </w:rPr>
        <w:t>Điều 6. Nội dung và khối lượng công việc</w:t>
      </w:r>
    </w:p>
    <w:p w14:paraId="791F04FA"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6.2. Nội dung và chi tiết khối lượng công việc như quy định tại Phụ lục kèm theo hợp đồng.</w:t>
      </w:r>
    </w:p>
    <w:p w14:paraId="360EE840"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6.3. Cung cấp vật tư thiết bị thi công:</w:t>
      </w:r>
    </w:p>
    <w:p w14:paraId="74F0BBC9"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Danh mục vật tư thiết bị do Chủ đầu tư cung cấp được quy định cụ thể trong E-HSMT.</w:t>
      </w:r>
    </w:p>
    <w:p w14:paraId="5260F45F"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Thời gian cung cấp vật tư thiết bị: Trong vòng 02 ngày kể từ ngày có thông báo bàn giao vật tư thiết bị của Chủ đầu tư.</w:t>
      </w:r>
    </w:p>
    <w:p w14:paraId="6C8BBF25"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Địa điểm cung cấp vật tư thiết bị: Tại kho Viettel tỉnh/TP.</w:t>
      </w:r>
    </w:p>
    <w:p w14:paraId="4830D817" w14:textId="77777777" w:rsidR="00E41D49" w:rsidRPr="00B07DE6" w:rsidRDefault="00E41D49" w:rsidP="00E41D49">
      <w:pPr>
        <w:shd w:val="clear" w:color="auto" w:fill="FFFFFF"/>
        <w:tabs>
          <w:tab w:val="left" w:pos="1134"/>
        </w:tabs>
        <w:spacing w:before="60" w:line="264" w:lineRule="auto"/>
        <w:ind w:firstLine="567"/>
        <w:rPr>
          <w:b/>
          <w:sz w:val="26"/>
          <w:szCs w:val="26"/>
        </w:rPr>
      </w:pPr>
      <w:r w:rsidRPr="00B07DE6">
        <w:rPr>
          <w:b/>
          <w:sz w:val="26"/>
          <w:szCs w:val="26"/>
        </w:rPr>
        <w:t>Điều 7. Yêu cầu về chất lượng sản phẩm và nghiệm thu, bàn giao sản phẩm hợp đồng thi công xây dựng</w:t>
      </w:r>
    </w:p>
    <w:p w14:paraId="14DEC8B1"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7.5. Nghiệm thu, bàn giao công trình và các hạng mục công trình</w:t>
      </w:r>
      <w:r w:rsidRPr="00B07DE6">
        <w:rPr>
          <w:sz w:val="26"/>
          <w:szCs w:val="26"/>
        </w:rPr>
        <w:tab/>
      </w:r>
      <w:r w:rsidRPr="00B07DE6">
        <w:rPr>
          <w:sz w:val="26"/>
          <w:szCs w:val="26"/>
        </w:rPr>
        <w:tab/>
      </w:r>
    </w:p>
    <w:p w14:paraId="41C5FC14"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 Nhà thầu phải lập phiếu, yêu cầu Viettel tỉnh/TP, tư vấn giám sát (nếu có) cùng tổ chức nghiệm thu giai đoạn. Nếu không nghiệm thu theo giai đoạn và tự ý triển khai các giai đoạn tiếp theo thì chủ đầu tư tổ chức phạt hợp đồng đối với tất cả các hạng mục </w:t>
      </w:r>
      <w:r w:rsidRPr="00B07DE6">
        <w:rPr>
          <w:sz w:val="26"/>
          <w:szCs w:val="26"/>
        </w:rPr>
        <w:lastRenderedPageBreak/>
        <w:t>trước đó không nghiệm thu nếu chất lượng công trình không đạt yêu cầu theo bảng mã lỗi và sai thiết kế.</w:t>
      </w:r>
    </w:p>
    <w:p w14:paraId="63645392"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Công tác nghiệm thu, bàn giao công trình và các hạng mục công trình được thực hiện trong vòng 07 ngày kể từ ngày các công việc được hoàn thành theo yêu cầu của Hợp đồng, Nhà thầu phải tổ chức nghiệm thu nội bộ, củng cố khắc phục, hoàn chỉnh hồ sơ hoàn công, gửi công văn thông báo cho đại diện Chủ đầu tư tiến hành nghiệm thu giai đoạn (nếu có) hoặc nghiệm thu bàn giao công trình đưa vào sử dụng.</w:t>
      </w:r>
    </w:p>
    <w:p w14:paraId="1AE6ECBF"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Nghiệm thu giai đoạn thi công xây dựng hoặc một bộ phận công trình xây dựng trong các trường hợp: Khi kết thúc một giai đoạn thi công hoặc một bộ phận công trình cần phải thực hiện kiểm tra, nghiệm thu để đánh giá chất lượng trước khi chuyển sang giai đoạn thi công tiếp theo; Khi kết thúc một gói thầu xây dựng. </w:t>
      </w:r>
    </w:p>
    <w:p w14:paraId="281513A9"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Chủ đầu tư phải tiến hành nghiệm thu trong vòng 15 ngày kể từ ngày công trình đủ điều kiện để nghiệm thu và Chủ đầu tư nhận được thông báo yêu cầu nghiệm thu của Nhà thầu, hai bên lập biên bản nghiệm thu giai đoạn (nếu có) hoặc nghiệm thu bàn giao công trình hoàn thành theo Hợp đồng. Nhà thầu sẽ bị phạt 1% giá trị của hạng mục công trình độc lập cho mỗi ngày chậm nghiệm thu, chậm khắc phục lỗi chất lượng công trình (nếu có). Nếu có những công việc nhỏ còn tồn đọng lại và các sai sót về cơ bản không làm ảnh hưởng đến việc sử dụng công trình thì những tồn đọng này được ghi trong biên bản nghiệm thu, bàn giao công trình và Nhà thầu phải có trách nhiệm hoàn thành những tồn đọng này bằng chi phí của mình.</w:t>
      </w:r>
    </w:p>
    <w:p w14:paraId="4B9FFDAE"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Nhà thầu phải phối hợp với Viettel tỉnh/TP chốt số liệu, ký biên bản đối soát vật tư A cấp và biên bản đền bù mất mát vật tư (nếu có) trong vòng 15 ngày kể từ ngày nghiệm thu đưa vào sử dụng.</w:t>
      </w:r>
    </w:p>
    <w:p w14:paraId="53D3DA65"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Nhà thầu phải bàn giao thiết bị vật tư thừa do Chủ đầu tư cấp cho Viettel tỉnh/TP trong vòng 05 ngày kể từ ngày hai bên ký biên bản đối soát vật tư A cấp.</w:t>
      </w:r>
    </w:p>
    <w:p w14:paraId="016E3AE6"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Trường hợp công trình chưa đủ điều kiện để nghiệm thu, bàn giao; các bên xác định lý do và nêu cụ thể những công việc mà Nhà thầu phải làm để hoàn thành công trình.</w:t>
      </w:r>
    </w:p>
    <w:p w14:paraId="7CD633BC"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Thời gian Chủ đầu tư phản hồi Nhà thầu là 03 ngày kể từ khi nhận được đề nghị nghiệm thu công trình của Nhà thầu.</w:t>
      </w:r>
    </w:p>
    <w:p w14:paraId="408BBD9E" w14:textId="77777777" w:rsidR="00E41D49" w:rsidRPr="00B07DE6" w:rsidRDefault="00E41D49" w:rsidP="00E41D49">
      <w:pPr>
        <w:shd w:val="clear" w:color="auto" w:fill="FFFFFF"/>
        <w:tabs>
          <w:tab w:val="left" w:pos="1134"/>
        </w:tabs>
        <w:spacing w:before="60" w:line="264" w:lineRule="auto"/>
        <w:ind w:firstLine="567"/>
        <w:rPr>
          <w:b/>
          <w:sz w:val="26"/>
          <w:szCs w:val="26"/>
        </w:rPr>
      </w:pPr>
      <w:r w:rsidRPr="00B07DE6">
        <w:rPr>
          <w:b/>
          <w:sz w:val="26"/>
          <w:szCs w:val="26"/>
        </w:rPr>
        <w:t>Điều 8. Thời gian và tiến độ thực hiện hợp đồng</w:t>
      </w:r>
    </w:p>
    <w:p w14:paraId="4BF62140"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8.2. Ngày khởi công, thời gian thực hiện hợp đồng</w:t>
      </w:r>
    </w:p>
    <w:p w14:paraId="3C667FB3"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Nhà thầu phải tiến hành khởi công trong vòng 02 ngày kể từ ngày có thông báo đảm bảo mặt bằng.</w:t>
      </w:r>
    </w:p>
    <w:p w14:paraId="433DBBA3"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Thời gian thông báo trước cho Nhà thầu về ngày bắt đầu công việc là 02 ngày</w:t>
      </w:r>
    </w:p>
    <w:p w14:paraId="32542C3D" w14:textId="1B1DE7DB"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Thời gian hoàn thành toàn bộ công việc là</w:t>
      </w:r>
      <w:r w:rsidR="00024C69" w:rsidRPr="00B07DE6">
        <w:rPr>
          <w:sz w:val="26"/>
          <w:szCs w:val="26"/>
        </w:rPr>
        <w:t xml:space="preserve"> </w:t>
      </w:r>
      <w:r w:rsidR="00024C69" w:rsidRPr="00B07DE6">
        <w:rPr>
          <w:sz w:val="26"/>
          <w:szCs w:val="26"/>
        </w:rPr>
        <w:fldChar w:fldCharType="begin"/>
      </w:r>
      <w:r w:rsidR="00024C69" w:rsidRPr="00B07DE6">
        <w:rPr>
          <w:sz w:val="26"/>
          <w:szCs w:val="26"/>
        </w:rPr>
        <w:instrText xml:space="preserve"> MERGEFIELD Thời_gian_HĐ </w:instrText>
      </w:r>
      <w:r w:rsidR="00024C69" w:rsidRPr="00B07DE6">
        <w:rPr>
          <w:sz w:val="26"/>
          <w:szCs w:val="26"/>
        </w:rPr>
        <w:fldChar w:fldCharType="separate"/>
      </w:r>
      <w:r w:rsidR="00C739DE" w:rsidRPr="001D0EBE">
        <w:rPr>
          <w:noProof/>
          <w:sz w:val="26"/>
          <w:szCs w:val="26"/>
        </w:rPr>
        <w:t>300 ngày</w:t>
      </w:r>
      <w:r w:rsidR="00024C69" w:rsidRPr="00B07DE6">
        <w:rPr>
          <w:sz w:val="26"/>
          <w:szCs w:val="26"/>
        </w:rPr>
        <w:fldChar w:fldCharType="end"/>
      </w:r>
      <w:r w:rsidRPr="00B07DE6">
        <w:rPr>
          <w:sz w:val="26"/>
          <w:szCs w:val="26"/>
        </w:rPr>
        <w:t>, trong đó:</w:t>
      </w:r>
    </w:p>
    <w:p w14:paraId="6231F9B3" w14:textId="408A7718"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 Thời gian thực hiện gói thầu: </w:t>
      </w:r>
      <w:r w:rsidR="00024C69" w:rsidRPr="00B07DE6">
        <w:rPr>
          <w:sz w:val="26"/>
          <w:szCs w:val="26"/>
        </w:rPr>
        <w:fldChar w:fldCharType="begin"/>
      </w:r>
      <w:r w:rsidR="00024C69" w:rsidRPr="00B07DE6">
        <w:rPr>
          <w:sz w:val="26"/>
          <w:szCs w:val="26"/>
        </w:rPr>
        <w:instrText xml:space="preserve"> MERGEFIELD Thời_gian_thực_hiện_gói_thầu </w:instrText>
      </w:r>
      <w:r w:rsidR="00024C69" w:rsidRPr="00B07DE6">
        <w:rPr>
          <w:sz w:val="26"/>
          <w:szCs w:val="26"/>
        </w:rPr>
        <w:fldChar w:fldCharType="separate"/>
      </w:r>
      <w:r w:rsidR="00C739DE" w:rsidRPr="001D0EBE">
        <w:rPr>
          <w:noProof/>
          <w:sz w:val="26"/>
          <w:szCs w:val="26"/>
        </w:rPr>
        <w:t>240 ngày</w:t>
      </w:r>
      <w:r w:rsidR="00024C69" w:rsidRPr="00B07DE6">
        <w:rPr>
          <w:sz w:val="26"/>
          <w:szCs w:val="26"/>
        </w:rPr>
        <w:fldChar w:fldCharType="end"/>
      </w:r>
      <w:r w:rsidRPr="00B07DE6">
        <w:rPr>
          <w:sz w:val="26"/>
          <w:szCs w:val="26"/>
        </w:rPr>
        <w:t xml:space="preserve"> </w:t>
      </w:r>
      <w:r w:rsidRPr="00B07DE6">
        <w:rPr>
          <w:sz w:val="28"/>
          <w:szCs w:val="28"/>
        </w:rPr>
        <w:t>kể từ ngày khởi công công trình đến ngày hoàn thành nghiệm thu công trình đưa vào sử dụng</w:t>
      </w:r>
    </w:p>
    <w:p w14:paraId="32452431"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Thời gian thanh quyết toán hợp đồng: 60 ngày kể từ ngày nhận đủ hồ sơ thanh quyết toán hợp lệ.</w:t>
      </w:r>
    </w:p>
    <w:p w14:paraId="218A2F50"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8"/>
          <w:szCs w:val="28"/>
        </w:rPr>
        <w:lastRenderedPageBreak/>
        <w:t>- Thời gian thực hiện hợp đồng nêu trên bao gồm cả thứ bảy, chủ nhật, các ngày nghỉ lễ, tết theo quy định pháp luật, nhưng không bao gồm thời gian diễn ra sự kiện bất khả kháng.</w:t>
      </w:r>
    </w:p>
    <w:p w14:paraId="4D45DCCA"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8.3. Tiến độ thực hiện hợp đồng</w:t>
      </w:r>
    </w:p>
    <w:p w14:paraId="0C340B3A"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Thời gian trình tiến độ chi tiết thực hiện công việc là 05 ngày sau ngày bắt đầu công việc.</w:t>
      </w:r>
    </w:p>
    <w:p w14:paraId="439F5B61"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Thời gian phản hồi cho Nhà thầu về tiến độ đề xuất là 05 ngày kể từ ngày Chủ đầu tư nhận được bảng tiến độ của Nhà thầu.</w:t>
      </w:r>
    </w:p>
    <w:p w14:paraId="538171A0"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Tiến độ thi công chi tiết đối với từng trạm BCĐR như sau:</w:t>
      </w:r>
    </w:p>
    <w:p w14:paraId="27F0FBB7"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Đối với trạm CĐBR mở rộng, triển khai mới có tổng chiều dài các loại cáp ≤ 3 Km, tổng thời gian triển khai (kéo cáp + Lắp tủ hàn nối + Thông tuyến, đo kiểm) ≤ 03 ngày kể từ ngày có biên bản xác nhận ngày bắt đầu khởi công.</w:t>
      </w:r>
    </w:p>
    <w:p w14:paraId="62F5673B"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 Đối với trạm CĐBR mở rộng, triển khai mới có tổng chiều dài các loại cáp &gt; 3 - 5 Km, tổng thời gian triển khai (kéo cáp + Lắp tủ hàn nối + Thông tuyến, đo kiểm) ≤ 05 ngày kể từ ngày có biên bản xác nhận ngày bắt đầu khởi công. </w:t>
      </w:r>
    </w:p>
    <w:p w14:paraId="7B8634C5"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 Đối với trạm CĐBR mở rộng, triển khai mới có tổng chiều dài các loại cáp &gt; 5 - 7Km, tổng thời gian triển khai (kéo cáp + Lắp tủ hàn nối + Thông tuyến, đo kiểm) ≤ 07 ngày kể từ ngày có biên bản xác nhận ngày bắt đầu khởi công. </w:t>
      </w:r>
    </w:p>
    <w:p w14:paraId="66A370CF"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 Đối với trạm CĐBR mở rộng, triển khai mới có tổng chiều dài các loại cáp &gt;  7 -10Km, tổng thời gian triển khai (kéo cáp + Lắp tủ hàn nối + Thông tuyến, đo kiểm) ≤ 09 ngày kể từ ngày có biên bản xác nhận ngày bắt đầu khởi công. </w:t>
      </w:r>
    </w:p>
    <w:p w14:paraId="272BB029"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Đối với trạm CĐBR mở rộng, triển khai mới có tổng chiều dài các loại cáp &gt;  10Km, tổng thời gian triển khai (kéo cáp + Lắp tủ hàn nối + Thông tuyến, đo kiểm) ≤ 12 ngày kể từ ngày có biên bản xác nhận ngày bắt đầu khởi công.</w:t>
      </w:r>
    </w:p>
    <w:p w14:paraId="5211CB24"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 - Đối với trạm CĐBR lắp thêm bộ chia không phải kéo cáp tổng thời gian triển khai (Lắp bộ chia và hàn nối + Thông tuyến, đo kiểm) ≤ 2 ngày kể từ ngày có biên bản xác nhận ngày bắt đầu khởi công.</w:t>
      </w:r>
    </w:p>
    <w:p w14:paraId="0FAB1167" w14:textId="77777777" w:rsidR="00E41D49" w:rsidRPr="00B07DE6" w:rsidRDefault="00E41D49" w:rsidP="00E41D49">
      <w:pPr>
        <w:shd w:val="clear" w:color="auto" w:fill="FFFFFF"/>
        <w:tabs>
          <w:tab w:val="left" w:pos="1134"/>
        </w:tabs>
        <w:spacing w:before="60" w:line="264" w:lineRule="auto"/>
        <w:ind w:firstLine="567"/>
        <w:rPr>
          <w:b/>
          <w:sz w:val="26"/>
          <w:szCs w:val="26"/>
        </w:rPr>
      </w:pPr>
      <w:r w:rsidRPr="00B07DE6">
        <w:rPr>
          <w:b/>
          <w:sz w:val="26"/>
          <w:szCs w:val="26"/>
        </w:rPr>
        <w:t>Điều 9. Giá Hợp đồng, tạm ứng và thanh toán</w:t>
      </w:r>
    </w:p>
    <w:p w14:paraId="30C7506B"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9.2. Giá hợp đồng</w:t>
      </w:r>
    </w:p>
    <w:p w14:paraId="6964F4F5"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a) Hợp đồng này là hợp đồng đơn giá cố định</w:t>
      </w:r>
    </w:p>
    <w:p w14:paraId="61163DE8"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b) Giá hợp đồng:  ……………… VND (đã bao gồm VAT 10%)</w:t>
      </w:r>
    </w:p>
    <w:p w14:paraId="2D51E47E"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(Bằng chữ:  ……………………….)</w:t>
      </w:r>
    </w:p>
    <w:p w14:paraId="39B78F3D"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Trong đó: </w:t>
      </w:r>
    </w:p>
    <w:p w14:paraId="51FEEC5A"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Giá hợp đồng chưa bao gồm dự phòng:………….  VND</w:t>
      </w:r>
    </w:p>
    <w:p w14:paraId="3BBE26B1"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Giá trị dự phòng cho khối lượng phát sinh (0%): …….VND</w:t>
      </w:r>
    </w:p>
    <w:p w14:paraId="08DF20A8"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Giá hợp đồng theo đơn giá cố định được xác định nêu trên không thay đổi trong quá trình thực hiện hợp đồng xây dựng. </w:t>
      </w:r>
    </w:p>
    <w:p w14:paraId="72F48407"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Giá trị thanh toán được tính bằng cách lấy đơn giá cố định trong hợp đồng nhân với khối lượng, số lượng công việc thực tế mà nhà thầu đã thực hiện</w:t>
      </w:r>
    </w:p>
    <w:p w14:paraId="2979E6D2"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lastRenderedPageBreak/>
        <w:t>Hợp đồng chỉ được điều chỉnh theo quy định tại Điều 10 [Điều chỉnh đơn giá, khối lượng công việc, một số nội dung khác trong hợp đồng và giá hợp đồng xây dựng].</w:t>
      </w:r>
    </w:p>
    <w:p w14:paraId="4498DDE1"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9.3. Tạm ứng</w:t>
      </w:r>
    </w:p>
    <w:p w14:paraId="3784E78A" w14:textId="7EC5E083"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Sau khi hợp đồng có hiệu lực, Nhà thầu sẽ được tạm ứng theo nhiều đợt, số lượng trạm BRCĐ tạm ứ</w:t>
      </w:r>
      <w:r w:rsidR="00016402" w:rsidRPr="00B07DE6">
        <w:rPr>
          <w:sz w:val="26"/>
          <w:szCs w:val="26"/>
        </w:rPr>
        <w:t>ng từng đợt phải ≥ 10 trạm BRCĐ.</w:t>
      </w:r>
    </w:p>
    <w:p w14:paraId="00B37B11"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Sau khi Chủ đầu tư nhận được đầy đủ bộ hồ sơ gồm: Bảo đảm thực hiện hợp đồng (thực hiện 1 lần duy nhất), bảo lãnh tạm ứng tương đương với giá trị tạm ứng, Phương án tổ chức thi công, Bản cam kết đảm bảo an toàn, tiến độ, đề nghị tạm ứng (tương ứng với phần giá trị tạm ứng) của Nhà thầu, biên bản xác nhận thời điểm bắt đầu khởi công quy định tại điều 8, trong vòng 7 ngày Chủ đầu tư sẽ ứng trước cho Nhà thầu 30% giá trị các trạm BRCĐ tương ứng.</w:t>
      </w:r>
    </w:p>
    <w:p w14:paraId="0084FE2A"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Hoàn trả tiền tạm ứng: Số tiền tạm ứng sẽ được Chủ đầu tư thu hồi 100% giá trị tạm ứng của hợp đồng khi giá trị quyết toán hợp đồng đạt 70% giá trị.</w:t>
      </w:r>
    </w:p>
    <w:p w14:paraId="09175393"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9.4. Thanh toán</w:t>
      </w:r>
    </w:p>
    <w:p w14:paraId="5EEDE3DC" w14:textId="09124FB6"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Nhà thầu có thể đề nghị thanh toán nhiều đợt, số lượng trạm BRCĐ thanh toán từng đợt phải ≥ 10 trạm BRCĐ.</w:t>
      </w:r>
    </w:p>
    <w:p w14:paraId="674B5BFD"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 Mỗi đợt thanh toán Chủ đầu tư sẽ thanh toán cho Nhà thầu 100% giá trị quyết toán các trạm BRCĐ được duyệt (bao gồm cả phần thu hồi tạm ứng các trạm BRCĐ đã tạm ứng của hợp đồng) sau khi Nhà thầu bàn giao cho Chủ đầu tư đầy đủ bộ hồ sơ hoàn công, thanh quyết toán được cấp có thẩm quyền của Chủ đầu tư phê duyệt đồng thời Nhà thầu xuất hóa đơn GTGT tương ứng với 100% giá trị phê duyệt quyết toán của các trạm BRCĐ đề nghị thanh toán và trình thư bảo lãnh bảo hành công trình bằng 5% giá trị quyết toán các trạm BRCĐ được duyệt. </w:t>
      </w:r>
    </w:p>
    <w:p w14:paraId="5114DD50"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9.6. Thanh toán tiền bị giữ lại</w:t>
      </w:r>
    </w:p>
    <w:p w14:paraId="287B2F30"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Phần tiền giữ lại từ số tiền thanh toán là: 0%  </w:t>
      </w:r>
    </w:p>
    <w:p w14:paraId="18CE1836"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9.7. Hồ sơ thanh toán</w:t>
      </w:r>
    </w:p>
    <w:p w14:paraId="358385F1"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Hồ sơ thanh toán: 02 bộ</w:t>
      </w:r>
    </w:p>
    <w:p w14:paraId="11B63C7B"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Hồ sơ thanh toán bao gồm các tài liệu chủ yếu sau: Nhà thầu sẽ cung cấp cho Chủ đầu tư chứng từ thanh toán tương ứng với từng đợt thanh toán theo quy định tại Điều 20[Hồ sơ thanh toán hợp đồng xây dựng] của Nghị định số 37/2015/NĐ-CP; khoản 9.6 [Hồ sơ thanh toán] của Hợp đồng; các quy định hiện hành của Nhà nước và theo yêu cầu của Chủ đầu tư.</w:t>
      </w:r>
    </w:p>
    <w:p w14:paraId="173AEA91"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Thời hạn thanh toán là: 14 ngày kể từ ngày nhận đủ hồ sơ thanh toán.</w:t>
      </w:r>
    </w:p>
    <w:p w14:paraId="4A4572C6"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Đề nghị thanh toán của Nhà thầu cần thể hiện các nội dung: giá trị khối lượng hoàn thành theo Hợp đồng, giá trị khối lượng các công việc phát sinh (nếu có), giảm trừ tiền tạm ứng, giá trị đề nghị thanh toán trong giai đoạn sau khi đã bù trừ các khoản này có xác nhận của đại diện Chủ đầu tư và đại diện Nhà thầu;</w:t>
      </w:r>
    </w:p>
    <w:p w14:paraId="6550F550"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Hóa đơn tài chính hợp lệ của Nhà thầu và chứng từ thanh toán hợp lệ khác.</w:t>
      </w:r>
    </w:p>
    <w:p w14:paraId="6DDFE0AA" w14:textId="77777777" w:rsidR="00E41D49" w:rsidRPr="00B07DE6" w:rsidRDefault="00E41D49" w:rsidP="00E41D49">
      <w:pPr>
        <w:pStyle w:val="ListParagraph"/>
        <w:numPr>
          <w:ilvl w:val="0"/>
          <w:numId w:val="37"/>
        </w:numPr>
        <w:shd w:val="clear" w:color="auto" w:fill="FFFFFF"/>
        <w:tabs>
          <w:tab w:val="left" w:pos="1134"/>
        </w:tabs>
        <w:spacing w:before="60" w:line="264" w:lineRule="auto"/>
        <w:ind w:left="993" w:hanging="567"/>
        <w:rPr>
          <w:b/>
          <w:sz w:val="28"/>
          <w:szCs w:val="28"/>
        </w:rPr>
      </w:pPr>
      <w:r w:rsidRPr="00B07DE6">
        <w:rPr>
          <w:b/>
          <w:sz w:val="28"/>
          <w:szCs w:val="28"/>
        </w:rPr>
        <w:t>Nguyên tắc thanh toán đối với khối lượng phát sinh ngoài hợp đồng:</w:t>
      </w:r>
    </w:p>
    <w:p w14:paraId="40BADB75"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lastRenderedPageBreak/>
        <w:t>Thực hiện theo Điều 10. [Điều chỉnh đơn giá, khối lượng công việc, một số nội dung khác trong hợp đồng và giá hợp đồng xây dựng] của hợp đồng</w:t>
      </w:r>
    </w:p>
    <w:p w14:paraId="5B820187" w14:textId="77777777" w:rsidR="00E41D49" w:rsidRPr="00B07DE6" w:rsidRDefault="00E41D49" w:rsidP="00E41D49">
      <w:pPr>
        <w:shd w:val="clear" w:color="auto" w:fill="FFFFFF"/>
        <w:tabs>
          <w:tab w:val="left" w:pos="1134"/>
        </w:tabs>
        <w:spacing w:before="60" w:line="264" w:lineRule="auto"/>
        <w:ind w:firstLine="567"/>
        <w:rPr>
          <w:b/>
          <w:i/>
          <w:sz w:val="26"/>
          <w:szCs w:val="26"/>
        </w:rPr>
      </w:pPr>
      <w:r w:rsidRPr="00B07DE6">
        <w:rPr>
          <w:b/>
          <w:i/>
          <w:sz w:val="26"/>
          <w:szCs w:val="26"/>
        </w:rPr>
        <w:t>Hồ sơ thanh toán cho khối lượng phát sinh ngoài hợp đồng gồm:</w:t>
      </w:r>
    </w:p>
    <w:p w14:paraId="258172B5"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Biên bản hiện trường phát sinh được ký các bên (nếu có): Chủ đầu tư, nhà thầu tư vấn thiết kế, tư vấn giám sát (nếu có) và nhà thầu thi công.</w:t>
      </w:r>
    </w:p>
    <w:p w14:paraId="721A5B59"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Quyết định phê duyệt thiết kế dự toán được chủ đầu tư phê duyệt.</w:t>
      </w:r>
    </w:p>
    <w:p w14:paraId="782F5E1D"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Phụ lục bổ sung hợp đồng cho công việc phát sinh được hai bên ký trong trường hợp vượt giá trị hợp đồng</w:t>
      </w:r>
    </w:p>
    <w:p w14:paraId="4C3A773F"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Chủ đầu tư chịu trách nhiệm trong việc sử dụng giá trị dự phòng của hợp đồng để thanh toán trong trường hợp phát sinh này.</w:t>
      </w:r>
    </w:p>
    <w:p w14:paraId="79FD7756" w14:textId="77777777" w:rsidR="00E41D49" w:rsidRPr="00B07DE6" w:rsidRDefault="00E41D49" w:rsidP="00E41D49">
      <w:pPr>
        <w:shd w:val="clear" w:color="auto" w:fill="FFFFFF"/>
        <w:tabs>
          <w:tab w:val="left" w:pos="1134"/>
        </w:tabs>
        <w:spacing w:before="60" w:line="264" w:lineRule="auto"/>
        <w:ind w:firstLine="567"/>
        <w:rPr>
          <w:b/>
          <w:sz w:val="26"/>
          <w:szCs w:val="26"/>
        </w:rPr>
      </w:pPr>
      <w:r w:rsidRPr="00B07DE6">
        <w:rPr>
          <w:b/>
          <w:sz w:val="26"/>
          <w:szCs w:val="26"/>
        </w:rPr>
        <w:t>Điều 14. Nhà thầu phụ</w:t>
      </w:r>
    </w:p>
    <w:p w14:paraId="0BD81B14"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14.1. Danh sách Nhà thầu phụ:_______ [Ghi danh sách Nhà thầu phụ phù hợp với danh sách Nhà thầu phụ nêu trong HSDT].</w:t>
      </w:r>
    </w:p>
    <w:p w14:paraId="7C93730D"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Giá trị công việc mà Nhà thầu phụ thực hiện không vượt quá: 30% giá hợp đồng </w:t>
      </w:r>
    </w:p>
    <w:p w14:paraId="3FB1C10B"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14.5. Nêu các yêu cầu cần thiết khác về Nhà thầu phụ </w:t>
      </w:r>
    </w:p>
    <w:p w14:paraId="21479EA3"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14.5.1 Khi ký hợp đồng thầu phụ, Nhà thầu phải thực hiện theo các quy định sau:</w:t>
      </w:r>
    </w:p>
    <w:p w14:paraId="539D8C4F"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a) Đối với các Nhà thầu phụ không có trong danh sách thầu phụ kèm theo Hợp đồng thì phải được Chủ đầu tư chấp thuận;</w:t>
      </w:r>
    </w:p>
    <w:p w14:paraId="5E1C9C46"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b) Nhà thầu phải chịu trách nhiệm trước Chủ đầu tư về tiến độ, chất lượng, an toàn lao động, bảo vệ môi trường và sai sót của mình và các công việc do các Nhà thầu phụ thực hiện;</w:t>
      </w:r>
    </w:p>
    <w:p w14:paraId="0AA400A6"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c) Nhà thầu không được giao lại toàn bộ công việc theo Hợp đồng cho Nhà thầu phụ thực hiện. </w:t>
      </w:r>
    </w:p>
    <w:p w14:paraId="50B9A444"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14.5.2. Nhà thầu phụ do Chủ đầu tư chỉ định (nếu có) </w:t>
      </w:r>
    </w:p>
    <w:p w14:paraId="7CDF94DF"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a) Nhà thầu phụ do Chủ đầu tư chỉ định là một Nhà thầu được Chủ đầu tư chỉ định cho Nhà thầu thuê làm Nhà thầu phụ để thực hiện một số phần việc chuyên ngành có yêu cầu kỹ thuật cao hoặc khi Nhà thầu không đáp ứng được tiến độ thực hiện hợp đồng sau khi Chủ đầu tư đã yêu cầu.</w:t>
      </w:r>
    </w:p>
    <w:p w14:paraId="285F3CDA"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b) Nhà thầu có quyền từ chối Nhà thầu phụ do Chủ đầu tư chỉ định nếu công việc Nhà thầu đang thực hiện vẫn tuân thủ đúng các thỏa thuận trong Hợp đồng hoặc có đầy đủ cơ sở cho rằng Nhà thầu phụ do Chủ đầu tư chỉ định không đáp ứng được các yêu cầu theo Hợp đồng.</w:t>
      </w:r>
    </w:p>
    <w:p w14:paraId="68AE4B30"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14.5.3. Chủ đầu tư có thể thanh toán trực tiếp cho Nhà thầu phụ trên cơ sở đề xuất thanh toán của Nhà thầu (hoặc theo thoả thuận khác của các bên). </w:t>
      </w:r>
    </w:p>
    <w:p w14:paraId="01876208" w14:textId="77777777" w:rsidR="00E41D49" w:rsidRPr="00B07DE6" w:rsidRDefault="00E41D49" w:rsidP="00E41D49">
      <w:pPr>
        <w:shd w:val="clear" w:color="auto" w:fill="FFFFFF"/>
        <w:tabs>
          <w:tab w:val="left" w:pos="1134"/>
        </w:tabs>
        <w:spacing w:before="60" w:line="264" w:lineRule="auto"/>
        <w:ind w:firstLine="567"/>
        <w:rPr>
          <w:b/>
          <w:sz w:val="26"/>
          <w:szCs w:val="26"/>
        </w:rPr>
      </w:pPr>
      <w:r w:rsidRPr="00B07DE6">
        <w:rPr>
          <w:b/>
          <w:sz w:val="26"/>
          <w:szCs w:val="26"/>
        </w:rPr>
        <w:t>Điều 21. Sự kiện bồi thường</w:t>
      </w:r>
    </w:p>
    <w:p w14:paraId="41C88E78"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xml:space="preserve">21.2. Bồi thường thiệt hại: Áp dụng  </w:t>
      </w:r>
    </w:p>
    <w:p w14:paraId="460E68F6" w14:textId="77777777" w:rsidR="00E41D49" w:rsidRPr="00B07DE6" w:rsidRDefault="00E41D49" w:rsidP="00E41D49">
      <w:pPr>
        <w:shd w:val="clear" w:color="auto" w:fill="FFFFFF"/>
        <w:tabs>
          <w:tab w:val="left" w:pos="1134"/>
        </w:tabs>
        <w:spacing w:before="60" w:line="264" w:lineRule="auto"/>
        <w:ind w:firstLine="567"/>
        <w:rPr>
          <w:sz w:val="26"/>
          <w:szCs w:val="26"/>
        </w:rPr>
      </w:pPr>
      <w:r w:rsidRPr="00B07DE6">
        <w:rPr>
          <w:sz w:val="26"/>
          <w:szCs w:val="26"/>
        </w:rPr>
        <w:t>- Bồi thường thiệt hại trên cơ sở toàn bộ thiệt hại thực tế;</w:t>
      </w:r>
    </w:p>
    <w:tbl>
      <w:tblPr>
        <w:tblW w:w="0" w:type="auto"/>
        <w:jc w:val="center"/>
        <w:tblLook w:val="04A0" w:firstRow="1" w:lastRow="0" w:firstColumn="1" w:lastColumn="0" w:noHBand="0" w:noVBand="1"/>
      </w:tblPr>
      <w:tblGrid>
        <w:gridCol w:w="5098"/>
        <w:gridCol w:w="3902"/>
      </w:tblGrid>
      <w:tr w:rsidR="00E41D49" w:rsidRPr="00B07DE6" w14:paraId="24FF0650" w14:textId="77777777" w:rsidTr="00401F36">
        <w:trPr>
          <w:trHeight w:val="315"/>
          <w:jc w:val="center"/>
        </w:trPr>
        <w:tc>
          <w:tcPr>
            <w:tcW w:w="5098" w:type="dxa"/>
          </w:tcPr>
          <w:p w14:paraId="31DD82BB" w14:textId="77777777" w:rsidR="00E41D49" w:rsidRPr="00B07DE6" w:rsidRDefault="00E41D49" w:rsidP="00401F36">
            <w:pPr>
              <w:jc w:val="center"/>
              <w:rPr>
                <w:b/>
                <w:sz w:val="28"/>
                <w:szCs w:val="28"/>
              </w:rPr>
            </w:pPr>
            <w:r w:rsidRPr="00B07DE6">
              <w:rPr>
                <w:b/>
                <w:sz w:val="28"/>
                <w:szCs w:val="28"/>
              </w:rPr>
              <w:t>ĐẠI DIỆN NHÀ THẦU</w:t>
            </w:r>
          </w:p>
          <w:p w14:paraId="19ECFFDA" w14:textId="77777777" w:rsidR="00E41D49" w:rsidRPr="00B07DE6" w:rsidRDefault="00E41D49" w:rsidP="00401F36">
            <w:pPr>
              <w:shd w:val="clear" w:color="auto" w:fill="FFFFFF"/>
              <w:spacing w:before="120" w:after="120" w:line="234" w:lineRule="atLeast"/>
              <w:jc w:val="center"/>
              <w:rPr>
                <w:b/>
                <w:sz w:val="28"/>
                <w:szCs w:val="28"/>
              </w:rPr>
            </w:pPr>
            <w:r w:rsidRPr="00B07DE6">
              <w:rPr>
                <w:b/>
                <w:sz w:val="28"/>
                <w:szCs w:val="28"/>
              </w:rPr>
              <w:t xml:space="preserve"> </w:t>
            </w:r>
          </w:p>
          <w:p w14:paraId="341FFF59" w14:textId="77777777" w:rsidR="00E41D49" w:rsidRPr="00B07DE6" w:rsidRDefault="00E41D49" w:rsidP="00401F36">
            <w:pPr>
              <w:spacing w:after="200" w:line="288" w:lineRule="auto"/>
              <w:rPr>
                <w:b/>
                <w:sz w:val="28"/>
                <w:szCs w:val="28"/>
              </w:rPr>
            </w:pPr>
          </w:p>
        </w:tc>
        <w:tc>
          <w:tcPr>
            <w:tcW w:w="3902" w:type="dxa"/>
          </w:tcPr>
          <w:p w14:paraId="4A93D92A" w14:textId="77777777" w:rsidR="00E41D49" w:rsidRPr="00B07DE6" w:rsidRDefault="00E41D49" w:rsidP="00401F36">
            <w:pPr>
              <w:spacing w:after="200" w:line="288" w:lineRule="auto"/>
              <w:jc w:val="center"/>
              <w:rPr>
                <w:b/>
                <w:sz w:val="28"/>
                <w:szCs w:val="28"/>
              </w:rPr>
            </w:pPr>
            <w:r w:rsidRPr="00B07DE6">
              <w:rPr>
                <w:b/>
                <w:sz w:val="28"/>
                <w:szCs w:val="28"/>
              </w:rPr>
              <w:lastRenderedPageBreak/>
              <w:t>ĐẠI DIỆN CHỦ ĐẦU TƯ</w:t>
            </w:r>
          </w:p>
        </w:tc>
      </w:tr>
    </w:tbl>
    <w:p w14:paraId="6406C7E4" w14:textId="77777777" w:rsidR="00E41D49" w:rsidRPr="00B07DE6" w:rsidRDefault="00E41D49" w:rsidP="006E19D1">
      <w:pPr>
        <w:shd w:val="clear" w:color="auto" w:fill="FFFFFF"/>
        <w:tabs>
          <w:tab w:val="left" w:pos="1134"/>
        </w:tabs>
        <w:spacing w:before="60" w:line="276" w:lineRule="auto"/>
        <w:ind w:firstLine="567"/>
        <w:rPr>
          <w:b/>
          <w:sz w:val="26"/>
          <w:szCs w:val="26"/>
        </w:rPr>
      </w:pPr>
    </w:p>
    <w:p w14:paraId="166270E8" w14:textId="77777777" w:rsidR="00E41D49" w:rsidRPr="00B07DE6" w:rsidRDefault="00E41D49" w:rsidP="006E19D1">
      <w:pPr>
        <w:shd w:val="clear" w:color="auto" w:fill="FFFFFF"/>
        <w:tabs>
          <w:tab w:val="left" w:pos="1134"/>
        </w:tabs>
        <w:spacing w:before="60" w:line="276" w:lineRule="auto"/>
        <w:ind w:firstLine="567"/>
        <w:rPr>
          <w:b/>
          <w:sz w:val="26"/>
          <w:szCs w:val="26"/>
        </w:rPr>
      </w:pPr>
    </w:p>
    <w:p w14:paraId="65060F86" w14:textId="4167B8D0" w:rsidR="00E41D49" w:rsidRPr="00B07DE6" w:rsidRDefault="00E41D49" w:rsidP="006E19D1">
      <w:pPr>
        <w:shd w:val="clear" w:color="auto" w:fill="FFFFFF"/>
        <w:tabs>
          <w:tab w:val="left" w:pos="1134"/>
        </w:tabs>
        <w:spacing w:before="60" w:line="276" w:lineRule="auto"/>
        <w:ind w:firstLine="567"/>
        <w:rPr>
          <w:b/>
          <w:sz w:val="26"/>
          <w:szCs w:val="26"/>
        </w:rPr>
      </w:pPr>
    </w:p>
    <w:p w14:paraId="4329EC16" w14:textId="5FC5DEDF" w:rsidR="00E41D49" w:rsidRPr="00B07DE6" w:rsidRDefault="00E41D49" w:rsidP="006E19D1">
      <w:pPr>
        <w:shd w:val="clear" w:color="auto" w:fill="FFFFFF"/>
        <w:tabs>
          <w:tab w:val="left" w:pos="1134"/>
        </w:tabs>
        <w:spacing w:before="60" w:line="276" w:lineRule="auto"/>
        <w:ind w:firstLine="567"/>
        <w:rPr>
          <w:b/>
          <w:sz w:val="26"/>
          <w:szCs w:val="26"/>
        </w:rPr>
      </w:pPr>
    </w:p>
    <w:p w14:paraId="45040706" w14:textId="72D2BDA5" w:rsidR="00E41D49" w:rsidRPr="00B07DE6" w:rsidRDefault="00E41D49" w:rsidP="006E19D1">
      <w:pPr>
        <w:shd w:val="clear" w:color="auto" w:fill="FFFFFF"/>
        <w:tabs>
          <w:tab w:val="left" w:pos="1134"/>
        </w:tabs>
        <w:spacing w:before="60" w:line="276" w:lineRule="auto"/>
        <w:ind w:firstLine="567"/>
        <w:rPr>
          <w:b/>
          <w:sz w:val="26"/>
          <w:szCs w:val="26"/>
        </w:rPr>
      </w:pPr>
    </w:p>
    <w:p w14:paraId="19C2519D" w14:textId="1C5AC3F3" w:rsidR="00E41D49" w:rsidRPr="00B07DE6" w:rsidRDefault="00E41D49" w:rsidP="006E19D1">
      <w:pPr>
        <w:shd w:val="clear" w:color="auto" w:fill="FFFFFF"/>
        <w:tabs>
          <w:tab w:val="left" w:pos="1134"/>
        </w:tabs>
        <w:spacing w:before="60" w:line="276" w:lineRule="auto"/>
        <w:ind w:firstLine="567"/>
        <w:rPr>
          <w:b/>
          <w:sz w:val="26"/>
          <w:szCs w:val="26"/>
        </w:rPr>
      </w:pPr>
    </w:p>
    <w:p w14:paraId="611BF640" w14:textId="0D0AB454" w:rsidR="00E41D49" w:rsidRPr="00B07DE6" w:rsidRDefault="00E41D49" w:rsidP="006E19D1">
      <w:pPr>
        <w:shd w:val="clear" w:color="auto" w:fill="FFFFFF"/>
        <w:tabs>
          <w:tab w:val="left" w:pos="1134"/>
        </w:tabs>
        <w:spacing w:before="60" w:line="276" w:lineRule="auto"/>
        <w:ind w:firstLine="567"/>
        <w:rPr>
          <w:b/>
          <w:sz w:val="26"/>
          <w:szCs w:val="26"/>
        </w:rPr>
      </w:pPr>
    </w:p>
    <w:p w14:paraId="6EB4C0DF" w14:textId="1653CDBA" w:rsidR="00E41D49" w:rsidRPr="00B07DE6" w:rsidRDefault="00E41D49" w:rsidP="006E19D1">
      <w:pPr>
        <w:shd w:val="clear" w:color="auto" w:fill="FFFFFF"/>
        <w:tabs>
          <w:tab w:val="left" w:pos="1134"/>
        </w:tabs>
        <w:spacing w:before="60" w:line="276" w:lineRule="auto"/>
        <w:ind w:firstLine="567"/>
        <w:rPr>
          <w:b/>
          <w:sz w:val="26"/>
          <w:szCs w:val="26"/>
        </w:rPr>
      </w:pPr>
    </w:p>
    <w:p w14:paraId="28080F7F" w14:textId="069CB6FC" w:rsidR="00E41D49" w:rsidRPr="00B07DE6" w:rsidRDefault="00E41D49" w:rsidP="006E19D1">
      <w:pPr>
        <w:shd w:val="clear" w:color="auto" w:fill="FFFFFF"/>
        <w:tabs>
          <w:tab w:val="left" w:pos="1134"/>
        </w:tabs>
        <w:spacing w:before="60" w:line="276" w:lineRule="auto"/>
        <w:ind w:firstLine="567"/>
        <w:rPr>
          <w:b/>
          <w:sz w:val="26"/>
          <w:szCs w:val="26"/>
        </w:rPr>
      </w:pPr>
    </w:p>
    <w:p w14:paraId="45248882" w14:textId="6A06D29C" w:rsidR="00E41D49" w:rsidRPr="00B07DE6" w:rsidRDefault="00E41D49" w:rsidP="006E19D1">
      <w:pPr>
        <w:shd w:val="clear" w:color="auto" w:fill="FFFFFF"/>
        <w:tabs>
          <w:tab w:val="left" w:pos="1134"/>
        </w:tabs>
        <w:spacing w:before="60" w:line="276" w:lineRule="auto"/>
        <w:ind w:firstLine="567"/>
        <w:rPr>
          <w:b/>
          <w:sz w:val="26"/>
          <w:szCs w:val="26"/>
        </w:rPr>
      </w:pPr>
    </w:p>
    <w:p w14:paraId="22CAA628" w14:textId="7E850CE5" w:rsidR="00E41D49" w:rsidRPr="00B07DE6" w:rsidRDefault="00E41D49" w:rsidP="006E19D1">
      <w:pPr>
        <w:shd w:val="clear" w:color="auto" w:fill="FFFFFF"/>
        <w:tabs>
          <w:tab w:val="left" w:pos="1134"/>
        </w:tabs>
        <w:spacing w:before="60" w:line="276" w:lineRule="auto"/>
        <w:ind w:firstLine="567"/>
        <w:rPr>
          <w:b/>
          <w:sz w:val="26"/>
          <w:szCs w:val="26"/>
        </w:rPr>
      </w:pPr>
    </w:p>
    <w:p w14:paraId="514C9D0F" w14:textId="2DB7F65A" w:rsidR="00E41D49" w:rsidRPr="00B07DE6" w:rsidRDefault="00E41D49" w:rsidP="006E19D1">
      <w:pPr>
        <w:shd w:val="clear" w:color="auto" w:fill="FFFFFF"/>
        <w:tabs>
          <w:tab w:val="left" w:pos="1134"/>
        </w:tabs>
        <w:spacing w:before="60" w:line="276" w:lineRule="auto"/>
        <w:ind w:firstLine="567"/>
        <w:rPr>
          <w:b/>
          <w:sz w:val="26"/>
          <w:szCs w:val="26"/>
        </w:rPr>
      </w:pPr>
    </w:p>
    <w:p w14:paraId="057297FE" w14:textId="313AE7F1" w:rsidR="00E41D49" w:rsidRPr="00B07DE6" w:rsidRDefault="00E41D49" w:rsidP="006E19D1">
      <w:pPr>
        <w:shd w:val="clear" w:color="auto" w:fill="FFFFFF"/>
        <w:tabs>
          <w:tab w:val="left" w:pos="1134"/>
        </w:tabs>
        <w:spacing w:before="60" w:line="276" w:lineRule="auto"/>
        <w:ind w:firstLine="567"/>
        <w:rPr>
          <w:b/>
          <w:sz w:val="26"/>
          <w:szCs w:val="26"/>
        </w:rPr>
      </w:pPr>
    </w:p>
    <w:p w14:paraId="3BE0E59D" w14:textId="765AF9F4" w:rsidR="00E41D49" w:rsidRPr="00B07DE6" w:rsidRDefault="00E41D49" w:rsidP="006E19D1">
      <w:pPr>
        <w:shd w:val="clear" w:color="auto" w:fill="FFFFFF"/>
        <w:tabs>
          <w:tab w:val="left" w:pos="1134"/>
        </w:tabs>
        <w:spacing w:before="60" w:line="276" w:lineRule="auto"/>
        <w:ind w:firstLine="567"/>
        <w:rPr>
          <w:b/>
          <w:sz w:val="26"/>
          <w:szCs w:val="26"/>
        </w:rPr>
      </w:pPr>
    </w:p>
    <w:p w14:paraId="1B33F5F6" w14:textId="791BDC94" w:rsidR="00024C69" w:rsidRPr="00B07DE6" w:rsidRDefault="00024C69" w:rsidP="006E19D1">
      <w:pPr>
        <w:shd w:val="clear" w:color="auto" w:fill="FFFFFF"/>
        <w:tabs>
          <w:tab w:val="left" w:pos="1134"/>
        </w:tabs>
        <w:spacing w:before="60" w:line="276" w:lineRule="auto"/>
        <w:ind w:firstLine="567"/>
        <w:rPr>
          <w:b/>
          <w:sz w:val="26"/>
          <w:szCs w:val="26"/>
        </w:rPr>
      </w:pPr>
    </w:p>
    <w:p w14:paraId="3CEA110D" w14:textId="17383A54" w:rsidR="00024C69" w:rsidRPr="00B07DE6" w:rsidRDefault="00024C69" w:rsidP="006E19D1">
      <w:pPr>
        <w:shd w:val="clear" w:color="auto" w:fill="FFFFFF"/>
        <w:tabs>
          <w:tab w:val="left" w:pos="1134"/>
        </w:tabs>
        <w:spacing w:before="60" w:line="276" w:lineRule="auto"/>
        <w:ind w:firstLine="567"/>
        <w:rPr>
          <w:b/>
          <w:sz w:val="26"/>
          <w:szCs w:val="26"/>
        </w:rPr>
      </w:pPr>
    </w:p>
    <w:p w14:paraId="63226548" w14:textId="108DB747" w:rsidR="00024C69" w:rsidRPr="00B07DE6" w:rsidRDefault="00024C69" w:rsidP="006E19D1">
      <w:pPr>
        <w:shd w:val="clear" w:color="auto" w:fill="FFFFFF"/>
        <w:tabs>
          <w:tab w:val="left" w:pos="1134"/>
        </w:tabs>
        <w:spacing w:before="60" w:line="276" w:lineRule="auto"/>
        <w:ind w:firstLine="567"/>
        <w:rPr>
          <w:b/>
          <w:sz w:val="26"/>
          <w:szCs w:val="26"/>
        </w:rPr>
      </w:pPr>
    </w:p>
    <w:p w14:paraId="27BCE06F" w14:textId="5F151E14" w:rsidR="00024C69" w:rsidRPr="00B07DE6" w:rsidRDefault="00024C69" w:rsidP="006E19D1">
      <w:pPr>
        <w:shd w:val="clear" w:color="auto" w:fill="FFFFFF"/>
        <w:tabs>
          <w:tab w:val="left" w:pos="1134"/>
        </w:tabs>
        <w:spacing w:before="60" w:line="276" w:lineRule="auto"/>
        <w:ind w:firstLine="567"/>
        <w:rPr>
          <w:b/>
          <w:sz w:val="26"/>
          <w:szCs w:val="26"/>
        </w:rPr>
      </w:pPr>
    </w:p>
    <w:p w14:paraId="482FBD28" w14:textId="31030983" w:rsidR="00024C69" w:rsidRPr="00B07DE6" w:rsidRDefault="00024C69" w:rsidP="006E19D1">
      <w:pPr>
        <w:shd w:val="clear" w:color="auto" w:fill="FFFFFF"/>
        <w:tabs>
          <w:tab w:val="left" w:pos="1134"/>
        </w:tabs>
        <w:spacing w:before="60" w:line="276" w:lineRule="auto"/>
        <w:ind w:firstLine="567"/>
        <w:rPr>
          <w:b/>
          <w:sz w:val="26"/>
          <w:szCs w:val="26"/>
        </w:rPr>
      </w:pPr>
    </w:p>
    <w:p w14:paraId="5C90B5DD" w14:textId="74B8BA7F" w:rsidR="00024C69" w:rsidRPr="00B07DE6" w:rsidRDefault="00024C69" w:rsidP="006E19D1">
      <w:pPr>
        <w:shd w:val="clear" w:color="auto" w:fill="FFFFFF"/>
        <w:tabs>
          <w:tab w:val="left" w:pos="1134"/>
        </w:tabs>
        <w:spacing w:before="60" w:line="276" w:lineRule="auto"/>
        <w:ind w:firstLine="567"/>
        <w:rPr>
          <w:b/>
          <w:sz w:val="26"/>
          <w:szCs w:val="26"/>
        </w:rPr>
      </w:pPr>
    </w:p>
    <w:p w14:paraId="6DD788BA" w14:textId="595F248B" w:rsidR="00024C69" w:rsidRPr="00B07DE6" w:rsidRDefault="00024C69" w:rsidP="006E19D1">
      <w:pPr>
        <w:shd w:val="clear" w:color="auto" w:fill="FFFFFF"/>
        <w:tabs>
          <w:tab w:val="left" w:pos="1134"/>
        </w:tabs>
        <w:spacing w:before="60" w:line="276" w:lineRule="auto"/>
        <w:ind w:firstLine="567"/>
        <w:rPr>
          <w:b/>
          <w:sz w:val="26"/>
          <w:szCs w:val="26"/>
        </w:rPr>
      </w:pPr>
    </w:p>
    <w:p w14:paraId="3209C243" w14:textId="3F2A010B" w:rsidR="00024C69" w:rsidRPr="00B07DE6" w:rsidRDefault="00024C69" w:rsidP="006E19D1">
      <w:pPr>
        <w:shd w:val="clear" w:color="auto" w:fill="FFFFFF"/>
        <w:tabs>
          <w:tab w:val="left" w:pos="1134"/>
        </w:tabs>
        <w:spacing w:before="60" w:line="276" w:lineRule="auto"/>
        <w:ind w:firstLine="567"/>
        <w:rPr>
          <w:b/>
          <w:sz w:val="26"/>
          <w:szCs w:val="26"/>
        </w:rPr>
      </w:pPr>
    </w:p>
    <w:p w14:paraId="4976EA3F" w14:textId="180393F6" w:rsidR="00024C69" w:rsidRPr="00B07DE6" w:rsidRDefault="00024C69" w:rsidP="006E19D1">
      <w:pPr>
        <w:shd w:val="clear" w:color="auto" w:fill="FFFFFF"/>
        <w:tabs>
          <w:tab w:val="left" w:pos="1134"/>
        </w:tabs>
        <w:spacing w:before="60" w:line="276" w:lineRule="auto"/>
        <w:ind w:firstLine="567"/>
        <w:rPr>
          <w:b/>
          <w:sz w:val="26"/>
          <w:szCs w:val="26"/>
        </w:rPr>
      </w:pPr>
    </w:p>
    <w:p w14:paraId="5C501178" w14:textId="7661C647" w:rsidR="00024C69" w:rsidRPr="00B07DE6" w:rsidRDefault="00024C69" w:rsidP="006E19D1">
      <w:pPr>
        <w:shd w:val="clear" w:color="auto" w:fill="FFFFFF"/>
        <w:tabs>
          <w:tab w:val="left" w:pos="1134"/>
        </w:tabs>
        <w:spacing w:before="60" w:line="276" w:lineRule="auto"/>
        <w:ind w:firstLine="567"/>
        <w:rPr>
          <w:b/>
          <w:sz w:val="26"/>
          <w:szCs w:val="26"/>
        </w:rPr>
      </w:pPr>
    </w:p>
    <w:p w14:paraId="20008D5A" w14:textId="6C372F5D" w:rsidR="00024C69" w:rsidRPr="00B07DE6" w:rsidRDefault="00024C69" w:rsidP="006E19D1">
      <w:pPr>
        <w:shd w:val="clear" w:color="auto" w:fill="FFFFFF"/>
        <w:tabs>
          <w:tab w:val="left" w:pos="1134"/>
        </w:tabs>
        <w:spacing w:before="60" w:line="276" w:lineRule="auto"/>
        <w:ind w:firstLine="567"/>
        <w:rPr>
          <w:b/>
          <w:sz w:val="26"/>
          <w:szCs w:val="26"/>
        </w:rPr>
      </w:pPr>
    </w:p>
    <w:p w14:paraId="1C2106D0" w14:textId="6057EE9C" w:rsidR="00024C69" w:rsidRPr="00B07DE6" w:rsidRDefault="00024C69" w:rsidP="006E19D1">
      <w:pPr>
        <w:shd w:val="clear" w:color="auto" w:fill="FFFFFF"/>
        <w:tabs>
          <w:tab w:val="left" w:pos="1134"/>
        </w:tabs>
        <w:spacing w:before="60" w:line="276" w:lineRule="auto"/>
        <w:ind w:firstLine="567"/>
        <w:rPr>
          <w:b/>
          <w:sz w:val="26"/>
          <w:szCs w:val="26"/>
        </w:rPr>
      </w:pPr>
    </w:p>
    <w:p w14:paraId="2869AE0A" w14:textId="3EB986D5" w:rsidR="00AC528B" w:rsidRPr="00B07DE6" w:rsidRDefault="00AC528B" w:rsidP="006E19D1">
      <w:pPr>
        <w:shd w:val="clear" w:color="auto" w:fill="FFFFFF"/>
        <w:tabs>
          <w:tab w:val="left" w:pos="1134"/>
        </w:tabs>
        <w:spacing w:before="60" w:line="276" w:lineRule="auto"/>
        <w:ind w:firstLine="567"/>
        <w:rPr>
          <w:b/>
          <w:sz w:val="26"/>
          <w:szCs w:val="26"/>
        </w:rPr>
      </w:pPr>
    </w:p>
    <w:p w14:paraId="6E76728B" w14:textId="77777777" w:rsidR="00AC528B" w:rsidRPr="00B07DE6" w:rsidRDefault="00AC528B" w:rsidP="006E19D1">
      <w:pPr>
        <w:shd w:val="clear" w:color="auto" w:fill="FFFFFF"/>
        <w:tabs>
          <w:tab w:val="left" w:pos="1134"/>
        </w:tabs>
        <w:spacing w:before="60" w:line="276" w:lineRule="auto"/>
        <w:ind w:firstLine="567"/>
        <w:rPr>
          <w:b/>
          <w:sz w:val="26"/>
          <w:szCs w:val="26"/>
        </w:rPr>
      </w:pPr>
    </w:p>
    <w:p w14:paraId="33177AFF" w14:textId="77777777" w:rsidR="00E41D49" w:rsidRPr="00B07DE6" w:rsidRDefault="00E41D49" w:rsidP="006E19D1">
      <w:pPr>
        <w:shd w:val="clear" w:color="auto" w:fill="FFFFFF"/>
        <w:tabs>
          <w:tab w:val="left" w:pos="1134"/>
        </w:tabs>
        <w:spacing w:before="60" w:line="276" w:lineRule="auto"/>
        <w:ind w:firstLine="567"/>
        <w:rPr>
          <w:b/>
          <w:sz w:val="26"/>
          <w:szCs w:val="26"/>
        </w:rPr>
      </w:pPr>
    </w:p>
    <w:p w14:paraId="39D81C5F" w14:textId="16F324F4" w:rsidR="006E19D1" w:rsidRPr="00B07DE6" w:rsidRDefault="006E19D1" w:rsidP="006E19D1">
      <w:pPr>
        <w:shd w:val="clear" w:color="auto" w:fill="FFFFFF"/>
        <w:spacing w:before="120" w:after="120" w:line="234" w:lineRule="atLeast"/>
        <w:jc w:val="center"/>
        <w:rPr>
          <w:b/>
          <w:iCs/>
          <w:sz w:val="26"/>
          <w:szCs w:val="26"/>
        </w:rPr>
      </w:pPr>
      <w:r w:rsidRPr="00B07DE6">
        <w:rPr>
          <w:b/>
          <w:iCs/>
          <w:sz w:val="26"/>
          <w:szCs w:val="26"/>
        </w:rPr>
        <w:t>PHỤ LỤC I: BẢNG TỔNG HỢP GIÁ HỢP ĐỒNG</w:t>
      </w:r>
    </w:p>
    <w:p w14:paraId="32C52E7F" w14:textId="658BCB48" w:rsidR="006E19D1" w:rsidRPr="00B07DE6" w:rsidRDefault="006E19D1" w:rsidP="006E19D1">
      <w:pPr>
        <w:shd w:val="clear" w:color="auto" w:fill="FFFFFF"/>
        <w:spacing w:before="120" w:after="120" w:line="234" w:lineRule="atLeast"/>
        <w:jc w:val="center"/>
        <w:rPr>
          <w:b/>
          <w:iCs/>
          <w:sz w:val="26"/>
          <w:szCs w:val="26"/>
        </w:rPr>
      </w:pPr>
      <w:r w:rsidRPr="00B07DE6">
        <w:rPr>
          <w:b/>
          <w:iCs/>
          <w:sz w:val="26"/>
          <w:szCs w:val="26"/>
        </w:rPr>
        <w:t xml:space="preserve">Kèm theo Hợp đồng số: </w:t>
      </w:r>
      <w:r w:rsidRPr="00B07DE6">
        <w:rPr>
          <w:b/>
          <w:iCs/>
          <w:sz w:val="26"/>
          <w:szCs w:val="26"/>
        </w:rPr>
        <w:fldChar w:fldCharType="begin"/>
      </w:r>
      <w:r w:rsidRPr="00B07DE6">
        <w:rPr>
          <w:b/>
          <w:iCs/>
          <w:sz w:val="26"/>
          <w:szCs w:val="26"/>
        </w:rPr>
        <w:instrText xml:space="preserve"> MERGEFIELD Số_HĐ </w:instrText>
      </w:r>
      <w:r w:rsidRPr="00B07DE6">
        <w:rPr>
          <w:b/>
          <w:iCs/>
          <w:sz w:val="26"/>
          <w:szCs w:val="26"/>
        </w:rPr>
        <w:fldChar w:fldCharType="separate"/>
      </w:r>
      <w:r w:rsidR="00C739DE" w:rsidRPr="001D0EBE">
        <w:rPr>
          <w:b/>
          <w:iCs/>
          <w:noProof/>
          <w:sz w:val="26"/>
          <w:szCs w:val="26"/>
        </w:rPr>
        <w:t>-BQLDA/VTNet-VCC-VIETANT GROUP - HỒNG QUANG - PHÚ CƯỜNG/XL2026</w:t>
      </w:r>
      <w:r w:rsidRPr="00B07DE6">
        <w:rPr>
          <w:b/>
          <w:iCs/>
          <w:sz w:val="26"/>
          <w:szCs w:val="26"/>
        </w:rPr>
        <w:fldChar w:fldCharType="end"/>
      </w:r>
    </w:p>
    <w:p w14:paraId="51958AA3" w14:textId="5B3F0F2C" w:rsidR="006E19D1" w:rsidRPr="00B07DE6" w:rsidRDefault="006E19D1" w:rsidP="006E19D1">
      <w:pPr>
        <w:shd w:val="clear" w:color="auto" w:fill="FFFFFF"/>
        <w:spacing w:before="120" w:after="120" w:line="234" w:lineRule="atLeast"/>
        <w:jc w:val="center"/>
        <w:rPr>
          <w:i/>
          <w:iCs/>
          <w:sz w:val="26"/>
          <w:szCs w:val="26"/>
        </w:rPr>
      </w:pPr>
      <w:r w:rsidRPr="00B07DE6">
        <w:rPr>
          <w:b/>
          <w:i/>
          <w:iCs/>
          <w:sz w:val="26"/>
          <w:szCs w:val="26"/>
        </w:rPr>
        <w:t xml:space="preserve">Gói thầu số </w:t>
      </w:r>
      <w:r w:rsidRPr="00B07DE6">
        <w:rPr>
          <w:b/>
          <w:i/>
          <w:iCs/>
          <w:sz w:val="26"/>
          <w:szCs w:val="26"/>
        </w:rPr>
        <w:fldChar w:fldCharType="begin"/>
      </w:r>
      <w:r w:rsidRPr="00B07DE6">
        <w:rPr>
          <w:b/>
          <w:i/>
          <w:iCs/>
          <w:sz w:val="26"/>
          <w:szCs w:val="26"/>
        </w:rPr>
        <w:instrText xml:space="preserve"> MERGEFIELD Số_gói_thầu </w:instrText>
      </w:r>
      <w:r w:rsidRPr="00B07DE6">
        <w:rPr>
          <w:b/>
          <w:i/>
          <w:iCs/>
          <w:sz w:val="26"/>
          <w:szCs w:val="26"/>
        </w:rPr>
        <w:fldChar w:fldCharType="separate"/>
      </w:r>
      <w:r w:rsidR="00C739DE" w:rsidRPr="001D0EBE">
        <w:rPr>
          <w:b/>
          <w:i/>
          <w:iCs/>
          <w:noProof/>
          <w:sz w:val="26"/>
          <w:szCs w:val="26"/>
        </w:rPr>
        <w:t>2105621-ĐTRR-VTNet-XL2026</w:t>
      </w:r>
      <w:r w:rsidRPr="00B07DE6">
        <w:rPr>
          <w:b/>
          <w:i/>
          <w:iCs/>
          <w:sz w:val="26"/>
          <w:szCs w:val="26"/>
        </w:rPr>
        <w:fldChar w:fldCharType="end"/>
      </w:r>
      <w:r w:rsidRPr="00B07DE6">
        <w:rPr>
          <w:b/>
          <w:i/>
          <w:iCs/>
          <w:sz w:val="26"/>
          <w:szCs w:val="26"/>
        </w:rPr>
        <w:t xml:space="preserve">: </w:t>
      </w:r>
      <w:r w:rsidRPr="00B07DE6">
        <w:rPr>
          <w:b/>
          <w:i/>
          <w:iCs/>
          <w:sz w:val="26"/>
          <w:szCs w:val="26"/>
        </w:rPr>
        <w:fldChar w:fldCharType="begin"/>
      </w:r>
      <w:r w:rsidRPr="00B07DE6">
        <w:rPr>
          <w:b/>
          <w:i/>
          <w:iCs/>
          <w:sz w:val="26"/>
          <w:szCs w:val="26"/>
        </w:rPr>
        <w:instrText xml:space="preserve"> MERGEFIELD Tên_gói_thầu </w:instrText>
      </w:r>
      <w:r w:rsidRPr="00B07DE6">
        <w:rPr>
          <w:b/>
          <w:i/>
          <w:iCs/>
          <w:sz w:val="26"/>
          <w:szCs w:val="26"/>
        </w:rPr>
        <w:fldChar w:fldCharType="separate"/>
      </w:r>
      <w:r w:rsidR="00C739DE" w:rsidRPr="001D0EBE">
        <w:rPr>
          <w:b/>
          <w:i/>
          <w:iCs/>
          <w:noProof/>
          <w:sz w:val="26"/>
          <w:szCs w:val="26"/>
        </w:rPr>
        <w:t>Triển khai củng cố, kiên cố hạ tầng mạng lưới băng rộng cố định năm 2026 tại Cà Mau</w:t>
      </w:r>
      <w:r w:rsidRPr="00B07DE6">
        <w:rPr>
          <w:b/>
          <w:i/>
          <w:iCs/>
          <w:sz w:val="26"/>
          <w:szCs w:val="26"/>
        </w:rPr>
        <w:fldChar w:fldCharType="end"/>
      </w:r>
    </w:p>
    <w:tbl>
      <w:tblPr>
        <w:tblW w:w="8819" w:type="dxa"/>
        <w:tblInd w:w="113" w:type="dxa"/>
        <w:tblLook w:val="04A0" w:firstRow="1" w:lastRow="0" w:firstColumn="1" w:lastColumn="0" w:noHBand="0" w:noVBand="1"/>
      </w:tblPr>
      <w:tblGrid>
        <w:gridCol w:w="840"/>
        <w:gridCol w:w="5959"/>
        <w:gridCol w:w="2020"/>
      </w:tblGrid>
      <w:tr w:rsidR="00B07DE6" w:rsidRPr="00B07DE6" w14:paraId="3C081810" w14:textId="77777777" w:rsidTr="00C21876">
        <w:trPr>
          <w:trHeight w:val="52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47A82" w14:textId="77777777" w:rsidR="006E19D1" w:rsidRPr="00B07DE6" w:rsidRDefault="006E19D1" w:rsidP="00C21876">
            <w:pPr>
              <w:jc w:val="center"/>
              <w:rPr>
                <w:b/>
                <w:bCs/>
                <w:sz w:val="26"/>
                <w:szCs w:val="26"/>
              </w:rPr>
            </w:pPr>
            <w:r w:rsidRPr="00B07DE6">
              <w:rPr>
                <w:b/>
                <w:bCs/>
                <w:sz w:val="26"/>
                <w:szCs w:val="26"/>
              </w:rPr>
              <w:lastRenderedPageBreak/>
              <w:t>TT</w:t>
            </w:r>
          </w:p>
        </w:tc>
        <w:tc>
          <w:tcPr>
            <w:tcW w:w="5959" w:type="dxa"/>
            <w:tcBorders>
              <w:top w:val="single" w:sz="4" w:space="0" w:color="auto"/>
              <w:left w:val="nil"/>
              <w:bottom w:val="single" w:sz="4" w:space="0" w:color="auto"/>
              <w:right w:val="single" w:sz="4" w:space="0" w:color="auto"/>
            </w:tcBorders>
            <w:shd w:val="clear" w:color="auto" w:fill="auto"/>
            <w:noWrap/>
            <w:vAlign w:val="center"/>
            <w:hideMark/>
          </w:tcPr>
          <w:p w14:paraId="6E0CD19F" w14:textId="77777777" w:rsidR="006E19D1" w:rsidRPr="00B07DE6" w:rsidRDefault="006E19D1" w:rsidP="00C21876">
            <w:pPr>
              <w:jc w:val="center"/>
              <w:rPr>
                <w:b/>
                <w:bCs/>
                <w:sz w:val="26"/>
                <w:szCs w:val="26"/>
              </w:rPr>
            </w:pPr>
            <w:r w:rsidRPr="00B07DE6">
              <w:rPr>
                <w:b/>
                <w:bCs/>
                <w:sz w:val="26"/>
                <w:szCs w:val="26"/>
              </w:rPr>
              <w:t>Công trình</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7CD2BF76" w14:textId="77777777" w:rsidR="006E19D1" w:rsidRPr="00B07DE6" w:rsidRDefault="006E19D1" w:rsidP="00C21876">
            <w:pPr>
              <w:jc w:val="center"/>
              <w:rPr>
                <w:b/>
                <w:bCs/>
                <w:sz w:val="26"/>
                <w:szCs w:val="26"/>
              </w:rPr>
            </w:pPr>
            <w:r w:rsidRPr="00B07DE6">
              <w:rPr>
                <w:b/>
                <w:bCs/>
                <w:sz w:val="26"/>
                <w:szCs w:val="26"/>
              </w:rPr>
              <w:t>Thành tiền</w:t>
            </w:r>
          </w:p>
        </w:tc>
      </w:tr>
      <w:tr w:rsidR="00B07DE6" w:rsidRPr="00B07DE6" w14:paraId="72FFEB1D" w14:textId="77777777" w:rsidTr="00C21876">
        <w:trPr>
          <w:trHeight w:val="49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D9003F1" w14:textId="77777777" w:rsidR="006E19D1" w:rsidRPr="00B07DE6" w:rsidRDefault="006E19D1" w:rsidP="00C21876">
            <w:pPr>
              <w:jc w:val="center"/>
              <w:rPr>
                <w:b/>
                <w:bCs/>
                <w:sz w:val="26"/>
                <w:szCs w:val="26"/>
              </w:rPr>
            </w:pPr>
            <w:r w:rsidRPr="00B07DE6">
              <w:rPr>
                <w:b/>
                <w:bCs/>
                <w:sz w:val="26"/>
                <w:szCs w:val="26"/>
              </w:rPr>
              <w:t>I</w:t>
            </w:r>
          </w:p>
        </w:tc>
        <w:tc>
          <w:tcPr>
            <w:tcW w:w="5959" w:type="dxa"/>
            <w:tcBorders>
              <w:top w:val="nil"/>
              <w:left w:val="nil"/>
              <w:bottom w:val="single" w:sz="4" w:space="0" w:color="auto"/>
              <w:right w:val="single" w:sz="4" w:space="0" w:color="auto"/>
            </w:tcBorders>
            <w:shd w:val="clear" w:color="auto" w:fill="auto"/>
            <w:noWrap/>
            <w:vAlign w:val="center"/>
            <w:hideMark/>
          </w:tcPr>
          <w:p w14:paraId="38F3FE22" w14:textId="77777777" w:rsidR="006E19D1" w:rsidRPr="00B07DE6" w:rsidRDefault="006E19D1" w:rsidP="00C21876">
            <w:pPr>
              <w:rPr>
                <w:b/>
                <w:bCs/>
                <w:sz w:val="26"/>
                <w:szCs w:val="26"/>
              </w:rPr>
            </w:pPr>
            <w:r w:rsidRPr="00B07DE6">
              <w:rPr>
                <w:b/>
                <w:bCs/>
                <w:sz w:val="26"/>
                <w:szCs w:val="26"/>
              </w:rPr>
              <w:t>Các hạng mục (A)</w:t>
            </w:r>
          </w:p>
        </w:tc>
        <w:tc>
          <w:tcPr>
            <w:tcW w:w="2020" w:type="dxa"/>
            <w:tcBorders>
              <w:top w:val="nil"/>
              <w:left w:val="nil"/>
              <w:bottom w:val="single" w:sz="4" w:space="0" w:color="auto"/>
              <w:right w:val="single" w:sz="4" w:space="0" w:color="auto"/>
            </w:tcBorders>
            <w:shd w:val="clear" w:color="auto" w:fill="auto"/>
            <w:noWrap/>
            <w:vAlign w:val="center"/>
          </w:tcPr>
          <w:p w14:paraId="03692011" w14:textId="3AAE5184" w:rsidR="006E19D1" w:rsidRPr="00B07DE6" w:rsidRDefault="006E19D1" w:rsidP="00C21876">
            <w:pPr>
              <w:jc w:val="right"/>
              <w:rPr>
                <w:b/>
                <w:bCs/>
                <w:szCs w:val="24"/>
              </w:rPr>
            </w:pPr>
          </w:p>
        </w:tc>
      </w:tr>
      <w:tr w:rsidR="00B07DE6" w:rsidRPr="00B07DE6" w14:paraId="4AFD3862" w14:textId="77777777" w:rsidTr="00C21876">
        <w:trPr>
          <w:trHeight w:val="66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EEBA78D" w14:textId="77777777" w:rsidR="006E19D1" w:rsidRPr="00B07DE6" w:rsidRDefault="006E19D1" w:rsidP="00C21876">
            <w:pPr>
              <w:jc w:val="center"/>
              <w:rPr>
                <w:sz w:val="26"/>
                <w:szCs w:val="26"/>
              </w:rPr>
            </w:pPr>
            <w:r w:rsidRPr="00B07DE6">
              <w:rPr>
                <w:sz w:val="26"/>
                <w:szCs w:val="26"/>
              </w:rPr>
              <w:t>1</w:t>
            </w:r>
          </w:p>
        </w:tc>
        <w:tc>
          <w:tcPr>
            <w:tcW w:w="5959" w:type="dxa"/>
            <w:tcBorders>
              <w:top w:val="nil"/>
              <w:left w:val="nil"/>
              <w:bottom w:val="single" w:sz="4" w:space="0" w:color="auto"/>
              <w:right w:val="single" w:sz="4" w:space="0" w:color="auto"/>
            </w:tcBorders>
            <w:shd w:val="clear" w:color="auto" w:fill="auto"/>
            <w:vAlign w:val="center"/>
            <w:hideMark/>
          </w:tcPr>
          <w:p w14:paraId="1187BB58" w14:textId="07CAF2B6" w:rsidR="006E19D1" w:rsidRPr="00B07DE6" w:rsidRDefault="006E19D1" w:rsidP="00C21876">
            <w:pPr>
              <w:shd w:val="clear" w:color="auto" w:fill="FFFFFF"/>
              <w:spacing w:before="120" w:after="120" w:line="234" w:lineRule="atLeast"/>
              <w:rPr>
                <w:i/>
                <w:iCs/>
                <w:sz w:val="26"/>
                <w:szCs w:val="26"/>
              </w:rPr>
            </w:pPr>
            <w:r w:rsidRPr="00B07DE6">
              <w:rPr>
                <w:sz w:val="26"/>
                <w:szCs w:val="26"/>
              </w:rPr>
              <w:fldChar w:fldCharType="begin"/>
            </w:r>
            <w:r w:rsidRPr="00B07DE6">
              <w:rPr>
                <w:sz w:val="26"/>
                <w:szCs w:val="26"/>
              </w:rPr>
              <w:instrText xml:space="preserve"> MERGEFIELD Tên_gói_thầu </w:instrText>
            </w:r>
            <w:r w:rsidRPr="00B07DE6">
              <w:rPr>
                <w:sz w:val="26"/>
                <w:szCs w:val="26"/>
              </w:rPr>
              <w:fldChar w:fldCharType="separate"/>
            </w:r>
            <w:r w:rsidR="00C739DE" w:rsidRPr="001D0EBE">
              <w:rPr>
                <w:noProof/>
                <w:sz w:val="26"/>
                <w:szCs w:val="26"/>
              </w:rPr>
              <w:t>Triển khai củng cố, kiên cố hạ tầng mạng lưới băng rộng cố định năm 2026 tại Cà Mau</w:t>
            </w:r>
            <w:r w:rsidRPr="00B07DE6">
              <w:rPr>
                <w:sz w:val="26"/>
                <w:szCs w:val="26"/>
              </w:rPr>
              <w:fldChar w:fldCharType="end"/>
            </w:r>
          </w:p>
        </w:tc>
        <w:tc>
          <w:tcPr>
            <w:tcW w:w="2020" w:type="dxa"/>
            <w:tcBorders>
              <w:top w:val="nil"/>
              <w:left w:val="nil"/>
              <w:bottom w:val="single" w:sz="4" w:space="0" w:color="auto"/>
              <w:right w:val="single" w:sz="4" w:space="0" w:color="auto"/>
            </w:tcBorders>
            <w:shd w:val="clear" w:color="auto" w:fill="auto"/>
            <w:noWrap/>
            <w:vAlign w:val="center"/>
          </w:tcPr>
          <w:p w14:paraId="1F2AE0C2" w14:textId="4C79FE88" w:rsidR="006E19D1" w:rsidRPr="00B07DE6" w:rsidRDefault="006E19D1" w:rsidP="00C21876">
            <w:pPr>
              <w:jc w:val="right"/>
              <w:rPr>
                <w:szCs w:val="24"/>
              </w:rPr>
            </w:pPr>
          </w:p>
        </w:tc>
      </w:tr>
      <w:tr w:rsidR="00F46B13" w:rsidRPr="00B07DE6" w14:paraId="5237355A" w14:textId="77777777" w:rsidTr="000D7FE2">
        <w:trPr>
          <w:trHeight w:val="52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0D87C71" w14:textId="0E18FEC3" w:rsidR="006E19D1" w:rsidRPr="00B07DE6" w:rsidRDefault="006E19D1" w:rsidP="00C21876">
            <w:pPr>
              <w:rPr>
                <w:b/>
                <w:bCs/>
                <w:sz w:val="26"/>
                <w:szCs w:val="26"/>
              </w:rPr>
            </w:pPr>
            <w:r w:rsidRPr="00B07DE6">
              <w:rPr>
                <w:b/>
                <w:bCs/>
                <w:sz w:val="26"/>
                <w:szCs w:val="26"/>
              </w:rPr>
              <w:t> </w:t>
            </w:r>
            <w:r w:rsidR="00AC528B" w:rsidRPr="00B07DE6">
              <w:rPr>
                <w:b/>
                <w:bCs/>
                <w:sz w:val="26"/>
                <w:szCs w:val="26"/>
              </w:rPr>
              <w:t>II</w:t>
            </w:r>
          </w:p>
        </w:tc>
        <w:tc>
          <w:tcPr>
            <w:tcW w:w="5959" w:type="dxa"/>
            <w:tcBorders>
              <w:top w:val="nil"/>
              <w:left w:val="nil"/>
              <w:bottom w:val="single" w:sz="4" w:space="0" w:color="auto"/>
              <w:right w:val="single" w:sz="4" w:space="0" w:color="auto"/>
            </w:tcBorders>
            <w:shd w:val="clear" w:color="auto" w:fill="auto"/>
            <w:noWrap/>
            <w:vAlign w:val="center"/>
            <w:hideMark/>
          </w:tcPr>
          <w:p w14:paraId="6C2AD291" w14:textId="034CB016" w:rsidR="006E19D1" w:rsidRPr="00B07DE6" w:rsidRDefault="00AC528B" w:rsidP="00AC528B">
            <w:pPr>
              <w:rPr>
                <w:b/>
                <w:bCs/>
                <w:sz w:val="26"/>
                <w:szCs w:val="26"/>
              </w:rPr>
            </w:pPr>
            <w:r w:rsidRPr="00B07DE6">
              <w:rPr>
                <w:b/>
                <w:bCs/>
                <w:sz w:val="26"/>
                <w:szCs w:val="26"/>
              </w:rPr>
              <w:t xml:space="preserve">Tổng  cộng </w:t>
            </w:r>
            <w:r w:rsidR="006E19D1" w:rsidRPr="00B07DE6">
              <w:rPr>
                <w:b/>
                <w:bCs/>
                <w:sz w:val="26"/>
                <w:szCs w:val="26"/>
              </w:rPr>
              <w:t>đã bao gồm thuế VAT 10%</w:t>
            </w:r>
          </w:p>
        </w:tc>
        <w:tc>
          <w:tcPr>
            <w:tcW w:w="2020" w:type="dxa"/>
            <w:tcBorders>
              <w:top w:val="nil"/>
              <w:left w:val="nil"/>
              <w:bottom w:val="single" w:sz="4" w:space="0" w:color="auto"/>
              <w:right w:val="single" w:sz="4" w:space="0" w:color="auto"/>
            </w:tcBorders>
            <w:shd w:val="clear" w:color="auto" w:fill="auto"/>
            <w:noWrap/>
            <w:vAlign w:val="center"/>
          </w:tcPr>
          <w:p w14:paraId="41DCE482" w14:textId="19BF2191" w:rsidR="006E19D1" w:rsidRPr="00B07DE6" w:rsidRDefault="006E19D1" w:rsidP="00C21876">
            <w:pPr>
              <w:jc w:val="right"/>
              <w:rPr>
                <w:b/>
                <w:bCs/>
                <w:szCs w:val="24"/>
              </w:rPr>
            </w:pPr>
          </w:p>
        </w:tc>
      </w:tr>
    </w:tbl>
    <w:p w14:paraId="2B06ADA4" w14:textId="77777777" w:rsidR="006E19D1" w:rsidRPr="00B07DE6" w:rsidRDefault="006E19D1" w:rsidP="006E19D1">
      <w:pPr>
        <w:shd w:val="clear" w:color="auto" w:fill="FFFFFF"/>
        <w:spacing w:before="120" w:after="120" w:line="234" w:lineRule="atLeast"/>
        <w:jc w:val="center"/>
        <w:rPr>
          <w:i/>
          <w:iCs/>
          <w:sz w:val="26"/>
          <w:szCs w:val="26"/>
        </w:rPr>
      </w:pPr>
    </w:p>
    <w:p w14:paraId="4B3CB22F" w14:textId="77777777" w:rsidR="006E19D1" w:rsidRPr="00B07DE6" w:rsidRDefault="006E19D1" w:rsidP="006E19D1">
      <w:pPr>
        <w:shd w:val="clear" w:color="auto" w:fill="FFFFFF"/>
        <w:spacing w:before="120" w:after="120" w:line="234" w:lineRule="atLeast"/>
        <w:jc w:val="center"/>
        <w:rPr>
          <w:i/>
          <w:iCs/>
          <w:sz w:val="26"/>
          <w:szCs w:val="26"/>
        </w:rPr>
      </w:pPr>
    </w:p>
    <w:p w14:paraId="728CA517" w14:textId="77777777" w:rsidR="006E19D1" w:rsidRPr="00B07DE6" w:rsidRDefault="006E19D1" w:rsidP="006E19D1">
      <w:pPr>
        <w:shd w:val="clear" w:color="auto" w:fill="FFFFFF"/>
        <w:spacing w:before="120" w:after="120" w:line="234" w:lineRule="atLeast"/>
        <w:jc w:val="center"/>
        <w:rPr>
          <w:i/>
          <w:iCs/>
          <w:sz w:val="26"/>
          <w:szCs w:val="26"/>
        </w:rPr>
      </w:pPr>
    </w:p>
    <w:p w14:paraId="18A65267" w14:textId="77777777" w:rsidR="006E19D1" w:rsidRPr="00B07DE6" w:rsidRDefault="006E19D1" w:rsidP="006E19D1">
      <w:pPr>
        <w:shd w:val="clear" w:color="auto" w:fill="FFFFFF"/>
        <w:spacing w:before="120" w:after="120" w:line="234" w:lineRule="atLeast"/>
        <w:jc w:val="center"/>
        <w:rPr>
          <w:i/>
          <w:iCs/>
          <w:sz w:val="26"/>
          <w:szCs w:val="26"/>
        </w:rPr>
      </w:pPr>
    </w:p>
    <w:p w14:paraId="3FB3F463" w14:textId="77777777" w:rsidR="006E19D1" w:rsidRPr="00B07DE6" w:rsidRDefault="006E19D1" w:rsidP="006E19D1">
      <w:pPr>
        <w:shd w:val="clear" w:color="auto" w:fill="FFFFFF"/>
        <w:spacing w:before="120" w:after="120" w:line="234" w:lineRule="atLeast"/>
        <w:jc w:val="center"/>
        <w:rPr>
          <w:i/>
          <w:iCs/>
          <w:sz w:val="26"/>
          <w:szCs w:val="26"/>
        </w:rPr>
      </w:pPr>
    </w:p>
    <w:p w14:paraId="75B351ED" w14:textId="77777777" w:rsidR="006E19D1" w:rsidRPr="00B07DE6" w:rsidRDefault="006E19D1" w:rsidP="006E19D1">
      <w:pPr>
        <w:shd w:val="clear" w:color="auto" w:fill="FFFFFF"/>
        <w:spacing w:before="120" w:after="120" w:line="234" w:lineRule="atLeast"/>
        <w:jc w:val="center"/>
        <w:rPr>
          <w:i/>
          <w:iCs/>
          <w:sz w:val="26"/>
          <w:szCs w:val="26"/>
        </w:rPr>
      </w:pPr>
    </w:p>
    <w:p w14:paraId="7B5AFABD" w14:textId="77777777" w:rsidR="006E19D1" w:rsidRPr="00B07DE6" w:rsidRDefault="006E19D1" w:rsidP="006E19D1">
      <w:pPr>
        <w:shd w:val="clear" w:color="auto" w:fill="FFFFFF"/>
        <w:spacing w:before="120" w:after="120" w:line="234" w:lineRule="atLeast"/>
        <w:jc w:val="center"/>
        <w:rPr>
          <w:i/>
          <w:iCs/>
          <w:sz w:val="26"/>
          <w:szCs w:val="26"/>
        </w:rPr>
      </w:pPr>
    </w:p>
    <w:p w14:paraId="6C52186C" w14:textId="77777777" w:rsidR="006E19D1" w:rsidRPr="00B07DE6" w:rsidRDefault="006E19D1" w:rsidP="006E19D1">
      <w:pPr>
        <w:shd w:val="clear" w:color="auto" w:fill="FFFFFF"/>
        <w:spacing w:before="120" w:after="120" w:line="234" w:lineRule="atLeast"/>
        <w:jc w:val="center"/>
        <w:rPr>
          <w:i/>
          <w:iCs/>
          <w:sz w:val="26"/>
          <w:szCs w:val="26"/>
        </w:rPr>
      </w:pPr>
    </w:p>
    <w:p w14:paraId="247FD981" w14:textId="77777777" w:rsidR="006E19D1" w:rsidRPr="00B07DE6" w:rsidRDefault="006E19D1" w:rsidP="006E19D1">
      <w:pPr>
        <w:shd w:val="clear" w:color="auto" w:fill="FFFFFF"/>
        <w:spacing w:before="120" w:after="120" w:line="234" w:lineRule="atLeast"/>
        <w:jc w:val="center"/>
        <w:rPr>
          <w:i/>
          <w:iCs/>
          <w:sz w:val="26"/>
          <w:szCs w:val="26"/>
        </w:rPr>
      </w:pPr>
    </w:p>
    <w:p w14:paraId="57C7DD7D" w14:textId="77777777" w:rsidR="006E19D1" w:rsidRPr="00B07DE6" w:rsidRDefault="006E19D1" w:rsidP="006E19D1">
      <w:pPr>
        <w:shd w:val="clear" w:color="auto" w:fill="FFFFFF"/>
        <w:spacing w:before="120" w:after="120" w:line="234" w:lineRule="atLeast"/>
        <w:jc w:val="center"/>
        <w:rPr>
          <w:i/>
          <w:iCs/>
          <w:sz w:val="26"/>
          <w:szCs w:val="26"/>
        </w:rPr>
      </w:pPr>
    </w:p>
    <w:p w14:paraId="2988E405" w14:textId="77777777" w:rsidR="006E19D1" w:rsidRPr="00B07DE6" w:rsidRDefault="006E19D1" w:rsidP="006E19D1">
      <w:pPr>
        <w:shd w:val="clear" w:color="auto" w:fill="FFFFFF"/>
        <w:spacing w:before="120" w:after="120" w:line="234" w:lineRule="atLeast"/>
        <w:jc w:val="center"/>
        <w:rPr>
          <w:i/>
          <w:iCs/>
          <w:sz w:val="26"/>
          <w:szCs w:val="26"/>
        </w:rPr>
      </w:pPr>
    </w:p>
    <w:p w14:paraId="03A064F8" w14:textId="77777777" w:rsidR="006E19D1" w:rsidRPr="00B07DE6" w:rsidRDefault="006E19D1" w:rsidP="006E19D1">
      <w:pPr>
        <w:shd w:val="clear" w:color="auto" w:fill="FFFFFF"/>
        <w:spacing w:before="120" w:after="120" w:line="234" w:lineRule="atLeast"/>
        <w:jc w:val="center"/>
        <w:rPr>
          <w:i/>
          <w:iCs/>
          <w:sz w:val="26"/>
          <w:szCs w:val="26"/>
        </w:rPr>
      </w:pPr>
    </w:p>
    <w:p w14:paraId="3B4E26B5" w14:textId="77777777" w:rsidR="006E19D1" w:rsidRPr="00B07DE6" w:rsidRDefault="006E19D1" w:rsidP="006E19D1">
      <w:pPr>
        <w:shd w:val="clear" w:color="auto" w:fill="FFFFFF"/>
        <w:spacing w:before="120" w:after="120" w:line="234" w:lineRule="atLeast"/>
        <w:jc w:val="center"/>
        <w:rPr>
          <w:i/>
          <w:iCs/>
          <w:sz w:val="26"/>
          <w:szCs w:val="26"/>
        </w:rPr>
      </w:pPr>
    </w:p>
    <w:p w14:paraId="402FB277" w14:textId="77777777" w:rsidR="006E19D1" w:rsidRPr="00B07DE6" w:rsidRDefault="006E19D1" w:rsidP="006E19D1">
      <w:pPr>
        <w:shd w:val="clear" w:color="auto" w:fill="FFFFFF"/>
        <w:spacing w:before="120" w:after="120" w:line="234" w:lineRule="atLeast"/>
        <w:jc w:val="center"/>
        <w:rPr>
          <w:i/>
          <w:iCs/>
          <w:sz w:val="26"/>
          <w:szCs w:val="26"/>
        </w:rPr>
      </w:pPr>
    </w:p>
    <w:p w14:paraId="00DE485D" w14:textId="77777777" w:rsidR="006E19D1" w:rsidRPr="00B07DE6" w:rsidRDefault="006E19D1" w:rsidP="006E19D1">
      <w:pPr>
        <w:shd w:val="clear" w:color="auto" w:fill="FFFFFF"/>
        <w:spacing w:before="120" w:after="120" w:line="234" w:lineRule="atLeast"/>
        <w:jc w:val="center"/>
        <w:rPr>
          <w:i/>
          <w:iCs/>
          <w:sz w:val="26"/>
          <w:szCs w:val="26"/>
        </w:rPr>
      </w:pPr>
    </w:p>
    <w:p w14:paraId="6A8AD60C" w14:textId="77777777" w:rsidR="006E19D1" w:rsidRPr="00B07DE6" w:rsidRDefault="006E19D1" w:rsidP="006E19D1">
      <w:pPr>
        <w:shd w:val="clear" w:color="auto" w:fill="FFFFFF"/>
        <w:spacing w:before="120" w:after="120" w:line="234" w:lineRule="atLeast"/>
        <w:jc w:val="center"/>
        <w:rPr>
          <w:i/>
          <w:iCs/>
          <w:sz w:val="26"/>
          <w:szCs w:val="26"/>
        </w:rPr>
      </w:pPr>
    </w:p>
    <w:p w14:paraId="6B428863" w14:textId="77777777" w:rsidR="006E19D1" w:rsidRPr="00B07DE6" w:rsidRDefault="006E19D1" w:rsidP="006E19D1">
      <w:pPr>
        <w:shd w:val="clear" w:color="auto" w:fill="FFFFFF"/>
        <w:spacing w:before="120" w:after="120" w:line="234" w:lineRule="atLeast"/>
        <w:jc w:val="center"/>
        <w:rPr>
          <w:i/>
          <w:iCs/>
          <w:sz w:val="26"/>
          <w:szCs w:val="26"/>
        </w:rPr>
      </w:pPr>
    </w:p>
    <w:p w14:paraId="72773732" w14:textId="4D3BAA43" w:rsidR="006E19D1" w:rsidRPr="00B07DE6" w:rsidRDefault="006E19D1" w:rsidP="006E19D1">
      <w:pPr>
        <w:shd w:val="clear" w:color="auto" w:fill="FFFFFF"/>
        <w:spacing w:before="120" w:after="120" w:line="234" w:lineRule="atLeast"/>
        <w:jc w:val="center"/>
        <w:rPr>
          <w:i/>
          <w:iCs/>
          <w:sz w:val="26"/>
          <w:szCs w:val="26"/>
        </w:rPr>
      </w:pPr>
    </w:p>
    <w:p w14:paraId="04FF9D91" w14:textId="42F699F1" w:rsidR="000D7FE2" w:rsidRPr="00B07DE6" w:rsidRDefault="000D7FE2" w:rsidP="006E19D1">
      <w:pPr>
        <w:shd w:val="clear" w:color="auto" w:fill="FFFFFF"/>
        <w:spacing w:before="120" w:after="120" w:line="234" w:lineRule="atLeast"/>
        <w:jc w:val="center"/>
        <w:rPr>
          <w:i/>
          <w:iCs/>
          <w:sz w:val="26"/>
          <w:szCs w:val="26"/>
        </w:rPr>
      </w:pPr>
    </w:p>
    <w:p w14:paraId="097C88DF" w14:textId="77777777" w:rsidR="000D7FE2" w:rsidRPr="00B07DE6" w:rsidRDefault="000D7FE2" w:rsidP="006E19D1">
      <w:pPr>
        <w:shd w:val="clear" w:color="auto" w:fill="FFFFFF"/>
        <w:spacing w:before="120" w:after="120" w:line="234" w:lineRule="atLeast"/>
        <w:jc w:val="center"/>
        <w:rPr>
          <w:i/>
          <w:iCs/>
          <w:sz w:val="26"/>
          <w:szCs w:val="26"/>
        </w:rPr>
      </w:pPr>
    </w:p>
    <w:p w14:paraId="628D7578" w14:textId="77777777" w:rsidR="006E19D1" w:rsidRPr="00B07DE6" w:rsidRDefault="006E19D1" w:rsidP="006E19D1">
      <w:pPr>
        <w:shd w:val="clear" w:color="auto" w:fill="FFFFFF"/>
        <w:spacing w:before="120" w:after="120" w:line="234" w:lineRule="atLeast"/>
        <w:jc w:val="center"/>
        <w:rPr>
          <w:i/>
          <w:iCs/>
          <w:sz w:val="26"/>
          <w:szCs w:val="26"/>
        </w:rPr>
      </w:pPr>
    </w:p>
    <w:p w14:paraId="67E0639E" w14:textId="213558CA" w:rsidR="006E19D1" w:rsidRPr="00B07DE6" w:rsidRDefault="006E19D1" w:rsidP="006E19D1">
      <w:pPr>
        <w:shd w:val="clear" w:color="auto" w:fill="FFFFFF"/>
        <w:spacing w:before="120" w:after="120" w:line="234" w:lineRule="atLeast"/>
        <w:rPr>
          <w:i/>
          <w:iCs/>
          <w:sz w:val="26"/>
          <w:szCs w:val="26"/>
        </w:rPr>
      </w:pPr>
    </w:p>
    <w:p w14:paraId="169C09BD" w14:textId="71FAB94C" w:rsidR="00AC528B" w:rsidRPr="00B07DE6" w:rsidRDefault="00AC528B" w:rsidP="006E19D1">
      <w:pPr>
        <w:shd w:val="clear" w:color="auto" w:fill="FFFFFF"/>
        <w:spacing w:before="120" w:after="120" w:line="234" w:lineRule="atLeast"/>
        <w:rPr>
          <w:i/>
          <w:iCs/>
          <w:sz w:val="26"/>
          <w:szCs w:val="26"/>
        </w:rPr>
      </w:pPr>
    </w:p>
    <w:p w14:paraId="3AA381CF" w14:textId="77777777" w:rsidR="00AC528B" w:rsidRPr="00B07DE6" w:rsidRDefault="00AC528B" w:rsidP="006E19D1">
      <w:pPr>
        <w:shd w:val="clear" w:color="auto" w:fill="FFFFFF"/>
        <w:spacing w:before="120" w:after="120" w:line="234" w:lineRule="atLeast"/>
        <w:rPr>
          <w:i/>
          <w:iCs/>
          <w:sz w:val="26"/>
          <w:szCs w:val="26"/>
        </w:rPr>
      </w:pPr>
    </w:p>
    <w:p w14:paraId="265A9B3D" w14:textId="77777777" w:rsidR="006E19D1" w:rsidRPr="00B07DE6" w:rsidRDefault="006E19D1" w:rsidP="006E19D1">
      <w:pPr>
        <w:shd w:val="clear" w:color="auto" w:fill="FFFFFF"/>
        <w:spacing w:before="120" w:after="120" w:line="234" w:lineRule="atLeast"/>
        <w:jc w:val="center"/>
        <w:rPr>
          <w:b/>
          <w:iCs/>
          <w:sz w:val="26"/>
          <w:szCs w:val="26"/>
        </w:rPr>
      </w:pPr>
      <w:r w:rsidRPr="00B07DE6">
        <w:rPr>
          <w:b/>
          <w:iCs/>
          <w:sz w:val="26"/>
          <w:szCs w:val="26"/>
        </w:rPr>
        <w:t>PHỤ LỤC I.1: BẢNG CHI TIẾT ĐƠN GIÁ</w:t>
      </w:r>
    </w:p>
    <w:p w14:paraId="7D0229C8" w14:textId="5EBDD7B9" w:rsidR="006E19D1" w:rsidRPr="00B07DE6" w:rsidRDefault="006E19D1" w:rsidP="006E19D1">
      <w:pPr>
        <w:shd w:val="clear" w:color="auto" w:fill="FFFFFF"/>
        <w:spacing w:before="120" w:after="120" w:line="234" w:lineRule="atLeast"/>
        <w:jc w:val="center"/>
        <w:rPr>
          <w:b/>
          <w:i/>
          <w:iCs/>
          <w:sz w:val="26"/>
          <w:szCs w:val="26"/>
        </w:rPr>
      </w:pPr>
      <w:r w:rsidRPr="00B07DE6">
        <w:rPr>
          <w:b/>
          <w:i/>
          <w:iCs/>
          <w:sz w:val="26"/>
          <w:szCs w:val="26"/>
        </w:rPr>
        <w:t xml:space="preserve">(Kèm theo Hợp đồng số: </w:t>
      </w:r>
      <w:r w:rsidRPr="00B07DE6">
        <w:rPr>
          <w:b/>
          <w:i/>
          <w:iCs/>
          <w:sz w:val="26"/>
          <w:szCs w:val="26"/>
        </w:rPr>
        <w:fldChar w:fldCharType="begin"/>
      </w:r>
      <w:r w:rsidRPr="00B07DE6">
        <w:rPr>
          <w:b/>
          <w:i/>
          <w:iCs/>
          <w:sz w:val="26"/>
          <w:szCs w:val="26"/>
        </w:rPr>
        <w:instrText xml:space="preserve"> MERGEFIELD Số_HĐ </w:instrText>
      </w:r>
      <w:r w:rsidRPr="00B07DE6">
        <w:rPr>
          <w:b/>
          <w:i/>
          <w:iCs/>
          <w:sz w:val="26"/>
          <w:szCs w:val="26"/>
        </w:rPr>
        <w:fldChar w:fldCharType="separate"/>
      </w:r>
      <w:r w:rsidR="00C739DE" w:rsidRPr="001D0EBE">
        <w:rPr>
          <w:b/>
          <w:i/>
          <w:iCs/>
          <w:noProof/>
          <w:sz w:val="26"/>
          <w:szCs w:val="26"/>
        </w:rPr>
        <w:t>-BQLDA/VTNet-VCC-VIETANT GROUP - HỒNG QUANG - PHÚ CƯỜNG/XL2026</w:t>
      </w:r>
      <w:r w:rsidRPr="00B07DE6">
        <w:rPr>
          <w:b/>
          <w:i/>
          <w:iCs/>
          <w:sz w:val="26"/>
          <w:szCs w:val="26"/>
        </w:rPr>
        <w:fldChar w:fldCharType="end"/>
      </w:r>
      <w:r w:rsidRPr="00B07DE6">
        <w:rPr>
          <w:b/>
          <w:i/>
          <w:iCs/>
          <w:sz w:val="26"/>
          <w:szCs w:val="26"/>
        </w:rPr>
        <w:t>)</w:t>
      </w:r>
    </w:p>
    <w:p w14:paraId="5709C774" w14:textId="0983D02E" w:rsidR="006E19D1" w:rsidRPr="00B07DE6" w:rsidRDefault="006E19D1" w:rsidP="006E19D1">
      <w:pPr>
        <w:tabs>
          <w:tab w:val="left" w:pos="1553"/>
        </w:tabs>
        <w:jc w:val="center"/>
        <w:rPr>
          <w:b/>
          <w:i/>
          <w:iCs/>
          <w:sz w:val="26"/>
          <w:szCs w:val="26"/>
        </w:rPr>
      </w:pPr>
      <w:r w:rsidRPr="00B07DE6">
        <w:rPr>
          <w:b/>
          <w:i/>
          <w:iCs/>
          <w:sz w:val="26"/>
          <w:szCs w:val="26"/>
        </w:rPr>
        <w:t xml:space="preserve">Gói thầu số </w:t>
      </w:r>
      <w:r w:rsidRPr="00B07DE6">
        <w:rPr>
          <w:b/>
          <w:i/>
          <w:iCs/>
          <w:sz w:val="26"/>
          <w:szCs w:val="26"/>
        </w:rPr>
        <w:fldChar w:fldCharType="begin"/>
      </w:r>
      <w:r w:rsidRPr="00B07DE6">
        <w:rPr>
          <w:b/>
          <w:i/>
          <w:iCs/>
          <w:sz w:val="26"/>
          <w:szCs w:val="26"/>
        </w:rPr>
        <w:instrText xml:space="preserve"> MERGEFIELD Số_gói_thầu </w:instrText>
      </w:r>
      <w:r w:rsidRPr="00B07DE6">
        <w:rPr>
          <w:b/>
          <w:i/>
          <w:iCs/>
          <w:sz w:val="26"/>
          <w:szCs w:val="26"/>
        </w:rPr>
        <w:fldChar w:fldCharType="separate"/>
      </w:r>
      <w:r w:rsidR="00C739DE" w:rsidRPr="001D0EBE">
        <w:rPr>
          <w:b/>
          <w:i/>
          <w:iCs/>
          <w:noProof/>
          <w:sz w:val="26"/>
          <w:szCs w:val="26"/>
        </w:rPr>
        <w:t>2105621-ĐTRR-VTNet-XL2026</w:t>
      </w:r>
      <w:r w:rsidRPr="00B07DE6">
        <w:rPr>
          <w:b/>
          <w:i/>
          <w:iCs/>
          <w:sz w:val="26"/>
          <w:szCs w:val="26"/>
        </w:rPr>
        <w:fldChar w:fldCharType="end"/>
      </w:r>
      <w:r w:rsidRPr="00B07DE6">
        <w:rPr>
          <w:b/>
          <w:i/>
          <w:iCs/>
          <w:sz w:val="26"/>
          <w:szCs w:val="26"/>
        </w:rPr>
        <w:t xml:space="preserve">: </w:t>
      </w:r>
      <w:r w:rsidRPr="00B07DE6">
        <w:rPr>
          <w:b/>
          <w:i/>
          <w:iCs/>
          <w:sz w:val="26"/>
          <w:szCs w:val="26"/>
        </w:rPr>
        <w:fldChar w:fldCharType="begin"/>
      </w:r>
      <w:r w:rsidRPr="00B07DE6">
        <w:rPr>
          <w:b/>
          <w:i/>
          <w:iCs/>
          <w:sz w:val="26"/>
          <w:szCs w:val="26"/>
        </w:rPr>
        <w:instrText xml:space="preserve"> MERGEFIELD Tên_gói_thầu </w:instrText>
      </w:r>
      <w:r w:rsidRPr="00B07DE6">
        <w:rPr>
          <w:b/>
          <w:i/>
          <w:iCs/>
          <w:sz w:val="26"/>
          <w:szCs w:val="26"/>
        </w:rPr>
        <w:fldChar w:fldCharType="separate"/>
      </w:r>
      <w:r w:rsidR="00C739DE" w:rsidRPr="001D0EBE">
        <w:rPr>
          <w:b/>
          <w:i/>
          <w:iCs/>
          <w:noProof/>
          <w:sz w:val="26"/>
          <w:szCs w:val="26"/>
        </w:rPr>
        <w:t>Triển khai củng cố, kiên cố hạ tầng mạng lưới băng rộng cố định năm 2026 tại Cà Mau</w:t>
      </w:r>
      <w:r w:rsidRPr="00B07DE6">
        <w:rPr>
          <w:b/>
          <w:i/>
          <w:iCs/>
          <w:sz w:val="26"/>
          <w:szCs w:val="26"/>
        </w:rPr>
        <w:fldChar w:fldCharType="end"/>
      </w:r>
      <w:r w:rsidRPr="00B07DE6">
        <w:rPr>
          <w:b/>
          <w:i/>
          <w:iCs/>
          <w:sz w:val="26"/>
          <w:szCs w:val="26"/>
        </w:rPr>
        <w:t xml:space="preserve"> thuộc </w:t>
      </w:r>
      <w:r w:rsidRPr="00B07DE6">
        <w:rPr>
          <w:b/>
          <w:i/>
          <w:iCs/>
          <w:sz w:val="26"/>
          <w:szCs w:val="26"/>
        </w:rPr>
        <w:fldChar w:fldCharType="begin"/>
      </w:r>
      <w:r w:rsidRPr="00B07DE6">
        <w:rPr>
          <w:b/>
          <w:i/>
          <w:iCs/>
          <w:sz w:val="26"/>
          <w:szCs w:val="26"/>
        </w:rPr>
        <w:instrText xml:space="preserve"> MERGEFIELD "Tên_dự_án" </w:instrText>
      </w:r>
      <w:r w:rsidRPr="00B07DE6">
        <w:rPr>
          <w:b/>
          <w:i/>
          <w:iCs/>
          <w:sz w:val="26"/>
          <w:szCs w:val="26"/>
        </w:rPr>
        <w:fldChar w:fldCharType="separate"/>
      </w:r>
      <w:r w:rsidR="00C739DE" w:rsidRPr="001D0EBE">
        <w:rPr>
          <w:b/>
          <w:i/>
          <w:iCs/>
          <w:noProof/>
          <w:sz w:val="26"/>
          <w:szCs w:val="26"/>
        </w:rPr>
        <w:t>Tờ trình số 14538/TTr-</w:t>
      </w:r>
      <w:r w:rsidR="00C739DE" w:rsidRPr="001D0EBE">
        <w:rPr>
          <w:b/>
          <w:i/>
          <w:iCs/>
          <w:noProof/>
          <w:sz w:val="26"/>
          <w:szCs w:val="26"/>
        </w:rPr>
        <w:lastRenderedPageBreak/>
        <w:t>BQLDAHTVT ngày 23 tháng 4 năm 2026 về việc đề xuất chủ trương và kinh phí thực hiện triển khai củng cố, kiên cố hạ tầng mạng lưới CĐBR (GPON) năm 2026</w:t>
      </w:r>
      <w:r w:rsidRPr="00B07DE6">
        <w:rPr>
          <w:b/>
          <w:i/>
          <w:iCs/>
          <w:sz w:val="26"/>
          <w:szCs w:val="26"/>
        </w:rPr>
        <w:fldChar w:fldCharType="end"/>
      </w:r>
    </w:p>
    <w:tbl>
      <w:tblPr>
        <w:tblW w:w="9776" w:type="dxa"/>
        <w:tblLook w:val="04A0" w:firstRow="1" w:lastRow="0" w:firstColumn="1" w:lastColumn="0" w:noHBand="0" w:noVBand="1"/>
      </w:tblPr>
      <w:tblGrid>
        <w:gridCol w:w="670"/>
        <w:gridCol w:w="4428"/>
        <w:gridCol w:w="1176"/>
        <w:gridCol w:w="1134"/>
        <w:gridCol w:w="1176"/>
        <w:gridCol w:w="1192"/>
      </w:tblGrid>
      <w:tr w:rsidR="00B07DE6" w:rsidRPr="00B07DE6" w14:paraId="0B339CA7" w14:textId="77777777" w:rsidTr="00C21876">
        <w:trPr>
          <w:trHeight w:val="630"/>
          <w:tblHeader/>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359943" w14:textId="77777777" w:rsidR="006E19D1" w:rsidRPr="00B07DE6" w:rsidRDefault="006E19D1" w:rsidP="00C21876">
            <w:pPr>
              <w:jc w:val="center"/>
              <w:rPr>
                <w:b/>
                <w:bCs/>
                <w:szCs w:val="24"/>
              </w:rPr>
            </w:pPr>
            <w:r w:rsidRPr="00B07DE6">
              <w:rPr>
                <w:b/>
                <w:bCs/>
                <w:szCs w:val="24"/>
              </w:rPr>
              <w:t>STT</w:t>
            </w:r>
          </w:p>
        </w:tc>
        <w:tc>
          <w:tcPr>
            <w:tcW w:w="4428" w:type="dxa"/>
            <w:tcBorders>
              <w:top w:val="single" w:sz="4" w:space="0" w:color="auto"/>
              <w:left w:val="nil"/>
              <w:bottom w:val="single" w:sz="4" w:space="0" w:color="auto"/>
              <w:right w:val="single" w:sz="4" w:space="0" w:color="auto"/>
            </w:tcBorders>
            <w:shd w:val="clear" w:color="000000" w:fill="FFFFFF"/>
            <w:vAlign w:val="center"/>
            <w:hideMark/>
          </w:tcPr>
          <w:p w14:paraId="7C457D4C" w14:textId="77777777" w:rsidR="006E19D1" w:rsidRPr="00B07DE6" w:rsidRDefault="006E19D1" w:rsidP="00C21876">
            <w:pPr>
              <w:jc w:val="center"/>
              <w:rPr>
                <w:b/>
                <w:bCs/>
                <w:szCs w:val="24"/>
              </w:rPr>
            </w:pPr>
            <w:r w:rsidRPr="00B07DE6">
              <w:rPr>
                <w:b/>
                <w:bCs/>
                <w:szCs w:val="24"/>
              </w:rPr>
              <w:t>Mô tả công việc</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14:paraId="10E4C446" w14:textId="77777777" w:rsidR="006E19D1" w:rsidRPr="00B07DE6" w:rsidRDefault="006E19D1" w:rsidP="00C21876">
            <w:pPr>
              <w:jc w:val="center"/>
              <w:rPr>
                <w:b/>
                <w:bCs/>
                <w:szCs w:val="24"/>
              </w:rPr>
            </w:pPr>
            <w:r w:rsidRPr="00B07DE6">
              <w:rPr>
                <w:b/>
                <w:bCs/>
                <w:szCs w:val="24"/>
              </w:rPr>
              <w:t>Khối lượng</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34A680E" w14:textId="77777777" w:rsidR="006E19D1" w:rsidRPr="00B07DE6" w:rsidRDefault="006E19D1" w:rsidP="00C21876">
            <w:pPr>
              <w:jc w:val="center"/>
              <w:rPr>
                <w:b/>
                <w:bCs/>
                <w:szCs w:val="24"/>
              </w:rPr>
            </w:pPr>
            <w:r w:rsidRPr="00B07DE6">
              <w:rPr>
                <w:b/>
                <w:bCs/>
                <w:szCs w:val="24"/>
              </w:rPr>
              <w:t>Đơn vị tính</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14:paraId="4886A485" w14:textId="77777777" w:rsidR="006E19D1" w:rsidRPr="00B07DE6" w:rsidRDefault="006E19D1" w:rsidP="00C21876">
            <w:pPr>
              <w:jc w:val="center"/>
              <w:rPr>
                <w:b/>
                <w:bCs/>
                <w:szCs w:val="24"/>
              </w:rPr>
            </w:pPr>
            <w:r w:rsidRPr="00B07DE6">
              <w:rPr>
                <w:b/>
                <w:bCs/>
                <w:szCs w:val="24"/>
              </w:rPr>
              <w:t>Đơn giá sau thuế VAT 10%</w:t>
            </w:r>
          </w:p>
        </w:tc>
        <w:tc>
          <w:tcPr>
            <w:tcW w:w="1192" w:type="dxa"/>
            <w:tcBorders>
              <w:top w:val="single" w:sz="4" w:space="0" w:color="auto"/>
              <w:left w:val="nil"/>
              <w:bottom w:val="single" w:sz="4" w:space="0" w:color="auto"/>
              <w:right w:val="single" w:sz="4" w:space="0" w:color="auto"/>
            </w:tcBorders>
            <w:shd w:val="clear" w:color="000000" w:fill="FFFFFF"/>
            <w:vAlign w:val="center"/>
            <w:hideMark/>
          </w:tcPr>
          <w:p w14:paraId="70626E6F" w14:textId="77777777" w:rsidR="006E19D1" w:rsidRPr="00B07DE6" w:rsidRDefault="006E19D1" w:rsidP="00C21876">
            <w:pPr>
              <w:jc w:val="center"/>
              <w:rPr>
                <w:b/>
                <w:bCs/>
                <w:szCs w:val="24"/>
              </w:rPr>
            </w:pPr>
            <w:r w:rsidRPr="00B07DE6">
              <w:rPr>
                <w:b/>
                <w:bCs/>
                <w:szCs w:val="24"/>
              </w:rPr>
              <w:t>Thành tiền sau thuế</w:t>
            </w:r>
          </w:p>
        </w:tc>
      </w:tr>
      <w:tr w:rsidR="00B07DE6" w:rsidRPr="00B07DE6" w14:paraId="2A47E06F" w14:textId="77777777" w:rsidTr="000D7FE2">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60D5DC0" w14:textId="77777777" w:rsidR="006E19D1" w:rsidRPr="00B07DE6" w:rsidRDefault="006E19D1" w:rsidP="00C21876">
            <w:pPr>
              <w:jc w:val="center"/>
              <w:rPr>
                <w:szCs w:val="24"/>
              </w:rPr>
            </w:pPr>
            <w:r w:rsidRPr="00B07DE6">
              <w:rPr>
                <w:szCs w:val="24"/>
              </w:rPr>
              <w:t>1</w:t>
            </w:r>
          </w:p>
        </w:tc>
        <w:tc>
          <w:tcPr>
            <w:tcW w:w="4428" w:type="dxa"/>
            <w:tcBorders>
              <w:top w:val="nil"/>
              <w:left w:val="nil"/>
              <w:bottom w:val="single" w:sz="4" w:space="0" w:color="auto"/>
              <w:right w:val="single" w:sz="4" w:space="0" w:color="auto"/>
            </w:tcBorders>
            <w:shd w:val="clear" w:color="auto" w:fill="auto"/>
            <w:vAlign w:val="bottom"/>
          </w:tcPr>
          <w:p w14:paraId="59D27999" w14:textId="23625860" w:rsidR="006E19D1" w:rsidRPr="00B07DE6" w:rsidRDefault="006E19D1" w:rsidP="00C21876">
            <w:pPr>
              <w:jc w:val="left"/>
              <w:rPr>
                <w:szCs w:val="24"/>
              </w:rPr>
            </w:pPr>
          </w:p>
        </w:tc>
        <w:tc>
          <w:tcPr>
            <w:tcW w:w="1176" w:type="dxa"/>
            <w:tcBorders>
              <w:top w:val="nil"/>
              <w:left w:val="nil"/>
              <w:bottom w:val="single" w:sz="4" w:space="0" w:color="auto"/>
              <w:right w:val="single" w:sz="4" w:space="0" w:color="auto"/>
            </w:tcBorders>
            <w:shd w:val="clear" w:color="auto" w:fill="auto"/>
            <w:noWrap/>
            <w:vAlign w:val="bottom"/>
          </w:tcPr>
          <w:p w14:paraId="7A8FBD2B" w14:textId="56089C55" w:rsidR="006E19D1" w:rsidRPr="00B07DE6" w:rsidRDefault="006E19D1" w:rsidP="00C21876">
            <w:pPr>
              <w:jc w:val="right"/>
              <w:rPr>
                <w:szCs w:val="24"/>
              </w:rPr>
            </w:pPr>
          </w:p>
        </w:tc>
        <w:tc>
          <w:tcPr>
            <w:tcW w:w="1134" w:type="dxa"/>
            <w:tcBorders>
              <w:top w:val="nil"/>
              <w:left w:val="nil"/>
              <w:bottom w:val="single" w:sz="4" w:space="0" w:color="auto"/>
              <w:right w:val="single" w:sz="4" w:space="0" w:color="auto"/>
            </w:tcBorders>
            <w:shd w:val="clear" w:color="auto" w:fill="auto"/>
            <w:noWrap/>
            <w:vAlign w:val="bottom"/>
          </w:tcPr>
          <w:p w14:paraId="77590B9C" w14:textId="3FCA7C20" w:rsidR="006E19D1" w:rsidRPr="00B07DE6" w:rsidRDefault="006E19D1" w:rsidP="00C21876">
            <w:pPr>
              <w:jc w:val="right"/>
              <w:rPr>
                <w:szCs w:val="24"/>
              </w:rPr>
            </w:pPr>
          </w:p>
        </w:tc>
        <w:tc>
          <w:tcPr>
            <w:tcW w:w="1176" w:type="dxa"/>
            <w:tcBorders>
              <w:top w:val="nil"/>
              <w:left w:val="nil"/>
              <w:bottom w:val="single" w:sz="4" w:space="0" w:color="auto"/>
              <w:right w:val="single" w:sz="4" w:space="0" w:color="auto"/>
            </w:tcBorders>
            <w:shd w:val="clear" w:color="auto" w:fill="auto"/>
            <w:noWrap/>
            <w:vAlign w:val="bottom"/>
          </w:tcPr>
          <w:p w14:paraId="2E1F5C94" w14:textId="6866835D" w:rsidR="006E19D1" w:rsidRPr="00B07DE6" w:rsidRDefault="006E19D1" w:rsidP="00C21876">
            <w:pPr>
              <w:jc w:val="right"/>
              <w:rPr>
                <w:szCs w:val="24"/>
              </w:rPr>
            </w:pPr>
          </w:p>
        </w:tc>
        <w:tc>
          <w:tcPr>
            <w:tcW w:w="1192" w:type="dxa"/>
            <w:tcBorders>
              <w:top w:val="nil"/>
              <w:left w:val="nil"/>
              <w:bottom w:val="single" w:sz="4" w:space="0" w:color="auto"/>
              <w:right w:val="single" w:sz="4" w:space="0" w:color="auto"/>
            </w:tcBorders>
            <w:shd w:val="clear" w:color="auto" w:fill="auto"/>
            <w:noWrap/>
            <w:vAlign w:val="bottom"/>
          </w:tcPr>
          <w:p w14:paraId="042F6BD1" w14:textId="40E9E798" w:rsidR="006E19D1" w:rsidRPr="00B07DE6" w:rsidRDefault="006E19D1" w:rsidP="00C21876">
            <w:pPr>
              <w:jc w:val="right"/>
              <w:rPr>
                <w:szCs w:val="24"/>
              </w:rPr>
            </w:pPr>
          </w:p>
        </w:tc>
      </w:tr>
      <w:tr w:rsidR="00B07DE6" w:rsidRPr="00B07DE6" w14:paraId="2992E5EF" w14:textId="77777777" w:rsidTr="000D7FE2">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279BBF2" w14:textId="77777777" w:rsidR="006E19D1" w:rsidRPr="00B07DE6" w:rsidRDefault="006E19D1" w:rsidP="00C21876">
            <w:pPr>
              <w:jc w:val="center"/>
              <w:rPr>
                <w:szCs w:val="24"/>
              </w:rPr>
            </w:pPr>
            <w:r w:rsidRPr="00B07DE6">
              <w:rPr>
                <w:szCs w:val="24"/>
              </w:rPr>
              <w:t>2</w:t>
            </w:r>
          </w:p>
        </w:tc>
        <w:tc>
          <w:tcPr>
            <w:tcW w:w="4428" w:type="dxa"/>
            <w:tcBorders>
              <w:top w:val="nil"/>
              <w:left w:val="nil"/>
              <w:bottom w:val="single" w:sz="4" w:space="0" w:color="auto"/>
              <w:right w:val="single" w:sz="4" w:space="0" w:color="auto"/>
            </w:tcBorders>
            <w:shd w:val="clear" w:color="auto" w:fill="auto"/>
            <w:vAlign w:val="bottom"/>
          </w:tcPr>
          <w:p w14:paraId="332C008A" w14:textId="14D46150" w:rsidR="006E19D1" w:rsidRPr="00B07DE6" w:rsidRDefault="006E19D1" w:rsidP="00C21876">
            <w:pPr>
              <w:jc w:val="left"/>
              <w:rPr>
                <w:szCs w:val="24"/>
              </w:rPr>
            </w:pPr>
          </w:p>
        </w:tc>
        <w:tc>
          <w:tcPr>
            <w:tcW w:w="1176" w:type="dxa"/>
            <w:tcBorders>
              <w:top w:val="nil"/>
              <w:left w:val="nil"/>
              <w:bottom w:val="single" w:sz="4" w:space="0" w:color="auto"/>
              <w:right w:val="single" w:sz="4" w:space="0" w:color="auto"/>
            </w:tcBorders>
            <w:shd w:val="clear" w:color="auto" w:fill="auto"/>
            <w:noWrap/>
            <w:vAlign w:val="bottom"/>
          </w:tcPr>
          <w:p w14:paraId="3A1D8EDE" w14:textId="7AF7F08E" w:rsidR="006E19D1" w:rsidRPr="00B07DE6" w:rsidRDefault="006E19D1" w:rsidP="00C21876">
            <w:pPr>
              <w:jc w:val="right"/>
              <w:rPr>
                <w:szCs w:val="24"/>
              </w:rPr>
            </w:pPr>
          </w:p>
        </w:tc>
        <w:tc>
          <w:tcPr>
            <w:tcW w:w="1134" w:type="dxa"/>
            <w:tcBorders>
              <w:top w:val="nil"/>
              <w:left w:val="nil"/>
              <w:bottom w:val="single" w:sz="4" w:space="0" w:color="auto"/>
              <w:right w:val="single" w:sz="4" w:space="0" w:color="auto"/>
            </w:tcBorders>
            <w:shd w:val="clear" w:color="auto" w:fill="auto"/>
            <w:noWrap/>
            <w:vAlign w:val="bottom"/>
          </w:tcPr>
          <w:p w14:paraId="1AFEA13C" w14:textId="2206D3CC" w:rsidR="006E19D1" w:rsidRPr="00B07DE6" w:rsidRDefault="006E19D1" w:rsidP="00C21876">
            <w:pPr>
              <w:jc w:val="right"/>
              <w:rPr>
                <w:szCs w:val="24"/>
              </w:rPr>
            </w:pPr>
          </w:p>
        </w:tc>
        <w:tc>
          <w:tcPr>
            <w:tcW w:w="1176" w:type="dxa"/>
            <w:tcBorders>
              <w:top w:val="nil"/>
              <w:left w:val="nil"/>
              <w:bottom w:val="single" w:sz="4" w:space="0" w:color="auto"/>
              <w:right w:val="single" w:sz="4" w:space="0" w:color="auto"/>
            </w:tcBorders>
            <w:shd w:val="clear" w:color="auto" w:fill="auto"/>
            <w:noWrap/>
            <w:vAlign w:val="bottom"/>
          </w:tcPr>
          <w:p w14:paraId="357C3252" w14:textId="060251C0" w:rsidR="006E19D1" w:rsidRPr="00B07DE6" w:rsidRDefault="006E19D1" w:rsidP="00C21876">
            <w:pPr>
              <w:jc w:val="right"/>
              <w:rPr>
                <w:szCs w:val="24"/>
              </w:rPr>
            </w:pPr>
          </w:p>
        </w:tc>
        <w:tc>
          <w:tcPr>
            <w:tcW w:w="1192" w:type="dxa"/>
            <w:tcBorders>
              <w:top w:val="nil"/>
              <w:left w:val="nil"/>
              <w:bottom w:val="single" w:sz="4" w:space="0" w:color="auto"/>
              <w:right w:val="single" w:sz="4" w:space="0" w:color="auto"/>
            </w:tcBorders>
            <w:shd w:val="clear" w:color="auto" w:fill="auto"/>
            <w:noWrap/>
            <w:vAlign w:val="bottom"/>
          </w:tcPr>
          <w:p w14:paraId="78A33E1D" w14:textId="0EE51925" w:rsidR="006E19D1" w:rsidRPr="00B07DE6" w:rsidRDefault="006E19D1" w:rsidP="00C21876">
            <w:pPr>
              <w:jc w:val="right"/>
              <w:rPr>
                <w:szCs w:val="24"/>
              </w:rPr>
            </w:pPr>
          </w:p>
        </w:tc>
      </w:tr>
      <w:tr w:rsidR="00B07DE6" w:rsidRPr="00B07DE6" w14:paraId="5BE79ACB" w14:textId="77777777" w:rsidTr="000D7FE2">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38BBDFF" w14:textId="77777777" w:rsidR="006E19D1" w:rsidRPr="00B07DE6" w:rsidRDefault="006E19D1" w:rsidP="00C21876">
            <w:pPr>
              <w:jc w:val="center"/>
              <w:rPr>
                <w:szCs w:val="24"/>
              </w:rPr>
            </w:pPr>
            <w:r w:rsidRPr="00B07DE6">
              <w:rPr>
                <w:szCs w:val="24"/>
              </w:rPr>
              <w:t>3</w:t>
            </w:r>
          </w:p>
        </w:tc>
        <w:tc>
          <w:tcPr>
            <w:tcW w:w="4428" w:type="dxa"/>
            <w:tcBorders>
              <w:top w:val="nil"/>
              <w:left w:val="nil"/>
              <w:bottom w:val="single" w:sz="4" w:space="0" w:color="auto"/>
              <w:right w:val="single" w:sz="4" w:space="0" w:color="auto"/>
            </w:tcBorders>
            <w:shd w:val="clear" w:color="auto" w:fill="auto"/>
            <w:vAlign w:val="bottom"/>
          </w:tcPr>
          <w:p w14:paraId="23048DA5" w14:textId="121DA274" w:rsidR="006E19D1" w:rsidRPr="00B07DE6" w:rsidRDefault="006E19D1" w:rsidP="00C21876">
            <w:pPr>
              <w:jc w:val="left"/>
              <w:rPr>
                <w:szCs w:val="24"/>
              </w:rPr>
            </w:pPr>
          </w:p>
        </w:tc>
        <w:tc>
          <w:tcPr>
            <w:tcW w:w="1176" w:type="dxa"/>
            <w:tcBorders>
              <w:top w:val="nil"/>
              <w:left w:val="nil"/>
              <w:bottom w:val="single" w:sz="4" w:space="0" w:color="auto"/>
              <w:right w:val="single" w:sz="4" w:space="0" w:color="auto"/>
            </w:tcBorders>
            <w:shd w:val="clear" w:color="auto" w:fill="auto"/>
            <w:noWrap/>
            <w:vAlign w:val="bottom"/>
          </w:tcPr>
          <w:p w14:paraId="00BABAA7" w14:textId="2B0C4E1E" w:rsidR="006E19D1" w:rsidRPr="00B07DE6" w:rsidRDefault="006E19D1" w:rsidP="00C21876">
            <w:pPr>
              <w:jc w:val="right"/>
              <w:rPr>
                <w:szCs w:val="24"/>
              </w:rPr>
            </w:pPr>
          </w:p>
        </w:tc>
        <w:tc>
          <w:tcPr>
            <w:tcW w:w="1134" w:type="dxa"/>
            <w:tcBorders>
              <w:top w:val="nil"/>
              <w:left w:val="nil"/>
              <w:bottom w:val="single" w:sz="4" w:space="0" w:color="auto"/>
              <w:right w:val="single" w:sz="4" w:space="0" w:color="auto"/>
            </w:tcBorders>
            <w:shd w:val="clear" w:color="auto" w:fill="auto"/>
            <w:noWrap/>
            <w:vAlign w:val="bottom"/>
          </w:tcPr>
          <w:p w14:paraId="169745A1" w14:textId="003FCF9C" w:rsidR="006E19D1" w:rsidRPr="00B07DE6" w:rsidRDefault="006E19D1" w:rsidP="00C21876">
            <w:pPr>
              <w:jc w:val="right"/>
              <w:rPr>
                <w:szCs w:val="24"/>
              </w:rPr>
            </w:pPr>
          </w:p>
        </w:tc>
        <w:tc>
          <w:tcPr>
            <w:tcW w:w="1176" w:type="dxa"/>
            <w:tcBorders>
              <w:top w:val="nil"/>
              <w:left w:val="nil"/>
              <w:bottom w:val="single" w:sz="4" w:space="0" w:color="auto"/>
              <w:right w:val="single" w:sz="4" w:space="0" w:color="auto"/>
            </w:tcBorders>
            <w:shd w:val="clear" w:color="auto" w:fill="auto"/>
            <w:noWrap/>
            <w:vAlign w:val="bottom"/>
          </w:tcPr>
          <w:p w14:paraId="4456E45E" w14:textId="244B8526" w:rsidR="006E19D1" w:rsidRPr="00B07DE6" w:rsidRDefault="006E19D1" w:rsidP="00C21876">
            <w:pPr>
              <w:jc w:val="right"/>
              <w:rPr>
                <w:szCs w:val="24"/>
              </w:rPr>
            </w:pPr>
          </w:p>
        </w:tc>
        <w:tc>
          <w:tcPr>
            <w:tcW w:w="1192" w:type="dxa"/>
            <w:tcBorders>
              <w:top w:val="nil"/>
              <w:left w:val="nil"/>
              <w:bottom w:val="single" w:sz="4" w:space="0" w:color="auto"/>
              <w:right w:val="single" w:sz="4" w:space="0" w:color="auto"/>
            </w:tcBorders>
            <w:shd w:val="clear" w:color="auto" w:fill="auto"/>
            <w:noWrap/>
            <w:vAlign w:val="bottom"/>
          </w:tcPr>
          <w:p w14:paraId="5483B5F0" w14:textId="32A5F8EE" w:rsidR="006E19D1" w:rsidRPr="00B07DE6" w:rsidRDefault="006E19D1" w:rsidP="00C21876">
            <w:pPr>
              <w:jc w:val="right"/>
              <w:rPr>
                <w:szCs w:val="24"/>
              </w:rPr>
            </w:pPr>
          </w:p>
        </w:tc>
      </w:tr>
      <w:tr w:rsidR="00B07DE6" w:rsidRPr="00B07DE6" w14:paraId="4DF5A92F" w14:textId="77777777" w:rsidTr="000D7FE2">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F2A3915" w14:textId="77777777" w:rsidR="006E19D1" w:rsidRPr="00B07DE6" w:rsidRDefault="006E19D1" w:rsidP="00C21876">
            <w:pPr>
              <w:jc w:val="center"/>
              <w:rPr>
                <w:szCs w:val="24"/>
              </w:rPr>
            </w:pPr>
            <w:r w:rsidRPr="00B07DE6">
              <w:rPr>
                <w:szCs w:val="24"/>
              </w:rPr>
              <w:t>4</w:t>
            </w:r>
          </w:p>
        </w:tc>
        <w:tc>
          <w:tcPr>
            <w:tcW w:w="4428" w:type="dxa"/>
            <w:tcBorders>
              <w:top w:val="nil"/>
              <w:left w:val="nil"/>
              <w:bottom w:val="single" w:sz="4" w:space="0" w:color="auto"/>
              <w:right w:val="single" w:sz="4" w:space="0" w:color="auto"/>
            </w:tcBorders>
            <w:shd w:val="clear" w:color="auto" w:fill="auto"/>
            <w:vAlign w:val="bottom"/>
          </w:tcPr>
          <w:p w14:paraId="71DCC493" w14:textId="47BE302B" w:rsidR="006E19D1" w:rsidRPr="00B07DE6" w:rsidRDefault="006E19D1" w:rsidP="00C21876">
            <w:pPr>
              <w:jc w:val="left"/>
              <w:rPr>
                <w:szCs w:val="24"/>
              </w:rPr>
            </w:pPr>
          </w:p>
        </w:tc>
        <w:tc>
          <w:tcPr>
            <w:tcW w:w="1176" w:type="dxa"/>
            <w:tcBorders>
              <w:top w:val="nil"/>
              <w:left w:val="nil"/>
              <w:bottom w:val="single" w:sz="4" w:space="0" w:color="auto"/>
              <w:right w:val="single" w:sz="4" w:space="0" w:color="auto"/>
            </w:tcBorders>
            <w:shd w:val="clear" w:color="auto" w:fill="auto"/>
            <w:noWrap/>
            <w:vAlign w:val="bottom"/>
          </w:tcPr>
          <w:p w14:paraId="3D6E3576" w14:textId="0430306B" w:rsidR="006E19D1" w:rsidRPr="00B07DE6" w:rsidRDefault="006E19D1" w:rsidP="00C21876">
            <w:pPr>
              <w:jc w:val="right"/>
              <w:rPr>
                <w:szCs w:val="24"/>
              </w:rPr>
            </w:pPr>
          </w:p>
        </w:tc>
        <w:tc>
          <w:tcPr>
            <w:tcW w:w="1134" w:type="dxa"/>
            <w:tcBorders>
              <w:top w:val="nil"/>
              <w:left w:val="nil"/>
              <w:bottom w:val="single" w:sz="4" w:space="0" w:color="auto"/>
              <w:right w:val="single" w:sz="4" w:space="0" w:color="auto"/>
            </w:tcBorders>
            <w:shd w:val="clear" w:color="auto" w:fill="auto"/>
            <w:noWrap/>
            <w:vAlign w:val="bottom"/>
          </w:tcPr>
          <w:p w14:paraId="4805C5A9" w14:textId="5AF8570B" w:rsidR="006E19D1" w:rsidRPr="00B07DE6" w:rsidRDefault="006E19D1" w:rsidP="00C21876">
            <w:pPr>
              <w:jc w:val="right"/>
              <w:rPr>
                <w:szCs w:val="24"/>
              </w:rPr>
            </w:pPr>
          </w:p>
        </w:tc>
        <w:tc>
          <w:tcPr>
            <w:tcW w:w="1176" w:type="dxa"/>
            <w:tcBorders>
              <w:top w:val="nil"/>
              <w:left w:val="nil"/>
              <w:bottom w:val="single" w:sz="4" w:space="0" w:color="auto"/>
              <w:right w:val="single" w:sz="4" w:space="0" w:color="auto"/>
            </w:tcBorders>
            <w:shd w:val="clear" w:color="auto" w:fill="auto"/>
            <w:noWrap/>
            <w:vAlign w:val="bottom"/>
          </w:tcPr>
          <w:p w14:paraId="207CBD69" w14:textId="6633595E" w:rsidR="006E19D1" w:rsidRPr="00B07DE6" w:rsidRDefault="006E19D1" w:rsidP="00C21876">
            <w:pPr>
              <w:jc w:val="right"/>
              <w:rPr>
                <w:szCs w:val="24"/>
              </w:rPr>
            </w:pPr>
          </w:p>
        </w:tc>
        <w:tc>
          <w:tcPr>
            <w:tcW w:w="1192" w:type="dxa"/>
            <w:tcBorders>
              <w:top w:val="nil"/>
              <w:left w:val="nil"/>
              <w:bottom w:val="single" w:sz="4" w:space="0" w:color="auto"/>
              <w:right w:val="single" w:sz="4" w:space="0" w:color="auto"/>
            </w:tcBorders>
            <w:shd w:val="clear" w:color="auto" w:fill="auto"/>
            <w:noWrap/>
            <w:vAlign w:val="bottom"/>
          </w:tcPr>
          <w:p w14:paraId="6C7B36E4" w14:textId="15EDFDEE" w:rsidR="006E19D1" w:rsidRPr="00B07DE6" w:rsidRDefault="006E19D1" w:rsidP="00C21876">
            <w:pPr>
              <w:jc w:val="right"/>
              <w:rPr>
                <w:szCs w:val="24"/>
              </w:rPr>
            </w:pPr>
          </w:p>
        </w:tc>
      </w:tr>
      <w:tr w:rsidR="00B07DE6" w:rsidRPr="00B07DE6" w14:paraId="3D468F0D" w14:textId="77777777" w:rsidTr="000D7FE2">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46860B1" w14:textId="77777777" w:rsidR="006E19D1" w:rsidRPr="00B07DE6" w:rsidRDefault="006E19D1" w:rsidP="00C21876">
            <w:pPr>
              <w:jc w:val="center"/>
              <w:rPr>
                <w:szCs w:val="24"/>
              </w:rPr>
            </w:pPr>
            <w:r w:rsidRPr="00B07DE6">
              <w:rPr>
                <w:szCs w:val="24"/>
              </w:rPr>
              <w:t>5</w:t>
            </w:r>
          </w:p>
        </w:tc>
        <w:tc>
          <w:tcPr>
            <w:tcW w:w="4428" w:type="dxa"/>
            <w:tcBorders>
              <w:top w:val="nil"/>
              <w:left w:val="nil"/>
              <w:bottom w:val="single" w:sz="4" w:space="0" w:color="auto"/>
              <w:right w:val="single" w:sz="4" w:space="0" w:color="auto"/>
            </w:tcBorders>
            <w:shd w:val="clear" w:color="auto" w:fill="auto"/>
            <w:vAlign w:val="bottom"/>
          </w:tcPr>
          <w:p w14:paraId="1352405E" w14:textId="1AD9B3A1" w:rsidR="006E19D1" w:rsidRPr="00B07DE6" w:rsidRDefault="006E19D1" w:rsidP="00C21876">
            <w:pPr>
              <w:jc w:val="left"/>
              <w:rPr>
                <w:szCs w:val="24"/>
              </w:rPr>
            </w:pPr>
          </w:p>
        </w:tc>
        <w:tc>
          <w:tcPr>
            <w:tcW w:w="1176" w:type="dxa"/>
            <w:tcBorders>
              <w:top w:val="nil"/>
              <w:left w:val="nil"/>
              <w:bottom w:val="single" w:sz="4" w:space="0" w:color="auto"/>
              <w:right w:val="single" w:sz="4" w:space="0" w:color="auto"/>
            </w:tcBorders>
            <w:shd w:val="clear" w:color="auto" w:fill="auto"/>
            <w:noWrap/>
            <w:vAlign w:val="bottom"/>
          </w:tcPr>
          <w:p w14:paraId="557C165C" w14:textId="18193A2E" w:rsidR="006E19D1" w:rsidRPr="00B07DE6" w:rsidRDefault="006E19D1" w:rsidP="00C21876">
            <w:pPr>
              <w:jc w:val="right"/>
              <w:rPr>
                <w:szCs w:val="24"/>
              </w:rPr>
            </w:pPr>
          </w:p>
        </w:tc>
        <w:tc>
          <w:tcPr>
            <w:tcW w:w="1134" w:type="dxa"/>
            <w:tcBorders>
              <w:top w:val="nil"/>
              <w:left w:val="nil"/>
              <w:bottom w:val="single" w:sz="4" w:space="0" w:color="auto"/>
              <w:right w:val="single" w:sz="4" w:space="0" w:color="auto"/>
            </w:tcBorders>
            <w:shd w:val="clear" w:color="auto" w:fill="auto"/>
            <w:noWrap/>
            <w:vAlign w:val="bottom"/>
          </w:tcPr>
          <w:p w14:paraId="1472BAD0" w14:textId="31189BAE" w:rsidR="006E19D1" w:rsidRPr="00B07DE6" w:rsidRDefault="006E19D1" w:rsidP="00C21876">
            <w:pPr>
              <w:jc w:val="right"/>
              <w:rPr>
                <w:szCs w:val="24"/>
              </w:rPr>
            </w:pPr>
          </w:p>
        </w:tc>
        <w:tc>
          <w:tcPr>
            <w:tcW w:w="1176" w:type="dxa"/>
            <w:tcBorders>
              <w:top w:val="nil"/>
              <w:left w:val="nil"/>
              <w:bottom w:val="single" w:sz="4" w:space="0" w:color="auto"/>
              <w:right w:val="single" w:sz="4" w:space="0" w:color="auto"/>
            </w:tcBorders>
            <w:shd w:val="clear" w:color="auto" w:fill="auto"/>
            <w:noWrap/>
            <w:vAlign w:val="bottom"/>
          </w:tcPr>
          <w:p w14:paraId="10758CEA" w14:textId="5C512C2D" w:rsidR="006E19D1" w:rsidRPr="00B07DE6" w:rsidRDefault="006E19D1" w:rsidP="00C21876">
            <w:pPr>
              <w:jc w:val="right"/>
              <w:rPr>
                <w:szCs w:val="24"/>
              </w:rPr>
            </w:pPr>
          </w:p>
        </w:tc>
        <w:tc>
          <w:tcPr>
            <w:tcW w:w="1192" w:type="dxa"/>
            <w:tcBorders>
              <w:top w:val="nil"/>
              <w:left w:val="nil"/>
              <w:bottom w:val="single" w:sz="4" w:space="0" w:color="auto"/>
              <w:right w:val="single" w:sz="4" w:space="0" w:color="auto"/>
            </w:tcBorders>
            <w:shd w:val="clear" w:color="auto" w:fill="auto"/>
            <w:noWrap/>
            <w:vAlign w:val="bottom"/>
          </w:tcPr>
          <w:p w14:paraId="08ABAE33" w14:textId="664ABD68" w:rsidR="006E19D1" w:rsidRPr="00B07DE6" w:rsidRDefault="006E19D1" w:rsidP="00C21876">
            <w:pPr>
              <w:jc w:val="right"/>
              <w:rPr>
                <w:szCs w:val="24"/>
              </w:rPr>
            </w:pPr>
          </w:p>
        </w:tc>
      </w:tr>
      <w:tr w:rsidR="00B07DE6" w:rsidRPr="00B07DE6" w14:paraId="592E014D" w14:textId="77777777" w:rsidTr="000D7FE2">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6EACC39" w14:textId="77777777" w:rsidR="006E19D1" w:rsidRPr="00B07DE6" w:rsidRDefault="006E19D1" w:rsidP="00C21876">
            <w:pPr>
              <w:jc w:val="center"/>
              <w:rPr>
                <w:szCs w:val="24"/>
              </w:rPr>
            </w:pPr>
            <w:r w:rsidRPr="00B07DE6">
              <w:rPr>
                <w:szCs w:val="24"/>
              </w:rPr>
              <w:t>6</w:t>
            </w:r>
          </w:p>
        </w:tc>
        <w:tc>
          <w:tcPr>
            <w:tcW w:w="4428" w:type="dxa"/>
            <w:tcBorders>
              <w:top w:val="nil"/>
              <w:left w:val="nil"/>
              <w:bottom w:val="single" w:sz="4" w:space="0" w:color="auto"/>
              <w:right w:val="single" w:sz="4" w:space="0" w:color="auto"/>
            </w:tcBorders>
            <w:shd w:val="clear" w:color="auto" w:fill="auto"/>
            <w:vAlign w:val="bottom"/>
          </w:tcPr>
          <w:p w14:paraId="08A99322" w14:textId="10CEB1A8" w:rsidR="006E19D1" w:rsidRPr="00B07DE6" w:rsidRDefault="006E19D1" w:rsidP="00C21876">
            <w:pPr>
              <w:jc w:val="left"/>
              <w:rPr>
                <w:szCs w:val="24"/>
              </w:rPr>
            </w:pPr>
          </w:p>
        </w:tc>
        <w:tc>
          <w:tcPr>
            <w:tcW w:w="1176" w:type="dxa"/>
            <w:tcBorders>
              <w:top w:val="nil"/>
              <w:left w:val="nil"/>
              <w:bottom w:val="single" w:sz="4" w:space="0" w:color="auto"/>
              <w:right w:val="single" w:sz="4" w:space="0" w:color="auto"/>
            </w:tcBorders>
            <w:shd w:val="clear" w:color="auto" w:fill="auto"/>
            <w:noWrap/>
            <w:vAlign w:val="bottom"/>
          </w:tcPr>
          <w:p w14:paraId="6C7E2C75" w14:textId="40AB9061" w:rsidR="006E19D1" w:rsidRPr="00B07DE6" w:rsidRDefault="006E19D1" w:rsidP="00C21876">
            <w:pPr>
              <w:jc w:val="right"/>
              <w:rPr>
                <w:szCs w:val="24"/>
              </w:rPr>
            </w:pPr>
          </w:p>
        </w:tc>
        <w:tc>
          <w:tcPr>
            <w:tcW w:w="1134" w:type="dxa"/>
            <w:tcBorders>
              <w:top w:val="nil"/>
              <w:left w:val="nil"/>
              <w:bottom w:val="single" w:sz="4" w:space="0" w:color="auto"/>
              <w:right w:val="single" w:sz="4" w:space="0" w:color="auto"/>
            </w:tcBorders>
            <w:shd w:val="clear" w:color="auto" w:fill="auto"/>
            <w:noWrap/>
            <w:vAlign w:val="bottom"/>
          </w:tcPr>
          <w:p w14:paraId="3F7C6BAE" w14:textId="0E828817" w:rsidR="006E19D1" w:rsidRPr="00B07DE6" w:rsidRDefault="006E19D1" w:rsidP="00C21876">
            <w:pPr>
              <w:jc w:val="right"/>
              <w:rPr>
                <w:szCs w:val="24"/>
              </w:rPr>
            </w:pPr>
          </w:p>
        </w:tc>
        <w:tc>
          <w:tcPr>
            <w:tcW w:w="1176" w:type="dxa"/>
            <w:tcBorders>
              <w:top w:val="nil"/>
              <w:left w:val="nil"/>
              <w:bottom w:val="single" w:sz="4" w:space="0" w:color="auto"/>
              <w:right w:val="single" w:sz="4" w:space="0" w:color="auto"/>
            </w:tcBorders>
            <w:shd w:val="clear" w:color="auto" w:fill="auto"/>
            <w:noWrap/>
            <w:vAlign w:val="bottom"/>
          </w:tcPr>
          <w:p w14:paraId="233BD0B3" w14:textId="4DD8BAC9" w:rsidR="006E19D1" w:rsidRPr="00B07DE6" w:rsidRDefault="006E19D1" w:rsidP="00C21876">
            <w:pPr>
              <w:jc w:val="right"/>
              <w:rPr>
                <w:szCs w:val="24"/>
              </w:rPr>
            </w:pPr>
          </w:p>
        </w:tc>
        <w:tc>
          <w:tcPr>
            <w:tcW w:w="1192" w:type="dxa"/>
            <w:tcBorders>
              <w:top w:val="nil"/>
              <w:left w:val="nil"/>
              <w:bottom w:val="single" w:sz="4" w:space="0" w:color="auto"/>
              <w:right w:val="single" w:sz="4" w:space="0" w:color="auto"/>
            </w:tcBorders>
            <w:shd w:val="clear" w:color="auto" w:fill="auto"/>
            <w:noWrap/>
            <w:vAlign w:val="bottom"/>
          </w:tcPr>
          <w:p w14:paraId="48C21860" w14:textId="2CCCF4D1" w:rsidR="006E19D1" w:rsidRPr="00B07DE6" w:rsidRDefault="006E19D1" w:rsidP="00C21876">
            <w:pPr>
              <w:jc w:val="right"/>
              <w:rPr>
                <w:szCs w:val="24"/>
              </w:rPr>
            </w:pPr>
          </w:p>
        </w:tc>
      </w:tr>
      <w:tr w:rsidR="00B07DE6" w:rsidRPr="00B07DE6" w14:paraId="20AA70F9" w14:textId="77777777" w:rsidTr="000D7FE2">
        <w:trPr>
          <w:trHeight w:val="750"/>
        </w:trPr>
        <w:tc>
          <w:tcPr>
            <w:tcW w:w="670" w:type="dxa"/>
            <w:tcBorders>
              <w:top w:val="nil"/>
              <w:left w:val="single" w:sz="4" w:space="0" w:color="auto"/>
              <w:bottom w:val="single" w:sz="4" w:space="0" w:color="auto"/>
              <w:right w:val="single" w:sz="4" w:space="0" w:color="auto"/>
            </w:tcBorders>
            <w:shd w:val="clear" w:color="000000" w:fill="EEEEEE"/>
            <w:vAlign w:val="center"/>
            <w:hideMark/>
          </w:tcPr>
          <w:p w14:paraId="0881A7F7" w14:textId="77777777" w:rsidR="006E19D1" w:rsidRPr="00B07DE6" w:rsidRDefault="006E19D1" w:rsidP="00C21876">
            <w:pPr>
              <w:jc w:val="left"/>
              <w:rPr>
                <w:b/>
                <w:bCs/>
                <w:szCs w:val="24"/>
              </w:rPr>
            </w:pPr>
            <w:r w:rsidRPr="00B07DE6">
              <w:rPr>
                <w:b/>
                <w:bCs/>
                <w:szCs w:val="24"/>
              </w:rPr>
              <w:t> </w:t>
            </w:r>
          </w:p>
        </w:tc>
        <w:tc>
          <w:tcPr>
            <w:tcW w:w="4428" w:type="dxa"/>
            <w:tcBorders>
              <w:top w:val="nil"/>
              <w:left w:val="nil"/>
              <w:bottom w:val="single" w:sz="4" w:space="0" w:color="auto"/>
              <w:right w:val="single" w:sz="4" w:space="0" w:color="auto"/>
            </w:tcBorders>
            <w:shd w:val="clear" w:color="000000" w:fill="EEEEEE"/>
            <w:vAlign w:val="center"/>
            <w:hideMark/>
          </w:tcPr>
          <w:p w14:paraId="711558D6" w14:textId="77777777" w:rsidR="006E19D1" w:rsidRPr="00B07DE6" w:rsidRDefault="006E19D1" w:rsidP="00C21876">
            <w:pPr>
              <w:jc w:val="left"/>
              <w:rPr>
                <w:b/>
                <w:bCs/>
                <w:szCs w:val="24"/>
              </w:rPr>
            </w:pPr>
            <w:r w:rsidRPr="00B07DE6">
              <w:rPr>
                <w:b/>
                <w:bCs/>
                <w:szCs w:val="24"/>
              </w:rPr>
              <w:t>Tổng hợp giá hợp đồng (đã bao gồm thuế, phí, lệ phí (nếu có))</w:t>
            </w:r>
          </w:p>
        </w:tc>
        <w:tc>
          <w:tcPr>
            <w:tcW w:w="1176" w:type="dxa"/>
            <w:tcBorders>
              <w:top w:val="nil"/>
              <w:left w:val="nil"/>
              <w:bottom w:val="single" w:sz="4" w:space="0" w:color="auto"/>
              <w:right w:val="single" w:sz="4" w:space="0" w:color="auto"/>
            </w:tcBorders>
            <w:shd w:val="clear" w:color="000000" w:fill="EEEEEE"/>
            <w:vAlign w:val="center"/>
            <w:hideMark/>
          </w:tcPr>
          <w:p w14:paraId="5AFE0D17" w14:textId="77777777" w:rsidR="006E19D1" w:rsidRPr="00B07DE6" w:rsidRDefault="006E19D1" w:rsidP="00C21876">
            <w:pPr>
              <w:jc w:val="left"/>
              <w:rPr>
                <w:b/>
                <w:bCs/>
                <w:szCs w:val="24"/>
              </w:rPr>
            </w:pPr>
            <w:r w:rsidRPr="00B07DE6">
              <w:rPr>
                <w:b/>
                <w:bCs/>
                <w:szCs w:val="24"/>
              </w:rPr>
              <w:t> </w:t>
            </w:r>
          </w:p>
        </w:tc>
        <w:tc>
          <w:tcPr>
            <w:tcW w:w="1134" w:type="dxa"/>
            <w:tcBorders>
              <w:top w:val="nil"/>
              <w:left w:val="nil"/>
              <w:bottom w:val="single" w:sz="4" w:space="0" w:color="auto"/>
              <w:right w:val="single" w:sz="4" w:space="0" w:color="auto"/>
            </w:tcBorders>
            <w:shd w:val="clear" w:color="000000" w:fill="EEEEEE"/>
            <w:vAlign w:val="center"/>
            <w:hideMark/>
          </w:tcPr>
          <w:p w14:paraId="5F49153A" w14:textId="77777777" w:rsidR="006E19D1" w:rsidRPr="00B07DE6" w:rsidRDefault="006E19D1" w:rsidP="00C21876">
            <w:pPr>
              <w:jc w:val="left"/>
              <w:rPr>
                <w:b/>
                <w:bCs/>
                <w:szCs w:val="24"/>
              </w:rPr>
            </w:pPr>
            <w:r w:rsidRPr="00B07DE6">
              <w:rPr>
                <w:b/>
                <w:bCs/>
                <w:szCs w:val="24"/>
              </w:rPr>
              <w:t> </w:t>
            </w:r>
          </w:p>
        </w:tc>
        <w:tc>
          <w:tcPr>
            <w:tcW w:w="1176" w:type="dxa"/>
            <w:tcBorders>
              <w:top w:val="nil"/>
              <w:left w:val="nil"/>
              <w:bottom w:val="single" w:sz="4" w:space="0" w:color="auto"/>
              <w:right w:val="single" w:sz="4" w:space="0" w:color="auto"/>
            </w:tcBorders>
            <w:shd w:val="clear" w:color="000000" w:fill="EEEEEE"/>
            <w:vAlign w:val="center"/>
            <w:hideMark/>
          </w:tcPr>
          <w:p w14:paraId="11C0452A" w14:textId="77777777" w:rsidR="006E19D1" w:rsidRPr="00B07DE6" w:rsidRDefault="006E19D1" w:rsidP="00C21876">
            <w:pPr>
              <w:jc w:val="left"/>
              <w:rPr>
                <w:b/>
                <w:bCs/>
                <w:szCs w:val="24"/>
              </w:rPr>
            </w:pPr>
            <w:r w:rsidRPr="00B07DE6">
              <w:rPr>
                <w:b/>
                <w:bCs/>
                <w:szCs w:val="24"/>
              </w:rPr>
              <w:t> </w:t>
            </w:r>
          </w:p>
        </w:tc>
        <w:tc>
          <w:tcPr>
            <w:tcW w:w="1192" w:type="dxa"/>
            <w:tcBorders>
              <w:top w:val="nil"/>
              <w:left w:val="nil"/>
              <w:bottom w:val="single" w:sz="4" w:space="0" w:color="auto"/>
              <w:right w:val="single" w:sz="4" w:space="0" w:color="auto"/>
            </w:tcBorders>
            <w:shd w:val="clear" w:color="000000" w:fill="EEEEEE"/>
            <w:vAlign w:val="center"/>
          </w:tcPr>
          <w:p w14:paraId="182A0FBC" w14:textId="0455D324" w:rsidR="006E19D1" w:rsidRPr="00B07DE6" w:rsidRDefault="006E19D1" w:rsidP="00C21876">
            <w:pPr>
              <w:jc w:val="left"/>
              <w:rPr>
                <w:b/>
                <w:bCs/>
                <w:szCs w:val="24"/>
              </w:rPr>
            </w:pPr>
          </w:p>
        </w:tc>
      </w:tr>
    </w:tbl>
    <w:p w14:paraId="555BCFCB" w14:textId="77777777" w:rsidR="006E19D1" w:rsidRPr="00B07DE6" w:rsidRDefault="006E19D1" w:rsidP="006E19D1">
      <w:pPr>
        <w:shd w:val="clear" w:color="auto" w:fill="FFFFFF"/>
        <w:spacing w:before="120" w:after="120" w:line="234" w:lineRule="atLeast"/>
        <w:jc w:val="center"/>
        <w:rPr>
          <w:iCs/>
          <w:sz w:val="26"/>
          <w:szCs w:val="26"/>
        </w:rPr>
      </w:pPr>
    </w:p>
    <w:p w14:paraId="3E3F7EE1" w14:textId="77777777" w:rsidR="006E19D1" w:rsidRPr="00B07DE6" w:rsidRDefault="006E19D1" w:rsidP="006E19D1">
      <w:pPr>
        <w:tabs>
          <w:tab w:val="left" w:pos="1553"/>
        </w:tabs>
      </w:pPr>
      <w:r w:rsidRPr="00B07DE6">
        <w:tab/>
      </w:r>
    </w:p>
    <w:p w14:paraId="24F3594D" w14:textId="77777777" w:rsidR="006E19D1" w:rsidRPr="00B07DE6" w:rsidRDefault="006E19D1" w:rsidP="006E19D1">
      <w:pPr>
        <w:tabs>
          <w:tab w:val="left" w:pos="1553"/>
        </w:tabs>
      </w:pPr>
    </w:p>
    <w:p w14:paraId="26B5B777" w14:textId="77777777" w:rsidR="006E19D1" w:rsidRPr="00B07DE6" w:rsidRDefault="006E19D1" w:rsidP="006E19D1">
      <w:pPr>
        <w:tabs>
          <w:tab w:val="left" w:pos="1553"/>
        </w:tabs>
      </w:pPr>
    </w:p>
    <w:p w14:paraId="244C1790" w14:textId="77777777" w:rsidR="006E19D1" w:rsidRPr="00B07DE6" w:rsidRDefault="006E19D1" w:rsidP="006E19D1">
      <w:pPr>
        <w:tabs>
          <w:tab w:val="left" w:pos="1553"/>
        </w:tabs>
      </w:pPr>
    </w:p>
    <w:p w14:paraId="1630C628" w14:textId="77777777" w:rsidR="006E19D1" w:rsidRPr="00B07DE6" w:rsidRDefault="006E19D1" w:rsidP="006E19D1">
      <w:pPr>
        <w:tabs>
          <w:tab w:val="left" w:pos="1553"/>
        </w:tabs>
      </w:pPr>
    </w:p>
    <w:p w14:paraId="682EB403" w14:textId="77777777" w:rsidR="006E19D1" w:rsidRPr="00B07DE6" w:rsidRDefault="006E19D1" w:rsidP="006E19D1">
      <w:pPr>
        <w:tabs>
          <w:tab w:val="left" w:pos="1553"/>
        </w:tabs>
      </w:pPr>
    </w:p>
    <w:p w14:paraId="62BCBBDE" w14:textId="77777777" w:rsidR="006E19D1" w:rsidRPr="00B07DE6" w:rsidRDefault="006E19D1" w:rsidP="006E19D1">
      <w:pPr>
        <w:tabs>
          <w:tab w:val="left" w:pos="1553"/>
        </w:tabs>
      </w:pPr>
    </w:p>
    <w:p w14:paraId="7D80193F" w14:textId="77777777" w:rsidR="006E19D1" w:rsidRPr="00B07DE6" w:rsidRDefault="006E19D1" w:rsidP="006E19D1">
      <w:pPr>
        <w:tabs>
          <w:tab w:val="left" w:pos="1553"/>
        </w:tabs>
      </w:pPr>
    </w:p>
    <w:p w14:paraId="365591C7" w14:textId="77777777" w:rsidR="006E19D1" w:rsidRPr="00B07DE6" w:rsidRDefault="006E19D1" w:rsidP="006E19D1">
      <w:pPr>
        <w:tabs>
          <w:tab w:val="left" w:pos="1553"/>
        </w:tabs>
      </w:pPr>
    </w:p>
    <w:p w14:paraId="0BC65DEE" w14:textId="77777777" w:rsidR="006E19D1" w:rsidRPr="00B07DE6" w:rsidRDefault="006E19D1" w:rsidP="006E19D1">
      <w:pPr>
        <w:tabs>
          <w:tab w:val="left" w:pos="1553"/>
        </w:tabs>
      </w:pPr>
    </w:p>
    <w:p w14:paraId="540E36BF" w14:textId="77777777" w:rsidR="006E19D1" w:rsidRPr="00B07DE6" w:rsidRDefault="006E19D1" w:rsidP="006E19D1">
      <w:pPr>
        <w:tabs>
          <w:tab w:val="left" w:pos="1553"/>
        </w:tabs>
      </w:pPr>
    </w:p>
    <w:p w14:paraId="40571B92" w14:textId="77777777" w:rsidR="006E19D1" w:rsidRPr="00B07DE6" w:rsidRDefault="006E19D1" w:rsidP="006E19D1">
      <w:pPr>
        <w:tabs>
          <w:tab w:val="left" w:pos="1553"/>
        </w:tabs>
      </w:pPr>
    </w:p>
    <w:p w14:paraId="68C9963D" w14:textId="77777777" w:rsidR="006E19D1" w:rsidRPr="00B07DE6" w:rsidRDefault="006E19D1" w:rsidP="006E19D1">
      <w:pPr>
        <w:tabs>
          <w:tab w:val="left" w:pos="1553"/>
        </w:tabs>
      </w:pPr>
    </w:p>
    <w:p w14:paraId="18959913" w14:textId="77777777" w:rsidR="006E19D1" w:rsidRPr="00B07DE6" w:rsidRDefault="006E19D1" w:rsidP="006E19D1">
      <w:pPr>
        <w:tabs>
          <w:tab w:val="left" w:pos="1553"/>
        </w:tabs>
      </w:pPr>
    </w:p>
    <w:p w14:paraId="3E1E2B7E" w14:textId="77777777" w:rsidR="006E19D1" w:rsidRPr="00B07DE6" w:rsidRDefault="006E19D1" w:rsidP="006E19D1">
      <w:pPr>
        <w:tabs>
          <w:tab w:val="left" w:pos="1553"/>
        </w:tabs>
      </w:pPr>
    </w:p>
    <w:p w14:paraId="26776674" w14:textId="77777777" w:rsidR="006E19D1" w:rsidRPr="00B07DE6" w:rsidRDefault="006E19D1" w:rsidP="006E19D1">
      <w:pPr>
        <w:tabs>
          <w:tab w:val="left" w:pos="1553"/>
        </w:tabs>
      </w:pPr>
    </w:p>
    <w:p w14:paraId="4DA23646" w14:textId="77777777" w:rsidR="006E19D1" w:rsidRPr="00B07DE6" w:rsidRDefault="006E19D1" w:rsidP="006E19D1">
      <w:pPr>
        <w:tabs>
          <w:tab w:val="left" w:pos="1553"/>
        </w:tabs>
      </w:pPr>
    </w:p>
    <w:p w14:paraId="6308F5DE" w14:textId="77777777" w:rsidR="006E19D1" w:rsidRPr="00B07DE6" w:rsidRDefault="006E19D1" w:rsidP="006E19D1">
      <w:pPr>
        <w:tabs>
          <w:tab w:val="left" w:pos="1553"/>
        </w:tabs>
      </w:pPr>
    </w:p>
    <w:p w14:paraId="69CD28B4" w14:textId="77777777" w:rsidR="006E19D1" w:rsidRPr="00B07DE6" w:rsidRDefault="006E19D1" w:rsidP="006E19D1">
      <w:pPr>
        <w:tabs>
          <w:tab w:val="left" w:pos="1553"/>
        </w:tabs>
      </w:pPr>
    </w:p>
    <w:p w14:paraId="7E9F602C" w14:textId="77777777" w:rsidR="006E19D1" w:rsidRPr="00B07DE6" w:rsidRDefault="006E19D1" w:rsidP="006E19D1">
      <w:pPr>
        <w:tabs>
          <w:tab w:val="left" w:pos="1553"/>
        </w:tabs>
      </w:pPr>
    </w:p>
    <w:p w14:paraId="02DDA972" w14:textId="2496DC50" w:rsidR="006E19D1" w:rsidRPr="00B07DE6" w:rsidRDefault="006E19D1" w:rsidP="006E19D1">
      <w:pPr>
        <w:tabs>
          <w:tab w:val="left" w:pos="1553"/>
        </w:tabs>
      </w:pPr>
    </w:p>
    <w:p w14:paraId="0CBA2AD2" w14:textId="77777777" w:rsidR="006E19D1" w:rsidRPr="00B07DE6" w:rsidRDefault="006E19D1" w:rsidP="006E19D1">
      <w:pPr>
        <w:tabs>
          <w:tab w:val="left" w:pos="1553"/>
        </w:tabs>
      </w:pPr>
    </w:p>
    <w:p w14:paraId="5D097ACE" w14:textId="77777777" w:rsidR="006E19D1" w:rsidRPr="00B07DE6" w:rsidRDefault="006E19D1" w:rsidP="006E19D1">
      <w:pPr>
        <w:tabs>
          <w:tab w:val="left" w:pos="1553"/>
        </w:tabs>
      </w:pPr>
    </w:p>
    <w:p w14:paraId="4FB90A5E" w14:textId="77777777" w:rsidR="006E19D1" w:rsidRPr="00B07DE6" w:rsidRDefault="006E19D1" w:rsidP="006E19D1">
      <w:pPr>
        <w:tabs>
          <w:tab w:val="left" w:pos="1553"/>
        </w:tabs>
      </w:pPr>
    </w:p>
    <w:p w14:paraId="08CF8507" w14:textId="77777777" w:rsidR="006E19D1" w:rsidRPr="00B07DE6" w:rsidRDefault="006E19D1" w:rsidP="006E19D1">
      <w:pPr>
        <w:tabs>
          <w:tab w:val="left" w:pos="1553"/>
        </w:tabs>
        <w:jc w:val="center"/>
        <w:rPr>
          <w:b/>
          <w:bCs/>
          <w:szCs w:val="24"/>
        </w:rPr>
      </w:pPr>
      <w:r w:rsidRPr="00B07DE6">
        <w:rPr>
          <w:b/>
          <w:bCs/>
          <w:szCs w:val="24"/>
        </w:rPr>
        <w:t>PHỤ LỤC II: VẬT LIỆU CHÍNH SỬ DỤNG TRONG CÔNG TRÌNH</w:t>
      </w:r>
    </w:p>
    <w:p w14:paraId="1C2F1EF5" w14:textId="545CCFD6" w:rsidR="006E19D1" w:rsidRPr="00B07DE6" w:rsidRDefault="006E19D1" w:rsidP="006E19D1">
      <w:pPr>
        <w:shd w:val="clear" w:color="auto" w:fill="FFFFFF"/>
        <w:spacing w:before="120" w:after="120" w:line="234" w:lineRule="atLeast"/>
        <w:jc w:val="center"/>
        <w:rPr>
          <w:b/>
          <w:i/>
          <w:iCs/>
          <w:sz w:val="26"/>
          <w:szCs w:val="26"/>
        </w:rPr>
      </w:pPr>
      <w:r w:rsidRPr="00B07DE6">
        <w:rPr>
          <w:b/>
          <w:i/>
          <w:iCs/>
          <w:sz w:val="26"/>
          <w:szCs w:val="26"/>
        </w:rPr>
        <w:t xml:space="preserve">(Kèm theo Hợp đồng số: </w:t>
      </w:r>
      <w:r w:rsidRPr="00B07DE6">
        <w:rPr>
          <w:b/>
          <w:i/>
          <w:iCs/>
          <w:sz w:val="26"/>
          <w:szCs w:val="26"/>
        </w:rPr>
        <w:fldChar w:fldCharType="begin"/>
      </w:r>
      <w:r w:rsidRPr="00B07DE6">
        <w:rPr>
          <w:b/>
          <w:i/>
          <w:iCs/>
          <w:sz w:val="26"/>
          <w:szCs w:val="26"/>
        </w:rPr>
        <w:instrText xml:space="preserve"> MERGEFIELD Số_HĐ </w:instrText>
      </w:r>
      <w:r w:rsidRPr="00B07DE6">
        <w:rPr>
          <w:b/>
          <w:i/>
          <w:iCs/>
          <w:sz w:val="26"/>
          <w:szCs w:val="26"/>
        </w:rPr>
        <w:fldChar w:fldCharType="separate"/>
      </w:r>
      <w:r w:rsidR="00C739DE" w:rsidRPr="001D0EBE">
        <w:rPr>
          <w:b/>
          <w:i/>
          <w:iCs/>
          <w:noProof/>
          <w:sz w:val="26"/>
          <w:szCs w:val="26"/>
        </w:rPr>
        <w:t>-BQLDA/VTNet-VCC-VIETANT GROUP - HỒNG QUANG - PHÚ CƯỜNG/XL2026</w:t>
      </w:r>
      <w:r w:rsidRPr="00B07DE6">
        <w:rPr>
          <w:b/>
          <w:i/>
          <w:iCs/>
          <w:sz w:val="26"/>
          <w:szCs w:val="26"/>
        </w:rPr>
        <w:fldChar w:fldCharType="end"/>
      </w:r>
      <w:r w:rsidRPr="00B07DE6">
        <w:rPr>
          <w:b/>
          <w:i/>
          <w:iCs/>
          <w:sz w:val="26"/>
          <w:szCs w:val="26"/>
        </w:rPr>
        <w:t>)</w:t>
      </w:r>
    </w:p>
    <w:p w14:paraId="56C3666F" w14:textId="58550A34" w:rsidR="006E19D1" w:rsidRPr="00B07DE6" w:rsidRDefault="006E19D1" w:rsidP="006E19D1">
      <w:pPr>
        <w:tabs>
          <w:tab w:val="left" w:pos="1553"/>
        </w:tabs>
        <w:jc w:val="center"/>
        <w:rPr>
          <w:b/>
          <w:i/>
          <w:iCs/>
          <w:sz w:val="26"/>
          <w:szCs w:val="26"/>
        </w:rPr>
      </w:pPr>
      <w:r w:rsidRPr="00B07DE6">
        <w:rPr>
          <w:b/>
          <w:i/>
          <w:iCs/>
          <w:sz w:val="26"/>
          <w:szCs w:val="26"/>
        </w:rPr>
        <w:lastRenderedPageBreak/>
        <w:t xml:space="preserve">Gói thầu số </w:t>
      </w:r>
      <w:r w:rsidRPr="00B07DE6">
        <w:rPr>
          <w:b/>
          <w:i/>
          <w:iCs/>
          <w:sz w:val="26"/>
          <w:szCs w:val="26"/>
        </w:rPr>
        <w:fldChar w:fldCharType="begin"/>
      </w:r>
      <w:r w:rsidRPr="00B07DE6">
        <w:rPr>
          <w:b/>
          <w:i/>
          <w:iCs/>
          <w:sz w:val="26"/>
          <w:szCs w:val="26"/>
        </w:rPr>
        <w:instrText xml:space="preserve"> MERGEFIELD Số_gói_thầu </w:instrText>
      </w:r>
      <w:r w:rsidRPr="00B07DE6">
        <w:rPr>
          <w:b/>
          <w:i/>
          <w:iCs/>
          <w:sz w:val="26"/>
          <w:szCs w:val="26"/>
        </w:rPr>
        <w:fldChar w:fldCharType="separate"/>
      </w:r>
      <w:r w:rsidR="00C739DE" w:rsidRPr="001D0EBE">
        <w:rPr>
          <w:b/>
          <w:i/>
          <w:iCs/>
          <w:noProof/>
          <w:sz w:val="26"/>
          <w:szCs w:val="26"/>
        </w:rPr>
        <w:t>2105621-ĐTRR-VTNet-XL2026</w:t>
      </w:r>
      <w:r w:rsidRPr="00B07DE6">
        <w:rPr>
          <w:b/>
          <w:i/>
          <w:iCs/>
          <w:sz w:val="26"/>
          <w:szCs w:val="26"/>
        </w:rPr>
        <w:fldChar w:fldCharType="end"/>
      </w:r>
      <w:r w:rsidRPr="00B07DE6">
        <w:rPr>
          <w:b/>
          <w:i/>
          <w:iCs/>
          <w:sz w:val="26"/>
          <w:szCs w:val="26"/>
        </w:rPr>
        <w:t xml:space="preserve">: </w:t>
      </w:r>
      <w:r w:rsidRPr="00B07DE6">
        <w:rPr>
          <w:b/>
          <w:i/>
          <w:iCs/>
          <w:sz w:val="26"/>
          <w:szCs w:val="26"/>
        </w:rPr>
        <w:fldChar w:fldCharType="begin"/>
      </w:r>
      <w:r w:rsidRPr="00B07DE6">
        <w:rPr>
          <w:b/>
          <w:i/>
          <w:iCs/>
          <w:sz w:val="26"/>
          <w:szCs w:val="26"/>
        </w:rPr>
        <w:instrText xml:space="preserve"> MERGEFIELD Tên_gói_thầu </w:instrText>
      </w:r>
      <w:r w:rsidRPr="00B07DE6">
        <w:rPr>
          <w:b/>
          <w:i/>
          <w:iCs/>
          <w:sz w:val="26"/>
          <w:szCs w:val="26"/>
        </w:rPr>
        <w:fldChar w:fldCharType="separate"/>
      </w:r>
      <w:r w:rsidR="00C739DE" w:rsidRPr="001D0EBE">
        <w:rPr>
          <w:b/>
          <w:i/>
          <w:iCs/>
          <w:noProof/>
          <w:sz w:val="26"/>
          <w:szCs w:val="26"/>
        </w:rPr>
        <w:t>Triển khai củng cố, kiên cố hạ tầng mạng lưới băng rộng cố định năm 2026 tại Cà Mau</w:t>
      </w:r>
      <w:r w:rsidRPr="00B07DE6">
        <w:rPr>
          <w:b/>
          <w:i/>
          <w:iCs/>
          <w:sz w:val="26"/>
          <w:szCs w:val="26"/>
        </w:rPr>
        <w:fldChar w:fldCharType="end"/>
      </w:r>
      <w:r w:rsidRPr="00B07DE6">
        <w:rPr>
          <w:b/>
          <w:i/>
          <w:iCs/>
          <w:sz w:val="26"/>
          <w:szCs w:val="26"/>
        </w:rPr>
        <w:t xml:space="preserve"> thuộc </w:t>
      </w:r>
      <w:r w:rsidRPr="00B07DE6">
        <w:rPr>
          <w:b/>
          <w:i/>
          <w:iCs/>
          <w:sz w:val="26"/>
          <w:szCs w:val="26"/>
        </w:rPr>
        <w:fldChar w:fldCharType="begin"/>
      </w:r>
      <w:r w:rsidRPr="00B07DE6">
        <w:rPr>
          <w:b/>
          <w:i/>
          <w:iCs/>
          <w:sz w:val="26"/>
          <w:szCs w:val="26"/>
        </w:rPr>
        <w:instrText xml:space="preserve"> MERGEFIELD "Tên_dự_án" </w:instrText>
      </w:r>
      <w:r w:rsidRPr="00B07DE6">
        <w:rPr>
          <w:b/>
          <w:i/>
          <w:iCs/>
          <w:sz w:val="26"/>
          <w:szCs w:val="26"/>
        </w:rPr>
        <w:fldChar w:fldCharType="separate"/>
      </w:r>
      <w:r w:rsidR="00C739DE" w:rsidRPr="001D0EBE">
        <w:rPr>
          <w:b/>
          <w:i/>
          <w:iCs/>
          <w:noProof/>
          <w:sz w:val="26"/>
          <w:szCs w:val="26"/>
        </w:rPr>
        <w:t>Tờ trình số 14538/TTr-BQLDAHTVT ngày 23 tháng 4 năm 2026 về việc đề xuất chủ trương và kinh phí thực hiện triển khai củng cố, kiên cố hạ tầng mạng lưới CĐBR (GPON) năm 2026</w:t>
      </w:r>
      <w:r w:rsidRPr="00B07DE6">
        <w:rPr>
          <w:b/>
          <w:i/>
          <w:iCs/>
          <w:sz w:val="26"/>
          <w:szCs w:val="26"/>
        </w:rPr>
        <w:fldChar w:fldCharType="end"/>
      </w:r>
    </w:p>
    <w:p w14:paraId="213D8A77" w14:textId="77777777" w:rsidR="006E19D1" w:rsidRPr="00B07DE6" w:rsidRDefault="006E19D1" w:rsidP="006E19D1">
      <w:pPr>
        <w:tabs>
          <w:tab w:val="left" w:pos="1553"/>
        </w:tabs>
        <w:jc w:val="center"/>
        <w:rPr>
          <w:b/>
          <w:i/>
          <w:iCs/>
          <w:sz w:val="26"/>
          <w:szCs w:val="26"/>
        </w:rPr>
      </w:pPr>
    </w:p>
    <w:tbl>
      <w:tblPr>
        <w:tblW w:w="0" w:type="auto"/>
        <w:tblLook w:val="04A0" w:firstRow="1" w:lastRow="0" w:firstColumn="1" w:lastColumn="0" w:noHBand="0" w:noVBand="1"/>
      </w:tblPr>
      <w:tblGrid>
        <w:gridCol w:w="670"/>
        <w:gridCol w:w="2020"/>
        <w:gridCol w:w="1366"/>
        <w:gridCol w:w="2646"/>
        <w:gridCol w:w="1578"/>
        <w:gridCol w:w="782"/>
      </w:tblGrid>
      <w:tr w:rsidR="00B07DE6" w:rsidRPr="00B07DE6" w14:paraId="7B27764D" w14:textId="77777777" w:rsidTr="00C21876">
        <w:trPr>
          <w:trHeight w:val="42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F5BE69" w14:textId="77777777" w:rsidR="006E19D1" w:rsidRPr="00B07DE6" w:rsidRDefault="006E19D1" w:rsidP="00C21876">
            <w:pPr>
              <w:jc w:val="center"/>
              <w:rPr>
                <w:b/>
                <w:bCs/>
                <w:szCs w:val="24"/>
              </w:rPr>
            </w:pPr>
            <w:r w:rsidRPr="00B07DE6">
              <w:rPr>
                <w:b/>
                <w:bCs/>
                <w:szCs w:val="24"/>
              </w:rPr>
              <w:t>STT</w:t>
            </w:r>
          </w:p>
        </w:tc>
        <w:tc>
          <w:tcPr>
            <w:tcW w:w="0" w:type="auto"/>
            <w:tcBorders>
              <w:top w:val="single" w:sz="4" w:space="0" w:color="auto"/>
              <w:left w:val="nil"/>
              <w:bottom w:val="single" w:sz="4" w:space="0" w:color="auto"/>
              <w:right w:val="single" w:sz="4" w:space="0" w:color="auto"/>
            </w:tcBorders>
            <w:shd w:val="clear" w:color="auto" w:fill="auto"/>
            <w:vAlign w:val="center"/>
          </w:tcPr>
          <w:p w14:paraId="7E96B169" w14:textId="77777777" w:rsidR="006E19D1" w:rsidRPr="00B07DE6" w:rsidRDefault="006E19D1" w:rsidP="00C21876">
            <w:pPr>
              <w:jc w:val="center"/>
              <w:rPr>
                <w:b/>
                <w:bCs/>
                <w:szCs w:val="24"/>
              </w:rPr>
            </w:pPr>
            <w:r w:rsidRPr="00B07DE6">
              <w:rPr>
                <w:b/>
                <w:bCs/>
                <w:szCs w:val="24"/>
              </w:rPr>
              <w:t>Tên vật tư</w:t>
            </w:r>
          </w:p>
        </w:tc>
        <w:tc>
          <w:tcPr>
            <w:tcW w:w="0" w:type="auto"/>
            <w:tcBorders>
              <w:top w:val="single" w:sz="4" w:space="0" w:color="auto"/>
              <w:left w:val="nil"/>
              <w:bottom w:val="single" w:sz="4" w:space="0" w:color="auto"/>
              <w:right w:val="single" w:sz="4" w:space="0" w:color="auto"/>
            </w:tcBorders>
            <w:shd w:val="clear" w:color="auto" w:fill="auto"/>
            <w:vAlign w:val="center"/>
          </w:tcPr>
          <w:p w14:paraId="7620FF3B" w14:textId="77777777" w:rsidR="006E19D1" w:rsidRPr="00B07DE6" w:rsidRDefault="006E19D1" w:rsidP="00C21876">
            <w:pPr>
              <w:jc w:val="center"/>
              <w:rPr>
                <w:b/>
                <w:bCs/>
                <w:szCs w:val="24"/>
              </w:rPr>
            </w:pPr>
            <w:r w:rsidRPr="00B07DE6">
              <w:rPr>
                <w:b/>
                <w:bCs/>
                <w:szCs w:val="24"/>
              </w:rPr>
              <w:t>Quy cách</w:t>
            </w:r>
          </w:p>
        </w:tc>
        <w:tc>
          <w:tcPr>
            <w:tcW w:w="0" w:type="auto"/>
            <w:tcBorders>
              <w:top w:val="single" w:sz="4" w:space="0" w:color="auto"/>
              <w:left w:val="nil"/>
              <w:bottom w:val="single" w:sz="4" w:space="0" w:color="auto"/>
              <w:right w:val="single" w:sz="4" w:space="0" w:color="auto"/>
            </w:tcBorders>
          </w:tcPr>
          <w:p w14:paraId="6AEC5E76" w14:textId="77777777" w:rsidR="006E19D1" w:rsidRPr="00B07DE6" w:rsidRDefault="006E19D1" w:rsidP="00C21876">
            <w:pPr>
              <w:jc w:val="center"/>
              <w:rPr>
                <w:b/>
                <w:bCs/>
                <w:szCs w:val="24"/>
              </w:rPr>
            </w:pPr>
            <w:r w:rsidRPr="00B07DE6">
              <w:rPr>
                <w:b/>
                <w:bCs/>
                <w:szCs w:val="24"/>
              </w:rPr>
              <w:t>Tiêu chuẩn</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14:paraId="08F0C198" w14:textId="77777777" w:rsidR="006E19D1" w:rsidRPr="00B07DE6" w:rsidRDefault="006E19D1" w:rsidP="00C21876">
            <w:pPr>
              <w:jc w:val="center"/>
              <w:rPr>
                <w:b/>
                <w:bCs/>
                <w:szCs w:val="24"/>
              </w:rPr>
            </w:pPr>
            <w:r w:rsidRPr="00B07DE6">
              <w:rPr>
                <w:b/>
                <w:bCs/>
                <w:szCs w:val="24"/>
              </w:rPr>
              <w:t>Nguồn cung cấp vật tư, xuất xứ</w:t>
            </w:r>
          </w:p>
        </w:tc>
        <w:tc>
          <w:tcPr>
            <w:tcW w:w="0" w:type="auto"/>
            <w:tcBorders>
              <w:top w:val="single" w:sz="4" w:space="0" w:color="auto"/>
              <w:left w:val="single" w:sz="4" w:space="0" w:color="auto"/>
              <w:bottom w:val="single" w:sz="4" w:space="0" w:color="auto"/>
              <w:right w:val="single" w:sz="4" w:space="0" w:color="auto"/>
            </w:tcBorders>
            <w:vAlign w:val="center"/>
          </w:tcPr>
          <w:p w14:paraId="173F86EA" w14:textId="77777777" w:rsidR="006E19D1" w:rsidRPr="00B07DE6" w:rsidRDefault="006E19D1" w:rsidP="00C21876">
            <w:pPr>
              <w:jc w:val="center"/>
              <w:rPr>
                <w:b/>
                <w:bCs/>
                <w:szCs w:val="24"/>
              </w:rPr>
            </w:pPr>
            <w:r w:rsidRPr="00B07DE6">
              <w:rPr>
                <w:b/>
                <w:bCs/>
                <w:szCs w:val="24"/>
              </w:rPr>
              <w:t>Ghi chú</w:t>
            </w:r>
          </w:p>
        </w:tc>
      </w:tr>
      <w:tr w:rsidR="00B07DE6" w:rsidRPr="00B07DE6" w14:paraId="770C4B4D" w14:textId="77777777" w:rsidTr="00C21876">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33F26A20" w14:textId="77777777" w:rsidR="006E19D1" w:rsidRPr="00B07DE6" w:rsidRDefault="006E19D1" w:rsidP="006E19D1">
            <w:pPr>
              <w:numPr>
                <w:ilvl w:val="0"/>
                <w:numId w:val="32"/>
              </w:numPr>
              <w:jc w:val="center"/>
              <w:rPr>
                <w:szCs w:val="24"/>
              </w:rPr>
            </w:pPr>
          </w:p>
        </w:tc>
        <w:tc>
          <w:tcPr>
            <w:tcW w:w="0" w:type="auto"/>
            <w:tcBorders>
              <w:top w:val="nil"/>
              <w:left w:val="nil"/>
              <w:bottom w:val="single" w:sz="4" w:space="0" w:color="auto"/>
              <w:right w:val="single" w:sz="4" w:space="0" w:color="auto"/>
            </w:tcBorders>
            <w:shd w:val="clear" w:color="auto" w:fill="auto"/>
            <w:vAlign w:val="center"/>
          </w:tcPr>
          <w:p w14:paraId="75DE14BB" w14:textId="77777777" w:rsidR="006E19D1" w:rsidRPr="00B07DE6" w:rsidRDefault="006E19D1" w:rsidP="00C21876">
            <w:pPr>
              <w:rPr>
                <w:szCs w:val="24"/>
              </w:rPr>
            </w:pPr>
            <w:r w:rsidRPr="00B07DE6">
              <w:rPr>
                <w:szCs w:val="24"/>
              </w:rPr>
              <w:t>Cột bê tông vuông 7m 7A.V65</w:t>
            </w:r>
          </w:p>
        </w:tc>
        <w:tc>
          <w:tcPr>
            <w:tcW w:w="0" w:type="auto"/>
            <w:tcBorders>
              <w:top w:val="nil"/>
              <w:left w:val="nil"/>
              <w:bottom w:val="single" w:sz="4" w:space="0" w:color="auto"/>
              <w:right w:val="single" w:sz="4" w:space="0" w:color="auto"/>
            </w:tcBorders>
            <w:shd w:val="clear" w:color="auto" w:fill="auto"/>
            <w:vAlign w:val="center"/>
          </w:tcPr>
          <w:p w14:paraId="63CE323B" w14:textId="77777777" w:rsidR="006E19D1" w:rsidRPr="00B07DE6" w:rsidRDefault="006E19D1" w:rsidP="00C21876">
            <w:pPr>
              <w:jc w:val="center"/>
              <w:rPr>
                <w:szCs w:val="24"/>
              </w:rPr>
            </w:pPr>
            <w:r w:rsidRPr="00B07DE6">
              <w:rPr>
                <w:szCs w:val="24"/>
              </w:rPr>
              <w:t>7m</w:t>
            </w:r>
          </w:p>
        </w:tc>
        <w:tc>
          <w:tcPr>
            <w:tcW w:w="0" w:type="auto"/>
            <w:tcBorders>
              <w:top w:val="single" w:sz="4" w:space="0" w:color="auto"/>
              <w:left w:val="nil"/>
              <w:bottom w:val="single" w:sz="4" w:space="0" w:color="auto"/>
              <w:right w:val="single" w:sz="4" w:space="0" w:color="auto"/>
            </w:tcBorders>
            <w:vAlign w:val="center"/>
          </w:tcPr>
          <w:p w14:paraId="7869FBA3" w14:textId="77777777" w:rsidR="006E19D1" w:rsidRPr="00B07DE6" w:rsidRDefault="006E19D1" w:rsidP="00C21876">
            <w:pPr>
              <w:jc w:val="center"/>
              <w:rPr>
                <w:szCs w:val="24"/>
              </w:rPr>
            </w:pPr>
            <w:r w:rsidRPr="00B07DE6">
              <w:rPr>
                <w:szCs w:val="24"/>
              </w:rPr>
              <w:t>Đáp ứng đúng theo yêu cầu kỹ thuật E-HSMT</w:t>
            </w:r>
          </w:p>
        </w:tc>
        <w:tc>
          <w:tcPr>
            <w:tcW w:w="1578" w:type="dxa"/>
            <w:tcBorders>
              <w:top w:val="nil"/>
              <w:left w:val="single" w:sz="4" w:space="0" w:color="auto"/>
              <w:bottom w:val="single" w:sz="4" w:space="0" w:color="auto"/>
              <w:right w:val="single" w:sz="4" w:space="0" w:color="auto"/>
            </w:tcBorders>
            <w:shd w:val="clear" w:color="auto" w:fill="auto"/>
            <w:noWrap/>
            <w:vAlign w:val="center"/>
          </w:tcPr>
          <w:p w14:paraId="14E7A63C" w14:textId="77777777" w:rsidR="006E19D1" w:rsidRPr="00B07DE6" w:rsidRDefault="006E19D1" w:rsidP="00C21876">
            <w:pPr>
              <w:jc w:val="center"/>
              <w:rPr>
                <w:szCs w:val="24"/>
              </w:rPr>
            </w:pPr>
            <w:r w:rsidRPr="00B07DE6">
              <w:rPr>
                <w:szCs w:val="24"/>
              </w:rPr>
              <w:t>Việt Nam</w:t>
            </w:r>
          </w:p>
        </w:tc>
        <w:tc>
          <w:tcPr>
            <w:tcW w:w="0" w:type="auto"/>
            <w:tcBorders>
              <w:top w:val="nil"/>
              <w:left w:val="single" w:sz="4" w:space="0" w:color="auto"/>
              <w:bottom w:val="single" w:sz="4" w:space="0" w:color="auto"/>
              <w:right w:val="single" w:sz="4" w:space="0" w:color="auto"/>
            </w:tcBorders>
            <w:vAlign w:val="center"/>
          </w:tcPr>
          <w:p w14:paraId="15E115C1" w14:textId="77777777" w:rsidR="006E19D1" w:rsidRPr="00B07DE6" w:rsidRDefault="006E19D1" w:rsidP="00C21876">
            <w:pPr>
              <w:rPr>
                <w:szCs w:val="24"/>
              </w:rPr>
            </w:pPr>
          </w:p>
        </w:tc>
      </w:tr>
      <w:tr w:rsidR="00B07DE6" w:rsidRPr="00B07DE6" w14:paraId="1687EDB5" w14:textId="77777777" w:rsidTr="00C21876">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2DB1C009" w14:textId="77777777" w:rsidR="006E19D1" w:rsidRPr="00B07DE6" w:rsidRDefault="006E19D1" w:rsidP="006E19D1">
            <w:pPr>
              <w:numPr>
                <w:ilvl w:val="0"/>
                <w:numId w:val="32"/>
              </w:numPr>
              <w:jc w:val="center"/>
              <w:rPr>
                <w:szCs w:val="24"/>
              </w:rPr>
            </w:pPr>
          </w:p>
        </w:tc>
        <w:tc>
          <w:tcPr>
            <w:tcW w:w="0" w:type="auto"/>
            <w:tcBorders>
              <w:top w:val="nil"/>
              <w:left w:val="nil"/>
              <w:bottom w:val="single" w:sz="4" w:space="0" w:color="auto"/>
              <w:right w:val="single" w:sz="4" w:space="0" w:color="auto"/>
            </w:tcBorders>
            <w:shd w:val="clear" w:color="auto" w:fill="auto"/>
            <w:vAlign w:val="center"/>
          </w:tcPr>
          <w:p w14:paraId="1720E4E0" w14:textId="77777777" w:rsidR="006E19D1" w:rsidRPr="00B07DE6" w:rsidRDefault="006E19D1" w:rsidP="00C21876">
            <w:pPr>
              <w:rPr>
                <w:szCs w:val="24"/>
              </w:rPr>
            </w:pPr>
            <w:r w:rsidRPr="00B07DE6">
              <w:rPr>
                <w:szCs w:val="24"/>
              </w:rPr>
              <w:t>Cột bê tông ly tâm 8m (8.A-R-65)</w:t>
            </w:r>
          </w:p>
        </w:tc>
        <w:tc>
          <w:tcPr>
            <w:tcW w:w="0" w:type="auto"/>
            <w:tcBorders>
              <w:top w:val="nil"/>
              <w:left w:val="nil"/>
              <w:bottom w:val="single" w:sz="4" w:space="0" w:color="auto"/>
              <w:right w:val="single" w:sz="4" w:space="0" w:color="auto"/>
            </w:tcBorders>
            <w:shd w:val="clear" w:color="auto" w:fill="auto"/>
            <w:vAlign w:val="center"/>
          </w:tcPr>
          <w:p w14:paraId="63F9236A" w14:textId="77777777" w:rsidR="006E19D1" w:rsidRPr="00B07DE6" w:rsidRDefault="006E19D1" w:rsidP="00C21876">
            <w:pPr>
              <w:jc w:val="center"/>
              <w:rPr>
                <w:szCs w:val="24"/>
              </w:rPr>
            </w:pPr>
            <w:r w:rsidRPr="00B07DE6">
              <w:rPr>
                <w:szCs w:val="24"/>
              </w:rPr>
              <w:t>8m</w:t>
            </w:r>
          </w:p>
        </w:tc>
        <w:tc>
          <w:tcPr>
            <w:tcW w:w="0" w:type="auto"/>
            <w:tcBorders>
              <w:top w:val="single" w:sz="4" w:space="0" w:color="auto"/>
              <w:left w:val="nil"/>
              <w:bottom w:val="single" w:sz="4" w:space="0" w:color="auto"/>
              <w:right w:val="single" w:sz="4" w:space="0" w:color="auto"/>
            </w:tcBorders>
            <w:vAlign w:val="center"/>
          </w:tcPr>
          <w:p w14:paraId="67D082A1" w14:textId="77777777" w:rsidR="006E19D1" w:rsidRPr="00B07DE6" w:rsidRDefault="006E19D1" w:rsidP="00C21876">
            <w:pPr>
              <w:jc w:val="center"/>
              <w:rPr>
                <w:szCs w:val="24"/>
              </w:rPr>
            </w:pPr>
            <w:r w:rsidRPr="00B07DE6">
              <w:rPr>
                <w:szCs w:val="24"/>
              </w:rPr>
              <w:t>Đáp ứng đúng theo yêu cầu kỹ thuật E-HSMT</w:t>
            </w:r>
          </w:p>
        </w:tc>
        <w:tc>
          <w:tcPr>
            <w:tcW w:w="1578" w:type="dxa"/>
            <w:tcBorders>
              <w:top w:val="nil"/>
              <w:left w:val="single" w:sz="4" w:space="0" w:color="auto"/>
              <w:bottom w:val="single" w:sz="4" w:space="0" w:color="auto"/>
              <w:right w:val="single" w:sz="4" w:space="0" w:color="auto"/>
            </w:tcBorders>
            <w:shd w:val="clear" w:color="auto" w:fill="auto"/>
            <w:noWrap/>
            <w:vAlign w:val="center"/>
          </w:tcPr>
          <w:p w14:paraId="4530549F" w14:textId="77777777" w:rsidR="006E19D1" w:rsidRPr="00B07DE6" w:rsidRDefault="006E19D1" w:rsidP="00C21876">
            <w:pPr>
              <w:jc w:val="center"/>
              <w:rPr>
                <w:szCs w:val="24"/>
              </w:rPr>
            </w:pPr>
            <w:r w:rsidRPr="00B07DE6">
              <w:rPr>
                <w:szCs w:val="24"/>
              </w:rPr>
              <w:t>Việt Nam</w:t>
            </w:r>
          </w:p>
        </w:tc>
        <w:tc>
          <w:tcPr>
            <w:tcW w:w="0" w:type="auto"/>
            <w:tcBorders>
              <w:top w:val="nil"/>
              <w:left w:val="single" w:sz="4" w:space="0" w:color="auto"/>
              <w:bottom w:val="single" w:sz="4" w:space="0" w:color="auto"/>
              <w:right w:val="single" w:sz="4" w:space="0" w:color="auto"/>
            </w:tcBorders>
            <w:vAlign w:val="center"/>
          </w:tcPr>
          <w:p w14:paraId="6A2B3472" w14:textId="77777777" w:rsidR="006E19D1" w:rsidRPr="00B07DE6" w:rsidRDefault="006E19D1" w:rsidP="00C21876">
            <w:pPr>
              <w:rPr>
                <w:szCs w:val="24"/>
              </w:rPr>
            </w:pPr>
          </w:p>
        </w:tc>
      </w:tr>
      <w:tr w:rsidR="00F46B13" w:rsidRPr="00B07DE6" w14:paraId="34A79134" w14:textId="77777777" w:rsidTr="00C21876">
        <w:trPr>
          <w:trHeight w:val="4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B6E8A1" w14:textId="77777777" w:rsidR="006E19D1" w:rsidRPr="00B07DE6" w:rsidRDefault="006E19D1" w:rsidP="006E19D1">
            <w:pPr>
              <w:numPr>
                <w:ilvl w:val="0"/>
                <w:numId w:val="32"/>
              </w:numPr>
              <w:jc w:val="center"/>
              <w:rPr>
                <w:szCs w:val="24"/>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F076B50" w14:textId="77777777" w:rsidR="006E19D1" w:rsidRPr="00B07DE6" w:rsidRDefault="006E19D1" w:rsidP="00C21876">
            <w:pPr>
              <w:rPr>
                <w:szCs w:val="24"/>
              </w:rPr>
            </w:pPr>
            <w:r w:rsidRPr="00B07DE6">
              <w:rPr>
                <w:szCs w:val="24"/>
              </w:rPr>
              <w:t>Xi măng</w:t>
            </w:r>
          </w:p>
        </w:tc>
        <w:tc>
          <w:tcPr>
            <w:tcW w:w="0" w:type="auto"/>
            <w:tcBorders>
              <w:top w:val="single" w:sz="4" w:space="0" w:color="auto"/>
              <w:left w:val="nil"/>
              <w:bottom w:val="single" w:sz="4" w:space="0" w:color="auto"/>
              <w:right w:val="single" w:sz="4" w:space="0" w:color="auto"/>
            </w:tcBorders>
            <w:shd w:val="clear" w:color="auto" w:fill="auto"/>
            <w:vAlign w:val="center"/>
          </w:tcPr>
          <w:p w14:paraId="1AACBB99" w14:textId="77777777" w:rsidR="006E19D1" w:rsidRPr="00B07DE6" w:rsidRDefault="006E19D1" w:rsidP="00C21876">
            <w:pPr>
              <w:jc w:val="center"/>
              <w:rPr>
                <w:szCs w:val="24"/>
              </w:rPr>
            </w:pPr>
            <w:r w:rsidRPr="00B07DE6">
              <w:rPr>
                <w:szCs w:val="24"/>
              </w:rPr>
              <w:t>PC30 hoặc PCB40</w:t>
            </w:r>
          </w:p>
        </w:tc>
        <w:tc>
          <w:tcPr>
            <w:tcW w:w="0" w:type="auto"/>
            <w:tcBorders>
              <w:top w:val="single" w:sz="4" w:space="0" w:color="auto"/>
              <w:left w:val="nil"/>
              <w:bottom w:val="single" w:sz="4" w:space="0" w:color="auto"/>
              <w:right w:val="single" w:sz="4" w:space="0" w:color="auto"/>
            </w:tcBorders>
            <w:vAlign w:val="center"/>
          </w:tcPr>
          <w:p w14:paraId="6FA5A6C2" w14:textId="77777777" w:rsidR="006E19D1" w:rsidRPr="00B07DE6" w:rsidRDefault="006E19D1" w:rsidP="00C21876">
            <w:pPr>
              <w:jc w:val="center"/>
              <w:rPr>
                <w:szCs w:val="24"/>
              </w:rPr>
            </w:pPr>
            <w:r w:rsidRPr="00B07DE6">
              <w:rPr>
                <w:szCs w:val="24"/>
              </w:rPr>
              <w:t>TCVN 2682:2020</w:t>
            </w:r>
          </w:p>
        </w:tc>
        <w:tc>
          <w:tcPr>
            <w:tcW w:w="15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B59F0" w14:textId="77777777" w:rsidR="006E19D1" w:rsidRPr="00B07DE6" w:rsidRDefault="006E19D1" w:rsidP="00C21876">
            <w:pPr>
              <w:jc w:val="center"/>
              <w:rPr>
                <w:szCs w:val="24"/>
              </w:rPr>
            </w:pPr>
            <w:r w:rsidRPr="00B07DE6">
              <w:rPr>
                <w:szCs w:val="24"/>
              </w:rPr>
              <w:t>Vicem, Bỉm Sơn, Bút Sơn, Hoàng Thạch, Cẩm Phả, Chifon, Hà Tiên, Nghi Sơn/Việt Nam</w:t>
            </w:r>
          </w:p>
        </w:tc>
        <w:tc>
          <w:tcPr>
            <w:tcW w:w="0" w:type="auto"/>
            <w:tcBorders>
              <w:top w:val="single" w:sz="4" w:space="0" w:color="auto"/>
              <w:left w:val="single" w:sz="4" w:space="0" w:color="auto"/>
              <w:bottom w:val="single" w:sz="4" w:space="0" w:color="auto"/>
              <w:right w:val="single" w:sz="4" w:space="0" w:color="auto"/>
            </w:tcBorders>
            <w:vAlign w:val="center"/>
          </w:tcPr>
          <w:p w14:paraId="05B6109A" w14:textId="77777777" w:rsidR="006E19D1" w:rsidRPr="00B07DE6" w:rsidRDefault="006E19D1" w:rsidP="00C21876">
            <w:pPr>
              <w:rPr>
                <w:szCs w:val="24"/>
              </w:rPr>
            </w:pPr>
          </w:p>
        </w:tc>
      </w:tr>
    </w:tbl>
    <w:p w14:paraId="1B7A46A5" w14:textId="77777777" w:rsidR="006E19D1" w:rsidRPr="00B07DE6" w:rsidRDefault="006E19D1" w:rsidP="006E19D1">
      <w:pPr>
        <w:tabs>
          <w:tab w:val="left" w:pos="1553"/>
        </w:tabs>
        <w:jc w:val="center"/>
      </w:pPr>
    </w:p>
    <w:p w14:paraId="3CF4D7BF" w14:textId="77777777" w:rsidR="006E19D1" w:rsidRPr="00B07DE6" w:rsidRDefault="006E19D1" w:rsidP="006E19D1">
      <w:pPr>
        <w:spacing w:after="160" w:line="259" w:lineRule="auto"/>
        <w:jc w:val="center"/>
        <w:rPr>
          <w:b/>
          <w:bCs/>
          <w:szCs w:val="24"/>
        </w:rPr>
      </w:pPr>
      <w:r w:rsidRPr="00B07DE6">
        <w:br w:type="page"/>
      </w:r>
      <w:r w:rsidRPr="00B07DE6">
        <w:rPr>
          <w:b/>
          <w:bCs/>
          <w:szCs w:val="24"/>
        </w:rPr>
        <w:lastRenderedPageBreak/>
        <w:t>PHỤ LỤC III: NHÂN SỰ CHỦ CHỐT NHÀ THẦU</w:t>
      </w:r>
    </w:p>
    <w:p w14:paraId="18058FE2" w14:textId="6AC1CA4D" w:rsidR="006E19D1" w:rsidRPr="00B07DE6" w:rsidRDefault="006E19D1" w:rsidP="006E19D1">
      <w:pPr>
        <w:shd w:val="clear" w:color="auto" w:fill="FFFFFF"/>
        <w:spacing w:before="120" w:after="120" w:line="234" w:lineRule="atLeast"/>
        <w:jc w:val="center"/>
        <w:rPr>
          <w:b/>
          <w:i/>
          <w:iCs/>
          <w:sz w:val="26"/>
          <w:szCs w:val="26"/>
        </w:rPr>
      </w:pPr>
      <w:r w:rsidRPr="00B07DE6">
        <w:rPr>
          <w:b/>
          <w:i/>
          <w:iCs/>
          <w:sz w:val="26"/>
          <w:szCs w:val="26"/>
        </w:rPr>
        <w:t xml:space="preserve">(Kèm theo Hợp đồng số: </w:t>
      </w:r>
      <w:r w:rsidRPr="00B07DE6">
        <w:rPr>
          <w:b/>
          <w:i/>
          <w:iCs/>
          <w:sz w:val="26"/>
          <w:szCs w:val="26"/>
        </w:rPr>
        <w:fldChar w:fldCharType="begin"/>
      </w:r>
      <w:r w:rsidRPr="00B07DE6">
        <w:rPr>
          <w:b/>
          <w:i/>
          <w:iCs/>
          <w:sz w:val="26"/>
          <w:szCs w:val="26"/>
        </w:rPr>
        <w:instrText xml:space="preserve"> MERGEFIELD Số_HĐ </w:instrText>
      </w:r>
      <w:r w:rsidRPr="00B07DE6">
        <w:rPr>
          <w:b/>
          <w:i/>
          <w:iCs/>
          <w:sz w:val="26"/>
          <w:szCs w:val="26"/>
        </w:rPr>
        <w:fldChar w:fldCharType="separate"/>
      </w:r>
      <w:r w:rsidR="00C739DE" w:rsidRPr="001D0EBE">
        <w:rPr>
          <w:b/>
          <w:i/>
          <w:iCs/>
          <w:noProof/>
          <w:sz w:val="26"/>
          <w:szCs w:val="26"/>
        </w:rPr>
        <w:t>-BQLDA/VTNet-VCC-VIETANT GROUP - HỒNG QUANG - PHÚ CƯỜNG/XL2026</w:t>
      </w:r>
      <w:r w:rsidRPr="00B07DE6">
        <w:rPr>
          <w:b/>
          <w:i/>
          <w:iCs/>
          <w:sz w:val="26"/>
          <w:szCs w:val="26"/>
        </w:rPr>
        <w:fldChar w:fldCharType="end"/>
      </w:r>
      <w:r w:rsidRPr="00B07DE6">
        <w:rPr>
          <w:b/>
          <w:i/>
          <w:iCs/>
          <w:sz w:val="26"/>
          <w:szCs w:val="26"/>
        </w:rPr>
        <w:t>)</w:t>
      </w:r>
    </w:p>
    <w:p w14:paraId="286D8E3F" w14:textId="2324E8A3" w:rsidR="006E19D1" w:rsidRPr="00B07DE6" w:rsidRDefault="006E19D1" w:rsidP="006E19D1">
      <w:pPr>
        <w:tabs>
          <w:tab w:val="left" w:pos="1553"/>
        </w:tabs>
        <w:jc w:val="center"/>
        <w:rPr>
          <w:b/>
          <w:i/>
          <w:iCs/>
          <w:sz w:val="26"/>
          <w:szCs w:val="26"/>
        </w:rPr>
      </w:pPr>
      <w:r w:rsidRPr="00B07DE6">
        <w:rPr>
          <w:b/>
          <w:i/>
          <w:iCs/>
          <w:sz w:val="26"/>
          <w:szCs w:val="26"/>
        </w:rPr>
        <w:t xml:space="preserve">Gói thầu số </w:t>
      </w:r>
      <w:r w:rsidRPr="00B07DE6">
        <w:rPr>
          <w:b/>
          <w:i/>
          <w:iCs/>
          <w:sz w:val="26"/>
          <w:szCs w:val="26"/>
        </w:rPr>
        <w:fldChar w:fldCharType="begin"/>
      </w:r>
      <w:r w:rsidRPr="00B07DE6">
        <w:rPr>
          <w:b/>
          <w:i/>
          <w:iCs/>
          <w:sz w:val="26"/>
          <w:szCs w:val="26"/>
        </w:rPr>
        <w:instrText xml:space="preserve"> MERGEFIELD Số_gói_thầu </w:instrText>
      </w:r>
      <w:r w:rsidRPr="00B07DE6">
        <w:rPr>
          <w:b/>
          <w:i/>
          <w:iCs/>
          <w:sz w:val="26"/>
          <w:szCs w:val="26"/>
        </w:rPr>
        <w:fldChar w:fldCharType="separate"/>
      </w:r>
      <w:r w:rsidR="00C739DE" w:rsidRPr="001D0EBE">
        <w:rPr>
          <w:b/>
          <w:i/>
          <w:iCs/>
          <w:noProof/>
          <w:sz w:val="26"/>
          <w:szCs w:val="26"/>
        </w:rPr>
        <w:t>2105621-ĐTRR-VTNet-XL2026</w:t>
      </w:r>
      <w:r w:rsidRPr="00B07DE6">
        <w:rPr>
          <w:b/>
          <w:i/>
          <w:iCs/>
          <w:sz w:val="26"/>
          <w:szCs w:val="26"/>
        </w:rPr>
        <w:fldChar w:fldCharType="end"/>
      </w:r>
      <w:r w:rsidRPr="00B07DE6">
        <w:rPr>
          <w:b/>
          <w:i/>
          <w:iCs/>
          <w:sz w:val="26"/>
          <w:szCs w:val="26"/>
        </w:rPr>
        <w:t xml:space="preserve">: </w:t>
      </w:r>
      <w:r w:rsidRPr="00B07DE6">
        <w:rPr>
          <w:b/>
          <w:i/>
          <w:iCs/>
          <w:sz w:val="26"/>
          <w:szCs w:val="26"/>
        </w:rPr>
        <w:fldChar w:fldCharType="begin"/>
      </w:r>
      <w:r w:rsidRPr="00B07DE6">
        <w:rPr>
          <w:b/>
          <w:i/>
          <w:iCs/>
          <w:sz w:val="26"/>
          <w:szCs w:val="26"/>
        </w:rPr>
        <w:instrText xml:space="preserve"> MERGEFIELD Tên_gói_thầu </w:instrText>
      </w:r>
      <w:r w:rsidRPr="00B07DE6">
        <w:rPr>
          <w:b/>
          <w:i/>
          <w:iCs/>
          <w:sz w:val="26"/>
          <w:szCs w:val="26"/>
        </w:rPr>
        <w:fldChar w:fldCharType="separate"/>
      </w:r>
      <w:r w:rsidR="00C739DE" w:rsidRPr="001D0EBE">
        <w:rPr>
          <w:b/>
          <w:i/>
          <w:iCs/>
          <w:noProof/>
          <w:sz w:val="26"/>
          <w:szCs w:val="26"/>
        </w:rPr>
        <w:t>Triển khai củng cố, kiên cố hạ tầng mạng lưới băng rộng cố định năm 2026 tại Cà Mau</w:t>
      </w:r>
      <w:r w:rsidRPr="00B07DE6">
        <w:rPr>
          <w:b/>
          <w:i/>
          <w:iCs/>
          <w:sz w:val="26"/>
          <w:szCs w:val="26"/>
        </w:rPr>
        <w:fldChar w:fldCharType="end"/>
      </w:r>
      <w:r w:rsidRPr="00B07DE6">
        <w:rPr>
          <w:b/>
          <w:i/>
          <w:iCs/>
          <w:sz w:val="26"/>
          <w:szCs w:val="26"/>
        </w:rPr>
        <w:t xml:space="preserve"> thuộc </w:t>
      </w:r>
      <w:r w:rsidRPr="00B07DE6">
        <w:rPr>
          <w:b/>
          <w:i/>
          <w:iCs/>
          <w:sz w:val="26"/>
          <w:szCs w:val="26"/>
        </w:rPr>
        <w:fldChar w:fldCharType="begin"/>
      </w:r>
      <w:r w:rsidRPr="00B07DE6">
        <w:rPr>
          <w:b/>
          <w:i/>
          <w:iCs/>
          <w:sz w:val="26"/>
          <w:szCs w:val="26"/>
        </w:rPr>
        <w:instrText xml:space="preserve"> MERGEFIELD "Tên_dự_án" </w:instrText>
      </w:r>
      <w:r w:rsidRPr="00B07DE6">
        <w:rPr>
          <w:b/>
          <w:i/>
          <w:iCs/>
          <w:sz w:val="26"/>
          <w:szCs w:val="26"/>
        </w:rPr>
        <w:fldChar w:fldCharType="separate"/>
      </w:r>
      <w:r w:rsidR="00C739DE" w:rsidRPr="001D0EBE">
        <w:rPr>
          <w:b/>
          <w:i/>
          <w:iCs/>
          <w:noProof/>
          <w:sz w:val="26"/>
          <w:szCs w:val="26"/>
        </w:rPr>
        <w:t>Tờ trình số 14538/TTr-BQLDAHTVT ngày 23 tháng 4 năm 2026 về việc đề xuất chủ trương và kinh phí thực hiện triển khai củng cố, kiên cố hạ tầng mạng lưới CĐBR (GPON) năm 2026</w:t>
      </w:r>
      <w:r w:rsidRPr="00B07DE6">
        <w:rPr>
          <w:b/>
          <w:i/>
          <w:iCs/>
          <w:sz w:val="26"/>
          <w:szCs w:val="26"/>
        </w:rPr>
        <w:fldChar w:fldCharType="end"/>
      </w:r>
    </w:p>
    <w:p w14:paraId="0DF6C2C2" w14:textId="77777777" w:rsidR="006E19D1" w:rsidRPr="00B07DE6" w:rsidRDefault="006E19D1" w:rsidP="006E19D1">
      <w:pPr>
        <w:spacing w:after="160" w:line="259" w:lineRule="auto"/>
        <w:jc w:val="center"/>
        <w:rPr>
          <w:b/>
          <w:bCs/>
          <w:szCs w:val="24"/>
        </w:rPr>
      </w:pPr>
    </w:p>
    <w:tbl>
      <w:tblPr>
        <w:tblStyle w:val="TableGrid"/>
        <w:tblW w:w="4922" w:type="pct"/>
        <w:tblLook w:val="04A0" w:firstRow="1" w:lastRow="0" w:firstColumn="1" w:lastColumn="0" w:noHBand="0" w:noVBand="1"/>
      </w:tblPr>
      <w:tblGrid>
        <w:gridCol w:w="972"/>
        <w:gridCol w:w="2864"/>
        <w:gridCol w:w="2864"/>
        <w:gridCol w:w="2221"/>
      </w:tblGrid>
      <w:tr w:rsidR="00B07DE6" w:rsidRPr="00B07DE6" w14:paraId="70960E9F" w14:textId="77777777" w:rsidTr="00C21876">
        <w:trPr>
          <w:trHeight w:val="411"/>
        </w:trPr>
        <w:tc>
          <w:tcPr>
            <w:tcW w:w="545" w:type="pct"/>
          </w:tcPr>
          <w:p w14:paraId="4E9A44F9" w14:textId="77777777" w:rsidR="006E19D1" w:rsidRPr="00B07DE6" w:rsidRDefault="006E19D1" w:rsidP="00C21876">
            <w:pPr>
              <w:spacing w:before="60" w:after="60" w:line="288" w:lineRule="auto"/>
              <w:jc w:val="center"/>
              <w:rPr>
                <w:bCs/>
                <w:szCs w:val="24"/>
              </w:rPr>
            </w:pPr>
            <w:r w:rsidRPr="00B07DE6">
              <w:rPr>
                <w:bCs/>
                <w:szCs w:val="24"/>
              </w:rPr>
              <w:t>STT</w:t>
            </w:r>
          </w:p>
        </w:tc>
        <w:tc>
          <w:tcPr>
            <w:tcW w:w="1605" w:type="pct"/>
          </w:tcPr>
          <w:p w14:paraId="0F54DCA7" w14:textId="77777777" w:rsidR="006E19D1" w:rsidRPr="00B07DE6" w:rsidRDefault="006E19D1" w:rsidP="00C21876">
            <w:pPr>
              <w:spacing w:before="60" w:after="60" w:line="288" w:lineRule="auto"/>
              <w:jc w:val="center"/>
              <w:rPr>
                <w:bCs/>
                <w:szCs w:val="24"/>
              </w:rPr>
            </w:pPr>
            <w:r w:rsidRPr="00B07DE6">
              <w:rPr>
                <w:bCs/>
                <w:szCs w:val="24"/>
              </w:rPr>
              <w:t>Nhà thầu</w:t>
            </w:r>
          </w:p>
        </w:tc>
        <w:tc>
          <w:tcPr>
            <w:tcW w:w="1605" w:type="pct"/>
          </w:tcPr>
          <w:p w14:paraId="45A19E20" w14:textId="77777777" w:rsidR="006E19D1" w:rsidRPr="00B07DE6" w:rsidRDefault="006E19D1" w:rsidP="00C21876">
            <w:pPr>
              <w:spacing w:before="60" w:after="60" w:line="288" w:lineRule="auto"/>
              <w:jc w:val="center"/>
              <w:rPr>
                <w:bCs/>
                <w:szCs w:val="24"/>
              </w:rPr>
            </w:pPr>
            <w:r w:rsidRPr="00B07DE6">
              <w:rPr>
                <w:bCs/>
                <w:szCs w:val="24"/>
              </w:rPr>
              <w:t>Họ và tên</w:t>
            </w:r>
          </w:p>
        </w:tc>
        <w:tc>
          <w:tcPr>
            <w:tcW w:w="1245" w:type="pct"/>
          </w:tcPr>
          <w:p w14:paraId="643C18F3" w14:textId="77777777" w:rsidR="006E19D1" w:rsidRPr="00B07DE6" w:rsidRDefault="006E19D1" w:rsidP="00C21876">
            <w:pPr>
              <w:spacing w:before="60" w:after="60" w:line="288" w:lineRule="auto"/>
              <w:jc w:val="center"/>
              <w:rPr>
                <w:bCs/>
                <w:szCs w:val="24"/>
              </w:rPr>
            </w:pPr>
            <w:r w:rsidRPr="00B07DE6">
              <w:rPr>
                <w:bCs/>
                <w:szCs w:val="24"/>
              </w:rPr>
              <w:t>Chức danh</w:t>
            </w:r>
          </w:p>
        </w:tc>
      </w:tr>
      <w:tr w:rsidR="00F46B13" w:rsidRPr="00B07DE6" w14:paraId="15B742E0" w14:textId="77777777" w:rsidTr="00C21876">
        <w:trPr>
          <w:trHeight w:val="1005"/>
        </w:trPr>
        <w:tc>
          <w:tcPr>
            <w:tcW w:w="545" w:type="pct"/>
            <w:vAlign w:val="center"/>
          </w:tcPr>
          <w:p w14:paraId="47BBDCA0" w14:textId="77777777" w:rsidR="006E19D1" w:rsidRPr="00B07DE6" w:rsidRDefault="006E19D1" w:rsidP="00C21876">
            <w:pPr>
              <w:spacing w:before="60" w:after="60" w:line="288" w:lineRule="auto"/>
              <w:jc w:val="center"/>
              <w:rPr>
                <w:bCs/>
                <w:szCs w:val="24"/>
              </w:rPr>
            </w:pPr>
            <w:r w:rsidRPr="00B07DE6">
              <w:rPr>
                <w:bCs/>
                <w:szCs w:val="24"/>
              </w:rPr>
              <w:t>1</w:t>
            </w:r>
          </w:p>
        </w:tc>
        <w:tc>
          <w:tcPr>
            <w:tcW w:w="1605" w:type="pct"/>
            <w:vAlign w:val="center"/>
          </w:tcPr>
          <w:p w14:paraId="0D0BD180" w14:textId="3312632B" w:rsidR="006E19D1" w:rsidRPr="00B07DE6" w:rsidRDefault="006E19D1" w:rsidP="000D7FE2">
            <w:pPr>
              <w:spacing w:before="60" w:after="60" w:line="288" w:lineRule="auto"/>
              <w:jc w:val="left"/>
              <w:rPr>
                <w:bCs/>
                <w:szCs w:val="24"/>
              </w:rPr>
            </w:pPr>
          </w:p>
        </w:tc>
        <w:tc>
          <w:tcPr>
            <w:tcW w:w="1605" w:type="pct"/>
            <w:vAlign w:val="center"/>
          </w:tcPr>
          <w:p w14:paraId="1970DA25" w14:textId="7A30895B" w:rsidR="006E19D1" w:rsidRPr="00B07DE6" w:rsidRDefault="006E19D1" w:rsidP="00C21876">
            <w:pPr>
              <w:spacing w:before="60" w:after="60" w:line="288" w:lineRule="auto"/>
              <w:jc w:val="center"/>
              <w:rPr>
                <w:bCs/>
                <w:szCs w:val="24"/>
              </w:rPr>
            </w:pPr>
          </w:p>
        </w:tc>
        <w:tc>
          <w:tcPr>
            <w:tcW w:w="1245" w:type="pct"/>
            <w:vAlign w:val="center"/>
          </w:tcPr>
          <w:p w14:paraId="196D6B3A" w14:textId="77777777" w:rsidR="006E19D1" w:rsidRPr="00B07DE6" w:rsidRDefault="006E19D1" w:rsidP="00C21876">
            <w:pPr>
              <w:spacing w:before="60" w:after="60" w:line="288" w:lineRule="auto"/>
              <w:jc w:val="center"/>
              <w:rPr>
                <w:bCs/>
                <w:szCs w:val="24"/>
              </w:rPr>
            </w:pPr>
            <w:r w:rsidRPr="00B07DE6">
              <w:rPr>
                <w:bCs/>
                <w:szCs w:val="24"/>
              </w:rPr>
              <w:t>Chỉ huy trưởng</w:t>
            </w:r>
          </w:p>
        </w:tc>
      </w:tr>
    </w:tbl>
    <w:p w14:paraId="328D44B2" w14:textId="77777777" w:rsidR="006E19D1" w:rsidRPr="00B07DE6" w:rsidRDefault="006E19D1" w:rsidP="006E19D1">
      <w:pPr>
        <w:spacing w:after="160" w:line="259" w:lineRule="auto"/>
        <w:jc w:val="center"/>
      </w:pPr>
    </w:p>
    <w:p w14:paraId="709138C7" w14:textId="77777777" w:rsidR="006E19D1" w:rsidRPr="00B07DE6" w:rsidRDefault="006E19D1" w:rsidP="006E19D1">
      <w:pPr>
        <w:tabs>
          <w:tab w:val="left" w:pos="1553"/>
        </w:tabs>
        <w:sectPr w:rsidR="006E19D1" w:rsidRPr="00B07DE6" w:rsidSect="00C21876">
          <w:headerReference w:type="default" r:id="rId32"/>
          <w:footnotePr>
            <w:numRestart w:val="eachPage"/>
          </w:footnotePr>
          <w:pgSz w:w="11907" w:h="16839" w:code="9"/>
          <w:pgMar w:top="1134" w:right="1134" w:bottom="1134" w:left="1701" w:header="720" w:footer="403" w:gutter="0"/>
          <w:cols w:space="720"/>
          <w:titlePg/>
          <w:docGrid w:linePitch="360"/>
        </w:sectPr>
      </w:pPr>
    </w:p>
    <w:p w14:paraId="0E3C1B83" w14:textId="77777777" w:rsidR="006E19D1" w:rsidRPr="00B07DE6" w:rsidRDefault="006E19D1" w:rsidP="006E19D1">
      <w:pPr>
        <w:pStyle w:val="BodyText"/>
        <w:spacing w:before="120" w:after="120" w:line="264" w:lineRule="auto"/>
        <w:jc w:val="center"/>
        <w:rPr>
          <w:b/>
          <w:sz w:val="28"/>
          <w:szCs w:val="28"/>
        </w:rPr>
      </w:pPr>
    </w:p>
    <w:p w14:paraId="32F835C0" w14:textId="77777777" w:rsidR="006E19D1" w:rsidRPr="00B07DE6" w:rsidRDefault="006E19D1" w:rsidP="006E19D1">
      <w:pPr>
        <w:pStyle w:val="BodyText"/>
        <w:spacing w:before="120" w:after="120" w:line="264" w:lineRule="auto"/>
        <w:jc w:val="center"/>
        <w:rPr>
          <w:b/>
          <w:sz w:val="28"/>
          <w:szCs w:val="28"/>
        </w:rPr>
      </w:pPr>
      <w:r w:rsidRPr="00B07DE6">
        <w:rPr>
          <w:b/>
          <w:sz w:val="28"/>
          <w:szCs w:val="28"/>
        </w:rPr>
        <w:t>PHỤ LỤC IV: MÃ LỖI KÈM THEO HỢP ĐỒNG</w:t>
      </w:r>
    </w:p>
    <w:p w14:paraId="7732D353" w14:textId="40C46847" w:rsidR="006E19D1" w:rsidRPr="00B07DE6" w:rsidRDefault="006E19D1" w:rsidP="006E19D1">
      <w:pPr>
        <w:shd w:val="clear" w:color="auto" w:fill="FFFFFF"/>
        <w:spacing w:before="120" w:after="120" w:line="234" w:lineRule="atLeast"/>
        <w:jc w:val="center"/>
        <w:rPr>
          <w:b/>
          <w:i/>
          <w:iCs/>
          <w:sz w:val="26"/>
          <w:szCs w:val="26"/>
        </w:rPr>
      </w:pPr>
      <w:r w:rsidRPr="00B07DE6">
        <w:rPr>
          <w:b/>
          <w:i/>
          <w:iCs/>
          <w:sz w:val="26"/>
          <w:szCs w:val="26"/>
        </w:rPr>
        <w:t xml:space="preserve">(Kèm theo Hợp đồng số: </w:t>
      </w:r>
      <w:r w:rsidRPr="00B07DE6">
        <w:rPr>
          <w:b/>
          <w:i/>
          <w:iCs/>
          <w:sz w:val="26"/>
          <w:szCs w:val="26"/>
        </w:rPr>
        <w:fldChar w:fldCharType="begin"/>
      </w:r>
      <w:r w:rsidRPr="00B07DE6">
        <w:rPr>
          <w:b/>
          <w:i/>
          <w:iCs/>
          <w:sz w:val="26"/>
          <w:szCs w:val="26"/>
        </w:rPr>
        <w:instrText xml:space="preserve"> MERGEFIELD Số_HĐ </w:instrText>
      </w:r>
      <w:r w:rsidRPr="00B07DE6">
        <w:rPr>
          <w:b/>
          <w:i/>
          <w:iCs/>
          <w:sz w:val="26"/>
          <w:szCs w:val="26"/>
        </w:rPr>
        <w:fldChar w:fldCharType="separate"/>
      </w:r>
      <w:r w:rsidR="00C739DE" w:rsidRPr="001D0EBE">
        <w:rPr>
          <w:b/>
          <w:i/>
          <w:iCs/>
          <w:noProof/>
          <w:sz w:val="26"/>
          <w:szCs w:val="26"/>
        </w:rPr>
        <w:t>-BQLDA/VTNet-VCC-VIETANT GROUP - HỒNG QUANG - PHÚ CƯỜNG/XL2026</w:t>
      </w:r>
      <w:r w:rsidRPr="00B07DE6">
        <w:rPr>
          <w:b/>
          <w:i/>
          <w:iCs/>
          <w:sz w:val="26"/>
          <w:szCs w:val="26"/>
        </w:rPr>
        <w:fldChar w:fldCharType="end"/>
      </w:r>
      <w:r w:rsidRPr="00B07DE6">
        <w:rPr>
          <w:b/>
          <w:i/>
          <w:iCs/>
          <w:sz w:val="26"/>
          <w:szCs w:val="26"/>
        </w:rPr>
        <w:t>)</w:t>
      </w:r>
    </w:p>
    <w:p w14:paraId="73E2096A" w14:textId="555483A4" w:rsidR="006E19D1" w:rsidRPr="00B07DE6" w:rsidRDefault="006E19D1" w:rsidP="006E19D1">
      <w:pPr>
        <w:tabs>
          <w:tab w:val="left" w:pos="1553"/>
        </w:tabs>
        <w:jc w:val="center"/>
        <w:rPr>
          <w:b/>
          <w:i/>
          <w:iCs/>
          <w:sz w:val="26"/>
          <w:szCs w:val="26"/>
        </w:rPr>
      </w:pPr>
      <w:r w:rsidRPr="00B07DE6">
        <w:rPr>
          <w:b/>
          <w:i/>
          <w:iCs/>
          <w:sz w:val="26"/>
          <w:szCs w:val="26"/>
        </w:rPr>
        <w:t xml:space="preserve">Gói thầu số </w:t>
      </w:r>
      <w:r w:rsidRPr="00B07DE6">
        <w:rPr>
          <w:b/>
          <w:i/>
          <w:iCs/>
          <w:sz w:val="26"/>
          <w:szCs w:val="26"/>
        </w:rPr>
        <w:fldChar w:fldCharType="begin"/>
      </w:r>
      <w:r w:rsidRPr="00B07DE6">
        <w:rPr>
          <w:b/>
          <w:i/>
          <w:iCs/>
          <w:sz w:val="26"/>
          <w:szCs w:val="26"/>
        </w:rPr>
        <w:instrText xml:space="preserve"> MERGEFIELD Số_gói_thầu </w:instrText>
      </w:r>
      <w:r w:rsidRPr="00B07DE6">
        <w:rPr>
          <w:b/>
          <w:i/>
          <w:iCs/>
          <w:sz w:val="26"/>
          <w:szCs w:val="26"/>
        </w:rPr>
        <w:fldChar w:fldCharType="separate"/>
      </w:r>
      <w:r w:rsidR="00C739DE" w:rsidRPr="001D0EBE">
        <w:rPr>
          <w:b/>
          <w:i/>
          <w:iCs/>
          <w:noProof/>
          <w:sz w:val="26"/>
          <w:szCs w:val="26"/>
        </w:rPr>
        <w:t>2105621-ĐTRR-VTNet-XL2026</w:t>
      </w:r>
      <w:r w:rsidRPr="00B07DE6">
        <w:rPr>
          <w:b/>
          <w:i/>
          <w:iCs/>
          <w:sz w:val="26"/>
          <w:szCs w:val="26"/>
        </w:rPr>
        <w:fldChar w:fldCharType="end"/>
      </w:r>
      <w:r w:rsidRPr="00B07DE6">
        <w:rPr>
          <w:b/>
          <w:i/>
          <w:iCs/>
          <w:sz w:val="26"/>
          <w:szCs w:val="26"/>
        </w:rPr>
        <w:t xml:space="preserve">: </w:t>
      </w:r>
      <w:r w:rsidRPr="00B07DE6">
        <w:rPr>
          <w:b/>
          <w:i/>
          <w:iCs/>
          <w:sz w:val="26"/>
          <w:szCs w:val="26"/>
        </w:rPr>
        <w:fldChar w:fldCharType="begin"/>
      </w:r>
      <w:r w:rsidRPr="00B07DE6">
        <w:rPr>
          <w:b/>
          <w:i/>
          <w:iCs/>
          <w:sz w:val="26"/>
          <w:szCs w:val="26"/>
        </w:rPr>
        <w:instrText xml:space="preserve"> MERGEFIELD Tên_gói_thầu </w:instrText>
      </w:r>
      <w:r w:rsidRPr="00B07DE6">
        <w:rPr>
          <w:b/>
          <w:i/>
          <w:iCs/>
          <w:sz w:val="26"/>
          <w:szCs w:val="26"/>
        </w:rPr>
        <w:fldChar w:fldCharType="separate"/>
      </w:r>
      <w:r w:rsidR="00C739DE" w:rsidRPr="001D0EBE">
        <w:rPr>
          <w:b/>
          <w:i/>
          <w:iCs/>
          <w:noProof/>
          <w:sz w:val="26"/>
          <w:szCs w:val="26"/>
        </w:rPr>
        <w:t>Triển khai củng cố, kiên cố hạ tầng mạng lưới băng rộng cố định năm 2026 tại Cà Mau</w:t>
      </w:r>
      <w:r w:rsidRPr="00B07DE6">
        <w:rPr>
          <w:b/>
          <w:i/>
          <w:iCs/>
          <w:sz w:val="26"/>
          <w:szCs w:val="26"/>
        </w:rPr>
        <w:fldChar w:fldCharType="end"/>
      </w:r>
      <w:r w:rsidRPr="00B07DE6">
        <w:rPr>
          <w:b/>
          <w:i/>
          <w:iCs/>
          <w:sz w:val="26"/>
          <w:szCs w:val="26"/>
        </w:rPr>
        <w:t xml:space="preserve"> thuộc </w:t>
      </w:r>
      <w:r w:rsidRPr="00B07DE6">
        <w:rPr>
          <w:b/>
          <w:i/>
          <w:iCs/>
          <w:sz w:val="26"/>
          <w:szCs w:val="26"/>
        </w:rPr>
        <w:fldChar w:fldCharType="begin"/>
      </w:r>
      <w:r w:rsidRPr="00B07DE6">
        <w:rPr>
          <w:b/>
          <w:i/>
          <w:iCs/>
          <w:sz w:val="26"/>
          <w:szCs w:val="26"/>
        </w:rPr>
        <w:instrText xml:space="preserve"> MERGEFIELD "Tên_dự_án" </w:instrText>
      </w:r>
      <w:r w:rsidRPr="00B07DE6">
        <w:rPr>
          <w:b/>
          <w:i/>
          <w:iCs/>
          <w:sz w:val="26"/>
          <w:szCs w:val="26"/>
        </w:rPr>
        <w:fldChar w:fldCharType="separate"/>
      </w:r>
      <w:r w:rsidR="00C739DE" w:rsidRPr="001D0EBE">
        <w:rPr>
          <w:b/>
          <w:i/>
          <w:iCs/>
          <w:noProof/>
          <w:sz w:val="26"/>
          <w:szCs w:val="26"/>
        </w:rPr>
        <w:t>Tờ trình số 14538/TTr-BQLDAHTVT ngày 23 tháng 4 năm 2026 về việc đề xuất chủ trương và kinh phí thực hiện triển khai củng cố, kiên cố hạ tầng mạng lưới CĐBR (GPON) năm 2026</w:t>
      </w:r>
      <w:r w:rsidRPr="00B07DE6">
        <w:rPr>
          <w:b/>
          <w:i/>
          <w:iCs/>
          <w:sz w:val="26"/>
          <w:szCs w:val="26"/>
        </w:rPr>
        <w:fldChar w:fldCharType="end"/>
      </w:r>
    </w:p>
    <w:p w14:paraId="419027DC" w14:textId="77777777" w:rsidR="006E19D1" w:rsidRPr="00B07DE6" w:rsidRDefault="006E19D1" w:rsidP="006E19D1">
      <w:pPr>
        <w:pStyle w:val="BodyText"/>
        <w:spacing w:before="120" w:after="120" w:line="264" w:lineRule="auto"/>
        <w:jc w:val="center"/>
        <w:rPr>
          <w:b/>
          <w:sz w:val="28"/>
          <w:szCs w:val="28"/>
        </w:rPr>
      </w:pPr>
    </w:p>
    <w:tbl>
      <w:tblPr>
        <w:tblW w:w="13896" w:type="dxa"/>
        <w:tblInd w:w="-5" w:type="dxa"/>
        <w:tblLook w:val="04A0" w:firstRow="1" w:lastRow="0" w:firstColumn="1" w:lastColumn="0" w:noHBand="0" w:noVBand="1"/>
      </w:tblPr>
      <w:tblGrid>
        <w:gridCol w:w="519"/>
        <w:gridCol w:w="1182"/>
        <w:gridCol w:w="2803"/>
        <w:gridCol w:w="3973"/>
        <w:gridCol w:w="1105"/>
        <w:gridCol w:w="581"/>
        <w:gridCol w:w="11"/>
        <w:gridCol w:w="2060"/>
        <w:gridCol w:w="880"/>
        <w:gridCol w:w="760"/>
        <w:gridCol w:w="22"/>
      </w:tblGrid>
      <w:tr w:rsidR="00B07DE6" w:rsidRPr="00B07DE6" w14:paraId="39BDF608" w14:textId="77777777" w:rsidTr="00C21876">
        <w:trPr>
          <w:gridAfter w:val="1"/>
          <w:wAfter w:w="22" w:type="dxa"/>
          <w:trHeight w:val="300"/>
          <w:tblHeader/>
        </w:trPr>
        <w:tc>
          <w:tcPr>
            <w:tcW w:w="51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256029B" w14:textId="77777777" w:rsidR="006E19D1" w:rsidRPr="00B07DE6" w:rsidRDefault="006E19D1" w:rsidP="00C21876">
            <w:pPr>
              <w:jc w:val="center"/>
              <w:rPr>
                <w:b/>
                <w:bCs/>
                <w:sz w:val="16"/>
                <w:szCs w:val="16"/>
              </w:rPr>
            </w:pPr>
            <w:r w:rsidRPr="00B07DE6">
              <w:rPr>
                <w:b/>
                <w:bCs/>
                <w:sz w:val="16"/>
                <w:szCs w:val="16"/>
              </w:rPr>
              <w:t>TT</w:t>
            </w:r>
          </w:p>
        </w:tc>
        <w:tc>
          <w:tcPr>
            <w:tcW w:w="3985" w:type="dxa"/>
            <w:gridSpan w:val="2"/>
            <w:tcBorders>
              <w:top w:val="single" w:sz="4" w:space="0" w:color="auto"/>
              <w:left w:val="nil"/>
              <w:bottom w:val="single" w:sz="4" w:space="0" w:color="auto"/>
              <w:right w:val="single" w:sz="4" w:space="0" w:color="000000"/>
            </w:tcBorders>
            <w:shd w:val="clear" w:color="000000" w:fill="FFFFFF"/>
            <w:vAlign w:val="center"/>
            <w:hideMark/>
          </w:tcPr>
          <w:p w14:paraId="48AECC6D" w14:textId="77777777" w:rsidR="006E19D1" w:rsidRPr="00B07DE6" w:rsidRDefault="006E19D1" w:rsidP="00C21876">
            <w:pPr>
              <w:jc w:val="center"/>
              <w:rPr>
                <w:b/>
                <w:bCs/>
                <w:sz w:val="16"/>
                <w:szCs w:val="16"/>
              </w:rPr>
            </w:pPr>
            <w:r w:rsidRPr="00B07DE6">
              <w:rPr>
                <w:b/>
                <w:bCs/>
                <w:sz w:val="16"/>
                <w:szCs w:val="16"/>
              </w:rPr>
              <w:t>Hạng mục kiểm tra</w:t>
            </w:r>
          </w:p>
        </w:tc>
        <w:tc>
          <w:tcPr>
            <w:tcW w:w="397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4E53C73" w14:textId="77777777" w:rsidR="006E19D1" w:rsidRPr="00B07DE6" w:rsidRDefault="006E19D1" w:rsidP="00C21876">
            <w:pPr>
              <w:jc w:val="center"/>
              <w:rPr>
                <w:b/>
                <w:bCs/>
                <w:sz w:val="16"/>
                <w:szCs w:val="16"/>
              </w:rPr>
            </w:pPr>
            <w:r w:rsidRPr="00B07DE6">
              <w:rPr>
                <w:b/>
                <w:bCs/>
                <w:sz w:val="16"/>
                <w:szCs w:val="16"/>
              </w:rPr>
              <w:t>Thông số thiết kế/Yêu cầu kỹ thuật</w:t>
            </w:r>
          </w:p>
        </w:tc>
        <w:tc>
          <w:tcPr>
            <w:tcW w:w="110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94CF33A" w14:textId="77777777" w:rsidR="006E19D1" w:rsidRPr="00B07DE6" w:rsidRDefault="006E19D1" w:rsidP="00C21876">
            <w:pPr>
              <w:jc w:val="center"/>
              <w:rPr>
                <w:b/>
                <w:bCs/>
                <w:sz w:val="16"/>
                <w:szCs w:val="16"/>
              </w:rPr>
            </w:pPr>
            <w:r w:rsidRPr="00B07DE6">
              <w:rPr>
                <w:b/>
                <w:bCs/>
                <w:sz w:val="16"/>
                <w:szCs w:val="16"/>
              </w:rPr>
              <w:t>Điểm chuẩn</w:t>
            </w:r>
          </w:p>
        </w:tc>
        <w:tc>
          <w:tcPr>
            <w:tcW w:w="58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81BBDD4" w14:textId="77777777" w:rsidR="006E19D1" w:rsidRPr="00B07DE6" w:rsidRDefault="006E19D1" w:rsidP="00C21876">
            <w:pPr>
              <w:jc w:val="center"/>
              <w:rPr>
                <w:b/>
                <w:bCs/>
                <w:sz w:val="16"/>
                <w:szCs w:val="16"/>
              </w:rPr>
            </w:pPr>
            <w:r w:rsidRPr="00B07DE6">
              <w:rPr>
                <w:b/>
                <w:bCs/>
                <w:sz w:val="16"/>
                <w:szCs w:val="16"/>
              </w:rPr>
              <w:t>Điểm của hạng mục</w:t>
            </w:r>
          </w:p>
        </w:tc>
        <w:tc>
          <w:tcPr>
            <w:tcW w:w="2071" w:type="dxa"/>
            <w:gridSpan w:val="2"/>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B4E4BFA" w14:textId="77777777" w:rsidR="006E19D1" w:rsidRPr="00B07DE6" w:rsidRDefault="006E19D1" w:rsidP="00C21876">
            <w:pPr>
              <w:jc w:val="center"/>
              <w:rPr>
                <w:b/>
                <w:bCs/>
                <w:sz w:val="16"/>
                <w:szCs w:val="16"/>
              </w:rPr>
            </w:pPr>
            <w:r w:rsidRPr="00B07DE6">
              <w:rPr>
                <w:b/>
                <w:bCs/>
                <w:sz w:val="16"/>
                <w:szCs w:val="16"/>
              </w:rPr>
              <w:t>Tài liệu tham chiếu</w:t>
            </w:r>
          </w:p>
        </w:tc>
        <w:tc>
          <w:tcPr>
            <w:tcW w:w="8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5C5871F" w14:textId="77777777" w:rsidR="006E19D1" w:rsidRPr="00B07DE6" w:rsidRDefault="006E19D1" w:rsidP="00C21876">
            <w:pPr>
              <w:jc w:val="center"/>
              <w:rPr>
                <w:b/>
                <w:bCs/>
                <w:sz w:val="16"/>
                <w:szCs w:val="16"/>
              </w:rPr>
            </w:pPr>
            <w:r w:rsidRPr="00B07DE6">
              <w:rPr>
                <w:b/>
                <w:bCs/>
                <w:sz w:val="16"/>
                <w:szCs w:val="16"/>
              </w:rPr>
              <w:t>Chi tiết lỗi</w:t>
            </w:r>
          </w:p>
        </w:tc>
        <w:tc>
          <w:tcPr>
            <w:tcW w:w="7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5DD66D0" w14:textId="77777777" w:rsidR="006E19D1" w:rsidRPr="00B07DE6" w:rsidRDefault="006E19D1" w:rsidP="00C21876">
            <w:pPr>
              <w:jc w:val="center"/>
              <w:rPr>
                <w:b/>
                <w:bCs/>
                <w:sz w:val="16"/>
                <w:szCs w:val="16"/>
              </w:rPr>
            </w:pPr>
            <w:r w:rsidRPr="00B07DE6">
              <w:rPr>
                <w:b/>
                <w:bCs/>
                <w:sz w:val="16"/>
                <w:szCs w:val="16"/>
              </w:rPr>
              <w:t>Ghi chú</w:t>
            </w:r>
          </w:p>
        </w:tc>
      </w:tr>
      <w:tr w:rsidR="00B07DE6" w:rsidRPr="00B07DE6" w14:paraId="178BC62E" w14:textId="77777777" w:rsidTr="00C21876">
        <w:trPr>
          <w:gridAfter w:val="1"/>
          <w:wAfter w:w="22" w:type="dxa"/>
          <w:trHeight w:val="300"/>
          <w:tblHeader/>
        </w:trPr>
        <w:tc>
          <w:tcPr>
            <w:tcW w:w="519" w:type="dxa"/>
            <w:vMerge/>
            <w:tcBorders>
              <w:top w:val="single" w:sz="4" w:space="0" w:color="auto"/>
              <w:left w:val="single" w:sz="4" w:space="0" w:color="auto"/>
              <w:bottom w:val="single" w:sz="4" w:space="0" w:color="000000"/>
              <w:right w:val="single" w:sz="4" w:space="0" w:color="auto"/>
            </w:tcBorders>
            <w:vAlign w:val="center"/>
            <w:hideMark/>
          </w:tcPr>
          <w:p w14:paraId="47945AC9" w14:textId="77777777" w:rsidR="006E19D1" w:rsidRPr="00B07DE6" w:rsidRDefault="006E19D1" w:rsidP="00C21876">
            <w:pPr>
              <w:rPr>
                <w:b/>
                <w:bCs/>
                <w:sz w:val="16"/>
                <w:szCs w:val="16"/>
              </w:rPr>
            </w:pPr>
          </w:p>
        </w:tc>
        <w:tc>
          <w:tcPr>
            <w:tcW w:w="1182" w:type="dxa"/>
            <w:tcBorders>
              <w:top w:val="nil"/>
              <w:left w:val="nil"/>
              <w:bottom w:val="single" w:sz="4" w:space="0" w:color="auto"/>
              <w:right w:val="single" w:sz="4" w:space="0" w:color="auto"/>
            </w:tcBorders>
            <w:shd w:val="clear" w:color="000000" w:fill="FFFFFF"/>
            <w:vAlign w:val="center"/>
            <w:hideMark/>
          </w:tcPr>
          <w:p w14:paraId="216BAE9B" w14:textId="77777777" w:rsidR="006E19D1" w:rsidRPr="00B07DE6" w:rsidRDefault="006E19D1" w:rsidP="00C21876">
            <w:pPr>
              <w:jc w:val="center"/>
              <w:rPr>
                <w:b/>
                <w:bCs/>
                <w:sz w:val="16"/>
                <w:szCs w:val="16"/>
              </w:rPr>
            </w:pPr>
            <w:r w:rsidRPr="00B07DE6">
              <w:rPr>
                <w:b/>
                <w:bCs/>
                <w:sz w:val="16"/>
                <w:szCs w:val="16"/>
              </w:rPr>
              <w:t>Nội dung</w:t>
            </w:r>
          </w:p>
        </w:tc>
        <w:tc>
          <w:tcPr>
            <w:tcW w:w="2803" w:type="dxa"/>
            <w:tcBorders>
              <w:top w:val="nil"/>
              <w:left w:val="nil"/>
              <w:bottom w:val="single" w:sz="4" w:space="0" w:color="auto"/>
              <w:right w:val="single" w:sz="4" w:space="0" w:color="auto"/>
            </w:tcBorders>
            <w:shd w:val="clear" w:color="000000" w:fill="FFFFFF"/>
            <w:vAlign w:val="center"/>
            <w:hideMark/>
          </w:tcPr>
          <w:p w14:paraId="3B164521" w14:textId="77777777" w:rsidR="006E19D1" w:rsidRPr="00B07DE6" w:rsidRDefault="006E19D1" w:rsidP="00C21876">
            <w:pPr>
              <w:rPr>
                <w:b/>
                <w:bCs/>
                <w:sz w:val="16"/>
                <w:szCs w:val="16"/>
              </w:rPr>
            </w:pPr>
            <w:r w:rsidRPr="00B07DE6">
              <w:rPr>
                <w:b/>
                <w:bCs/>
                <w:sz w:val="16"/>
                <w:szCs w:val="16"/>
              </w:rPr>
              <w:t>Đầu việc kiểm tra</w:t>
            </w:r>
          </w:p>
        </w:tc>
        <w:tc>
          <w:tcPr>
            <w:tcW w:w="3973" w:type="dxa"/>
            <w:vMerge/>
            <w:tcBorders>
              <w:top w:val="single" w:sz="4" w:space="0" w:color="auto"/>
              <w:left w:val="single" w:sz="4" w:space="0" w:color="auto"/>
              <w:bottom w:val="single" w:sz="4" w:space="0" w:color="000000"/>
              <w:right w:val="single" w:sz="4" w:space="0" w:color="auto"/>
            </w:tcBorders>
            <w:vAlign w:val="center"/>
            <w:hideMark/>
          </w:tcPr>
          <w:p w14:paraId="6066CE24" w14:textId="77777777" w:rsidR="006E19D1" w:rsidRPr="00B07DE6" w:rsidRDefault="006E19D1" w:rsidP="00C21876">
            <w:pPr>
              <w:rPr>
                <w:b/>
                <w:bCs/>
                <w:sz w:val="16"/>
                <w:szCs w:val="16"/>
              </w:rPr>
            </w:pPr>
          </w:p>
        </w:tc>
        <w:tc>
          <w:tcPr>
            <w:tcW w:w="1105" w:type="dxa"/>
            <w:vMerge/>
            <w:tcBorders>
              <w:top w:val="single" w:sz="4" w:space="0" w:color="auto"/>
              <w:left w:val="single" w:sz="4" w:space="0" w:color="auto"/>
              <w:bottom w:val="single" w:sz="4" w:space="0" w:color="000000"/>
              <w:right w:val="single" w:sz="4" w:space="0" w:color="auto"/>
            </w:tcBorders>
            <w:vAlign w:val="center"/>
            <w:hideMark/>
          </w:tcPr>
          <w:p w14:paraId="62FF1C09" w14:textId="77777777" w:rsidR="006E19D1" w:rsidRPr="00B07DE6" w:rsidRDefault="006E19D1" w:rsidP="00C21876">
            <w:pPr>
              <w:rPr>
                <w:b/>
                <w:bCs/>
                <w:sz w:val="16"/>
                <w:szCs w:val="16"/>
              </w:rPr>
            </w:pPr>
          </w:p>
        </w:tc>
        <w:tc>
          <w:tcPr>
            <w:tcW w:w="581" w:type="dxa"/>
            <w:vMerge/>
            <w:tcBorders>
              <w:top w:val="single" w:sz="4" w:space="0" w:color="auto"/>
              <w:left w:val="single" w:sz="4" w:space="0" w:color="auto"/>
              <w:bottom w:val="single" w:sz="4" w:space="0" w:color="000000"/>
              <w:right w:val="single" w:sz="4" w:space="0" w:color="auto"/>
            </w:tcBorders>
            <w:vAlign w:val="center"/>
            <w:hideMark/>
          </w:tcPr>
          <w:p w14:paraId="6FE360C1" w14:textId="77777777" w:rsidR="006E19D1" w:rsidRPr="00B07DE6" w:rsidRDefault="006E19D1" w:rsidP="00C21876">
            <w:pPr>
              <w:rPr>
                <w:b/>
                <w:bCs/>
                <w:sz w:val="16"/>
                <w:szCs w:val="16"/>
              </w:rPr>
            </w:pPr>
          </w:p>
        </w:tc>
        <w:tc>
          <w:tcPr>
            <w:tcW w:w="2071" w:type="dxa"/>
            <w:gridSpan w:val="2"/>
            <w:vMerge/>
            <w:tcBorders>
              <w:top w:val="single" w:sz="4" w:space="0" w:color="auto"/>
              <w:left w:val="single" w:sz="4" w:space="0" w:color="auto"/>
              <w:bottom w:val="single" w:sz="4" w:space="0" w:color="000000"/>
              <w:right w:val="single" w:sz="4" w:space="0" w:color="auto"/>
            </w:tcBorders>
            <w:vAlign w:val="center"/>
            <w:hideMark/>
          </w:tcPr>
          <w:p w14:paraId="0103C401" w14:textId="77777777" w:rsidR="006E19D1" w:rsidRPr="00B07DE6" w:rsidRDefault="006E19D1" w:rsidP="00C21876">
            <w:pPr>
              <w:rPr>
                <w:b/>
                <w:bCs/>
                <w:sz w:val="16"/>
                <w:szCs w:val="16"/>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14:paraId="0882FF75" w14:textId="77777777" w:rsidR="006E19D1" w:rsidRPr="00B07DE6" w:rsidRDefault="006E19D1" w:rsidP="00C21876">
            <w:pPr>
              <w:rPr>
                <w:b/>
                <w:bCs/>
                <w:sz w:val="16"/>
                <w:szCs w:val="16"/>
              </w:rPr>
            </w:pPr>
          </w:p>
        </w:tc>
        <w:tc>
          <w:tcPr>
            <w:tcW w:w="760" w:type="dxa"/>
            <w:vMerge/>
            <w:tcBorders>
              <w:top w:val="single" w:sz="4" w:space="0" w:color="auto"/>
              <w:left w:val="single" w:sz="4" w:space="0" w:color="auto"/>
              <w:bottom w:val="single" w:sz="4" w:space="0" w:color="000000"/>
              <w:right w:val="single" w:sz="4" w:space="0" w:color="auto"/>
            </w:tcBorders>
            <w:vAlign w:val="center"/>
            <w:hideMark/>
          </w:tcPr>
          <w:p w14:paraId="248EDB9C" w14:textId="77777777" w:rsidR="006E19D1" w:rsidRPr="00B07DE6" w:rsidRDefault="006E19D1" w:rsidP="00C21876">
            <w:pPr>
              <w:rPr>
                <w:b/>
                <w:bCs/>
                <w:sz w:val="16"/>
                <w:szCs w:val="16"/>
              </w:rPr>
            </w:pPr>
          </w:p>
        </w:tc>
      </w:tr>
      <w:tr w:rsidR="00B07DE6" w:rsidRPr="00B07DE6" w14:paraId="0293376A" w14:textId="77777777" w:rsidTr="00C21876">
        <w:trPr>
          <w:gridAfter w:val="1"/>
          <w:wAfter w:w="22" w:type="dxa"/>
          <w:trHeight w:val="289"/>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683E8E04" w14:textId="77777777" w:rsidR="006E19D1" w:rsidRPr="00B07DE6" w:rsidRDefault="006E19D1" w:rsidP="00C21876">
            <w:pPr>
              <w:jc w:val="center"/>
              <w:rPr>
                <w:b/>
                <w:bCs/>
                <w:sz w:val="16"/>
                <w:szCs w:val="16"/>
              </w:rPr>
            </w:pPr>
            <w:r w:rsidRPr="00B07DE6">
              <w:rPr>
                <w:b/>
                <w:bCs/>
                <w:sz w:val="16"/>
                <w:szCs w:val="16"/>
              </w:rPr>
              <w:t>A</w:t>
            </w:r>
          </w:p>
        </w:tc>
        <w:tc>
          <w:tcPr>
            <w:tcW w:w="7958"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42DB1398" w14:textId="77777777" w:rsidR="006E19D1" w:rsidRPr="00B07DE6" w:rsidRDefault="006E19D1" w:rsidP="00C21876">
            <w:pPr>
              <w:rPr>
                <w:b/>
                <w:bCs/>
                <w:sz w:val="16"/>
                <w:szCs w:val="16"/>
              </w:rPr>
            </w:pPr>
            <w:r w:rsidRPr="00B07DE6">
              <w:rPr>
                <w:b/>
                <w:bCs/>
                <w:sz w:val="16"/>
                <w:szCs w:val="16"/>
              </w:rPr>
              <w:t>KIỂM TRA CÔNG TÁC ATLĐ, NGHIỆP VỤ, NỀ NẾP, HỒ SƠ THI CÔNG, NĂNG LỰC NHÀ THẦU</w:t>
            </w:r>
          </w:p>
        </w:tc>
        <w:tc>
          <w:tcPr>
            <w:tcW w:w="1105" w:type="dxa"/>
            <w:tcBorders>
              <w:top w:val="nil"/>
              <w:left w:val="nil"/>
              <w:bottom w:val="single" w:sz="4" w:space="0" w:color="auto"/>
              <w:right w:val="single" w:sz="4" w:space="0" w:color="auto"/>
            </w:tcBorders>
            <w:shd w:val="clear" w:color="000000" w:fill="FFFFFF"/>
            <w:vAlign w:val="center"/>
            <w:hideMark/>
          </w:tcPr>
          <w:p w14:paraId="698B922C" w14:textId="77777777" w:rsidR="006E19D1" w:rsidRPr="00B07DE6" w:rsidRDefault="006E19D1" w:rsidP="00C21876">
            <w:pPr>
              <w:jc w:val="center"/>
              <w:rPr>
                <w:b/>
                <w:bCs/>
                <w:sz w:val="16"/>
                <w:szCs w:val="16"/>
              </w:rPr>
            </w:pPr>
            <w:r w:rsidRPr="00B07DE6">
              <w:rPr>
                <w:b/>
                <w:bCs/>
                <w:sz w:val="16"/>
                <w:szCs w:val="16"/>
              </w:rPr>
              <w:t> </w:t>
            </w:r>
          </w:p>
        </w:tc>
        <w:tc>
          <w:tcPr>
            <w:tcW w:w="581" w:type="dxa"/>
            <w:tcBorders>
              <w:top w:val="nil"/>
              <w:left w:val="nil"/>
              <w:bottom w:val="single" w:sz="4" w:space="0" w:color="auto"/>
              <w:right w:val="single" w:sz="4" w:space="0" w:color="auto"/>
            </w:tcBorders>
            <w:shd w:val="clear" w:color="000000" w:fill="FFFFFF"/>
            <w:vAlign w:val="center"/>
            <w:hideMark/>
          </w:tcPr>
          <w:p w14:paraId="2A7387AA" w14:textId="77777777" w:rsidR="006E19D1" w:rsidRPr="00B07DE6" w:rsidRDefault="006E19D1" w:rsidP="00C21876">
            <w:pPr>
              <w:jc w:val="center"/>
              <w:rPr>
                <w:b/>
                <w:bCs/>
                <w:sz w:val="16"/>
                <w:szCs w:val="16"/>
              </w:rPr>
            </w:pPr>
            <w:r w:rsidRPr="00B07DE6">
              <w:rPr>
                <w:b/>
                <w:bCs/>
                <w:sz w:val="16"/>
                <w:szCs w:val="16"/>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2D284AE4" w14:textId="77777777" w:rsidR="006E19D1" w:rsidRPr="00B07DE6" w:rsidRDefault="006E19D1" w:rsidP="00C21876">
            <w:pPr>
              <w:jc w:val="center"/>
              <w:rPr>
                <w:b/>
                <w:bCs/>
                <w:sz w:val="16"/>
                <w:szCs w:val="16"/>
              </w:rPr>
            </w:pPr>
            <w:r w:rsidRPr="00B07DE6">
              <w:rPr>
                <w:b/>
                <w:bCs/>
                <w:sz w:val="16"/>
                <w:szCs w:val="16"/>
              </w:rPr>
              <w:t> </w:t>
            </w:r>
          </w:p>
        </w:tc>
        <w:tc>
          <w:tcPr>
            <w:tcW w:w="880" w:type="dxa"/>
            <w:tcBorders>
              <w:top w:val="nil"/>
              <w:left w:val="nil"/>
              <w:bottom w:val="single" w:sz="4" w:space="0" w:color="auto"/>
              <w:right w:val="single" w:sz="4" w:space="0" w:color="auto"/>
            </w:tcBorders>
            <w:shd w:val="clear" w:color="000000" w:fill="FFFFFF"/>
            <w:vAlign w:val="center"/>
            <w:hideMark/>
          </w:tcPr>
          <w:p w14:paraId="7DCDE743"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F2DFEC2"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0764E3FA" w14:textId="77777777" w:rsidTr="00C21876">
        <w:trPr>
          <w:trHeight w:val="225"/>
        </w:trPr>
        <w:tc>
          <w:tcPr>
            <w:tcW w:w="519" w:type="dxa"/>
            <w:tcBorders>
              <w:top w:val="nil"/>
              <w:left w:val="single" w:sz="4" w:space="0" w:color="auto"/>
              <w:bottom w:val="single" w:sz="4" w:space="0" w:color="auto"/>
              <w:right w:val="single" w:sz="4" w:space="0" w:color="auto"/>
            </w:tcBorders>
            <w:shd w:val="clear" w:color="000000" w:fill="FFFFFF"/>
            <w:noWrap/>
            <w:vAlign w:val="center"/>
            <w:hideMark/>
          </w:tcPr>
          <w:p w14:paraId="64C1964D" w14:textId="77777777" w:rsidR="006E19D1" w:rsidRPr="00B07DE6" w:rsidRDefault="006E19D1" w:rsidP="00C21876">
            <w:pPr>
              <w:jc w:val="center"/>
              <w:rPr>
                <w:b/>
                <w:bCs/>
                <w:sz w:val="16"/>
                <w:szCs w:val="16"/>
              </w:rPr>
            </w:pPr>
            <w:r w:rsidRPr="00B07DE6">
              <w:rPr>
                <w:b/>
                <w:bCs/>
                <w:sz w:val="16"/>
                <w:szCs w:val="16"/>
              </w:rPr>
              <w:t>i</w:t>
            </w:r>
          </w:p>
        </w:tc>
        <w:tc>
          <w:tcPr>
            <w:tcW w:w="13377" w:type="dxa"/>
            <w:gridSpan w:val="10"/>
            <w:tcBorders>
              <w:top w:val="single" w:sz="4" w:space="0" w:color="auto"/>
              <w:left w:val="nil"/>
              <w:bottom w:val="single" w:sz="4" w:space="0" w:color="auto"/>
              <w:right w:val="single" w:sz="4" w:space="0" w:color="000000"/>
            </w:tcBorders>
            <w:shd w:val="clear" w:color="000000" w:fill="FFFFFF"/>
            <w:noWrap/>
            <w:vAlign w:val="center"/>
            <w:hideMark/>
          </w:tcPr>
          <w:p w14:paraId="71AFFC09" w14:textId="77777777" w:rsidR="006E19D1" w:rsidRPr="00B07DE6" w:rsidRDefault="006E19D1" w:rsidP="00C21876">
            <w:pPr>
              <w:rPr>
                <w:b/>
                <w:bCs/>
                <w:sz w:val="16"/>
                <w:szCs w:val="16"/>
              </w:rPr>
            </w:pPr>
            <w:r w:rsidRPr="00B07DE6">
              <w:rPr>
                <w:b/>
                <w:bCs/>
                <w:sz w:val="16"/>
                <w:szCs w:val="16"/>
              </w:rPr>
              <w:t>Nhà thầu thi công</w:t>
            </w:r>
          </w:p>
        </w:tc>
      </w:tr>
      <w:tr w:rsidR="00B07DE6" w:rsidRPr="00B07DE6" w14:paraId="65C6250C" w14:textId="77777777" w:rsidTr="00C21876">
        <w:trPr>
          <w:gridAfter w:val="1"/>
          <w:wAfter w:w="22" w:type="dxa"/>
          <w:trHeight w:val="218"/>
        </w:trPr>
        <w:tc>
          <w:tcPr>
            <w:tcW w:w="519" w:type="dxa"/>
            <w:vMerge w:val="restart"/>
            <w:tcBorders>
              <w:top w:val="nil"/>
              <w:left w:val="single" w:sz="4" w:space="0" w:color="auto"/>
              <w:bottom w:val="nil"/>
              <w:right w:val="single" w:sz="4" w:space="0" w:color="auto"/>
            </w:tcBorders>
            <w:shd w:val="clear" w:color="000000" w:fill="FFFFFF"/>
            <w:vAlign w:val="center"/>
            <w:hideMark/>
          </w:tcPr>
          <w:p w14:paraId="448AA74A" w14:textId="77777777" w:rsidR="006E19D1" w:rsidRPr="00B07DE6" w:rsidRDefault="006E19D1" w:rsidP="00C21876">
            <w:pPr>
              <w:jc w:val="center"/>
              <w:rPr>
                <w:sz w:val="16"/>
                <w:szCs w:val="16"/>
              </w:rPr>
            </w:pPr>
            <w:r w:rsidRPr="00B07DE6">
              <w:rPr>
                <w:sz w:val="16"/>
                <w:szCs w:val="16"/>
              </w:rPr>
              <w:t>1</w:t>
            </w:r>
          </w:p>
        </w:tc>
        <w:tc>
          <w:tcPr>
            <w:tcW w:w="118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40A7F0" w14:textId="77777777" w:rsidR="006E19D1" w:rsidRPr="00B07DE6" w:rsidRDefault="006E19D1" w:rsidP="00C21876">
            <w:pPr>
              <w:rPr>
                <w:i/>
                <w:iCs/>
                <w:sz w:val="16"/>
                <w:szCs w:val="16"/>
              </w:rPr>
            </w:pPr>
            <w:r w:rsidRPr="00B07DE6">
              <w:rPr>
                <w:i/>
                <w:iCs/>
                <w:sz w:val="16"/>
                <w:szCs w:val="16"/>
              </w:rPr>
              <w:t xml:space="preserve">Hồ sơ </w:t>
            </w:r>
          </w:p>
        </w:tc>
        <w:tc>
          <w:tcPr>
            <w:tcW w:w="2803" w:type="dxa"/>
            <w:tcBorders>
              <w:top w:val="nil"/>
              <w:left w:val="nil"/>
              <w:bottom w:val="single" w:sz="4" w:space="0" w:color="auto"/>
              <w:right w:val="single" w:sz="4" w:space="0" w:color="auto"/>
            </w:tcBorders>
            <w:shd w:val="clear" w:color="000000" w:fill="FFFFFF"/>
            <w:vAlign w:val="center"/>
            <w:hideMark/>
          </w:tcPr>
          <w:p w14:paraId="497764CC" w14:textId="77777777" w:rsidR="006E19D1" w:rsidRPr="00B07DE6" w:rsidRDefault="006E19D1" w:rsidP="00C21876">
            <w:pPr>
              <w:rPr>
                <w:sz w:val="16"/>
                <w:szCs w:val="16"/>
              </w:rPr>
            </w:pPr>
            <w:r w:rsidRPr="00B07DE6">
              <w:rPr>
                <w:sz w:val="16"/>
                <w:szCs w:val="16"/>
              </w:rPr>
              <w:t xml:space="preserve">Nhật ký công trình </w:t>
            </w:r>
          </w:p>
        </w:tc>
        <w:tc>
          <w:tcPr>
            <w:tcW w:w="3973" w:type="dxa"/>
            <w:tcBorders>
              <w:top w:val="nil"/>
              <w:left w:val="nil"/>
              <w:bottom w:val="single" w:sz="4" w:space="0" w:color="auto"/>
              <w:right w:val="single" w:sz="4" w:space="0" w:color="auto"/>
            </w:tcBorders>
            <w:shd w:val="clear" w:color="000000" w:fill="FFFFFF"/>
            <w:vAlign w:val="center"/>
            <w:hideMark/>
          </w:tcPr>
          <w:p w14:paraId="0462D24F" w14:textId="77777777" w:rsidR="006E19D1" w:rsidRPr="00B07DE6" w:rsidRDefault="006E19D1" w:rsidP="00C21876">
            <w:pPr>
              <w:rPr>
                <w:sz w:val="16"/>
                <w:szCs w:val="16"/>
              </w:rPr>
            </w:pPr>
            <w:r w:rsidRPr="00B07DE6">
              <w:rPr>
                <w:sz w:val="16"/>
                <w:szCs w:val="16"/>
              </w:rPr>
              <w:t>- Ghi chép đầy đủ, đúng tiến độ hàng ngày, phải có chữ ký của giám sát nhà thầu và giám sát của Chủ đầu tư</w:t>
            </w:r>
          </w:p>
        </w:tc>
        <w:tc>
          <w:tcPr>
            <w:tcW w:w="1697"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E2ADF43" w14:textId="77777777" w:rsidR="006E19D1" w:rsidRPr="00B07DE6" w:rsidRDefault="006E19D1" w:rsidP="00C21876">
            <w:pPr>
              <w:jc w:val="center"/>
              <w:rPr>
                <w:sz w:val="16"/>
                <w:szCs w:val="16"/>
              </w:rPr>
            </w:pPr>
            <w:r w:rsidRPr="00B07DE6">
              <w:rPr>
                <w:sz w:val="16"/>
                <w:szCs w:val="16"/>
              </w:rPr>
              <w:t>Đánh giá trực tiếp nhà thầu xây lắp</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C400E1" w14:textId="77777777" w:rsidR="006E19D1" w:rsidRPr="00B07DE6" w:rsidRDefault="006E19D1" w:rsidP="00C21876">
            <w:pPr>
              <w:jc w:val="center"/>
              <w:rPr>
                <w:sz w:val="16"/>
                <w:szCs w:val="16"/>
              </w:rPr>
            </w:pPr>
            <w:r w:rsidRPr="00B07DE6">
              <w:rPr>
                <w:sz w:val="16"/>
                <w:szCs w:val="16"/>
              </w:rPr>
              <w:t xml:space="preserve"> QĐ-VTNet-BQLDAHTVT - Quy định trách nhiệm các đơn vị trong công tác quản lý chất lượng công trình</w:t>
            </w:r>
          </w:p>
        </w:tc>
        <w:tc>
          <w:tcPr>
            <w:tcW w:w="880" w:type="dxa"/>
            <w:tcBorders>
              <w:top w:val="nil"/>
              <w:left w:val="nil"/>
              <w:bottom w:val="single" w:sz="4" w:space="0" w:color="auto"/>
              <w:right w:val="single" w:sz="4" w:space="0" w:color="auto"/>
            </w:tcBorders>
            <w:shd w:val="clear" w:color="000000" w:fill="FFFFFF"/>
            <w:vAlign w:val="center"/>
            <w:hideMark/>
          </w:tcPr>
          <w:p w14:paraId="53629506"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7FBE67E"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103E565D" w14:textId="77777777" w:rsidTr="00C21876">
        <w:trPr>
          <w:gridAfter w:val="1"/>
          <w:wAfter w:w="22" w:type="dxa"/>
          <w:trHeight w:val="218"/>
        </w:trPr>
        <w:tc>
          <w:tcPr>
            <w:tcW w:w="519" w:type="dxa"/>
            <w:vMerge/>
            <w:tcBorders>
              <w:top w:val="nil"/>
              <w:left w:val="single" w:sz="4" w:space="0" w:color="auto"/>
              <w:bottom w:val="nil"/>
              <w:right w:val="single" w:sz="4" w:space="0" w:color="auto"/>
            </w:tcBorders>
            <w:vAlign w:val="center"/>
            <w:hideMark/>
          </w:tcPr>
          <w:p w14:paraId="7D881CD1"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69C6677F"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7B7D70CA" w14:textId="77777777" w:rsidR="006E19D1" w:rsidRPr="00B07DE6" w:rsidRDefault="006E19D1" w:rsidP="00C21876">
            <w:pPr>
              <w:rPr>
                <w:sz w:val="16"/>
                <w:szCs w:val="16"/>
              </w:rPr>
            </w:pPr>
            <w:r w:rsidRPr="00B07DE6">
              <w:rPr>
                <w:sz w:val="16"/>
                <w:szCs w:val="16"/>
              </w:rPr>
              <w:t>Biên bản nghiệm thu vật liệu đầu vào.</w:t>
            </w:r>
          </w:p>
        </w:tc>
        <w:tc>
          <w:tcPr>
            <w:tcW w:w="3973" w:type="dxa"/>
            <w:tcBorders>
              <w:top w:val="nil"/>
              <w:left w:val="nil"/>
              <w:bottom w:val="single" w:sz="4" w:space="0" w:color="auto"/>
              <w:right w:val="single" w:sz="4" w:space="0" w:color="auto"/>
            </w:tcBorders>
            <w:shd w:val="clear" w:color="000000" w:fill="FFFFFF"/>
            <w:vAlign w:val="center"/>
            <w:hideMark/>
          </w:tcPr>
          <w:p w14:paraId="165CE6AD" w14:textId="77777777" w:rsidR="006E19D1" w:rsidRPr="00B07DE6" w:rsidRDefault="006E19D1" w:rsidP="00C21876">
            <w:pPr>
              <w:rPr>
                <w:sz w:val="16"/>
                <w:szCs w:val="16"/>
              </w:rPr>
            </w:pPr>
            <w:r w:rsidRPr="00B07DE6">
              <w:rPr>
                <w:sz w:val="16"/>
                <w:szCs w:val="16"/>
              </w:rPr>
              <w:t>- Đảm bảo đầy đủ, đánh giá đúng thực tế</w:t>
            </w:r>
          </w:p>
        </w:tc>
        <w:tc>
          <w:tcPr>
            <w:tcW w:w="1697" w:type="dxa"/>
            <w:gridSpan w:val="3"/>
            <w:vMerge/>
            <w:tcBorders>
              <w:top w:val="nil"/>
              <w:left w:val="nil"/>
              <w:bottom w:val="single" w:sz="4" w:space="0" w:color="auto"/>
              <w:right w:val="single" w:sz="4" w:space="0" w:color="auto"/>
            </w:tcBorders>
            <w:vAlign w:val="center"/>
            <w:hideMark/>
          </w:tcPr>
          <w:p w14:paraId="050A46E7" w14:textId="77777777" w:rsidR="006E19D1" w:rsidRPr="00B07DE6" w:rsidRDefault="006E19D1" w:rsidP="00C21876">
            <w:pPr>
              <w:rPr>
                <w:sz w:val="16"/>
                <w:szCs w:val="16"/>
              </w:rPr>
            </w:pPr>
          </w:p>
        </w:tc>
        <w:tc>
          <w:tcPr>
            <w:tcW w:w="2060" w:type="dxa"/>
            <w:vMerge/>
            <w:tcBorders>
              <w:top w:val="nil"/>
              <w:left w:val="single" w:sz="4" w:space="0" w:color="auto"/>
              <w:bottom w:val="single" w:sz="4" w:space="0" w:color="000000"/>
              <w:right w:val="single" w:sz="4" w:space="0" w:color="auto"/>
            </w:tcBorders>
            <w:vAlign w:val="center"/>
            <w:hideMark/>
          </w:tcPr>
          <w:p w14:paraId="764ECD67"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482ADF2E"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2FC0BDCE"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791F023B" w14:textId="77777777" w:rsidTr="00C21876">
        <w:trPr>
          <w:gridAfter w:val="1"/>
          <w:wAfter w:w="22" w:type="dxa"/>
          <w:trHeight w:val="450"/>
        </w:trPr>
        <w:tc>
          <w:tcPr>
            <w:tcW w:w="519" w:type="dxa"/>
            <w:vMerge/>
            <w:tcBorders>
              <w:top w:val="nil"/>
              <w:left w:val="single" w:sz="4" w:space="0" w:color="auto"/>
              <w:bottom w:val="nil"/>
              <w:right w:val="single" w:sz="4" w:space="0" w:color="auto"/>
            </w:tcBorders>
            <w:vAlign w:val="center"/>
            <w:hideMark/>
          </w:tcPr>
          <w:p w14:paraId="4283EF0C"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5A768137"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0F47FD5D" w14:textId="77777777" w:rsidR="006E19D1" w:rsidRPr="00B07DE6" w:rsidRDefault="006E19D1" w:rsidP="00C21876">
            <w:pPr>
              <w:rPr>
                <w:sz w:val="16"/>
                <w:szCs w:val="16"/>
              </w:rPr>
            </w:pPr>
            <w:r w:rsidRPr="00B07DE6">
              <w:rPr>
                <w:sz w:val="16"/>
                <w:szCs w:val="16"/>
              </w:rPr>
              <w:t>Biên bản nghiệm thu trước khi đưa vào sử dụng</w:t>
            </w:r>
          </w:p>
        </w:tc>
        <w:tc>
          <w:tcPr>
            <w:tcW w:w="3973" w:type="dxa"/>
            <w:tcBorders>
              <w:top w:val="nil"/>
              <w:left w:val="nil"/>
              <w:bottom w:val="single" w:sz="4" w:space="0" w:color="auto"/>
              <w:right w:val="single" w:sz="4" w:space="0" w:color="auto"/>
            </w:tcBorders>
            <w:shd w:val="clear" w:color="000000" w:fill="FFFFFF"/>
            <w:vAlign w:val="center"/>
            <w:hideMark/>
          </w:tcPr>
          <w:p w14:paraId="57CF9F37" w14:textId="77777777" w:rsidR="006E19D1" w:rsidRPr="00B07DE6" w:rsidRDefault="006E19D1" w:rsidP="00C21876">
            <w:pPr>
              <w:rPr>
                <w:sz w:val="16"/>
                <w:szCs w:val="16"/>
              </w:rPr>
            </w:pPr>
            <w:r w:rsidRPr="00B07DE6">
              <w:rPr>
                <w:sz w:val="16"/>
                <w:szCs w:val="16"/>
              </w:rPr>
              <w:t>- Đánh giá đầy đủ, toàn diện và phải có xác nhận của đại diện chủ đầu tư, nhà thầu thi công, nhà thầu TVGS (nếu có), đơn vị sử dụng</w:t>
            </w:r>
          </w:p>
        </w:tc>
        <w:tc>
          <w:tcPr>
            <w:tcW w:w="1697" w:type="dxa"/>
            <w:gridSpan w:val="3"/>
            <w:vMerge/>
            <w:tcBorders>
              <w:top w:val="nil"/>
              <w:left w:val="nil"/>
              <w:bottom w:val="single" w:sz="4" w:space="0" w:color="auto"/>
              <w:right w:val="single" w:sz="4" w:space="0" w:color="auto"/>
            </w:tcBorders>
            <w:vAlign w:val="center"/>
            <w:hideMark/>
          </w:tcPr>
          <w:p w14:paraId="531BF74B" w14:textId="77777777" w:rsidR="006E19D1" w:rsidRPr="00B07DE6" w:rsidRDefault="006E19D1" w:rsidP="00C21876">
            <w:pPr>
              <w:rPr>
                <w:sz w:val="16"/>
                <w:szCs w:val="16"/>
              </w:rPr>
            </w:pPr>
          </w:p>
        </w:tc>
        <w:tc>
          <w:tcPr>
            <w:tcW w:w="2060" w:type="dxa"/>
            <w:vMerge/>
            <w:tcBorders>
              <w:top w:val="nil"/>
              <w:left w:val="single" w:sz="4" w:space="0" w:color="auto"/>
              <w:bottom w:val="single" w:sz="4" w:space="0" w:color="000000"/>
              <w:right w:val="single" w:sz="4" w:space="0" w:color="auto"/>
            </w:tcBorders>
            <w:vAlign w:val="center"/>
            <w:hideMark/>
          </w:tcPr>
          <w:p w14:paraId="72EACAD0"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34739436"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1099ED4"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3DD733A3" w14:textId="77777777" w:rsidTr="00C21876">
        <w:trPr>
          <w:gridAfter w:val="1"/>
          <w:wAfter w:w="22" w:type="dxa"/>
          <w:trHeight w:val="450"/>
        </w:trPr>
        <w:tc>
          <w:tcPr>
            <w:tcW w:w="519" w:type="dxa"/>
            <w:vMerge/>
            <w:tcBorders>
              <w:top w:val="nil"/>
              <w:left w:val="single" w:sz="4" w:space="0" w:color="auto"/>
              <w:bottom w:val="nil"/>
              <w:right w:val="single" w:sz="4" w:space="0" w:color="auto"/>
            </w:tcBorders>
            <w:vAlign w:val="center"/>
            <w:hideMark/>
          </w:tcPr>
          <w:p w14:paraId="35A57BC2"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288991BA"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40A854A7" w14:textId="77777777" w:rsidR="006E19D1" w:rsidRPr="00B07DE6" w:rsidRDefault="006E19D1" w:rsidP="00C21876">
            <w:pPr>
              <w:rPr>
                <w:sz w:val="16"/>
                <w:szCs w:val="16"/>
              </w:rPr>
            </w:pPr>
            <w:r w:rsidRPr="00B07DE6">
              <w:rPr>
                <w:sz w:val="16"/>
                <w:szCs w:val="16"/>
              </w:rPr>
              <w:t>Biên bản phát sinh, hiện trường (nếu có)</w:t>
            </w:r>
          </w:p>
        </w:tc>
        <w:tc>
          <w:tcPr>
            <w:tcW w:w="3973" w:type="dxa"/>
            <w:tcBorders>
              <w:top w:val="nil"/>
              <w:left w:val="nil"/>
              <w:bottom w:val="single" w:sz="4" w:space="0" w:color="auto"/>
              <w:right w:val="single" w:sz="4" w:space="0" w:color="auto"/>
            </w:tcBorders>
            <w:shd w:val="clear" w:color="000000" w:fill="FFFFFF"/>
            <w:vAlign w:val="center"/>
            <w:hideMark/>
          </w:tcPr>
          <w:p w14:paraId="14C45A78" w14:textId="77777777" w:rsidR="006E19D1" w:rsidRPr="00B07DE6" w:rsidRDefault="006E19D1" w:rsidP="00C21876">
            <w:pPr>
              <w:rPr>
                <w:sz w:val="16"/>
                <w:szCs w:val="16"/>
              </w:rPr>
            </w:pPr>
            <w:r w:rsidRPr="00B07DE6">
              <w:rPr>
                <w:sz w:val="16"/>
                <w:szCs w:val="16"/>
              </w:rPr>
              <w:t>- Ghi chép đầy đủ đúng thực tế (nếu có),và phải có xác nhận của đại diện chủ đầu tư, nhà thầu thi công, nhà thầu TVGS (nếu có), đơn vị sử dụng.</w:t>
            </w:r>
          </w:p>
        </w:tc>
        <w:tc>
          <w:tcPr>
            <w:tcW w:w="1697" w:type="dxa"/>
            <w:gridSpan w:val="3"/>
            <w:vMerge/>
            <w:tcBorders>
              <w:top w:val="nil"/>
              <w:left w:val="nil"/>
              <w:bottom w:val="single" w:sz="4" w:space="0" w:color="auto"/>
              <w:right w:val="single" w:sz="4" w:space="0" w:color="auto"/>
            </w:tcBorders>
            <w:vAlign w:val="center"/>
            <w:hideMark/>
          </w:tcPr>
          <w:p w14:paraId="4BCF723A" w14:textId="77777777" w:rsidR="006E19D1" w:rsidRPr="00B07DE6" w:rsidRDefault="006E19D1" w:rsidP="00C21876">
            <w:pPr>
              <w:rPr>
                <w:sz w:val="16"/>
                <w:szCs w:val="16"/>
              </w:rPr>
            </w:pPr>
          </w:p>
        </w:tc>
        <w:tc>
          <w:tcPr>
            <w:tcW w:w="2060" w:type="dxa"/>
            <w:vMerge/>
            <w:tcBorders>
              <w:top w:val="nil"/>
              <w:left w:val="single" w:sz="4" w:space="0" w:color="auto"/>
              <w:bottom w:val="single" w:sz="4" w:space="0" w:color="000000"/>
              <w:right w:val="single" w:sz="4" w:space="0" w:color="auto"/>
            </w:tcBorders>
            <w:vAlign w:val="center"/>
            <w:hideMark/>
          </w:tcPr>
          <w:p w14:paraId="705E0398"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61BCC6F7"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2229EF8A"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11608594" w14:textId="77777777" w:rsidTr="00C21876">
        <w:trPr>
          <w:gridAfter w:val="1"/>
          <w:wAfter w:w="22" w:type="dxa"/>
          <w:trHeight w:val="218"/>
        </w:trPr>
        <w:tc>
          <w:tcPr>
            <w:tcW w:w="519" w:type="dxa"/>
            <w:vMerge/>
            <w:tcBorders>
              <w:top w:val="nil"/>
              <w:left w:val="single" w:sz="4" w:space="0" w:color="auto"/>
              <w:bottom w:val="nil"/>
              <w:right w:val="single" w:sz="4" w:space="0" w:color="auto"/>
            </w:tcBorders>
            <w:vAlign w:val="center"/>
            <w:hideMark/>
          </w:tcPr>
          <w:p w14:paraId="03E4B807"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7874A6C7"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2E2F1003" w14:textId="77777777" w:rsidR="006E19D1" w:rsidRPr="00B07DE6" w:rsidRDefault="006E19D1" w:rsidP="00C21876">
            <w:pPr>
              <w:rPr>
                <w:sz w:val="16"/>
                <w:szCs w:val="16"/>
              </w:rPr>
            </w:pPr>
            <w:r w:rsidRPr="00B07DE6">
              <w:rPr>
                <w:sz w:val="16"/>
                <w:szCs w:val="16"/>
              </w:rPr>
              <w:t>Bản vẽ thiết kế</w:t>
            </w:r>
          </w:p>
        </w:tc>
        <w:tc>
          <w:tcPr>
            <w:tcW w:w="3973" w:type="dxa"/>
            <w:tcBorders>
              <w:top w:val="nil"/>
              <w:left w:val="nil"/>
              <w:bottom w:val="single" w:sz="4" w:space="0" w:color="auto"/>
              <w:right w:val="single" w:sz="4" w:space="0" w:color="auto"/>
            </w:tcBorders>
            <w:shd w:val="clear" w:color="000000" w:fill="FFFFFF"/>
            <w:vAlign w:val="center"/>
            <w:hideMark/>
          </w:tcPr>
          <w:p w14:paraId="5E861655" w14:textId="77777777" w:rsidR="006E19D1" w:rsidRPr="00B07DE6" w:rsidRDefault="006E19D1" w:rsidP="00C21876">
            <w:pPr>
              <w:rPr>
                <w:sz w:val="16"/>
                <w:szCs w:val="16"/>
              </w:rPr>
            </w:pPr>
            <w:r w:rsidRPr="00B07DE6">
              <w:rPr>
                <w:sz w:val="16"/>
                <w:szCs w:val="16"/>
              </w:rPr>
              <w:t xml:space="preserve">- Bản vẽ thiết kế phải được chủ đầu tư  phê duyệt </w:t>
            </w:r>
          </w:p>
        </w:tc>
        <w:tc>
          <w:tcPr>
            <w:tcW w:w="1697" w:type="dxa"/>
            <w:gridSpan w:val="3"/>
            <w:vMerge/>
            <w:tcBorders>
              <w:top w:val="nil"/>
              <w:left w:val="nil"/>
              <w:bottom w:val="single" w:sz="4" w:space="0" w:color="auto"/>
              <w:right w:val="single" w:sz="4" w:space="0" w:color="auto"/>
            </w:tcBorders>
            <w:vAlign w:val="center"/>
            <w:hideMark/>
          </w:tcPr>
          <w:p w14:paraId="5913B383" w14:textId="77777777" w:rsidR="006E19D1" w:rsidRPr="00B07DE6" w:rsidRDefault="006E19D1" w:rsidP="00C21876">
            <w:pPr>
              <w:rPr>
                <w:sz w:val="16"/>
                <w:szCs w:val="16"/>
              </w:rPr>
            </w:pPr>
          </w:p>
        </w:tc>
        <w:tc>
          <w:tcPr>
            <w:tcW w:w="2060" w:type="dxa"/>
            <w:vMerge/>
            <w:tcBorders>
              <w:top w:val="nil"/>
              <w:left w:val="single" w:sz="4" w:space="0" w:color="auto"/>
              <w:bottom w:val="single" w:sz="4" w:space="0" w:color="000000"/>
              <w:right w:val="single" w:sz="4" w:space="0" w:color="auto"/>
            </w:tcBorders>
            <w:vAlign w:val="center"/>
            <w:hideMark/>
          </w:tcPr>
          <w:p w14:paraId="63DA935C"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3542A67"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EEBA688"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7AA19D24" w14:textId="77777777" w:rsidTr="00C21876">
        <w:trPr>
          <w:gridAfter w:val="1"/>
          <w:wAfter w:w="22" w:type="dxa"/>
          <w:trHeight w:val="450"/>
        </w:trPr>
        <w:tc>
          <w:tcPr>
            <w:tcW w:w="5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F12DE5" w14:textId="77777777" w:rsidR="006E19D1" w:rsidRPr="00B07DE6" w:rsidRDefault="006E19D1" w:rsidP="00C21876">
            <w:pPr>
              <w:jc w:val="center"/>
              <w:rPr>
                <w:sz w:val="16"/>
                <w:szCs w:val="16"/>
              </w:rPr>
            </w:pPr>
            <w:r w:rsidRPr="00B07DE6">
              <w:rPr>
                <w:sz w:val="16"/>
                <w:szCs w:val="16"/>
              </w:rPr>
              <w:t>2</w:t>
            </w:r>
          </w:p>
        </w:tc>
        <w:tc>
          <w:tcPr>
            <w:tcW w:w="11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7A8DB2" w14:textId="77777777" w:rsidR="006E19D1" w:rsidRPr="00B07DE6" w:rsidRDefault="006E19D1" w:rsidP="00C21876">
            <w:pPr>
              <w:rPr>
                <w:i/>
                <w:iCs/>
                <w:sz w:val="16"/>
                <w:szCs w:val="16"/>
              </w:rPr>
            </w:pPr>
            <w:r w:rsidRPr="00B07DE6">
              <w:rPr>
                <w:i/>
                <w:iCs/>
                <w:sz w:val="16"/>
                <w:szCs w:val="16"/>
              </w:rPr>
              <w:t>Năng lực nhà thầu</w:t>
            </w:r>
          </w:p>
        </w:tc>
        <w:tc>
          <w:tcPr>
            <w:tcW w:w="2803" w:type="dxa"/>
            <w:tcBorders>
              <w:top w:val="nil"/>
              <w:left w:val="nil"/>
              <w:bottom w:val="single" w:sz="4" w:space="0" w:color="auto"/>
              <w:right w:val="single" w:sz="4" w:space="0" w:color="auto"/>
            </w:tcBorders>
            <w:shd w:val="clear" w:color="000000" w:fill="FFFFFF"/>
            <w:vAlign w:val="center"/>
            <w:hideMark/>
          </w:tcPr>
          <w:p w14:paraId="099AC7E6" w14:textId="77777777" w:rsidR="006E19D1" w:rsidRPr="00B07DE6" w:rsidRDefault="006E19D1" w:rsidP="00C21876">
            <w:pPr>
              <w:rPr>
                <w:sz w:val="16"/>
                <w:szCs w:val="16"/>
              </w:rPr>
            </w:pPr>
            <w:r w:rsidRPr="00B07DE6">
              <w:rPr>
                <w:sz w:val="16"/>
                <w:szCs w:val="16"/>
              </w:rPr>
              <w:t>Chứng chỉ năng lực hoạt động xây dựng.</w:t>
            </w:r>
          </w:p>
        </w:tc>
        <w:tc>
          <w:tcPr>
            <w:tcW w:w="3973" w:type="dxa"/>
            <w:tcBorders>
              <w:top w:val="nil"/>
              <w:left w:val="nil"/>
              <w:bottom w:val="single" w:sz="4" w:space="0" w:color="auto"/>
              <w:right w:val="single" w:sz="4" w:space="0" w:color="auto"/>
            </w:tcBorders>
            <w:shd w:val="clear" w:color="000000" w:fill="FFFFFF"/>
            <w:vAlign w:val="center"/>
            <w:hideMark/>
          </w:tcPr>
          <w:p w14:paraId="11F37B0E" w14:textId="77777777" w:rsidR="006E19D1" w:rsidRPr="00B07DE6" w:rsidRDefault="006E19D1" w:rsidP="00C21876">
            <w:pPr>
              <w:rPr>
                <w:sz w:val="16"/>
                <w:szCs w:val="16"/>
              </w:rPr>
            </w:pPr>
            <w:r w:rsidRPr="00B07DE6">
              <w:rPr>
                <w:sz w:val="16"/>
                <w:szCs w:val="16"/>
              </w:rPr>
              <w:t xml:space="preserve">- Phù hợp với nghành nghề </w:t>
            </w:r>
          </w:p>
        </w:tc>
        <w:tc>
          <w:tcPr>
            <w:tcW w:w="1697" w:type="dxa"/>
            <w:gridSpan w:val="3"/>
            <w:vMerge/>
            <w:tcBorders>
              <w:top w:val="nil"/>
              <w:left w:val="nil"/>
              <w:bottom w:val="single" w:sz="4" w:space="0" w:color="auto"/>
              <w:right w:val="single" w:sz="4" w:space="0" w:color="auto"/>
            </w:tcBorders>
            <w:vAlign w:val="center"/>
            <w:hideMark/>
          </w:tcPr>
          <w:p w14:paraId="44C479EA" w14:textId="77777777" w:rsidR="006E19D1" w:rsidRPr="00B07DE6" w:rsidRDefault="006E19D1" w:rsidP="00C21876">
            <w:pPr>
              <w:rPr>
                <w:sz w:val="16"/>
                <w:szCs w:val="16"/>
              </w:rPr>
            </w:pP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85D7D4" w14:textId="77777777" w:rsidR="006E19D1" w:rsidRPr="00B07DE6" w:rsidRDefault="006E19D1" w:rsidP="00C21876">
            <w:pPr>
              <w:jc w:val="center"/>
              <w:rPr>
                <w:sz w:val="16"/>
                <w:szCs w:val="16"/>
              </w:rPr>
            </w:pPr>
            <w:r w:rsidRPr="00B07DE6">
              <w:rPr>
                <w:sz w:val="16"/>
                <w:szCs w:val="16"/>
              </w:rPr>
              <w:t>HĐ</w:t>
            </w:r>
          </w:p>
        </w:tc>
        <w:tc>
          <w:tcPr>
            <w:tcW w:w="880" w:type="dxa"/>
            <w:tcBorders>
              <w:top w:val="nil"/>
              <w:left w:val="nil"/>
              <w:bottom w:val="single" w:sz="4" w:space="0" w:color="auto"/>
              <w:right w:val="single" w:sz="4" w:space="0" w:color="auto"/>
            </w:tcBorders>
            <w:shd w:val="clear" w:color="000000" w:fill="FFFFFF"/>
            <w:vAlign w:val="center"/>
            <w:hideMark/>
          </w:tcPr>
          <w:p w14:paraId="69B5C757"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7DAD40F3"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7696ABFB" w14:textId="77777777" w:rsidTr="00C21876">
        <w:trPr>
          <w:gridAfter w:val="1"/>
          <w:wAfter w:w="22" w:type="dxa"/>
          <w:trHeight w:val="225"/>
        </w:trPr>
        <w:tc>
          <w:tcPr>
            <w:tcW w:w="519" w:type="dxa"/>
            <w:vMerge/>
            <w:tcBorders>
              <w:top w:val="single" w:sz="4" w:space="0" w:color="auto"/>
              <w:left w:val="single" w:sz="4" w:space="0" w:color="auto"/>
              <w:bottom w:val="single" w:sz="4" w:space="0" w:color="auto"/>
              <w:right w:val="single" w:sz="4" w:space="0" w:color="auto"/>
            </w:tcBorders>
            <w:vAlign w:val="center"/>
            <w:hideMark/>
          </w:tcPr>
          <w:p w14:paraId="25165974"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auto"/>
              <w:right w:val="single" w:sz="4" w:space="0" w:color="auto"/>
            </w:tcBorders>
            <w:vAlign w:val="center"/>
            <w:hideMark/>
          </w:tcPr>
          <w:p w14:paraId="657275DB"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73202DAB" w14:textId="77777777" w:rsidR="006E19D1" w:rsidRPr="00B07DE6" w:rsidRDefault="006E19D1" w:rsidP="00C21876">
            <w:pPr>
              <w:rPr>
                <w:sz w:val="16"/>
                <w:szCs w:val="16"/>
              </w:rPr>
            </w:pPr>
            <w:r w:rsidRPr="00B07DE6">
              <w:rPr>
                <w:sz w:val="16"/>
                <w:szCs w:val="16"/>
              </w:rPr>
              <w:t>Nhân lực thi công</w:t>
            </w:r>
          </w:p>
        </w:tc>
        <w:tc>
          <w:tcPr>
            <w:tcW w:w="3973" w:type="dxa"/>
            <w:tcBorders>
              <w:top w:val="nil"/>
              <w:left w:val="nil"/>
              <w:bottom w:val="single" w:sz="4" w:space="0" w:color="auto"/>
              <w:right w:val="single" w:sz="4" w:space="0" w:color="auto"/>
            </w:tcBorders>
            <w:shd w:val="clear" w:color="000000" w:fill="FFFFFF"/>
            <w:vAlign w:val="center"/>
            <w:hideMark/>
          </w:tcPr>
          <w:p w14:paraId="3484F487" w14:textId="77777777" w:rsidR="006E19D1" w:rsidRPr="00B07DE6" w:rsidRDefault="006E19D1" w:rsidP="00C21876">
            <w:pPr>
              <w:rPr>
                <w:sz w:val="16"/>
                <w:szCs w:val="16"/>
              </w:rPr>
            </w:pPr>
            <w:r w:rsidRPr="00B07DE6">
              <w:rPr>
                <w:sz w:val="16"/>
                <w:szCs w:val="16"/>
              </w:rPr>
              <w:t>- Đảm bảo đủ năng lực, CMNV thi công công trình</w:t>
            </w:r>
          </w:p>
        </w:tc>
        <w:tc>
          <w:tcPr>
            <w:tcW w:w="1697" w:type="dxa"/>
            <w:gridSpan w:val="3"/>
            <w:vMerge/>
            <w:tcBorders>
              <w:top w:val="nil"/>
              <w:left w:val="nil"/>
              <w:bottom w:val="single" w:sz="4" w:space="0" w:color="auto"/>
              <w:right w:val="single" w:sz="4" w:space="0" w:color="auto"/>
            </w:tcBorders>
            <w:vAlign w:val="center"/>
            <w:hideMark/>
          </w:tcPr>
          <w:p w14:paraId="6BA5BF2C" w14:textId="77777777" w:rsidR="006E19D1" w:rsidRPr="00B07DE6" w:rsidRDefault="006E19D1" w:rsidP="00C21876">
            <w:pPr>
              <w:rPr>
                <w:sz w:val="16"/>
                <w:szCs w:val="16"/>
              </w:rPr>
            </w:pPr>
          </w:p>
        </w:tc>
        <w:tc>
          <w:tcPr>
            <w:tcW w:w="2060" w:type="dxa"/>
            <w:vMerge/>
            <w:tcBorders>
              <w:top w:val="nil"/>
              <w:left w:val="single" w:sz="4" w:space="0" w:color="auto"/>
              <w:bottom w:val="single" w:sz="4" w:space="0" w:color="000000"/>
              <w:right w:val="single" w:sz="4" w:space="0" w:color="auto"/>
            </w:tcBorders>
            <w:vAlign w:val="center"/>
            <w:hideMark/>
          </w:tcPr>
          <w:p w14:paraId="50A3FCE9"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3E2A4F49"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783078C9"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42AB2FE9" w14:textId="77777777" w:rsidTr="00C21876">
        <w:trPr>
          <w:gridAfter w:val="1"/>
          <w:wAfter w:w="22" w:type="dxa"/>
          <w:trHeight w:val="225"/>
        </w:trPr>
        <w:tc>
          <w:tcPr>
            <w:tcW w:w="519" w:type="dxa"/>
            <w:vMerge/>
            <w:tcBorders>
              <w:top w:val="single" w:sz="4" w:space="0" w:color="auto"/>
              <w:left w:val="single" w:sz="4" w:space="0" w:color="auto"/>
              <w:bottom w:val="single" w:sz="4" w:space="0" w:color="auto"/>
              <w:right w:val="single" w:sz="4" w:space="0" w:color="auto"/>
            </w:tcBorders>
            <w:vAlign w:val="center"/>
            <w:hideMark/>
          </w:tcPr>
          <w:p w14:paraId="0D50AADB"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auto"/>
              <w:right w:val="single" w:sz="4" w:space="0" w:color="auto"/>
            </w:tcBorders>
            <w:vAlign w:val="center"/>
            <w:hideMark/>
          </w:tcPr>
          <w:p w14:paraId="6AB751F9"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15D0A310" w14:textId="77777777" w:rsidR="006E19D1" w:rsidRPr="00B07DE6" w:rsidRDefault="006E19D1" w:rsidP="00C21876">
            <w:pPr>
              <w:rPr>
                <w:sz w:val="16"/>
                <w:szCs w:val="16"/>
              </w:rPr>
            </w:pPr>
            <w:r w:rsidRPr="00B07DE6">
              <w:rPr>
                <w:sz w:val="16"/>
                <w:szCs w:val="16"/>
              </w:rPr>
              <w:t>CCDC, máy thi công</w:t>
            </w:r>
          </w:p>
        </w:tc>
        <w:tc>
          <w:tcPr>
            <w:tcW w:w="3973" w:type="dxa"/>
            <w:tcBorders>
              <w:top w:val="nil"/>
              <w:left w:val="nil"/>
              <w:bottom w:val="single" w:sz="4" w:space="0" w:color="auto"/>
              <w:right w:val="single" w:sz="4" w:space="0" w:color="auto"/>
            </w:tcBorders>
            <w:shd w:val="clear" w:color="000000" w:fill="FFFFFF"/>
            <w:vAlign w:val="center"/>
            <w:hideMark/>
          </w:tcPr>
          <w:p w14:paraId="000C5BFB" w14:textId="77777777" w:rsidR="006E19D1" w:rsidRPr="00B07DE6" w:rsidRDefault="006E19D1" w:rsidP="00C21876">
            <w:pPr>
              <w:rPr>
                <w:sz w:val="16"/>
                <w:szCs w:val="16"/>
              </w:rPr>
            </w:pPr>
            <w:r w:rsidRPr="00B07DE6">
              <w:rPr>
                <w:sz w:val="16"/>
                <w:szCs w:val="16"/>
              </w:rPr>
              <w:t>- Đảm bảo đầy đủ theo từng hạng mục thi công</w:t>
            </w:r>
          </w:p>
        </w:tc>
        <w:tc>
          <w:tcPr>
            <w:tcW w:w="1697" w:type="dxa"/>
            <w:gridSpan w:val="3"/>
            <w:vMerge/>
            <w:tcBorders>
              <w:top w:val="nil"/>
              <w:left w:val="nil"/>
              <w:bottom w:val="single" w:sz="4" w:space="0" w:color="auto"/>
              <w:right w:val="single" w:sz="4" w:space="0" w:color="auto"/>
            </w:tcBorders>
            <w:vAlign w:val="center"/>
            <w:hideMark/>
          </w:tcPr>
          <w:p w14:paraId="75316460" w14:textId="77777777" w:rsidR="006E19D1" w:rsidRPr="00B07DE6" w:rsidRDefault="006E19D1" w:rsidP="00C21876">
            <w:pPr>
              <w:rPr>
                <w:sz w:val="16"/>
                <w:szCs w:val="16"/>
              </w:rPr>
            </w:pPr>
          </w:p>
        </w:tc>
        <w:tc>
          <w:tcPr>
            <w:tcW w:w="2060" w:type="dxa"/>
            <w:vMerge/>
            <w:tcBorders>
              <w:top w:val="nil"/>
              <w:left w:val="single" w:sz="4" w:space="0" w:color="auto"/>
              <w:bottom w:val="single" w:sz="4" w:space="0" w:color="000000"/>
              <w:right w:val="single" w:sz="4" w:space="0" w:color="auto"/>
            </w:tcBorders>
            <w:vAlign w:val="center"/>
            <w:hideMark/>
          </w:tcPr>
          <w:p w14:paraId="02E4BFED"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1CA38A64"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4900E703"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46884584" w14:textId="77777777" w:rsidTr="00C21876">
        <w:trPr>
          <w:gridAfter w:val="1"/>
          <w:wAfter w:w="22" w:type="dxa"/>
          <w:trHeight w:val="225"/>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59E4F9" w14:textId="77777777" w:rsidR="006E19D1" w:rsidRPr="00B07DE6" w:rsidRDefault="006E19D1" w:rsidP="00C21876">
            <w:pPr>
              <w:jc w:val="center"/>
              <w:rPr>
                <w:sz w:val="16"/>
                <w:szCs w:val="16"/>
              </w:rPr>
            </w:pPr>
            <w:r w:rsidRPr="00B07DE6">
              <w:rPr>
                <w:sz w:val="16"/>
                <w:szCs w:val="16"/>
              </w:rPr>
              <w:t>3</w:t>
            </w:r>
          </w:p>
        </w:tc>
        <w:tc>
          <w:tcPr>
            <w:tcW w:w="11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B1EA70" w14:textId="77777777" w:rsidR="006E19D1" w:rsidRPr="00B07DE6" w:rsidRDefault="006E19D1" w:rsidP="00C21876">
            <w:pPr>
              <w:rPr>
                <w:i/>
                <w:iCs/>
                <w:sz w:val="16"/>
                <w:szCs w:val="16"/>
              </w:rPr>
            </w:pPr>
            <w:r w:rsidRPr="00B07DE6">
              <w:rPr>
                <w:i/>
                <w:iCs/>
                <w:sz w:val="16"/>
                <w:szCs w:val="16"/>
              </w:rPr>
              <w:t>An toàn lao động</w:t>
            </w:r>
          </w:p>
        </w:tc>
        <w:tc>
          <w:tcPr>
            <w:tcW w:w="2803" w:type="dxa"/>
            <w:tcBorders>
              <w:top w:val="nil"/>
              <w:left w:val="nil"/>
              <w:bottom w:val="single" w:sz="4" w:space="0" w:color="auto"/>
              <w:right w:val="single" w:sz="4" w:space="0" w:color="auto"/>
            </w:tcBorders>
            <w:shd w:val="clear" w:color="000000" w:fill="FFFFFF"/>
            <w:vAlign w:val="center"/>
            <w:hideMark/>
          </w:tcPr>
          <w:p w14:paraId="477BBD8D" w14:textId="77777777" w:rsidR="006E19D1" w:rsidRPr="00B07DE6" w:rsidRDefault="006E19D1" w:rsidP="00C21876">
            <w:pPr>
              <w:rPr>
                <w:sz w:val="16"/>
                <w:szCs w:val="16"/>
              </w:rPr>
            </w:pPr>
            <w:r w:rsidRPr="00B07DE6">
              <w:rPr>
                <w:sz w:val="16"/>
                <w:szCs w:val="16"/>
              </w:rPr>
              <w:t>Biện pháp thi công được phê duyệt.</w:t>
            </w:r>
          </w:p>
        </w:tc>
        <w:tc>
          <w:tcPr>
            <w:tcW w:w="3973" w:type="dxa"/>
            <w:tcBorders>
              <w:top w:val="nil"/>
              <w:left w:val="nil"/>
              <w:bottom w:val="single" w:sz="4" w:space="0" w:color="auto"/>
              <w:right w:val="single" w:sz="4" w:space="0" w:color="auto"/>
            </w:tcBorders>
            <w:shd w:val="clear" w:color="000000" w:fill="FFFFFF"/>
            <w:vAlign w:val="center"/>
            <w:hideMark/>
          </w:tcPr>
          <w:p w14:paraId="7123B584" w14:textId="77777777" w:rsidR="006E19D1" w:rsidRPr="00B07DE6" w:rsidRDefault="006E19D1" w:rsidP="00C21876">
            <w:pPr>
              <w:rPr>
                <w:sz w:val="16"/>
                <w:szCs w:val="16"/>
              </w:rPr>
            </w:pPr>
            <w:r w:rsidRPr="00B07DE6">
              <w:rPr>
                <w:sz w:val="16"/>
                <w:szCs w:val="16"/>
              </w:rPr>
              <w:t>- Đảm bảo đầy đủ.</w:t>
            </w:r>
          </w:p>
        </w:tc>
        <w:tc>
          <w:tcPr>
            <w:tcW w:w="1697" w:type="dxa"/>
            <w:gridSpan w:val="3"/>
            <w:vMerge/>
            <w:tcBorders>
              <w:top w:val="nil"/>
              <w:left w:val="nil"/>
              <w:bottom w:val="single" w:sz="4" w:space="0" w:color="auto"/>
              <w:right w:val="single" w:sz="4" w:space="0" w:color="auto"/>
            </w:tcBorders>
            <w:vAlign w:val="center"/>
            <w:hideMark/>
          </w:tcPr>
          <w:p w14:paraId="01F78D5B" w14:textId="77777777" w:rsidR="006E19D1" w:rsidRPr="00B07DE6" w:rsidRDefault="006E19D1" w:rsidP="00C21876">
            <w:pPr>
              <w:rPr>
                <w:sz w:val="16"/>
                <w:szCs w:val="16"/>
              </w:rPr>
            </w:pP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F68E0A" w14:textId="77777777" w:rsidR="006E19D1" w:rsidRPr="00B07DE6" w:rsidRDefault="006E19D1" w:rsidP="00C21876">
            <w:pPr>
              <w:jc w:val="center"/>
              <w:rPr>
                <w:sz w:val="16"/>
                <w:szCs w:val="16"/>
              </w:rPr>
            </w:pPr>
            <w:r w:rsidRPr="00B07DE6">
              <w:rPr>
                <w:sz w:val="16"/>
                <w:szCs w:val="16"/>
              </w:rPr>
              <w:t>HĐ</w:t>
            </w:r>
          </w:p>
        </w:tc>
        <w:tc>
          <w:tcPr>
            <w:tcW w:w="880" w:type="dxa"/>
            <w:tcBorders>
              <w:top w:val="nil"/>
              <w:left w:val="nil"/>
              <w:bottom w:val="single" w:sz="4" w:space="0" w:color="auto"/>
              <w:right w:val="single" w:sz="4" w:space="0" w:color="auto"/>
            </w:tcBorders>
            <w:shd w:val="clear" w:color="000000" w:fill="FFFFFF"/>
            <w:vAlign w:val="center"/>
            <w:hideMark/>
          </w:tcPr>
          <w:p w14:paraId="5DB3CF07"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61A35A1"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4C9EDDB4" w14:textId="77777777" w:rsidTr="00C21876">
        <w:trPr>
          <w:gridAfter w:val="1"/>
          <w:wAfter w:w="22" w:type="dxa"/>
          <w:trHeight w:val="345"/>
        </w:trPr>
        <w:tc>
          <w:tcPr>
            <w:tcW w:w="519" w:type="dxa"/>
            <w:vMerge/>
            <w:tcBorders>
              <w:top w:val="nil"/>
              <w:left w:val="single" w:sz="4" w:space="0" w:color="auto"/>
              <w:bottom w:val="single" w:sz="4" w:space="0" w:color="000000"/>
              <w:right w:val="single" w:sz="4" w:space="0" w:color="auto"/>
            </w:tcBorders>
            <w:vAlign w:val="center"/>
            <w:hideMark/>
          </w:tcPr>
          <w:p w14:paraId="74DFC599"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47AC66F5"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3BF69FE4" w14:textId="77777777" w:rsidR="006E19D1" w:rsidRPr="00B07DE6" w:rsidRDefault="006E19D1" w:rsidP="00C21876">
            <w:pPr>
              <w:rPr>
                <w:sz w:val="16"/>
                <w:szCs w:val="16"/>
              </w:rPr>
            </w:pPr>
            <w:r w:rsidRPr="00B07DE6">
              <w:rPr>
                <w:sz w:val="16"/>
                <w:szCs w:val="16"/>
              </w:rPr>
              <w:t>Biển báo công trường</w:t>
            </w:r>
          </w:p>
        </w:tc>
        <w:tc>
          <w:tcPr>
            <w:tcW w:w="3973" w:type="dxa"/>
            <w:tcBorders>
              <w:top w:val="nil"/>
              <w:left w:val="nil"/>
              <w:bottom w:val="single" w:sz="4" w:space="0" w:color="auto"/>
              <w:right w:val="single" w:sz="4" w:space="0" w:color="auto"/>
            </w:tcBorders>
            <w:shd w:val="clear" w:color="000000" w:fill="FFFFFF"/>
            <w:vAlign w:val="center"/>
            <w:hideMark/>
          </w:tcPr>
          <w:p w14:paraId="7F60D454" w14:textId="77777777" w:rsidR="006E19D1" w:rsidRPr="00B07DE6" w:rsidRDefault="006E19D1" w:rsidP="00C21876">
            <w:pPr>
              <w:rPr>
                <w:sz w:val="16"/>
                <w:szCs w:val="16"/>
              </w:rPr>
            </w:pPr>
            <w:r w:rsidRPr="00B07DE6">
              <w:rPr>
                <w:sz w:val="16"/>
                <w:szCs w:val="16"/>
              </w:rPr>
              <w:t>- Phải đặt biển báo đối với các công trình thi công tại các vị trí có nhiều người qua lại, đường giao thông…</w:t>
            </w:r>
          </w:p>
        </w:tc>
        <w:tc>
          <w:tcPr>
            <w:tcW w:w="1697" w:type="dxa"/>
            <w:gridSpan w:val="3"/>
            <w:vMerge/>
            <w:tcBorders>
              <w:top w:val="nil"/>
              <w:left w:val="nil"/>
              <w:bottom w:val="single" w:sz="4" w:space="0" w:color="auto"/>
              <w:right w:val="single" w:sz="4" w:space="0" w:color="auto"/>
            </w:tcBorders>
            <w:vAlign w:val="center"/>
            <w:hideMark/>
          </w:tcPr>
          <w:p w14:paraId="40BE86F0" w14:textId="77777777" w:rsidR="006E19D1" w:rsidRPr="00B07DE6" w:rsidRDefault="006E19D1" w:rsidP="00C21876">
            <w:pPr>
              <w:rPr>
                <w:sz w:val="16"/>
                <w:szCs w:val="16"/>
              </w:rPr>
            </w:pPr>
          </w:p>
        </w:tc>
        <w:tc>
          <w:tcPr>
            <w:tcW w:w="2060" w:type="dxa"/>
            <w:vMerge/>
            <w:tcBorders>
              <w:top w:val="nil"/>
              <w:left w:val="single" w:sz="4" w:space="0" w:color="auto"/>
              <w:bottom w:val="single" w:sz="4" w:space="0" w:color="000000"/>
              <w:right w:val="single" w:sz="4" w:space="0" w:color="auto"/>
            </w:tcBorders>
            <w:vAlign w:val="center"/>
            <w:hideMark/>
          </w:tcPr>
          <w:p w14:paraId="684B78BB"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32638C14"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001B58E"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6C7E29D1"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05AC296C"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38BDBE58"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623C12F4" w14:textId="77777777" w:rsidR="006E19D1" w:rsidRPr="00B07DE6" w:rsidRDefault="006E19D1" w:rsidP="00C21876">
            <w:pPr>
              <w:rPr>
                <w:sz w:val="16"/>
                <w:szCs w:val="16"/>
              </w:rPr>
            </w:pPr>
            <w:r w:rsidRPr="00B07DE6">
              <w:rPr>
                <w:sz w:val="16"/>
                <w:szCs w:val="16"/>
              </w:rPr>
              <w:t>Chứng chỉ ATLĐ, trèo cao, ATĐ</w:t>
            </w:r>
          </w:p>
        </w:tc>
        <w:tc>
          <w:tcPr>
            <w:tcW w:w="3973" w:type="dxa"/>
            <w:tcBorders>
              <w:top w:val="nil"/>
              <w:left w:val="nil"/>
              <w:bottom w:val="single" w:sz="4" w:space="0" w:color="auto"/>
              <w:right w:val="single" w:sz="4" w:space="0" w:color="auto"/>
            </w:tcBorders>
            <w:shd w:val="clear" w:color="000000" w:fill="FFFFFF"/>
            <w:vAlign w:val="center"/>
            <w:hideMark/>
          </w:tcPr>
          <w:p w14:paraId="35B00471" w14:textId="77777777" w:rsidR="006E19D1" w:rsidRPr="00B07DE6" w:rsidRDefault="006E19D1" w:rsidP="00C21876">
            <w:pPr>
              <w:rPr>
                <w:sz w:val="16"/>
                <w:szCs w:val="16"/>
              </w:rPr>
            </w:pPr>
            <w:r w:rsidRPr="00B07DE6">
              <w:rPr>
                <w:sz w:val="16"/>
                <w:szCs w:val="16"/>
              </w:rPr>
              <w:t xml:space="preserve">- Đảm bảo còn hiệu lực và phù hợp với nhiệm vụ </w:t>
            </w:r>
          </w:p>
        </w:tc>
        <w:tc>
          <w:tcPr>
            <w:tcW w:w="1697" w:type="dxa"/>
            <w:gridSpan w:val="3"/>
            <w:vMerge/>
            <w:tcBorders>
              <w:top w:val="nil"/>
              <w:left w:val="nil"/>
              <w:bottom w:val="single" w:sz="4" w:space="0" w:color="auto"/>
              <w:right w:val="single" w:sz="4" w:space="0" w:color="auto"/>
            </w:tcBorders>
            <w:vAlign w:val="center"/>
            <w:hideMark/>
          </w:tcPr>
          <w:p w14:paraId="3CA728CF" w14:textId="77777777" w:rsidR="006E19D1" w:rsidRPr="00B07DE6" w:rsidRDefault="006E19D1" w:rsidP="00C21876">
            <w:pPr>
              <w:rPr>
                <w:sz w:val="16"/>
                <w:szCs w:val="16"/>
              </w:rPr>
            </w:pPr>
          </w:p>
        </w:tc>
        <w:tc>
          <w:tcPr>
            <w:tcW w:w="2060" w:type="dxa"/>
            <w:vMerge/>
            <w:tcBorders>
              <w:top w:val="nil"/>
              <w:left w:val="single" w:sz="4" w:space="0" w:color="auto"/>
              <w:bottom w:val="single" w:sz="4" w:space="0" w:color="000000"/>
              <w:right w:val="single" w:sz="4" w:space="0" w:color="auto"/>
            </w:tcBorders>
            <w:vAlign w:val="center"/>
            <w:hideMark/>
          </w:tcPr>
          <w:p w14:paraId="73D56B28"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D7CD531"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190B95CA"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363CE919"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3F17230C"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75A86164"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57AD37F5" w14:textId="77777777" w:rsidR="006E19D1" w:rsidRPr="00B07DE6" w:rsidRDefault="006E19D1" w:rsidP="00C21876">
            <w:pPr>
              <w:rPr>
                <w:sz w:val="16"/>
                <w:szCs w:val="16"/>
              </w:rPr>
            </w:pPr>
            <w:r w:rsidRPr="00B07DE6">
              <w:rPr>
                <w:sz w:val="16"/>
                <w:szCs w:val="16"/>
              </w:rPr>
              <w:t>Bảo hộ lao động</w:t>
            </w:r>
          </w:p>
        </w:tc>
        <w:tc>
          <w:tcPr>
            <w:tcW w:w="3973" w:type="dxa"/>
            <w:tcBorders>
              <w:top w:val="nil"/>
              <w:left w:val="nil"/>
              <w:bottom w:val="single" w:sz="4" w:space="0" w:color="auto"/>
              <w:right w:val="single" w:sz="4" w:space="0" w:color="auto"/>
            </w:tcBorders>
            <w:shd w:val="clear" w:color="000000" w:fill="FFFFFF"/>
            <w:vAlign w:val="center"/>
            <w:hideMark/>
          </w:tcPr>
          <w:p w14:paraId="2B488AF2" w14:textId="77777777" w:rsidR="006E19D1" w:rsidRPr="00B07DE6" w:rsidRDefault="006E19D1" w:rsidP="00C21876">
            <w:pPr>
              <w:rPr>
                <w:sz w:val="16"/>
                <w:szCs w:val="16"/>
              </w:rPr>
            </w:pPr>
            <w:r w:rsidRPr="00B07DE6">
              <w:rPr>
                <w:sz w:val="16"/>
                <w:szCs w:val="16"/>
              </w:rPr>
              <w:t>- Trang bị đầy đủ bảo hộ lao động (Dây bảo hiểm làm việc trên cao, mũ…)</w:t>
            </w:r>
          </w:p>
        </w:tc>
        <w:tc>
          <w:tcPr>
            <w:tcW w:w="1697" w:type="dxa"/>
            <w:gridSpan w:val="3"/>
            <w:vMerge/>
            <w:tcBorders>
              <w:top w:val="nil"/>
              <w:left w:val="nil"/>
              <w:bottom w:val="single" w:sz="4" w:space="0" w:color="auto"/>
              <w:right w:val="single" w:sz="4" w:space="0" w:color="auto"/>
            </w:tcBorders>
            <w:vAlign w:val="center"/>
            <w:hideMark/>
          </w:tcPr>
          <w:p w14:paraId="190730B2" w14:textId="77777777" w:rsidR="006E19D1" w:rsidRPr="00B07DE6" w:rsidRDefault="006E19D1" w:rsidP="00C21876">
            <w:pPr>
              <w:rPr>
                <w:sz w:val="16"/>
                <w:szCs w:val="16"/>
              </w:rPr>
            </w:pPr>
          </w:p>
        </w:tc>
        <w:tc>
          <w:tcPr>
            <w:tcW w:w="2060" w:type="dxa"/>
            <w:vMerge/>
            <w:tcBorders>
              <w:top w:val="nil"/>
              <w:left w:val="single" w:sz="4" w:space="0" w:color="auto"/>
              <w:bottom w:val="single" w:sz="4" w:space="0" w:color="000000"/>
              <w:right w:val="single" w:sz="4" w:space="0" w:color="auto"/>
            </w:tcBorders>
            <w:vAlign w:val="center"/>
            <w:hideMark/>
          </w:tcPr>
          <w:p w14:paraId="43E3DAC8"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174CF463"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7E48499C"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319CB717" w14:textId="77777777" w:rsidTr="00C21876">
        <w:trPr>
          <w:gridAfter w:val="1"/>
          <w:wAfter w:w="22" w:type="dxa"/>
          <w:trHeight w:val="33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59C72EA2" w14:textId="77777777" w:rsidR="006E19D1" w:rsidRPr="00B07DE6" w:rsidRDefault="006E19D1" w:rsidP="00C21876">
            <w:pPr>
              <w:jc w:val="center"/>
              <w:rPr>
                <w:sz w:val="16"/>
                <w:szCs w:val="16"/>
              </w:rPr>
            </w:pPr>
            <w:r w:rsidRPr="00B07DE6">
              <w:rPr>
                <w:sz w:val="16"/>
                <w:szCs w:val="16"/>
              </w:rPr>
              <w:t>4</w:t>
            </w:r>
          </w:p>
        </w:tc>
        <w:tc>
          <w:tcPr>
            <w:tcW w:w="1182" w:type="dxa"/>
            <w:tcBorders>
              <w:top w:val="nil"/>
              <w:left w:val="nil"/>
              <w:bottom w:val="single" w:sz="4" w:space="0" w:color="auto"/>
              <w:right w:val="single" w:sz="4" w:space="0" w:color="auto"/>
            </w:tcBorders>
            <w:shd w:val="clear" w:color="000000" w:fill="FFFFFF"/>
            <w:vAlign w:val="center"/>
            <w:hideMark/>
          </w:tcPr>
          <w:p w14:paraId="4954F2CA" w14:textId="77777777" w:rsidR="006E19D1" w:rsidRPr="00B07DE6" w:rsidRDefault="006E19D1" w:rsidP="00C21876">
            <w:pPr>
              <w:rPr>
                <w:i/>
                <w:iCs/>
                <w:sz w:val="16"/>
                <w:szCs w:val="16"/>
              </w:rPr>
            </w:pPr>
            <w:r w:rsidRPr="00B07DE6">
              <w:rPr>
                <w:i/>
                <w:iCs/>
                <w:sz w:val="16"/>
                <w:szCs w:val="16"/>
              </w:rPr>
              <w:t>Công tác phối hợp</w:t>
            </w:r>
          </w:p>
        </w:tc>
        <w:tc>
          <w:tcPr>
            <w:tcW w:w="2803" w:type="dxa"/>
            <w:tcBorders>
              <w:top w:val="nil"/>
              <w:left w:val="nil"/>
              <w:bottom w:val="single" w:sz="4" w:space="0" w:color="auto"/>
              <w:right w:val="single" w:sz="4" w:space="0" w:color="auto"/>
            </w:tcBorders>
            <w:shd w:val="clear" w:color="000000" w:fill="FFFFFF"/>
            <w:vAlign w:val="center"/>
            <w:hideMark/>
          </w:tcPr>
          <w:p w14:paraId="5AF30579" w14:textId="77777777" w:rsidR="006E19D1" w:rsidRPr="00B07DE6" w:rsidRDefault="006E19D1" w:rsidP="00C21876">
            <w:pPr>
              <w:rPr>
                <w:sz w:val="16"/>
                <w:szCs w:val="16"/>
              </w:rPr>
            </w:pPr>
            <w:r w:rsidRPr="00B07DE6">
              <w:rPr>
                <w:sz w:val="16"/>
                <w:szCs w:val="16"/>
              </w:rPr>
              <w:t>Công tác phối hợp</w:t>
            </w:r>
          </w:p>
        </w:tc>
        <w:tc>
          <w:tcPr>
            <w:tcW w:w="3973" w:type="dxa"/>
            <w:tcBorders>
              <w:top w:val="nil"/>
              <w:left w:val="nil"/>
              <w:bottom w:val="single" w:sz="4" w:space="0" w:color="auto"/>
              <w:right w:val="single" w:sz="4" w:space="0" w:color="auto"/>
            </w:tcBorders>
            <w:shd w:val="clear" w:color="000000" w:fill="FFFFFF"/>
            <w:vAlign w:val="center"/>
            <w:hideMark/>
          </w:tcPr>
          <w:p w14:paraId="3825E7D9" w14:textId="77777777" w:rsidR="006E19D1" w:rsidRPr="00B07DE6" w:rsidRDefault="006E19D1" w:rsidP="00C21876">
            <w:pPr>
              <w:rPr>
                <w:sz w:val="16"/>
                <w:szCs w:val="16"/>
              </w:rPr>
            </w:pPr>
            <w:r w:rsidRPr="00B07DE6">
              <w:rPr>
                <w:sz w:val="16"/>
                <w:szCs w:val="16"/>
              </w:rPr>
              <w:t>- Báo cáo chủ đầu tư, phối hợp giám sát A…</w:t>
            </w:r>
          </w:p>
        </w:tc>
        <w:tc>
          <w:tcPr>
            <w:tcW w:w="1697" w:type="dxa"/>
            <w:gridSpan w:val="3"/>
            <w:vMerge/>
            <w:tcBorders>
              <w:top w:val="nil"/>
              <w:left w:val="nil"/>
              <w:bottom w:val="single" w:sz="4" w:space="0" w:color="auto"/>
              <w:right w:val="single" w:sz="4" w:space="0" w:color="auto"/>
            </w:tcBorders>
            <w:vAlign w:val="center"/>
            <w:hideMark/>
          </w:tcPr>
          <w:p w14:paraId="213C3119" w14:textId="77777777" w:rsidR="006E19D1" w:rsidRPr="00B07DE6" w:rsidRDefault="006E19D1" w:rsidP="00C21876">
            <w:pPr>
              <w:rPr>
                <w:sz w:val="16"/>
                <w:szCs w:val="16"/>
              </w:rPr>
            </w:pPr>
          </w:p>
        </w:tc>
        <w:tc>
          <w:tcPr>
            <w:tcW w:w="2060" w:type="dxa"/>
            <w:tcBorders>
              <w:top w:val="nil"/>
              <w:left w:val="nil"/>
              <w:bottom w:val="single" w:sz="4" w:space="0" w:color="auto"/>
              <w:right w:val="single" w:sz="4" w:space="0" w:color="auto"/>
            </w:tcBorders>
            <w:shd w:val="clear" w:color="000000" w:fill="FFFFFF"/>
            <w:vAlign w:val="center"/>
            <w:hideMark/>
          </w:tcPr>
          <w:p w14:paraId="1D344794" w14:textId="77777777" w:rsidR="006E19D1" w:rsidRPr="00B07DE6" w:rsidRDefault="006E19D1" w:rsidP="00C21876">
            <w:pPr>
              <w:rPr>
                <w:sz w:val="16"/>
                <w:szCs w:val="16"/>
              </w:rPr>
            </w:pPr>
            <w:r w:rsidRPr="00B07DE6">
              <w:rPr>
                <w:sz w:val="16"/>
                <w:szCs w:val="16"/>
              </w:rPr>
              <w:t> </w:t>
            </w:r>
          </w:p>
        </w:tc>
        <w:tc>
          <w:tcPr>
            <w:tcW w:w="880" w:type="dxa"/>
            <w:tcBorders>
              <w:top w:val="nil"/>
              <w:left w:val="nil"/>
              <w:bottom w:val="single" w:sz="4" w:space="0" w:color="auto"/>
              <w:right w:val="single" w:sz="4" w:space="0" w:color="auto"/>
            </w:tcBorders>
            <w:shd w:val="clear" w:color="000000" w:fill="FFFFFF"/>
            <w:vAlign w:val="center"/>
            <w:hideMark/>
          </w:tcPr>
          <w:p w14:paraId="79AAB4C8"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24E64974"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6488BDBC" w14:textId="77777777" w:rsidTr="00C21876">
        <w:trPr>
          <w:trHeight w:val="312"/>
        </w:trPr>
        <w:tc>
          <w:tcPr>
            <w:tcW w:w="519" w:type="dxa"/>
            <w:tcBorders>
              <w:top w:val="nil"/>
              <w:left w:val="single" w:sz="4" w:space="0" w:color="auto"/>
              <w:bottom w:val="single" w:sz="4" w:space="0" w:color="auto"/>
              <w:right w:val="single" w:sz="4" w:space="0" w:color="auto"/>
            </w:tcBorders>
            <w:shd w:val="clear" w:color="000000" w:fill="EEECE1"/>
            <w:vAlign w:val="center"/>
            <w:hideMark/>
          </w:tcPr>
          <w:p w14:paraId="6428BFED" w14:textId="77777777" w:rsidR="006E19D1" w:rsidRPr="00B07DE6" w:rsidRDefault="006E19D1" w:rsidP="00C21876">
            <w:pPr>
              <w:jc w:val="center"/>
              <w:rPr>
                <w:b/>
                <w:bCs/>
                <w:sz w:val="16"/>
                <w:szCs w:val="16"/>
              </w:rPr>
            </w:pPr>
            <w:r w:rsidRPr="00B07DE6">
              <w:rPr>
                <w:b/>
                <w:bCs/>
                <w:sz w:val="16"/>
                <w:szCs w:val="16"/>
              </w:rPr>
              <w:t>B</w:t>
            </w:r>
          </w:p>
        </w:tc>
        <w:tc>
          <w:tcPr>
            <w:tcW w:w="13377" w:type="dxa"/>
            <w:gridSpan w:val="10"/>
            <w:tcBorders>
              <w:top w:val="single" w:sz="4" w:space="0" w:color="auto"/>
              <w:left w:val="nil"/>
              <w:bottom w:val="single" w:sz="4" w:space="0" w:color="auto"/>
              <w:right w:val="single" w:sz="4" w:space="0" w:color="000000"/>
            </w:tcBorders>
            <w:shd w:val="clear" w:color="000000" w:fill="EEECE1"/>
            <w:noWrap/>
            <w:vAlign w:val="center"/>
            <w:hideMark/>
          </w:tcPr>
          <w:p w14:paraId="0A57C762" w14:textId="77777777" w:rsidR="006E19D1" w:rsidRPr="00B07DE6" w:rsidRDefault="006E19D1" w:rsidP="00C21876">
            <w:pPr>
              <w:rPr>
                <w:b/>
                <w:bCs/>
                <w:sz w:val="16"/>
                <w:szCs w:val="16"/>
              </w:rPr>
            </w:pPr>
            <w:r w:rsidRPr="00B07DE6">
              <w:rPr>
                <w:b/>
                <w:bCs/>
                <w:sz w:val="16"/>
                <w:szCs w:val="16"/>
              </w:rPr>
              <w:t>KIỂM TRA CHẤT LƯỢNG CÔNG TRÌNH  CỐ ĐỊNH BĂNG RỘNG TREO</w:t>
            </w:r>
          </w:p>
        </w:tc>
      </w:tr>
      <w:tr w:rsidR="00B07DE6" w:rsidRPr="00B07DE6" w14:paraId="0FEF7154" w14:textId="77777777" w:rsidTr="00C21876">
        <w:trPr>
          <w:gridAfter w:val="1"/>
          <w:wAfter w:w="22" w:type="dxa"/>
          <w:trHeight w:val="289"/>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6CE3CBE8" w14:textId="77777777" w:rsidR="006E19D1" w:rsidRPr="00B07DE6" w:rsidRDefault="006E19D1" w:rsidP="00C21876">
            <w:pPr>
              <w:jc w:val="center"/>
              <w:rPr>
                <w:b/>
                <w:bCs/>
                <w:sz w:val="16"/>
                <w:szCs w:val="16"/>
              </w:rPr>
            </w:pPr>
            <w:r w:rsidRPr="00B07DE6">
              <w:rPr>
                <w:b/>
                <w:bCs/>
                <w:sz w:val="16"/>
                <w:szCs w:val="16"/>
              </w:rPr>
              <w:t>I</w:t>
            </w:r>
          </w:p>
        </w:tc>
        <w:tc>
          <w:tcPr>
            <w:tcW w:w="1182" w:type="dxa"/>
            <w:tcBorders>
              <w:top w:val="nil"/>
              <w:left w:val="nil"/>
              <w:bottom w:val="single" w:sz="4" w:space="0" w:color="auto"/>
              <w:right w:val="single" w:sz="4" w:space="0" w:color="auto"/>
            </w:tcBorders>
            <w:shd w:val="clear" w:color="000000" w:fill="FFFFFF"/>
            <w:noWrap/>
            <w:vAlign w:val="center"/>
            <w:hideMark/>
          </w:tcPr>
          <w:p w14:paraId="7A1271B9" w14:textId="77777777" w:rsidR="006E19D1" w:rsidRPr="00B07DE6" w:rsidRDefault="006E19D1" w:rsidP="00C21876">
            <w:pPr>
              <w:rPr>
                <w:b/>
                <w:bCs/>
                <w:sz w:val="16"/>
                <w:szCs w:val="16"/>
              </w:rPr>
            </w:pPr>
            <w:r w:rsidRPr="00B07DE6">
              <w:rPr>
                <w:b/>
                <w:bCs/>
                <w:sz w:val="16"/>
                <w:szCs w:val="16"/>
              </w:rPr>
              <w:t>Tiêu chuẩn kỹ thuật về chiều cao tuyến cáp</w:t>
            </w:r>
          </w:p>
        </w:tc>
        <w:tc>
          <w:tcPr>
            <w:tcW w:w="2803" w:type="dxa"/>
            <w:tcBorders>
              <w:top w:val="nil"/>
              <w:left w:val="nil"/>
              <w:bottom w:val="single" w:sz="4" w:space="0" w:color="auto"/>
              <w:right w:val="nil"/>
            </w:tcBorders>
            <w:shd w:val="clear" w:color="000000" w:fill="FFFFFF"/>
            <w:noWrap/>
            <w:vAlign w:val="center"/>
            <w:hideMark/>
          </w:tcPr>
          <w:p w14:paraId="30A1BC85" w14:textId="77777777" w:rsidR="006E19D1" w:rsidRPr="00B07DE6" w:rsidRDefault="006E19D1" w:rsidP="00C21876">
            <w:pPr>
              <w:rPr>
                <w:b/>
                <w:bCs/>
                <w:sz w:val="16"/>
                <w:szCs w:val="16"/>
              </w:rPr>
            </w:pPr>
            <w:r w:rsidRPr="00B07DE6">
              <w:rPr>
                <w:b/>
                <w:bCs/>
                <w:sz w:val="16"/>
                <w:szCs w:val="16"/>
              </w:rPr>
              <w:t> </w:t>
            </w:r>
          </w:p>
        </w:tc>
        <w:tc>
          <w:tcPr>
            <w:tcW w:w="3973" w:type="dxa"/>
            <w:tcBorders>
              <w:top w:val="nil"/>
              <w:left w:val="nil"/>
              <w:bottom w:val="single" w:sz="4" w:space="0" w:color="auto"/>
              <w:right w:val="single" w:sz="4" w:space="0" w:color="auto"/>
            </w:tcBorders>
            <w:shd w:val="clear" w:color="000000" w:fill="FFFFFF"/>
            <w:noWrap/>
            <w:vAlign w:val="center"/>
            <w:hideMark/>
          </w:tcPr>
          <w:p w14:paraId="47CA0CF6" w14:textId="77777777" w:rsidR="006E19D1" w:rsidRPr="00B07DE6" w:rsidRDefault="006E19D1" w:rsidP="00C21876">
            <w:pPr>
              <w:rPr>
                <w:b/>
                <w:bCs/>
                <w:sz w:val="16"/>
                <w:szCs w:val="16"/>
              </w:rPr>
            </w:pPr>
            <w:r w:rsidRPr="00B07DE6">
              <w:rPr>
                <w:b/>
                <w:bCs/>
                <w:sz w:val="16"/>
                <w:szCs w:val="16"/>
              </w:rPr>
              <w:t> </w:t>
            </w:r>
          </w:p>
        </w:tc>
        <w:tc>
          <w:tcPr>
            <w:tcW w:w="1105" w:type="dxa"/>
            <w:tcBorders>
              <w:top w:val="nil"/>
              <w:left w:val="nil"/>
              <w:bottom w:val="single" w:sz="4" w:space="0" w:color="auto"/>
              <w:right w:val="single" w:sz="4" w:space="0" w:color="auto"/>
            </w:tcBorders>
            <w:shd w:val="clear" w:color="000000" w:fill="FFFFFF"/>
            <w:vAlign w:val="center"/>
            <w:hideMark/>
          </w:tcPr>
          <w:p w14:paraId="2D60209F" w14:textId="77777777" w:rsidR="006E19D1" w:rsidRPr="00B07DE6" w:rsidRDefault="006E19D1" w:rsidP="00C21876">
            <w:pPr>
              <w:rPr>
                <w:b/>
                <w:bCs/>
                <w:sz w:val="16"/>
                <w:szCs w:val="16"/>
              </w:rPr>
            </w:pPr>
            <w:r w:rsidRPr="00B07DE6">
              <w:rPr>
                <w:b/>
                <w:bCs/>
                <w:sz w:val="16"/>
                <w:szCs w:val="16"/>
              </w:rPr>
              <w:t> </w:t>
            </w:r>
          </w:p>
        </w:tc>
        <w:tc>
          <w:tcPr>
            <w:tcW w:w="581" w:type="dxa"/>
            <w:tcBorders>
              <w:top w:val="nil"/>
              <w:left w:val="nil"/>
              <w:bottom w:val="single" w:sz="4" w:space="0" w:color="auto"/>
              <w:right w:val="single" w:sz="4" w:space="0" w:color="auto"/>
            </w:tcBorders>
            <w:shd w:val="clear" w:color="000000" w:fill="FFFFFF"/>
            <w:vAlign w:val="center"/>
            <w:hideMark/>
          </w:tcPr>
          <w:p w14:paraId="5BD032C6" w14:textId="77777777" w:rsidR="006E19D1" w:rsidRPr="00B07DE6" w:rsidRDefault="006E19D1" w:rsidP="00C21876">
            <w:pPr>
              <w:rPr>
                <w:sz w:val="16"/>
                <w:szCs w:val="16"/>
              </w:rPr>
            </w:pPr>
            <w:r w:rsidRPr="00B07DE6">
              <w:rPr>
                <w:sz w:val="16"/>
                <w:szCs w:val="16"/>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5D38CCEA" w14:textId="77777777" w:rsidR="006E19D1" w:rsidRPr="00B07DE6" w:rsidRDefault="006E19D1" w:rsidP="00C21876">
            <w:pPr>
              <w:jc w:val="center"/>
              <w:rPr>
                <w:sz w:val="16"/>
                <w:szCs w:val="16"/>
              </w:rPr>
            </w:pPr>
            <w:r w:rsidRPr="00B07DE6">
              <w:rPr>
                <w:sz w:val="16"/>
                <w:szCs w:val="16"/>
              </w:rPr>
              <w:t> </w:t>
            </w:r>
          </w:p>
        </w:tc>
        <w:tc>
          <w:tcPr>
            <w:tcW w:w="880" w:type="dxa"/>
            <w:tcBorders>
              <w:top w:val="nil"/>
              <w:left w:val="nil"/>
              <w:bottom w:val="single" w:sz="4" w:space="0" w:color="auto"/>
              <w:right w:val="single" w:sz="4" w:space="0" w:color="auto"/>
            </w:tcBorders>
            <w:shd w:val="clear" w:color="000000" w:fill="FFFFFF"/>
            <w:vAlign w:val="center"/>
            <w:hideMark/>
          </w:tcPr>
          <w:p w14:paraId="671A17EE"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6F14E704" w14:textId="77777777" w:rsidR="006E19D1" w:rsidRPr="00B07DE6" w:rsidRDefault="006E19D1" w:rsidP="00C21876">
            <w:pPr>
              <w:jc w:val="center"/>
              <w:rPr>
                <w:sz w:val="16"/>
                <w:szCs w:val="16"/>
              </w:rPr>
            </w:pPr>
            <w:r w:rsidRPr="00B07DE6">
              <w:rPr>
                <w:sz w:val="16"/>
                <w:szCs w:val="16"/>
              </w:rPr>
              <w:t> </w:t>
            </w:r>
          </w:p>
        </w:tc>
      </w:tr>
      <w:tr w:rsidR="00B07DE6" w:rsidRPr="00B07DE6" w14:paraId="45491C01" w14:textId="77777777" w:rsidTr="00C21876">
        <w:trPr>
          <w:gridAfter w:val="1"/>
          <w:wAfter w:w="22" w:type="dxa"/>
          <w:trHeight w:val="225"/>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DB5424" w14:textId="77777777" w:rsidR="006E19D1" w:rsidRPr="00B07DE6" w:rsidRDefault="006E19D1" w:rsidP="00C21876">
            <w:pPr>
              <w:jc w:val="center"/>
              <w:rPr>
                <w:sz w:val="16"/>
                <w:szCs w:val="16"/>
              </w:rPr>
            </w:pPr>
            <w:r w:rsidRPr="00B07DE6">
              <w:rPr>
                <w:sz w:val="16"/>
                <w:szCs w:val="16"/>
              </w:rPr>
              <w:t>1</w:t>
            </w:r>
          </w:p>
        </w:tc>
        <w:tc>
          <w:tcPr>
            <w:tcW w:w="11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37E4DC" w14:textId="77777777" w:rsidR="006E19D1" w:rsidRPr="00B07DE6" w:rsidRDefault="006E19D1" w:rsidP="00C21876">
            <w:pPr>
              <w:rPr>
                <w:i/>
                <w:iCs/>
                <w:sz w:val="16"/>
                <w:szCs w:val="16"/>
              </w:rPr>
            </w:pPr>
            <w:r w:rsidRPr="00B07DE6">
              <w:rPr>
                <w:i/>
                <w:iCs/>
                <w:sz w:val="16"/>
                <w:szCs w:val="16"/>
              </w:rPr>
              <w:t>Chiều cao tuyến cáp</w:t>
            </w:r>
          </w:p>
        </w:tc>
        <w:tc>
          <w:tcPr>
            <w:tcW w:w="28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53A876" w14:textId="77777777" w:rsidR="006E19D1" w:rsidRPr="00B07DE6" w:rsidRDefault="006E19D1" w:rsidP="00C21876">
            <w:pPr>
              <w:rPr>
                <w:sz w:val="16"/>
                <w:szCs w:val="16"/>
              </w:rPr>
            </w:pPr>
            <w:r w:rsidRPr="00B07DE6">
              <w:rPr>
                <w:sz w:val="16"/>
                <w:szCs w:val="16"/>
              </w:rPr>
              <w:t>Cáp vượt đường</w:t>
            </w:r>
          </w:p>
        </w:tc>
        <w:tc>
          <w:tcPr>
            <w:tcW w:w="3973" w:type="dxa"/>
            <w:tcBorders>
              <w:top w:val="nil"/>
              <w:left w:val="nil"/>
              <w:bottom w:val="single" w:sz="4" w:space="0" w:color="auto"/>
              <w:right w:val="single" w:sz="4" w:space="0" w:color="auto"/>
            </w:tcBorders>
            <w:shd w:val="clear" w:color="000000" w:fill="FFFFFF"/>
            <w:vAlign w:val="center"/>
            <w:hideMark/>
          </w:tcPr>
          <w:p w14:paraId="7F7276DA" w14:textId="77777777" w:rsidR="006E19D1" w:rsidRPr="00B07DE6" w:rsidRDefault="006E19D1" w:rsidP="00C21876">
            <w:pPr>
              <w:rPr>
                <w:sz w:val="16"/>
                <w:szCs w:val="16"/>
              </w:rPr>
            </w:pPr>
            <w:r w:rsidRPr="00B07DE6">
              <w:rPr>
                <w:sz w:val="16"/>
                <w:szCs w:val="16"/>
              </w:rPr>
              <w:t>- Với đường quốc lộ liên tỉnh, liên huyện (tính tại vị trí cao nhất của vị trí băng đường) &gt;=5.5M</w:t>
            </w:r>
          </w:p>
        </w:tc>
        <w:tc>
          <w:tcPr>
            <w:tcW w:w="1105" w:type="dxa"/>
            <w:tcBorders>
              <w:top w:val="nil"/>
              <w:left w:val="nil"/>
              <w:bottom w:val="single" w:sz="4" w:space="0" w:color="auto"/>
              <w:right w:val="single" w:sz="4" w:space="0" w:color="auto"/>
            </w:tcBorders>
            <w:shd w:val="clear" w:color="000000" w:fill="FFFFFF"/>
            <w:noWrap/>
            <w:vAlign w:val="center"/>
            <w:hideMark/>
          </w:tcPr>
          <w:p w14:paraId="65468E0B"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5EC417C8" w14:textId="77777777" w:rsidR="006E19D1" w:rsidRPr="00B07DE6" w:rsidRDefault="006E19D1" w:rsidP="00C21876">
            <w:pPr>
              <w:jc w:val="center"/>
              <w:rPr>
                <w:sz w:val="16"/>
                <w:szCs w:val="16"/>
              </w:rPr>
            </w:pPr>
            <w:r w:rsidRPr="00B07DE6">
              <w:rPr>
                <w:sz w:val="16"/>
                <w:szCs w:val="16"/>
              </w:rPr>
              <w:t> </w:t>
            </w:r>
          </w:p>
        </w:tc>
        <w:tc>
          <w:tcPr>
            <w:tcW w:w="207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23D1410E" w14:textId="77777777" w:rsidR="006E19D1" w:rsidRPr="00B07DE6" w:rsidRDefault="006E19D1" w:rsidP="00C21876">
            <w:pPr>
              <w:jc w:val="center"/>
              <w:rPr>
                <w:sz w:val="16"/>
                <w:szCs w:val="16"/>
              </w:rPr>
            </w:pPr>
            <w:r w:rsidRPr="00B07DE6">
              <w:rPr>
                <w:sz w:val="16"/>
                <w:szCs w:val="16"/>
              </w:rPr>
              <w:t>HD.VTNet.TK.06/CĐBR - Hướng dẫn thi công lớp truy nhập mạng cố định băng rộng</w:t>
            </w:r>
          </w:p>
        </w:tc>
        <w:tc>
          <w:tcPr>
            <w:tcW w:w="880" w:type="dxa"/>
            <w:tcBorders>
              <w:top w:val="nil"/>
              <w:left w:val="nil"/>
              <w:bottom w:val="single" w:sz="4" w:space="0" w:color="auto"/>
              <w:right w:val="single" w:sz="4" w:space="0" w:color="auto"/>
            </w:tcBorders>
            <w:shd w:val="clear" w:color="000000" w:fill="FFFFFF"/>
            <w:vAlign w:val="center"/>
            <w:hideMark/>
          </w:tcPr>
          <w:p w14:paraId="2DB9710E"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E32FE0D" w14:textId="77777777" w:rsidR="006E19D1" w:rsidRPr="00B07DE6" w:rsidRDefault="006E19D1" w:rsidP="00C21876">
            <w:pPr>
              <w:jc w:val="center"/>
              <w:rPr>
                <w:sz w:val="16"/>
                <w:szCs w:val="16"/>
              </w:rPr>
            </w:pPr>
            <w:r w:rsidRPr="00B07DE6">
              <w:rPr>
                <w:sz w:val="16"/>
                <w:szCs w:val="16"/>
              </w:rPr>
              <w:t> </w:t>
            </w:r>
          </w:p>
        </w:tc>
      </w:tr>
      <w:tr w:rsidR="00B07DE6" w:rsidRPr="00B07DE6" w14:paraId="3753D13A"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20C41FB1"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1F008E2A"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735A91F5"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749E66C0" w14:textId="77777777" w:rsidR="006E19D1" w:rsidRPr="00B07DE6" w:rsidRDefault="006E19D1" w:rsidP="00C21876">
            <w:pPr>
              <w:rPr>
                <w:sz w:val="16"/>
                <w:szCs w:val="16"/>
              </w:rPr>
            </w:pPr>
            <w:r w:rsidRPr="00B07DE6">
              <w:rPr>
                <w:sz w:val="16"/>
                <w:szCs w:val="16"/>
              </w:rPr>
              <w:t>- Với đường liên xã (tính tại vị trí cao nhất của vị trí băng đường) &gt;=4.5M</w:t>
            </w:r>
          </w:p>
        </w:tc>
        <w:tc>
          <w:tcPr>
            <w:tcW w:w="1105" w:type="dxa"/>
            <w:tcBorders>
              <w:top w:val="nil"/>
              <w:left w:val="nil"/>
              <w:bottom w:val="single" w:sz="4" w:space="0" w:color="auto"/>
              <w:right w:val="single" w:sz="4" w:space="0" w:color="auto"/>
            </w:tcBorders>
            <w:shd w:val="clear" w:color="000000" w:fill="FFFFFF"/>
            <w:noWrap/>
            <w:vAlign w:val="center"/>
            <w:hideMark/>
          </w:tcPr>
          <w:p w14:paraId="7BD8D29A"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48144BB7"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DA9895D"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7C07A579"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4C641A5A" w14:textId="77777777" w:rsidR="006E19D1" w:rsidRPr="00B07DE6" w:rsidRDefault="006E19D1" w:rsidP="00C21876">
            <w:pPr>
              <w:jc w:val="center"/>
              <w:rPr>
                <w:sz w:val="16"/>
                <w:szCs w:val="16"/>
              </w:rPr>
            </w:pPr>
            <w:r w:rsidRPr="00B07DE6">
              <w:rPr>
                <w:sz w:val="16"/>
                <w:szCs w:val="16"/>
              </w:rPr>
              <w:t> </w:t>
            </w:r>
          </w:p>
        </w:tc>
      </w:tr>
      <w:tr w:rsidR="00B07DE6" w:rsidRPr="00B07DE6" w14:paraId="410C3403"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258E7271"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64C920C1" w14:textId="77777777" w:rsidR="006E19D1" w:rsidRPr="00B07DE6" w:rsidRDefault="006E19D1" w:rsidP="00C21876">
            <w:pPr>
              <w:rPr>
                <w:i/>
                <w:iCs/>
                <w:sz w:val="16"/>
                <w:szCs w:val="16"/>
              </w:rPr>
            </w:pPr>
          </w:p>
        </w:tc>
        <w:tc>
          <w:tcPr>
            <w:tcW w:w="28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FA85CD" w14:textId="77777777" w:rsidR="006E19D1" w:rsidRPr="00B07DE6" w:rsidRDefault="006E19D1" w:rsidP="00C21876">
            <w:pPr>
              <w:rPr>
                <w:sz w:val="16"/>
                <w:szCs w:val="16"/>
              </w:rPr>
            </w:pPr>
            <w:r w:rsidRPr="00B07DE6">
              <w:rPr>
                <w:sz w:val="16"/>
                <w:szCs w:val="16"/>
              </w:rPr>
              <w:t>Vượt qua đường sắt</w:t>
            </w:r>
          </w:p>
        </w:tc>
        <w:tc>
          <w:tcPr>
            <w:tcW w:w="3973" w:type="dxa"/>
            <w:tcBorders>
              <w:top w:val="nil"/>
              <w:left w:val="nil"/>
              <w:bottom w:val="single" w:sz="4" w:space="0" w:color="auto"/>
              <w:right w:val="single" w:sz="4" w:space="0" w:color="auto"/>
            </w:tcBorders>
            <w:shd w:val="clear" w:color="000000" w:fill="FFFFFF"/>
            <w:vAlign w:val="center"/>
            <w:hideMark/>
          </w:tcPr>
          <w:p w14:paraId="2FEBBC5A" w14:textId="77777777" w:rsidR="006E19D1" w:rsidRPr="00B07DE6" w:rsidRDefault="006E19D1" w:rsidP="00C21876">
            <w:pPr>
              <w:rPr>
                <w:sz w:val="16"/>
                <w:szCs w:val="16"/>
              </w:rPr>
            </w:pPr>
            <w:r w:rsidRPr="00B07DE6">
              <w:rPr>
                <w:sz w:val="16"/>
                <w:szCs w:val="16"/>
              </w:rPr>
              <w:t>- Trong ga đường sắt (tính đến mặt đường ray) &gt;=7.5M</w:t>
            </w:r>
          </w:p>
        </w:tc>
        <w:tc>
          <w:tcPr>
            <w:tcW w:w="1105" w:type="dxa"/>
            <w:tcBorders>
              <w:top w:val="nil"/>
              <w:left w:val="nil"/>
              <w:bottom w:val="single" w:sz="4" w:space="0" w:color="auto"/>
              <w:right w:val="single" w:sz="4" w:space="0" w:color="auto"/>
            </w:tcBorders>
            <w:shd w:val="clear" w:color="000000" w:fill="FFFFFF"/>
            <w:noWrap/>
            <w:vAlign w:val="center"/>
            <w:hideMark/>
          </w:tcPr>
          <w:p w14:paraId="01A588FD"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4684FF8B"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774C42B9"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43A8A699"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80C0AEF" w14:textId="77777777" w:rsidR="006E19D1" w:rsidRPr="00B07DE6" w:rsidRDefault="006E19D1" w:rsidP="00C21876">
            <w:pPr>
              <w:jc w:val="center"/>
              <w:rPr>
                <w:sz w:val="16"/>
                <w:szCs w:val="16"/>
              </w:rPr>
            </w:pPr>
            <w:r w:rsidRPr="00B07DE6">
              <w:rPr>
                <w:sz w:val="16"/>
                <w:szCs w:val="16"/>
              </w:rPr>
              <w:t> </w:t>
            </w:r>
          </w:p>
        </w:tc>
      </w:tr>
      <w:tr w:rsidR="00B07DE6" w:rsidRPr="00B07DE6" w14:paraId="6166B78A"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0C3431FB"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496E2A52"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225A7836"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03C28317" w14:textId="77777777" w:rsidR="006E19D1" w:rsidRPr="00B07DE6" w:rsidRDefault="006E19D1" w:rsidP="00C21876">
            <w:pPr>
              <w:rPr>
                <w:sz w:val="16"/>
                <w:szCs w:val="16"/>
              </w:rPr>
            </w:pPr>
            <w:r w:rsidRPr="00B07DE6">
              <w:rPr>
                <w:sz w:val="16"/>
                <w:szCs w:val="16"/>
              </w:rPr>
              <w:t>- Ngoài ga đường sắt (Tính đến mặt đường ray) &gt;=6.5M</w:t>
            </w:r>
          </w:p>
        </w:tc>
        <w:tc>
          <w:tcPr>
            <w:tcW w:w="1105" w:type="dxa"/>
            <w:tcBorders>
              <w:top w:val="nil"/>
              <w:left w:val="nil"/>
              <w:bottom w:val="single" w:sz="4" w:space="0" w:color="auto"/>
              <w:right w:val="single" w:sz="4" w:space="0" w:color="auto"/>
            </w:tcBorders>
            <w:shd w:val="clear" w:color="000000" w:fill="FFFFFF"/>
            <w:noWrap/>
            <w:vAlign w:val="center"/>
            <w:hideMark/>
          </w:tcPr>
          <w:p w14:paraId="582BCA2B"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22F7B208"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375B1A7"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252D17DB"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4DF8EB46" w14:textId="77777777" w:rsidR="006E19D1" w:rsidRPr="00B07DE6" w:rsidRDefault="006E19D1" w:rsidP="00C21876">
            <w:pPr>
              <w:jc w:val="center"/>
              <w:rPr>
                <w:sz w:val="16"/>
                <w:szCs w:val="16"/>
              </w:rPr>
            </w:pPr>
            <w:r w:rsidRPr="00B07DE6">
              <w:rPr>
                <w:sz w:val="16"/>
                <w:szCs w:val="16"/>
              </w:rPr>
              <w:t> </w:t>
            </w:r>
          </w:p>
        </w:tc>
      </w:tr>
      <w:tr w:rsidR="00B07DE6" w:rsidRPr="00B07DE6" w14:paraId="636EDF21" w14:textId="77777777" w:rsidTr="00C21876">
        <w:trPr>
          <w:gridAfter w:val="1"/>
          <w:wAfter w:w="22" w:type="dxa"/>
          <w:trHeight w:val="450"/>
        </w:trPr>
        <w:tc>
          <w:tcPr>
            <w:tcW w:w="519" w:type="dxa"/>
            <w:vMerge/>
            <w:tcBorders>
              <w:top w:val="nil"/>
              <w:left w:val="single" w:sz="4" w:space="0" w:color="auto"/>
              <w:bottom w:val="single" w:sz="4" w:space="0" w:color="000000"/>
              <w:right w:val="single" w:sz="4" w:space="0" w:color="auto"/>
            </w:tcBorders>
            <w:vAlign w:val="center"/>
            <w:hideMark/>
          </w:tcPr>
          <w:p w14:paraId="3C9C248A"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4D32A231"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2A850665" w14:textId="77777777" w:rsidR="006E19D1" w:rsidRPr="00B07DE6" w:rsidRDefault="006E19D1" w:rsidP="00C21876">
            <w:pPr>
              <w:rPr>
                <w:sz w:val="16"/>
                <w:szCs w:val="16"/>
              </w:rPr>
            </w:pPr>
            <w:r w:rsidRPr="00B07DE6">
              <w:rPr>
                <w:sz w:val="16"/>
                <w:szCs w:val="16"/>
              </w:rPr>
              <w:t>Vượt qua đường tàu điện, xe điện hoặc xe buýt điện</w:t>
            </w:r>
          </w:p>
        </w:tc>
        <w:tc>
          <w:tcPr>
            <w:tcW w:w="3973" w:type="dxa"/>
            <w:tcBorders>
              <w:top w:val="nil"/>
              <w:left w:val="nil"/>
              <w:bottom w:val="single" w:sz="4" w:space="0" w:color="auto"/>
              <w:right w:val="single" w:sz="4" w:space="0" w:color="auto"/>
            </w:tcBorders>
            <w:shd w:val="clear" w:color="000000" w:fill="FFFFFF"/>
            <w:vAlign w:val="center"/>
            <w:hideMark/>
          </w:tcPr>
          <w:p w14:paraId="4C532D4D" w14:textId="77777777" w:rsidR="006E19D1" w:rsidRPr="00B07DE6" w:rsidRDefault="006E19D1" w:rsidP="00C21876">
            <w:pPr>
              <w:rPr>
                <w:sz w:val="16"/>
                <w:szCs w:val="16"/>
              </w:rPr>
            </w:pPr>
            <w:r w:rsidRPr="00B07DE6">
              <w:rPr>
                <w:sz w:val="16"/>
                <w:szCs w:val="16"/>
              </w:rPr>
              <w:t>- Vượt qua đường tàu điện, xe điện hoặc xe buýt điện (tính tại vị trí cao nhất của vị trí băng đường) &gt;=8M</w:t>
            </w:r>
          </w:p>
        </w:tc>
        <w:tc>
          <w:tcPr>
            <w:tcW w:w="1105" w:type="dxa"/>
            <w:tcBorders>
              <w:top w:val="nil"/>
              <w:left w:val="nil"/>
              <w:bottom w:val="single" w:sz="4" w:space="0" w:color="auto"/>
              <w:right w:val="single" w:sz="4" w:space="0" w:color="auto"/>
            </w:tcBorders>
            <w:shd w:val="clear" w:color="000000" w:fill="FFFFFF"/>
            <w:noWrap/>
            <w:vAlign w:val="center"/>
            <w:hideMark/>
          </w:tcPr>
          <w:p w14:paraId="2DFDD04B"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7D2CA79B"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526E7C2"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3095E075"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0D0C053" w14:textId="77777777" w:rsidR="006E19D1" w:rsidRPr="00B07DE6" w:rsidRDefault="006E19D1" w:rsidP="00C21876">
            <w:pPr>
              <w:jc w:val="center"/>
              <w:rPr>
                <w:sz w:val="16"/>
                <w:szCs w:val="16"/>
              </w:rPr>
            </w:pPr>
            <w:r w:rsidRPr="00B07DE6">
              <w:rPr>
                <w:sz w:val="16"/>
                <w:szCs w:val="16"/>
              </w:rPr>
              <w:t> </w:t>
            </w:r>
          </w:p>
        </w:tc>
      </w:tr>
      <w:tr w:rsidR="00B07DE6" w:rsidRPr="00B07DE6" w14:paraId="0BDDA17B" w14:textId="77777777" w:rsidTr="00C21876">
        <w:trPr>
          <w:gridAfter w:val="1"/>
          <w:wAfter w:w="22" w:type="dxa"/>
          <w:trHeight w:val="450"/>
        </w:trPr>
        <w:tc>
          <w:tcPr>
            <w:tcW w:w="519" w:type="dxa"/>
            <w:vMerge/>
            <w:tcBorders>
              <w:top w:val="nil"/>
              <w:left w:val="single" w:sz="4" w:space="0" w:color="auto"/>
              <w:bottom w:val="single" w:sz="4" w:space="0" w:color="000000"/>
              <w:right w:val="single" w:sz="4" w:space="0" w:color="auto"/>
            </w:tcBorders>
            <w:vAlign w:val="center"/>
            <w:hideMark/>
          </w:tcPr>
          <w:p w14:paraId="2F72F0EC"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67915D4E"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4EB575CB" w14:textId="77777777" w:rsidR="006E19D1" w:rsidRPr="00B07DE6" w:rsidRDefault="006E19D1" w:rsidP="00C21876">
            <w:pPr>
              <w:rPr>
                <w:sz w:val="16"/>
                <w:szCs w:val="16"/>
              </w:rPr>
            </w:pPr>
            <w:r w:rsidRPr="00B07DE6">
              <w:rPr>
                <w:sz w:val="16"/>
                <w:szCs w:val="16"/>
              </w:rPr>
              <w:t xml:space="preserve">Vượt qua đường thủy </w:t>
            </w:r>
          </w:p>
        </w:tc>
        <w:tc>
          <w:tcPr>
            <w:tcW w:w="3973" w:type="dxa"/>
            <w:tcBorders>
              <w:top w:val="nil"/>
              <w:left w:val="nil"/>
              <w:bottom w:val="single" w:sz="4" w:space="0" w:color="auto"/>
              <w:right w:val="single" w:sz="4" w:space="0" w:color="auto"/>
            </w:tcBorders>
            <w:shd w:val="clear" w:color="000000" w:fill="FFFFFF"/>
            <w:vAlign w:val="center"/>
            <w:hideMark/>
          </w:tcPr>
          <w:p w14:paraId="2274BB46" w14:textId="77777777" w:rsidR="006E19D1" w:rsidRPr="00B07DE6" w:rsidRDefault="006E19D1" w:rsidP="00C21876">
            <w:pPr>
              <w:rPr>
                <w:sz w:val="16"/>
                <w:szCs w:val="16"/>
              </w:rPr>
            </w:pPr>
            <w:r w:rsidRPr="00B07DE6">
              <w:rPr>
                <w:sz w:val="16"/>
                <w:szCs w:val="16"/>
              </w:rPr>
              <w:t>- Vượt qua đường thủy có tàu bè đi lại ở dưới (Tính đến điểm cao nhất của phương tiên giao thông đường thủy tại thời điểm nước cao nhất) &gt;=1M</w:t>
            </w:r>
          </w:p>
        </w:tc>
        <w:tc>
          <w:tcPr>
            <w:tcW w:w="1105" w:type="dxa"/>
            <w:tcBorders>
              <w:top w:val="nil"/>
              <w:left w:val="nil"/>
              <w:bottom w:val="single" w:sz="4" w:space="0" w:color="auto"/>
              <w:right w:val="single" w:sz="4" w:space="0" w:color="auto"/>
            </w:tcBorders>
            <w:shd w:val="clear" w:color="000000" w:fill="FFFFFF"/>
            <w:noWrap/>
            <w:vAlign w:val="center"/>
            <w:hideMark/>
          </w:tcPr>
          <w:p w14:paraId="73412DB0"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2682C129"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0138FE11"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02778030"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D7D52C8" w14:textId="77777777" w:rsidR="006E19D1" w:rsidRPr="00B07DE6" w:rsidRDefault="006E19D1" w:rsidP="00C21876">
            <w:pPr>
              <w:jc w:val="center"/>
              <w:rPr>
                <w:sz w:val="16"/>
                <w:szCs w:val="16"/>
              </w:rPr>
            </w:pPr>
            <w:r w:rsidRPr="00B07DE6">
              <w:rPr>
                <w:sz w:val="16"/>
                <w:szCs w:val="16"/>
              </w:rPr>
              <w:t> </w:t>
            </w:r>
          </w:p>
        </w:tc>
      </w:tr>
      <w:tr w:rsidR="00B07DE6" w:rsidRPr="00B07DE6" w14:paraId="4AAB571F" w14:textId="77777777" w:rsidTr="00C21876">
        <w:trPr>
          <w:gridAfter w:val="1"/>
          <w:wAfter w:w="22" w:type="dxa"/>
          <w:trHeight w:val="450"/>
        </w:trPr>
        <w:tc>
          <w:tcPr>
            <w:tcW w:w="519" w:type="dxa"/>
            <w:vMerge/>
            <w:tcBorders>
              <w:top w:val="nil"/>
              <w:left w:val="single" w:sz="4" w:space="0" w:color="auto"/>
              <w:bottom w:val="single" w:sz="4" w:space="0" w:color="000000"/>
              <w:right w:val="single" w:sz="4" w:space="0" w:color="auto"/>
            </w:tcBorders>
            <w:vAlign w:val="center"/>
            <w:hideMark/>
          </w:tcPr>
          <w:p w14:paraId="5088963E"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22F8A8F5"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38769014" w14:textId="77777777" w:rsidR="006E19D1" w:rsidRPr="00B07DE6" w:rsidRDefault="006E19D1" w:rsidP="00C21876">
            <w:pPr>
              <w:rPr>
                <w:sz w:val="16"/>
                <w:szCs w:val="16"/>
              </w:rPr>
            </w:pPr>
            <w:r w:rsidRPr="00B07DE6">
              <w:rPr>
                <w:sz w:val="16"/>
                <w:szCs w:val="16"/>
              </w:rPr>
              <w:t>Vượt qua ngõ, hẻm</w:t>
            </w:r>
          </w:p>
        </w:tc>
        <w:tc>
          <w:tcPr>
            <w:tcW w:w="3973" w:type="dxa"/>
            <w:tcBorders>
              <w:top w:val="nil"/>
              <w:left w:val="nil"/>
              <w:bottom w:val="single" w:sz="4" w:space="0" w:color="auto"/>
              <w:right w:val="single" w:sz="4" w:space="0" w:color="auto"/>
            </w:tcBorders>
            <w:shd w:val="clear" w:color="000000" w:fill="FFFFFF"/>
            <w:vAlign w:val="center"/>
            <w:hideMark/>
          </w:tcPr>
          <w:p w14:paraId="37821746" w14:textId="77777777" w:rsidR="006E19D1" w:rsidRPr="00B07DE6" w:rsidRDefault="006E19D1" w:rsidP="00C21876">
            <w:pPr>
              <w:rPr>
                <w:sz w:val="16"/>
                <w:szCs w:val="16"/>
              </w:rPr>
            </w:pPr>
            <w:r w:rsidRPr="00B07DE6">
              <w:rPr>
                <w:sz w:val="16"/>
                <w:szCs w:val="16"/>
              </w:rPr>
              <w:t>- Vượt qua ngõ, hẻm không có xe ô tô đi lại bên dưới (Tính tại vị trí cao nhất của vị trí băng đường) &gt;=4M</w:t>
            </w:r>
          </w:p>
        </w:tc>
        <w:tc>
          <w:tcPr>
            <w:tcW w:w="1105" w:type="dxa"/>
            <w:tcBorders>
              <w:top w:val="nil"/>
              <w:left w:val="nil"/>
              <w:bottom w:val="single" w:sz="4" w:space="0" w:color="auto"/>
              <w:right w:val="single" w:sz="4" w:space="0" w:color="auto"/>
            </w:tcBorders>
            <w:shd w:val="clear" w:color="000000" w:fill="FFFFFF"/>
            <w:noWrap/>
            <w:vAlign w:val="center"/>
            <w:hideMark/>
          </w:tcPr>
          <w:p w14:paraId="14C3A143"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300E5019"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02390DF"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F7980EB"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353A344" w14:textId="77777777" w:rsidR="006E19D1" w:rsidRPr="00B07DE6" w:rsidRDefault="006E19D1" w:rsidP="00C21876">
            <w:pPr>
              <w:jc w:val="center"/>
              <w:rPr>
                <w:sz w:val="16"/>
                <w:szCs w:val="16"/>
              </w:rPr>
            </w:pPr>
            <w:r w:rsidRPr="00B07DE6">
              <w:rPr>
                <w:sz w:val="16"/>
                <w:szCs w:val="16"/>
              </w:rPr>
              <w:t> </w:t>
            </w:r>
          </w:p>
        </w:tc>
      </w:tr>
      <w:tr w:rsidR="00B07DE6" w:rsidRPr="00B07DE6" w14:paraId="7AA5EE5A"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2A3A1DEC"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129AC286"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562555B6" w14:textId="77777777" w:rsidR="006E19D1" w:rsidRPr="00B07DE6" w:rsidRDefault="006E19D1" w:rsidP="00C21876">
            <w:pPr>
              <w:rPr>
                <w:sz w:val="16"/>
                <w:szCs w:val="16"/>
              </w:rPr>
            </w:pPr>
            <w:r w:rsidRPr="00B07DE6">
              <w:rPr>
                <w:sz w:val="16"/>
                <w:szCs w:val="16"/>
              </w:rPr>
              <w:t>Dọc theo đường ôtô</w:t>
            </w:r>
          </w:p>
        </w:tc>
        <w:tc>
          <w:tcPr>
            <w:tcW w:w="3973" w:type="dxa"/>
            <w:tcBorders>
              <w:top w:val="nil"/>
              <w:left w:val="nil"/>
              <w:bottom w:val="single" w:sz="4" w:space="0" w:color="auto"/>
              <w:right w:val="single" w:sz="4" w:space="0" w:color="auto"/>
            </w:tcBorders>
            <w:shd w:val="clear" w:color="000000" w:fill="FFFFFF"/>
            <w:vAlign w:val="center"/>
            <w:hideMark/>
          </w:tcPr>
          <w:p w14:paraId="71560872" w14:textId="77777777" w:rsidR="006E19D1" w:rsidRPr="00B07DE6" w:rsidRDefault="006E19D1" w:rsidP="00C21876">
            <w:pPr>
              <w:rPr>
                <w:sz w:val="16"/>
                <w:szCs w:val="16"/>
              </w:rPr>
            </w:pPr>
            <w:r w:rsidRPr="00B07DE6">
              <w:rPr>
                <w:sz w:val="16"/>
                <w:szCs w:val="16"/>
              </w:rPr>
              <w:t xml:space="preserve">- Dọc theo đường ôtô (tính theo mặt đường) &gt;=3,5M </w:t>
            </w:r>
          </w:p>
        </w:tc>
        <w:tc>
          <w:tcPr>
            <w:tcW w:w="1105" w:type="dxa"/>
            <w:tcBorders>
              <w:top w:val="nil"/>
              <w:left w:val="nil"/>
              <w:bottom w:val="single" w:sz="4" w:space="0" w:color="auto"/>
              <w:right w:val="single" w:sz="4" w:space="0" w:color="auto"/>
            </w:tcBorders>
            <w:shd w:val="clear" w:color="000000" w:fill="FFFFFF"/>
            <w:noWrap/>
            <w:vAlign w:val="center"/>
            <w:hideMark/>
          </w:tcPr>
          <w:p w14:paraId="0C8EFBBF"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645C8B74"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D5EBC67"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466E9E66"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1CBF86E0" w14:textId="77777777" w:rsidR="006E19D1" w:rsidRPr="00B07DE6" w:rsidRDefault="006E19D1" w:rsidP="00C21876">
            <w:pPr>
              <w:jc w:val="center"/>
              <w:rPr>
                <w:sz w:val="16"/>
                <w:szCs w:val="16"/>
              </w:rPr>
            </w:pPr>
            <w:r w:rsidRPr="00B07DE6">
              <w:rPr>
                <w:sz w:val="16"/>
                <w:szCs w:val="16"/>
              </w:rPr>
              <w:t> </w:t>
            </w:r>
          </w:p>
        </w:tc>
      </w:tr>
      <w:tr w:rsidR="00B07DE6" w:rsidRPr="00B07DE6" w14:paraId="00C00663"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4AB5EEA0"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40905AC0"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7CF63D6E" w14:textId="77777777" w:rsidR="006E19D1" w:rsidRPr="00B07DE6" w:rsidRDefault="006E19D1" w:rsidP="00C21876">
            <w:pPr>
              <w:rPr>
                <w:sz w:val="16"/>
                <w:szCs w:val="16"/>
              </w:rPr>
            </w:pPr>
            <w:r w:rsidRPr="00B07DE6">
              <w:rPr>
                <w:sz w:val="16"/>
                <w:szCs w:val="16"/>
              </w:rPr>
              <w:t>Cách các công trình cố định</w:t>
            </w:r>
          </w:p>
        </w:tc>
        <w:tc>
          <w:tcPr>
            <w:tcW w:w="3973" w:type="dxa"/>
            <w:tcBorders>
              <w:top w:val="nil"/>
              <w:left w:val="nil"/>
              <w:bottom w:val="single" w:sz="4" w:space="0" w:color="auto"/>
              <w:right w:val="single" w:sz="4" w:space="0" w:color="auto"/>
            </w:tcBorders>
            <w:shd w:val="clear" w:color="000000" w:fill="FFFFFF"/>
            <w:vAlign w:val="center"/>
            <w:hideMark/>
          </w:tcPr>
          <w:p w14:paraId="0D9FA252" w14:textId="77777777" w:rsidR="006E19D1" w:rsidRPr="00B07DE6" w:rsidRDefault="006E19D1" w:rsidP="00C21876">
            <w:pPr>
              <w:rPr>
                <w:sz w:val="16"/>
                <w:szCs w:val="16"/>
              </w:rPr>
            </w:pPr>
            <w:r w:rsidRPr="00B07DE6">
              <w:rPr>
                <w:sz w:val="16"/>
                <w:szCs w:val="16"/>
              </w:rPr>
              <w:t>- Cách các công trình cố định (tính đến điểm gần nhất của công trình) &gt;=1M</w:t>
            </w:r>
          </w:p>
        </w:tc>
        <w:tc>
          <w:tcPr>
            <w:tcW w:w="1105" w:type="dxa"/>
            <w:tcBorders>
              <w:top w:val="nil"/>
              <w:left w:val="nil"/>
              <w:bottom w:val="single" w:sz="4" w:space="0" w:color="auto"/>
              <w:right w:val="single" w:sz="4" w:space="0" w:color="auto"/>
            </w:tcBorders>
            <w:shd w:val="clear" w:color="000000" w:fill="FFFFFF"/>
            <w:noWrap/>
            <w:vAlign w:val="center"/>
            <w:hideMark/>
          </w:tcPr>
          <w:p w14:paraId="4022D2EB"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130264E1"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5DE4C79B"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2CCA642B"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6B719DCF" w14:textId="77777777" w:rsidR="006E19D1" w:rsidRPr="00B07DE6" w:rsidRDefault="006E19D1" w:rsidP="00C21876">
            <w:pPr>
              <w:jc w:val="center"/>
              <w:rPr>
                <w:sz w:val="16"/>
                <w:szCs w:val="16"/>
              </w:rPr>
            </w:pPr>
            <w:r w:rsidRPr="00B07DE6">
              <w:rPr>
                <w:sz w:val="16"/>
                <w:szCs w:val="16"/>
              </w:rPr>
              <w:t> </w:t>
            </w:r>
          </w:p>
        </w:tc>
      </w:tr>
      <w:tr w:rsidR="00B07DE6" w:rsidRPr="00B07DE6" w14:paraId="2127FD88" w14:textId="77777777" w:rsidTr="00C21876">
        <w:trPr>
          <w:gridAfter w:val="1"/>
          <w:wAfter w:w="22" w:type="dxa"/>
          <w:trHeight w:val="289"/>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61C1C4ED" w14:textId="77777777" w:rsidR="006E19D1" w:rsidRPr="00B07DE6" w:rsidRDefault="006E19D1" w:rsidP="00C21876">
            <w:pPr>
              <w:jc w:val="center"/>
              <w:rPr>
                <w:b/>
                <w:bCs/>
                <w:sz w:val="16"/>
                <w:szCs w:val="16"/>
              </w:rPr>
            </w:pPr>
            <w:r w:rsidRPr="00B07DE6">
              <w:rPr>
                <w:b/>
                <w:bCs/>
                <w:sz w:val="16"/>
                <w:szCs w:val="16"/>
              </w:rPr>
              <w:t>II</w:t>
            </w:r>
          </w:p>
        </w:tc>
        <w:tc>
          <w:tcPr>
            <w:tcW w:w="1182" w:type="dxa"/>
            <w:tcBorders>
              <w:top w:val="nil"/>
              <w:left w:val="nil"/>
              <w:bottom w:val="single" w:sz="4" w:space="0" w:color="auto"/>
              <w:right w:val="single" w:sz="4" w:space="0" w:color="auto"/>
            </w:tcBorders>
            <w:shd w:val="clear" w:color="000000" w:fill="FFFFFF"/>
            <w:noWrap/>
            <w:vAlign w:val="center"/>
            <w:hideMark/>
          </w:tcPr>
          <w:p w14:paraId="61ACA472" w14:textId="77777777" w:rsidR="006E19D1" w:rsidRPr="00B07DE6" w:rsidRDefault="006E19D1" w:rsidP="00C21876">
            <w:pPr>
              <w:rPr>
                <w:b/>
                <w:bCs/>
                <w:sz w:val="16"/>
                <w:szCs w:val="16"/>
              </w:rPr>
            </w:pPr>
            <w:r w:rsidRPr="00B07DE6">
              <w:rPr>
                <w:b/>
                <w:bCs/>
                <w:sz w:val="16"/>
                <w:szCs w:val="16"/>
              </w:rPr>
              <w:t>Tiêu chuẩn lắp phụ kiện cáp treo</w:t>
            </w:r>
          </w:p>
        </w:tc>
        <w:tc>
          <w:tcPr>
            <w:tcW w:w="2803" w:type="dxa"/>
            <w:tcBorders>
              <w:top w:val="nil"/>
              <w:left w:val="nil"/>
              <w:bottom w:val="single" w:sz="4" w:space="0" w:color="auto"/>
              <w:right w:val="nil"/>
            </w:tcBorders>
            <w:shd w:val="clear" w:color="000000" w:fill="FFFFFF"/>
            <w:noWrap/>
            <w:vAlign w:val="center"/>
            <w:hideMark/>
          </w:tcPr>
          <w:p w14:paraId="372D8161" w14:textId="77777777" w:rsidR="006E19D1" w:rsidRPr="00B07DE6" w:rsidRDefault="006E19D1" w:rsidP="00C21876">
            <w:pPr>
              <w:rPr>
                <w:b/>
                <w:bCs/>
                <w:sz w:val="16"/>
                <w:szCs w:val="16"/>
              </w:rPr>
            </w:pPr>
            <w:r w:rsidRPr="00B07DE6">
              <w:rPr>
                <w:b/>
                <w:bCs/>
                <w:sz w:val="16"/>
                <w:szCs w:val="16"/>
              </w:rPr>
              <w:t> </w:t>
            </w:r>
          </w:p>
        </w:tc>
        <w:tc>
          <w:tcPr>
            <w:tcW w:w="3973" w:type="dxa"/>
            <w:tcBorders>
              <w:top w:val="nil"/>
              <w:left w:val="nil"/>
              <w:bottom w:val="single" w:sz="4" w:space="0" w:color="auto"/>
              <w:right w:val="single" w:sz="4" w:space="0" w:color="auto"/>
            </w:tcBorders>
            <w:shd w:val="clear" w:color="000000" w:fill="FFFFFF"/>
            <w:noWrap/>
            <w:vAlign w:val="center"/>
            <w:hideMark/>
          </w:tcPr>
          <w:p w14:paraId="67C94984" w14:textId="77777777" w:rsidR="006E19D1" w:rsidRPr="00B07DE6" w:rsidRDefault="006E19D1" w:rsidP="00C21876">
            <w:pPr>
              <w:rPr>
                <w:b/>
                <w:bCs/>
                <w:sz w:val="16"/>
                <w:szCs w:val="16"/>
              </w:rPr>
            </w:pPr>
            <w:r w:rsidRPr="00B07DE6">
              <w:rPr>
                <w:b/>
                <w:bCs/>
                <w:sz w:val="16"/>
                <w:szCs w:val="16"/>
              </w:rPr>
              <w:t> </w:t>
            </w:r>
          </w:p>
        </w:tc>
        <w:tc>
          <w:tcPr>
            <w:tcW w:w="1105" w:type="dxa"/>
            <w:tcBorders>
              <w:top w:val="nil"/>
              <w:left w:val="nil"/>
              <w:bottom w:val="single" w:sz="4" w:space="0" w:color="auto"/>
              <w:right w:val="single" w:sz="4" w:space="0" w:color="auto"/>
            </w:tcBorders>
            <w:shd w:val="clear" w:color="000000" w:fill="FFFFFF"/>
            <w:vAlign w:val="center"/>
            <w:hideMark/>
          </w:tcPr>
          <w:p w14:paraId="301640A5" w14:textId="77777777" w:rsidR="006E19D1" w:rsidRPr="00B07DE6" w:rsidRDefault="006E19D1" w:rsidP="00C21876">
            <w:pPr>
              <w:rPr>
                <w:b/>
                <w:bCs/>
                <w:sz w:val="16"/>
                <w:szCs w:val="16"/>
              </w:rPr>
            </w:pPr>
            <w:r w:rsidRPr="00B07DE6">
              <w:rPr>
                <w:b/>
                <w:bCs/>
                <w:sz w:val="16"/>
                <w:szCs w:val="16"/>
              </w:rPr>
              <w:t> </w:t>
            </w:r>
          </w:p>
        </w:tc>
        <w:tc>
          <w:tcPr>
            <w:tcW w:w="581" w:type="dxa"/>
            <w:tcBorders>
              <w:top w:val="nil"/>
              <w:left w:val="nil"/>
              <w:bottom w:val="single" w:sz="4" w:space="0" w:color="auto"/>
              <w:right w:val="single" w:sz="4" w:space="0" w:color="auto"/>
            </w:tcBorders>
            <w:shd w:val="clear" w:color="000000" w:fill="FFFFFF"/>
            <w:vAlign w:val="center"/>
            <w:hideMark/>
          </w:tcPr>
          <w:p w14:paraId="60BABECD" w14:textId="77777777" w:rsidR="006E19D1" w:rsidRPr="00B07DE6" w:rsidRDefault="006E19D1" w:rsidP="00C21876">
            <w:pPr>
              <w:rPr>
                <w:sz w:val="16"/>
                <w:szCs w:val="16"/>
              </w:rPr>
            </w:pPr>
            <w:r w:rsidRPr="00B07DE6">
              <w:rPr>
                <w:sz w:val="16"/>
                <w:szCs w:val="16"/>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77369589" w14:textId="77777777" w:rsidR="006E19D1" w:rsidRPr="00B07DE6" w:rsidRDefault="006E19D1" w:rsidP="00C21876">
            <w:pPr>
              <w:jc w:val="center"/>
              <w:rPr>
                <w:sz w:val="16"/>
                <w:szCs w:val="16"/>
              </w:rPr>
            </w:pPr>
            <w:r w:rsidRPr="00B07DE6">
              <w:rPr>
                <w:sz w:val="16"/>
                <w:szCs w:val="16"/>
              </w:rPr>
              <w:t> </w:t>
            </w:r>
          </w:p>
        </w:tc>
        <w:tc>
          <w:tcPr>
            <w:tcW w:w="880" w:type="dxa"/>
            <w:tcBorders>
              <w:top w:val="nil"/>
              <w:left w:val="nil"/>
              <w:bottom w:val="single" w:sz="4" w:space="0" w:color="auto"/>
              <w:right w:val="single" w:sz="4" w:space="0" w:color="auto"/>
            </w:tcBorders>
            <w:shd w:val="clear" w:color="000000" w:fill="FFFFFF"/>
            <w:vAlign w:val="center"/>
            <w:hideMark/>
          </w:tcPr>
          <w:p w14:paraId="0413AB86"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1A7E5D0" w14:textId="77777777" w:rsidR="006E19D1" w:rsidRPr="00B07DE6" w:rsidRDefault="006E19D1" w:rsidP="00C21876">
            <w:pPr>
              <w:jc w:val="center"/>
              <w:rPr>
                <w:sz w:val="16"/>
                <w:szCs w:val="16"/>
              </w:rPr>
            </w:pPr>
            <w:r w:rsidRPr="00B07DE6">
              <w:rPr>
                <w:sz w:val="16"/>
                <w:szCs w:val="16"/>
              </w:rPr>
              <w:t> </w:t>
            </w:r>
          </w:p>
        </w:tc>
      </w:tr>
      <w:tr w:rsidR="00B07DE6" w:rsidRPr="00B07DE6" w14:paraId="288A957D" w14:textId="77777777" w:rsidTr="00C21876">
        <w:trPr>
          <w:gridAfter w:val="1"/>
          <w:wAfter w:w="22" w:type="dxa"/>
          <w:trHeight w:val="203"/>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362141" w14:textId="77777777" w:rsidR="006E19D1" w:rsidRPr="00B07DE6" w:rsidRDefault="006E19D1" w:rsidP="00C21876">
            <w:pPr>
              <w:jc w:val="center"/>
              <w:rPr>
                <w:sz w:val="16"/>
                <w:szCs w:val="16"/>
              </w:rPr>
            </w:pPr>
            <w:r w:rsidRPr="00B07DE6">
              <w:rPr>
                <w:sz w:val="16"/>
                <w:szCs w:val="16"/>
              </w:rPr>
              <w:t>1</w:t>
            </w:r>
          </w:p>
        </w:tc>
        <w:tc>
          <w:tcPr>
            <w:tcW w:w="11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A6673C" w14:textId="77777777" w:rsidR="006E19D1" w:rsidRPr="00B07DE6" w:rsidRDefault="006E19D1" w:rsidP="00C21876">
            <w:pPr>
              <w:rPr>
                <w:i/>
                <w:iCs/>
                <w:sz w:val="16"/>
                <w:szCs w:val="16"/>
              </w:rPr>
            </w:pPr>
            <w:r w:rsidRPr="00B07DE6">
              <w:rPr>
                <w:i/>
                <w:iCs/>
                <w:sz w:val="16"/>
                <w:szCs w:val="16"/>
              </w:rPr>
              <w:t>Lắp phụ kiện cáp treo</w:t>
            </w:r>
          </w:p>
        </w:tc>
        <w:tc>
          <w:tcPr>
            <w:tcW w:w="28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D335DC" w14:textId="77777777" w:rsidR="006E19D1" w:rsidRPr="00B07DE6" w:rsidRDefault="006E19D1" w:rsidP="00C21876">
            <w:pPr>
              <w:rPr>
                <w:sz w:val="16"/>
                <w:szCs w:val="16"/>
              </w:rPr>
            </w:pPr>
            <w:r w:rsidRPr="00B07DE6">
              <w:rPr>
                <w:sz w:val="16"/>
                <w:szCs w:val="16"/>
              </w:rPr>
              <w:t>Lắp đặt phụ kiện treo cáp</w:t>
            </w:r>
          </w:p>
        </w:tc>
        <w:tc>
          <w:tcPr>
            <w:tcW w:w="3973" w:type="dxa"/>
            <w:tcBorders>
              <w:top w:val="nil"/>
              <w:left w:val="nil"/>
              <w:bottom w:val="single" w:sz="4" w:space="0" w:color="auto"/>
              <w:right w:val="single" w:sz="4" w:space="0" w:color="auto"/>
            </w:tcBorders>
            <w:shd w:val="clear" w:color="000000" w:fill="FFFFFF"/>
            <w:noWrap/>
            <w:vAlign w:val="center"/>
            <w:hideMark/>
          </w:tcPr>
          <w:p w14:paraId="00C61EFA" w14:textId="77777777" w:rsidR="006E19D1" w:rsidRPr="00B07DE6" w:rsidRDefault="006E19D1" w:rsidP="00C21876">
            <w:pPr>
              <w:rPr>
                <w:sz w:val="16"/>
                <w:szCs w:val="16"/>
              </w:rPr>
            </w:pPr>
            <w:r w:rsidRPr="00B07DE6">
              <w:rPr>
                <w:sz w:val="16"/>
                <w:szCs w:val="16"/>
              </w:rPr>
              <w:t>- Phụ kiện giữ cáp (đế chữ U, gông, kẹp, treo, néo) phải cố định chắc chắn.</w:t>
            </w:r>
          </w:p>
        </w:tc>
        <w:tc>
          <w:tcPr>
            <w:tcW w:w="1105" w:type="dxa"/>
            <w:tcBorders>
              <w:top w:val="nil"/>
              <w:left w:val="nil"/>
              <w:bottom w:val="single" w:sz="4" w:space="0" w:color="auto"/>
              <w:right w:val="single" w:sz="4" w:space="0" w:color="auto"/>
            </w:tcBorders>
            <w:shd w:val="clear" w:color="000000" w:fill="FFFFFF"/>
            <w:vAlign w:val="center"/>
            <w:hideMark/>
          </w:tcPr>
          <w:p w14:paraId="4B9F1F6E"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3285AB29" w14:textId="77777777" w:rsidR="006E19D1" w:rsidRPr="00B07DE6" w:rsidRDefault="006E19D1" w:rsidP="00C21876">
            <w:pPr>
              <w:jc w:val="center"/>
              <w:rPr>
                <w:sz w:val="16"/>
                <w:szCs w:val="16"/>
              </w:rPr>
            </w:pPr>
            <w:r w:rsidRPr="00B07DE6">
              <w:rPr>
                <w:sz w:val="16"/>
                <w:szCs w:val="16"/>
              </w:rPr>
              <w:t> </w:t>
            </w:r>
          </w:p>
        </w:tc>
        <w:tc>
          <w:tcPr>
            <w:tcW w:w="207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D040DEC" w14:textId="77777777" w:rsidR="006E19D1" w:rsidRPr="00B07DE6" w:rsidRDefault="006E19D1" w:rsidP="00C21876">
            <w:pPr>
              <w:jc w:val="center"/>
              <w:rPr>
                <w:sz w:val="16"/>
                <w:szCs w:val="16"/>
              </w:rPr>
            </w:pPr>
            <w:r w:rsidRPr="00B07DE6">
              <w:rPr>
                <w:sz w:val="16"/>
                <w:szCs w:val="16"/>
              </w:rPr>
              <w:t>HD.VTNet.TK.06/CĐBR - Hướng dẫn thi công lớp truy nhập mạng cố định băng rộng</w:t>
            </w:r>
          </w:p>
        </w:tc>
        <w:tc>
          <w:tcPr>
            <w:tcW w:w="880" w:type="dxa"/>
            <w:tcBorders>
              <w:top w:val="nil"/>
              <w:left w:val="nil"/>
              <w:bottom w:val="single" w:sz="4" w:space="0" w:color="auto"/>
              <w:right w:val="single" w:sz="4" w:space="0" w:color="auto"/>
            </w:tcBorders>
            <w:shd w:val="clear" w:color="000000" w:fill="FFFFFF"/>
            <w:vAlign w:val="center"/>
            <w:hideMark/>
          </w:tcPr>
          <w:p w14:paraId="2F970242"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4F3E6A8D" w14:textId="77777777" w:rsidR="006E19D1" w:rsidRPr="00B07DE6" w:rsidRDefault="006E19D1" w:rsidP="00C21876">
            <w:pPr>
              <w:jc w:val="center"/>
              <w:rPr>
                <w:sz w:val="16"/>
                <w:szCs w:val="16"/>
              </w:rPr>
            </w:pPr>
            <w:r w:rsidRPr="00B07DE6">
              <w:rPr>
                <w:sz w:val="16"/>
                <w:szCs w:val="16"/>
              </w:rPr>
              <w:t> </w:t>
            </w:r>
          </w:p>
        </w:tc>
      </w:tr>
      <w:tr w:rsidR="00B07DE6" w:rsidRPr="00B07DE6" w14:paraId="05339EB7" w14:textId="77777777" w:rsidTr="00C21876">
        <w:trPr>
          <w:gridAfter w:val="1"/>
          <w:wAfter w:w="22" w:type="dxa"/>
          <w:trHeight w:val="203"/>
        </w:trPr>
        <w:tc>
          <w:tcPr>
            <w:tcW w:w="519" w:type="dxa"/>
            <w:vMerge/>
            <w:tcBorders>
              <w:top w:val="nil"/>
              <w:left w:val="single" w:sz="4" w:space="0" w:color="auto"/>
              <w:bottom w:val="single" w:sz="4" w:space="0" w:color="000000"/>
              <w:right w:val="single" w:sz="4" w:space="0" w:color="auto"/>
            </w:tcBorders>
            <w:vAlign w:val="center"/>
            <w:hideMark/>
          </w:tcPr>
          <w:p w14:paraId="6795B652"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758066CA"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59F44F03"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noWrap/>
            <w:vAlign w:val="center"/>
            <w:hideMark/>
          </w:tcPr>
          <w:p w14:paraId="0C881B35" w14:textId="77777777" w:rsidR="006E19D1" w:rsidRPr="00B07DE6" w:rsidRDefault="006E19D1" w:rsidP="00C21876">
            <w:pPr>
              <w:rPr>
                <w:sz w:val="16"/>
                <w:szCs w:val="16"/>
              </w:rPr>
            </w:pPr>
            <w:r w:rsidRPr="00B07DE6">
              <w:rPr>
                <w:sz w:val="16"/>
                <w:szCs w:val="16"/>
              </w:rPr>
              <w:t>- Đai Inox siết ôm sát cột, không kẹp dây điện hoặc cáp viễn thông khác.</w:t>
            </w:r>
          </w:p>
        </w:tc>
        <w:tc>
          <w:tcPr>
            <w:tcW w:w="1105" w:type="dxa"/>
            <w:tcBorders>
              <w:top w:val="nil"/>
              <w:left w:val="nil"/>
              <w:bottom w:val="single" w:sz="4" w:space="0" w:color="auto"/>
              <w:right w:val="single" w:sz="4" w:space="0" w:color="auto"/>
            </w:tcBorders>
            <w:shd w:val="clear" w:color="000000" w:fill="FFFFFF"/>
            <w:vAlign w:val="center"/>
            <w:hideMark/>
          </w:tcPr>
          <w:p w14:paraId="5C88700F"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793FC4F0"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E73350F"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44C73C51"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2A61CE49" w14:textId="77777777" w:rsidR="006E19D1" w:rsidRPr="00B07DE6" w:rsidRDefault="006E19D1" w:rsidP="00C21876">
            <w:pPr>
              <w:jc w:val="center"/>
              <w:rPr>
                <w:sz w:val="16"/>
                <w:szCs w:val="16"/>
              </w:rPr>
            </w:pPr>
            <w:r w:rsidRPr="00B07DE6">
              <w:rPr>
                <w:sz w:val="16"/>
                <w:szCs w:val="16"/>
              </w:rPr>
              <w:t> </w:t>
            </w:r>
          </w:p>
        </w:tc>
      </w:tr>
      <w:tr w:rsidR="00B07DE6" w:rsidRPr="00B07DE6" w14:paraId="616E5905" w14:textId="77777777" w:rsidTr="00C21876">
        <w:trPr>
          <w:gridAfter w:val="1"/>
          <w:wAfter w:w="22" w:type="dxa"/>
          <w:trHeight w:val="409"/>
        </w:trPr>
        <w:tc>
          <w:tcPr>
            <w:tcW w:w="519" w:type="dxa"/>
            <w:vMerge/>
            <w:tcBorders>
              <w:top w:val="nil"/>
              <w:left w:val="single" w:sz="4" w:space="0" w:color="auto"/>
              <w:bottom w:val="single" w:sz="4" w:space="0" w:color="000000"/>
              <w:right w:val="single" w:sz="4" w:space="0" w:color="auto"/>
            </w:tcBorders>
            <w:vAlign w:val="center"/>
            <w:hideMark/>
          </w:tcPr>
          <w:p w14:paraId="285C7DF1"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7F584783"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78BC58EF"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noWrap/>
            <w:vAlign w:val="center"/>
            <w:hideMark/>
          </w:tcPr>
          <w:p w14:paraId="6CACBBD6" w14:textId="77777777" w:rsidR="006E19D1" w:rsidRPr="00B07DE6" w:rsidRDefault="006E19D1" w:rsidP="00C21876">
            <w:pPr>
              <w:rPr>
                <w:sz w:val="16"/>
                <w:szCs w:val="16"/>
              </w:rPr>
            </w:pPr>
            <w:r w:rsidRPr="00B07DE6">
              <w:rPr>
                <w:sz w:val="16"/>
                <w:szCs w:val="16"/>
              </w:rPr>
              <w:t>- Bắt chắc chắn đủ 3 ốc trên kẹp cáp. Kẹp cáp phải bắt chặt vào dây rường, không kẹp vào thân cáp. Dây rường không được tách rời khỏi võ cáp.</w:t>
            </w:r>
          </w:p>
        </w:tc>
        <w:tc>
          <w:tcPr>
            <w:tcW w:w="1105" w:type="dxa"/>
            <w:tcBorders>
              <w:top w:val="nil"/>
              <w:left w:val="nil"/>
              <w:bottom w:val="single" w:sz="4" w:space="0" w:color="auto"/>
              <w:right w:val="single" w:sz="4" w:space="0" w:color="auto"/>
            </w:tcBorders>
            <w:shd w:val="clear" w:color="000000" w:fill="FFFFFF"/>
            <w:vAlign w:val="center"/>
            <w:hideMark/>
          </w:tcPr>
          <w:p w14:paraId="39AEFA0D"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08BBA190"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2131C6D0"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0DA4E791"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A545C87" w14:textId="77777777" w:rsidR="006E19D1" w:rsidRPr="00B07DE6" w:rsidRDefault="006E19D1" w:rsidP="00C21876">
            <w:pPr>
              <w:jc w:val="center"/>
              <w:rPr>
                <w:sz w:val="16"/>
                <w:szCs w:val="16"/>
              </w:rPr>
            </w:pPr>
            <w:r w:rsidRPr="00B07DE6">
              <w:rPr>
                <w:sz w:val="16"/>
                <w:szCs w:val="16"/>
              </w:rPr>
              <w:t> </w:t>
            </w:r>
          </w:p>
        </w:tc>
      </w:tr>
      <w:tr w:rsidR="00B07DE6" w:rsidRPr="00B07DE6" w14:paraId="54C7B66A" w14:textId="77777777" w:rsidTr="00C21876">
        <w:trPr>
          <w:gridAfter w:val="1"/>
          <w:wAfter w:w="22" w:type="dxa"/>
          <w:trHeight w:val="312"/>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6159F493" w14:textId="77777777" w:rsidR="006E19D1" w:rsidRPr="00B07DE6" w:rsidRDefault="006E19D1" w:rsidP="00C21876">
            <w:pPr>
              <w:jc w:val="center"/>
              <w:rPr>
                <w:b/>
                <w:bCs/>
                <w:sz w:val="16"/>
                <w:szCs w:val="16"/>
              </w:rPr>
            </w:pPr>
            <w:r w:rsidRPr="00B07DE6">
              <w:rPr>
                <w:b/>
                <w:bCs/>
                <w:sz w:val="16"/>
                <w:szCs w:val="16"/>
              </w:rPr>
              <w:t>III</w:t>
            </w:r>
          </w:p>
        </w:tc>
        <w:tc>
          <w:tcPr>
            <w:tcW w:w="1182" w:type="dxa"/>
            <w:tcBorders>
              <w:top w:val="nil"/>
              <w:left w:val="nil"/>
              <w:bottom w:val="single" w:sz="4" w:space="0" w:color="auto"/>
              <w:right w:val="single" w:sz="4" w:space="0" w:color="auto"/>
            </w:tcBorders>
            <w:shd w:val="clear" w:color="000000" w:fill="FFFFFF"/>
            <w:noWrap/>
            <w:vAlign w:val="center"/>
            <w:hideMark/>
          </w:tcPr>
          <w:p w14:paraId="53088A7C" w14:textId="77777777" w:rsidR="006E19D1" w:rsidRPr="00B07DE6" w:rsidRDefault="006E19D1" w:rsidP="00C21876">
            <w:pPr>
              <w:rPr>
                <w:b/>
                <w:bCs/>
                <w:sz w:val="16"/>
                <w:szCs w:val="16"/>
              </w:rPr>
            </w:pPr>
            <w:r w:rsidRPr="00B07DE6">
              <w:rPr>
                <w:b/>
                <w:bCs/>
                <w:sz w:val="16"/>
                <w:szCs w:val="16"/>
              </w:rPr>
              <w:t>Tiêu chuẩn về dự phòng cáp</w:t>
            </w:r>
          </w:p>
        </w:tc>
        <w:tc>
          <w:tcPr>
            <w:tcW w:w="2803" w:type="dxa"/>
            <w:tcBorders>
              <w:top w:val="nil"/>
              <w:left w:val="nil"/>
              <w:bottom w:val="single" w:sz="4" w:space="0" w:color="auto"/>
              <w:right w:val="nil"/>
            </w:tcBorders>
            <w:shd w:val="clear" w:color="000000" w:fill="FFFFFF"/>
            <w:noWrap/>
            <w:vAlign w:val="center"/>
            <w:hideMark/>
          </w:tcPr>
          <w:p w14:paraId="09B5A425" w14:textId="77777777" w:rsidR="006E19D1" w:rsidRPr="00B07DE6" w:rsidRDefault="006E19D1" w:rsidP="00C21876">
            <w:pPr>
              <w:rPr>
                <w:b/>
                <w:bCs/>
                <w:sz w:val="16"/>
                <w:szCs w:val="16"/>
              </w:rPr>
            </w:pPr>
            <w:r w:rsidRPr="00B07DE6">
              <w:rPr>
                <w:b/>
                <w:bCs/>
                <w:sz w:val="16"/>
                <w:szCs w:val="16"/>
              </w:rPr>
              <w:t> </w:t>
            </w:r>
          </w:p>
        </w:tc>
        <w:tc>
          <w:tcPr>
            <w:tcW w:w="3973" w:type="dxa"/>
            <w:tcBorders>
              <w:top w:val="nil"/>
              <w:left w:val="nil"/>
              <w:bottom w:val="single" w:sz="4" w:space="0" w:color="auto"/>
              <w:right w:val="single" w:sz="4" w:space="0" w:color="auto"/>
            </w:tcBorders>
            <w:shd w:val="clear" w:color="000000" w:fill="FFFFFF"/>
            <w:noWrap/>
            <w:vAlign w:val="center"/>
            <w:hideMark/>
          </w:tcPr>
          <w:p w14:paraId="1866E4E7" w14:textId="77777777" w:rsidR="006E19D1" w:rsidRPr="00B07DE6" w:rsidRDefault="006E19D1" w:rsidP="00C21876">
            <w:pPr>
              <w:rPr>
                <w:b/>
                <w:bCs/>
                <w:sz w:val="16"/>
                <w:szCs w:val="16"/>
              </w:rPr>
            </w:pPr>
            <w:r w:rsidRPr="00B07DE6">
              <w:rPr>
                <w:b/>
                <w:bCs/>
                <w:sz w:val="16"/>
                <w:szCs w:val="16"/>
              </w:rPr>
              <w:t> </w:t>
            </w:r>
          </w:p>
        </w:tc>
        <w:tc>
          <w:tcPr>
            <w:tcW w:w="1105" w:type="dxa"/>
            <w:tcBorders>
              <w:top w:val="nil"/>
              <w:left w:val="nil"/>
              <w:bottom w:val="single" w:sz="4" w:space="0" w:color="auto"/>
              <w:right w:val="single" w:sz="4" w:space="0" w:color="auto"/>
            </w:tcBorders>
            <w:shd w:val="clear" w:color="000000" w:fill="FFFFFF"/>
            <w:vAlign w:val="center"/>
            <w:hideMark/>
          </w:tcPr>
          <w:p w14:paraId="3E683401" w14:textId="77777777" w:rsidR="006E19D1" w:rsidRPr="00B07DE6" w:rsidRDefault="006E19D1" w:rsidP="00C21876">
            <w:pPr>
              <w:rPr>
                <w:b/>
                <w:bCs/>
                <w:sz w:val="16"/>
                <w:szCs w:val="16"/>
              </w:rPr>
            </w:pPr>
            <w:r w:rsidRPr="00B07DE6">
              <w:rPr>
                <w:b/>
                <w:bCs/>
                <w:sz w:val="16"/>
                <w:szCs w:val="16"/>
              </w:rPr>
              <w:t> </w:t>
            </w:r>
          </w:p>
        </w:tc>
        <w:tc>
          <w:tcPr>
            <w:tcW w:w="581" w:type="dxa"/>
            <w:tcBorders>
              <w:top w:val="nil"/>
              <w:left w:val="nil"/>
              <w:bottom w:val="single" w:sz="4" w:space="0" w:color="auto"/>
              <w:right w:val="single" w:sz="4" w:space="0" w:color="auto"/>
            </w:tcBorders>
            <w:shd w:val="clear" w:color="000000" w:fill="FFFFFF"/>
            <w:vAlign w:val="center"/>
            <w:hideMark/>
          </w:tcPr>
          <w:p w14:paraId="3E9FEC25"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83322DB"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7CCCF61C"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E0A861C" w14:textId="77777777" w:rsidR="006E19D1" w:rsidRPr="00B07DE6" w:rsidRDefault="006E19D1" w:rsidP="00C21876">
            <w:pPr>
              <w:jc w:val="center"/>
              <w:rPr>
                <w:sz w:val="16"/>
                <w:szCs w:val="16"/>
              </w:rPr>
            </w:pPr>
            <w:r w:rsidRPr="00B07DE6">
              <w:rPr>
                <w:sz w:val="16"/>
                <w:szCs w:val="16"/>
              </w:rPr>
              <w:t> </w:t>
            </w:r>
          </w:p>
        </w:tc>
      </w:tr>
      <w:tr w:rsidR="00B07DE6" w:rsidRPr="00B07DE6" w14:paraId="02886D84" w14:textId="77777777" w:rsidTr="00C21876">
        <w:trPr>
          <w:gridAfter w:val="1"/>
          <w:wAfter w:w="22" w:type="dxa"/>
          <w:trHeight w:val="450"/>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ADDCF9" w14:textId="77777777" w:rsidR="006E19D1" w:rsidRPr="00B07DE6" w:rsidRDefault="006E19D1" w:rsidP="00C21876">
            <w:pPr>
              <w:jc w:val="center"/>
              <w:rPr>
                <w:sz w:val="16"/>
                <w:szCs w:val="16"/>
              </w:rPr>
            </w:pPr>
            <w:r w:rsidRPr="00B07DE6">
              <w:rPr>
                <w:sz w:val="16"/>
                <w:szCs w:val="16"/>
              </w:rPr>
              <w:t>1</w:t>
            </w:r>
          </w:p>
        </w:tc>
        <w:tc>
          <w:tcPr>
            <w:tcW w:w="118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502F57B" w14:textId="77777777" w:rsidR="006E19D1" w:rsidRPr="00B07DE6" w:rsidRDefault="006E19D1" w:rsidP="00C21876">
            <w:pPr>
              <w:rPr>
                <w:i/>
                <w:iCs/>
                <w:sz w:val="16"/>
                <w:szCs w:val="16"/>
              </w:rPr>
            </w:pPr>
            <w:r w:rsidRPr="00B07DE6">
              <w:rPr>
                <w:i/>
                <w:iCs/>
                <w:sz w:val="16"/>
                <w:szCs w:val="16"/>
              </w:rPr>
              <w:t>Dự phòng cáp</w:t>
            </w:r>
          </w:p>
        </w:tc>
        <w:tc>
          <w:tcPr>
            <w:tcW w:w="2803" w:type="dxa"/>
            <w:tcBorders>
              <w:top w:val="nil"/>
              <w:left w:val="nil"/>
              <w:bottom w:val="single" w:sz="4" w:space="0" w:color="auto"/>
              <w:right w:val="single" w:sz="4" w:space="0" w:color="auto"/>
            </w:tcBorders>
            <w:shd w:val="clear" w:color="000000" w:fill="FFFFFF"/>
            <w:vAlign w:val="center"/>
            <w:hideMark/>
          </w:tcPr>
          <w:p w14:paraId="5D902BED" w14:textId="77777777" w:rsidR="006E19D1" w:rsidRPr="00B07DE6" w:rsidRDefault="006E19D1" w:rsidP="00C21876">
            <w:pPr>
              <w:rPr>
                <w:sz w:val="16"/>
                <w:szCs w:val="16"/>
              </w:rPr>
            </w:pPr>
            <w:r w:rsidRPr="00B07DE6">
              <w:rPr>
                <w:sz w:val="16"/>
                <w:szCs w:val="16"/>
              </w:rPr>
              <w:t>Tại trạm CĐBR</w:t>
            </w:r>
          </w:p>
        </w:tc>
        <w:tc>
          <w:tcPr>
            <w:tcW w:w="3973" w:type="dxa"/>
            <w:tcBorders>
              <w:top w:val="nil"/>
              <w:left w:val="nil"/>
              <w:bottom w:val="single" w:sz="4" w:space="0" w:color="auto"/>
              <w:right w:val="single" w:sz="4" w:space="0" w:color="auto"/>
            </w:tcBorders>
            <w:shd w:val="clear" w:color="000000" w:fill="FFFFFF"/>
            <w:vAlign w:val="center"/>
            <w:hideMark/>
          </w:tcPr>
          <w:p w14:paraId="7EF1FE6F" w14:textId="77777777" w:rsidR="006E19D1" w:rsidRPr="00B07DE6" w:rsidRDefault="006E19D1" w:rsidP="00C21876">
            <w:pPr>
              <w:rPr>
                <w:sz w:val="16"/>
                <w:szCs w:val="16"/>
              </w:rPr>
            </w:pPr>
            <w:r w:rsidRPr="00B07DE6">
              <w:rPr>
                <w:sz w:val="16"/>
                <w:szCs w:val="16"/>
              </w:rPr>
              <w:t>- Để mỗi đầu cáp dự phòng 10m tính từ vị trí lổ cáp nhập trạm.</w:t>
            </w:r>
          </w:p>
        </w:tc>
        <w:tc>
          <w:tcPr>
            <w:tcW w:w="1105" w:type="dxa"/>
            <w:tcBorders>
              <w:top w:val="nil"/>
              <w:left w:val="nil"/>
              <w:bottom w:val="single" w:sz="4" w:space="0" w:color="auto"/>
              <w:right w:val="single" w:sz="4" w:space="0" w:color="auto"/>
            </w:tcBorders>
            <w:shd w:val="clear" w:color="000000" w:fill="FFFFFF"/>
            <w:vAlign w:val="center"/>
            <w:hideMark/>
          </w:tcPr>
          <w:p w14:paraId="24BAD246"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2E219B47"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5A4EB015"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17C605CD"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22D939BB" w14:textId="77777777" w:rsidR="006E19D1" w:rsidRPr="00B07DE6" w:rsidRDefault="006E19D1" w:rsidP="00C21876">
            <w:pPr>
              <w:jc w:val="center"/>
              <w:rPr>
                <w:sz w:val="16"/>
                <w:szCs w:val="16"/>
              </w:rPr>
            </w:pPr>
            <w:r w:rsidRPr="00B07DE6">
              <w:rPr>
                <w:sz w:val="16"/>
                <w:szCs w:val="16"/>
              </w:rPr>
              <w:t> </w:t>
            </w:r>
          </w:p>
        </w:tc>
      </w:tr>
      <w:tr w:rsidR="00B07DE6" w:rsidRPr="00B07DE6" w14:paraId="2068DC44" w14:textId="77777777" w:rsidTr="00C21876">
        <w:trPr>
          <w:gridAfter w:val="1"/>
          <w:wAfter w:w="22" w:type="dxa"/>
          <w:trHeight w:val="203"/>
        </w:trPr>
        <w:tc>
          <w:tcPr>
            <w:tcW w:w="519" w:type="dxa"/>
            <w:vMerge/>
            <w:tcBorders>
              <w:top w:val="nil"/>
              <w:left w:val="single" w:sz="4" w:space="0" w:color="auto"/>
              <w:bottom w:val="single" w:sz="4" w:space="0" w:color="000000"/>
              <w:right w:val="single" w:sz="4" w:space="0" w:color="auto"/>
            </w:tcBorders>
            <w:vAlign w:val="center"/>
            <w:hideMark/>
          </w:tcPr>
          <w:p w14:paraId="46DE055E"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4E80CBA1"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3E10C039" w14:textId="77777777" w:rsidR="006E19D1" w:rsidRPr="00B07DE6" w:rsidRDefault="006E19D1" w:rsidP="00C21876">
            <w:pPr>
              <w:rPr>
                <w:sz w:val="16"/>
                <w:szCs w:val="16"/>
              </w:rPr>
            </w:pPr>
            <w:r w:rsidRPr="00B07DE6">
              <w:rPr>
                <w:sz w:val="16"/>
                <w:szCs w:val="16"/>
              </w:rPr>
              <w:t>Tại vị trí node trục (nếu có)</w:t>
            </w:r>
          </w:p>
        </w:tc>
        <w:tc>
          <w:tcPr>
            <w:tcW w:w="3973" w:type="dxa"/>
            <w:tcBorders>
              <w:top w:val="nil"/>
              <w:left w:val="nil"/>
              <w:bottom w:val="single" w:sz="4" w:space="0" w:color="auto"/>
              <w:right w:val="single" w:sz="4" w:space="0" w:color="auto"/>
            </w:tcBorders>
            <w:shd w:val="clear" w:color="000000" w:fill="FFFFFF"/>
            <w:vAlign w:val="center"/>
            <w:hideMark/>
          </w:tcPr>
          <w:p w14:paraId="23AB114B" w14:textId="77777777" w:rsidR="006E19D1" w:rsidRPr="00B07DE6" w:rsidRDefault="006E19D1" w:rsidP="00C21876">
            <w:pPr>
              <w:rPr>
                <w:sz w:val="16"/>
                <w:szCs w:val="16"/>
              </w:rPr>
            </w:pPr>
            <w:r w:rsidRPr="00B07DE6">
              <w:rPr>
                <w:sz w:val="16"/>
                <w:szCs w:val="16"/>
              </w:rPr>
              <w:t>- Để mỗi đầu cáp 10m tính từ vị trí kẹp cáp. Cáp dự phòng cuốn tại cột tren lên gông G6 hoặc gông C1.</w:t>
            </w:r>
          </w:p>
        </w:tc>
        <w:tc>
          <w:tcPr>
            <w:tcW w:w="1105" w:type="dxa"/>
            <w:tcBorders>
              <w:top w:val="nil"/>
              <w:left w:val="nil"/>
              <w:bottom w:val="single" w:sz="4" w:space="0" w:color="auto"/>
              <w:right w:val="single" w:sz="4" w:space="0" w:color="auto"/>
            </w:tcBorders>
            <w:shd w:val="clear" w:color="000000" w:fill="FFFFFF"/>
            <w:vAlign w:val="center"/>
            <w:hideMark/>
          </w:tcPr>
          <w:p w14:paraId="74C321C4"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7CF34CE4"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CD9CE3A"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6AC9433C"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46254F88" w14:textId="77777777" w:rsidR="006E19D1" w:rsidRPr="00B07DE6" w:rsidRDefault="006E19D1" w:rsidP="00C21876">
            <w:pPr>
              <w:jc w:val="center"/>
              <w:rPr>
                <w:sz w:val="16"/>
                <w:szCs w:val="16"/>
              </w:rPr>
            </w:pPr>
            <w:r w:rsidRPr="00B07DE6">
              <w:rPr>
                <w:sz w:val="16"/>
                <w:szCs w:val="16"/>
              </w:rPr>
              <w:t> </w:t>
            </w:r>
          </w:p>
        </w:tc>
      </w:tr>
      <w:tr w:rsidR="00B07DE6" w:rsidRPr="00B07DE6" w14:paraId="4B270B20" w14:textId="77777777" w:rsidTr="00C21876">
        <w:trPr>
          <w:gridAfter w:val="1"/>
          <w:wAfter w:w="22" w:type="dxa"/>
          <w:trHeight w:val="203"/>
        </w:trPr>
        <w:tc>
          <w:tcPr>
            <w:tcW w:w="519" w:type="dxa"/>
            <w:vMerge/>
            <w:tcBorders>
              <w:top w:val="nil"/>
              <w:left w:val="single" w:sz="4" w:space="0" w:color="auto"/>
              <w:bottom w:val="single" w:sz="4" w:space="0" w:color="000000"/>
              <w:right w:val="single" w:sz="4" w:space="0" w:color="auto"/>
            </w:tcBorders>
            <w:vAlign w:val="center"/>
            <w:hideMark/>
          </w:tcPr>
          <w:p w14:paraId="71D6D798"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5A19D994" w14:textId="77777777" w:rsidR="006E19D1" w:rsidRPr="00B07DE6" w:rsidRDefault="006E19D1" w:rsidP="00C21876">
            <w:pPr>
              <w:rPr>
                <w:i/>
                <w:iCs/>
                <w:sz w:val="16"/>
                <w:szCs w:val="16"/>
              </w:rPr>
            </w:pPr>
          </w:p>
        </w:tc>
        <w:tc>
          <w:tcPr>
            <w:tcW w:w="28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BCEA3E" w14:textId="77777777" w:rsidR="006E19D1" w:rsidRPr="00B07DE6" w:rsidRDefault="006E19D1" w:rsidP="00C21876">
            <w:pPr>
              <w:rPr>
                <w:sz w:val="16"/>
                <w:szCs w:val="16"/>
              </w:rPr>
            </w:pPr>
            <w:r w:rsidRPr="00B07DE6">
              <w:rPr>
                <w:sz w:val="16"/>
                <w:szCs w:val="16"/>
              </w:rPr>
              <w:t>Tại vị trí đặt node thuê bao trường hợp có node đi tiếp trên cùng tuyến (Drop and go)</w:t>
            </w:r>
          </w:p>
        </w:tc>
        <w:tc>
          <w:tcPr>
            <w:tcW w:w="3973" w:type="dxa"/>
            <w:tcBorders>
              <w:top w:val="nil"/>
              <w:left w:val="nil"/>
              <w:bottom w:val="single" w:sz="4" w:space="0" w:color="auto"/>
              <w:right w:val="single" w:sz="4" w:space="0" w:color="auto"/>
            </w:tcBorders>
            <w:shd w:val="clear" w:color="000000" w:fill="FFFFFF"/>
            <w:vAlign w:val="center"/>
            <w:hideMark/>
          </w:tcPr>
          <w:p w14:paraId="66732071" w14:textId="77777777" w:rsidR="006E19D1" w:rsidRPr="00B07DE6" w:rsidRDefault="006E19D1" w:rsidP="00C21876">
            <w:pPr>
              <w:rPr>
                <w:sz w:val="16"/>
                <w:szCs w:val="16"/>
              </w:rPr>
            </w:pPr>
            <w:r w:rsidRPr="00B07DE6">
              <w:rPr>
                <w:sz w:val="16"/>
                <w:szCs w:val="16"/>
              </w:rPr>
              <w:t>- Không được cắt cáp, cáp chờ để độ dài cáp 3.5m tính từ vị trí dự kiến treo tủ tại đáy tủ.</w:t>
            </w:r>
          </w:p>
        </w:tc>
        <w:tc>
          <w:tcPr>
            <w:tcW w:w="1105" w:type="dxa"/>
            <w:tcBorders>
              <w:top w:val="nil"/>
              <w:left w:val="nil"/>
              <w:bottom w:val="single" w:sz="4" w:space="0" w:color="auto"/>
              <w:right w:val="single" w:sz="4" w:space="0" w:color="auto"/>
            </w:tcBorders>
            <w:shd w:val="clear" w:color="000000" w:fill="FFFFFF"/>
            <w:vAlign w:val="center"/>
            <w:hideMark/>
          </w:tcPr>
          <w:p w14:paraId="69B079AC"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3238A788"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27FE366"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3F439579"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1ECA1F7F" w14:textId="77777777" w:rsidR="006E19D1" w:rsidRPr="00B07DE6" w:rsidRDefault="006E19D1" w:rsidP="00C21876">
            <w:pPr>
              <w:jc w:val="center"/>
              <w:rPr>
                <w:sz w:val="16"/>
                <w:szCs w:val="16"/>
              </w:rPr>
            </w:pPr>
            <w:r w:rsidRPr="00B07DE6">
              <w:rPr>
                <w:sz w:val="16"/>
                <w:szCs w:val="16"/>
              </w:rPr>
              <w:t> </w:t>
            </w:r>
          </w:p>
        </w:tc>
      </w:tr>
      <w:tr w:rsidR="00B07DE6" w:rsidRPr="00B07DE6" w14:paraId="2E0D9000" w14:textId="77777777" w:rsidTr="00C21876">
        <w:trPr>
          <w:gridAfter w:val="1"/>
          <w:wAfter w:w="22" w:type="dxa"/>
          <w:trHeight w:val="203"/>
        </w:trPr>
        <w:tc>
          <w:tcPr>
            <w:tcW w:w="519" w:type="dxa"/>
            <w:vMerge/>
            <w:tcBorders>
              <w:top w:val="nil"/>
              <w:left w:val="single" w:sz="4" w:space="0" w:color="auto"/>
              <w:bottom w:val="single" w:sz="4" w:space="0" w:color="000000"/>
              <w:right w:val="single" w:sz="4" w:space="0" w:color="auto"/>
            </w:tcBorders>
            <w:vAlign w:val="center"/>
            <w:hideMark/>
          </w:tcPr>
          <w:p w14:paraId="33E2A91C"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197E72E3"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230A2E88"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58A7D67F" w14:textId="77777777" w:rsidR="006E19D1" w:rsidRPr="00B07DE6" w:rsidRDefault="006E19D1" w:rsidP="00C21876">
            <w:pPr>
              <w:rPr>
                <w:sz w:val="16"/>
                <w:szCs w:val="16"/>
              </w:rPr>
            </w:pPr>
            <w:r w:rsidRPr="00B07DE6">
              <w:rPr>
                <w:sz w:val="16"/>
                <w:szCs w:val="16"/>
              </w:rPr>
              <w:t>- Cáp chờ phải đi song song cùng nhau, đi sát cột từ kẹp cáp xuống đến hết không được xoắn vào bất cứ vật gì.</w:t>
            </w:r>
          </w:p>
        </w:tc>
        <w:tc>
          <w:tcPr>
            <w:tcW w:w="1105" w:type="dxa"/>
            <w:tcBorders>
              <w:top w:val="nil"/>
              <w:left w:val="nil"/>
              <w:bottom w:val="single" w:sz="4" w:space="0" w:color="auto"/>
              <w:right w:val="single" w:sz="4" w:space="0" w:color="auto"/>
            </w:tcBorders>
            <w:shd w:val="clear" w:color="000000" w:fill="FFFFFF"/>
            <w:vAlign w:val="center"/>
            <w:hideMark/>
          </w:tcPr>
          <w:p w14:paraId="39DC9DBB"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5F9BCF5F"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776F5171"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04944567"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473742E1" w14:textId="77777777" w:rsidR="006E19D1" w:rsidRPr="00B07DE6" w:rsidRDefault="006E19D1" w:rsidP="00C21876">
            <w:pPr>
              <w:jc w:val="center"/>
              <w:rPr>
                <w:sz w:val="16"/>
                <w:szCs w:val="16"/>
              </w:rPr>
            </w:pPr>
            <w:r w:rsidRPr="00B07DE6">
              <w:rPr>
                <w:sz w:val="16"/>
                <w:szCs w:val="16"/>
              </w:rPr>
              <w:t> </w:t>
            </w:r>
          </w:p>
        </w:tc>
      </w:tr>
      <w:tr w:rsidR="00B07DE6" w:rsidRPr="00B07DE6" w14:paraId="4B794A0E" w14:textId="77777777" w:rsidTr="00C21876">
        <w:trPr>
          <w:gridAfter w:val="1"/>
          <w:wAfter w:w="22" w:type="dxa"/>
          <w:trHeight w:val="203"/>
        </w:trPr>
        <w:tc>
          <w:tcPr>
            <w:tcW w:w="519" w:type="dxa"/>
            <w:vMerge/>
            <w:tcBorders>
              <w:top w:val="nil"/>
              <w:left w:val="single" w:sz="4" w:space="0" w:color="auto"/>
              <w:bottom w:val="single" w:sz="4" w:space="0" w:color="000000"/>
              <w:right w:val="single" w:sz="4" w:space="0" w:color="auto"/>
            </w:tcBorders>
            <w:vAlign w:val="center"/>
            <w:hideMark/>
          </w:tcPr>
          <w:p w14:paraId="595A16CE"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7029CFA0"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0F0F1175"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501D715F" w14:textId="77777777" w:rsidR="006E19D1" w:rsidRPr="00B07DE6" w:rsidRDefault="006E19D1" w:rsidP="00C21876">
            <w:pPr>
              <w:rPr>
                <w:sz w:val="16"/>
                <w:szCs w:val="16"/>
              </w:rPr>
            </w:pPr>
            <w:r w:rsidRPr="00B07DE6">
              <w:rPr>
                <w:sz w:val="16"/>
                <w:szCs w:val="16"/>
              </w:rPr>
              <w:t>- Cáp chờ được quấn tròn bán kính 30cm và treo chắc chắn lên cột tại vị trí 2.5m tính từ mặt đất.</w:t>
            </w:r>
          </w:p>
        </w:tc>
        <w:tc>
          <w:tcPr>
            <w:tcW w:w="1105" w:type="dxa"/>
            <w:tcBorders>
              <w:top w:val="nil"/>
              <w:left w:val="nil"/>
              <w:bottom w:val="single" w:sz="4" w:space="0" w:color="auto"/>
              <w:right w:val="single" w:sz="4" w:space="0" w:color="auto"/>
            </w:tcBorders>
            <w:shd w:val="clear" w:color="000000" w:fill="FFFFFF"/>
            <w:vAlign w:val="center"/>
            <w:hideMark/>
          </w:tcPr>
          <w:p w14:paraId="14932860"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6C809CB3"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D087737"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68D239F1"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6405BEE5" w14:textId="77777777" w:rsidR="006E19D1" w:rsidRPr="00B07DE6" w:rsidRDefault="006E19D1" w:rsidP="00C21876">
            <w:pPr>
              <w:jc w:val="center"/>
              <w:rPr>
                <w:sz w:val="16"/>
                <w:szCs w:val="16"/>
              </w:rPr>
            </w:pPr>
            <w:r w:rsidRPr="00B07DE6">
              <w:rPr>
                <w:sz w:val="16"/>
                <w:szCs w:val="16"/>
              </w:rPr>
              <w:t> </w:t>
            </w:r>
          </w:p>
        </w:tc>
      </w:tr>
      <w:tr w:rsidR="00B07DE6" w:rsidRPr="00B07DE6" w14:paraId="312DF31A" w14:textId="77777777" w:rsidTr="00C21876">
        <w:trPr>
          <w:gridAfter w:val="1"/>
          <w:wAfter w:w="22" w:type="dxa"/>
          <w:trHeight w:val="203"/>
        </w:trPr>
        <w:tc>
          <w:tcPr>
            <w:tcW w:w="519" w:type="dxa"/>
            <w:vMerge/>
            <w:tcBorders>
              <w:top w:val="nil"/>
              <w:left w:val="single" w:sz="4" w:space="0" w:color="auto"/>
              <w:bottom w:val="single" w:sz="4" w:space="0" w:color="000000"/>
              <w:right w:val="single" w:sz="4" w:space="0" w:color="auto"/>
            </w:tcBorders>
            <w:vAlign w:val="center"/>
            <w:hideMark/>
          </w:tcPr>
          <w:p w14:paraId="071AE663"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2E051BA3" w14:textId="77777777" w:rsidR="006E19D1" w:rsidRPr="00B07DE6" w:rsidRDefault="006E19D1" w:rsidP="00C21876">
            <w:pPr>
              <w:rPr>
                <w:i/>
                <w:iCs/>
                <w:sz w:val="16"/>
                <w:szCs w:val="16"/>
              </w:rPr>
            </w:pPr>
          </w:p>
        </w:tc>
        <w:tc>
          <w:tcPr>
            <w:tcW w:w="28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02147C" w14:textId="77777777" w:rsidR="006E19D1" w:rsidRPr="00B07DE6" w:rsidRDefault="006E19D1" w:rsidP="00C21876">
            <w:pPr>
              <w:rPr>
                <w:sz w:val="16"/>
                <w:szCs w:val="16"/>
              </w:rPr>
            </w:pPr>
            <w:r w:rsidRPr="00B07DE6">
              <w:rPr>
                <w:sz w:val="16"/>
                <w:szCs w:val="16"/>
              </w:rPr>
              <w:t>Tại vị trí đặt node thuê bao trường hợp không còn cáp đi tiếp (hộp cáp cuối nhánh)</w:t>
            </w:r>
          </w:p>
        </w:tc>
        <w:tc>
          <w:tcPr>
            <w:tcW w:w="3973" w:type="dxa"/>
            <w:tcBorders>
              <w:top w:val="nil"/>
              <w:left w:val="nil"/>
              <w:bottom w:val="single" w:sz="4" w:space="0" w:color="auto"/>
              <w:right w:val="single" w:sz="4" w:space="0" w:color="auto"/>
            </w:tcBorders>
            <w:shd w:val="clear" w:color="000000" w:fill="FFFFFF"/>
            <w:vAlign w:val="center"/>
            <w:hideMark/>
          </w:tcPr>
          <w:p w14:paraId="0BD88B7A" w14:textId="77777777" w:rsidR="006E19D1" w:rsidRPr="00B07DE6" w:rsidRDefault="006E19D1" w:rsidP="00C21876">
            <w:pPr>
              <w:rPr>
                <w:sz w:val="16"/>
                <w:szCs w:val="16"/>
              </w:rPr>
            </w:pPr>
            <w:r w:rsidRPr="00B07DE6">
              <w:rPr>
                <w:sz w:val="16"/>
                <w:szCs w:val="16"/>
              </w:rPr>
              <w:t>- Để mỗi đầu cáp 8m tính từ vị trí kẹp cáp.</w:t>
            </w:r>
          </w:p>
        </w:tc>
        <w:tc>
          <w:tcPr>
            <w:tcW w:w="1105" w:type="dxa"/>
            <w:tcBorders>
              <w:top w:val="nil"/>
              <w:left w:val="nil"/>
              <w:bottom w:val="single" w:sz="4" w:space="0" w:color="auto"/>
              <w:right w:val="single" w:sz="4" w:space="0" w:color="auto"/>
            </w:tcBorders>
            <w:shd w:val="clear" w:color="000000" w:fill="FFFFFF"/>
            <w:vAlign w:val="center"/>
            <w:hideMark/>
          </w:tcPr>
          <w:p w14:paraId="0D6B842A"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70BA059D"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2B764761"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739D2B14"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6F8A8C1C" w14:textId="77777777" w:rsidR="006E19D1" w:rsidRPr="00B07DE6" w:rsidRDefault="006E19D1" w:rsidP="00C21876">
            <w:pPr>
              <w:jc w:val="center"/>
              <w:rPr>
                <w:sz w:val="16"/>
                <w:szCs w:val="16"/>
              </w:rPr>
            </w:pPr>
            <w:r w:rsidRPr="00B07DE6">
              <w:rPr>
                <w:sz w:val="16"/>
                <w:szCs w:val="16"/>
              </w:rPr>
              <w:t> </w:t>
            </w:r>
          </w:p>
        </w:tc>
      </w:tr>
      <w:tr w:rsidR="00B07DE6" w:rsidRPr="00B07DE6" w14:paraId="569E2EEE" w14:textId="77777777" w:rsidTr="00C21876">
        <w:trPr>
          <w:gridAfter w:val="1"/>
          <w:wAfter w:w="22" w:type="dxa"/>
          <w:trHeight w:val="420"/>
        </w:trPr>
        <w:tc>
          <w:tcPr>
            <w:tcW w:w="519" w:type="dxa"/>
            <w:vMerge/>
            <w:tcBorders>
              <w:top w:val="nil"/>
              <w:left w:val="single" w:sz="4" w:space="0" w:color="auto"/>
              <w:bottom w:val="single" w:sz="4" w:space="0" w:color="000000"/>
              <w:right w:val="single" w:sz="4" w:space="0" w:color="auto"/>
            </w:tcBorders>
            <w:vAlign w:val="center"/>
            <w:hideMark/>
          </w:tcPr>
          <w:p w14:paraId="4AD3F9B2"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411F05EB"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5E32E38F"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6150C0F6" w14:textId="77777777" w:rsidR="006E19D1" w:rsidRPr="00B07DE6" w:rsidRDefault="006E19D1" w:rsidP="00C21876">
            <w:pPr>
              <w:rPr>
                <w:sz w:val="16"/>
                <w:szCs w:val="16"/>
              </w:rPr>
            </w:pPr>
            <w:r w:rsidRPr="00B07DE6">
              <w:rPr>
                <w:sz w:val="16"/>
                <w:szCs w:val="16"/>
              </w:rPr>
              <w:t>- Cáp dự phòng được quấn tròn bán kính 30cm và treo chắc chắn lên cột tại vị trí 2.5m tính từ mặt đất.</w:t>
            </w:r>
          </w:p>
        </w:tc>
        <w:tc>
          <w:tcPr>
            <w:tcW w:w="1105" w:type="dxa"/>
            <w:tcBorders>
              <w:top w:val="nil"/>
              <w:left w:val="nil"/>
              <w:bottom w:val="single" w:sz="4" w:space="0" w:color="auto"/>
              <w:right w:val="single" w:sz="4" w:space="0" w:color="auto"/>
            </w:tcBorders>
            <w:shd w:val="clear" w:color="000000" w:fill="FFFFFF"/>
            <w:vAlign w:val="center"/>
            <w:hideMark/>
          </w:tcPr>
          <w:p w14:paraId="7207794D"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23C57A4F"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69F1DB93"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7E817D0D"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48A75615" w14:textId="77777777" w:rsidR="006E19D1" w:rsidRPr="00B07DE6" w:rsidRDefault="006E19D1" w:rsidP="00C21876">
            <w:pPr>
              <w:jc w:val="center"/>
              <w:rPr>
                <w:sz w:val="16"/>
                <w:szCs w:val="16"/>
              </w:rPr>
            </w:pPr>
            <w:r w:rsidRPr="00B07DE6">
              <w:rPr>
                <w:sz w:val="16"/>
                <w:szCs w:val="16"/>
              </w:rPr>
              <w:t> </w:t>
            </w:r>
          </w:p>
        </w:tc>
      </w:tr>
      <w:tr w:rsidR="00B07DE6" w:rsidRPr="00B07DE6" w14:paraId="60E6A2A9" w14:textId="77777777" w:rsidTr="00C21876">
        <w:trPr>
          <w:gridAfter w:val="1"/>
          <w:wAfter w:w="22" w:type="dxa"/>
          <w:trHeight w:val="312"/>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0D7B4F5C" w14:textId="77777777" w:rsidR="006E19D1" w:rsidRPr="00B07DE6" w:rsidRDefault="006E19D1" w:rsidP="00C21876">
            <w:pPr>
              <w:jc w:val="center"/>
              <w:rPr>
                <w:b/>
                <w:bCs/>
                <w:sz w:val="16"/>
                <w:szCs w:val="16"/>
              </w:rPr>
            </w:pPr>
            <w:r w:rsidRPr="00B07DE6">
              <w:rPr>
                <w:b/>
                <w:bCs/>
                <w:sz w:val="16"/>
                <w:szCs w:val="16"/>
              </w:rPr>
              <w:t>IV</w:t>
            </w:r>
          </w:p>
        </w:tc>
        <w:tc>
          <w:tcPr>
            <w:tcW w:w="1182" w:type="dxa"/>
            <w:tcBorders>
              <w:top w:val="nil"/>
              <w:left w:val="nil"/>
              <w:bottom w:val="single" w:sz="4" w:space="0" w:color="auto"/>
              <w:right w:val="single" w:sz="4" w:space="0" w:color="auto"/>
            </w:tcBorders>
            <w:shd w:val="clear" w:color="000000" w:fill="FFFFFF"/>
            <w:noWrap/>
            <w:vAlign w:val="center"/>
            <w:hideMark/>
          </w:tcPr>
          <w:p w14:paraId="4EA0294E" w14:textId="77777777" w:rsidR="006E19D1" w:rsidRPr="00B07DE6" w:rsidRDefault="006E19D1" w:rsidP="00C21876">
            <w:pPr>
              <w:rPr>
                <w:b/>
                <w:bCs/>
                <w:sz w:val="16"/>
                <w:szCs w:val="16"/>
              </w:rPr>
            </w:pPr>
            <w:r w:rsidRPr="00B07DE6">
              <w:rPr>
                <w:b/>
                <w:bCs/>
                <w:sz w:val="16"/>
                <w:szCs w:val="16"/>
              </w:rPr>
              <w:t>Tiêu chuẩn treo thẻ cáp, biển báo</w:t>
            </w:r>
          </w:p>
        </w:tc>
        <w:tc>
          <w:tcPr>
            <w:tcW w:w="2803" w:type="dxa"/>
            <w:tcBorders>
              <w:top w:val="nil"/>
              <w:left w:val="nil"/>
              <w:bottom w:val="single" w:sz="4" w:space="0" w:color="auto"/>
              <w:right w:val="nil"/>
            </w:tcBorders>
            <w:shd w:val="clear" w:color="000000" w:fill="FFFFFF"/>
            <w:noWrap/>
            <w:vAlign w:val="center"/>
            <w:hideMark/>
          </w:tcPr>
          <w:p w14:paraId="715D679B" w14:textId="77777777" w:rsidR="006E19D1" w:rsidRPr="00B07DE6" w:rsidRDefault="006E19D1" w:rsidP="00C21876">
            <w:pPr>
              <w:rPr>
                <w:b/>
                <w:bCs/>
                <w:sz w:val="16"/>
                <w:szCs w:val="16"/>
              </w:rPr>
            </w:pPr>
            <w:r w:rsidRPr="00B07DE6">
              <w:rPr>
                <w:b/>
                <w:bCs/>
                <w:sz w:val="16"/>
                <w:szCs w:val="16"/>
              </w:rPr>
              <w:t> </w:t>
            </w:r>
          </w:p>
        </w:tc>
        <w:tc>
          <w:tcPr>
            <w:tcW w:w="3973" w:type="dxa"/>
            <w:tcBorders>
              <w:top w:val="nil"/>
              <w:left w:val="nil"/>
              <w:bottom w:val="single" w:sz="4" w:space="0" w:color="auto"/>
              <w:right w:val="single" w:sz="4" w:space="0" w:color="auto"/>
            </w:tcBorders>
            <w:shd w:val="clear" w:color="000000" w:fill="FFFFFF"/>
            <w:noWrap/>
            <w:vAlign w:val="center"/>
            <w:hideMark/>
          </w:tcPr>
          <w:p w14:paraId="275C9015" w14:textId="77777777" w:rsidR="006E19D1" w:rsidRPr="00B07DE6" w:rsidRDefault="006E19D1" w:rsidP="00C21876">
            <w:pPr>
              <w:rPr>
                <w:b/>
                <w:bCs/>
                <w:sz w:val="16"/>
                <w:szCs w:val="16"/>
              </w:rPr>
            </w:pPr>
            <w:r w:rsidRPr="00B07DE6">
              <w:rPr>
                <w:b/>
                <w:bCs/>
                <w:sz w:val="16"/>
                <w:szCs w:val="16"/>
              </w:rPr>
              <w:t> </w:t>
            </w:r>
          </w:p>
        </w:tc>
        <w:tc>
          <w:tcPr>
            <w:tcW w:w="1105" w:type="dxa"/>
            <w:tcBorders>
              <w:top w:val="nil"/>
              <w:left w:val="nil"/>
              <w:bottom w:val="single" w:sz="4" w:space="0" w:color="auto"/>
              <w:right w:val="single" w:sz="4" w:space="0" w:color="auto"/>
            </w:tcBorders>
            <w:shd w:val="clear" w:color="000000" w:fill="FFFFFF"/>
            <w:vAlign w:val="center"/>
            <w:hideMark/>
          </w:tcPr>
          <w:p w14:paraId="25104953" w14:textId="77777777" w:rsidR="006E19D1" w:rsidRPr="00B07DE6" w:rsidRDefault="006E19D1" w:rsidP="00C21876">
            <w:pPr>
              <w:rPr>
                <w:b/>
                <w:bCs/>
                <w:sz w:val="16"/>
                <w:szCs w:val="16"/>
              </w:rPr>
            </w:pPr>
            <w:r w:rsidRPr="00B07DE6">
              <w:rPr>
                <w:b/>
                <w:bCs/>
                <w:sz w:val="16"/>
                <w:szCs w:val="16"/>
              </w:rPr>
              <w:t> </w:t>
            </w:r>
          </w:p>
        </w:tc>
        <w:tc>
          <w:tcPr>
            <w:tcW w:w="581" w:type="dxa"/>
            <w:tcBorders>
              <w:top w:val="nil"/>
              <w:left w:val="nil"/>
              <w:bottom w:val="single" w:sz="4" w:space="0" w:color="auto"/>
              <w:right w:val="single" w:sz="4" w:space="0" w:color="auto"/>
            </w:tcBorders>
            <w:shd w:val="clear" w:color="000000" w:fill="FFFFFF"/>
            <w:vAlign w:val="center"/>
            <w:hideMark/>
          </w:tcPr>
          <w:p w14:paraId="7CD9CADE" w14:textId="77777777" w:rsidR="006E19D1" w:rsidRPr="00B07DE6" w:rsidRDefault="006E19D1" w:rsidP="00C21876">
            <w:pPr>
              <w:rPr>
                <w:sz w:val="16"/>
                <w:szCs w:val="16"/>
              </w:rPr>
            </w:pPr>
            <w:r w:rsidRPr="00B07DE6">
              <w:rPr>
                <w:sz w:val="16"/>
                <w:szCs w:val="16"/>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4A489F0F" w14:textId="77777777" w:rsidR="006E19D1" w:rsidRPr="00B07DE6" w:rsidRDefault="006E19D1" w:rsidP="00C21876">
            <w:pPr>
              <w:jc w:val="center"/>
              <w:rPr>
                <w:sz w:val="16"/>
                <w:szCs w:val="16"/>
              </w:rPr>
            </w:pPr>
            <w:r w:rsidRPr="00B07DE6">
              <w:rPr>
                <w:sz w:val="16"/>
                <w:szCs w:val="16"/>
              </w:rPr>
              <w:t> </w:t>
            </w:r>
          </w:p>
        </w:tc>
        <w:tc>
          <w:tcPr>
            <w:tcW w:w="880" w:type="dxa"/>
            <w:tcBorders>
              <w:top w:val="nil"/>
              <w:left w:val="nil"/>
              <w:bottom w:val="single" w:sz="4" w:space="0" w:color="auto"/>
              <w:right w:val="single" w:sz="4" w:space="0" w:color="auto"/>
            </w:tcBorders>
            <w:shd w:val="clear" w:color="000000" w:fill="FFFFFF"/>
            <w:vAlign w:val="center"/>
            <w:hideMark/>
          </w:tcPr>
          <w:p w14:paraId="5F0AD864"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E1C5B48" w14:textId="77777777" w:rsidR="006E19D1" w:rsidRPr="00B07DE6" w:rsidRDefault="006E19D1" w:rsidP="00C21876">
            <w:pPr>
              <w:jc w:val="center"/>
              <w:rPr>
                <w:sz w:val="16"/>
                <w:szCs w:val="16"/>
              </w:rPr>
            </w:pPr>
            <w:r w:rsidRPr="00B07DE6">
              <w:rPr>
                <w:sz w:val="16"/>
                <w:szCs w:val="16"/>
              </w:rPr>
              <w:t> </w:t>
            </w:r>
          </w:p>
        </w:tc>
      </w:tr>
      <w:tr w:rsidR="00B07DE6" w:rsidRPr="00B07DE6" w14:paraId="2265CADF" w14:textId="77777777" w:rsidTr="00C21876">
        <w:trPr>
          <w:gridAfter w:val="1"/>
          <w:wAfter w:w="22" w:type="dxa"/>
          <w:trHeight w:val="225"/>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FB0E81" w14:textId="77777777" w:rsidR="006E19D1" w:rsidRPr="00B07DE6" w:rsidRDefault="006E19D1" w:rsidP="00C21876">
            <w:pPr>
              <w:jc w:val="center"/>
              <w:rPr>
                <w:sz w:val="16"/>
                <w:szCs w:val="16"/>
              </w:rPr>
            </w:pPr>
            <w:r w:rsidRPr="00B07DE6">
              <w:rPr>
                <w:sz w:val="16"/>
                <w:szCs w:val="16"/>
              </w:rPr>
              <w:t>1</w:t>
            </w:r>
          </w:p>
        </w:tc>
        <w:tc>
          <w:tcPr>
            <w:tcW w:w="11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682DEC" w14:textId="77777777" w:rsidR="006E19D1" w:rsidRPr="00B07DE6" w:rsidRDefault="006E19D1" w:rsidP="00C21876">
            <w:pPr>
              <w:rPr>
                <w:i/>
                <w:iCs/>
                <w:sz w:val="16"/>
                <w:szCs w:val="16"/>
              </w:rPr>
            </w:pPr>
            <w:r w:rsidRPr="00B07DE6">
              <w:rPr>
                <w:i/>
                <w:iCs/>
                <w:sz w:val="16"/>
                <w:szCs w:val="16"/>
              </w:rPr>
              <w:t>Treo thẻ cáp, biển báo</w:t>
            </w:r>
          </w:p>
        </w:tc>
        <w:tc>
          <w:tcPr>
            <w:tcW w:w="280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3B6A661" w14:textId="77777777" w:rsidR="006E19D1" w:rsidRPr="00B07DE6" w:rsidRDefault="006E19D1" w:rsidP="00C21876">
            <w:pPr>
              <w:rPr>
                <w:sz w:val="16"/>
                <w:szCs w:val="16"/>
              </w:rPr>
            </w:pPr>
            <w:r w:rsidRPr="00B07DE6">
              <w:rPr>
                <w:sz w:val="16"/>
                <w:szCs w:val="16"/>
              </w:rPr>
              <w:t>Thẻ cáp</w:t>
            </w:r>
          </w:p>
        </w:tc>
        <w:tc>
          <w:tcPr>
            <w:tcW w:w="3973" w:type="dxa"/>
            <w:tcBorders>
              <w:top w:val="nil"/>
              <w:left w:val="nil"/>
              <w:bottom w:val="single" w:sz="4" w:space="0" w:color="auto"/>
              <w:right w:val="single" w:sz="4" w:space="0" w:color="auto"/>
            </w:tcBorders>
            <w:shd w:val="clear" w:color="000000" w:fill="FFFFFF"/>
            <w:vAlign w:val="center"/>
            <w:hideMark/>
          </w:tcPr>
          <w:p w14:paraId="3119A371" w14:textId="77777777" w:rsidR="006E19D1" w:rsidRPr="00B07DE6" w:rsidRDefault="006E19D1" w:rsidP="00C21876">
            <w:pPr>
              <w:rPr>
                <w:sz w:val="16"/>
                <w:szCs w:val="16"/>
              </w:rPr>
            </w:pPr>
            <w:r w:rsidRPr="00B07DE6">
              <w:rPr>
                <w:sz w:val="16"/>
                <w:szCs w:val="16"/>
              </w:rPr>
              <w:t>- Mã cáp đánh đúng theo thiết kế</w:t>
            </w:r>
          </w:p>
        </w:tc>
        <w:tc>
          <w:tcPr>
            <w:tcW w:w="1105" w:type="dxa"/>
            <w:tcBorders>
              <w:top w:val="nil"/>
              <w:left w:val="nil"/>
              <w:bottom w:val="single" w:sz="4" w:space="0" w:color="auto"/>
              <w:right w:val="single" w:sz="4" w:space="0" w:color="auto"/>
            </w:tcBorders>
            <w:shd w:val="clear" w:color="000000" w:fill="FFFFFF"/>
            <w:vAlign w:val="center"/>
            <w:hideMark/>
          </w:tcPr>
          <w:p w14:paraId="3F9FF57A"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vAlign w:val="center"/>
            <w:hideMark/>
          </w:tcPr>
          <w:p w14:paraId="76991179" w14:textId="77777777" w:rsidR="006E19D1" w:rsidRPr="00B07DE6" w:rsidRDefault="006E19D1" w:rsidP="00C21876">
            <w:pPr>
              <w:rPr>
                <w:sz w:val="16"/>
                <w:szCs w:val="16"/>
              </w:rPr>
            </w:pPr>
            <w:r w:rsidRPr="00B07DE6">
              <w:rPr>
                <w:sz w:val="16"/>
                <w:szCs w:val="16"/>
              </w:rPr>
              <w:t> </w:t>
            </w:r>
          </w:p>
        </w:tc>
        <w:tc>
          <w:tcPr>
            <w:tcW w:w="207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9404C16" w14:textId="77777777" w:rsidR="006E19D1" w:rsidRPr="00B07DE6" w:rsidRDefault="006E19D1" w:rsidP="00C21876">
            <w:pPr>
              <w:jc w:val="center"/>
              <w:rPr>
                <w:sz w:val="16"/>
                <w:szCs w:val="16"/>
              </w:rPr>
            </w:pPr>
            <w:r w:rsidRPr="00B07DE6">
              <w:rPr>
                <w:sz w:val="16"/>
                <w:szCs w:val="16"/>
              </w:rPr>
              <w:t>HD.VTNet.TK.06/CĐBR - Hướng dẫn thi công lớp truy nhập mạng cố định băng rộng</w:t>
            </w:r>
          </w:p>
        </w:tc>
        <w:tc>
          <w:tcPr>
            <w:tcW w:w="880" w:type="dxa"/>
            <w:tcBorders>
              <w:top w:val="nil"/>
              <w:left w:val="nil"/>
              <w:bottom w:val="single" w:sz="4" w:space="0" w:color="auto"/>
              <w:right w:val="single" w:sz="4" w:space="0" w:color="auto"/>
            </w:tcBorders>
            <w:shd w:val="clear" w:color="000000" w:fill="FFFFFF"/>
            <w:vAlign w:val="center"/>
            <w:hideMark/>
          </w:tcPr>
          <w:p w14:paraId="62B3CF04"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2719C34B" w14:textId="77777777" w:rsidR="006E19D1" w:rsidRPr="00B07DE6" w:rsidRDefault="006E19D1" w:rsidP="00C21876">
            <w:pPr>
              <w:jc w:val="center"/>
              <w:rPr>
                <w:sz w:val="16"/>
                <w:szCs w:val="16"/>
              </w:rPr>
            </w:pPr>
            <w:r w:rsidRPr="00B07DE6">
              <w:rPr>
                <w:sz w:val="16"/>
                <w:szCs w:val="16"/>
              </w:rPr>
              <w:t> </w:t>
            </w:r>
          </w:p>
        </w:tc>
      </w:tr>
      <w:tr w:rsidR="00B07DE6" w:rsidRPr="00B07DE6" w14:paraId="583B6AF9"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36249073"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33C65189"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5A32D2BA"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6ACB213A" w14:textId="77777777" w:rsidR="006E19D1" w:rsidRPr="00B07DE6" w:rsidRDefault="006E19D1" w:rsidP="00C21876">
            <w:pPr>
              <w:rPr>
                <w:sz w:val="16"/>
                <w:szCs w:val="16"/>
              </w:rPr>
            </w:pPr>
            <w:r w:rsidRPr="00B07DE6">
              <w:rPr>
                <w:sz w:val="16"/>
                <w:szCs w:val="16"/>
              </w:rPr>
              <w:t>- Vị trí treo trên cáp cách tâm cột 20-40cm.</w:t>
            </w:r>
          </w:p>
        </w:tc>
        <w:tc>
          <w:tcPr>
            <w:tcW w:w="1105" w:type="dxa"/>
            <w:tcBorders>
              <w:top w:val="nil"/>
              <w:left w:val="nil"/>
              <w:bottom w:val="single" w:sz="4" w:space="0" w:color="auto"/>
              <w:right w:val="single" w:sz="4" w:space="0" w:color="auto"/>
            </w:tcBorders>
            <w:shd w:val="clear" w:color="000000" w:fill="FFFFFF"/>
            <w:vAlign w:val="center"/>
            <w:hideMark/>
          </w:tcPr>
          <w:p w14:paraId="0DC6B159"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vAlign w:val="center"/>
            <w:hideMark/>
          </w:tcPr>
          <w:p w14:paraId="1A8E5FCD"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62FE055A"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46202B48"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B293DF9" w14:textId="77777777" w:rsidR="006E19D1" w:rsidRPr="00B07DE6" w:rsidRDefault="006E19D1" w:rsidP="00C21876">
            <w:pPr>
              <w:jc w:val="center"/>
              <w:rPr>
                <w:sz w:val="16"/>
                <w:szCs w:val="16"/>
              </w:rPr>
            </w:pPr>
            <w:r w:rsidRPr="00B07DE6">
              <w:rPr>
                <w:sz w:val="16"/>
                <w:szCs w:val="16"/>
              </w:rPr>
              <w:t> </w:t>
            </w:r>
          </w:p>
        </w:tc>
      </w:tr>
      <w:tr w:rsidR="00B07DE6" w:rsidRPr="00B07DE6" w14:paraId="549B23F2"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7A83B369"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2986C4FF"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32403C3C"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65539C37" w14:textId="77777777" w:rsidR="006E19D1" w:rsidRPr="00B07DE6" w:rsidRDefault="006E19D1" w:rsidP="00C21876">
            <w:pPr>
              <w:rPr>
                <w:sz w:val="16"/>
                <w:szCs w:val="16"/>
              </w:rPr>
            </w:pPr>
            <w:r w:rsidRPr="00B07DE6">
              <w:rPr>
                <w:sz w:val="16"/>
                <w:szCs w:val="16"/>
              </w:rPr>
              <w:t>- Treo thẻ cáp tại các vị trí: Điểm đầu, điểm cuối tuyến, vị trí chuyển hướng.</w:t>
            </w:r>
          </w:p>
        </w:tc>
        <w:tc>
          <w:tcPr>
            <w:tcW w:w="1105" w:type="dxa"/>
            <w:tcBorders>
              <w:top w:val="nil"/>
              <w:left w:val="nil"/>
              <w:bottom w:val="single" w:sz="4" w:space="0" w:color="auto"/>
              <w:right w:val="single" w:sz="4" w:space="0" w:color="auto"/>
            </w:tcBorders>
            <w:shd w:val="clear" w:color="000000" w:fill="FFFFFF"/>
            <w:vAlign w:val="center"/>
            <w:hideMark/>
          </w:tcPr>
          <w:p w14:paraId="539CE2B0"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vAlign w:val="center"/>
            <w:hideMark/>
          </w:tcPr>
          <w:p w14:paraId="44B16BAE"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657CC1B5"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7E20323D"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434472C" w14:textId="77777777" w:rsidR="006E19D1" w:rsidRPr="00B07DE6" w:rsidRDefault="006E19D1" w:rsidP="00C21876">
            <w:pPr>
              <w:jc w:val="center"/>
              <w:rPr>
                <w:sz w:val="16"/>
                <w:szCs w:val="16"/>
              </w:rPr>
            </w:pPr>
            <w:r w:rsidRPr="00B07DE6">
              <w:rPr>
                <w:sz w:val="16"/>
                <w:szCs w:val="16"/>
              </w:rPr>
              <w:t> </w:t>
            </w:r>
          </w:p>
        </w:tc>
      </w:tr>
      <w:tr w:rsidR="00B07DE6" w:rsidRPr="00B07DE6" w14:paraId="06BC1858"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5EBEE742"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5CBAC1D7"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03AB4068"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5BD28D74" w14:textId="77777777" w:rsidR="006E19D1" w:rsidRPr="00B07DE6" w:rsidRDefault="006E19D1" w:rsidP="00C21876">
            <w:pPr>
              <w:rPr>
                <w:sz w:val="16"/>
                <w:szCs w:val="16"/>
              </w:rPr>
            </w:pPr>
            <w:r w:rsidRPr="00B07DE6">
              <w:rPr>
                <w:sz w:val="16"/>
                <w:szCs w:val="16"/>
              </w:rPr>
              <w:t>- Ở giữa tuyến: Cứ cách 150m treo 1 thẻ.</w:t>
            </w:r>
          </w:p>
        </w:tc>
        <w:tc>
          <w:tcPr>
            <w:tcW w:w="1105" w:type="dxa"/>
            <w:tcBorders>
              <w:top w:val="nil"/>
              <w:left w:val="nil"/>
              <w:bottom w:val="single" w:sz="4" w:space="0" w:color="auto"/>
              <w:right w:val="single" w:sz="4" w:space="0" w:color="auto"/>
            </w:tcBorders>
            <w:shd w:val="clear" w:color="000000" w:fill="FFFFFF"/>
            <w:vAlign w:val="center"/>
            <w:hideMark/>
          </w:tcPr>
          <w:p w14:paraId="37897368"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vAlign w:val="center"/>
            <w:hideMark/>
          </w:tcPr>
          <w:p w14:paraId="2F1D3593"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0E9D053F"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38DF083F"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F4C21DE" w14:textId="77777777" w:rsidR="006E19D1" w:rsidRPr="00B07DE6" w:rsidRDefault="006E19D1" w:rsidP="00C21876">
            <w:pPr>
              <w:jc w:val="center"/>
              <w:rPr>
                <w:sz w:val="16"/>
                <w:szCs w:val="16"/>
              </w:rPr>
            </w:pPr>
            <w:r w:rsidRPr="00B07DE6">
              <w:rPr>
                <w:sz w:val="16"/>
                <w:szCs w:val="16"/>
              </w:rPr>
              <w:t> </w:t>
            </w:r>
          </w:p>
        </w:tc>
      </w:tr>
      <w:tr w:rsidR="00B07DE6" w:rsidRPr="00B07DE6" w14:paraId="37C30A83"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78FEA183" w14:textId="77777777" w:rsidR="006E19D1" w:rsidRPr="00B07DE6" w:rsidRDefault="006E19D1" w:rsidP="00C21876">
            <w:pPr>
              <w:jc w:val="center"/>
              <w:rPr>
                <w:sz w:val="16"/>
                <w:szCs w:val="16"/>
              </w:rPr>
            </w:pPr>
            <w:r w:rsidRPr="00B07DE6">
              <w:rPr>
                <w:sz w:val="16"/>
                <w:szCs w:val="16"/>
              </w:rPr>
              <w:t>2</w:t>
            </w:r>
          </w:p>
        </w:tc>
        <w:tc>
          <w:tcPr>
            <w:tcW w:w="1182" w:type="dxa"/>
            <w:vMerge/>
            <w:tcBorders>
              <w:top w:val="nil"/>
              <w:left w:val="single" w:sz="4" w:space="0" w:color="auto"/>
              <w:bottom w:val="single" w:sz="4" w:space="0" w:color="000000"/>
              <w:right w:val="single" w:sz="4" w:space="0" w:color="auto"/>
            </w:tcBorders>
            <w:vAlign w:val="center"/>
            <w:hideMark/>
          </w:tcPr>
          <w:p w14:paraId="5B870B9C"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noWrap/>
            <w:vAlign w:val="center"/>
            <w:hideMark/>
          </w:tcPr>
          <w:p w14:paraId="66D54499" w14:textId="77777777" w:rsidR="006E19D1" w:rsidRPr="00B07DE6" w:rsidRDefault="006E19D1" w:rsidP="00C21876">
            <w:pPr>
              <w:rPr>
                <w:sz w:val="16"/>
                <w:szCs w:val="16"/>
              </w:rPr>
            </w:pPr>
            <w:r w:rsidRPr="00B07DE6">
              <w:rPr>
                <w:sz w:val="16"/>
                <w:szCs w:val="16"/>
              </w:rPr>
              <w:t>Biển báo độ cao</w:t>
            </w:r>
          </w:p>
        </w:tc>
        <w:tc>
          <w:tcPr>
            <w:tcW w:w="3973" w:type="dxa"/>
            <w:tcBorders>
              <w:top w:val="nil"/>
              <w:left w:val="nil"/>
              <w:bottom w:val="single" w:sz="4" w:space="0" w:color="auto"/>
              <w:right w:val="single" w:sz="4" w:space="0" w:color="auto"/>
            </w:tcBorders>
            <w:shd w:val="clear" w:color="000000" w:fill="FFFFFF"/>
            <w:vAlign w:val="center"/>
            <w:hideMark/>
          </w:tcPr>
          <w:p w14:paraId="1EB59520" w14:textId="77777777" w:rsidR="006E19D1" w:rsidRPr="00B07DE6" w:rsidRDefault="006E19D1" w:rsidP="00C21876">
            <w:pPr>
              <w:rPr>
                <w:sz w:val="16"/>
                <w:szCs w:val="16"/>
              </w:rPr>
            </w:pPr>
            <w:r w:rsidRPr="00B07DE6">
              <w:rPr>
                <w:sz w:val="16"/>
                <w:szCs w:val="16"/>
              </w:rPr>
              <w:t>- Treo tại chính giữa khoảng vượt băng đường.</w:t>
            </w:r>
          </w:p>
        </w:tc>
        <w:tc>
          <w:tcPr>
            <w:tcW w:w="1105" w:type="dxa"/>
            <w:tcBorders>
              <w:top w:val="nil"/>
              <w:left w:val="nil"/>
              <w:bottom w:val="single" w:sz="4" w:space="0" w:color="auto"/>
              <w:right w:val="single" w:sz="4" w:space="0" w:color="auto"/>
            </w:tcBorders>
            <w:shd w:val="clear" w:color="000000" w:fill="FFFFFF"/>
            <w:vAlign w:val="center"/>
            <w:hideMark/>
          </w:tcPr>
          <w:p w14:paraId="3726A38C"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vAlign w:val="center"/>
            <w:hideMark/>
          </w:tcPr>
          <w:p w14:paraId="605D112B"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6D687A42"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C27156F"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626E2D0C" w14:textId="77777777" w:rsidR="006E19D1" w:rsidRPr="00B07DE6" w:rsidRDefault="006E19D1" w:rsidP="00C21876">
            <w:pPr>
              <w:jc w:val="center"/>
              <w:rPr>
                <w:sz w:val="16"/>
                <w:szCs w:val="16"/>
              </w:rPr>
            </w:pPr>
            <w:r w:rsidRPr="00B07DE6">
              <w:rPr>
                <w:sz w:val="16"/>
                <w:szCs w:val="16"/>
              </w:rPr>
              <w:t> </w:t>
            </w:r>
          </w:p>
        </w:tc>
      </w:tr>
      <w:tr w:rsidR="00B07DE6" w:rsidRPr="00B07DE6" w14:paraId="7F3970F5" w14:textId="77777777" w:rsidTr="00C21876">
        <w:trPr>
          <w:gridAfter w:val="1"/>
          <w:wAfter w:w="22" w:type="dxa"/>
          <w:trHeight w:val="312"/>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507725AC" w14:textId="77777777" w:rsidR="006E19D1" w:rsidRPr="00B07DE6" w:rsidRDefault="006E19D1" w:rsidP="00C21876">
            <w:pPr>
              <w:jc w:val="center"/>
              <w:rPr>
                <w:b/>
                <w:bCs/>
                <w:sz w:val="16"/>
                <w:szCs w:val="16"/>
              </w:rPr>
            </w:pPr>
            <w:r w:rsidRPr="00B07DE6">
              <w:rPr>
                <w:b/>
                <w:bCs/>
                <w:sz w:val="16"/>
                <w:szCs w:val="16"/>
              </w:rPr>
              <w:t>V</w:t>
            </w:r>
          </w:p>
        </w:tc>
        <w:tc>
          <w:tcPr>
            <w:tcW w:w="1182" w:type="dxa"/>
            <w:tcBorders>
              <w:top w:val="nil"/>
              <w:left w:val="nil"/>
              <w:bottom w:val="single" w:sz="4" w:space="0" w:color="auto"/>
              <w:right w:val="single" w:sz="4" w:space="0" w:color="auto"/>
            </w:tcBorders>
            <w:shd w:val="clear" w:color="000000" w:fill="FFFFFF"/>
            <w:noWrap/>
            <w:vAlign w:val="center"/>
            <w:hideMark/>
          </w:tcPr>
          <w:p w14:paraId="05ED0869" w14:textId="77777777" w:rsidR="006E19D1" w:rsidRPr="00B07DE6" w:rsidRDefault="006E19D1" w:rsidP="00C21876">
            <w:pPr>
              <w:rPr>
                <w:b/>
                <w:bCs/>
                <w:sz w:val="16"/>
                <w:szCs w:val="16"/>
              </w:rPr>
            </w:pPr>
            <w:r w:rsidRPr="00B07DE6">
              <w:rPr>
                <w:b/>
                <w:bCs/>
                <w:sz w:val="16"/>
                <w:szCs w:val="16"/>
              </w:rPr>
              <w:t>Tiêu chuẩn kỹ thuật lắp đặt, hàn nối node thuê bao và ODF trong trạm</w:t>
            </w:r>
          </w:p>
        </w:tc>
        <w:tc>
          <w:tcPr>
            <w:tcW w:w="2803" w:type="dxa"/>
            <w:tcBorders>
              <w:top w:val="nil"/>
              <w:left w:val="nil"/>
              <w:bottom w:val="single" w:sz="4" w:space="0" w:color="auto"/>
              <w:right w:val="single" w:sz="4" w:space="0" w:color="auto"/>
            </w:tcBorders>
            <w:shd w:val="clear" w:color="000000" w:fill="FFFFFF"/>
            <w:noWrap/>
            <w:vAlign w:val="center"/>
            <w:hideMark/>
          </w:tcPr>
          <w:p w14:paraId="71685E36" w14:textId="77777777" w:rsidR="006E19D1" w:rsidRPr="00B07DE6" w:rsidRDefault="006E19D1" w:rsidP="00C21876">
            <w:pPr>
              <w:rPr>
                <w:b/>
                <w:bCs/>
                <w:sz w:val="16"/>
                <w:szCs w:val="16"/>
              </w:rPr>
            </w:pPr>
            <w:r w:rsidRPr="00B07DE6">
              <w:rPr>
                <w:b/>
                <w:bCs/>
                <w:sz w:val="16"/>
                <w:szCs w:val="16"/>
              </w:rPr>
              <w:t> </w:t>
            </w:r>
          </w:p>
        </w:tc>
        <w:tc>
          <w:tcPr>
            <w:tcW w:w="3973" w:type="dxa"/>
            <w:tcBorders>
              <w:top w:val="nil"/>
              <w:left w:val="nil"/>
              <w:bottom w:val="single" w:sz="4" w:space="0" w:color="auto"/>
              <w:right w:val="single" w:sz="4" w:space="0" w:color="auto"/>
            </w:tcBorders>
            <w:shd w:val="clear" w:color="000000" w:fill="FFFFFF"/>
            <w:vAlign w:val="center"/>
            <w:hideMark/>
          </w:tcPr>
          <w:p w14:paraId="4BF3350D" w14:textId="77777777" w:rsidR="006E19D1" w:rsidRPr="00B07DE6" w:rsidRDefault="006E19D1" w:rsidP="00C21876">
            <w:pPr>
              <w:rPr>
                <w:sz w:val="16"/>
                <w:szCs w:val="16"/>
              </w:rPr>
            </w:pPr>
            <w:r w:rsidRPr="00B07DE6">
              <w:rPr>
                <w:sz w:val="16"/>
                <w:szCs w:val="16"/>
              </w:rPr>
              <w:t> </w:t>
            </w:r>
          </w:p>
        </w:tc>
        <w:tc>
          <w:tcPr>
            <w:tcW w:w="1105" w:type="dxa"/>
            <w:tcBorders>
              <w:top w:val="nil"/>
              <w:left w:val="nil"/>
              <w:bottom w:val="single" w:sz="4" w:space="0" w:color="auto"/>
              <w:right w:val="single" w:sz="4" w:space="0" w:color="auto"/>
            </w:tcBorders>
            <w:shd w:val="clear" w:color="000000" w:fill="FFFFFF"/>
            <w:vAlign w:val="center"/>
            <w:hideMark/>
          </w:tcPr>
          <w:p w14:paraId="4C47223E" w14:textId="77777777" w:rsidR="006E19D1" w:rsidRPr="00B07DE6" w:rsidRDefault="006E19D1" w:rsidP="00C21876">
            <w:pPr>
              <w:rPr>
                <w:b/>
                <w:bCs/>
                <w:sz w:val="16"/>
                <w:szCs w:val="16"/>
              </w:rPr>
            </w:pPr>
            <w:r w:rsidRPr="00B07DE6">
              <w:rPr>
                <w:b/>
                <w:bCs/>
                <w:sz w:val="16"/>
                <w:szCs w:val="16"/>
              </w:rPr>
              <w:t> </w:t>
            </w:r>
          </w:p>
        </w:tc>
        <w:tc>
          <w:tcPr>
            <w:tcW w:w="581" w:type="dxa"/>
            <w:tcBorders>
              <w:top w:val="nil"/>
              <w:left w:val="nil"/>
              <w:bottom w:val="single" w:sz="4" w:space="0" w:color="auto"/>
              <w:right w:val="single" w:sz="4" w:space="0" w:color="auto"/>
            </w:tcBorders>
            <w:shd w:val="clear" w:color="000000" w:fill="FFFFFF"/>
            <w:vAlign w:val="center"/>
            <w:hideMark/>
          </w:tcPr>
          <w:p w14:paraId="5FF97B4A" w14:textId="77777777" w:rsidR="006E19D1" w:rsidRPr="00B07DE6" w:rsidRDefault="006E19D1" w:rsidP="00C21876">
            <w:pPr>
              <w:rPr>
                <w:sz w:val="16"/>
                <w:szCs w:val="16"/>
              </w:rPr>
            </w:pPr>
            <w:r w:rsidRPr="00B07DE6">
              <w:rPr>
                <w:sz w:val="16"/>
                <w:szCs w:val="16"/>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00FBACC3" w14:textId="77777777" w:rsidR="006E19D1" w:rsidRPr="00B07DE6" w:rsidRDefault="006E19D1" w:rsidP="00C21876">
            <w:pPr>
              <w:jc w:val="center"/>
              <w:rPr>
                <w:sz w:val="16"/>
                <w:szCs w:val="16"/>
              </w:rPr>
            </w:pPr>
            <w:r w:rsidRPr="00B07DE6">
              <w:rPr>
                <w:sz w:val="16"/>
                <w:szCs w:val="16"/>
              </w:rPr>
              <w:t> </w:t>
            </w:r>
          </w:p>
        </w:tc>
        <w:tc>
          <w:tcPr>
            <w:tcW w:w="880" w:type="dxa"/>
            <w:tcBorders>
              <w:top w:val="nil"/>
              <w:left w:val="nil"/>
              <w:bottom w:val="single" w:sz="4" w:space="0" w:color="auto"/>
              <w:right w:val="single" w:sz="4" w:space="0" w:color="auto"/>
            </w:tcBorders>
            <w:shd w:val="clear" w:color="000000" w:fill="FFFFFF"/>
            <w:vAlign w:val="center"/>
            <w:hideMark/>
          </w:tcPr>
          <w:p w14:paraId="521F7760"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1C33831B" w14:textId="77777777" w:rsidR="006E19D1" w:rsidRPr="00B07DE6" w:rsidRDefault="006E19D1" w:rsidP="00C21876">
            <w:pPr>
              <w:jc w:val="center"/>
              <w:rPr>
                <w:sz w:val="16"/>
                <w:szCs w:val="16"/>
              </w:rPr>
            </w:pPr>
            <w:r w:rsidRPr="00B07DE6">
              <w:rPr>
                <w:sz w:val="16"/>
                <w:szCs w:val="16"/>
              </w:rPr>
              <w:t> </w:t>
            </w:r>
          </w:p>
        </w:tc>
      </w:tr>
      <w:tr w:rsidR="00B07DE6" w:rsidRPr="00B07DE6" w14:paraId="16888B90" w14:textId="77777777" w:rsidTr="00C21876">
        <w:trPr>
          <w:gridAfter w:val="1"/>
          <w:wAfter w:w="22" w:type="dxa"/>
          <w:trHeight w:val="225"/>
        </w:trPr>
        <w:tc>
          <w:tcPr>
            <w:tcW w:w="519" w:type="dxa"/>
            <w:vMerge w:val="restart"/>
            <w:tcBorders>
              <w:top w:val="nil"/>
              <w:left w:val="single" w:sz="4" w:space="0" w:color="auto"/>
              <w:bottom w:val="nil"/>
              <w:right w:val="single" w:sz="4" w:space="0" w:color="auto"/>
            </w:tcBorders>
            <w:shd w:val="clear" w:color="000000" w:fill="FFFFFF"/>
            <w:vAlign w:val="center"/>
            <w:hideMark/>
          </w:tcPr>
          <w:p w14:paraId="59AF5226" w14:textId="77777777" w:rsidR="006E19D1" w:rsidRPr="00B07DE6" w:rsidRDefault="006E19D1" w:rsidP="00C21876">
            <w:pPr>
              <w:jc w:val="center"/>
              <w:rPr>
                <w:sz w:val="16"/>
                <w:szCs w:val="16"/>
              </w:rPr>
            </w:pPr>
            <w:r w:rsidRPr="00B07DE6">
              <w:rPr>
                <w:sz w:val="16"/>
                <w:szCs w:val="16"/>
              </w:rPr>
              <w:t>1</w:t>
            </w:r>
          </w:p>
        </w:tc>
        <w:tc>
          <w:tcPr>
            <w:tcW w:w="1182" w:type="dxa"/>
            <w:vMerge w:val="restart"/>
            <w:tcBorders>
              <w:top w:val="nil"/>
              <w:left w:val="single" w:sz="4" w:space="0" w:color="auto"/>
              <w:bottom w:val="nil"/>
              <w:right w:val="single" w:sz="4" w:space="0" w:color="auto"/>
            </w:tcBorders>
            <w:shd w:val="clear" w:color="000000" w:fill="FFFFFF"/>
            <w:vAlign w:val="center"/>
            <w:hideMark/>
          </w:tcPr>
          <w:p w14:paraId="35EF726B" w14:textId="77777777" w:rsidR="006E19D1" w:rsidRPr="00B07DE6" w:rsidRDefault="006E19D1" w:rsidP="00C21876">
            <w:pPr>
              <w:rPr>
                <w:i/>
                <w:iCs/>
                <w:sz w:val="16"/>
                <w:szCs w:val="16"/>
              </w:rPr>
            </w:pPr>
            <w:r w:rsidRPr="00B07DE6">
              <w:rPr>
                <w:i/>
                <w:iCs/>
                <w:sz w:val="16"/>
                <w:szCs w:val="16"/>
              </w:rPr>
              <w:t>Lắp đặt, hàn nối node thuê bao và ODF trong trạm</w:t>
            </w:r>
          </w:p>
        </w:tc>
        <w:tc>
          <w:tcPr>
            <w:tcW w:w="2803" w:type="dxa"/>
            <w:vMerge w:val="restart"/>
            <w:tcBorders>
              <w:top w:val="nil"/>
              <w:left w:val="single" w:sz="4" w:space="0" w:color="auto"/>
              <w:bottom w:val="nil"/>
              <w:right w:val="single" w:sz="4" w:space="0" w:color="auto"/>
            </w:tcBorders>
            <w:shd w:val="clear" w:color="000000" w:fill="FFFFFF"/>
            <w:noWrap/>
            <w:vAlign w:val="center"/>
            <w:hideMark/>
          </w:tcPr>
          <w:p w14:paraId="3E053AF4" w14:textId="77777777" w:rsidR="006E19D1" w:rsidRPr="00B07DE6" w:rsidRDefault="006E19D1" w:rsidP="00C21876">
            <w:pPr>
              <w:rPr>
                <w:sz w:val="16"/>
                <w:szCs w:val="16"/>
              </w:rPr>
            </w:pPr>
            <w:r w:rsidRPr="00B07DE6">
              <w:rPr>
                <w:sz w:val="16"/>
                <w:szCs w:val="16"/>
              </w:rPr>
              <w:t>Lắp đặt đai, cố định tủ cáp</w:t>
            </w:r>
          </w:p>
        </w:tc>
        <w:tc>
          <w:tcPr>
            <w:tcW w:w="3973" w:type="dxa"/>
            <w:tcBorders>
              <w:top w:val="nil"/>
              <w:left w:val="nil"/>
              <w:bottom w:val="single" w:sz="4" w:space="0" w:color="auto"/>
              <w:right w:val="single" w:sz="4" w:space="0" w:color="auto"/>
            </w:tcBorders>
            <w:shd w:val="clear" w:color="000000" w:fill="FFFFFF"/>
            <w:vAlign w:val="center"/>
            <w:hideMark/>
          </w:tcPr>
          <w:p w14:paraId="69B37270" w14:textId="77777777" w:rsidR="006E19D1" w:rsidRPr="00B07DE6" w:rsidRDefault="006E19D1" w:rsidP="00C21876">
            <w:pPr>
              <w:rPr>
                <w:sz w:val="16"/>
                <w:szCs w:val="16"/>
              </w:rPr>
            </w:pPr>
            <w:r w:rsidRPr="00B07DE6">
              <w:rPr>
                <w:sz w:val="16"/>
                <w:szCs w:val="16"/>
              </w:rPr>
              <w:t>- Cố định chắc chắn tủ cáp bằng 2 đai inox và 2 khóa đai.</w:t>
            </w:r>
          </w:p>
        </w:tc>
        <w:tc>
          <w:tcPr>
            <w:tcW w:w="1105" w:type="dxa"/>
            <w:tcBorders>
              <w:top w:val="nil"/>
              <w:left w:val="nil"/>
              <w:bottom w:val="single" w:sz="4" w:space="0" w:color="auto"/>
              <w:right w:val="single" w:sz="4" w:space="0" w:color="auto"/>
            </w:tcBorders>
            <w:shd w:val="clear" w:color="000000" w:fill="FFFFFF"/>
            <w:vAlign w:val="center"/>
            <w:hideMark/>
          </w:tcPr>
          <w:p w14:paraId="243A1DB0" w14:textId="77777777" w:rsidR="006E19D1" w:rsidRPr="00B07DE6" w:rsidRDefault="006E19D1" w:rsidP="00C21876">
            <w:pPr>
              <w:jc w:val="center"/>
              <w:rPr>
                <w:b/>
                <w:bCs/>
                <w:sz w:val="16"/>
                <w:szCs w:val="16"/>
              </w:rPr>
            </w:pPr>
            <w:r w:rsidRPr="00B07DE6">
              <w:rPr>
                <w:b/>
                <w:bCs/>
                <w:sz w:val="16"/>
                <w:szCs w:val="16"/>
              </w:rPr>
              <w:t>2</w:t>
            </w:r>
          </w:p>
        </w:tc>
        <w:tc>
          <w:tcPr>
            <w:tcW w:w="581" w:type="dxa"/>
            <w:vMerge w:val="restart"/>
            <w:tcBorders>
              <w:top w:val="nil"/>
              <w:left w:val="single" w:sz="4" w:space="0" w:color="auto"/>
              <w:bottom w:val="nil"/>
              <w:right w:val="single" w:sz="4" w:space="0" w:color="auto"/>
            </w:tcBorders>
            <w:shd w:val="clear" w:color="000000" w:fill="FFFFFF"/>
            <w:vAlign w:val="center"/>
            <w:hideMark/>
          </w:tcPr>
          <w:p w14:paraId="6491AB19" w14:textId="77777777" w:rsidR="006E19D1" w:rsidRPr="00B07DE6" w:rsidRDefault="006E19D1" w:rsidP="00C21876">
            <w:pPr>
              <w:jc w:val="center"/>
              <w:rPr>
                <w:b/>
                <w:bCs/>
                <w:sz w:val="16"/>
                <w:szCs w:val="16"/>
              </w:rPr>
            </w:pPr>
            <w:r w:rsidRPr="00B07DE6">
              <w:rPr>
                <w:b/>
                <w:bCs/>
                <w:sz w:val="16"/>
                <w:szCs w:val="16"/>
              </w:rPr>
              <w:t> </w:t>
            </w:r>
          </w:p>
        </w:tc>
        <w:tc>
          <w:tcPr>
            <w:tcW w:w="207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35DC6D5" w14:textId="77777777" w:rsidR="006E19D1" w:rsidRPr="00B07DE6" w:rsidRDefault="006E19D1" w:rsidP="00C21876">
            <w:pPr>
              <w:jc w:val="center"/>
              <w:rPr>
                <w:sz w:val="16"/>
                <w:szCs w:val="16"/>
              </w:rPr>
            </w:pPr>
            <w:r w:rsidRPr="00B07DE6">
              <w:rPr>
                <w:sz w:val="16"/>
                <w:szCs w:val="16"/>
              </w:rPr>
              <w:t>HD.VTNet.TK.06/CĐBR - Hướng dẫn thi công lớp truy nhập mạng cố định băng rộng</w:t>
            </w:r>
          </w:p>
        </w:tc>
        <w:tc>
          <w:tcPr>
            <w:tcW w:w="880" w:type="dxa"/>
            <w:tcBorders>
              <w:top w:val="nil"/>
              <w:left w:val="nil"/>
              <w:bottom w:val="single" w:sz="4" w:space="0" w:color="auto"/>
              <w:right w:val="single" w:sz="4" w:space="0" w:color="auto"/>
            </w:tcBorders>
            <w:shd w:val="clear" w:color="000000" w:fill="FFFFFF"/>
            <w:vAlign w:val="center"/>
            <w:hideMark/>
          </w:tcPr>
          <w:p w14:paraId="7FA1B0AB"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79038169" w14:textId="77777777" w:rsidR="006E19D1" w:rsidRPr="00B07DE6" w:rsidRDefault="006E19D1" w:rsidP="00C21876">
            <w:pPr>
              <w:jc w:val="center"/>
              <w:rPr>
                <w:sz w:val="16"/>
                <w:szCs w:val="16"/>
              </w:rPr>
            </w:pPr>
            <w:r w:rsidRPr="00B07DE6">
              <w:rPr>
                <w:sz w:val="16"/>
                <w:szCs w:val="16"/>
              </w:rPr>
              <w:t> </w:t>
            </w:r>
          </w:p>
        </w:tc>
      </w:tr>
      <w:tr w:rsidR="00B07DE6" w:rsidRPr="00B07DE6" w14:paraId="6DA6560D" w14:textId="77777777" w:rsidTr="00C21876">
        <w:trPr>
          <w:gridAfter w:val="1"/>
          <w:wAfter w:w="22" w:type="dxa"/>
          <w:trHeight w:val="225"/>
        </w:trPr>
        <w:tc>
          <w:tcPr>
            <w:tcW w:w="519" w:type="dxa"/>
            <w:vMerge/>
            <w:tcBorders>
              <w:top w:val="nil"/>
              <w:left w:val="single" w:sz="4" w:space="0" w:color="auto"/>
              <w:bottom w:val="nil"/>
              <w:right w:val="single" w:sz="4" w:space="0" w:color="auto"/>
            </w:tcBorders>
            <w:vAlign w:val="center"/>
            <w:hideMark/>
          </w:tcPr>
          <w:p w14:paraId="0F5ED4E1" w14:textId="77777777" w:rsidR="006E19D1" w:rsidRPr="00B07DE6" w:rsidRDefault="006E19D1" w:rsidP="00C21876">
            <w:pPr>
              <w:rPr>
                <w:sz w:val="16"/>
                <w:szCs w:val="16"/>
              </w:rPr>
            </w:pPr>
          </w:p>
        </w:tc>
        <w:tc>
          <w:tcPr>
            <w:tcW w:w="1182" w:type="dxa"/>
            <w:vMerge/>
            <w:tcBorders>
              <w:top w:val="nil"/>
              <w:left w:val="single" w:sz="4" w:space="0" w:color="auto"/>
              <w:bottom w:val="nil"/>
              <w:right w:val="single" w:sz="4" w:space="0" w:color="auto"/>
            </w:tcBorders>
            <w:vAlign w:val="center"/>
            <w:hideMark/>
          </w:tcPr>
          <w:p w14:paraId="44196CBE" w14:textId="77777777" w:rsidR="006E19D1" w:rsidRPr="00B07DE6" w:rsidRDefault="006E19D1" w:rsidP="00C21876">
            <w:pPr>
              <w:rPr>
                <w:i/>
                <w:iCs/>
                <w:sz w:val="16"/>
                <w:szCs w:val="16"/>
              </w:rPr>
            </w:pPr>
          </w:p>
        </w:tc>
        <w:tc>
          <w:tcPr>
            <w:tcW w:w="2803" w:type="dxa"/>
            <w:vMerge/>
            <w:tcBorders>
              <w:top w:val="nil"/>
              <w:left w:val="single" w:sz="4" w:space="0" w:color="auto"/>
              <w:bottom w:val="nil"/>
              <w:right w:val="single" w:sz="4" w:space="0" w:color="auto"/>
            </w:tcBorders>
            <w:vAlign w:val="center"/>
            <w:hideMark/>
          </w:tcPr>
          <w:p w14:paraId="1E6D86EC"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6ADDD3AA" w14:textId="77777777" w:rsidR="006E19D1" w:rsidRPr="00B07DE6" w:rsidRDefault="006E19D1" w:rsidP="00C21876">
            <w:pPr>
              <w:rPr>
                <w:sz w:val="16"/>
                <w:szCs w:val="16"/>
              </w:rPr>
            </w:pPr>
            <w:r w:rsidRPr="00B07DE6">
              <w:rPr>
                <w:sz w:val="16"/>
                <w:szCs w:val="16"/>
              </w:rPr>
              <w:t>- Dây đai phải đảm bảo ôm sát cột, không che các lỗ trèo của cột.</w:t>
            </w:r>
          </w:p>
        </w:tc>
        <w:tc>
          <w:tcPr>
            <w:tcW w:w="1105" w:type="dxa"/>
            <w:tcBorders>
              <w:top w:val="nil"/>
              <w:left w:val="nil"/>
              <w:bottom w:val="single" w:sz="4" w:space="0" w:color="auto"/>
              <w:right w:val="single" w:sz="4" w:space="0" w:color="auto"/>
            </w:tcBorders>
            <w:shd w:val="clear" w:color="000000" w:fill="FFFFFF"/>
            <w:vAlign w:val="center"/>
            <w:hideMark/>
          </w:tcPr>
          <w:p w14:paraId="5B0E08FB" w14:textId="77777777" w:rsidR="006E19D1" w:rsidRPr="00B07DE6" w:rsidRDefault="006E19D1" w:rsidP="00C21876">
            <w:pPr>
              <w:jc w:val="center"/>
              <w:rPr>
                <w:b/>
                <w:bCs/>
                <w:sz w:val="16"/>
                <w:szCs w:val="16"/>
              </w:rPr>
            </w:pPr>
            <w:r w:rsidRPr="00B07DE6">
              <w:rPr>
                <w:b/>
                <w:bCs/>
                <w:sz w:val="16"/>
                <w:szCs w:val="16"/>
              </w:rPr>
              <w:t>2</w:t>
            </w:r>
          </w:p>
        </w:tc>
        <w:tc>
          <w:tcPr>
            <w:tcW w:w="581" w:type="dxa"/>
            <w:vMerge/>
            <w:tcBorders>
              <w:top w:val="nil"/>
              <w:left w:val="single" w:sz="4" w:space="0" w:color="auto"/>
              <w:bottom w:val="nil"/>
              <w:right w:val="single" w:sz="4" w:space="0" w:color="auto"/>
            </w:tcBorders>
            <w:vAlign w:val="center"/>
            <w:hideMark/>
          </w:tcPr>
          <w:p w14:paraId="447B7880" w14:textId="77777777" w:rsidR="006E19D1" w:rsidRPr="00B07DE6" w:rsidRDefault="006E19D1" w:rsidP="00C21876">
            <w:pPr>
              <w:rPr>
                <w:b/>
                <w:bCs/>
                <w:sz w:val="16"/>
                <w:szCs w:val="16"/>
              </w:rPr>
            </w:pPr>
          </w:p>
        </w:tc>
        <w:tc>
          <w:tcPr>
            <w:tcW w:w="2071" w:type="dxa"/>
            <w:gridSpan w:val="2"/>
            <w:vMerge/>
            <w:tcBorders>
              <w:top w:val="nil"/>
              <w:left w:val="single" w:sz="4" w:space="0" w:color="auto"/>
              <w:bottom w:val="single" w:sz="4" w:space="0" w:color="000000"/>
              <w:right w:val="single" w:sz="4" w:space="0" w:color="auto"/>
            </w:tcBorders>
            <w:vAlign w:val="center"/>
            <w:hideMark/>
          </w:tcPr>
          <w:p w14:paraId="4FCA8EE1"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28D83969"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A1F4BA9" w14:textId="77777777" w:rsidR="006E19D1" w:rsidRPr="00B07DE6" w:rsidRDefault="006E19D1" w:rsidP="00C21876">
            <w:pPr>
              <w:jc w:val="center"/>
              <w:rPr>
                <w:sz w:val="16"/>
                <w:szCs w:val="16"/>
              </w:rPr>
            </w:pPr>
            <w:r w:rsidRPr="00B07DE6">
              <w:rPr>
                <w:sz w:val="16"/>
                <w:szCs w:val="16"/>
              </w:rPr>
              <w:t> </w:t>
            </w:r>
          </w:p>
        </w:tc>
      </w:tr>
      <w:tr w:rsidR="00B07DE6" w:rsidRPr="00B07DE6" w14:paraId="539D8539" w14:textId="77777777" w:rsidTr="00C21876">
        <w:trPr>
          <w:gridAfter w:val="1"/>
          <w:wAfter w:w="22" w:type="dxa"/>
          <w:trHeight w:val="450"/>
        </w:trPr>
        <w:tc>
          <w:tcPr>
            <w:tcW w:w="51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14031C0" w14:textId="77777777" w:rsidR="006E19D1" w:rsidRPr="00B07DE6" w:rsidRDefault="006E19D1" w:rsidP="00C21876">
            <w:pPr>
              <w:jc w:val="center"/>
              <w:rPr>
                <w:sz w:val="16"/>
                <w:szCs w:val="16"/>
              </w:rPr>
            </w:pPr>
            <w:r w:rsidRPr="00B07DE6">
              <w:rPr>
                <w:sz w:val="16"/>
                <w:szCs w:val="16"/>
              </w:rPr>
              <w:t>2</w:t>
            </w:r>
          </w:p>
        </w:tc>
        <w:tc>
          <w:tcPr>
            <w:tcW w:w="1182" w:type="dxa"/>
            <w:vMerge/>
            <w:tcBorders>
              <w:top w:val="nil"/>
              <w:left w:val="single" w:sz="4" w:space="0" w:color="auto"/>
              <w:bottom w:val="nil"/>
              <w:right w:val="single" w:sz="4" w:space="0" w:color="auto"/>
            </w:tcBorders>
            <w:vAlign w:val="center"/>
            <w:hideMark/>
          </w:tcPr>
          <w:p w14:paraId="36C1647F" w14:textId="77777777" w:rsidR="006E19D1" w:rsidRPr="00B07DE6" w:rsidRDefault="006E19D1" w:rsidP="00C21876">
            <w:pPr>
              <w:rPr>
                <w:i/>
                <w:iCs/>
                <w:sz w:val="16"/>
                <w:szCs w:val="16"/>
              </w:rPr>
            </w:pPr>
          </w:p>
        </w:tc>
        <w:tc>
          <w:tcPr>
            <w:tcW w:w="280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4393C7F" w14:textId="77777777" w:rsidR="006E19D1" w:rsidRPr="00B07DE6" w:rsidRDefault="006E19D1" w:rsidP="00C21876">
            <w:pPr>
              <w:rPr>
                <w:sz w:val="16"/>
                <w:szCs w:val="16"/>
              </w:rPr>
            </w:pPr>
            <w:r w:rsidRPr="00B07DE6">
              <w:rPr>
                <w:sz w:val="16"/>
                <w:szCs w:val="16"/>
              </w:rPr>
              <w:t>Độ cao treo tủ, hộp cáp</w:t>
            </w:r>
          </w:p>
        </w:tc>
        <w:tc>
          <w:tcPr>
            <w:tcW w:w="3973" w:type="dxa"/>
            <w:tcBorders>
              <w:top w:val="nil"/>
              <w:left w:val="nil"/>
              <w:bottom w:val="single" w:sz="4" w:space="0" w:color="auto"/>
              <w:right w:val="single" w:sz="4" w:space="0" w:color="auto"/>
            </w:tcBorders>
            <w:shd w:val="clear" w:color="000000" w:fill="FFFFFF"/>
            <w:vAlign w:val="center"/>
            <w:hideMark/>
          </w:tcPr>
          <w:p w14:paraId="12D29E3E" w14:textId="77777777" w:rsidR="006E19D1" w:rsidRPr="00B07DE6" w:rsidRDefault="006E19D1" w:rsidP="00C21876">
            <w:pPr>
              <w:rPr>
                <w:sz w:val="16"/>
                <w:szCs w:val="16"/>
              </w:rPr>
            </w:pPr>
            <w:r w:rsidRPr="00B07DE6">
              <w:rPr>
                <w:sz w:val="16"/>
                <w:szCs w:val="16"/>
              </w:rPr>
              <w:t xml:space="preserve">- Khu vực không ngập, lũ: &gt;=2.5m (trường hợp hết vị trí treo đúng khoảng cách yêu cầu sẽ không đánh giá). </w:t>
            </w:r>
          </w:p>
        </w:tc>
        <w:tc>
          <w:tcPr>
            <w:tcW w:w="110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0D7CA7" w14:textId="77777777" w:rsidR="006E19D1" w:rsidRPr="00B07DE6" w:rsidRDefault="006E19D1" w:rsidP="00C21876">
            <w:pPr>
              <w:jc w:val="center"/>
              <w:rPr>
                <w:b/>
                <w:bCs/>
                <w:i/>
                <w:iCs/>
                <w:sz w:val="16"/>
                <w:szCs w:val="16"/>
              </w:rPr>
            </w:pPr>
            <w:r w:rsidRPr="00B07DE6">
              <w:rPr>
                <w:b/>
                <w:bCs/>
                <w:i/>
                <w:iCs/>
                <w:sz w:val="16"/>
                <w:szCs w:val="16"/>
              </w:rPr>
              <w:t>Nghiêm trọng</w:t>
            </w:r>
          </w:p>
        </w:tc>
        <w:tc>
          <w:tcPr>
            <w:tcW w:w="58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173DB1F" w14:textId="77777777" w:rsidR="006E19D1" w:rsidRPr="00B07DE6" w:rsidRDefault="006E19D1" w:rsidP="00C21876">
            <w:pPr>
              <w:jc w:val="center"/>
              <w:rPr>
                <w:b/>
                <w:bCs/>
                <w:sz w:val="16"/>
                <w:szCs w:val="16"/>
              </w:rPr>
            </w:pPr>
            <w:r w:rsidRPr="00B07DE6">
              <w:rPr>
                <w:b/>
                <w:bCs/>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4AA26E7"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7EA3424F"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833BB19" w14:textId="77777777" w:rsidR="006E19D1" w:rsidRPr="00B07DE6" w:rsidRDefault="006E19D1" w:rsidP="00C21876">
            <w:pPr>
              <w:jc w:val="center"/>
              <w:rPr>
                <w:sz w:val="16"/>
                <w:szCs w:val="16"/>
              </w:rPr>
            </w:pPr>
            <w:r w:rsidRPr="00B07DE6">
              <w:rPr>
                <w:sz w:val="16"/>
                <w:szCs w:val="16"/>
              </w:rPr>
              <w:t> </w:t>
            </w:r>
          </w:p>
        </w:tc>
      </w:tr>
      <w:tr w:rsidR="00B07DE6" w:rsidRPr="00B07DE6" w14:paraId="152C8A6A" w14:textId="77777777" w:rsidTr="00C21876">
        <w:trPr>
          <w:gridAfter w:val="1"/>
          <w:wAfter w:w="22" w:type="dxa"/>
          <w:trHeight w:val="225"/>
        </w:trPr>
        <w:tc>
          <w:tcPr>
            <w:tcW w:w="519" w:type="dxa"/>
            <w:vMerge/>
            <w:tcBorders>
              <w:top w:val="single" w:sz="4" w:space="0" w:color="auto"/>
              <w:left w:val="single" w:sz="4" w:space="0" w:color="auto"/>
              <w:bottom w:val="single" w:sz="4" w:space="0" w:color="000000"/>
              <w:right w:val="single" w:sz="4" w:space="0" w:color="auto"/>
            </w:tcBorders>
            <w:vAlign w:val="center"/>
            <w:hideMark/>
          </w:tcPr>
          <w:p w14:paraId="5D0CBF0F" w14:textId="77777777" w:rsidR="006E19D1" w:rsidRPr="00B07DE6" w:rsidRDefault="006E19D1" w:rsidP="00C21876">
            <w:pPr>
              <w:rPr>
                <w:sz w:val="16"/>
                <w:szCs w:val="16"/>
              </w:rPr>
            </w:pPr>
          </w:p>
        </w:tc>
        <w:tc>
          <w:tcPr>
            <w:tcW w:w="1182" w:type="dxa"/>
            <w:vMerge/>
            <w:tcBorders>
              <w:top w:val="nil"/>
              <w:left w:val="single" w:sz="4" w:space="0" w:color="auto"/>
              <w:bottom w:val="nil"/>
              <w:right w:val="single" w:sz="4" w:space="0" w:color="auto"/>
            </w:tcBorders>
            <w:vAlign w:val="center"/>
            <w:hideMark/>
          </w:tcPr>
          <w:p w14:paraId="4D0A9D1B" w14:textId="77777777" w:rsidR="006E19D1" w:rsidRPr="00B07DE6" w:rsidRDefault="006E19D1" w:rsidP="00C21876">
            <w:pPr>
              <w:rPr>
                <w:i/>
                <w:iCs/>
                <w:sz w:val="16"/>
                <w:szCs w:val="16"/>
              </w:rPr>
            </w:pPr>
          </w:p>
        </w:tc>
        <w:tc>
          <w:tcPr>
            <w:tcW w:w="2803" w:type="dxa"/>
            <w:vMerge/>
            <w:tcBorders>
              <w:top w:val="single" w:sz="4" w:space="0" w:color="auto"/>
              <w:left w:val="single" w:sz="4" w:space="0" w:color="auto"/>
              <w:bottom w:val="single" w:sz="4" w:space="0" w:color="000000"/>
              <w:right w:val="single" w:sz="4" w:space="0" w:color="auto"/>
            </w:tcBorders>
            <w:vAlign w:val="center"/>
            <w:hideMark/>
          </w:tcPr>
          <w:p w14:paraId="2B39FBE9"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6A81F115" w14:textId="77777777" w:rsidR="006E19D1" w:rsidRPr="00B07DE6" w:rsidRDefault="006E19D1" w:rsidP="00C21876">
            <w:pPr>
              <w:rPr>
                <w:sz w:val="16"/>
                <w:szCs w:val="16"/>
              </w:rPr>
            </w:pPr>
            <w:r w:rsidRPr="00B07DE6">
              <w:rPr>
                <w:sz w:val="16"/>
                <w:szCs w:val="16"/>
              </w:rPr>
              <w:t xml:space="preserve">- Khu vực ngập lụt, lũ: &gt;=3m  (trường hợp hết vị trí treo đúng khoảng cách yêu cầu sẽ không đánh giá). </w:t>
            </w:r>
          </w:p>
        </w:tc>
        <w:tc>
          <w:tcPr>
            <w:tcW w:w="1105" w:type="dxa"/>
            <w:vMerge/>
            <w:tcBorders>
              <w:top w:val="nil"/>
              <w:left w:val="single" w:sz="4" w:space="0" w:color="auto"/>
              <w:bottom w:val="single" w:sz="4" w:space="0" w:color="000000"/>
              <w:right w:val="single" w:sz="4" w:space="0" w:color="auto"/>
            </w:tcBorders>
            <w:vAlign w:val="center"/>
            <w:hideMark/>
          </w:tcPr>
          <w:p w14:paraId="160AB1DC" w14:textId="77777777" w:rsidR="006E19D1" w:rsidRPr="00B07DE6" w:rsidRDefault="006E19D1" w:rsidP="00C21876">
            <w:pPr>
              <w:rPr>
                <w:b/>
                <w:bCs/>
                <w:i/>
                <w:iCs/>
                <w:sz w:val="16"/>
                <w:szCs w:val="16"/>
              </w:rPr>
            </w:pPr>
          </w:p>
        </w:tc>
        <w:tc>
          <w:tcPr>
            <w:tcW w:w="581" w:type="dxa"/>
            <w:vMerge/>
            <w:tcBorders>
              <w:top w:val="single" w:sz="4" w:space="0" w:color="auto"/>
              <w:left w:val="single" w:sz="4" w:space="0" w:color="auto"/>
              <w:bottom w:val="single" w:sz="4" w:space="0" w:color="000000"/>
              <w:right w:val="single" w:sz="4" w:space="0" w:color="auto"/>
            </w:tcBorders>
            <w:vAlign w:val="center"/>
            <w:hideMark/>
          </w:tcPr>
          <w:p w14:paraId="335608BC" w14:textId="77777777" w:rsidR="006E19D1" w:rsidRPr="00B07DE6" w:rsidRDefault="006E19D1" w:rsidP="00C21876">
            <w:pPr>
              <w:rPr>
                <w:b/>
                <w:bCs/>
                <w:sz w:val="16"/>
                <w:szCs w:val="16"/>
              </w:rPr>
            </w:pPr>
          </w:p>
        </w:tc>
        <w:tc>
          <w:tcPr>
            <w:tcW w:w="2071" w:type="dxa"/>
            <w:gridSpan w:val="2"/>
            <w:vMerge/>
            <w:tcBorders>
              <w:top w:val="nil"/>
              <w:left w:val="single" w:sz="4" w:space="0" w:color="auto"/>
              <w:bottom w:val="single" w:sz="4" w:space="0" w:color="000000"/>
              <w:right w:val="single" w:sz="4" w:space="0" w:color="auto"/>
            </w:tcBorders>
            <w:vAlign w:val="center"/>
            <w:hideMark/>
          </w:tcPr>
          <w:p w14:paraId="0699D68A"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6C80F20"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3F911CB" w14:textId="77777777" w:rsidR="006E19D1" w:rsidRPr="00B07DE6" w:rsidRDefault="006E19D1" w:rsidP="00C21876">
            <w:pPr>
              <w:jc w:val="center"/>
              <w:rPr>
                <w:sz w:val="16"/>
                <w:szCs w:val="16"/>
              </w:rPr>
            </w:pPr>
            <w:r w:rsidRPr="00B07DE6">
              <w:rPr>
                <w:sz w:val="16"/>
                <w:szCs w:val="16"/>
              </w:rPr>
              <w:t> </w:t>
            </w:r>
          </w:p>
        </w:tc>
      </w:tr>
      <w:tr w:rsidR="00B07DE6" w:rsidRPr="00B07DE6" w14:paraId="6FEC38BF" w14:textId="77777777" w:rsidTr="00C21876">
        <w:trPr>
          <w:gridAfter w:val="1"/>
          <w:wAfter w:w="22" w:type="dxa"/>
          <w:trHeight w:val="11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68C6CD09" w14:textId="77777777" w:rsidR="006E19D1" w:rsidRPr="00B07DE6" w:rsidRDefault="006E19D1" w:rsidP="00C21876">
            <w:pPr>
              <w:jc w:val="center"/>
              <w:rPr>
                <w:sz w:val="16"/>
                <w:szCs w:val="16"/>
              </w:rPr>
            </w:pPr>
            <w:r w:rsidRPr="00B07DE6">
              <w:rPr>
                <w:sz w:val="16"/>
                <w:szCs w:val="16"/>
              </w:rPr>
              <w:t>3</w:t>
            </w:r>
          </w:p>
        </w:tc>
        <w:tc>
          <w:tcPr>
            <w:tcW w:w="1182" w:type="dxa"/>
            <w:vMerge/>
            <w:tcBorders>
              <w:top w:val="nil"/>
              <w:left w:val="single" w:sz="4" w:space="0" w:color="auto"/>
              <w:bottom w:val="nil"/>
              <w:right w:val="single" w:sz="4" w:space="0" w:color="auto"/>
            </w:tcBorders>
            <w:vAlign w:val="center"/>
            <w:hideMark/>
          </w:tcPr>
          <w:p w14:paraId="2DB4CBE1"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noWrap/>
            <w:vAlign w:val="center"/>
            <w:hideMark/>
          </w:tcPr>
          <w:p w14:paraId="0BFE4903" w14:textId="77777777" w:rsidR="006E19D1" w:rsidRPr="00B07DE6" w:rsidRDefault="006E19D1" w:rsidP="00C21876">
            <w:pPr>
              <w:rPr>
                <w:sz w:val="16"/>
                <w:szCs w:val="16"/>
              </w:rPr>
            </w:pPr>
            <w:r w:rsidRPr="00B07DE6">
              <w:rPr>
                <w:sz w:val="16"/>
                <w:szCs w:val="16"/>
              </w:rPr>
              <w:t>Hướng treo tủ</w:t>
            </w:r>
          </w:p>
        </w:tc>
        <w:tc>
          <w:tcPr>
            <w:tcW w:w="3973" w:type="dxa"/>
            <w:tcBorders>
              <w:top w:val="nil"/>
              <w:left w:val="nil"/>
              <w:bottom w:val="single" w:sz="4" w:space="0" w:color="auto"/>
              <w:right w:val="single" w:sz="4" w:space="0" w:color="auto"/>
            </w:tcBorders>
            <w:shd w:val="clear" w:color="000000" w:fill="FFFFFF"/>
            <w:vAlign w:val="center"/>
            <w:hideMark/>
          </w:tcPr>
          <w:p w14:paraId="3543BC80" w14:textId="77777777" w:rsidR="006E19D1" w:rsidRPr="00B07DE6" w:rsidRDefault="006E19D1" w:rsidP="00C21876">
            <w:pPr>
              <w:rPr>
                <w:sz w:val="16"/>
                <w:szCs w:val="16"/>
              </w:rPr>
            </w:pPr>
            <w:r w:rsidRPr="00B07DE6">
              <w:rPr>
                <w:sz w:val="16"/>
                <w:szCs w:val="16"/>
              </w:rPr>
              <w:t>- Vị trí thuận lợi cho việc thi công và vận hành khai thác:</w:t>
            </w:r>
            <w:r w:rsidRPr="00B07DE6">
              <w:rPr>
                <w:sz w:val="16"/>
                <w:szCs w:val="16"/>
              </w:rPr>
              <w:br/>
              <w:t>Uu tiên 1: Treo bên trái hoặc bên phải cột hướng từ ngoài đường vào.</w:t>
            </w:r>
            <w:r w:rsidRPr="00B07DE6">
              <w:rPr>
                <w:sz w:val="16"/>
                <w:szCs w:val="16"/>
              </w:rPr>
              <w:br/>
              <w:t>Uư tiên 2: Treo phía sau cột hướng từ ngoài đường vào.</w:t>
            </w:r>
            <w:r w:rsidRPr="00B07DE6">
              <w:rPr>
                <w:sz w:val="16"/>
                <w:szCs w:val="16"/>
              </w:rPr>
              <w:br/>
              <w:t>Uư tiên 3: Treo phía trước cột hướng từ ngoài đường vào.</w:t>
            </w:r>
            <w:r w:rsidRPr="00B07DE6">
              <w:rPr>
                <w:sz w:val="16"/>
                <w:szCs w:val="16"/>
              </w:rPr>
              <w:br/>
              <w:t>- Cột điện vuông cần tránh vị trí lỗ trèo cột.</w:t>
            </w:r>
          </w:p>
        </w:tc>
        <w:tc>
          <w:tcPr>
            <w:tcW w:w="1105" w:type="dxa"/>
            <w:tcBorders>
              <w:top w:val="nil"/>
              <w:left w:val="nil"/>
              <w:bottom w:val="single" w:sz="4" w:space="0" w:color="auto"/>
              <w:right w:val="single" w:sz="4" w:space="0" w:color="auto"/>
            </w:tcBorders>
            <w:shd w:val="clear" w:color="000000" w:fill="FFFFFF"/>
            <w:vAlign w:val="center"/>
            <w:hideMark/>
          </w:tcPr>
          <w:p w14:paraId="02A34E20"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vAlign w:val="center"/>
            <w:hideMark/>
          </w:tcPr>
          <w:p w14:paraId="4DF8CA03"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5C6AAB42"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0338EF7A"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A47CF65" w14:textId="77777777" w:rsidR="006E19D1" w:rsidRPr="00B07DE6" w:rsidRDefault="006E19D1" w:rsidP="00C21876">
            <w:pPr>
              <w:jc w:val="center"/>
              <w:rPr>
                <w:sz w:val="16"/>
                <w:szCs w:val="16"/>
              </w:rPr>
            </w:pPr>
            <w:r w:rsidRPr="00B07DE6">
              <w:rPr>
                <w:sz w:val="16"/>
                <w:szCs w:val="16"/>
              </w:rPr>
              <w:t> </w:t>
            </w:r>
          </w:p>
        </w:tc>
      </w:tr>
      <w:tr w:rsidR="00B07DE6" w:rsidRPr="00B07DE6" w14:paraId="2C1017F3" w14:textId="77777777" w:rsidTr="00C21876">
        <w:trPr>
          <w:gridAfter w:val="1"/>
          <w:wAfter w:w="22" w:type="dxa"/>
          <w:trHeight w:val="450"/>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49ED2C" w14:textId="77777777" w:rsidR="006E19D1" w:rsidRPr="00B07DE6" w:rsidRDefault="006E19D1" w:rsidP="00C21876">
            <w:pPr>
              <w:jc w:val="center"/>
              <w:rPr>
                <w:sz w:val="16"/>
                <w:szCs w:val="16"/>
              </w:rPr>
            </w:pPr>
            <w:r w:rsidRPr="00B07DE6">
              <w:rPr>
                <w:sz w:val="16"/>
                <w:szCs w:val="16"/>
              </w:rPr>
              <w:t>4</w:t>
            </w:r>
          </w:p>
        </w:tc>
        <w:tc>
          <w:tcPr>
            <w:tcW w:w="1182" w:type="dxa"/>
            <w:vMerge/>
            <w:tcBorders>
              <w:top w:val="nil"/>
              <w:left w:val="single" w:sz="4" w:space="0" w:color="auto"/>
              <w:bottom w:val="nil"/>
              <w:right w:val="single" w:sz="4" w:space="0" w:color="auto"/>
            </w:tcBorders>
            <w:vAlign w:val="center"/>
            <w:hideMark/>
          </w:tcPr>
          <w:p w14:paraId="331C9F81" w14:textId="77777777" w:rsidR="006E19D1" w:rsidRPr="00B07DE6" w:rsidRDefault="006E19D1" w:rsidP="00C21876">
            <w:pPr>
              <w:rPr>
                <w:i/>
                <w:iCs/>
                <w:sz w:val="16"/>
                <w:szCs w:val="16"/>
              </w:rPr>
            </w:pPr>
          </w:p>
        </w:tc>
        <w:tc>
          <w:tcPr>
            <w:tcW w:w="280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C1FEEA1" w14:textId="77777777" w:rsidR="006E19D1" w:rsidRPr="00B07DE6" w:rsidRDefault="006E19D1" w:rsidP="00C21876">
            <w:pPr>
              <w:rPr>
                <w:sz w:val="16"/>
                <w:szCs w:val="16"/>
              </w:rPr>
            </w:pPr>
            <w:r w:rsidRPr="00B07DE6">
              <w:rPr>
                <w:sz w:val="16"/>
                <w:szCs w:val="16"/>
              </w:rPr>
              <w:t>Ống dẫn cáp</w:t>
            </w:r>
          </w:p>
        </w:tc>
        <w:tc>
          <w:tcPr>
            <w:tcW w:w="3973" w:type="dxa"/>
            <w:tcBorders>
              <w:top w:val="nil"/>
              <w:left w:val="nil"/>
              <w:bottom w:val="single" w:sz="4" w:space="0" w:color="auto"/>
              <w:right w:val="single" w:sz="4" w:space="0" w:color="auto"/>
            </w:tcBorders>
            <w:shd w:val="clear" w:color="000000" w:fill="FFFFFF"/>
            <w:vAlign w:val="center"/>
            <w:hideMark/>
          </w:tcPr>
          <w:p w14:paraId="20127D5E" w14:textId="77777777" w:rsidR="006E19D1" w:rsidRPr="00B07DE6" w:rsidRDefault="006E19D1" w:rsidP="00C21876">
            <w:pPr>
              <w:rPr>
                <w:sz w:val="16"/>
                <w:szCs w:val="16"/>
              </w:rPr>
            </w:pPr>
            <w:r w:rsidRPr="00B07DE6">
              <w:rPr>
                <w:sz w:val="16"/>
                <w:szCs w:val="16"/>
              </w:rPr>
              <w:t>- Sử dụng ống nhựa đúng thiết kế, đảm bảo chắc chắn, cố định ống bằng 2 đai inox và 2 khóa đai, vị trí lắp đặt 2 đai: cách đầu ống 10 - 15cm.</w:t>
            </w:r>
          </w:p>
        </w:tc>
        <w:tc>
          <w:tcPr>
            <w:tcW w:w="1105" w:type="dxa"/>
            <w:tcBorders>
              <w:top w:val="nil"/>
              <w:left w:val="nil"/>
              <w:bottom w:val="single" w:sz="4" w:space="0" w:color="auto"/>
              <w:right w:val="single" w:sz="4" w:space="0" w:color="auto"/>
            </w:tcBorders>
            <w:shd w:val="clear" w:color="000000" w:fill="FFFFFF"/>
            <w:vAlign w:val="center"/>
            <w:hideMark/>
          </w:tcPr>
          <w:p w14:paraId="006041C4"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07C79BAD"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0FABFA6B"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3B2900F"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44D7F0F" w14:textId="77777777" w:rsidR="006E19D1" w:rsidRPr="00B07DE6" w:rsidRDefault="006E19D1" w:rsidP="00C21876">
            <w:pPr>
              <w:jc w:val="center"/>
              <w:rPr>
                <w:sz w:val="16"/>
                <w:szCs w:val="16"/>
              </w:rPr>
            </w:pPr>
            <w:r w:rsidRPr="00B07DE6">
              <w:rPr>
                <w:sz w:val="16"/>
                <w:szCs w:val="16"/>
              </w:rPr>
              <w:t> </w:t>
            </w:r>
          </w:p>
        </w:tc>
      </w:tr>
      <w:tr w:rsidR="00B07DE6" w:rsidRPr="00B07DE6" w14:paraId="4BBEFB26" w14:textId="77777777" w:rsidTr="00C21876">
        <w:trPr>
          <w:gridAfter w:val="1"/>
          <w:wAfter w:w="22" w:type="dxa"/>
          <w:trHeight w:val="675"/>
        </w:trPr>
        <w:tc>
          <w:tcPr>
            <w:tcW w:w="519" w:type="dxa"/>
            <w:vMerge/>
            <w:tcBorders>
              <w:top w:val="nil"/>
              <w:left w:val="single" w:sz="4" w:space="0" w:color="auto"/>
              <w:bottom w:val="single" w:sz="4" w:space="0" w:color="000000"/>
              <w:right w:val="single" w:sz="4" w:space="0" w:color="auto"/>
            </w:tcBorders>
            <w:vAlign w:val="center"/>
            <w:hideMark/>
          </w:tcPr>
          <w:p w14:paraId="00739348" w14:textId="77777777" w:rsidR="006E19D1" w:rsidRPr="00B07DE6" w:rsidRDefault="006E19D1" w:rsidP="00C21876">
            <w:pPr>
              <w:rPr>
                <w:sz w:val="16"/>
                <w:szCs w:val="16"/>
              </w:rPr>
            </w:pPr>
          </w:p>
        </w:tc>
        <w:tc>
          <w:tcPr>
            <w:tcW w:w="1182" w:type="dxa"/>
            <w:vMerge/>
            <w:tcBorders>
              <w:top w:val="nil"/>
              <w:left w:val="single" w:sz="4" w:space="0" w:color="auto"/>
              <w:bottom w:val="nil"/>
              <w:right w:val="single" w:sz="4" w:space="0" w:color="auto"/>
            </w:tcBorders>
            <w:vAlign w:val="center"/>
            <w:hideMark/>
          </w:tcPr>
          <w:p w14:paraId="6CE5E800"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4B0246B4"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315F52C4" w14:textId="77777777" w:rsidR="006E19D1" w:rsidRPr="00B07DE6" w:rsidRDefault="006E19D1" w:rsidP="00C21876">
            <w:pPr>
              <w:rPr>
                <w:sz w:val="16"/>
                <w:szCs w:val="16"/>
              </w:rPr>
            </w:pPr>
            <w:r w:rsidRPr="00B07DE6">
              <w:rPr>
                <w:sz w:val="16"/>
                <w:szCs w:val="16"/>
              </w:rPr>
              <w:t>- Vị trí treo ống:</w:t>
            </w:r>
            <w:r w:rsidRPr="00B07DE6">
              <w:rPr>
                <w:sz w:val="16"/>
                <w:szCs w:val="16"/>
              </w:rPr>
              <w:br/>
              <w:t>Ưu tiên 1: Treo ống bên phải tủ.</w:t>
            </w:r>
            <w:r w:rsidRPr="00B07DE6">
              <w:rPr>
                <w:sz w:val="16"/>
                <w:szCs w:val="16"/>
              </w:rPr>
              <w:br/>
              <w:t>Ưu tiên 2: Vị trí thoáng nhất dọc theo cột, không có nhiều dây điện vật cản.</w:t>
            </w:r>
          </w:p>
        </w:tc>
        <w:tc>
          <w:tcPr>
            <w:tcW w:w="1105" w:type="dxa"/>
            <w:tcBorders>
              <w:top w:val="nil"/>
              <w:left w:val="nil"/>
              <w:bottom w:val="single" w:sz="4" w:space="0" w:color="auto"/>
              <w:right w:val="single" w:sz="4" w:space="0" w:color="auto"/>
            </w:tcBorders>
            <w:shd w:val="clear" w:color="000000" w:fill="FFFFFF"/>
            <w:vAlign w:val="center"/>
            <w:hideMark/>
          </w:tcPr>
          <w:p w14:paraId="30F6E7D8"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0B291D9E"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361E933"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1E3C2937"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505D4BD" w14:textId="77777777" w:rsidR="006E19D1" w:rsidRPr="00B07DE6" w:rsidRDefault="006E19D1" w:rsidP="00C21876">
            <w:pPr>
              <w:jc w:val="center"/>
              <w:rPr>
                <w:sz w:val="16"/>
                <w:szCs w:val="16"/>
              </w:rPr>
            </w:pPr>
            <w:r w:rsidRPr="00B07DE6">
              <w:rPr>
                <w:sz w:val="16"/>
                <w:szCs w:val="16"/>
              </w:rPr>
              <w:t> </w:t>
            </w:r>
          </w:p>
        </w:tc>
      </w:tr>
      <w:tr w:rsidR="00B07DE6" w:rsidRPr="00B07DE6" w14:paraId="3CD2D2F3"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78B5CC40" w14:textId="77777777" w:rsidR="006E19D1" w:rsidRPr="00B07DE6" w:rsidRDefault="006E19D1" w:rsidP="00C21876">
            <w:pPr>
              <w:rPr>
                <w:sz w:val="16"/>
                <w:szCs w:val="16"/>
              </w:rPr>
            </w:pPr>
          </w:p>
        </w:tc>
        <w:tc>
          <w:tcPr>
            <w:tcW w:w="1182" w:type="dxa"/>
            <w:vMerge/>
            <w:tcBorders>
              <w:top w:val="nil"/>
              <w:left w:val="single" w:sz="4" w:space="0" w:color="auto"/>
              <w:bottom w:val="nil"/>
              <w:right w:val="single" w:sz="4" w:space="0" w:color="auto"/>
            </w:tcBorders>
            <w:vAlign w:val="center"/>
            <w:hideMark/>
          </w:tcPr>
          <w:p w14:paraId="71699F38"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7C0E1DCD"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449A486B" w14:textId="77777777" w:rsidR="006E19D1" w:rsidRPr="00B07DE6" w:rsidRDefault="006E19D1" w:rsidP="00C21876">
            <w:pPr>
              <w:rPr>
                <w:sz w:val="16"/>
                <w:szCs w:val="16"/>
              </w:rPr>
            </w:pPr>
            <w:r w:rsidRPr="00B07DE6">
              <w:rPr>
                <w:sz w:val="16"/>
                <w:szCs w:val="16"/>
              </w:rPr>
              <w:t>- Độ cao treo ống bằng với đáy tủ</w:t>
            </w:r>
          </w:p>
        </w:tc>
        <w:tc>
          <w:tcPr>
            <w:tcW w:w="1105" w:type="dxa"/>
            <w:tcBorders>
              <w:top w:val="nil"/>
              <w:left w:val="nil"/>
              <w:bottom w:val="single" w:sz="4" w:space="0" w:color="auto"/>
              <w:right w:val="single" w:sz="4" w:space="0" w:color="auto"/>
            </w:tcBorders>
            <w:shd w:val="clear" w:color="000000" w:fill="FFFFFF"/>
            <w:vAlign w:val="center"/>
            <w:hideMark/>
          </w:tcPr>
          <w:p w14:paraId="6DD90FF4"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3B45F0BD"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0531481F"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4EA88F59"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3902B1D" w14:textId="77777777" w:rsidR="006E19D1" w:rsidRPr="00B07DE6" w:rsidRDefault="006E19D1" w:rsidP="00C21876">
            <w:pPr>
              <w:jc w:val="center"/>
              <w:rPr>
                <w:sz w:val="16"/>
                <w:szCs w:val="16"/>
              </w:rPr>
            </w:pPr>
            <w:r w:rsidRPr="00B07DE6">
              <w:rPr>
                <w:sz w:val="16"/>
                <w:szCs w:val="16"/>
              </w:rPr>
              <w:t> </w:t>
            </w:r>
          </w:p>
        </w:tc>
      </w:tr>
      <w:tr w:rsidR="00B07DE6" w:rsidRPr="00B07DE6" w14:paraId="21FF70A4" w14:textId="77777777" w:rsidTr="00C21876">
        <w:trPr>
          <w:gridAfter w:val="1"/>
          <w:wAfter w:w="22" w:type="dxa"/>
          <w:trHeight w:val="225"/>
        </w:trPr>
        <w:tc>
          <w:tcPr>
            <w:tcW w:w="519" w:type="dxa"/>
            <w:vMerge w:val="restart"/>
            <w:tcBorders>
              <w:top w:val="nil"/>
              <w:left w:val="single" w:sz="4" w:space="0" w:color="auto"/>
              <w:bottom w:val="nil"/>
              <w:right w:val="single" w:sz="4" w:space="0" w:color="auto"/>
            </w:tcBorders>
            <w:shd w:val="clear" w:color="000000" w:fill="FFFFFF"/>
            <w:vAlign w:val="center"/>
            <w:hideMark/>
          </w:tcPr>
          <w:p w14:paraId="7EF37ED4" w14:textId="77777777" w:rsidR="006E19D1" w:rsidRPr="00B07DE6" w:rsidRDefault="006E19D1" w:rsidP="00C21876">
            <w:pPr>
              <w:jc w:val="center"/>
              <w:rPr>
                <w:sz w:val="16"/>
                <w:szCs w:val="16"/>
              </w:rPr>
            </w:pPr>
            <w:r w:rsidRPr="00B07DE6">
              <w:rPr>
                <w:sz w:val="16"/>
                <w:szCs w:val="16"/>
              </w:rPr>
              <w:t>5</w:t>
            </w:r>
          </w:p>
        </w:tc>
        <w:tc>
          <w:tcPr>
            <w:tcW w:w="1182" w:type="dxa"/>
            <w:vMerge/>
            <w:tcBorders>
              <w:top w:val="nil"/>
              <w:left w:val="single" w:sz="4" w:space="0" w:color="auto"/>
              <w:bottom w:val="nil"/>
              <w:right w:val="single" w:sz="4" w:space="0" w:color="auto"/>
            </w:tcBorders>
            <w:vAlign w:val="center"/>
            <w:hideMark/>
          </w:tcPr>
          <w:p w14:paraId="5E5580F4" w14:textId="77777777" w:rsidR="006E19D1" w:rsidRPr="00B07DE6" w:rsidRDefault="006E19D1" w:rsidP="00C21876">
            <w:pPr>
              <w:rPr>
                <w:i/>
                <w:iCs/>
                <w:sz w:val="16"/>
                <w:szCs w:val="16"/>
              </w:rPr>
            </w:pPr>
          </w:p>
        </w:tc>
        <w:tc>
          <w:tcPr>
            <w:tcW w:w="2803" w:type="dxa"/>
            <w:vMerge w:val="restart"/>
            <w:tcBorders>
              <w:top w:val="nil"/>
              <w:left w:val="single" w:sz="4" w:space="0" w:color="auto"/>
              <w:bottom w:val="nil"/>
              <w:right w:val="single" w:sz="4" w:space="0" w:color="auto"/>
            </w:tcBorders>
            <w:shd w:val="clear" w:color="000000" w:fill="FFFFFF"/>
            <w:noWrap/>
            <w:vAlign w:val="center"/>
            <w:hideMark/>
          </w:tcPr>
          <w:p w14:paraId="1140E6E3" w14:textId="77777777" w:rsidR="006E19D1" w:rsidRPr="00B07DE6" w:rsidRDefault="006E19D1" w:rsidP="00C21876">
            <w:pPr>
              <w:rPr>
                <w:sz w:val="16"/>
                <w:szCs w:val="16"/>
              </w:rPr>
            </w:pPr>
            <w:r w:rsidRPr="00B07DE6">
              <w:rPr>
                <w:sz w:val="16"/>
                <w:szCs w:val="16"/>
              </w:rPr>
              <w:t>Cáp dọc cột</w:t>
            </w:r>
          </w:p>
        </w:tc>
        <w:tc>
          <w:tcPr>
            <w:tcW w:w="3973" w:type="dxa"/>
            <w:tcBorders>
              <w:top w:val="nil"/>
              <w:left w:val="nil"/>
              <w:bottom w:val="single" w:sz="4" w:space="0" w:color="auto"/>
              <w:right w:val="single" w:sz="4" w:space="0" w:color="auto"/>
            </w:tcBorders>
            <w:shd w:val="clear" w:color="000000" w:fill="FFFFFF"/>
            <w:vAlign w:val="center"/>
            <w:hideMark/>
          </w:tcPr>
          <w:p w14:paraId="01E64891" w14:textId="77777777" w:rsidR="006E19D1" w:rsidRPr="00B07DE6" w:rsidRDefault="006E19D1" w:rsidP="00C21876">
            <w:pPr>
              <w:rPr>
                <w:sz w:val="16"/>
                <w:szCs w:val="16"/>
              </w:rPr>
            </w:pPr>
            <w:r w:rsidRPr="00B07DE6">
              <w:rPr>
                <w:sz w:val="16"/>
                <w:szCs w:val="16"/>
              </w:rPr>
              <w:t>- Không đi cáp quấn quanh cột, vòng vèo xoắn vào nhau.</w:t>
            </w:r>
          </w:p>
        </w:tc>
        <w:tc>
          <w:tcPr>
            <w:tcW w:w="1105" w:type="dxa"/>
            <w:tcBorders>
              <w:top w:val="nil"/>
              <w:left w:val="nil"/>
              <w:bottom w:val="single" w:sz="4" w:space="0" w:color="auto"/>
              <w:right w:val="single" w:sz="4" w:space="0" w:color="auto"/>
            </w:tcBorders>
            <w:shd w:val="clear" w:color="000000" w:fill="FFFFFF"/>
            <w:vAlign w:val="center"/>
            <w:hideMark/>
          </w:tcPr>
          <w:p w14:paraId="7A7A9BB1"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4CB3DE46"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2B62EF7C"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0D8A298A"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8683D2C" w14:textId="77777777" w:rsidR="006E19D1" w:rsidRPr="00B07DE6" w:rsidRDefault="006E19D1" w:rsidP="00C21876">
            <w:pPr>
              <w:jc w:val="center"/>
              <w:rPr>
                <w:sz w:val="16"/>
                <w:szCs w:val="16"/>
              </w:rPr>
            </w:pPr>
            <w:r w:rsidRPr="00B07DE6">
              <w:rPr>
                <w:sz w:val="16"/>
                <w:szCs w:val="16"/>
              </w:rPr>
              <w:t> </w:t>
            </w:r>
          </w:p>
        </w:tc>
      </w:tr>
      <w:tr w:rsidR="00B07DE6" w:rsidRPr="00B07DE6" w14:paraId="7ACB55EB" w14:textId="77777777" w:rsidTr="00C21876">
        <w:trPr>
          <w:gridAfter w:val="1"/>
          <w:wAfter w:w="22" w:type="dxa"/>
          <w:trHeight w:val="225"/>
        </w:trPr>
        <w:tc>
          <w:tcPr>
            <w:tcW w:w="519" w:type="dxa"/>
            <w:vMerge/>
            <w:tcBorders>
              <w:top w:val="nil"/>
              <w:left w:val="single" w:sz="4" w:space="0" w:color="auto"/>
              <w:right w:val="single" w:sz="4" w:space="0" w:color="auto"/>
            </w:tcBorders>
            <w:vAlign w:val="center"/>
            <w:hideMark/>
          </w:tcPr>
          <w:p w14:paraId="5F910B22" w14:textId="77777777" w:rsidR="006E19D1" w:rsidRPr="00B07DE6" w:rsidRDefault="006E19D1" w:rsidP="00C21876">
            <w:pPr>
              <w:rPr>
                <w:sz w:val="16"/>
                <w:szCs w:val="16"/>
              </w:rPr>
            </w:pPr>
          </w:p>
        </w:tc>
        <w:tc>
          <w:tcPr>
            <w:tcW w:w="1182" w:type="dxa"/>
            <w:vMerge/>
            <w:tcBorders>
              <w:top w:val="nil"/>
              <w:left w:val="single" w:sz="4" w:space="0" w:color="auto"/>
              <w:right w:val="single" w:sz="4" w:space="0" w:color="auto"/>
            </w:tcBorders>
            <w:vAlign w:val="center"/>
            <w:hideMark/>
          </w:tcPr>
          <w:p w14:paraId="5A650319" w14:textId="77777777" w:rsidR="006E19D1" w:rsidRPr="00B07DE6" w:rsidRDefault="006E19D1" w:rsidP="00C21876">
            <w:pPr>
              <w:rPr>
                <w:i/>
                <w:iCs/>
                <w:sz w:val="16"/>
                <w:szCs w:val="16"/>
              </w:rPr>
            </w:pPr>
          </w:p>
        </w:tc>
        <w:tc>
          <w:tcPr>
            <w:tcW w:w="2803" w:type="dxa"/>
            <w:vMerge/>
            <w:tcBorders>
              <w:top w:val="nil"/>
              <w:left w:val="single" w:sz="4" w:space="0" w:color="auto"/>
              <w:right w:val="single" w:sz="4" w:space="0" w:color="auto"/>
            </w:tcBorders>
            <w:vAlign w:val="center"/>
            <w:hideMark/>
          </w:tcPr>
          <w:p w14:paraId="7034B790"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3172F537" w14:textId="77777777" w:rsidR="006E19D1" w:rsidRPr="00B07DE6" w:rsidRDefault="006E19D1" w:rsidP="00C21876">
            <w:pPr>
              <w:rPr>
                <w:sz w:val="16"/>
                <w:szCs w:val="16"/>
              </w:rPr>
            </w:pPr>
            <w:r w:rsidRPr="00B07DE6">
              <w:rPr>
                <w:sz w:val="16"/>
                <w:szCs w:val="16"/>
              </w:rPr>
              <w:t>- Luồn cáp trong ống nhựa fi56, cáp trong ống phải song song nhau.</w:t>
            </w:r>
          </w:p>
        </w:tc>
        <w:tc>
          <w:tcPr>
            <w:tcW w:w="1105" w:type="dxa"/>
            <w:tcBorders>
              <w:top w:val="nil"/>
              <w:left w:val="nil"/>
              <w:bottom w:val="single" w:sz="4" w:space="0" w:color="auto"/>
              <w:right w:val="single" w:sz="4" w:space="0" w:color="auto"/>
            </w:tcBorders>
            <w:shd w:val="clear" w:color="000000" w:fill="FFFFFF"/>
            <w:vAlign w:val="center"/>
            <w:hideMark/>
          </w:tcPr>
          <w:p w14:paraId="22361A05"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1090FFE5"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25B5B202"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467ACAF2"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6FC8860B" w14:textId="77777777" w:rsidR="006E19D1" w:rsidRPr="00B07DE6" w:rsidRDefault="006E19D1" w:rsidP="00C21876">
            <w:pPr>
              <w:jc w:val="center"/>
              <w:rPr>
                <w:sz w:val="16"/>
                <w:szCs w:val="16"/>
              </w:rPr>
            </w:pPr>
            <w:r w:rsidRPr="00B07DE6">
              <w:rPr>
                <w:sz w:val="16"/>
                <w:szCs w:val="16"/>
              </w:rPr>
              <w:t> </w:t>
            </w:r>
          </w:p>
        </w:tc>
      </w:tr>
      <w:tr w:rsidR="00B07DE6" w:rsidRPr="00B07DE6" w14:paraId="13F19A98" w14:textId="77777777" w:rsidTr="00C21876">
        <w:trPr>
          <w:gridAfter w:val="1"/>
          <w:wAfter w:w="22" w:type="dxa"/>
          <w:trHeight w:val="203"/>
        </w:trPr>
        <w:tc>
          <w:tcPr>
            <w:tcW w:w="519" w:type="dxa"/>
            <w:vMerge w:val="restart"/>
            <w:shd w:val="clear" w:color="000000" w:fill="FFFFFF"/>
            <w:vAlign w:val="center"/>
            <w:hideMark/>
          </w:tcPr>
          <w:p w14:paraId="65AC175F" w14:textId="77777777" w:rsidR="006E19D1" w:rsidRPr="00B07DE6" w:rsidRDefault="006E19D1" w:rsidP="00C21876">
            <w:pPr>
              <w:jc w:val="center"/>
              <w:rPr>
                <w:sz w:val="16"/>
                <w:szCs w:val="16"/>
              </w:rPr>
            </w:pPr>
            <w:r w:rsidRPr="00B07DE6">
              <w:rPr>
                <w:sz w:val="16"/>
                <w:szCs w:val="16"/>
              </w:rPr>
              <w:t>6</w:t>
            </w:r>
          </w:p>
        </w:tc>
        <w:tc>
          <w:tcPr>
            <w:tcW w:w="1182" w:type="dxa"/>
            <w:vMerge/>
            <w:vAlign w:val="center"/>
            <w:hideMark/>
          </w:tcPr>
          <w:p w14:paraId="16099339" w14:textId="77777777" w:rsidR="006E19D1" w:rsidRPr="00B07DE6" w:rsidRDefault="006E19D1" w:rsidP="00C21876">
            <w:pPr>
              <w:rPr>
                <w:i/>
                <w:iCs/>
                <w:sz w:val="16"/>
                <w:szCs w:val="16"/>
              </w:rPr>
            </w:pPr>
          </w:p>
        </w:tc>
        <w:tc>
          <w:tcPr>
            <w:tcW w:w="2803" w:type="dxa"/>
            <w:vMerge w:val="restart"/>
            <w:shd w:val="clear" w:color="000000" w:fill="FFFFFF"/>
            <w:noWrap/>
            <w:vAlign w:val="center"/>
            <w:hideMark/>
          </w:tcPr>
          <w:p w14:paraId="0861A0EA" w14:textId="77777777" w:rsidR="006E19D1" w:rsidRPr="00B07DE6" w:rsidRDefault="006E19D1" w:rsidP="00C21876">
            <w:pPr>
              <w:rPr>
                <w:sz w:val="16"/>
                <w:szCs w:val="16"/>
              </w:rPr>
            </w:pPr>
            <w:r w:rsidRPr="00B07DE6">
              <w:rPr>
                <w:sz w:val="16"/>
                <w:szCs w:val="16"/>
              </w:rPr>
              <w:t>Đầu cáp trong tủ</w:t>
            </w:r>
          </w:p>
        </w:tc>
        <w:tc>
          <w:tcPr>
            <w:tcW w:w="3973" w:type="dxa"/>
            <w:tcBorders>
              <w:top w:val="nil"/>
              <w:left w:val="nil"/>
              <w:bottom w:val="single" w:sz="4" w:space="0" w:color="auto"/>
              <w:right w:val="single" w:sz="4" w:space="0" w:color="auto"/>
            </w:tcBorders>
            <w:shd w:val="clear" w:color="000000" w:fill="FFFFFF"/>
            <w:vAlign w:val="center"/>
            <w:hideMark/>
          </w:tcPr>
          <w:p w14:paraId="2466F51F" w14:textId="77777777" w:rsidR="006E19D1" w:rsidRPr="00B07DE6" w:rsidRDefault="006E19D1" w:rsidP="00C21876">
            <w:pPr>
              <w:rPr>
                <w:sz w:val="16"/>
                <w:szCs w:val="16"/>
              </w:rPr>
            </w:pPr>
            <w:r w:rsidRPr="00B07DE6">
              <w:rPr>
                <w:sz w:val="16"/>
                <w:szCs w:val="16"/>
              </w:rPr>
              <w:t>- Hướng cáp đến: Lỗ cáp ngoài cùng bên trái node thuê bao (hướng mặt trước node thuê bao).</w:t>
            </w:r>
          </w:p>
        </w:tc>
        <w:tc>
          <w:tcPr>
            <w:tcW w:w="1105" w:type="dxa"/>
            <w:tcBorders>
              <w:top w:val="nil"/>
              <w:left w:val="nil"/>
              <w:bottom w:val="single" w:sz="4" w:space="0" w:color="auto"/>
              <w:right w:val="single" w:sz="4" w:space="0" w:color="auto"/>
            </w:tcBorders>
            <w:shd w:val="clear" w:color="000000" w:fill="FFFFFF"/>
            <w:vAlign w:val="center"/>
            <w:hideMark/>
          </w:tcPr>
          <w:p w14:paraId="1CD65E03"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66E151F5"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6D121F09"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6B3D7FD9"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15E911C" w14:textId="77777777" w:rsidR="006E19D1" w:rsidRPr="00B07DE6" w:rsidRDefault="006E19D1" w:rsidP="00C21876">
            <w:pPr>
              <w:jc w:val="center"/>
              <w:rPr>
                <w:sz w:val="16"/>
                <w:szCs w:val="16"/>
              </w:rPr>
            </w:pPr>
            <w:r w:rsidRPr="00B07DE6">
              <w:rPr>
                <w:sz w:val="16"/>
                <w:szCs w:val="16"/>
              </w:rPr>
              <w:t> </w:t>
            </w:r>
          </w:p>
        </w:tc>
      </w:tr>
      <w:tr w:rsidR="00B07DE6" w:rsidRPr="00B07DE6" w14:paraId="192AE04D" w14:textId="77777777" w:rsidTr="00C21876">
        <w:trPr>
          <w:gridAfter w:val="1"/>
          <w:wAfter w:w="22" w:type="dxa"/>
          <w:trHeight w:val="675"/>
        </w:trPr>
        <w:tc>
          <w:tcPr>
            <w:tcW w:w="519" w:type="dxa"/>
            <w:vMerge/>
            <w:tcBorders>
              <w:left w:val="single" w:sz="4" w:space="0" w:color="auto"/>
              <w:bottom w:val="single" w:sz="4" w:space="0" w:color="000000"/>
              <w:right w:val="single" w:sz="4" w:space="0" w:color="auto"/>
            </w:tcBorders>
            <w:vAlign w:val="center"/>
            <w:hideMark/>
          </w:tcPr>
          <w:p w14:paraId="36C46E45" w14:textId="77777777" w:rsidR="006E19D1" w:rsidRPr="00B07DE6" w:rsidRDefault="006E19D1" w:rsidP="00C21876">
            <w:pPr>
              <w:rPr>
                <w:sz w:val="16"/>
                <w:szCs w:val="16"/>
              </w:rPr>
            </w:pPr>
          </w:p>
        </w:tc>
        <w:tc>
          <w:tcPr>
            <w:tcW w:w="1182" w:type="dxa"/>
            <w:vMerge/>
            <w:tcBorders>
              <w:left w:val="single" w:sz="4" w:space="0" w:color="auto"/>
              <w:bottom w:val="nil"/>
              <w:right w:val="single" w:sz="4" w:space="0" w:color="auto"/>
            </w:tcBorders>
            <w:vAlign w:val="center"/>
            <w:hideMark/>
          </w:tcPr>
          <w:p w14:paraId="28C7179F" w14:textId="77777777" w:rsidR="006E19D1" w:rsidRPr="00B07DE6" w:rsidRDefault="006E19D1" w:rsidP="00C21876">
            <w:pPr>
              <w:rPr>
                <w:i/>
                <w:iCs/>
                <w:sz w:val="16"/>
                <w:szCs w:val="16"/>
              </w:rPr>
            </w:pPr>
          </w:p>
        </w:tc>
        <w:tc>
          <w:tcPr>
            <w:tcW w:w="2803" w:type="dxa"/>
            <w:vMerge/>
            <w:tcBorders>
              <w:left w:val="single" w:sz="4" w:space="0" w:color="auto"/>
              <w:bottom w:val="single" w:sz="4" w:space="0" w:color="000000"/>
              <w:right w:val="single" w:sz="4" w:space="0" w:color="auto"/>
            </w:tcBorders>
            <w:vAlign w:val="center"/>
            <w:hideMark/>
          </w:tcPr>
          <w:p w14:paraId="78E1FE55"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10E6FF57" w14:textId="77777777" w:rsidR="006E19D1" w:rsidRPr="00B07DE6" w:rsidRDefault="006E19D1" w:rsidP="00C21876">
            <w:pPr>
              <w:rPr>
                <w:sz w:val="16"/>
                <w:szCs w:val="16"/>
              </w:rPr>
            </w:pPr>
            <w:r w:rsidRPr="00B07DE6">
              <w:rPr>
                <w:sz w:val="16"/>
                <w:szCs w:val="16"/>
              </w:rPr>
              <w:t>- Hướng cáp đi: Lỗ bên phải node thuê bao (3 lỗ, hướng mặt trước node thuê bao).</w:t>
            </w:r>
            <w:r w:rsidRPr="00B07DE6">
              <w:rPr>
                <w:sz w:val="16"/>
                <w:szCs w:val="16"/>
              </w:rPr>
              <w:br/>
            </w:r>
            <w:r w:rsidRPr="00B07DE6">
              <w:rPr>
                <w:i/>
                <w:iCs/>
                <w:sz w:val="16"/>
                <w:szCs w:val="16"/>
              </w:rPr>
              <w:t>*Đối với node thue bao 2 lớp và node thuê bao 1 lớp chỉ cho tối đa 1 hướng cáp vào và 3 hướng cáp ra.</w:t>
            </w:r>
          </w:p>
        </w:tc>
        <w:tc>
          <w:tcPr>
            <w:tcW w:w="1105" w:type="dxa"/>
            <w:tcBorders>
              <w:top w:val="nil"/>
              <w:left w:val="nil"/>
              <w:bottom w:val="single" w:sz="4" w:space="0" w:color="auto"/>
              <w:right w:val="single" w:sz="4" w:space="0" w:color="auto"/>
            </w:tcBorders>
            <w:shd w:val="clear" w:color="000000" w:fill="FFFFFF"/>
            <w:vAlign w:val="center"/>
            <w:hideMark/>
          </w:tcPr>
          <w:p w14:paraId="08DE54D8"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5469AAB3"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74C672C2"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7C2D8598"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796B01A4" w14:textId="77777777" w:rsidR="006E19D1" w:rsidRPr="00B07DE6" w:rsidRDefault="006E19D1" w:rsidP="00C21876">
            <w:pPr>
              <w:jc w:val="center"/>
              <w:rPr>
                <w:sz w:val="16"/>
                <w:szCs w:val="16"/>
              </w:rPr>
            </w:pPr>
            <w:r w:rsidRPr="00B07DE6">
              <w:rPr>
                <w:sz w:val="16"/>
                <w:szCs w:val="16"/>
              </w:rPr>
              <w:t> </w:t>
            </w:r>
          </w:p>
        </w:tc>
      </w:tr>
      <w:tr w:rsidR="00B07DE6" w:rsidRPr="00B07DE6" w14:paraId="3E77DD1C" w14:textId="77777777" w:rsidTr="00C21876">
        <w:trPr>
          <w:gridAfter w:val="1"/>
          <w:wAfter w:w="22" w:type="dxa"/>
          <w:trHeight w:val="450"/>
        </w:trPr>
        <w:tc>
          <w:tcPr>
            <w:tcW w:w="519" w:type="dxa"/>
            <w:vMerge/>
            <w:tcBorders>
              <w:top w:val="single" w:sz="4" w:space="0" w:color="auto"/>
              <w:left w:val="single" w:sz="4" w:space="0" w:color="auto"/>
              <w:bottom w:val="single" w:sz="4" w:space="0" w:color="000000"/>
              <w:right w:val="single" w:sz="4" w:space="0" w:color="auto"/>
            </w:tcBorders>
            <w:vAlign w:val="center"/>
            <w:hideMark/>
          </w:tcPr>
          <w:p w14:paraId="1CEB96DB" w14:textId="77777777" w:rsidR="006E19D1" w:rsidRPr="00B07DE6" w:rsidRDefault="006E19D1" w:rsidP="00C21876">
            <w:pPr>
              <w:rPr>
                <w:sz w:val="16"/>
                <w:szCs w:val="16"/>
              </w:rPr>
            </w:pPr>
          </w:p>
        </w:tc>
        <w:tc>
          <w:tcPr>
            <w:tcW w:w="1182" w:type="dxa"/>
            <w:vMerge/>
            <w:tcBorders>
              <w:top w:val="nil"/>
              <w:left w:val="single" w:sz="4" w:space="0" w:color="auto"/>
              <w:bottom w:val="nil"/>
              <w:right w:val="single" w:sz="4" w:space="0" w:color="auto"/>
            </w:tcBorders>
            <w:vAlign w:val="center"/>
            <w:hideMark/>
          </w:tcPr>
          <w:p w14:paraId="150721D5" w14:textId="77777777" w:rsidR="006E19D1" w:rsidRPr="00B07DE6" w:rsidRDefault="006E19D1" w:rsidP="00C21876">
            <w:pPr>
              <w:rPr>
                <w:i/>
                <w:iCs/>
                <w:sz w:val="16"/>
                <w:szCs w:val="16"/>
              </w:rPr>
            </w:pPr>
          </w:p>
        </w:tc>
        <w:tc>
          <w:tcPr>
            <w:tcW w:w="2803" w:type="dxa"/>
            <w:vMerge/>
            <w:tcBorders>
              <w:top w:val="single" w:sz="4" w:space="0" w:color="auto"/>
              <w:left w:val="single" w:sz="4" w:space="0" w:color="auto"/>
              <w:bottom w:val="single" w:sz="4" w:space="0" w:color="000000"/>
              <w:right w:val="single" w:sz="4" w:space="0" w:color="auto"/>
            </w:tcBorders>
            <w:vAlign w:val="center"/>
            <w:hideMark/>
          </w:tcPr>
          <w:p w14:paraId="4DA9ACCA"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01569502" w14:textId="77777777" w:rsidR="006E19D1" w:rsidRPr="00B07DE6" w:rsidRDefault="006E19D1" w:rsidP="00C21876">
            <w:pPr>
              <w:rPr>
                <w:sz w:val="16"/>
                <w:szCs w:val="16"/>
              </w:rPr>
            </w:pPr>
            <w:r w:rsidRPr="00B07DE6">
              <w:rPr>
                <w:sz w:val="16"/>
                <w:szCs w:val="16"/>
              </w:rPr>
              <w:t>- Tách không để dây rường (dây treo cáp) nhập tủ. Điểm cắt dây rường cách đáy tủ 50cm và nằm trong ống dẫn cáp.</w:t>
            </w:r>
          </w:p>
        </w:tc>
        <w:tc>
          <w:tcPr>
            <w:tcW w:w="1105" w:type="dxa"/>
            <w:tcBorders>
              <w:top w:val="nil"/>
              <w:left w:val="nil"/>
              <w:bottom w:val="single" w:sz="4" w:space="0" w:color="auto"/>
              <w:right w:val="single" w:sz="4" w:space="0" w:color="auto"/>
            </w:tcBorders>
            <w:shd w:val="clear" w:color="000000" w:fill="FFFFFF"/>
            <w:vAlign w:val="center"/>
            <w:hideMark/>
          </w:tcPr>
          <w:p w14:paraId="719F161C"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7F202CB3"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05FD66D"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47B1CFC4"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B7C6693" w14:textId="77777777" w:rsidR="006E19D1" w:rsidRPr="00B07DE6" w:rsidRDefault="006E19D1" w:rsidP="00C21876">
            <w:pPr>
              <w:jc w:val="center"/>
              <w:rPr>
                <w:sz w:val="16"/>
                <w:szCs w:val="16"/>
              </w:rPr>
            </w:pPr>
            <w:r w:rsidRPr="00B07DE6">
              <w:rPr>
                <w:sz w:val="16"/>
                <w:szCs w:val="16"/>
              </w:rPr>
              <w:t> </w:t>
            </w:r>
          </w:p>
        </w:tc>
      </w:tr>
      <w:tr w:rsidR="00B07DE6" w:rsidRPr="00B07DE6" w14:paraId="243221C8" w14:textId="77777777" w:rsidTr="00C21876">
        <w:trPr>
          <w:gridAfter w:val="1"/>
          <w:wAfter w:w="22" w:type="dxa"/>
          <w:trHeight w:val="225"/>
        </w:trPr>
        <w:tc>
          <w:tcPr>
            <w:tcW w:w="519" w:type="dxa"/>
            <w:vMerge/>
            <w:tcBorders>
              <w:top w:val="single" w:sz="4" w:space="0" w:color="auto"/>
              <w:left w:val="single" w:sz="4" w:space="0" w:color="auto"/>
              <w:bottom w:val="single" w:sz="4" w:space="0" w:color="000000"/>
              <w:right w:val="single" w:sz="4" w:space="0" w:color="auto"/>
            </w:tcBorders>
            <w:vAlign w:val="center"/>
            <w:hideMark/>
          </w:tcPr>
          <w:p w14:paraId="176A4E7F" w14:textId="77777777" w:rsidR="006E19D1" w:rsidRPr="00B07DE6" w:rsidRDefault="006E19D1" w:rsidP="00C21876">
            <w:pPr>
              <w:rPr>
                <w:sz w:val="16"/>
                <w:szCs w:val="16"/>
              </w:rPr>
            </w:pPr>
          </w:p>
        </w:tc>
        <w:tc>
          <w:tcPr>
            <w:tcW w:w="1182" w:type="dxa"/>
            <w:vMerge/>
            <w:tcBorders>
              <w:top w:val="nil"/>
              <w:left w:val="single" w:sz="4" w:space="0" w:color="auto"/>
              <w:bottom w:val="nil"/>
              <w:right w:val="single" w:sz="4" w:space="0" w:color="auto"/>
            </w:tcBorders>
            <w:vAlign w:val="center"/>
            <w:hideMark/>
          </w:tcPr>
          <w:p w14:paraId="64521103" w14:textId="77777777" w:rsidR="006E19D1" w:rsidRPr="00B07DE6" w:rsidRDefault="006E19D1" w:rsidP="00C21876">
            <w:pPr>
              <w:rPr>
                <w:i/>
                <w:iCs/>
                <w:sz w:val="16"/>
                <w:szCs w:val="16"/>
              </w:rPr>
            </w:pPr>
          </w:p>
        </w:tc>
        <w:tc>
          <w:tcPr>
            <w:tcW w:w="2803" w:type="dxa"/>
            <w:vMerge/>
            <w:tcBorders>
              <w:top w:val="single" w:sz="4" w:space="0" w:color="auto"/>
              <w:left w:val="single" w:sz="4" w:space="0" w:color="auto"/>
              <w:bottom w:val="single" w:sz="4" w:space="0" w:color="000000"/>
              <w:right w:val="single" w:sz="4" w:space="0" w:color="auto"/>
            </w:tcBorders>
            <w:vAlign w:val="center"/>
            <w:hideMark/>
          </w:tcPr>
          <w:p w14:paraId="3B6386BE"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7434FB04" w14:textId="77777777" w:rsidR="006E19D1" w:rsidRPr="00B07DE6" w:rsidRDefault="006E19D1" w:rsidP="00C21876">
            <w:pPr>
              <w:rPr>
                <w:sz w:val="16"/>
                <w:szCs w:val="16"/>
              </w:rPr>
            </w:pPr>
            <w:r w:rsidRPr="00B07DE6">
              <w:rPr>
                <w:sz w:val="16"/>
                <w:szCs w:val="16"/>
              </w:rPr>
              <w:t>- Cuốn băng dính chắc chắn tại vị trí cổ cáp và vị trí cắt dây rường.</w:t>
            </w:r>
          </w:p>
        </w:tc>
        <w:tc>
          <w:tcPr>
            <w:tcW w:w="1105" w:type="dxa"/>
            <w:tcBorders>
              <w:top w:val="nil"/>
              <w:left w:val="nil"/>
              <w:bottom w:val="single" w:sz="4" w:space="0" w:color="auto"/>
              <w:right w:val="single" w:sz="4" w:space="0" w:color="auto"/>
            </w:tcBorders>
            <w:shd w:val="clear" w:color="000000" w:fill="FFFFFF"/>
            <w:vAlign w:val="center"/>
            <w:hideMark/>
          </w:tcPr>
          <w:p w14:paraId="2F8EBA0C"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11841FED"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4C9781B"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10114F58"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31DAAE7" w14:textId="77777777" w:rsidR="006E19D1" w:rsidRPr="00B07DE6" w:rsidRDefault="006E19D1" w:rsidP="00C21876">
            <w:pPr>
              <w:jc w:val="center"/>
              <w:rPr>
                <w:sz w:val="16"/>
                <w:szCs w:val="16"/>
              </w:rPr>
            </w:pPr>
            <w:r w:rsidRPr="00B07DE6">
              <w:rPr>
                <w:sz w:val="16"/>
                <w:szCs w:val="16"/>
              </w:rPr>
              <w:t> </w:t>
            </w:r>
          </w:p>
        </w:tc>
      </w:tr>
      <w:tr w:rsidR="00B07DE6" w:rsidRPr="00B07DE6" w14:paraId="12787361" w14:textId="77777777" w:rsidTr="00C21876">
        <w:trPr>
          <w:gridAfter w:val="1"/>
          <w:wAfter w:w="22" w:type="dxa"/>
          <w:trHeight w:val="225"/>
        </w:trPr>
        <w:tc>
          <w:tcPr>
            <w:tcW w:w="519" w:type="dxa"/>
            <w:vMerge/>
            <w:tcBorders>
              <w:top w:val="single" w:sz="4" w:space="0" w:color="auto"/>
              <w:left w:val="single" w:sz="4" w:space="0" w:color="auto"/>
              <w:bottom w:val="single" w:sz="4" w:space="0" w:color="000000"/>
              <w:right w:val="single" w:sz="4" w:space="0" w:color="auto"/>
            </w:tcBorders>
            <w:vAlign w:val="center"/>
            <w:hideMark/>
          </w:tcPr>
          <w:p w14:paraId="3246C289" w14:textId="77777777" w:rsidR="006E19D1" w:rsidRPr="00B07DE6" w:rsidRDefault="006E19D1" w:rsidP="00C21876">
            <w:pPr>
              <w:rPr>
                <w:sz w:val="16"/>
                <w:szCs w:val="16"/>
              </w:rPr>
            </w:pPr>
          </w:p>
        </w:tc>
        <w:tc>
          <w:tcPr>
            <w:tcW w:w="1182" w:type="dxa"/>
            <w:vMerge/>
            <w:tcBorders>
              <w:top w:val="nil"/>
              <w:left w:val="single" w:sz="4" w:space="0" w:color="auto"/>
              <w:bottom w:val="nil"/>
              <w:right w:val="single" w:sz="4" w:space="0" w:color="auto"/>
            </w:tcBorders>
            <w:vAlign w:val="center"/>
            <w:hideMark/>
          </w:tcPr>
          <w:p w14:paraId="5FA1DA2F" w14:textId="77777777" w:rsidR="006E19D1" w:rsidRPr="00B07DE6" w:rsidRDefault="006E19D1" w:rsidP="00C21876">
            <w:pPr>
              <w:rPr>
                <w:i/>
                <w:iCs/>
                <w:sz w:val="16"/>
                <w:szCs w:val="16"/>
              </w:rPr>
            </w:pPr>
          </w:p>
        </w:tc>
        <w:tc>
          <w:tcPr>
            <w:tcW w:w="2803" w:type="dxa"/>
            <w:vMerge/>
            <w:tcBorders>
              <w:top w:val="single" w:sz="4" w:space="0" w:color="auto"/>
              <w:left w:val="single" w:sz="4" w:space="0" w:color="auto"/>
              <w:bottom w:val="single" w:sz="4" w:space="0" w:color="000000"/>
              <w:right w:val="single" w:sz="4" w:space="0" w:color="auto"/>
            </w:tcBorders>
            <w:vAlign w:val="center"/>
            <w:hideMark/>
          </w:tcPr>
          <w:p w14:paraId="5F3C23CD"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21364A70" w14:textId="77777777" w:rsidR="006E19D1" w:rsidRPr="00B07DE6" w:rsidRDefault="006E19D1" w:rsidP="00C21876">
            <w:pPr>
              <w:rPr>
                <w:sz w:val="16"/>
                <w:szCs w:val="16"/>
              </w:rPr>
            </w:pPr>
            <w:r w:rsidRPr="00B07DE6">
              <w:rPr>
                <w:sz w:val="16"/>
                <w:szCs w:val="16"/>
              </w:rPr>
              <w:t>- Vị trí uốn cong của cáp nhập tủ thấp hơn đáy tủ (bụng cáp) trong khoảng 25-30cm.</w:t>
            </w:r>
          </w:p>
        </w:tc>
        <w:tc>
          <w:tcPr>
            <w:tcW w:w="1105" w:type="dxa"/>
            <w:tcBorders>
              <w:top w:val="nil"/>
              <w:left w:val="nil"/>
              <w:bottom w:val="single" w:sz="4" w:space="0" w:color="auto"/>
              <w:right w:val="single" w:sz="4" w:space="0" w:color="auto"/>
            </w:tcBorders>
            <w:shd w:val="clear" w:color="000000" w:fill="FFFFFF"/>
            <w:vAlign w:val="center"/>
            <w:hideMark/>
          </w:tcPr>
          <w:p w14:paraId="3AD271CC"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3664610C"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3EBDD34"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4A91F78C"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CD27FAA" w14:textId="77777777" w:rsidR="006E19D1" w:rsidRPr="00B07DE6" w:rsidRDefault="006E19D1" w:rsidP="00C21876">
            <w:pPr>
              <w:jc w:val="center"/>
              <w:rPr>
                <w:sz w:val="16"/>
                <w:szCs w:val="16"/>
              </w:rPr>
            </w:pPr>
            <w:r w:rsidRPr="00B07DE6">
              <w:rPr>
                <w:sz w:val="16"/>
                <w:szCs w:val="16"/>
              </w:rPr>
              <w:t> </w:t>
            </w:r>
          </w:p>
        </w:tc>
      </w:tr>
      <w:tr w:rsidR="00B07DE6" w:rsidRPr="00B07DE6" w14:paraId="7CD73753" w14:textId="77777777" w:rsidTr="00C21876">
        <w:trPr>
          <w:gridAfter w:val="1"/>
          <w:wAfter w:w="22" w:type="dxa"/>
          <w:trHeight w:val="203"/>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EF02D1" w14:textId="77777777" w:rsidR="006E19D1" w:rsidRPr="00B07DE6" w:rsidRDefault="006E19D1" w:rsidP="00C21876">
            <w:pPr>
              <w:jc w:val="center"/>
              <w:rPr>
                <w:sz w:val="16"/>
                <w:szCs w:val="16"/>
              </w:rPr>
            </w:pPr>
            <w:r w:rsidRPr="00B07DE6">
              <w:rPr>
                <w:sz w:val="16"/>
                <w:szCs w:val="16"/>
              </w:rPr>
              <w:t>7</w:t>
            </w:r>
          </w:p>
        </w:tc>
        <w:tc>
          <w:tcPr>
            <w:tcW w:w="1182" w:type="dxa"/>
            <w:vMerge/>
            <w:tcBorders>
              <w:top w:val="nil"/>
              <w:left w:val="single" w:sz="4" w:space="0" w:color="auto"/>
              <w:bottom w:val="nil"/>
              <w:right w:val="single" w:sz="4" w:space="0" w:color="auto"/>
            </w:tcBorders>
            <w:vAlign w:val="center"/>
            <w:hideMark/>
          </w:tcPr>
          <w:p w14:paraId="394BD6B4" w14:textId="77777777" w:rsidR="006E19D1" w:rsidRPr="00B07DE6" w:rsidRDefault="006E19D1" w:rsidP="00C21876">
            <w:pPr>
              <w:rPr>
                <w:i/>
                <w:iCs/>
                <w:sz w:val="16"/>
                <w:szCs w:val="16"/>
              </w:rPr>
            </w:pPr>
          </w:p>
        </w:tc>
        <w:tc>
          <w:tcPr>
            <w:tcW w:w="280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D789BDF" w14:textId="77777777" w:rsidR="006E19D1" w:rsidRPr="00B07DE6" w:rsidRDefault="006E19D1" w:rsidP="00C21876">
            <w:pPr>
              <w:rPr>
                <w:sz w:val="16"/>
                <w:szCs w:val="16"/>
              </w:rPr>
            </w:pPr>
            <w:r w:rsidRPr="00B07DE6">
              <w:rPr>
                <w:sz w:val="16"/>
                <w:szCs w:val="16"/>
              </w:rPr>
              <w:t>Đi cáp trong tủ</w:t>
            </w:r>
          </w:p>
        </w:tc>
        <w:tc>
          <w:tcPr>
            <w:tcW w:w="3973" w:type="dxa"/>
            <w:tcBorders>
              <w:top w:val="nil"/>
              <w:left w:val="nil"/>
              <w:bottom w:val="single" w:sz="4" w:space="0" w:color="auto"/>
              <w:right w:val="single" w:sz="4" w:space="0" w:color="auto"/>
            </w:tcBorders>
            <w:shd w:val="clear" w:color="000000" w:fill="FFFFFF"/>
            <w:vAlign w:val="center"/>
            <w:hideMark/>
          </w:tcPr>
          <w:p w14:paraId="070083BF" w14:textId="77777777" w:rsidR="006E19D1" w:rsidRPr="00B07DE6" w:rsidRDefault="006E19D1" w:rsidP="00C21876">
            <w:pPr>
              <w:rPr>
                <w:sz w:val="16"/>
                <w:szCs w:val="16"/>
              </w:rPr>
            </w:pPr>
            <w:r w:rsidRPr="00B07DE6">
              <w:rPr>
                <w:sz w:val="16"/>
                <w:szCs w:val="16"/>
              </w:rPr>
              <w:t>- Ống lỏng phải nguyên vẹn, không bị gập gãy.</w:t>
            </w:r>
          </w:p>
        </w:tc>
        <w:tc>
          <w:tcPr>
            <w:tcW w:w="1105" w:type="dxa"/>
            <w:tcBorders>
              <w:top w:val="nil"/>
              <w:left w:val="nil"/>
              <w:bottom w:val="single" w:sz="4" w:space="0" w:color="auto"/>
              <w:right w:val="single" w:sz="4" w:space="0" w:color="auto"/>
            </w:tcBorders>
            <w:shd w:val="clear" w:color="000000" w:fill="FFFFFF"/>
            <w:vAlign w:val="center"/>
            <w:hideMark/>
          </w:tcPr>
          <w:p w14:paraId="39CADFAC" w14:textId="77777777" w:rsidR="006E19D1" w:rsidRPr="00B07DE6" w:rsidRDefault="006E19D1" w:rsidP="00C21876">
            <w:pPr>
              <w:rPr>
                <w:b/>
                <w:bCs/>
                <w:i/>
                <w:iCs/>
                <w:sz w:val="16"/>
                <w:szCs w:val="16"/>
              </w:rPr>
            </w:pPr>
            <w:r w:rsidRPr="00B07DE6">
              <w:rPr>
                <w:b/>
                <w:bCs/>
                <w:i/>
                <w:iCs/>
                <w:sz w:val="16"/>
                <w:szCs w:val="16"/>
              </w:rPr>
              <w:t>Nghiêm trọng</w:t>
            </w:r>
          </w:p>
        </w:tc>
        <w:tc>
          <w:tcPr>
            <w:tcW w:w="581" w:type="dxa"/>
            <w:tcBorders>
              <w:top w:val="nil"/>
              <w:left w:val="nil"/>
              <w:bottom w:val="single" w:sz="4" w:space="0" w:color="auto"/>
              <w:right w:val="single" w:sz="4" w:space="0" w:color="auto"/>
            </w:tcBorders>
            <w:shd w:val="clear" w:color="000000" w:fill="FFFFFF"/>
            <w:noWrap/>
            <w:vAlign w:val="center"/>
            <w:hideMark/>
          </w:tcPr>
          <w:p w14:paraId="36F3A68C"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C491344"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A74D957"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4FC2BCF1" w14:textId="77777777" w:rsidR="006E19D1" w:rsidRPr="00B07DE6" w:rsidRDefault="006E19D1" w:rsidP="00C21876">
            <w:pPr>
              <w:jc w:val="center"/>
              <w:rPr>
                <w:sz w:val="16"/>
                <w:szCs w:val="16"/>
              </w:rPr>
            </w:pPr>
            <w:r w:rsidRPr="00B07DE6">
              <w:rPr>
                <w:sz w:val="16"/>
                <w:szCs w:val="16"/>
              </w:rPr>
              <w:t> </w:t>
            </w:r>
          </w:p>
        </w:tc>
      </w:tr>
      <w:tr w:rsidR="00B07DE6" w:rsidRPr="00B07DE6" w14:paraId="5657C6A9"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677259D2" w14:textId="77777777" w:rsidR="006E19D1" w:rsidRPr="00B07DE6" w:rsidRDefault="006E19D1" w:rsidP="00C21876">
            <w:pPr>
              <w:rPr>
                <w:sz w:val="16"/>
                <w:szCs w:val="16"/>
              </w:rPr>
            </w:pPr>
          </w:p>
        </w:tc>
        <w:tc>
          <w:tcPr>
            <w:tcW w:w="1182" w:type="dxa"/>
            <w:vMerge/>
            <w:tcBorders>
              <w:top w:val="nil"/>
              <w:left w:val="single" w:sz="4" w:space="0" w:color="auto"/>
              <w:bottom w:val="nil"/>
              <w:right w:val="single" w:sz="4" w:space="0" w:color="auto"/>
            </w:tcBorders>
            <w:vAlign w:val="center"/>
            <w:hideMark/>
          </w:tcPr>
          <w:p w14:paraId="28ECB212"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1B781BC8"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69CE86D2" w14:textId="77777777" w:rsidR="006E19D1" w:rsidRPr="00B07DE6" w:rsidRDefault="006E19D1" w:rsidP="00C21876">
            <w:pPr>
              <w:rPr>
                <w:sz w:val="16"/>
                <w:szCs w:val="16"/>
              </w:rPr>
            </w:pPr>
            <w:r w:rsidRPr="00B07DE6">
              <w:rPr>
                <w:sz w:val="16"/>
                <w:szCs w:val="16"/>
              </w:rPr>
              <w:t>- Ống lỏng đi tuần tự, song song, không rối và được bó gọn bằng ống ruột mèo.</w:t>
            </w:r>
          </w:p>
        </w:tc>
        <w:tc>
          <w:tcPr>
            <w:tcW w:w="1105" w:type="dxa"/>
            <w:tcBorders>
              <w:top w:val="nil"/>
              <w:left w:val="nil"/>
              <w:bottom w:val="single" w:sz="4" w:space="0" w:color="auto"/>
              <w:right w:val="single" w:sz="4" w:space="0" w:color="auto"/>
            </w:tcBorders>
            <w:shd w:val="clear" w:color="000000" w:fill="FFFFFF"/>
            <w:vAlign w:val="center"/>
            <w:hideMark/>
          </w:tcPr>
          <w:p w14:paraId="331704DA"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1521DB84"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EEF12E5"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44B4C105"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655DB0E2" w14:textId="77777777" w:rsidR="006E19D1" w:rsidRPr="00B07DE6" w:rsidRDefault="006E19D1" w:rsidP="00C21876">
            <w:pPr>
              <w:jc w:val="center"/>
              <w:rPr>
                <w:sz w:val="16"/>
                <w:szCs w:val="16"/>
              </w:rPr>
            </w:pPr>
            <w:r w:rsidRPr="00B07DE6">
              <w:rPr>
                <w:sz w:val="16"/>
                <w:szCs w:val="16"/>
              </w:rPr>
              <w:t> </w:t>
            </w:r>
          </w:p>
        </w:tc>
      </w:tr>
      <w:tr w:rsidR="00B07DE6" w:rsidRPr="00B07DE6" w14:paraId="0A34AF70"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006D2534" w14:textId="77777777" w:rsidR="006E19D1" w:rsidRPr="00B07DE6" w:rsidRDefault="006E19D1" w:rsidP="00C21876">
            <w:pPr>
              <w:rPr>
                <w:sz w:val="16"/>
                <w:szCs w:val="16"/>
              </w:rPr>
            </w:pPr>
          </w:p>
        </w:tc>
        <w:tc>
          <w:tcPr>
            <w:tcW w:w="1182" w:type="dxa"/>
            <w:vMerge/>
            <w:tcBorders>
              <w:top w:val="nil"/>
              <w:left w:val="single" w:sz="4" w:space="0" w:color="auto"/>
              <w:bottom w:val="nil"/>
              <w:right w:val="single" w:sz="4" w:space="0" w:color="auto"/>
            </w:tcBorders>
            <w:vAlign w:val="center"/>
            <w:hideMark/>
          </w:tcPr>
          <w:p w14:paraId="7638ED44"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00F33E72"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0EAF5A48" w14:textId="77777777" w:rsidR="006E19D1" w:rsidRPr="00B07DE6" w:rsidRDefault="006E19D1" w:rsidP="00C21876">
            <w:pPr>
              <w:rPr>
                <w:sz w:val="16"/>
                <w:szCs w:val="16"/>
              </w:rPr>
            </w:pPr>
            <w:r w:rsidRPr="00B07DE6">
              <w:rPr>
                <w:sz w:val="16"/>
                <w:szCs w:val="16"/>
              </w:rPr>
              <w:t>- Cố định dây gia cường trung tâm đúng vị trí, chắc chắn.</w:t>
            </w:r>
          </w:p>
        </w:tc>
        <w:tc>
          <w:tcPr>
            <w:tcW w:w="1105" w:type="dxa"/>
            <w:tcBorders>
              <w:top w:val="nil"/>
              <w:left w:val="nil"/>
              <w:bottom w:val="single" w:sz="4" w:space="0" w:color="auto"/>
              <w:right w:val="single" w:sz="4" w:space="0" w:color="auto"/>
            </w:tcBorders>
            <w:shd w:val="clear" w:color="000000" w:fill="FFFFFF"/>
            <w:vAlign w:val="center"/>
            <w:hideMark/>
          </w:tcPr>
          <w:p w14:paraId="78273ED7"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14A2BCC6"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230C123"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636E20F2"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12F2DDD3" w14:textId="77777777" w:rsidR="006E19D1" w:rsidRPr="00B07DE6" w:rsidRDefault="006E19D1" w:rsidP="00C21876">
            <w:pPr>
              <w:jc w:val="center"/>
              <w:rPr>
                <w:sz w:val="16"/>
                <w:szCs w:val="16"/>
              </w:rPr>
            </w:pPr>
            <w:r w:rsidRPr="00B07DE6">
              <w:rPr>
                <w:sz w:val="16"/>
                <w:szCs w:val="16"/>
              </w:rPr>
              <w:t> </w:t>
            </w:r>
          </w:p>
        </w:tc>
      </w:tr>
      <w:tr w:rsidR="00B07DE6" w:rsidRPr="00B07DE6" w14:paraId="2D6A771D"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223B0F9D" w14:textId="77777777" w:rsidR="006E19D1" w:rsidRPr="00B07DE6" w:rsidRDefault="006E19D1" w:rsidP="00C21876">
            <w:pPr>
              <w:rPr>
                <w:sz w:val="16"/>
                <w:szCs w:val="16"/>
              </w:rPr>
            </w:pPr>
          </w:p>
        </w:tc>
        <w:tc>
          <w:tcPr>
            <w:tcW w:w="1182" w:type="dxa"/>
            <w:vMerge/>
            <w:tcBorders>
              <w:top w:val="nil"/>
              <w:left w:val="single" w:sz="4" w:space="0" w:color="auto"/>
              <w:bottom w:val="nil"/>
              <w:right w:val="single" w:sz="4" w:space="0" w:color="auto"/>
            </w:tcBorders>
            <w:vAlign w:val="center"/>
            <w:hideMark/>
          </w:tcPr>
          <w:p w14:paraId="4ED2CF27"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0861F233"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309538A3" w14:textId="77777777" w:rsidR="006E19D1" w:rsidRPr="00B07DE6" w:rsidRDefault="006E19D1" w:rsidP="00C21876">
            <w:pPr>
              <w:rPr>
                <w:sz w:val="16"/>
                <w:szCs w:val="16"/>
              </w:rPr>
            </w:pPr>
            <w:r w:rsidRPr="00B07DE6">
              <w:rPr>
                <w:sz w:val="16"/>
                <w:szCs w:val="16"/>
              </w:rPr>
              <w:t>- Cố định cổ cáp bằng đai sắt chuyên dụng.</w:t>
            </w:r>
          </w:p>
        </w:tc>
        <w:tc>
          <w:tcPr>
            <w:tcW w:w="1105" w:type="dxa"/>
            <w:tcBorders>
              <w:top w:val="nil"/>
              <w:left w:val="nil"/>
              <w:bottom w:val="single" w:sz="4" w:space="0" w:color="auto"/>
              <w:right w:val="single" w:sz="4" w:space="0" w:color="auto"/>
            </w:tcBorders>
            <w:shd w:val="clear" w:color="000000" w:fill="FFFFFF"/>
            <w:vAlign w:val="center"/>
            <w:hideMark/>
          </w:tcPr>
          <w:p w14:paraId="67AAA233"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181D6854"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B382446"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73D46F63"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7C220A0" w14:textId="77777777" w:rsidR="006E19D1" w:rsidRPr="00B07DE6" w:rsidRDefault="006E19D1" w:rsidP="00C21876">
            <w:pPr>
              <w:jc w:val="center"/>
              <w:rPr>
                <w:sz w:val="16"/>
                <w:szCs w:val="16"/>
              </w:rPr>
            </w:pPr>
            <w:r w:rsidRPr="00B07DE6">
              <w:rPr>
                <w:sz w:val="16"/>
                <w:szCs w:val="16"/>
              </w:rPr>
              <w:t> </w:t>
            </w:r>
          </w:p>
        </w:tc>
      </w:tr>
      <w:tr w:rsidR="00B07DE6" w:rsidRPr="00B07DE6" w14:paraId="66C13A9B" w14:textId="77777777" w:rsidTr="00C21876">
        <w:trPr>
          <w:gridAfter w:val="1"/>
          <w:wAfter w:w="22" w:type="dxa"/>
          <w:trHeight w:val="450"/>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6856F8" w14:textId="77777777" w:rsidR="006E19D1" w:rsidRPr="00B07DE6" w:rsidRDefault="006E19D1" w:rsidP="00C21876">
            <w:pPr>
              <w:jc w:val="center"/>
              <w:rPr>
                <w:sz w:val="16"/>
                <w:szCs w:val="16"/>
              </w:rPr>
            </w:pPr>
            <w:r w:rsidRPr="00B07DE6">
              <w:rPr>
                <w:sz w:val="16"/>
                <w:szCs w:val="16"/>
              </w:rPr>
              <w:t>8</w:t>
            </w:r>
          </w:p>
        </w:tc>
        <w:tc>
          <w:tcPr>
            <w:tcW w:w="1182" w:type="dxa"/>
            <w:vMerge/>
            <w:tcBorders>
              <w:top w:val="nil"/>
              <w:left w:val="single" w:sz="4" w:space="0" w:color="auto"/>
              <w:bottom w:val="nil"/>
              <w:right w:val="single" w:sz="4" w:space="0" w:color="auto"/>
            </w:tcBorders>
            <w:vAlign w:val="center"/>
            <w:hideMark/>
          </w:tcPr>
          <w:p w14:paraId="05DD5438" w14:textId="77777777" w:rsidR="006E19D1" w:rsidRPr="00B07DE6" w:rsidRDefault="006E19D1" w:rsidP="00C21876">
            <w:pPr>
              <w:rPr>
                <w:i/>
                <w:iCs/>
                <w:sz w:val="16"/>
                <w:szCs w:val="16"/>
              </w:rPr>
            </w:pPr>
          </w:p>
        </w:tc>
        <w:tc>
          <w:tcPr>
            <w:tcW w:w="280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F49FF2" w14:textId="77777777" w:rsidR="006E19D1" w:rsidRPr="00B07DE6" w:rsidRDefault="006E19D1" w:rsidP="00C21876">
            <w:pPr>
              <w:rPr>
                <w:sz w:val="16"/>
                <w:szCs w:val="16"/>
              </w:rPr>
            </w:pPr>
            <w:r w:rsidRPr="00B07DE6">
              <w:rPr>
                <w:sz w:val="16"/>
                <w:szCs w:val="16"/>
              </w:rPr>
              <w:t>Bộ chia</w:t>
            </w:r>
          </w:p>
        </w:tc>
        <w:tc>
          <w:tcPr>
            <w:tcW w:w="3973" w:type="dxa"/>
            <w:tcBorders>
              <w:top w:val="nil"/>
              <w:left w:val="nil"/>
              <w:bottom w:val="single" w:sz="4" w:space="0" w:color="auto"/>
              <w:right w:val="single" w:sz="4" w:space="0" w:color="auto"/>
            </w:tcBorders>
            <w:shd w:val="clear" w:color="000000" w:fill="FFFFFF"/>
            <w:vAlign w:val="center"/>
            <w:hideMark/>
          </w:tcPr>
          <w:p w14:paraId="41A8B1D9" w14:textId="77777777" w:rsidR="006E19D1" w:rsidRPr="00B07DE6" w:rsidRDefault="006E19D1" w:rsidP="00C21876">
            <w:pPr>
              <w:rPr>
                <w:sz w:val="16"/>
                <w:szCs w:val="16"/>
              </w:rPr>
            </w:pPr>
            <w:r w:rsidRPr="00B07DE6">
              <w:rPr>
                <w:sz w:val="16"/>
                <w:szCs w:val="16"/>
              </w:rPr>
              <w:t>- Cố định bộ chia chắc chắn, đúng vị trí trên thanh cài, đầu vào của bộ chia được đi phía dưới khay hàn (khi lắp đặt tủ trên cột).</w:t>
            </w:r>
          </w:p>
        </w:tc>
        <w:tc>
          <w:tcPr>
            <w:tcW w:w="1105" w:type="dxa"/>
            <w:tcBorders>
              <w:top w:val="nil"/>
              <w:left w:val="nil"/>
              <w:bottom w:val="single" w:sz="4" w:space="0" w:color="auto"/>
              <w:right w:val="single" w:sz="4" w:space="0" w:color="auto"/>
            </w:tcBorders>
            <w:shd w:val="clear" w:color="000000" w:fill="FFFFFF"/>
            <w:vAlign w:val="center"/>
            <w:hideMark/>
          </w:tcPr>
          <w:p w14:paraId="7FBBAEBD"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5E2B91DA"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8874883"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08F5AE26"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4269223" w14:textId="77777777" w:rsidR="006E19D1" w:rsidRPr="00B07DE6" w:rsidRDefault="006E19D1" w:rsidP="00C21876">
            <w:pPr>
              <w:jc w:val="center"/>
              <w:rPr>
                <w:sz w:val="16"/>
                <w:szCs w:val="16"/>
              </w:rPr>
            </w:pPr>
            <w:r w:rsidRPr="00B07DE6">
              <w:rPr>
                <w:sz w:val="16"/>
                <w:szCs w:val="16"/>
              </w:rPr>
              <w:t> </w:t>
            </w:r>
          </w:p>
        </w:tc>
      </w:tr>
      <w:tr w:rsidR="00B07DE6" w:rsidRPr="00B07DE6" w14:paraId="7B302B07"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1DF229BF" w14:textId="77777777" w:rsidR="006E19D1" w:rsidRPr="00B07DE6" w:rsidRDefault="006E19D1" w:rsidP="00C21876">
            <w:pPr>
              <w:rPr>
                <w:sz w:val="16"/>
                <w:szCs w:val="16"/>
              </w:rPr>
            </w:pPr>
          </w:p>
        </w:tc>
        <w:tc>
          <w:tcPr>
            <w:tcW w:w="1182" w:type="dxa"/>
            <w:vMerge/>
            <w:tcBorders>
              <w:top w:val="nil"/>
              <w:left w:val="single" w:sz="4" w:space="0" w:color="auto"/>
              <w:bottom w:val="nil"/>
              <w:right w:val="single" w:sz="4" w:space="0" w:color="auto"/>
            </w:tcBorders>
            <w:vAlign w:val="center"/>
            <w:hideMark/>
          </w:tcPr>
          <w:p w14:paraId="6E384B44"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00AC6977"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7156B426" w14:textId="77777777" w:rsidR="006E19D1" w:rsidRPr="00B07DE6" w:rsidRDefault="006E19D1" w:rsidP="00C21876">
            <w:pPr>
              <w:rPr>
                <w:sz w:val="16"/>
                <w:szCs w:val="16"/>
              </w:rPr>
            </w:pPr>
            <w:r w:rsidRPr="00B07DE6">
              <w:rPr>
                <w:sz w:val="16"/>
                <w:szCs w:val="16"/>
              </w:rPr>
              <w:t>- Các bộ chia được dán nhãn đầy đủ đúng theo thiết kế và quy cách.</w:t>
            </w:r>
          </w:p>
        </w:tc>
        <w:tc>
          <w:tcPr>
            <w:tcW w:w="1105" w:type="dxa"/>
            <w:tcBorders>
              <w:top w:val="nil"/>
              <w:left w:val="nil"/>
              <w:bottom w:val="single" w:sz="4" w:space="0" w:color="auto"/>
              <w:right w:val="single" w:sz="4" w:space="0" w:color="auto"/>
            </w:tcBorders>
            <w:shd w:val="clear" w:color="000000" w:fill="FFFFFF"/>
            <w:vAlign w:val="center"/>
            <w:hideMark/>
          </w:tcPr>
          <w:p w14:paraId="2649FF4F"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7FD42F1F"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0A20A5A9"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217FFF5E"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46746AC0" w14:textId="77777777" w:rsidR="006E19D1" w:rsidRPr="00B07DE6" w:rsidRDefault="006E19D1" w:rsidP="00C21876">
            <w:pPr>
              <w:jc w:val="center"/>
              <w:rPr>
                <w:sz w:val="16"/>
                <w:szCs w:val="16"/>
              </w:rPr>
            </w:pPr>
            <w:r w:rsidRPr="00B07DE6">
              <w:rPr>
                <w:sz w:val="16"/>
                <w:szCs w:val="16"/>
              </w:rPr>
              <w:t> </w:t>
            </w:r>
          </w:p>
        </w:tc>
      </w:tr>
      <w:tr w:rsidR="00B07DE6" w:rsidRPr="00B07DE6" w14:paraId="61B47C54" w14:textId="77777777" w:rsidTr="00C21876">
        <w:trPr>
          <w:gridAfter w:val="1"/>
          <w:wAfter w:w="22" w:type="dxa"/>
          <w:trHeight w:val="450"/>
        </w:trPr>
        <w:tc>
          <w:tcPr>
            <w:tcW w:w="519" w:type="dxa"/>
            <w:vMerge/>
            <w:tcBorders>
              <w:top w:val="nil"/>
              <w:left w:val="single" w:sz="4" w:space="0" w:color="auto"/>
              <w:bottom w:val="single" w:sz="4" w:space="0" w:color="000000"/>
              <w:right w:val="single" w:sz="4" w:space="0" w:color="auto"/>
            </w:tcBorders>
            <w:vAlign w:val="center"/>
            <w:hideMark/>
          </w:tcPr>
          <w:p w14:paraId="01EF9F3D" w14:textId="77777777" w:rsidR="006E19D1" w:rsidRPr="00B07DE6" w:rsidRDefault="006E19D1" w:rsidP="00C21876">
            <w:pPr>
              <w:rPr>
                <w:sz w:val="16"/>
                <w:szCs w:val="16"/>
              </w:rPr>
            </w:pPr>
          </w:p>
        </w:tc>
        <w:tc>
          <w:tcPr>
            <w:tcW w:w="1182" w:type="dxa"/>
            <w:vMerge/>
            <w:tcBorders>
              <w:top w:val="nil"/>
              <w:left w:val="single" w:sz="4" w:space="0" w:color="auto"/>
              <w:bottom w:val="nil"/>
              <w:right w:val="single" w:sz="4" w:space="0" w:color="auto"/>
            </w:tcBorders>
            <w:vAlign w:val="center"/>
            <w:hideMark/>
          </w:tcPr>
          <w:p w14:paraId="60BC85A8"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3B60551A"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79AD9378" w14:textId="77777777" w:rsidR="006E19D1" w:rsidRPr="00B07DE6" w:rsidRDefault="006E19D1" w:rsidP="00C21876">
            <w:pPr>
              <w:rPr>
                <w:sz w:val="16"/>
                <w:szCs w:val="16"/>
              </w:rPr>
            </w:pPr>
            <w:r w:rsidRPr="00B07DE6">
              <w:rPr>
                <w:sz w:val="16"/>
                <w:szCs w:val="16"/>
              </w:rPr>
              <w:t>- Với node thuê bao 2 lớp thì lắp đặt đồng thời cả 2 tầng bộ chia: Bộ chia 1:4 và bộ chia 1:16 hoặc 1:8 (không đầu connector) và 1:8 (có đầu connector).</w:t>
            </w:r>
          </w:p>
        </w:tc>
        <w:tc>
          <w:tcPr>
            <w:tcW w:w="1105" w:type="dxa"/>
            <w:tcBorders>
              <w:top w:val="nil"/>
              <w:left w:val="nil"/>
              <w:bottom w:val="single" w:sz="4" w:space="0" w:color="auto"/>
              <w:right w:val="single" w:sz="4" w:space="0" w:color="auto"/>
            </w:tcBorders>
            <w:shd w:val="clear" w:color="000000" w:fill="FFFFFF"/>
            <w:vAlign w:val="center"/>
            <w:hideMark/>
          </w:tcPr>
          <w:p w14:paraId="12FF584F"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68EB8FF6"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2FFEB23A"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9081716"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266A93CA" w14:textId="77777777" w:rsidR="006E19D1" w:rsidRPr="00B07DE6" w:rsidRDefault="006E19D1" w:rsidP="00C21876">
            <w:pPr>
              <w:jc w:val="center"/>
              <w:rPr>
                <w:sz w:val="16"/>
                <w:szCs w:val="16"/>
              </w:rPr>
            </w:pPr>
            <w:r w:rsidRPr="00B07DE6">
              <w:rPr>
                <w:sz w:val="16"/>
                <w:szCs w:val="16"/>
              </w:rPr>
              <w:t> </w:t>
            </w:r>
          </w:p>
        </w:tc>
      </w:tr>
      <w:tr w:rsidR="00B07DE6" w:rsidRPr="00B07DE6" w14:paraId="05748E69" w14:textId="77777777" w:rsidTr="00C21876">
        <w:trPr>
          <w:gridAfter w:val="1"/>
          <w:wAfter w:w="22" w:type="dxa"/>
          <w:trHeight w:val="312"/>
        </w:trPr>
        <w:tc>
          <w:tcPr>
            <w:tcW w:w="519" w:type="dxa"/>
            <w:tcBorders>
              <w:top w:val="nil"/>
              <w:left w:val="single" w:sz="4" w:space="0" w:color="auto"/>
              <w:bottom w:val="nil"/>
              <w:right w:val="single" w:sz="4" w:space="0" w:color="auto"/>
            </w:tcBorders>
            <w:shd w:val="clear" w:color="000000" w:fill="FFFFFF"/>
            <w:vAlign w:val="center"/>
            <w:hideMark/>
          </w:tcPr>
          <w:p w14:paraId="64129B73" w14:textId="77777777" w:rsidR="006E19D1" w:rsidRPr="00B07DE6" w:rsidRDefault="006E19D1" w:rsidP="00C21876">
            <w:pPr>
              <w:jc w:val="center"/>
              <w:rPr>
                <w:sz w:val="16"/>
                <w:szCs w:val="16"/>
              </w:rPr>
            </w:pPr>
            <w:r w:rsidRPr="00B07DE6">
              <w:rPr>
                <w:sz w:val="16"/>
                <w:szCs w:val="16"/>
              </w:rPr>
              <w:t>9</w:t>
            </w:r>
          </w:p>
        </w:tc>
        <w:tc>
          <w:tcPr>
            <w:tcW w:w="1182" w:type="dxa"/>
            <w:vMerge/>
            <w:tcBorders>
              <w:top w:val="nil"/>
              <w:left w:val="single" w:sz="4" w:space="0" w:color="auto"/>
              <w:bottom w:val="nil"/>
              <w:right w:val="single" w:sz="4" w:space="0" w:color="auto"/>
            </w:tcBorders>
            <w:vAlign w:val="center"/>
            <w:hideMark/>
          </w:tcPr>
          <w:p w14:paraId="38E26B10" w14:textId="77777777" w:rsidR="006E19D1" w:rsidRPr="00B07DE6" w:rsidRDefault="006E19D1" w:rsidP="00C21876">
            <w:pPr>
              <w:rPr>
                <w:i/>
                <w:iCs/>
                <w:sz w:val="16"/>
                <w:szCs w:val="16"/>
              </w:rPr>
            </w:pPr>
          </w:p>
        </w:tc>
        <w:tc>
          <w:tcPr>
            <w:tcW w:w="2803" w:type="dxa"/>
            <w:tcBorders>
              <w:top w:val="nil"/>
              <w:left w:val="nil"/>
              <w:bottom w:val="nil"/>
              <w:right w:val="single" w:sz="4" w:space="0" w:color="auto"/>
            </w:tcBorders>
            <w:shd w:val="clear" w:color="000000" w:fill="FFFFFF"/>
            <w:noWrap/>
            <w:vAlign w:val="center"/>
            <w:hideMark/>
          </w:tcPr>
          <w:p w14:paraId="613207F2" w14:textId="77777777" w:rsidR="006E19D1" w:rsidRPr="00B07DE6" w:rsidRDefault="006E19D1" w:rsidP="00C21876">
            <w:pPr>
              <w:rPr>
                <w:sz w:val="16"/>
                <w:szCs w:val="16"/>
              </w:rPr>
            </w:pPr>
            <w:r w:rsidRPr="00B07DE6">
              <w:rPr>
                <w:sz w:val="16"/>
                <w:szCs w:val="16"/>
              </w:rPr>
              <w:t>Đánh mã tủ</w:t>
            </w:r>
          </w:p>
        </w:tc>
        <w:tc>
          <w:tcPr>
            <w:tcW w:w="3973" w:type="dxa"/>
            <w:tcBorders>
              <w:top w:val="nil"/>
              <w:left w:val="nil"/>
              <w:bottom w:val="single" w:sz="4" w:space="0" w:color="auto"/>
              <w:right w:val="single" w:sz="4" w:space="0" w:color="auto"/>
            </w:tcBorders>
            <w:shd w:val="clear" w:color="000000" w:fill="FFFFFF"/>
            <w:vAlign w:val="center"/>
            <w:hideMark/>
          </w:tcPr>
          <w:p w14:paraId="5767C586" w14:textId="77777777" w:rsidR="006E19D1" w:rsidRPr="00B07DE6" w:rsidRDefault="006E19D1" w:rsidP="00C21876">
            <w:pPr>
              <w:rPr>
                <w:sz w:val="16"/>
                <w:szCs w:val="16"/>
              </w:rPr>
            </w:pPr>
            <w:r w:rsidRPr="00B07DE6">
              <w:rPr>
                <w:sz w:val="16"/>
                <w:szCs w:val="16"/>
              </w:rPr>
              <w:t>- Mã tủ được sơn đúng theo quy định, thiết kế (vị trí phía dưới logo Viettel, cách mép trên của tủ 12cm).</w:t>
            </w:r>
          </w:p>
        </w:tc>
        <w:tc>
          <w:tcPr>
            <w:tcW w:w="1105" w:type="dxa"/>
            <w:tcBorders>
              <w:top w:val="nil"/>
              <w:left w:val="nil"/>
              <w:bottom w:val="single" w:sz="4" w:space="0" w:color="auto"/>
              <w:right w:val="single" w:sz="4" w:space="0" w:color="auto"/>
            </w:tcBorders>
            <w:shd w:val="clear" w:color="000000" w:fill="FFFFFF"/>
            <w:vAlign w:val="center"/>
            <w:hideMark/>
          </w:tcPr>
          <w:p w14:paraId="43119420"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146C5F6D"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C959D3C"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32BDC8F6"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5D347C1" w14:textId="77777777" w:rsidR="006E19D1" w:rsidRPr="00B07DE6" w:rsidRDefault="006E19D1" w:rsidP="00C21876">
            <w:pPr>
              <w:jc w:val="center"/>
              <w:rPr>
                <w:sz w:val="16"/>
                <w:szCs w:val="16"/>
              </w:rPr>
            </w:pPr>
            <w:r w:rsidRPr="00B07DE6">
              <w:rPr>
                <w:sz w:val="16"/>
                <w:szCs w:val="16"/>
              </w:rPr>
              <w:t> </w:t>
            </w:r>
          </w:p>
        </w:tc>
      </w:tr>
      <w:tr w:rsidR="00B07DE6" w:rsidRPr="00B07DE6" w14:paraId="7BB347B0" w14:textId="77777777" w:rsidTr="00C21876">
        <w:trPr>
          <w:gridAfter w:val="1"/>
          <w:wAfter w:w="22" w:type="dxa"/>
          <w:trHeight w:val="372"/>
        </w:trPr>
        <w:tc>
          <w:tcPr>
            <w:tcW w:w="519" w:type="dxa"/>
            <w:tcBorders>
              <w:top w:val="nil"/>
              <w:left w:val="single" w:sz="4" w:space="0" w:color="auto"/>
              <w:bottom w:val="single" w:sz="4" w:space="0" w:color="auto"/>
              <w:right w:val="single" w:sz="4" w:space="0" w:color="auto"/>
            </w:tcBorders>
            <w:shd w:val="clear" w:color="000000" w:fill="EEECE1"/>
            <w:vAlign w:val="center"/>
            <w:hideMark/>
          </w:tcPr>
          <w:p w14:paraId="6387F6B5" w14:textId="77777777" w:rsidR="006E19D1" w:rsidRPr="00B07DE6" w:rsidRDefault="006E19D1" w:rsidP="00C21876">
            <w:pPr>
              <w:jc w:val="center"/>
              <w:rPr>
                <w:b/>
                <w:bCs/>
                <w:sz w:val="16"/>
                <w:szCs w:val="16"/>
              </w:rPr>
            </w:pPr>
            <w:r w:rsidRPr="00B07DE6">
              <w:rPr>
                <w:b/>
                <w:bCs/>
                <w:sz w:val="16"/>
                <w:szCs w:val="16"/>
              </w:rPr>
              <w:t>B</w:t>
            </w:r>
          </w:p>
        </w:tc>
        <w:tc>
          <w:tcPr>
            <w:tcW w:w="7958" w:type="dxa"/>
            <w:gridSpan w:val="3"/>
            <w:tcBorders>
              <w:top w:val="single" w:sz="4" w:space="0" w:color="auto"/>
              <w:left w:val="nil"/>
              <w:bottom w:val="single" w:sz="4" w:space="0" w:color="auto"/>
              <w:right w:val="single" w:sz="4" w:space="0" w:color="000000"/>
            </w:tcBorders>
            <w:shd w:val="clear" w:color="000000" w:fill="EEECE1"/>
            <w:noWrap/>
            <w:vAlign w:val="center"/>
            <w:hideMark/>
          </w:tcPr>
          <w:p w14:paraId="7210702B" w14:textId="77777777" w:rsidR="006E19D1" w:rsidRPr="00B07DE6" w:rsidRDefault="006E19D1" w:rsidP="00C21876">
            <w:pPr>
              <w:rPr>
                <w:b/>
                <w:bCs/>
                <w:sz w:val="16"/>
                <w:szCs w:val="16"/>
              </w:rPr>
            </w:pPr>
            <w:r w:rsidRPr="00B07DE6">
              <w:rPr>
                <w:b/>
                <w:bCs/>
                <w:sz w:val="16"/>
                <w:szCs w:val="16"/>
              </w:rPr>
              <w:t>KIỂM TRA CHẤT LƯỢNG CÔNG TRÌNH  CỐ ĐỊNH BĂNG RỘNG NGẦM</w:t>
            </w:r>
          </w:p>
        </w:tc>
        <w:tc>
          <w:tcPr>
            <w:tcW w:w="1105" w:type="dxa"/>
            <w:tcBorders>
              <w:top w:val="nil"/>
              <w:left w:val="nil"/>
              <w:bottom w:val="single" w:sz="4" w:space="0" w:color="auto"/>
              <w:right w:val="single" w:sz="4" w:space="0" w:color="auto"/>
            </w:tcBorders>
            <w:shd w:val="clear" w:color="000000" w:fill="EEECE1"/>
            <w:vAlign w:val="center"/>
            <w:hideMark/>
          </w:tcPr>
          <w:p w14:paraId="7BAC0978" w14:textId="77777777" w:rsidR="006E19D1" w:rsidRPr="00B07DE6" w:rsidRDefault="006E19D1" w:rsidP="00C21876">
            <w:pPr>
              <w:jc w:val="center"/>
              <w:rPr>
                <w:b/>
                <w:bCs/>
                <w:sz w:val="16"/>
                <w:szCs w:val="16"/>
              </w:rPr>
            </w:pPr>
            <w:r w:rsidRPr="00B07DE6">
              <w:rPr>
                <w:b/>
                <w:bCs/>
                <w:sz w:val="16"/>
                <w:szCs w:val="16"/>
              </w:rPr>
              <w:t> </w:t>
            </w:r>
          </w:p>
        </w:tc>
        <w:tc>
          <w:tcPr>
            <w:tcW w:w="581" w:type="dxa"/>
            <w:tcBorders>
              <w:top w:val="nil"/>
              <w:left w:val="nil"/>
              <w:bottom w:val="single" w:sz="4" w:space="0" w:color="auto"/>
              <w:right w:val="single" w:sz="4" w:space="0" w:color="auto"/>
            </w:tcBorders>
            <w:shd w:val="clear" w:color="000000" w:fill="EEECE1"/>
            <w:vAlign w:val="center"/>
            <w:hideMark/>
          </w:tcPr>
          <w:p w14:paraId="11F43782" w14:textId="77777777" w:rsidR="006E19D1" w:rsidRPr="00B07DE6" w:rsidRDefault="006E19D1" w:rsidP="00C21876">
            <w:pPr>
              <w:rPr>
                <w:b/>
                <w:bCs/>
                <w:sz w:val="16"/>
                <w:szCs w:val="16"/>
              </w:rPr>
            </w:pPr>
            <w:r w:rsidRPr="00B07DE6">
              <w:rPr>
                <w:b/>
                <w:bCs/>
                <w:sz w:val="16"/>
                <w:szCs w:val="16"/>
              </w:rPr>
              <w:t> </w:t>
            </w:r>
          </w:p>
        </w:tc>
        <w:tc>
          <w:tcPr>
            <w:tcW w:w="2071" w:type="dxa"/>
            <w:gridSpan w:val="2"/>
            <w:tcBorders>
              <w:top w:val="nil"/>
              <w:left w:val="nil"/>
              <w:bottom w:val="single" w:sz="4" w:space="0" w:color="auto"/>
              <w:right w:val="single" w:sz="4" w:space="0" w:color="auto"/>
            </w:tcBorders>
            <w:shd w:val="clear" w:color="000000" w:fill="EEECE1"/>
            <w:vAlign w:val="center"/>
            <w:hideMark/>
          </w:tcPr>
          <w:p w14:paraId="610233E4" w14:textId="77777777" w:rsidR="006E19D1" w:rsidRPr="00B07DE6" w:rsidRDefault="006E19D1" w:rsidP="00C21876">
            <w:pPr>
              <w:jc w:val="center"/>
              <w:rPr>
                <w:b/>
                <w:bCs/>
                <w:sz w:val="16"/>
                <w:szCs w:val="16"/>
              </w:rPr>
            </w:pPr>
            <w:r w:rsidRPr="00B07DE6">
              <w:rPr>
                <w:b/>
                <w:bCs/>
                <w:sz w:val="16"/>
                <w:szCs w:val="16"/>
              </w:rPr>
              <w:t> </w:t>
            </w:r>
          </w:p>
        </w:tc>
        <w:tc>
          <w:tcPr>
            <w:tcW w:w="880" w:type="dxa"/>
            <w:tcBorders>
              <w:top w:val="nil"/>
              <w:left w:val="nil"/>
              <w:bottom w:val="single" w:sz="4" w:space="0" w:color="auto"/>
              <w:right w:val="single" w:sz="4" w:space="0" w:color="auto"/>
            </w:tcBorders>
            <w:shd w:val="clear" w:color="000000" w:fill="EEECE1"/>
            <w:vAlign w:val="center"/>
            <w:hideMark/>
          </w:tcPr>
          <w:p w14:paraId="2C8D9E7A"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EEECE1"/>
            <w:vAlign w:val="center"/>
            <w:hideMark/>
          </w:tcPr>
          <w:p w14:paraId="50057055" w14:textId="77777777" w:rsidR="006E19D1" w:rsidRPr="00B07DE6" w:rsidRDefault="006E19D1" w:rsidP="00C21876">
            <w:pPr>
              <w:jc w:val="center"/>
              <w:rPr>
                <w:b/>
                <w:bCs/>
                <w:sz w:val="16"/>
                <w:szCs w:val="16"/>
              </w:rPr>
            </w:pPr>
            <w:r w:rsidRPr="00B07DE6">
              <w:rPr>
                <w:b/>
                <w:bCs/>
                <w:sz w:val="16"/>
                <w:szCs w:val="16"/>
              </w:rPr>
              <w:t> </w:t>
            </w:r>
          </w:p>
        </w:tc>
      </w:tr>
      <w:tr w:rsidR="00B07DE6" w:rsidRPr="00B07DE6" w14:paraId="1339E9AC"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noWrap/>
            <w:vAlign w:val="center"/>
            <w:hideMark/>
          </w:tcPr>
          <w:p w14:paraId="27D230D6" w14:textId="77777777" w:rsidR="006E19D1" w:rsidRPr="00B07DE6" w:rsidRDefault="006E19D1" w:rsidP="00C21876">
            <w:pPr>
              <w:jc w:val="center"/>
              <w:rPr>
                <w:b/>
                <w:bCs/>
                <w:sz w:val="16"/>
                <w:szCs w:val="16"/>
              </w:rPr>
            </w:pPr>
            <w:r w:rsidRPr="00B07DE6">
              <w:rPr>
                <w:b/>
                <w:bCs/>
                <w:sz w:val="16"/>
                <w:szCs w:val="16"/>
              </w:rPr>
              <w:t>I</w:t>
            </w:r>
          </w:p>
        </w:tc>
        <w:tc>
          <w:tcPr>
            <w:tcW w:w="7958"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45A84BFF" w14:textId="77777777" w:rsidR="006E19D1" w:rsidRPr="00B07DE6" w:rsidRDefault="006E19D1" w:rsidP="00C21876">
            <w:pPr>
              <w:rPr>
                <w:b/>
                <w:bCs/>
                <w:sz w:val="16"/>
                <w:szCs w:val="16"/>
              </w:rPr>
            </w:pPr>
            <w:r w:rsidRPr="00B07DE6">
              <w:rPr>
                <w:b/>
                <w:bCs/>
                <w:sz w:val="16"/>
                <w:szCs w:val="16"/>
              </w:rPr>
              <w:t>Thi công đào rãnh</w:t>
            </w:r>
          </w:p>
        </w:tc>
        <w:tc>
          <w:tcPr>
            <w:tcW w:w="1105" w:type="dxa"/>
            <w:tcBorders>
              <w:top w:val="nil"/>
              <w:left w:val="nil"/>
              <w:bottom w:val="single" w:sz="4" w:space="0" w:color="auto"/>
              <w:right w:val="single" w:sz="4" w:space="0" w:color="auto"/>
            </w:tcBorders>
            <w:shd w:val="clear" w:color="000000" w:fill="FFFFFF"/>
            <w:vAlign w:val="center"/>
            <w:hideMark/>
          </w:tcPr>
          <w:p w14:paraId="64784FB3" w14:textId="77777777" w:rsidR="006E19D1" w:rsidRPr="00B07DE6" w:rsidRDefault="006E19D1" w:rsidP="00C21876">
            <w:pPr>
              <w:jc w:val="center"/>
              <w:rPr>
                <w:b/>
                <w:bCs/>
                <w:sz w:val="16"/>
                <w:szCs w:val="16"/>
              </w:rPr>
            </w:pPr>
            <w:r w:rsidRPr="00B07DE6">
              <w:rPr>
                <w:b/>
                <w:bCs/>
                <w:sz w:val="16"/>
                <w:szCs w:val="16"/>
              </w:rPr>
              <w:t> </w:t>
            </w:r>
          </w:p>
        </w:tc>
        <w:tc>
          <w:tcPr>
            <w:tcW w:w="581" w:type="dxa"/>
            <w:tcBorders>
              <w:top w:val="nil"/>
              <w:left w:val="nil"/>
              <w:bottom w:val="single" w:sz="4" w:space="0" w:color="auto"/>
              <w:right w:val="single" w:sz="4" w:space="0" w:color="auto"/>
            </w:tcBorders>
            <w:shd w:val="clear" w:color="000000" w:fill="FFFFFF"/>
            <w:vAlign w:val="center"/>
            <w:hideMark/>
          </w:tcPr>
          <w:p w14:paraId="76966C9A" w14:textId="77777777" w:rsidR="006E19D1" w:rsidRPr="00B07DE6" w:rsidRDefault="006E19D1" w:rsidP="00C21876">
            <w:pPr>
              <w:rPr>
                <w:b/>
                <w:bCs/>
                <w:sz w:val="16"/>
                <w:szCs w:val="16"/>
              </w:rPr>
            </w:pPr>
            <w:r w:rsidRPr="00B07DE6">
              <w:rPr>
                <w:b/>
                <w:bCs/>
                <w:sz w:val="16"/>
                <w:szCs w:val="16"/>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03D14357" w14:textId="77777777" w:rsidR="006E19D1" w:rsidRPr="00B07DE6" w:rsidRDefault="006E19D1" w:rsidP="00C21876">
            <w:pPr>
              <w:jc w:val="center"/>
              <w:rPr>
                <w:b/>
                <w:bCs/>
                <w:sz w:val="16"/>
                <w:szCs w:val="16"/>
              </w:rPr>
            </w:pPr>
            <w:r w:rsidRPr="00B07DE6">
              <w:rPr>
                <w:b/>
                <w:bCs/>
                <w:sz w:val="16"/>
                <w:szCs w:val="16"/>
              </w:rPr>
              <w:t> </w:t>
            </w:r>
          </w:p>
        </w:tc>
        <w:tc>
          <w:tcPr>
            <w:tcW w:w="880" w:type="dxa"/>
            <w:tcBorders>
              <w:top w:val="nil"/>
              <w:left w:val="nil"/>
              <w:bottom w:val="single" w:sz="4" w:space="0" w:color="auto"/>
              <w:right w:val="single" w:sz="4" w:space="0" w:color="auto"/>
            </w:tcBorders>
            <w:shd w:val="clear" w:color="000000" w:fill="FFFFFF"/>
            <w:vAlign w:val="center"/>
            <w:hideMark/>
          </w:tcPr>
          <w:p w14:paraId="0E110998"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3EA9CD68" w14:textId="77777777" w:rsidR="006E19D1" w:rsidRPr="00B07DE6" w:rsidRDefault="006E19D1" w:rsidP="00C21876">
            <w:pPr>
              <w:rPr>
                <w:sz w:val="16"/>
                <w:szCs w:val="16"/>
              </w:rPr>
            </w:pPr>
            <w:r w:rsidRPr="00B07DE6">
              <w:rPr>
                <w:sz w:val="16"/>
                <w:szCs w:val="16"/>
              </w:rPr>
              <w:t> </w:t>
            </w:r>
          </w:p>
        </w:tc>
      </w:tr>
      <w:tr w:rsidR="00B07DE6" w:rsidRPr="00B07DE6" w14:paraId="23697F24" w14:textId="77777777" w:rsidTr="00C21876">
        <w:trPr>
          <w:gridAfter w:val="1"/>
          <w:wAfter w:w="22" w:type="dxa"/>
          <w:trHeight w:val="720"/>
        </w:trPr>
        <w:tc>
          <w:tcPr>
            <w:tcW w:w="51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FC62BA0" w14:textId="77777777" w:rsidR="006E19D1" w:rsidRPr="00B07DE6" w:rsidRDefault="006E19D1" w:rsidP="00C21876">
            <w:pPr>
              <w:jc w:val="center"/>
              <w:rPr>
                <w:sz w:val="18"/>
                <w:szCs w:val="18"/>
              </w:rPr>
            </w:pPr>
            <w:r w:rsidRPr="00B07DE6">
              <w:rPr>
                <w:sz w:val="18"/>
                <w:szCs w:val="18"/>
              </w:rPr>
              <w:t>1</w:t>
            </w:r>
          </w:p>
        </w:tc>
        <w:tc>
          <w:tcPr>
            <w:tcW w:w="1182" w:type="dxa"/>
            <w:vMerge w:val="restart"/>
            <w:tcBorders>
              <w:top w:val="nil"/>
              <w:left w:val="single" w:sz="4" w:space="0" w:color="auto"/>
              <w:bottom w:val="nil"/>
              <w:right w:val="single" w:sz="4" w:space="0" w:color="auto"/>
            </w:tcBorders>
            <w:shd w:val="clear" w:color="000000" w:fill="FFFFFF"/>
            <w:vAlign w:val="center"/>
            <w:hideMark/>
          </w:tcPr>
          <w:p w14:paraId="60845F2E" w14:textId="77777777" w:rsidR="006E19D1" w:rsidRPr="00B07DE6" w:rsidRDefault="006E19D1" w:rsidP="00C21876">
            <w:pPr>
              <w:rPr>
                <w:i/>
                <w:iCs/>
                <w:sz w:val="18"/>
                <w:szCs w:val="18"/>
              </w:rPr>
            </w:pPr>
            <w:r w:rsidRPr="00B07DE6">
              <w:rPr>
                <w:i/>
                <w:iCs/>
                <w:sz w:val="18"/>
                <w:szCs w:val="18"/>
              </w:rPr>
              <w:t>Thi công đào rãnh</w:t>
            </w:r>
          </w:p>
        </w:tc>
        <w:tc>
          <w:tcPr>
            <w:tcW w:w="2803" w:type="dxa"/>
            <w:tcBorders>
              <w:top w:val="nil"/>
              <w:left w:val="nil"/>
              <w:bottom w:val="single" w:sz="4" w:space="0" w:color="auto"/>
              <w:right w:val="single" w:sz="4" w:space="0" w:color="auto"/>
            </w:tcBorders>
            <w:shd w:val="clear" w:color="000000" w:fill="FFFFFF"/>
            <w:vAlign w:val="center"/>
            <w:hideMark/>
          </w:tcPr>
          <w:p w14:paraId="5144618B" w14:textId="77777777" w:rsidR="006E19D1" w:rsidRPr="00B07DE6" w:rsidRDefault="006E19D1" w:rsidP="00C21876">
            <w:pPr>
              <w:rPr>
                <w:sz w:val="18"/>
                <w:szCs w:val="18"/>
              </w:rPr>
            </w:pPr>
            <w:r w:rsidRPr="00B07DE6">
              <w:rPr>
                <w:sz w:val="18"/>
                <w:szCs w:val="18"/>
              </w:rPr>
              <w:t>Phóng tuyến, đào rãnh cáp</w:t>
            </w:r>
            <w:r w:rsidRPr="00B07DE6">
              <w:rPr>
                <w:i/>
                <w:iCs/>
                <w:sz w:val="18"/>
                <w:szCs w:val="18"/>
              </w:rPr>
              <w:t xml:space="preserve"> (đào thủ công hoặc bằng máy).</w:t>
            </w:r>
          </w:p>
        </w:tc>
        <w:tc>
          <w:tcPr>
            <w:tcW w:w="3973" w:type="dxa"/>
            <w:tcBorders>
              <w:top w:val="nil"/>
              <w:left w:val="nil"/>
              <w:bottom w:val="single" w:sz="4" w:space="0" w:color="auto"/>
              <w:right w:val="single" w:sz="4" w:space="0" w:color="auto"/>
            </w:tcBorders>
            <w:shd w:val="clear" w:color="000000" w:fill="FFFFFF"/>
            <w:vAlign w:val="center"/>
            <w:hideMark/>
          </w:tcPr>
          <w:p w14:paraId="475EF8AC" w14:textId="77777777" w:rsidR="006E19D1" w:rsidRPr="00B07DE6" w:rsidRDefault="006E19D1" w:rsidP="00C21876">
            <w:pPr>
              <w:rPr>
                <w:sz w:val="18"/>
                <w:szCs w:val="18"/>
              </w:rPr>
            </w:pPr>
            <w:r w:rsidRPr="00B07DE6">
              <w:rPr>
                <w:sz w:val="18"/>
                <w:szCs w:val="18"/>
              </w:rPr>
              <w:t>- Hướng tuyến đúng thiết kế</w:t>
            </w:r>
            <w:r w:rsidRPr="00B07DE6">
              <w:rPr>
                <w:sz w:val="18"/>
                <w:szCs w:val="18"/>
              </w:rPr>
              <w:br/>
              <w:t xml:space="preserve">- Kích thước rãnh đào đúng thiết kế </w:t>
            </w:r>
            <w:r w:rsidRPr="00B07DE6">
              <w:rPr>
                <w:i/>
                <w:iCs/>
                <w:sz w:val="18"/>
                <w:szCs w:val="18"/>
              </w:rPr>
              <w:t>(độ sâu, độ rộng miệng rãnh, độ rộng đáy rãnh đào)</w:t>
            </w:r>
            <w:r w:rsidRPr="00B07DE6">
              <w:rPr>
                <w:sz w:val="18"/>
                <w:szCs w:val="18"/>
              </w:rPr>
              <w:t xml:space="preserve">. Nếu vướng đá... không đủ độ sâu </w:t>
            </w:r>
            <w:r w:rsidRPr="00B07DE6">
              <w:rPr>
                <w:i/>
                <w:iCs/>
                <w:sz w:val="18"/>
                <w:szCs w:val="18"/>
              </w:rPr>
              <w:t>(&lt;380mm)</w:t>
            </w:r>
            <w:r w:rsidRPr="00B07DE6">
              <w:rPr>
                <w:sz w:val="18"/>
                <w:szCs w:val="18"/>
              </w:rPr>
              <w:t xml:space="preserve"> phải đổ lớp bê tông bảo vệ dày 100mm, mác 150.</w:t>
            </w:r>
          </w:p>
        </w:tc>
        <w:tc>
          <w:tcPr>
            <w:tcW w:w="1105" w:type="dxa"/>
            <w:tcBorders>
              <w:top w:val="nil"/>
              <w:left w:val="nil"/>
              <w:bottom w:val="single" w:sz="4" w:space="0" w:color="auto"/>
              <w:right w:val="single" w:sz="4" w:space="0" w:color="auto"/>
            </w:tcBorders>
            <w:shd w:val="clear" w:color="000000" w:fill="FFFFFF"/>
            <w:vAlign w:val="center"/>
            <w:hideMark/>
          </w:tcPr>
          <w:p w14:paraId="2176BCE5" w14:textId="77777777" w:rsidR="006E19D1" w:rsidRPr="00B07DE6" w:rsidRDefault="006E19D1" w:rsidP="00C21876">
            <w:pPr>
              <w:jc w:val="center"/>
              <w:rPr>
                <w:b/>
                <w:bCs/>
                <w:i/>
                <w:iCs/>
                <w:sz w:val="18"/>
                <w:szCs w:val="18"/>
              </w:rPr>
            </w:pPr>
            <w:r w:rsidRPr="00B07DE6">
              <w:rPr>
                <w:b/>
                <w:bCs/>
                <w:i/>
                <w:iCs/>
                <w:sz w:val="18"/>
                <w:szCs w:val="18"/>
              </w:rPr>
              <w:t>Nghiêm trọng</w:t>
            </w:r>
          </w:p>
        </w:tc>
        <w:tc>
          <w:tcPr>
            <w:tcW w:w="581" w:type="dxa"/>
            <w:tcBorders>
              <w:top w:val="nil"/>
              <w:left w:val="nil"/>
              <w:bottom w:val="single" w:sz="4" w:space="0" w:color="auto"/>
              <w:right w:val="single" w:sz="4" w:space="0" w:color="auto"/>
            </w:tcBorders>
            <w:shd w:val="clear" w:color="000000" w:fill="FFFFFF"/>
            <w:vAlign w:val="center"/>
            <w:hideMark/>
          </w:tcPr>
          <w:p w14:paraId="633971EF" w14:textId="77777777" w:rsidR="006E19D1" w:rsidRPr="00B07DE6" w:rsidRDefault="006E19D1" w:rsidP="00C21876">
            <w:pPr>
              <w:rPr>
                <w:sz w:val="18"/>
                <w:szCs w:val="18"/>
              </w:rPr>
            </w:pPr>
            <w:r w:rsidRPr="00B07DE6">
              <w:rPr>
                <w:sz w:val="18"/>
                <w:szCs w:val="18"/>
              </w:rPr>
              <w:t> </w:t>
            </w:r>
          </w:p>
        </w:tc>
        <w:tc>
          <w:tcPr>
            <w:tcW w:w="207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2DD4C860" w14:textId="77777777" w:rsidR="006E19D1" w:rsidRPr="00B07DE6" w:rsidRDefault="006E19D1" w:rsidP="00C21876">
            <w:pPr>
              <w:jc w:val="center"/>
              <w:rPr>
                <w:sz w:val="18"/>
                <w:szCs w:val="18"/>
              </w:rPr>
            </w:pPr>
            <w:r w:rsidRPr="00B07DE6">
              <w:rPr>
                <w:sz w:val="18"/>
                <w:szCs w:val="18"/>
              </w:rPr>
              <w:t xml:space="preserve">3937/QĐ-VTQĐ-BQLDAHTVT- </w:t>
            </w:r>
            <w:r w:rsidRPr="00B07DE6">
              <w:rPr>
                <w:sz w:val="18"/>
                <w:szCs w:val="18"/>
              </w:rPr>
              <w:br/>
              <w:t xml:space="preserve"> Cẩm nang giám sát thi công ngầm hóa</w:t>
            </w:r>
          </w:p>
        </w:tc>
        <w:tc>
          <w:tcPr>
            <w:tcW w:w="880" w:type="dxa"/>
            <w:tcBorders>
              <w:top w:val="nil"/>
              <w:left w:val="nil"/>
              <w:bottom w:val="single" w:sz="4" w:space="0" w:color="auto"/>
              <w:right w:val="single" w:sz="4" w:space="0" w:color="auto"/>
            </w:tcBorders>
            <w:shd w:val="clear" w:color="000000" w:fill="FFFFFF"/>
            <w:vAlign w:val="center"/>
            <w:hideMark/>
          </w:tcPr>
          <w:p w14:paraId="5717C997" w14:textId="77777777" w:rsidR="006E19D1" w:rsidRPr="00B07DE6" w:rsidRDefault="006E19D1" w:rsidP="00C21876">
            <w:pPr>
              <w:jc w:val="center"/>
              <w:rPr>
                <w:b/>
                <w:bCs/>
                <w:i/>
                <w:iCs/>
                <w:sz w:val="18"/>
                <w:szCs w:val="18"/>
              </w:rPr>
            </w:pPr>
            <w:r w:rsidRPr="00B07DE6">
              <w:rPr>
                <w:b/>
                <w:bCs/>
                <w:i/>
                <w:iCs/>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469D80F8" w14:textId="77777777" w:rsidR="006E19D1" w:rsidRPr="00B07DE6" w:rsidRDefault="006E19D1" w:rsidP="00C21876">
            <w:pPr>
              <w:rPr>
                <w:sz w:val="18"/>
                <w:szCs w:val="18"/>
              </w:rPr>
            </w:pPr>
            <w:r w:rsidRPr="00B07DE6">
              <w:rPr>
                <w:sz w:val="18"/>
                <w:szCs w:val="18"/>
              </w:rPr>
              <w:t> </w:t>
            </w:r>
          </w:p>
        </w:tc>
      </w:tr>
      <w:tr w:rsidR="00B07DE6" w:rsidRPr="00B07DE6" w14:paraId="6D38049E" w14:textId="77777777" w:rsidTr="00C21876">
        <w:trPr>
          <w:gridAfter w:val="1"/>
          <w:wAfter w:w="22" w:type="dxa"/>
          <w:trHeight w:val="480"/>
        </w:trPr>
        <w:tc>
          <w:tcPr>
            <w:tcW w:w="519" w:type="dxa"/>
            <w:vMerge/>
            <w:tcBorders>
              <w:top w:val="nil"/>
              <w:left w:val="single" w:sz="4" w:space="0" w:color="auto"/>
              <w:bottom w:val="single" w:sz="4" w:space="0" w:color="000000"/>
              <w:right w:val="single" w:sz="4" w:space="0" w:color="auto"/>
            </w:tcBorders>
            <w:vAlign w:val="center"/>
            <w:hideMark/>
          </w:tcPr>
          <w:p w14:paraId="213F41C6" w14:textId="77777777" w:rsidR="006E19D1" w:rsidRPr="00B07DE6" w:rsidRDefault="006E19D1" w:rsidP="00C21876">
            <w:pPr>
              <w:rPr>
                <w:sz w:val="18"/>
                <w:szCs w:val="18"/>
              </w:rPr>
            </w:pPr>
          </w:p>
        </w:tc>
        <w:tc>
          <w:tcPr>
            <w:tcW w:w="1182" w:type="dxa"/>
            <w:vMerge/>
            <w:tcBorders>
              <w:top w:val="nil"/>
              <w:left w:val="single" w:sz="4" w:space="0" w:color="auto"/>
              <w:bottom w:val="nil"/>
              <w:right w:val="single" w:sz="4" w:space="0" w:color="auto"/>
            </w:tcBorders>
            <w:vAlign w:val="center"/>
            <w:hideMark/>
          </w:tcPr>
          <w:p w14:paraId="12CB1D87"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vAlign w:val="center"/>
            <w:hideMark/>
          </w:tcPr>
          <w:p w14:paraId="15387A4B" w14:textId="77777777" w:rsidR="006E19D1" w:rsidRPr="00B07DE6" w:rsidRDefault="006E19D1" w:rsidP="00C21876">
            <w:pPr>
              <w:rPr>
                <w:sz w:val="18"/>
                <w:szCs w:val="18"/>
              </w:rPr>
            </w:pPr>
            <w:r w:rsidRPr="00B07DE6">
              <w:rPr>
                <w:sz w:val="18"/>
                <w:szCs w:val="18"/>
              </w:rPr>
              <w:t>Quy cách khoan qua đường bộ, đường sắt</w:t>
            </w:r>
          </w:p>
        </w:tc>
        <w:tc>
          <w:tcPr>
            <w:tcW w:w="3973" w:type="dxa"/>
            <w:tcBorders>
              <w:top w:val="nil"/>
              <w:left w:val="nil"/>
              <w:bottom w:val="single" w:sz="4" w:space="0" w:color="auto"/>
              <w:right w:val="single" w:sz="4" w:space="0" w:color="auto"/>
            </w:tcBorders>
            <w:shd w:val="clear" w:color="000000" w:fill="FFFFFF"/>
            <w:vAlign w:val="center"/>
            <w:hideMark/>
          </w:tcPr>
          <w:p w14:paraId="32B85634" w14:textId="77777777" w:rsidR="006E19D1" w:rsidRPr="00B07DE6" w:rsidRDefault="006E19D1" w:rsidP="00C21876">
            <w:pPr>
              <w:rPr>
                <w:sz w:val="18"/>
                <w:szCs w:val="18"/>
              </w:rPr>
            </w:pPr>
            <w:r w:rsidRPr="00B07DE6">
              <w:rPr>
                <w:sz w:val="18"/>
                <w:szCs w:val="18"/>
              </w:rPr>
              <w:t xml:space="preserve"> - Yêu cầu độ sâu tối thiểu 1,2 m  </w:t>
            </w:r>
          </w:p>
        </w:tc>
        <w:tc>
          <w:tcPr>
            <w:tcW w:w="1105" w:type="dxa"/>
            <w:tcBorders>
              <w:top w:val="nil"/>
              <w:left w:val="nil"/>
              <w:bottom w:val="single" w:sz="4" w:space="0" w:color="auto"/>
              <w:right w:val="single" w:sz="4" w:space="0" w:color="auto"/>
            </w:tcBorders>
            <w:shd w:val="clear" w:color="000000" w:fill="FFFFFF"/>
            <w:vAlign w:val="center"/>
            <w:hideMark/>
          </w:tcPr>
          <w:p w14:paraId="64CFE341" w14:textId="77777777" w:rsidR="006E19D1" w:rsidRPr="00B07DE6" w:rsidRDefault="006E19D1" w:rsidP="00C21876">
            <w:pPr>
              <w:jc w:val="center"/>
              <w:rPr>
                <w:b/>
                <w:bCs/>
                <w:i/>
                <w:iCs/>
                <w:sz w:val="18"/>
                <w:szCs w:val="18"/>
              </w:rPr>
            </w:pPr>
            <w:r w:rsidRPr="00B07DE6">
              <w:rPr>
                <w:b/>
                <w:bCs/>
                <w:i/>
                <w:iCs/>
                <w:sz w:val="18"/>
                <w:szCs w:val="18"/>
              </w:rPr>
              <w:t>Nghiêm trọng</w:t>
            </w:r>
          </w:p>
        </w:tc>
        <w:tc>
          <w:tcPr>
            <w:tcW w:w="581" w:type="dxa"/>
            <w:tcBorders>
              <w:top w:val="nil"/>
              <w:left w:val="nil"/>
              <w:bottom w:val="single" w:sz="4" w:space="0" w:color="auto"/>
              <w:right w:val="single" w:sz="4" w:space="0" w:color="auto"/>
            </w:tcBorders>
            <w:shd w:val="clear" w:color="000000" w:fill="FFFFFF"/>
            <w:vAlign w:val="center"/>
            <w:hideMark/>
          </w:tcPr>
          <w:p w14:paraId="164E10B4"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BE385EF"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7295F2AB" w14:textId="77777777" w:rsidR="006E19D1" w:rsidRPr="00B07DE6" w:rsidRDefault="006E19D1" w:rsidP="00C21876">
            <w:pPr>
              <w:jc w:val="center"/>
              <w:rPr>
                <w:b/>
                <w:bCs/>
                <w:i/>
                <w:iCs/>
                <w:sz w:val="18"/>
                <w:szCs w:val="18"/>
              </w:rPr>
            </w:pPr>
            <w:r w:rsidRPr="00B07DE6">
              <w:rPr>
                <w:b/>
                <w:bCs/>
                <w:i/>
                <w:iCs/>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7D8B89F2" w14:textId="77777777" w:rsidR="006E19D1" w:rsidRPr="00B07DE6" w:rsidRDefault="006E19D1" w:rsidP="00C21876">
            <w:pPr>
              <w:rPr>
                <w:sz w:val="18"/>
                <w:szCs w:val="18"/>
              </w:rPr>
            </w:pPr>
            <w:r w:rsidRPr="00B07DE6">
              <w:rPr>
                <w:sz w:val="18"/>
                <w:szCs w:val="18"/>
              </w:rPr>
              <w:t> </w:t>
            </w:r>
          </w:p>
        </w:tc>
      </w:tr>
      <w:tr w:rsidR="00B07DE6" w:rsidRPr="00B07DE6" w14:paraId="3C626787"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19161D68" w14:textId="77777777" w:rsidR="006E19D1" w:rsidRPr="00B07DE6" w:rsidRDefault="006E19D1" w:rsidP="00C21876">
            <w:pPr>
              <w:jc w:val="center"/>
              <w:rPr>
                <w:b/>
                <w:bCs/>
                <w:sz w:val="16"/>
                <w:szCs w:val="16"/>
              </w:rPr>
            </w:pPr>
            <w:r w:rsidRPr="00B07DE6">
              <w:rPr>
                <w:b/>
                <w:bCs/>
                <w:sz w:val="16"/>
                <w:szCs w:val="16"/>
              </w:rPr>
              <w:t>II</w:t>
            </w:r>
          </w:p>
        </w:tc>
        <w:tc>
          <w:tcPr>
            <w:tcW w:w="7958" w:type="dxa"/>
            <w:gridSpan w:val="3"/>
            <w:tcBorders>
              <w:top w:val="single" w:sz="4" w:space="0" w:color="auto"/>
              <w:left w:val="nil"/>
              <w:bottom w:val="single" w:sz="4" w:space="0" w:color="auto"/>
              <w:right w:val="single" w:sz="4" w:space="0" w:color="000000"/>
            </w:tcBorders>
            <w:shd w:val="clear" w:color="000000" w:fill="FFFFFF"/>
            <w:vAlign w:val="center"/>
            <w:hideMark/>
          </w:tcPr>
          <w:p w14:paraId="0072E9F0" w14:textId="77777777" w:rsidR="006E19D1" w:rsidRPr="00B07DE6" w:rsidRDefault="006E19D1" w:rsidP="00C21876">
            <w:pPr>
              <w:rPr>
                <w:b/>
                <w:bCs/>
                <w:sz w:val="16"/>
                <w:szCs w:val="16"/>
              </w:rPr>
            </w:pPr>
            <w:r w:rsidRPr="00B07DE6">
              <w:rPr>
                <w:b/>
                <w:bCs/>
                <w:sz w:val="16"/>
                <w:szCs w:val="16"/>
              </w:rPr>
              <w:t>Lắp đặt ống</w:t>
            </w:r>
          </w:p>
        </w:tc>
        <w:tc>
          <w:tcPr>
            <w:tcW w:w="1105" w:type="dxa"/>
            <w:tcBorders>
              <w:top w:val="nil"/>
              <w:left w:val="nil"/>
              <w:bottom w:val="single" w:sz="4" w:space="0" w:color="auto"/>
              <w:right w:val="single" w:sz="4" w:space="0" w:color="auto"/>
            </w:tcBorders>
            <w:shd w:val="clear" w:color="000000" w:fill="FFFFFF"/>
            <w:vAlign w:val="center"/>
            <w:hideMark/>
          </w:tcPr>
          <w:p w14:paraId="538556C8" w14:textId="77777777" w:rsidR="006E19D1" w:rsidRPr="00B07DE6" w:rsidRDefault="006E19D1" w:rsidP="00C21876">
            <w:pPr>
              <w:jc w:val="center"/>
              <w:rPr>
                <w:b/>
                <w:bCs/>
                <w:sz w:val="16"/>
                <w:szCs w:val="16"/>
              </w:rPr>
            </w:pPr>
            <w:r w:rsidRPr="00B07DE6">
              <w:rPr>
                <w:b/>
                <w:bCs/>
                <w:sz w:val="16"/>
                <w:szCs w:val="16"/>
              </w:rPr>
              <w:t> </w:t>
            </w:r>
          </w:p>
        </w:tc>
        <w:tc>
          <w:tcPr>
            <w:tcW w:w="581" w:type="dxa"/>
            <w:tcBorders>
              <w:top w:val="nil"/>
              <w:left w:val="nil"/>
              <w:bottom w:val="single" w:sz="4" w:space="0" w:color="auto"/>
              <w:right w:val="single" w:sz="4" w:space="0" w:color="auto"/>
            </w:tcBorders>
            <w:shd w:val="clear" w:color="000000" w:fill="FFFFFF"/>
            <w:vAlign w:val="center"/>
            <w:hideMark/>
          </w:tcPr>
          <w:p w14:paraId="3D5F1225" w14:textId="77777777" w:rsidR="006E19D1" w:rsidRPr="00B07DE6" w:rsidRDefault="006E19D1" w:rsidP="00C21876">
            <w:pPr>
              <w:rPr>
                <w:sz w:val="16"/>
                <w:szCs w:val="16"/>
              </w:rPr>
            </w:pPr>
            <w:r w:rsidRPr="00B07DE6">
              <w:rPr>
                <w:sz w:val="16"/>
                <w:szCs w:val="16"/>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0347F26E" w14:textId="77777777" w:rsidR="006E19D1" w:rsidRPr="00B07DE6" w:rsidRDefault="006E19D1" w:rsidP="00C21876">
            <w:pPr>
              <w:rPr>
                <w:sz w:val="16"/>
                <w:szCs w:val="16"/>
              </w:rPr>
            </w:pPr>
            <w:r w:rsidRPr="00B07DE6">
              <w:rPr>
                <w:sz w:val="16"/>
                <w:szCs w:val="16"/>
              </w:rPr>
              <w:t> </w:t>
            </w:r>
          </w:p>
        </w:tc>
        <w:tc>
          <w:tcPr>
            <w:tcW w:w="880" w:type="dxa"/>
            <w:tcBorders>
              <w:top w:val="nil"/>
              <w:left w:val="nil"/>
              <w:bottom w:val="single" w:sz="4" w:space="0" w:color="auto"/>
              <w:right w:val="single" w:sz="4" w:space="0" w:color="auto"/>
            </w:tcBorders>
            <w:shd w:val="clear" w:color="000000" w:fill="FFFFFF"/>
            <w:vAlign w:val="center"/>
            <w:hideMark/>
          </w:tcPr>
          <w:p w14:paraId="7A2C2965"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0B3CF3D2" w14:textId="77777777" w:rsidR="006E19D1" w:rsidRPr="00B07DE6" w:rsidRDefault="006E19D1" w:rsidP="00C21876">
            <w:pPr>
              <w:rPr>
                <w:sz w:val="16"/>
                <w:szCs w:val="16"/>
              </w:rPr>
            </w:pPr>
            <w:r w:rsidRPr="00B07DE6">
              <w:rPr>
                <w:sz w:val="16"/>
                <w:szCs w:val="16"/>
              </w:rPr>
              <w:t> </w:t>
            </w:r>
          </w:p>
        </w:tc>
      </w:tr>
      <w:tr w:rsidR="00B07DE6" w:rsidRPr="00B07DE6" w14:paraId="5C41222D" w14:textId="77777777" w:rsidTr="00C21876">
        <w:trPr>
          <w:gridAfter w:val="1"/>
          <w:wAfter w:w="22" w:type="dxa"/>
          <w:trHeight w:val="480"/>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2A6E47" w14:textId="77777777" w:rsidR="006E19D1" w:rsidRPr="00B07DE6" w:rsidRDefault="006E19D1" w:rsidP="00C21876">
            <w:pPr>
              <w:jc w:val="center"/>
              <w:rPr>
                <w:sz w:val="18"/>
                <w:szCs w:val="18"/>
              </w:rPr>
            </w:pPr>
            <w:r w:rsidRPr="00B07DE6">
              <w:rPr>
                <w:sz w:val="18"/>
                <w:szCs w:val="18"/>
              </w:rPr>
              <w:t>1</w:t>
            </w:r>
          </w:p>
        </w:tc>
        <w:tc>
          <w:tcPr>
            <w:tcW w:w="11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D5512A" w14:textId="77777777" w:rsidR="006E19D1" w:rsidRPr="00B07DE6" w:rsidRDefault="006E19D1" w:rsidP="00C21876">
            <w:pPr>
              <w:rPr>
                <w:i/>
                <w:iCs/>
                <w:sz w:val="18"/>
                <w:szCs w:val="18"/>
              </w:rPr>
            </w:pPr>
            <w:r w:rsidRPr="00B07DE6">
              <w:rPr>
                <w:i/>
                <w:iCs/>
                <w:sz w:val="18"/>
                <w:szCs w:val="18"/>
              </w:rPr>
              <w:t>Lắp đặt ống</w:t>
            </w:r>
          </w:p>
        </w:tc>
        <w:tc>
          <w:tcPr>
            <w:tcW w:w="28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979B03" w14:textId="77777777" w:rsidR="006E19D1" w:rsidRPr="00B07DE6" w:rsidRDefault="006E19D1" w:rsidP="00C21876">
            <w:pPr>
              <w:rPr>
                <w:sz w:val="18"/>
                <w:szCs w:val="18"/>
              </w:rPr>
            </w:pPr>
            <w:r w:rsidRPr="00B07DE6">
              <w:rPr>
                <w:sz w:val="18"/>
                <w:szCs w:val="18"/>
              </w:rPr>
              <w:t>Lắp đặt ống</w:t>
            </w:r>
          </w:p>
        </w:tc>
        <w:tc>
          <w:tcPr>
            <w:tcW w:w="3973" w:type="dxa"/>
            <w:tcBorders>
              <w:top w:val="nil"/>
              <w:left w:val="nil"/>
              <w:bottom w:val="single" w:sz="4" w:space="0" w:color="auto"/>
              <w:right w:val="single" w:sz="4" w:space="0" w:color="auto"/>
            </w:tcBorders>
            <w:shd w:val="clear" w:color="000000" w:fill="FFFFFF"/>
            <w:vAlign w:val="center"/>
            <w:hideMark/>
          </w:tcPr>
          <w:p w14:paraId="4122AB5D" w14:textId="77777777" w:rsidR="006E19D1" w:rsidRPr="00B07DE6" w:rsidRDefault="006E19D1" w:rsidP="00C21876">
            <w:pPr>
              <w:rPr>
                <w:sz w:val="18"/>
                <w:szCs w:val="18"/>
              </w:rPr>
            </w:pPr>
            <w:r w:rsidRPr="00B07DE6">
              <w:rPr>
                <w:sz w:val="18"/>
                <w:szCs w:val="18"/>
              </w:rPr>
              <w:t>- Sử dụng ống đúng chủng loại, khoảng cách lắp đặt giữa các ống đảm bảo đúng thiết kế.</w:t>
            </w:r>
          </w:p>
        </w:tc>
        <w:tc>
          <w:tcPr>
            <w:tcW w:w="1105" w:type="dxa"/>
            <w:tcBorders>
              <w:top w:val="nil"/>
              <w:left w:val="nil"/>
              <w:bottom w:val="single" w:sz="4" w:space="0" w:color="auto"/>
              <w:right w:val="single" w:sz="4" w:space="0" w:color="auto"/>
            </w:tcBorders>
            <w:shd w:val="clear" w:color="000000" w:fill="FFFFFF"/>
            <w:vAlign w:val="center"/>
            <w:hideMark/>
          </w:tcPr>
          <w:p w14:paraId="6A14F07D" w14:textId="77777777" w:rsidR="006E19D1" w:rsidRPr="00B07DE6" w:rsidRDefault="006E19D1" w:rsidP="00C21876">
            <w:pPr>
              <w:jc w:val="center"/>
              <w:rPr>
                <w:b/>
                <w:bCs/>
                <w:i/>
                <w:iCs/>
                <w:sz w:val="18"/>
                <w:szCs w:val="18"/>
              </w:rPr>
            </w:pPr>
            <w:r w:rsidRPr="00B07DE6">
              <w:rPr>
                <w:b/>
                <w:bCs/>
                <w:i/>
                <w:i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405AE638" w14:textId="77777777" w:rsidR="006E19D1" w:rsidRPr="00B07DE6" w:rsidRDefault="006E19D1" w:rsidP="00C21876">
            <w:pPr>
              <w:rPr>
                <w:sz w:val="18"/>
                <w:szCs w:val="18"/>
              </w:rPr>
            </w:pPr>
            <w:r w:rsidRPr="00B07DE6">
              <w:rPr>
                <w:sz w:val="18"/>
                <w:szCs w:val="18"/>
              </w:rPr>
              <w:t> </w:t>
            </w:r>
          </w:p>
        </w:tc>
        <w:tc>
          <w:tcPr>
            <w:tcW w:w="207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7A3EC104" w14:textId="77777777" w:rsidR="006E19D1" w:rsidRPr="00B07DE6" w:rsidRDefault="006E19D1" w:rsidP="00C21876">
            <w:pPr>
              <w:jc w:val="center"/>
              <w:rPr>
                <w:sz w:val="18"/>
                <w:szCs w:val="18"/>
              </w:rPr>
            </w:pPr>
            <w:r w:rsidRPr="00B07DE6">
              <w:rPr>
                <w:sz w:val="18"/>
                <w:szCs w:val="18"/>
              </w:rPr>
              <w:t xml:space="preserve">3937/QĐ-VTQĐ-BQLDAHTVT- </w:t>
            </w:r>
            <w:r w:rsidRPr="00B07DE6">
              <w:rPr>
                <w:sz w:val="18"/>
                <w:szCs w:val="18"/>
              </w:rPr>
              <w:br/>
              <w:t xml:space="preserve"> Cẩm nang giám sát thi công ngầm hóa</w:t>
            </w:r>
          </w:p>
        </w:tc>
        <w:tc>
          <w:tcPr>
            <w:tcW w:w="880" w:type="dxa"/>
            <w:tcBorders>
              <w:top w:val="nil"/>
              <w:left w:val="nil"/>
              <w:bottom w:val="single" w:sz="4" w:space="0" w:color="auto"/>
              <w:right w:val="single" w:sz="4" w:space="0" w:color="auto"/>
            </w:tcBorders>
            <w:shd w:val="clear" w:color="000000" w:fill="FFFFFF"/>
            <w:vAlign w:val="center"/>
            <w:hideMark/>
          </w:tcPr>
          <w:p w14:paraId="547FAC04" w14:textId="77777777" w:rsidR="006E19D1" w:rsidRPr="00B07DE6" w:rsidRDefault="006E19D1" w:rsidP="00C21876">
            <w:pPr>
              <w:jc w:val="center"/>
              <w:rPr>
                <w:b/>
                <w:bCs/>
                <w:i/>
                <w:iCs/>
                <w:sz w:val="18"/>
                <w:szCs w:val="18"/>
              </w:rPr>
            </w:pPr>
            <w:r w:rsidRPr="00B07DE6">
              <w:rPr>
                <w:b/>
                <w:bCs/>
                <w:i/>
                <w:iCs/>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40F6EF24" w14:textId="77777777" w:rsidR="006E19D1" w:rsidRPr="00B07DE6" w:rsidRDefault="006E19D1" w:rsidP="00C21876">
            <w:pPr>
              <w:rPr>
                <w:sz w:val="18"/>
                <w:szCs w:val="18"/>
              </w:rPr>
            </w:pPr>
            <w:r w:rsidRPr="00B07DE6">
              <w:rPr>
                <w:sz w:val="18"/>
                <w:szCs w:val="18"/>
              </w:rPr>
              <w:t> </w:t>
            </w:r>
          </w:p>
        </w:tc>
      </w:tr>
      <w:tr w:rsidR="00B07DE6" w:rsidRPr="00B07DE6" w14:paraId="3591D2B5" w14:textId="77777777" w:rsidTr="00C21876">
        <w:trPr>
          <w:gridAfter w:val="1"/>
          <w:wAfter w:w="22" w:type="dxa"/>
          <w:trHeight w:val="480"/>
        </w:trPr>
        <w:tc>
          <w:tcPr>
            <w:tcW w:w="519" w:type="dxa"/>
            <w:vMerge/>
            <w:tcBorders>
              <w:top w:val="nil"/>
              <w:left w:val="single" w:sz="4" w:space="0" w:color="auto"/>
              <w:bottom w:val="single" w:sz="4" w:space="0" w:color="000000"/>
              <w:right w:val="single" w:sz="4" w:space="0" w:color="auto"/>
            </w:tcBorders>
            <w:vAlign w:val="center"/>
            <w:hideMark/>
          </w:tcPr>
          <w:p w14:paraId="49C8F9FB"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3E2ADFA9"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000000"/>
              <w:right w:val="single" w:sz="4" w:space="0" w:color="auto"/>
            </w:tcBorders>
            <w:vAlign w:val="center"/>
            <w:hideMark/>
          </w:tcPr>
          <w:p w14:paraId="0DD32932"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78E00B9F" w14:textId="77777777" w:rsidR="006E19D1" w:rsidRPr="00B07DE6" w:rsidRDefault="006E19D1" w:rsidP="00C21876">
            <w:pPr>
              <w:rPr>
                <w:sz w:val="18"/>
                <w:szCs w:val="18"/>
              </w:rPr>
            </w:pPr>
            <w:r w:rsidRPr="00B07DE6">
              <w:rPr>
                <w:sz w:val="18"/>
                <w:szCs w:val="18"/>
              </w:rPr>
              <w:t>- Tại những vị trí chuyển hướng phải sử dụng cút chếch ≥ 135 độ.</w:t>
            </w:r>
          </w:p>
        </w:tc>
        <w:tc>
          <w:tcPr>
            <w:tcW w:w="1105" w:type="dxa"/>
            <w:tcBorders>
              <w:top w:val="nil"/>
              <w:left w:val="nil"/>
              <w:bottom w:val="single" w:sz="4" w:space="0" w:color="auto"/>
              <w:right w:val="single" w:sz="4" w:space="0" w:color="auto"/>
            </w:tcBorders>
            <w:shd w:val="clear" w:color="000000" w:fill="FFFFFF"/>
            <w:vAlign w:val="center"/>
            <w:hideMark/>
          </w:tcPr>
          <w:p w14:paraId="462AD643" w14:textId="77777777" w:rsidR="006E19D1" w:rsidRPr="00B07DE6" w:rsidRDefault="006E19D1" w:rsidP="00C21876">
            <w:pPr>
              <w:jc w:val="center"/>
              <w:rPr>
                <w:b/>
                <w:bCs/>
                <w:i/>
                <w:iCs/>
                <w:sz w:val="18"/>
                <w:szCs w:val="18"/>
              </w:rPr>
            </w:pPr>
            <w:r w:rsidRPr="00B07DE6">
              <w:rPr>
                <w:b/>
                <w:bCs/>
                <w:i/>
                <w:iCs/>
                <w:sz w:val="18"/>
                <w:szCs w:val="18"/>
              </w:rPr>
              <w:t>Nghiêm trọng</w:t>
            </w:r>
          </w:p>
        </w:tc>
        <w:tc>
          <w:tcPr>
            <w:tcW w:w="581" w:type="dxa"/>
            <w:tcBorders>
              <w:top w:val="nil"/>
              <w:left w:val="nil"/>
              <w:bottom w:val="single" w:sz="4" w:space="0" w:color="auto"/>
              <w:right w:val="single" w:sz="4" w:space="0" w:color="auto"/>
            </w:tcBorders>
            <w:shd w:val="clear" w:color="000000" w:fill="FFFFFF"/>
            <w:vAlign w:val="center"/>
            <w:hideMark/>
          </w:tcPr>
          <w:p w14:paraId="746A99C9"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89A9EDE"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1ECD8564" w14:textId="77777777" w:rsidR="006E19D1" w:rsidRPr="00B07DE6" w:rsidRDefault="006E19D1" w:rsidP="00C21876">
            <w:pPr>
              <w:jc w:val="center"/>
              <w:rPr>
                <w:b/>
                <w:bCs/>
                <w:i/>
                <w:iCs/>
                <w:sz w:val="18"/>
                <w:szCs w:val="18"/>
              </w:rPr>
            </w:pPr>
            <w:r w:rsidRPr="00B07DE6">
              <w:rPr>
                <w:b/>
                <w:bCs/>
                <w:i/>
                <w:iCs/>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4D82FF88" w14:textId="77777777" w:rsidR="006E19D1" w:rsidRPr="00B07DE6" w:rsidRDefault="006E19D1" w:rsidP="00C21876">
            <w:pPr>
              <w:rPr>
                <w:sz w:val="18"/>
                <w:szCs w:val="18"/>
              </w:rPr>
            </w:pPr>
            <w:r w:rsidRPr="00B07DE6">
              <w:rPr>
                <w:sz w:val="18"/>
                <w:szCs w:val="18"/>
              </w:rPr>
              <w:t> </w:t>
            </w:r>
          </w:p>
        </w:tc>
      </w:tr>
      <w:tr w:rsidR="00B07DE6" w:rsidRPr="00B07DE6" w14:paraId="7D57F7B5" w14:textId="77777777" w:rsidTr="00C21876">
        <w:trPr>
          <w:gridAfter w:val="1"/>
          <w:wAfter w:w="22" w:type="dxa"/>
          <w:trHeight w:val="480"/>
        </w:trPr>
        <w:tc>
          <w:tcPr>
            <w:tcW w:w="519" w:type="dxa"/>
            <w:vMerge/>
            <w:tcBorders>
              <w:top w:val="nil"/>
              <w:left w:val="single" w:sz="4" w:space="0" w:color="auto"/>
              <w:bottom w:val="single" w:sz="4" w:space="0" w:color="000000"/>
              <w:right w:val="single" w:sz="4" w:space="0" w:color="auto"/>
            </w:tcBorders>
            <w:vAlign w:val="center"/>
            <w:hideMark/>
          </w:tcPr>
          <w:p w14:paraId="364D3C7A"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4C15DC2D"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000000"/>
              <w:right w:val="single" w:sz="4" w:space="0" w:color="auto"/>
            </w:tcBorders>
            <w:vAlign w:val="center"/>
            <w:hideMark/>
          </w:tcPr>
          <w:p w14:paraId="7DAC8B9A"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5F748A4E" w14:textId="77777777" w:rsidR="006E19D1" w:rsidRPr="00B07DE6" w:rsidRDefault="006E19D1" w:rsidP="00C21876">
            <w:pPr>
              <w:rPr>
                <w:sz w:val="18"/>
                <w:szCs w:val="18"/>
              </w:rPr>
            </w:pPr>
            <w:r w:rsidRPr="00B07DE6">
              <w:rPr>
                <w:sz w:val="18"/>
                <w:szCs w:val="18"/>
              </w:rPr>
              <w:t>- Các ống và đoạn uốn ống thép mạ kẽm được ghép nối bằng cách sử dụng bộ nối ống thép để bắt chặt đoạn nối giữa 2 ống.</w:t>
            </w:r>
          </w:p>
        </w:tc>
        <w:tc>
          <w:tcPr>
            <w:tcW w:w="1105" w:type="dxa"/>
            <w:tcBorders>
              <w:top w:val="nil"/>
              <w:left w:val="nil"/>
              <w:bottom w:val="single" w:sz="4" w:space="0" w:color="auto"/>
              <w:right w:val="single" w:sz="4" w:space="0" w:color="auto"/>
            </w:tcBorders>
            <w:shd w:val="clear" w:color="000000" w:fill="FFFFFF"/>
            <w:vAlign w:val="center"/>
            <w:hideMark/>
          </w:tcPr>
          <w:p w14:paraId="14EAB9D1"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0BE7347C"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FD53D4F"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729DC561"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29AA1798" w14:textId="77777777" w:rsidR="006E19D1" w:rsidRPr="00B07DE6" w:rsidRDefault="006E19D1" w:rsidP="00C21876">
            <w:pPr>
              <w:rPr>
                <w:sz w:val="18"/>
                <w:szCs w:val="18"/>
              </w:rPr>
            </w:pPr>
            <w:r w:rsidRPr="00B07DE6">
              <w:rPr>
                <w:sz w:val="18"/>
                <w:szCs w:val="18"/>
              </w:rPr>
              <w:t> </w:t>
            </w:r>
          </w:p>
        </w:tc>
      </w:tr>
      <w:tr w:rsidR="00B07DE6" w:rsidRPr="00B07DE6" w14:paraId="26CE9391" w14:textId="77777777" w:rsidTr="00C21876">
        <w:trPr>
          <w:gridAfter w:val="1"/>
          <w:wAfter w:w="22" w:type="dxa"/>
          <w:trHeight w:val="240"/>
        </w:trPr>
        <w:tc>
          <w:tcPr>
            <w:tcW w:w="519" w:type="dxa"/>
            <w:vMerge/>
            <w:tcBorders>
              <w:top w:val="nil"/>
              <w:left w:val="single" w:sz="4" w:space="0" w:color="auto"/>
              <w:bottom w:val="single" w:sz="4" w:space="0" w:color="000000"/>
              <w:right w:val="single" w:sz="4" w:space="0" w:color="auto"/>
            </w:tcBorders>
            <w:vAlign w:val="center"/>
            <w:hideMark/>
          </w:tcPr>
          <w:p w14:paraId="32C6E4A0"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133D89FF"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000000"/>
              <w:right w:val="single" w:sz="4" w:space="0" w:color="auto"/>
            </w:tcBorders>
            <w:vAlign w:val="center"/>
            <w:hideMark/>
          </w:tcPr>
          <w:p w14:paraId="3AE3B422"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4C82548B" w14:textId="77777777" w:rsidR="006E19D1" w:rsidRPr="00B07DE6" w:rsidRDefault="006E19D1" w:rsidP="00C21876">
            <w:pPr>
              <w:rPr>
                <w:sz w:val="18"/>
                <w:szCs w:val="18"/>
              </w:rPr>
            </w:pPr>
            <w:r w:rsidRPr="00B07DE6">
              <w:rPr>
                <w:sz w:val="18"/>
                <w:szCs w:val="18"/>
              </w:rPr>
              <w:t>- Ống PVC loại 2 mảnh được lắp ghép và cố định bằng lạt nhựa</w:t>
            </w:r>
            <w:r w:rsidRPr="00B07DE6">
              <w:rPr>
                <w:i/>
                <w:iCs/>
                <w:sz w:val="18"/>
                <w:szCs w:val="18"/>
              </w:rPr>
              <w:t xml:space="preserve"> (đối với tuyến cáp chôn trực tiếp).</w:t>
            </w:r>
          </w:p>
        </w:tc>
        <w:tc>
          <w:tcPr>
            <w:tcW w:w="1105" w:type="dxa"/>
            <w:tcBorders>
              <w:top w:val="nil"/>
              <w:left w:val="nil"/>
              <w:bottom w:val="single" w:sz="4" w:space="0" w:color="auto"/>
              <w:right w:val="single" w:sz="4" w:space="0" w:color="auto"/>
            </w:tcBorders>
            <w:shd w:val="clear" w:color="000000" w:fill="FFFFFF"/>
            <w:vAlign w:val="center"/>
            <w:hideMark/>
          </w:tcPr>
          <w:p w14:paraId="3EF22A51"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6B4E4CC0"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5E34E19"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6C37E1BB"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36DBBC2B" w14:textId="77777777" w:rsidR="006E19D1" w:rsidRPr="00B07DE6" w:rsidRDefault="006E19D1" w:rsidP="00C21876">
            <w:pPr>
              <w:rPr>
                <w:sz w:val="18"/>
                <w:szCs w:val="18"/>
              </w:rPr>
            </w:pPr>
            <w:r w:rsidRPr="00B07DE6">
              <w:rPr>
                <w:sz w:val="18"/>
                <w:szCs w:val="18"/>
              </w:rPr>
              <w:t> </w:t>
            </w:r>
          </w:p>
        </w:tc>
      </w:tr>
      <w:tr w:rsidR="00B07DE6" w:rsidRPr="00B07DE6" w14:paraId="32C657EB" w14:textId="77777777" w:rsidTr="00C21876">
        <w:trPr>
          <w:gridAfter w:val="1"/>
          <w:wAfter w:w="22" w:type="dxa"/>
          <w:trHeight w:val="480"/>
        </w:trPr>
        <w:tc>
          <w:tcPr>
            <w:tcW w:w="519" w:type="dxa"/>
            <w:vMerge/>
            <w:tcBorders>
              <w:top w:val="nil"/>
              <w:left w:val="single" w:sz="4" w:space="0" w:color="auto"/>
              <w:bottom w:val="single" w:sz="4" w:space="0" w:color="000000"/>
              <w:right w:val="single" w:sz="4" w:space="0" w:color="auto"/>
            </w:tcBorders>
            <w:vAlign w:val="center"/>
            <w:hideMark/>
          </w:tcPr>
          <w:p w14:paraId="5DFFE243"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3C981435"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vAlign w:val="center"/>
            <w:hideMark/>
          </w:tcPr>
          <w:p w14:paraId="314C165D" w14:textId="77777777" w:rsidR="006E19D1" w:rsidRPr="00B07DE6" w:rsidRDefault="006E19D1" w:rsidP="00C21876">
            <w:pPr>
              <w:rPr>
                <w:sz w:val="18"/>
                <w:szCs w:val="18"/>
              </w:rPr>
            </w:pPr>
            <w:r w:rsidRPr="00B07DE6">
              <w:rPr>
                <w:sz w:val="18"/>
                <w:szCs w:val="18"/>
              </w:rPr>
              <w:t>Lắp đặt ống qua cầu</w:t>
            </w:r>
          </w:p>
        </w:tc>
        <w:tc>
          <w:tcPr>
            <w:tcW w:w="3973" w:type="dxa"/>
            <w:tcBorders>
              <w:top w:val="nil"/>
              <w:left w:val="nil"/>
              <w:bottom w:val="single" w:sz="4" w:space="0" w:color="auto"/>
              <w:right w:val="single" w:sz="4" w:space="0" w:color="auto"/>
            </w:tcBorders>
            <w:shd w:val="clear" w:color="000000" w:fill="FFFFFF"/>
            <w:vAlign w:val="center"/>
            <w:hideMark/>
          </w:tcPr>
          <w:p w14:paraId="4F02B0D8" w14:textId="77777777" w:rsidR="006E19D1" w:rsidRPr="00B07DE6" w:rsidRDefault="006E19D1" w:rsidP="00C21876">
            <w:pPr>
              <w:rPr>
                <w:sz w:val="18"/>
                <w:szCs w:val="18"/>
              </w:rPr>
            </w:pPr>
            <w:r w:rsidRPr="00B07DE6">
              <w:rPr>
                <w:sz w:val="18"/>
                <w:szCs w:val="18"/>
              </w:rPr>
              <w:t>- Đổ bê tông bảo vệ ống thép theo đúng thiết kế (nếu có). Lắp đặt colie treo cáp đúng TK</w:t>
            </w:r>
          </w:p>
        </w:tc>
        <w:tc>
          <w:tcPr>
            <w:tcW w:w="1105" w:type="dxa"/>
            <w:tcBorders>
              <w:top w:val="nil"/>
              <w:left w:val="nil"/>
              <w:bottom w:val="single" w:sz="4" w:space="0" w:color="auto"/>
              <w:right w:val="single" w:sz="4" w:space="0" w:color="auto"/>
            </w:tcBorders>
            <w:shd w:val="clear" w:color="000000" w:fill="FFFFFF"/>
            <w:vAlign w:val="center"/>
            <w:hideMark/>
          </w:tcPr>
          <w:p w14:paraId="35473E1D" w14:textId="77777777" w:rsidR="006E19D1" w:rsidRPr="00B07DE6" w:rsidRDefault="006E19D1" w:rsidP="00C21876">
            <w:pPr>
              <w:jc w:val="center"/>
              <w:rPr>
                <w:b/>
                <w:bCs/>
                <w:i/>
                <w:iCs/>
                <w:sz w:val="18"/>
                <w:szCs w:val="18"/>
              </w:rPr>
            </w:pPr>
            <w:r w:rsidRPr="00B07DE6">
              <w:rPr>
                <w:b/>
                <w:bCs/>
                <w:i/>
                <w:i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0926AABE"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2B70E416"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24EAE826" w14:textId="77777777" w:rsidR="006E19D1" w:rsidRPr="00B07DE6" w:rsidRDefault="006E19D1" w:rsidP="00C21876">
            <w:pPr>
              <w:jc w:val="center"/>
              <w:rPr>
                <w:b/>
                <w:bCs/>
                <w:i/>
                <w:iCs/>
                <w:sz w:val="18"/>
                <w:szCs w:val="18"/>
              </w:rPr>
            </w:pPr>
            <w:r w:rsidRPr="00B07DE6">
              <w:rPr>
                <w:b/>
                <w:bCs/>
                <w:i/>
                <w:iCs/>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62D8D092" w14:textId="77777777" w:rsidR="006E19D1" w:rsidRPr="00B07DE6" w:rsidRDefault="006E19D1" w:rsidP="00C21876">
            <w:pPr>
              <w:rPr>
                <w:sz w:val="18"/>
                <w:szCs w:val="18"/>
              </w:rPr>
            </w:pPr>
            <w:r w:rsidRPr="00B07DE6">
              <w:rPr>
                <w:sz w:val="18"/>
                <w:szCs w:val="18"/>
              </w:rPr>
              <w:t> </w:t>
            </w:r>
          </w:p>
        </w:tc>
      </w:tr>
      <w:tr w:rsidR="00B07DE6" w:rsidRPr="00B07DE6" w14:paraId="2599C01E" w14:textId="77777777" w:rsidTr="00C21876">
        <w:trPr>
          <w:gridAfter w:val="1"/>
          <w:wAfter w:w="22" w:type="dxa"/>
          <w:trHeight w:val="480"/>
        </w:trPr>
        <w:tc>
          <w:tcPr>
            <w:tcW w:w="519" w:type="dxa"/>
            <w:vMerge/>
            <w:tcBorders>
              <w:top w:val="nil"/>
              <w:left w:val="single" w:sz="4" w:space="0" w:color="auto"/>
              <w:bottom w:val="single" w:sz="4" w:space="0" w:color="000000"/>
              <w:right w:val="single" w:sz="4" w:space="0" w:color="auto"/>
            </w:tcBorders>
            <w:vAlign w:val="center"/>
            <w:hideMark/>
          </w:tcPr>
          <w:p w14:paraId="7E2794E7"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4F886D82"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vAlign w:val="center"/>
            <w:hideMark/>
          </w:tcPr>
          <w:p w14:paraId="3FDDFD5A" w14:textId="77777777" w:rsidR="006E19D1" w:rsidRPr="00B07DE6" w:rsidRDefault="006E19D1" w:rsidP="00C21876">
            <w:pPr>
              <w:rPr>
                <w:sz w:val="18"/>
                <w:szCs w:val="18"/>
              </w:rPr>
            </w:pPr>
            <w:r w:rsidRPr="00B07DE6">
              <w:rPr>
                <w:sz w:val="18"/>
                <w:szCs w:val="18"/>
              </w:rPr>
              <w:t>Lắp đặt ống qua ao hồ</w:t>
            </w:r>
          </w:p>
        </w:tc>
        <w:tc>
          <w:tcPr>
            <w:tcW w:w="3973" w:type="dxa"/>
            <w:tcBorders>
              <w:top w:val="nil"/>
              <w:left w:val="nil"/>
              <w:bottom w:val="single" w:sz="4" w:space="0" w:color="auto"/>
              <w:right w:val="single" w:sz="4" w:space="0" w:color="auto"/>
            </w:tcBorders>
            <w:shd w:val="clear" w:color="000000" w:fill="FFFFFF"/>
            <w:vAlign w:val="center"/>
            <w:hideMark/>
          </w:tcPr>
          <w:p w14:paraId="424D3977" w14:textId="77777777" w:rsidR="006E19D1" w:rsidRPr="00B07DE6" w:rsidRDefault="006E19D1" w:rsidP="00C21876">
            <w:pPr>
              <w:rPr>
                <w:sz w:val="18"/>
                <w:szCs w:val="18"/>
              </w:rPr>
            </w:pPr>
            <w:r w:rsidRPr="00B07DE6">
              <w:rPr>
                <w:sz w:val="18"/>
                <w:szCs w:val="18"/>
              </w:rPr>
              <w:t>- Đối với các vị trí không sử dụng được cọc sắt có thể sử dụng cọc bê tông để đỡ ống thép</w:t>
            </w:r>
            <w:r w:rsidRPr="00B07DE6">
              <w:rPr>
                <w:sz w:val="18"/>
                <w:szCs w:val="18"/>
              </w:rPr>
              <w:br/>
              <w:t>- Đổ bê tông bảo vệ ống thép theo đúng thiết kế.</w:t>
            </w:r>
          </w:p>
        </w:tc>
        <w:tc>
          <w:tcPr>
            <w:tcW w:w="1105" w:type="dxa"/>
            <w:tcBorders>
              <w:top w:val="nil"/>
              <w:left w:val="nil"/>
              <w:bottom w:val="single" w:sz="4" w:space="0" w:color="auto"/>
              <w:right w:val="single" w:sz="4" w:space="0" w:color="auto"/>
            </w:tcBorders>
            <w:shd w:val="clear" w:color="000000" w:fill="FFFFFF"/>
            <w:vAlign w:val="center"/>
            <w:hideMark/>
          </w:tcPr>
          <w:p w14:paraId="27A266EB" w14:textId="77777777" w:rsidR="006E19D1" w:rsidRPr="00B07DE6" w:rsidRDefault="006E19D1" w:rsidP="00C21876">
            <w:pPr>
              <w:jc w:val="center"/>
              <w:rPr>
                <w:b/>
                <w:bCs/>
                <w:i/>
                <w:iCs/>
                <w:sz w:val="18"/>
                <w:szCs w:val="18"/>
              </w:rPr>
            </w:pPr>
            <w:r w:rsidRPr="00B07DE6">
              <w:rPr>
                <w:b/>
                <w:bCs/>
                <w:i/>
                <w:i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1C53134D"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A1820DA"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4AB127A8" w14:textId="77777777" w:rsidR="006E19D1" w:rsidRPr="00B07DE6" w:rsidRDefault="006E19D1" w:rsidP="00C21876">
            <w:pPr>
              <w:jc w:val="center"/>
              <w:rPr>
                <w:b/>
                <w:bCs/>
                <w:i/>
                <w:iCs/>
                <w:sz w:val="18"/>
                <w:szCs w:val="18"/>
              </w:rPr>
            </w:pPr>
            <w:r w:rsidRPr="00B07DE6">
              <w:rPr>
                <w:b/>
                <w:bCs/>
                <w:i/>
                <w:iCs/>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094B376B" w14:textId="77777777" w:rsidR="006E19D1" w:rsidRPr="00B07DE6" w:rsidRDefault="006E19D1" w:rsidP="00C21876">
            <w:pPr>
              <w:rPr>
                <w:sz w:val="18"/>
                <w:szCs w:val="18"/>
              </w:rPr>
            </w:pPr>
            <w:r w:rsidRPr="00B07DE6">
              <w:rPr>
                <w:sz w:val="18"/>
                <w:szCs w:val="18"/>
              </w:rPr>
              <w:t> </w:t>
            </w:r>
          </w:p>
        </w:tc>
      </w:tr>
      <w:tr w:rsidR="00B07DE6" w:rsidRPr="00B07DE6" w14:paraId="1808A723" w14:textId="77777777" w:rsidTr="00C21876">
        <w:trPr>
          <w:gridAfter w:val="1"/>
          <w:wAfter w:w="22" w:type="dxa"/>
          <w:trHeight w:val="720"/>
        </w:trPr>
        <w:tc>
          <w:tcPr>
            <w:tcW w:w="519" w:type="dxa"/>
            <w:vMerge/>
            <w:tcBorders>
              <w:top w:val="nil"/>
              <w:left w:val="single" w:sz="4" w:space="0" w:color="auto"/>
              <w:bottom w:val="single" w:sz="4" w:space="0" w:color="000000"/>
              <w:right w:val="single" w:sz="4" w:space="0" w:color="auto"/>
            </w:tcBorders>
            <w:vAlign w:val="center"/>
            <w:hideMark/>
          </w:tcPr>
          <w:p w14:paraId="166BF3E0"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46779BF6"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vAlign w:val="center"/>
            <w:hideMark/>
          </w:tcPr>
          <w:p w14:paraId="75A7000F" w14:textId="77777777" w:rsidR="006E19D1" w:rsidRPr="00B07DE6" w:rsidRDefault="006E19D1" w:rsidP="00C21876">
            <w:pPr>
              <w:rPr>
                <w:sz w:val="18"/>
                <w:szCs w:val="18"/>
              </w:rPr>
            </w:pPr>
            <w:r w:rsidRPr="00B07DE6">
              <w:rPr>
                <w:sz w:val="18"/>
                <w:szCs w:val="18"/>
              </w:rPr>
              <w:t>Lắp đặt ống qua hệ thống kỹ thuật hạ tầng có sẵn</w:t>
            </w:r>
          </w:p>
        </w:tc>
        <w:tc>
          <w:tcPr>
            <w:tcW w:w="3973" w:type="dxa"/>
            <w:tcBorders>
              <w:top w:val="nil"/>
              <w:left w:val="nil"/>
              <w:bottom w:val="single" w:sz="4" w:space="0" w:color="auto"/>
              <w:right w:val="single" w:sz="4" w:space="0" w:color="auto"/>
            </w:tcBorders>
            <w:shd w:val="clear" w:color="000000" w:fill="FFFFFF"/>
            <w:vAlign w:val="center"/>
            <w:hideMark/>
          </w:tcPr>
          <w:p w14:paraId="22BA3B88" w14:textId="77777777" w:rsidR="006E19D1" w:rsidRPr="00B07DE6" w:rsidRDefault="006E19D1" w:rsidP="00C21876">
            <w:pPr>
              <w:rPr>
                <w:sz w:val="18"/>
                <w:szCs w:val="18"/>
              </w:rPr>
            </w:pPr>
            <w:r w:rsidRPr="00B07DE6">
              <w:rPr>
                <w:sz w:val="18"/>
                <w:szCs w:val="18"/>
              </w:rPr>
              <w:t xml:space="preserve">- Sử dụng ống thép mạ kẽm đúng theo thiết kế bằng bulong vòng </w:t>
            </w:r>
            <w:r w:rsidRPr="00B07DE6">
              <w:rPr>
                <w:i/>
                <w:iCs/>
                <w:sz w:val="18"/>
                <w:szCs w:val="18"/>
              </w:rPr>
              <w:t>(hoặc đai sắt dẹt)</w:t>
            </w:r>
            <w:r w:rsidRPr="00B07DE6">
              <w:rPr>
                <w:sz w:val="18"/>
                <w:szCs w:val="18"/>
              </w:rPr>
              <w:t xml:space="preserve"> trên bộ giá đỡ ống đã được cố định vào thành cống, cách đỉnh cống 10 đến 20 cm, khoảng cách các bộ giá đỡ ống là 2 m</w:t>
            </w:r>
          </w:p>
        </w:tc>
        <w:tc>
          <w:tcPr>
            <w:tcW w:w="1105" w:type="dxa"/>
            <w:tcBorders>
              <w:top w:val="nil"/>
              <w:left w:val="nil"/>
              <w:bottom w:val="single" w:sz="4" w:space="0" w:color="auto"/>
              <w:right w:val="single" w:sz="4" w:space="0" w:color="auto"/>
            </w:tcBorders>
            <w:shd w:val="clear" w:color="000000" w:fill="FFFFFF"/>
            <w:vAlign w:val="center"/>
            <w:hideMark/>
          </w:tcPr>
          <w:p w14:paraId="5D8AA274" w14:textId="77777777" w:rsidR="006E19D1" w:rsidRPr="00B07DE6" w:rsidRDefault="006E19D1" w:rsidP="00C21876">
            <w:pPr>
              <w:jc w:val="center"/>
              <w:rPr>
                <w:b/>
                <w:bCs/>
                <w:i/>
                <w:iCs/>
                <w:sz w:val="18"/>
                <w:szCs w:val="18"/>
              </w:rPr>
            </w:pPr>
            <w:r w:rsidRPr="00B07DE6">
              <w:rPr>
                <w:b/>
                <w:bCs/>
                <w:i/>
                <w:i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2A871203"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ACAB6B6"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6DD031BE" w14:textId="77777777" w:rsidR="006E19D1" w:rsidRPr="00B07DE6" w:rsidRDefault="006E19D1" w:rsidP="00C21876">
            <w:pPr>
              <w:jc w:val="center"/>
              <w:rPr>
                <w:b/>
                <w:bCs/>
                <w:i/>
                <w:iCs/>
                <w:sz w:val="18"/>
                <w:szCs w:val="18"/>
              </w:rPr>
            </w:pPr>
            <w:r w:rsidRPr="00B07DE6">
              <w:rPr>
                <w:b/>
                <w:bCs/>
                <w:i/>
                <w:iCs/>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671126C1" w14:textId="77777777" w:rsidR="006E19D1" w:rsidRPr="00B07DE6" w:rsidRDefault="006E19D1" w:rsidP="00C21876">
            <w:pPr>
              <w:rPr>
                <w:sz w:val="18"/>
                <w:szCs w:val="18"/>
              </w:rPr>
            </w:pPr>
            <w:r w:rsidRPr="00B07DE6">
              <w:rPr>
                <w:sz w:val="18"/>
                <w:szCs w:val="18"/>
              </w:rPr>
              <w:t> </w:t>
            </w:r>
          </w:p>
        </w:tc>
      </w:tr>
      <w:tr w:rsidR="00B07DE6" w:rsidRPr="00B07DE6" w14:paraId="54D1977C" w14:textId="77777777" w:rsidTr="00C21876">
        <w:trPr>
          <w:gridAfter w:val="1"/>
          <w:wAfter w:w="22" w:type="dxa"/>
          <w:trHeight w:val="480"/>
        </w:trPr>
        <w:tc>
          <w:tcPr>
            <w:tcW w:w="519" w:type="dxa"/>
            <w:vMerge/>
            <w:tcBorders>
              <w:top w:val="nil"/>
              <w:left w:val="single" w:sz="4" w:space="0" w:color="auto"/>
              <w:bottom w:val="single" w:sz="4" w:space="0" w:color="000000"/>
              <w:right w:val="single" w:sz="4" w:space="0" w:color="auto"/>
            </w:tcBorders>
            <w:vAlign w:val="center"/>
            <w:hideMark/>
          </w:tcPr>
          <w:p w14:paraId="1F00A835"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7741BF75"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vAlign w:val="center"/>
            <w:hideMark/>
          </w:tcPr>
          <w:p w14:paraId="305AF346" w14:textId="77777777" w:rsidR="006E19D1" w:rsidRPr="00B07DE6" w:rsidRDefault="006E19D1" w:rsidP="00C21876">
            <w:pPr>
              <w:rPr>
                <w:sz w:val="18"/>
                <w:szCs w:val="18"/>
              </w:rPr>
            </w:pPr>
            <w:r w:rsidRPr="00B07DE6">
              <w:rPr>
                <w:sz w:val="18"/>
                <w:szCs w:val="18"/>
              </w:rPr>
              <w:t xml:space="preserve">Lắp đặt cáp trong ống khoan qua đường </w:t>
            </w:r>
          </w:p>
        </w:tc>
        <w:tc>
          <w:tcPr>
            <w:tcW w:w="3973" w:type="dxa"/>
            <w:tcBorders>
              <w:top w:val="nil"/>
              <w:left w:val="nil"/>
              <w:bottom w:val="single" w:sz="4" w:space="0" w:color="auto"/>
              <w:right w:val="single" w:sz="4" w:space="0" w:color="auto"/>
            </w:tcBorders>
            <w:shd w:val="clear" w:color="000000" w:fill="FFFFFF"/>
            <w:vAlign w:val="center"/>
            <w:hideMark/>
          </w:tcPr>
          <w:p w14:paraId="2C33A35E" w14:textId="77777777" w:rsidR="006E19D1" w:rsidRPr="00B07DE6" w:rsidRDefault="006E19D1" w:rsidP="00C21876">
            <w:pPr>
              <w:rPr>
                <w:sz w:val="18"/>
                <w:szCs w:val="18"/>
              </w:rPr>
            </w:pPr>
            <w:r w:rsidRPr="00B07DE6">
              <w:rPr>
                <w:sz w:val="18"/>
                <w:szCs w:val="18"/>
              </w:rPr>
              <w:t>- Độ sâu rãnh khoan đảm bảo theo thiết kế và thực tế hiện trường thi công.</w:t>
            </w:r>
          </w:p>
        </w:tc>
        <w:tc>
          <w:tcPr>
            <w:tcW w:w="1105" w:type="dxa"/>
            <w:tcBorders>
              <w:top w:val="nil"/>
              <w:left w:val="nil"/>
              <w:bottom w:val="single" w:sz="4" w:space="0" w:color="auto"/>
              <w:right w:val="single" w:sz="4" w:space="0" w:color="auto"/>
            </w:tcBorders>
            <w:shd w:val="clear" w:color="000000" w:fill="FFFFFF"/>
            <w:vAlign w:val="center"/>
            <w:hideMark/>
          </w:tcPr>
          <w:p w14:paraId="540F05F1" w14:textId="77777777" w:rsidR="006E19D1" w:rsidRPr="00B07DE6" w:rsidRDefault="006E19D1" w:rsidP="00C21876">
            <w:pPr>
              <w:jc w:val="center"/>
              <w:rPr>
                <w:b/>
                <w:bCs/>
                <w:i/>
                <w:iCs/>
                <w:sz w:val="18"/>
                <w:szCs w:val="18"/>
              </w:rPr>
            </w:pPr>
            <w:r w:rsidRPr="00B07DE6">
              <w:rPr>
                <w:b/>
                <w:bCs/>
                <w:i/>
                <w:i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5F63E29D"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5F988BD"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20FF7D20" w14:textId="77777777" w:rsidR="006E19D1" w:rsidRPr="00B07DE6" w:rsidRDefault="006E19D1" w:rsidP="00C21876">
            <w:pPr>
              <w:jc w:val="center"/>
              <w:rPr>
                <w:b/>
                <w:bCs/>
                <w:i/>
                <w:iCs/>
                <w:sz w:val="18"/>
                <w:szCs w:val="18"/>
              </w:rPr>
            </w:pPr>
            <w:r w:rsidRPr="00B07DE6">
              <w:rPr>
                <w:b/>
                <w:bCs/>
                <w:i/>
                <w:iCs/>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046FEC87" w14:textId="77777777" w:rsidR="006E19D1" w:rsidRPr="00B07DE6" w:rsidRDefault="006E19D1" w:rsidP="00C21876">
            <w:pPr>
              <w:rPr>
                <w:sz w:val="18"/>
                <w:szCs w:val="18"/>
              </w:rPr>
            </w:pPr>
            <w:r w:rsidRPr="00B07DE6">
              <w:rPr>
                <w:sz w:val="18"/>
                <w:szCs w:val="18"/>
              </w:rPr>
              <w:t> </w:t>
            </w:r>
          </w:p>
        </w:tc>
      </w:tr>
      <w:tr w:rsidR="00B07DE6" w:rsidRPr="00B07DE6" w14:paraId="64D8396B"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07AD62D7" w14:textId="77777777" w:rsidR="006E19D1" w:rsidRPr="00B07DE6" w:rsidRDefault="006E19D1" w:rsidP="00C21876">
            <w:pPr>
              <w:jc w:val="center"/>
              <w:rPr>
                <w:b/>
                <w:bCs/>
                <w:sz w:val="16"/>
                <w:szCs w:val="16"/>
              </w:rPr>
            </w:pPr>
            <w:r w:rsidRPr="00B07DE6">
              <w:rPr>
                <w:b/>
                <w:bCs/>
                <w:sz w:val="16"/>
                <w:szCs w:val="16"/>
              </w:rPr>
              <w:t xml:space="preserve">III </w:t>
            </w:r>
          </w:p>
        </w:tc>
        <w:tc>
          <w:tcPr>
            <w:tcW w:w="7958" w:type="dxa"/>
            <w:gridSpan w:val="3"/>
            <w:tcBorders>
              <w:top w:val="single" w:sz="4" w:space="0" w:color="auto"/>
              <w:left w:val="nil"/>
              <w:bottom w:val="single" w:sz="4" w:space="0" w:color="auto"/>
              <w:right w:val="nil"/>
            </w:tcBorders>
            <w:shd w:val="clear" w:color="000000" w:fill="FFFFFF"/>
            <w:noWrap/>
            <w:vAlign w:val="center"/>
            <w:hideMark/>
          </w:tcPr>
          <w:p w14:paraId="21B59013" w14:textId="77777777" w:rsidR="006E19D1" w:rsidRPr="00B07DE6" w:rsidRDefault="006E19D1" w:rsidP="00C21876">
            <w:pPr>
              <w:rPr>
                <w:b/>
                <w:bCs/>
                <w:sz w:val="16"/>
                <w:szCs w:val="16"/>
              </w:rPr>
            </w:pPr>
            <w:r w:rsidRPr="00B07DE6">
              <w:rPr>
                <w:b/>
                <w:bCs/>
                <w:sz w:val="16"/>
                <w:szCs w:val="16"/>
              </w:rPr>
              <w:t>Thi công tủ cáp, hộp cáp, măng xông ngầm chuyên dụng.</w:t>
            </w:r>
          </w:p>
        </w:tc>
        <w:tc>
          <w:tcPr>
            <w:tcW w:w="1105" w:type="dxa"/>
            <w:tcBorders>
              <w:top w:val="nil"/>
              <w:left w:val="nil"/>
              <w:bottom w:val="single" w:sz="4" w:space="0" w:color="auto"/>
              <w:right w:val="nil"/>
            </w:tcBorders>
            <w:shd w:val="clear" w:color="000000" w:fill="FFFFFF"/>
            <w:noWrap/>
            <w:vAlign w:val="center"/>
            <w:hideMark/>
          </w:tcPr>
          <w:p w14:paraId="4D64E4B2" w14:textId="77777777" w:rsidR="006E19D1" w:rsidRPr="00B07DE6" w:rsidRDefault="006E19D1" w:rsidP="00C21876">
            <w:pPr>
              <w:rPr>
                <w:b/>
                <w:bCs/>
                <w:sz w:val="16"/>
                <w:szCs w:val="16"/>
              </w:rPr>
            </w:pPr>
            <w:r w:rsidRPr="00B07DE6">
              <w:rPr>
                <w:b/>
                <w:bCs/>
                <w:sz w:val="16"/>
                <w:szCs w:val="16"/>
              </w:rPr>
              <w:t> </w:t>
            </w:r>
          </w:p>
        </w:tc>
        <w:tc>
          <w:tcPr>
            <w:tcW w:w="581" w:type="dxa"/>
            <w:tcBorders>
              <w:top w:val="nil"/>
              <w:left w:val="nil"/>
              <w:bottom w:val="single" w:sz="4" w:space="0" w:color="auto"/>
              <w:right w:val="nil"/>
            </w:tcBorders>
            <w:shd w:val="clear" w:color="000000" w:fill="FFFFFF"/>
            <w:noWrap/>
            <w:vAlign w:val="center"/>
            <w:hideMark/>
          </w:tcPr>
          <w:p w14:paraId="32A6588E" w14:textId="77777777" w:rsidR="006E19D1" w:rsidRPr="00B07DE6" w:rsidRDefault="006E19D1" w:rsidP="00C21876">
            <w:pPr>
              <w:rPr>
                <w:b/>
                <w:bCs/>
                <w:sz w:val="16"/>
                <w:szCs w:val="16"/>
              </w:rPr>
            </w:pPr>
            <w:r w:rsidRPr="00B07DE6">
              <w:rPr>
                <w:b/>
                <w:bCs/>
                <w:sz w:val="16"/>
                <w:szCs w:val="16"/>
              </w:rPr>
              <w:t> </w:t>
            </w:r>
          </w:p>
        </w:tc>
        <w:tc>
          <w:tcPr>
            <w:tcW w:w="2071" w:type="dxa"/>
            <w:gridSpan w:val="2"/>
            <w:tcBorders>
              <w:top w:val="nil"/>
              <w:left w:val="nil"/>
              <w:bottom w:val="single" w:sz="4" w:space="0" w:color="auto"/>
              <w:right w:val="nil"/>
            </w:tcBorders>
            <w:shd w:val="clear" w:color="000000" w:fill="FFFFFF"/>
            <w:noWrap/>
            <w:vAlign w:val="center"/>
            <w:hideMark/>
          </w:tcPr>
          <w:p w14:paraId="32A01BE6" w14:textId="77777777" w:rsidR="006E19D1" w:rsidRPr="00B07DE6" w:rsidRDefault="006E19D1" w:rsidP="00C21876">
            <w:pPr>
              <w:rPr>
                <w:b/>
                <w:bCs/>
                <w:sz w:val="16"/>
                <w:szCs w:val="16"/>
              </w:rPr>
            </w:pPr>
            <w:r w:rsidRPr="00B07DE6">
              <w:rPr>
                <w:b/>
                <w:bCs/>
                <w:sz w:val="16"/>
                <w:szCs w:val="16"/>
              </w:rPr>
              <w:t> </w:t>
            </w:r>
          </w:p>
        </w:tc>
        <w:tc>
          <w:tcPr>
            <w:tcW w:w="880" w:type="dxa"/>
            <w:tcBorders>
              <w:top w:val="nil"/>
              <w:left w:val="nil"/>
              <w:bottom w:val="single" w:sz="4" w:space="0" w:color="auto"/>
              <w:right w:val="nil"/>
            </w:tcBorders>
            <w:shd w:val="clear" w:color="000000" w:fill="FFFFFF"/>
            <w:noWrap/>
            <w:vAlign w:val="center"/>
            <w:hideMark/>
          </w:tcPr>
          <w:p w14:paraId="435B1800" w14:textId="77777777" w:rsidR="006E19D1" w:rsidRPr="00B07DE6" w:rsidRDefault="006E19D1" w:rsidP="00C21876">
            <w:pP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14:paraId="18B4A2DA" w14:textId="77777777" w:rsidR="006E19D1" w:rsidRPr="00B07DE6" w:rsidRDefault="006E19D1" w:rsidP="00C21876">
            <w:pPr>
              <w:rPr>
                <w:b/>
                <w:bCs/>
                <w:sz w:val="16"/>
                <w:szCs w:val="16"/>
              </w:rPr>
            </w:pPr>
            <w:r w:rsidRPr="00B07DE6">
              <w:rPr>
                <w:b/>
                <w:bCs/>
                <w:sz w:val="16"/>
                <w:szCs w:val="16"/>
              </w:rPr>
              <w:t> </w:t>
            </w:r>
          </w:p>
        </w:tc>
      </w:tr>
      <w:tr w:rsidR="00B07DE6" w:rsidRPr="00B07DE6" w14:paraId="1CB1BFBF" w14:textId="77777777" w:rsidTr="00C21876">
        <w:trPr>
          <w:gridAfter w:val="1"/>
          <w:wAfter w:w="22" w:type="dxa"/>
          <w:trHeight w:val="48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561FAEDD" w14:textId="77777777" w:rsidR="006E19D1" w:rsidRPr="00B07DE6" w:rsidRDefault="006E19D1" w:rsidP="00C21876">
            <w:pPr>
              <w:jc w:val="center"/>
              <w:rPr>
                <w:sz w:val="18"/>
                <w:szCs w:val="18"/>
              </w:rPr>
            </w:pPr>
            <w:r w:rsidRPr="00B07DE6">
              <w:rPr>
                <w:sz w:val="18"/>
                <w:szCs w:val="18"/>
              </w:rPr>
              <w:t>1</w:t>
            </w:r>
          </w:p>
        </w:tc>
        <w:tc>
          <w:tcPr>
            <w:tcW w:w="11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842AD4" w14:textId="77777777" w:rsidR="006E19D1" w:rsidRPr="00B07DE6" w:rsidRDefault="006E19D1" w:rsidP="00C21876">
            <w:pPr>
              <w:jc w:val="center"/>
              <w:rPr>
                <w:i/>
                <w:iCs/>
                <w:sz w:val="18"/>
                <w:szCs w:val="18"/>
              </w:rPr>
            </w:pPr>
            <w:r w:rsidRPr="00B07DE6">
              <w:rPr>
                <w:i/>
                <w:iCs/>
                <w:sz w:val="18"/>
                <w:szCs w:val="18"/>
              </w:rPr>
              <w:t>Thi công lắp đặt, hàn nối tủ cáp, hộp cáp</w:t>
            </w:r>
          </w:p>
        </w:tc>
        <w:tc>
          <w:tcPr>
            <w:tcW w:w="2803" w:type="dxa"/>
            <w:tcBorders>
              <w:top w:val="nil"/>
              <w:left w:val="nil"/>
              <w:bottom w:val="single" w:sz="4" w:space="0" w:color="auto"/>
              <w:right w:val="single" w:sz="4" w:space="0" w:color="auto"/>
            </w:tcBorders>
            <w:shd w:val="clear" w:color="000000" w:fill="FFFFFF"/>
            <w:noWrap/>
            <w:vAlign w:val="center"/>
            <w:hideMark/>
          </w:tcPr>
          <w:p w14:paraId="216BD8FD" w14:textId="77777777" w:rsidR="006E19D1" w:rsidRPr="00B07DE6" w:rsidRDefault="006E19D1" w:rsidP="00C21876">
            <w:pPr>
              <w:rPr>
                <w:sz w:val="18"/>
                <w:szCs w:val="18"/>
              </w:rPr>
            </w:pPr>
            <w:r w:rsidRPr="00B07DE6">
              <w:rPr>
                <w:sz w:val="18"/>
                <w:szCs w:val="18"/>
              </w:rPr>
              <w:t xml:space="preserve">Vị trí  </w:t>
            </w:r>
          </w:p>
        </w:tc>
        <w:tc>
          <w:tcPr>
            <w:tcW w:w="3973" w:type="dxa"/>
            <w:tcBorders>
              <w:top w:val="nil"/>
              <w:left w:val="nil"/>
              <w:bottom w:val="single" w:sz="4" w:space="0" w:color="auto"/>
              <w:right w:val="single" w:sz="4" w:space="0" w:color="auto"/>
            </w:tcBorders>
            <w:shd w:val="clear" w:color="000000" w:fill="FFFFFF"/>
            <w:noWrap/>
            <w:vAlign w:val="center"/>
            <w:hideMark/>
          </w:tcPr>
          <w:p w14:paraId="417030CF" w14:textId="77777777" w:rsidR="006E19D1" w:rsidRPr="00B07DE6" w:rsidRDefault="006E19D1" w:rsidP="00C21876">
            <w:pPr>
              <w:rPr>
                <w:sz w:val="18"/>
                <w:szCs w:val="18"/>
              </w:rPr>
            </w:pPr>
            <w:r w:rsidRPr="00B07DE6">
              <w:rPr>
                <w:sz w:val="18"/>
                <w:szCs w:val="18"/>
              </w:rPr>
              <w:t xml:space="preserve">- Đúng vị trí, tọa độ theo bản vẽ thiết kế </w:t>
            </w:r>
          </w:p>
        </w:tc>
        <w:tc>
          <w:tcPr>
            <w:tcW w:w="1105" w:type="dxa"/>
            <w:tcBorders>
              <w:top w:val="nil"/>
              <w:left w:val="nil"/>
              <w:bottom w:val="single" w:sz="4" w:space="0" w:color="auto"/>
              <w:right w:val="single" w:sz="4" w:space="0" w:color="auto"/>
            </w:tcBorders>
            <w:shd w:val="clear" w:color="000000" w:fill="FFFFFF"/>
            <w:vAlign w:val="center"/>
            <w:hideMark/>
          </w:tcPr>
          <w:p w14:paraId="080D594F" w14:textId="77777777" w:rsidR="006E19D1" w:rsidRPr="00B07DE6" w:rsidRDefault="006E19D1" w:rsidP="00C21876">
            <w:pPr>
              <w:jc w:val="center"/>
              <w:rPr>
                <w:b/>
                <w:bCs/>
                <w:sz w:val="18"/>
                <w:szCs w:val="18"/>
              </w:rPr>
            </w:pPr>
            <w:r w:rsidRPr="00B07DE6">
              <w:rPr>
                <w:b/>
                <w:bCs/>
                <w:sz w:val="18"/>
                <w:szCs w:val="18"/>
              </w:rPr>
              <w:t>Nghiêm trọng</w:t>
            </w:r>
          </w:p>
        </w:tc>
        <w:tc>
          <w:tcPr>
            <w:tcW w:w="581" w:type="dxa"/>
            <w:tcBorders>
              <w:top w:val="nil"/>
              <w:left w:val="nil"/>
              <w:bottom w:val="single" w:sz="4" w:space="0" w:color="auto"/>
              <w:right w:val="single" w:sz="4" w:space="0" w:color="auto"/>
            </w:tcBorders>
            <w:shd w:val="clear" w:color="000000" w:fill="FFFFFF"/>
            <w:noWrap/>
            <w:vAlign w:val="center"/>
            <w:hideMark/>
          </w:tcPr>
          <w:p w14:paraId="0327D297" w14:textId="77777777" w:rsidR="006E19D1" w:rsidRPr="00B07DE6" w:rsidRDefault="006E19D1" w:rsidP="00C21876">
            <w:pPr>
              <w:rPr>
                <w:b/>
                <w:bCs/>
                <w:sz w:val="18"/>
                <w:szCs w:val="18"/>
              </w:rPr>
            </w:pPr>
            <w:r w:rsidRPr="00B07DE6">
              <w:rPr>
                <w:b/>
                <w:bCs/>
                <w:sz w:val="18"/>
                <w:szCs w:val="18"/>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29C6A8BF" w14:textId="77777777" w:rsidR="006E19D1" w:rsidRPr="00B07DE6" w:rsidRDefault="006E19D1" w:rsidP="00C21876">
            <w:pPr>
              <w:jc w:val="center"/>
              <w:rPr>
                <w:sz w:val="18"/>
                <w:szCs w:val="18"/>
              </w:rPr>
            </w:pPr>
            <w:r w:rsidRPr="00B07DE6">
              <w:rPr>
                <w:sz w:val="18"/>
                <w:szCs w:val="18"/>
              </w:rPr>
              <w:t>Thiết kế</w:t>
            </w:r>
          </w:p>
        </w:tc>
        <w:tc>
          <w:tcPr>
            <w:tcW w:w="880" w:type="dxa"/>
            <w:tcBorders>
              <w:top w:val="nil"/>
              <w:left w:val="nil"/>
              <w:bottom w:val="single" w:sz="4" w:space="0" w:color="auto"/>
              <w:right w:val="single" w:sz="4" w:space="0" w:color="auto"/>
            </w:tcBorders>
            <w:shd w:val="clear" w:color="000000" w:fill="FFFFFF"/>
            <w:noWrap/>
            <w:vAlign w:val="center"/>
            <w:hideMark/>
          </w:tcPr>
          <w:p w14:paraId="45448294" w14:textId="77777777" w:rsidR="006E19D1" w:rsidRPr="00B07DE6" w:rsidRDefault="006E19D1" w:rsidP="00C21876">
            <w:pPr>
              <w:rPr>
                <w:b/>
                <w:bCs/>
                <w:sz w:val="18"/>
                <w:szCs w:val="18"/>
              </w:rPr>
            </w:pPr>
            <w:r w:rsidRPr="00B07DE6">
              <w:rPr>
                <w:b/>
                <w:bCs/>
                <w:sz w:val="18"/>
                <w:szCs w:val="18"/>
              </w:rPr>
              <w:t> </w:t>
            </w:r>
          </w:p>
        </w:tc>
        <w:tc>
          <w:tcPr>
            <w:tcW w:w="760" w:type="dxa"/>
            <w:tcBorders>
              <w:top w:val="nil"/>
              <w:left w:val="nil"/>
              <w:bottom w:val="single" w:sz="4" w:space="0" w:color="auto"/>
              <w:right w:val="single" w:sz="4" w:space="0" w:color="auto"/>
            </w:tcBorders>
            <w:shd w:val="clear" w:color="000000" w:fill="FFFFFF"/>
            <w:noWrap/>
            <w:vAlign w:val="center"/>
            <w:hideMark/>
          </w:tcPr>
          <w:p w14:paraId="7052346A" w14:textId="77777777" w:rsidR="006E19D1" w:rsidRPr="00B07DE6" w:rsidRDefault="006E19D1" w:rsidP="00C21876">
            <w:pPr>
              <w:rPr>
                <w:b/>
                <w:bCs/>
                <w:sz w:val="18"/>
                <w:szCs w:val="18"/>
              </w:rPr>
            </w:pPr>
            <w:r w:rsidRPr="00B07DE6">
              <w:rPr>
                <w:b/>
                <w:bCs/>
                <w:sz w:val="18"/>
                <w:szCs w:val="18"/>
              </w:rPr>
              <w:t> </w:t>
            </w:r>
          </w:p>
        </w:tc>
      </w:tr>
      <w:tr w:rsidR="00B07DE6" w:rsidRPr="00B07DE6" w14:paraId="3894C37B" w14:textId="77777777" w:rsidTr="00C21876">
        <w:trPr>
          <w:gridAfter w:val="1"/>
          <w:wAfter w:w="22" w:type="dxa"/>
          <w:trHeight w:val="72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6A15B1F7" w14:textId="77777777" w:rsidR="006E19D1" w:rsidRPr="00B07DE6" w:rsidRDefault="006E19D1" w:rsidP="00C21876">
            <w:pPr>
              <w:jc w:val="center"/>
              <w:rPr>
                <w:sz w:val="18"/>
                <w:szCs w:val="18"/>
              </w:rPr>
            </w:pPr>
            <w:r w:rsidRPr="00B07DE6">
              <w:rPr>
                <w:sz w:val="18"/>
                <w:szCs w:val="18"/>
              </w:rPr>
              <w:t>2</w:t>
            </w:r>
          </w:p>
        </w:tc>
        <w:tc>
          <w:tcPr>
            <w:tcW w:w="1182" w:type="dxa"/>
            <w:vMerge/>
            <w:tcBorders>
              <w:top w:val="nil"/>
              <w:left w:val="single" w:sz="4" w:space="0" w:color="auto"/>
              <w:bottom w:val="single" w:sz="4" w:space="0" w:color="000000"/>
              <w:right w:val="single" w:sz="4" w:space="0" w:color="auto"/>
            </w:tcBorders>
            <w:vAlign w:val="center"/>
            <w:hideMark/>
          </w:tcPr>
          <w:p w14:paraId="5D5937AE"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noWrap/>
            <w:vAlign w:val="center"/>
            <w:hideMark/>
          </w:tcPr>
          <w:p w14:paraId="42B9FE14" w14:textId="77777777" w:rsidR="006E19D1" w:rsidRPr="00B07DE6" w:rsidRDefault="006E19D1" w:rsidP="00C21876">
            <w:pPr>
              <w:rPr>
                <w:sz w:val="18"/>
                <w:szCs w:val="18"/>
              </w:rPr>
            </w:pPr>
            <w:r w:rsidRPr="00B07DE6">
              <w:rPr>
                <w:sz w:val="18"/>
                <w:szCs w:val="18"/>
              </w:rPr>
              <w:t>Bê tông bệ đỡ tủ cáp</w:t>
            </w:r>
          </w:p>
        </w:tc>
        <w:tc>
          <w:tcPr>
            <w:tcW w:w="3973" w:type="dxa"/>
            <w:tcBorders>
              <w:top w:val="nil"/>
              <w:left w:val="nil"/>
              <w:bottom w:val="single" w:sz="4" w:space="0" w:color="auto"/>
              <w:right w:val="single" w:sz="4" w:space="0" w:color="auto"/>
            </w:tcBorders>
            <w:shd w:val="clear" w:color="000000" w:fill="FFFFFF"/>
            <w:vAlign w:val="center"/>
            <w:hideMark/>
          </w:tcPr>
          <w:p w14:paraId="7455265F" w14:textId="77777777" w:rsidR="006E19D1" w:rsidRPr="00B07DE6" w:rsidRDefault="006E19D1" w:rsidP="00C21876">
            <w:pPr>
              <w:rPr>
                <w:sz w:val="18"/>
                <w:szCs w:val="18"/>
              </w:rPr>
            </w:pPr>
            <w:r w:rsidRPr="00B07DE6">
              <w:rPr>
                <w:sz w:val="18"/>
                <w:szCs w:val="18"/>
              </w:rPr>
              <w:t>- Đảm bảo đúng Mác, hình dạng kích thước theo thiết kế:</w:t>
            </w:r>
            <w:r w:rsidRPr="00B07DE6">
              <w:rPr>
                <w:sz w:val="18"/>
                <w:szCs w:val="18"/>
              </w:rPr>
              <w:br/>
              <w:t xml:space="preserve">  +  Với thiết kế dùng giá đỡ thép: Bê tông Mác 150, kích thước 300x300x250.</w:t>
            </w:r>
            <w:r w:rsidRPr="00B07DE6">
              <w:rPr>
                <w:sz w:val="18"/>
                <w:szCs w:val="18"/>
              </w:rPr>
              <w:br/>
              <w:t xml:space="preserve">  +  Với thiết kế dùng bệ đỡ bê tông:  Bê tông Mác 200, kích thước 400x220x300.</w:t>
            </w:r>
          </w:p>
        </w:tc>
        <w:tc>
          <w:tcPr>
            <w:tcW w:w="1105" w:type="dxa"/>
            <w:tcBorders>
              <w:top w:val="nil"/>
              <w:left w:val="nil"/>
              <w:bottom w:val="single" w:sz="4" w:space="0" w:color="auto"/>
              <w:right w:val="single" w:sz="4" w:space="0" w:color="auto"/>
            </w:tcBorders>
            <w:shd w:val="clear" w:color="000000" w:fill="FFFFFF"/>
            <w:vAlign w:val="center"/>
            <w:hideMark/>
          </w:tcPr>
          <w:p w14:paraId="01ADF3F1" w14:textId="77777777" w:rsidR="006E19D1" w:rsidRPr="00B07DE6" w:rsidRDefault="006E19D1" w:rsidP="00C21876">
            <w:pPr>
              <w:jc w:val="center"/>
              <w:rPr>
                <w:b/>
                <w:bCs/>
                <w:sz w:val="18"/>
                <w:szCs w:val="18"/>
              </w:rPr>
            </w:pPr>
            <w:r w:rsidRPr="00B07DE6">
              <w:rPr>
                <w:b/>
                <w:bCs/>
                <w:sz w:val="18"/>
                <w:szCs w:val="18"/>
              </w:rPr>
              <w:t>Nghiêm trọng</w:t>
            </w:r>
          </w:p>
        </w:tc>
        <w:tc>
          <w:tcPr>
            <w:tcW w:w="581" w:type="dxa"/>
            <w:tcBorders>
              <w:top w:val="nil"/>
              <w:left w:val="nil"/>
              <w:bottom w:val="single" w:sz="4" w:space="0" w:color="auto"/>
              <w:right w:val="single" w:sz="4" w:space="0" w:color="auto"/>
            </w:tcBorders>
            <w:shd w:val="clear" w:color="000000" w:fill="FFFFFF"/>
            <w:vAlign w:val="center"/>
            <w:hideMark/>
          </w:tcPr>
          <w:p w14:paraId="0974078C" w14:textId="77777777" w:rsidR="006E19D1" w:rsidRPr="00B07DE6" w:rsidRDefault="006E19D1" w:rsidP="00C21876">
            <w:pPr>
              <w:rPr>
                <w:sz w:val="18"/>
                <w:szCs w:val="18"/>
              </w:rPr>
            </w:pPr>
            <w:r w:rsidRPr="00B07DE6">
              <w:rPr>
                <w:sz w:val="18"/>
                <w:szCs w:val="18"/>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435232AB" w14:textId="77777777" w:rsidR="006E19D1" w:rsidRPr="00B07DE6" w:rsidRDefault="006E19D1" w:rsidP="00C21876">
            <w:pPr>
              <w:jc w:val="center"/>
              <w:rPr>
                <w:sz w:val="18"/>
                <w:szCs w:val="18"/>
              </w:rPr>
            </w:pPr>
            <w:r w:rsidRPr="00B07DE6">
              <w:rPr>
                <w:sz w:val="18"/>
                <w:szCs w:val="18"/>
              </w:rPr>
              <w:t>Thiết kế</w:t>
            </w:r>
          </w:p>
        </w:tc>
        <w:tc>
          <w:tcPr>
            <w:tcW w:w="880" w:type="dxa"/>
            <w:tcBorders>
              <w:top w:val="nil"/>
              <w:left w:val="nil"/>
              <w:bottom w:val="single" w:sz="4" w:space="0" w:color="auto"/>
              <w:right w:val="single" w:sz="4" w:space="0" w:color="auto"/>
            </w:tcBorders>
            <w:shd w:val="clear" w:color="000000" w:fill="FFFFFF"/>
            <w:vAlign w:val="center"/>
            <w:hideMark/>
          </w:tcPr>
          <w:p w14:paraId="436EAC6B"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07D95B6B" w14:textId="77777777" w:rsidR="006E19D1" w:rsidRPr="00B07DE6" w:rsidRDefault="006E19D1" w:rsidP="00C21876">
            <w:pPr>
              <w:jc w:val="center"/>
              <w:rPr>
                <w:sz w:val="18"/>
                <w:szCs w:val="18"/>
              </w:rPr>
            </w:pPr>
            <w:r w:rsidRPr="00B07DE6">
              <w:rPr>
                <w:sz w:val="18"/>
                <w:szCs w:val="18"/>
              </w:rPr>
              <w:t> </w:t>
            </w:r>
          </w:p>
        </w:tc>
      </w:tr>
      <w:tr w:rsidR="00B07DE6" w:rsidRPr="00B07DE6" w14:paraId="1678ABB3" w14:textId="77777777" w:rsidTr="00C21876">
        <w:trPr>
          <w:gridAfter w:val="1"/>
          <w:wAfter w:w="22" w:type="dxa"/>
          <w:trHeight w:val="120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3E1C1495" w14:textId="77777777" w:rsidR="006E19D1" w:rsidRPr="00B07DE6" w:rsidRDefault="006E19D1" w:rsidP="00C21876">
            <w:pPr>
              <w:jc w:val="center"/>
              <w:rPr>
                <w:sz w:val="18"/>
                <w:szCs w:val="18"/>
              </w:rPr>
            </w:pPr>
            <w:r w:rsidRPr="00B07DE6">
              <w:rPr>
                <w:sz w:val="18"/>
                <w:szCs w:val="18"/>
              </w:rPr>
              <w:t>3</w:t>
            </w:r>
          </w:p>
        </w:tc>
        <w:tc>
          <w:tcPr>
            <w:tcW w:w="1182" w:type="dxa"/>
            <w:vMerge/>
            <w:tcBorders>
              <w:top w:val="nil"/>
              <w:left w:val="single" w:sz="4" w:space="0" w:color="auto"/>
              <w:bottom w:val="single" w:sz="4" w:space="0" w:color="000000"/>
              <w:right w:val="single" w:sz="4" w:space="0" w:color="auto"/>
            </w:tcBorders>
            <w:vAlign w:val="center"/>
            <w:hideMark/>
          </w:tcPr>
          <w:p w14:paraId="564E7C3B"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vAlign w:val="center"/>
            <w:hideMark/>
          </w:tcPr>
          <w:p w14:paraId="1C00D70D" w14:textId="77777777" w:rsidR="006E19D1" w:rsidRPr="00B07DE6" w:rsidRDefault="006E19D1" w:rsidP="00C21876">
            <w:pPr>
              <w:rPr>
                <w:sz w:val="18"/>
                <w:szCs w:val="18"/>
              </w:rPr>
            </w:pPr>
            <w:r w:rsidRPr="00B07DE6">
              <w:rPr>
                <w:sz w:val="18"/>
                <w:szCs w:val="18"/>
              </w:rPr>
              <w:t>Cố định tủ cáp, hộp cáp, măng xông ngầm chuyên dụng</w:t>
            </w:r>
          </w:p>
        </w:tc>
        <w:tc>
          <w:tcPr>
            <w:tcW w:w="3973" w:type="dxa"/>
            <w:tcBorders>
              <w:top w:val="nil"/>
              <w:left w:val="nil"/>
              <w:bottom w:val="single" w:sz="4" w:space="0" w:color="auto"/>
              <w:right w:val="single" w:sz="4" w:space="0" w:color="auto"/>
            </w:tcBorders>
            <w:shd w:val="clear" w:color="000000" w:fill="FFFFFF"/>
            <w:vAlign w:val="center"/>
            <w:hideMark/>
          </w:tcPr>
          <w:p w14:paraId="6746CB9D" w14:textId="77777777" w:rsidR="006E19D1" w:rsidRPr="00B07DE6" w:rsidRDefault="006E19D1" w:rsidP="00C21876">
            <w:pPr>
              <w:rPr>
                <w:sz w:val="18"/>
                <w:szCs w:val="18"/>
              </w:rPr>
            </w:pPr>
            <w:r w:rsidRPr="00B07DE6">
              <w:rPr>
                <w:sz w:val="18"/>
                <w:szCs w:val="18"/>
              </w:rPr>
              <w:t>- Đảm bảo tủ được cố định chắc chắn:</w:t>
            </w:r>
            <w:r w:rsidRPr="00B07DE6">
              <w:rPr>
                <w:sz w:val="18"/>
                <w:szCs w:val="18"/>
              </w:rPr>
              <w:br/>
              <w:t xml:space="preserve">  +  Với thiết kế dùng giá đỡ thép: Đảm bảo bắt đủ 04 Bulong M6x20</w:t>
            </w:r>
            <w:r w:rsidRPr="00B07DE6">
              <w:rPr>
                <w:sz w:val="18"/>
                <w:szCs w:val="18"/>
              </w:rPr>
              <w:br/>
              <w:t xml:space="preserve">  +  Với thiết kế dùng bệ đỡ bê tông: Đảm bảo bắt đủ 04 Bulong đuôi các M10x120</w:t>
            </w:r>
            <w:r w:rsidRPr="00B07DE6">
              <w:rPr>
                <w:sz w:val="18"/>
                <w:szCs w:val="18"/>
              </w:rPr>
              <w:br/>
              <w:t xml:space="preserve">  +  Với thiết kế tủ treo tường: Đảm bảo bắt đủ 04 tích kê</w:t>
            </w:r>
            <w:r w:rsidRPr="00B07DE6">
              <w:rPr>
                <w:sz w:val="18"/>
                <w:szCs w:val="18"/>
              </w:rPr>
              <w:br/>
              <w:t xml:space="preserve">  + Với thiết kế măng xông ngầm chuyên dụng: Đảm bảo măng xông được treo cố định vào ke đỡ</w:t>
            </w:r>
          </w:p>
        </w:tc>
        <w:tc>
          <w:tcPr>
            <w:tcW w:w="1105" w:type="dxa"/>
            <w:tcBorders>
              <w:top w:val="nil"/>
              <w:left w:val="nil"/>
              <w:bottom w:val="single" w:sz="4" w:space="0" w:color="auto"/>
              <w:right w:val="single" w:sz="4" w:space="0" w:color="auto"/>
            </w:tcBorders>
            <w:shd w:val="clear" w:color="000000" w:fill="FFFFFF"/>
            <w:vAlign w:val="center"/>
            <w:hideMark/>
          </w:tcPr>
          <w:p w14:paraId="21FE213A" w14:textId="77777777" w:rsidR="006E19D1" w:rsidRPr="00B07DE6" w:rsidRDefault="006E19D1" w:rsidP="00C21876">
            <w:pPr>
              <w:jc w:val="center"/>
              <w:rPr>
                <w:b/>
                <w:bCs/>
                <w:sz w:val="18"/>
                <w:szCs w:val="18"/>
              </w:rPr>
            </w:pPr>
            <w:r w:rsidRPr="00B07DE6">
              <w:rPr>
                <w:b/>
                <w:bCs/>
                <w:sz w:val="18"/>
                <w:szCs w:val="18"/>
              </w:rPr>
              <w:t>Nghiêm trọng</w:t>
            </w:r>
          </w:p>
        </w:tc>
        <w:tc>
          <w:tcPr>
            <w:tcW w:w="581" w:type="dxa"/>
            <w:tcBorders>
              <w:top w:val="nil"/>
              <w:left w:val="nil"/>
              <w:bottom w:val="single" w:sz="4" w:space="0" w:color="auto"/>
              <w:right w:val="single" w:sz="4" w:space="0" w:color="auto"/>
            </w:tcBorders>
            <w:shd w:val="clear" w:color="000000" w:fill="FFFFFF"/>
            <w:vAlign w:val="center"/>
            <w:hideMark/>
          </w:tcPr>
          <w:p w14:paraId="2D4D63B8" w14:textId="77777777" w:rsidR="006E19D1" w:rsidRPr="00B07DE6" w:rsidRDefault="006E19D1" w:rsidP="00C21876">
            <w:pPr>
              <w:jc w:val="center"/>
              <w:rPr>
                <w:b/>
                <w:bCs/>
                <w:sz w:val="18"/>
                <w:szCs w:val="18"/>
              </w:rPr>
            </w:pPr>
            <w:r w:rsidRPr="00B07DE6">
              <w:rPr>
                <w:b/>
                <w:bCs/>
                <w:sz w:val="18"/>
                <w:szCs w:val="18"/>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0CF765C9" w14:textId="77777777" w:rsidR="006E19D1" w:rsidRPr="00B07DE6" w:rsidRDefault="006E19D1" w:rsidP="00C21876">
            <w:pPr>
              <w:jc w:val="center"/>
              <w:rPr>
                <w:sz w:val="18"/>
                <w:szCs w:val="18"/>
              </w:rPr>
            </w:pPr>
            <w:r w:rsidRPr="00B07DE6">
              <w:rPr>
                <w:sz w:val="18"/>
                <w:szCs w:val="18"/>
              </w:rPr>
              <w:t>Thiết kế</w:t>
            </w:r>
          </w:p>
        </w:tc>
        <w:tc>
          <w:tcPr>
            <w:tcW w:w="880" w:type="dxa"/>
            <w:tcBorders>
              <w:top w:val="nil"/>
              <w:left w:val="nil"/>
              <w:bottom w:val="single" w:sz="4" w:space="0" w:color="auto"/>
              <w:right w:val="single" w:sz="4" w:space="0" w:color="auto"/>
            </w:tcBorders>
            <w:shd w:val="clear" w:color="000000" w:fill="FFFFFF"/>
            <w:vAlign w:val="center"/>
            <w:hideMark/>
          </w:tcPr>
          <w:p w14:paraId="0A087EA1" w14:textId="77777777" w:rsidR="006E19D1" w:rsidRPr="00B07DE6" w:rsidRDefault="006E19D1" w:rsidP="00C21876">
            <w:pPr>
              <w:jc w:val="center"/>
              <w:rPr>
                <w:b/>
                <w:bCs/>
                <w:sz w:val="18"/>
                <w:szCs w:val="18"/>
              </w:rPr>
            </w:pPr>
            <w:r w:rsidRPr="00B07DE6">
              <w:rPr>
                <w:b/>
                <w:bCs/>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02EE9938" w14:textId="77777777" w:rsidR="006E19D1" w:rsidRPr="00B07DE6" w:rsidRDefault="006E19D1" w:rsidP="00C21876">
            <w:pPr>
              <w:jc w:val="center"/>
              <w:rPr>
                <w:sz w:val="18"/>
                <w:szCs w:val="18"/>
              </w:rPr>
            </w:pPr>
            <w:r w:rsidRPr="00B07DE6">
              <w:rPr>
                <w:sz w:val="18"/>
                <w:szCs w:val="18"/>
              </w:rPr>
              <w:t> </w:t>
            </w:r>
          </w:p>
        </w:tc>
      </w:tr>
      <w:tr w:rsidR="00B07DE6" w:rsidRPr="00B07DE6" w14:paraId="4642DFD0" w14:textId="77777777" w:rsidTr="00C21876">
        <w:trPr>
          <w:gridAfter w:val="1"/>
          <w:wAfter w:w="22" w:type="dxa"/>
          <w:trHeight w:val="120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2E5FA7E8" w14:textId="77777777" w:rsidR="006E19D1" w:rsidRPr="00B07DE6" w:rsidRDefault="006E19D1" w:rsidP="00C21876">
            <w:pPr>
              <w:jc w:val="center"/>
              <w:rPr>
                <w:sz w:val="18"/>
                <w:szCs w:val="18"/>
              </w:rPr>
            </w:pPr>
            <w:r w:rsidRPr="00B07DE6">
              <w:rPr>
                <w:sz w:val="18"/>
                <w:szCs w:val="18"/>
              </w:rPr>
              <w:t>4</w:t>
            </w:r>
          </w:p>
        </w:tc>
        <w:tc>
          <w:tcPr>
            <w:tcW w:w="1182" w:type="dxa"/>
            <w:vMerge/>
            <w:tcBorders>
              <w:top w:val="nil"/>
              <w:left w:val="single" w:sz="4" w:space="0" w:color="auto"/>
              <w:bottom w:val="single" w:sz="4" w:space="0" w:color="000000"/>
              <w:right w:val="single" w:sz="4" w:space="0" w:color="auto"/>
            </w:tcBorders>
            <w:vAlign w:val="center"/>
            <w:hideMark/>
          </w:tcPr>
          <w:p w14:paraId="26B92A67"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vAlign w:val="center"/>
            <w:hideMark/>
          </w:tcPr>
          <w:p w14:paraId="289C70F5" w14:textId="77777777" w:rsidR="006E19D1" w:rsidRPr="00B07DE6" w:rsidRDefault="006E19D1" w:rsidP="00C21876">
            <w:pPr>
              <w:rPr>
                <w:sz w:val="18"/>
                <w:szCs w:val="18"/>
              </w:rPr>
            </w:pPr>
            <w:r w:rsidRPr="00B07DE6">
              <w:rPr>
                <w:sz w:val="18"/>
                <w:szCs w:val="18"/>
              </w:rPr>
              <w:t>Độ cao treo tủ, hộp cáp</w:t>
            </w:r>
          </w:p>
        </w:tc>
        <w:tc>
          <w:tcPr>
            <w:tcW w:w="3973" w:type="dxa"/>
            <w:tcBorders>
              <w:top w:val="nil"/>
              <w:left w:val="nil"/>
              <w:bottom w:val="single" w:sz="4" w:space="0" w:color="auto"/>
              <w:right w:val="single" w:sz="4" w:space="0" w:color="auto"/>
            </w:tcBorders>
            <w:shd w:val="clear" w:color="000000" w:fill="FFFFFF"/>
            <w:vAlign w:val="center"/>
            <w:hideMark/>
          </w:tcPr>
          <w:p w14:paraId="14A6420B" w14:textId="77777777" w:rsidR="006E19D1" w:rsidRPr="00B07DE6" w:rsidRDefault="006E19D1" w:rsidP="00C21876">
            <w:pPr>
              <w:rPr>
                <w:sz w:val="18"/>
                <w:szCs w:val="18"/>
              </w:rPr>
            </w:pPr>
            <w:r w:rsidRPr="00B07DE6">
              <w:rPr>
                <w:sz w:val="18"/>
                <w:szCs w:val="18"/>
              </w:rPr>
              <w:t>- Đảm bảo đúng thiết kế:</w:t>
            </w:r>
            <w:r w:rsidRPr="00B07DE6">
              <w:rPr>
                <w:sz w:val="18"/>
                <w:szCs w:val="18"/>
              </w:rPr>
              <w:br/>
              <w:t xml:space="preserve">  +  Với thiết kế dùng giá đỡ thép: Đảm bảo đáy tủ cao hơn mặt hè 20 Cm</w:t>
            </w:r>
            <w:r w:rsidRPr="00B07DE6">
              <w:rPr>
                <w:sz w:val="18"/>
                <w:szCs w:val="18"/>
              </w:rPr>
              <w:br/>
              <w:t xml:space="preserve">  +  Với thiết kế dùng bệ đỡ bê tông: Đảm bảo đáy tủ cao hơn mặt hè 5 Cm</w:t>
            </w:r>
            <w:r w:rsidRPr="00B07DE6">
              <w:rPr>
                <w:sz w:val="18"/>
                <w:szCs w:val="18"/>
              </w:rPr>
              <w:br/>
              <w:t xml:space="preserve">  +  Với thiết kế tủ treo tường: Đảm bảo cáp vào tòa nhà đi theo máng cáp, độ cao treo tủ theo thiết kế.</w:t>
            </w:r>
          </w:p>
        </w:tc>
        <w:tc>
          <w:tcPr>
            <w:tcW w:w="1105" w:type="dxa"/>
            <w:tcBorders>
              <w:top w:val="nil"/>
              <w:left w:val="nil"/>
              <w:bottom w:val="single" w:sz="4" w:space="0" w:color="auto"/>
              <w:right w:val="single" w:sz="4" w:space="0" w:color="auto"/>
            </w:tcBorders>
            <w:shd w:val="clear" w:color="000000" w:fill="FFFFFF"/>
            <w:vAlign w:val="center"/>
            <w:hideMark/>
          </w:tcPr>
          <w:p w14:paraId="49406E12"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47CB8CB8" w14:textId="77777777" w:rsidR="006E19D1" w:rsidRPr="00B07DE6" w:rsidRDefault="006E19D1" w:rsidP="00C21876">
            <w:pPr>
              <w:jc w:val="center"/>
              <w:rPr>
                <w:b/>
                <w:bCs/>
                <w:sz w:val="18"/>
                <w:szCs w:val="18"/>
              </w:rPr>
            </w:pPr>
            <w:r w:rsidRPr="00B07DE6">
              <w:rPr>
                <w:b/>
                <w:bCs/>
                <w:sz w:val="18"/>
                <w:szCs w:val="18"/>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66E24310" w14:textId="77777777" w:rsidR="006E19D1" w:rsidRPr="00B07DE6" w:rsidRDefault="006E19D1" w:rsidP="00C21876">
            <w:pPr>
              <w:jc w:val="center"/>
              <w:rPr>
                <w:sz w:val="18"/>
                <w:szCs w:val="18"/>
              </w:rPr>
            </w:pPr>
            <w:r w:rsidRPr="00B07DE6">
              <w:rPr>
                <w:sz w:val="18"/>
                <w:szCs w:val="18"/>
              </w:rPr>
              <w:t>Thiết kế</w:t>
            </w:r>
          </w:p>
        </w:tc>
        <w:tc>
          <w:tcPr>
            <w:tcW w:w="880" w:type="dxa"/>
            <w:tcBorders>
              <w:top w:val="nil"/>
              <w:left w:val="nil"/>
              <w:bottom w:val="single" w:sz="4" w:space="0" w:color="auto"/>
              <w:right w:val="single" w:sz="4" w:space="0" w:color="auto"/>
            </w:tcBorders>
            <w:shd w:val="clear" w:color="000000" w:fill="FFFFFF"/>
            <w:vAlign w:val="center"/>
            <w:hideMark/>
          </w:tcPr>
          <w:p w14:paraId="11339CF3" w14:textId="77777777" w:rsidR="006E19D1" w:rsidRPr="00B07DE6" w:rsidRDefault="006E19D1" w:rsidP="00C21876">
            <w:pPr>
              <w:jc w:val="center"/>
              <w:rPr>
                <w:b/>
                <w:bCs/>
                <w:sz w:val="18"/>
                <w:szCs w:val="18"/>
              </w:rPr>
            </w:pPr>
            <w:r w:rsidRPr="00B07DE6">
              <w:rPr>
                <w:b/>
                <w:bCs/>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0418CB7B" w14:textId="77777777" w:rsidR="006E19D1" w:rsidRPr="00B07DE6" w:rsidRDefault="006E19D1" w:rsidP="00C21876">
            <w:pPr>
              <w:jc w:val="center"/>
              <w:rPr>
                <w:sz w:val="18"/>
                <w:szCs w:val="18"/>
              </w:rPr>
            </w:pPr>
            <w:r w:rsidRPr="00B07DE6">
              <w:rPr>
                <w:sz w:val="18"/>
                <w:szCs w:val="18"/>
              </w:rPr>
              <w:t> </w:t>
            </w:r>
          </w:p>
        </w:tc>
      </w:tr>
      <w:tr w:rsidR="00B07DE6" w:rsidRPr="00B07DE6" w14:paraId="67874D8A" w14:textId="77777777" w:rsidTr="00C21876">
        <w:trPr>
          <w:gridAfter w:val="1"/>
          <w:wAfter w:w="22" w:type="dxa"/>
          <w:trHeight w:val="942"/>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0E90F5E6" w14:textId="77777777" w:rsidR="006E19D1" w:rsidRPr="00B07DE6" w:rsidRDefault="006E19D1" w:rsidP="00C21876">
            <w:pPr>
              <w:jc w:val="center"/>
              <w:rPr>
                <w:sz w:val="18"/>
                <w:szCs w:val="18"/>
              </w:rPr>
            </w:pPr>
            <w:r w:rsidRPr="00B07DE6">
              <w:rPr>
                <w:sz w:val="18"/>
                <w:szCs w:val="18"/>
              </w:rPr>
              <w:t>5</w:t>
            </w:r>
          </w:p>
        </w:tc>
        <w:tc>
          <w:tcPr>
            <w:tcW w:w="1182" w:type="dxa"/>
            <w:vMerge/>
            <w:tcBorders>
              <w:top w:val="nil"/>
              <w:left w:val="single" w:sz="4" w:space="0" w:color="auto"/>
              <w:bottom w:val="single" w:sz="4" w:space="0" w:color="000000"/>
              <w:right w:val="single" w:sz="4" w:space="0" w:color="auto"/>
            </w:tcBorders>
            <w:vAlign w:val="center"/>
            <w:hideMark/>
          </w:tcPr>
          <w:p w14:paraId="6A362908"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noWrap/>
            <w:vAlign w:val="center"/>
            <w:hideMark/>
          </w:tcPr>
          <w:p w14:paraId="3AD105C0" w14:textId="77777777" w:rsidR="006E19D1" w:rsidRPr="00B07DE6" w:rsidRDefault="006E19D1" w:rsidP="00C21876">
            <w:pPr>
              <w:rPr>
                <w:sz w:val="18"/>
                <w:szCs w:val="18"/>
              </w:rPr>
            </w:pPr>
            <w:r w:rsidRPr="00B07DE6">
              <w:rPr>
                <w:sz w:val="18"/>
                <w:szCs w:val="18"/>
              </w:rPr>
              <w:t>Hướng đặt  tủ</w:t>
            </w:r>
          </w:p>
        </w:tc>
        <w:tc>
          <w:tcPr>
            <w:tcW w:w="3973" w:type="dxa"/>
            <w:tcBorders>
              <w:top w:val="nil"/>
              <w:left w:val="nil"/>
              <w:bottom w:val="single" w:sz="4" w:space="0" w:color="auto"/>
              <w:right w:val="single" w:sz="4" w:space="0" w:color="auto"/>
            </w:tcBorders>
            <w:shd w:val="clear" w:color="000000" w:fill="FFFFFF"/>
            <w:vAlign w:val="center"/>
            <w:hideMark/>
          </w:tcPr>
          <w:p w14:paraId="7FD67B86" w14:textId="77777777" w:rsidR="006E19D1" w:rsidRPr="00B07DE6" w:rsidRDefault="006E19D1" w:rsidP="00C21876">
            <w:pPr>
              <w:rPr>
                <w:sz w:val="18"/>
                <w:szCs w:val="18"/>
              </w:rPr>
            </w:pPr>
            <w:r w:rsidRPr="00B07DE6">
              <w:rPr>
                <w:sz w:val="18"/>
                <w:szCs w:val="18"/>
              </w:rPr>
              <w:t>- Vị trí thuận lợi cho việc thi công và vận hành khai thác.</w:t>
            </w:r>
          </w:p>
        </w:tc>
        <w:tc>
          <w:tcPr>
            <w:tcW w:w="1105" w:type="dxa"/>
            <w:tcBorders>
              <w:top w:val="nil"/>
              <w:left w:val="nil"/>
              <w:bottom w:val="single" w:sz="4" w:space="0" w:color="auto"/>
              <w:right w:val="single" w:sz="4" w:space="0" w:color="auto"/>
            </w:tcBorders>
            <w:shd w:val="clear" w:color="000000" w:fill="FFFFFF"/>
            <w:vAlign w:val="center"/>
            <w:hideMark/>
          </w:tcPr>
          <w:p w14:paraId="624DCFA5"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5E23D278" w14:textId="77777777" w:rsidR="006E19D1" w:rsidRPr="00B07DE6" w:rsidRDefault="006E19D1" w:rsidP="00C21876">
            <w:pPr>
              <w:jc w:val="center"/>
              <w:rPr>
                <w:sz w:val="18"/>
                <w:szCs w:val="18"/>
              </w:rPr>
            </w:pPr>
            <w:r w:rsidRPr="00B07DE6">
              <w:rPr>
                <w:sz w:val="18"/>
                <w:szCs w:val="18"/>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1F4E2428" w14:textId="77777777" w:rsidR="006E19D1" w:rsidRPr="00B07DE6" w:rsidRDefault="006E19D1" w:rsidP="00C21876">
            <w:pPr>
              <w:jc w:val="center"/>
              <w:rPr>
                <w:sz w:val="18"/>
                <w:szCs w:val="18"/>
              </w:rPr>
            </w:pPr>
            <w:r w:rsidRPr="00B07DE6">
              <w:rPr>
                <w:sz w:val="18"/>
                <w:szCs w:val="18"/>
              </w:rPr>
              <w:t>HD.VTNet.TK.06/CĐBR - Hướng dẫn thi công lớp truy nhập mạng cố định băng rộng</w:t>
            </w:r>
          </w:p>
        </w:tc>
        <w:tc>
          <w:tcPr>
            <w:tcW w:w="880" w:type="dxa"/>
            <w:tcBorders>
              <w:top w:val="nil"/>
              <w:left w:val="nil"/>
              <w:bottom w:val="single" w:sz="4" w:space="0" w:color="auto"/>
              <w:right w:val="single" w:sz="4" w:space="0" w:color="auto"/>
            </w:tcBorders>
            <w:shd w:val="clear" w:color="000000" w:fill="FFFFFF"/>
            <w:vAlign w:val="center"/>
            <w:hideMark/>
          </w:tcPr>
          <w:p w14:paraId="13CDCEDA"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59853D23" w14:textId="77777777" w:rsidR="006E19D1" w:rsidRPr="00B07DE6" w:rsidRDefault="006E19D1" w:rsidP="00C21876">
            <w:pPr>
              <w:jc w:val="center"/>
              <w:rPr>
                <w:sz w:val="18"/>
                <w:szCs w:val="18"/>
              </w:rPr>
            </w:pPr>
            <w:r w:rsidRPr="00B07DE6">
              <w:rPr>
                <w:sz w:val="18"/>
                <w:szCs w:val="18"/>
              </w:rPr>
              <w:t> </w:t>
            </w:r>
          </w:p>
        </w:tc>
      </w:tr>
      <w:tr w:rsidR="00B07DE6" w:rsidRPr="00B07DE6" w14:paraId="320047CD" w14:textId="77777777" w:rsidTr="00C21876">
        <w:trPr>
          <w:gridAfter w:val="1"/>
          <w:wAfter w:w="22" w:type="dxa"/>
          <w:trHeight w:val="240"/>
        </w:trPr>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B6A191" w14:textId="77777777" w:rsidR="006E19D1" w:rsidRPr="00B07DE6" w:rsidRDefault="006E19D1" w:rsidP="00C21876">
            <w:pPr>
              <w:jc w:val="center"/>
              <w:rPr>
                <w:sz w:val="18"/>
                <w:szCs w:val="18"/>
              </w:rPr>
            </w:pPr>
            <w:r w:rsidRPr="00B07DE6">
              <w:rPr>
                <w:sz w:val="18"/>
                <w:szCs w:val="18"/>
              </w:rPr>
              <w:t>6</w:t>
            </w:r>
          </w:p>
        </w:tc>
        <w:tc>
          <w:tcPr>
            <w:tcW w:w="1182" w:type="dxa"/>
            <w:vMerge/>
            <w:tcBorders>
              <w:top w:val="nil"/>
              <w:left w:val="single" w:sz="4" w:space="0" w:color="auto"/>
              <w:bottom w:val="single" w:sz="4" w:space="0" w:color="000000"/>
              <w:right w:val="single" w:sz="4" w:space="0" w:color="auto"/>
            </w:tcBorders>
            <w:vAlign w:val="center"/>
            <w:hideMark/>
          </w:tcPr>
          <w:p w14:paraId="156109E0" w14:textId="77777777" w:rsidR="006E19D1" w:rsidRPr="00B07DE6" w:rsidRDefault="006E19D1" w:rsidP="00C21876">
            <w:pPr>
              <w:rPr>
                <w:i/>
                <w:iCs/>
                <w:sz w:val="18"/>
                <w:szCs w:val="18"/>
              </w:rPr>
            </w:pPr>
          </w:p>
        </w:tc>
        <w:tc>
          <w:tcPr>
            <w:tcW w:w="280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C493D1" w14:textId="77777777" w:rsidR="006E19D1" w:rsidRPr="00B07DE6" w:rsidRDefault="006E19D1" w:rsidP="00C21876">
            <w:pPr>
              <w:rPr>
                <w:sz w:val="18"/>
                <w:szCs w:val="18"/>
              </w:rPr>
            </w:pPr>
            <w:r w:rsidRPr="00B07DE6">
              <w:rPr>
                <w:sz w:val="18"/>
                <w:szCs w:val="18"/>
              </w:rPr>
              <w:t>Ống dẫn cáp</w:t>
            </w:r>
          </w:p>
        </w:tc>
        <w:tc>
          <w:tcPr>
            <w:tcW w:w="3973" w:type="dxa"/>
            <w:tcBorders>
              <w:top w:val="nil"/>
              <w:left w:val="nil"/>
              <w:bottom w:val="single" w:sz="4" w:space="0" w:color="auto"/>
              <w:right w:val="single" w:sz="4" w:space="0" w:color="auto"/>
            </w:tcBorders>
            <w:shd w:val="clear" w:color="000000" w:fill="FFFFFF"/>
            <w:vAlign w:val="center"/>
            <w:hideMark/>
          </w:tcPr>
          <w:p w14:paraId="7E6790AA" w14:textId="77777777" w:rsidR="006E19D1" w:rsidRPr="00B07DE6" w:rsidRDefault="006E19D1" w:rsidP="00C21876">
            <w:pPr>
              <w:rPr>
                <w:sz w:val="18"/>
                <w:szCs w:val="18"/>
              </w:rPr>
            </w:pPr>
            <w:r w:rsidRPr="00B07DE6">
              <w:rPr>
                <w:sz w:val="18"/>
                <w:szCs w:val="18"/>
              </w:rPr>
              <w:t>- Sử dụng ống nhựa (hoặc HDPE) theo đúng thiết kế</w:t>
            </w:r>
          </w:p>
        </w:tc>
        <w:tc>
          <w:tcPr>
            <w:tcW w:w="1105" w:type="dxa"/>
            <w:tcBorders>
              <w:top w:val="nil"/>
              <w:left w:val="nil"/>
              <w:bottom w:val="single" w:sz="4" w:space="0" w:color="auto"/>
              <w:right w:val="single" w:sz="4" w:space="0" w:color="auto"/>
            </w:tcBorders>
            <w:shd w:val="clear" w:color="000000" w:fill="FFFFFF"/>
            <w:vAlign w:val="center"/>
            <w:hideMark/>
          </w:tcPr>
          <w:p w14:paraId="6625BE7E"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5109E7FA" w14:textId="77777777" w:rsidR="006E19D1" w:rsidRPr="00B07DE6" w:rsidRDefault="006E19D1" w:rsidP="00C21876">
            <w:pPr>
              <w:jc w:val="center"/>
              <w:rPr>
                <w:sz w:val="18"/>
                <w:szCs w:val="18"/>
              </w:rPr>
            </w:pPr>
            <w:r w:rsidRPr="00B07DE6">
              <w:rPr>
                <w:sz w:val="18"/>
                <w:szCs w:val="18"/>
              </w:rPr>
              <w:t> </w:t>
            </w:r>
          </w:p>
        </w:tc>
        <w:tc>
          <w:tcPr>
            <w:tcW w:w="2071"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0415337F" w14:textId="77777777" w:rsidR="006E19D1" w:rsidRPr="00B07DE6" w:rsidRDefault="006E19D1" w:rsidP="00C21876">
            <w:pPr>
              <w:jc w:val="center"/>
              <w:rPr>
                <w:sz w:val="18"/>
                <w:szCs w:val="18"/>
              </w:rPr>
            </w:pPr>
            <w:r w:rsidRPr="00B07DE6">
              <w:rPr>
                <w:sz w:val="18"/>
                <w:szCs w:val="18"/>
              </w:rPr>
              <w:t>Thiết kế</w:t>
            </w:r>
          </w:p>
        </w:tc>
        <w:tc>
          <w:tcPr>
            <w:tcW w:w="880" w:type="dxa"/>
            <w:tcBorders>
              <w:top w:val="nil"/>
              <w:left w:val="nil"/>
              <w:bottom w:val="single" w:sz="4" w:space="0" w:color="auto"/>
              <w:right w:val="single" w:sz="4" w:space="0" w:color="auto"/>
            </w:tcBorders>
            <w:shd w:val="clear" w:color="000000" w:fill="FFFFFF"/>
            <w:vAlign w:val="center"/>
            <w:hideMark/>
          </w:tcPr>
          <w:p w14:paraId="3C65422A"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13A8137C" w14:textId="77777777" w:rsidR="006E19D1" w:rsidRPr="00B07DE6" w:rsidRDefault="006E19D1" w:rsidP="00C21876">
            <w:pPr>
              <w:jc w:val="center"/>
              <w:rPr>
                <w:sz w:val="18"/>
                <w:szCs w:val="18"/>
              </w:rPr>
            </w:pPr>
            <w:r w:rsidRPr="00B07DE6">
              <w:rPr>
                <w:sz w:val="18"/>
                <w:szCs w:val="18"/>
              </w:rPr>
              <w:t> </w:t>
            </w:r>
          </w:p>
        </w:tc>
      </w:tr>
      <w:tr w:rsidR="00B07DE6" w:rsidRPr="00B07DE6" w14:paraId="2A5FA0CA" w14:textId="77777777" w:rsidTr="00C21876">
        <w:trPr>
          <w:gridAfter w:val="1"/>
          <w:wAfter w:w="22" w:type="dxa"/>
          <w:trHeight w:val="240"/>
        </w:trPr>
        <w:tc>
          <w:tcPr>
            <w:tcW w:w="519" w:type="dxa"/>
            <w:vMerge/>
            <w:tcBorders>
              <w:top w:val="nil"/>
              <w:left w:val="single" w:sz="4" w:space="0" w:color="auto"/>
              <w:bottom w:val="single" w:sz="4" w:space="0" w:color="auto"/>
              <w:right w:val="single" w:sz="4" w:space="0" w:color="auto"/>
            </w:tcBorders>
            <w:vAlign w:val="center"/>
            <w:hideMark/>
          </w:tcPr>
          <w:p w14:paraId="4FCF4F73"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5F27CFA8"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15565AEB"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2CEA98A7" w14:textId="77777777" w:rsidR="006E19D1" w:rsidRPr="00B07DE6" w:rsidRDefault="006E19D1" w:rsidP="00C21876">
            <w:pPr>
              <w:rPr>
                <w:sz w:val="18"/>
                <w:szCs w:val="18"/>
              </w:rPr>
            </w:pPr>
            <w:r w:rsidRPr="00B07DE6">
              <w:rPr>
                <w:sz w:val="18"/>
                <w:szCs w:val="18"/>
              </w:rPr>
              <w:t>- Vị trí ống nhập tủ: Đúng vị trí đáy tủ, ống chỉ nổi trên mặt đất tại vị trí nhập tủ</w:t>
            </w:r>
          </w:p>
        </w:tc>
        <w:tc>
          <w:tcPr>
            <w:tcW w:w="1105" w:type="dxa"/>
            <w:tcBorders>
              <w:top w:val="nil"/>
              <w:left w:val="nil"/>
              <w:bottom w:val="single" w:sz="4" w:space="0" w:color="auto"/>
              <w:right w:val="single" w:sz="4" w:space="0" w:color="auto"/>
            </w:tcBorders>
            <w:shd w:val="clear" w:color="000000" w:fill="FFFFFF"/>
            <w:vAlign w:val="center"/>
            <w:hideMark/>
          </w:tcPr>
          <w:p w14:paraId="3EEF09BF"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7355BE5F" w14:textId="77777777" w:rsidR="006E19D1" w:rsidRPr="00B07DE6" w:rsidRDefault="006E19D1" w:rsidP="00C21876">
            <w:pPr>
              <w:jc w:val="center"/>
              <w:rPr>
                <w:sz w:val="18"/>
                <w:szCs w:val="18"/>
              </w:rPr>
            </w:pPr>
            <w:r w:rsidRPr="00B07DE6">
              <w:rPr>
                <w:sz w:val="18"/>
                <w:szCs w:val="18"/>
              </w:rPr>
              <w:t> </w:t>
            </w:r>
          </w:p>
        </w:tc>
        <w:tc>
          <w:tcPr>
            <w:tcW w:w="2071" w:type="dxa"/>
            <w:gridSpan w:val="2"/>
            <w:vMerge/>
            <w:tcBorders>
              <w:top w:val="nil"/>
              <w:left w:val="single" w:sz="4" w:space="0" w:color="auto"/>
              <w:bottom w:val="single" w:sz="4" w:space="0" w:color="auto"/>
              <w:right w:val="single" w:sz="4" w:space="0" w:color="auto"/>
            </w:tcBorders>
            <w:vAlign w:val="center"/>
            <w:hideMark/>
          </w:tcPr>
          <w:p w14:paraId="3B75487C"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1D6A8E32"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1BDDE324" w14:textId="77777777" w:rsidR="006E19D1" w:rsidRPr="00B07DE6" w:rsidRDefault="006E19D1" w:rsidP="00C21876">
            <w:pPr>
              <w:jc w:val="center"/>
              <w:rPr>
                <w:sz w:val="18"/>
                <w:szCs w:val="18"/>
              </w:rPr>
            </w:pPr>
            <w:r w:rsidRPr="00B07DE6">
              <w:rPr>
                <w:sz w:val="18"/>
                <w:szCs w:val="18"/>
              </w:rPr>
              <w:t> </w:t>
            </w:r>
          </w:p>
        </w:tc>
      </w:tr>
      <w:tr w:rsidR="00B07DE6" w:rsidRPr="00B07DE6" w14:paraId="6CD73DB1" w14:textId="77777777" w:rsidTr="00C21876">
        <w:trPr>
          <w:gridAfter w:val="1"/>
          <w:wAfter w:w="22" w:type="dxa"/>
          <w:trHeight w:val="240"/>
        </w:trPr>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A82E84" w14:textId="77777777" w:rsidR="006E19D1" w:rsidRPr="00B07DE6" w:rsidRDefault="006E19D1" w:rsidP="00C21876">
            <w:pPr>
              <w:jc w:val="center"/>
              <w:rPr>
                <w:sz w:val="18"/>
                <w:szCs w:val="18"/>
              </w:rPr>
            </w:pPr>
            <w:r w:rsidRPr="00B07DE6">
              <w:rPr>
                <w:sz w:val="18"/>
                <w:szCs w:val="18"/>
              </w:rPr>
              <w:t>7</w:t>
            </w:r>
          </w:p>
        </w:tc>
        <w:tc>
          <w:tcPr>
            <w:tcW w:w="1182" w:type="dxa"/>
            <w:vMerge/>
            <w:tcBorders>
              <w:top w:val="nil"/>
              <w:left w:val="single" w:sz="4" w:space="0" w:color="auto"/>
              <w:bottom w:val="single" w:sz="4" w:space="0" w:color="000000"/>
              <w:right w:val="single" w:sz="4" w:space="0" w:color="auto"/>
            </w:tcBorders>
            <w:vAlign w:val="center"/>
            <w:hideMark/>
          </w:tcPr>
          <w:p w14:paraId="1C0D3C39" w14:textId="77777777" w:rsidR="006E19D1" w:rsidRPr="00B07DE6" w:rsidRDefault="006E19D1" w:rsidP="00C21876">
            <w:pPr>
              <w:rPr>
                <w:i/>
                <w:iCs/>
                <w:sz w:val="18"/>
                <w:szCs w:val="18"/>
              </w:rPr>
            </w:pPr>
          </w:p>
        </w:tc>
        <w:tc>
          <w:tcPr>
            <w:tcW w:w="280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CC0803" w14:textId="77777777" w:rsidR="006E19D1" w:rsidRPr="00B07DE6" w:rsidRDefault="006E19D1" w:rsidP="00C21876">
            <w:pPr>
              <w:rPr>
                <w:sz w:val="18"/>
                <w:szCs w:val="18"/>
              </w:rPr>
            </w:pPr>
            <w:r w:rsidRPr="00B07DE6">
              <w:rPr>
                <w:sz w:val="18"/>
                <w:szCs w:val="18"/>
              </w:rPr>
              <w:t>Đầu cáp trong tủ</w:t>
            </w:r>
          </w:p>
        </w:tc>
        <w:tc>
          <w:tcPr>
            <w:tcW w:w="3973" w:type="dxa"/>
            <w:tcBorders>
              <w:top w:val="nil"/>
              <w:left w:val="nil"/>
              <w:bottom w:val="single" w:sz="4" w:space="0" w:color="auto"/>
              <w:right w:val="single" w:sz="4" w:space="0" w:color="auto"/>
            </w:tcBorders>
            <w:shd w:val="clear" w:color="000000" w:fill="FFFFFF"/>
            <w:vAlign w:val="center"/>
            <w:hideMark/>
          </w:tcPr>
          <w:p w14:paraId="285C2280" w14:textId="77777777" w:rsidR="006E19D1" w:rsidRPr="00B07DE6" w:rsidRDefault="006E19D1" w:rsidP="00C21876">
            <w:pPr>
              <w:rPr>
                <w:sz w:val="18"/>
                <w:szCs w:val="18"/>
              </w:rPr>
            </w:pPr>
            <w:r w:rsidRPr="00B07DE6">
              <w:rPr>
                <w:sz w:val="18"/>
                <w:szCs w:val="18"/>
              </w:rPr>
              <w:t>- Hướng cáp đến: Lỗ cáp ngoài cùng bên trái node thuê bao (hướng mặt trước node thuê bao).</w:t>
            </w:r>
          </w:p>
        </w:tc>
        <w:tc>
          <w:tcPr>
            <w:tcW w:w="1105" w:type="dxa"/>
            <w:tcBorders>
              <w:top w:val="nil"/>
              <w:left w:val="nil"/>
              <w:bottom w:val="single" w:sz="4" w:space="0" w:color="auto"/>
              <w:right w:val="single" w:sz="4" w:space="0" w:color="auto"/>
            </w:tcBorders>
            <w:shd w:val="clear" w:color="000000" w:fill="FFFFFF"/>
            <w:vAlign w:val="center"/>
            <w:hideMark/>
          </w:tcPr>
          <w:p w14:paraId="71A43FF2"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453610A3" w14:textId="77777777" w:rsidR="006E19D1" w:rsidRPr="00B07DE6" w:rsidRDefault="006E19D1" w:rsidP="00C21876">
            <w:pPr>
              <w:rPr>
                <w:sz w:val="18"/>
                <w:szCs w:val="18"/>
              </w:rPr>
            </w:pPr>
            <w:r w:rsidRPr="00B07DE6">
              <w:rPr>
                <w:sz w:val="18"/>
                <w:szCs w:val="18"/>
              </w:rPr>
              <w:t> </w:t>
            </w:r>
          </w:p>
        </w:tc>
        <w:tc>
          <w:tcPr>
            <w:tcW w:w="2071"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6292271" w14:textId="77777777" w:rsidR="006E19D1" w:rsidRPr="00B07DE6" w:rsidRDefault="006E19D1" w:rsidP="00C21876">
            <w:pPr>
              <w:jc w:val="center"/>
              <w:rPr>
                <w:sz w:val="18"/>
                <w:szCs w:val="18"/>
              </w:rPr>
            </w:pPr>
            <w:r w:rsidRPr="00B07DE6">
              <w:rPr>
                <w:sz w:val="18"/>
                <w:szCs w:val="18"/>
              </w:rPr>
              <w:t>HD.VTNet.TK.06/CĐBR - Hướng dẫn thi công lớp truy nhập mạng cố định băng rộng</w:t>
            </w:r>
          </w:p>
        </w:tc>
        <w:tc>
          <w:tcPr>
            <w:tcW w:w="880" w:type="dxa"/>
            <w:tcBorders>
              <w:top w:val="nil"/>
              <w:left w:val="nil"/>
              <w:bottom w:val="single" w:sz="4" w:space="0" w:color="auto"/>
              <w:right w:val="single" w:sz="4" w:space="0" w:color="auto"/>
            </w:tcBorders>
            <w:shd w:val="clear" w:color="000000" w:fill="FFFFFF"/>
            <w:vAlign w:val="center"/>
            <w:hideMark/>
          </w:tcPr>
          <w:p w14:paraId="331B321A" w14:textId="77777777" w:rsidR="006E19D1" w:rsidRPr="00B07DE6" w:rsidRDefault="006E19D1" w:rsidP="00C21876">
            <w:pPr>
              <w:jc w:val="center"/>
              <w:rPr>
                <w:b/>
                <w:bCs/>
                <w:sz w:val="18"/>
                <w:szCs w:val="18"/>
              </w:rPr>
            </w:pPr>
            <w:r w:rsidRPr="00B07DE6">
              <w:rPr>
                <w:b/>
                <w:bCs/>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355DDC3F" w14:textId="77777777" w:rsidR="006E19D1" w:rsidRPr="00B07DE6" w:rsidRDefault="006E19D1" w:rsidP="00C21876">
            <w:pPr>
              <w:jc w:val="center"/>
              <w:rPr>
                <w:sz w:val="18"/>
                <w:szCs w:val="18"/>
              </w:rPr>
            </w:pPr>
            <w:r w:rsidRPr="00B07DE6">
              <w:rPr>
                <w:sz w:val="18"/>
                <w:szCs w:val="18"/>
              </w:rPr>
              <w:t> </w:t>
            </w:r>
          </w:p>
        </w:tc>
      </w:tr>
      <w:tr w:rsidR="00B07DE6" w:rsidRPr="00B07DE6" w14:paraId="144F867F" w14:textId="77777777" w:rsidTr="00C21876">
        <w:trPr>
          <w:gridAfter w:val="1"/>
          <w:wAfter w:w="22" w:type="dxa"/>
          <w:trHeight w:val="720"/>
        </w:trPr>
        <w:tc>
          <w:tcPr>
            <w:tcW w:w="519" w:type="dxa"/>
            <w:vMerge/>
            <w:tcBorders>
              <w:top w:val="nil"/>
              <w:left w:val="single" w:sz="4" w:space="0" w:color="auto"/>
              <w:bottom w:val="single" w:sz="4" w:space="0" w:color="auto"/>
              <w:right w:val="single" w:sz="4" w:space="0" w:color="auto"/>
            </w:tcBorders>
            <w:vAlign w:val="center"/>
            <w:hideMark/>
          </w:tcPr>
          <w:p w14:paraId="1866A338"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34904ED2"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1F2C9FF7"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0E0179C3" w14:textId="77777777" w:rsidR="006E19D1" w:rsidRPr="00B07DE6" w:rsidRDefault="006E19D1" w:rsidP="00C21876">
            <w:pPr>
              <w:rPr>
                <w:sz w:val="18"/>
                <w:szCs w:val="18"/>
              </w:rPr>
            </w:pPr>
            <w:r w:rsidRPr="00B07DE6">
              <w:rPr>
                <w:sz w:val="18"/>
                <w:szCs w:val="18"/>
              </w:rPr>
              <w:t>- Hướng cáp đi: Lỗ bên phải node thuê bao (3 lỗ, hướng mặt trước node thuê bao).</w:t>
            </w:r>
            <w:r w:rsidRPr="00B07DE6">
              <w:rPr>
                <w:sz w:val="18"/>
                <w:szCs w:val="18"/>
              </w:rPr>
              <w:br/>
            </w:r>
            <w:r w:rsidRPr="00B07DE6">
              <w:rPr>
                <w:i/>
                <w:iCs/>
                <w:sz w:val="18"/>
                <w:szCs w:val="18"/>
              </w:rPr>
              <w:t>*Đối với node thue bao 2 lớp và node thuê bao 1 lớp chỉ cho tối đa 1 hướng cáp vào và 3 hướng cáp ra.</w:t>
            </w:r>
          </w:p>
        </w:tc>
        <w:tc>
          <w:tcPr>
            <w:tcW w:w="1105" w:type="dxa"/>
            <w:tcBorders>
              <w:top w:val="nil"/>
              <w:left w:val="nil"/>
              <w:bottom w:val="single" w:sz="4" w:space="0" w:color="auto"/>
              <w:right w:val="single" w:sz="4" w:space="0" w:color="auto"/>
            </w:tcBorders>
            <w:shd w:val="clear" w:color="000000" w:fill="FFFFFF"/>
            <w:vAlign w:val="center"/>
            <w:hideMark/>
          </w:tcPr>
          <w:p w14:paraId="69A8D5B3"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0D1B2626"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auto"/>
              <w:right w:val="single" w:sz="4" w:space="0" w:color="auto"/>
            </w:tcBorders>
            <w:vAlign w:val="center"/>
            <w:hideMark/>
          </w:tcPr>
          <w:p w14:paraId="6593256B"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590F5AC1" w14:textId="77777777" w:rsidR="006E19D1" w:rsidRPr="00B07DE6" w:rsidRDefault="006E19D1" w:rsidP="00C21876">
            <w:pPr>
              <w:jc w:val="center"/>
              <w:rPr>
                <w:b/>
                <w:bCs/>
                <w:sz w:val="18"/>
                <w:szCs w:val="18"/>
              </w:rPr>
            </w:pPr>
            <w:r w:rsidRPr="00B07DE6">
              <w:rPr>
                <w:b/>
                <w:bCs/>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3D1972A2" w14:textId="77777777" w:rsidR="006E19D1" w:rsidRPr="00B07DE6" w:rsidRDefault="006E19D1" w:rsidP="00C21876">
            <w:pPr>
              <w:jc w:val="center"/>
              <w:rPr>
                <w:sz w:val="18"/>
                <w:szCs w:val="18"/>
              </w:rPr>
            </w:pPr>
            <w:r w:rsidRPr="00B07DE6">
              <w:rPr>
                <w:sz w:val="18"/>
                <w:szCs w:val="18"/>
              </w:rPr>
              <w:t> </w:t>
            </w:r>
          </w:p>
        </w:tc>
      </w:tr>
      <w:tr w:rsidR="00B07DE6" w:rsidRPr="00B07DE6" w14:paraId="7058722E" w14:textId="77777777" w:rsidTr="00C21876">
        <w:trPr>
          <w:gridAfter w:val="1"/>
          <w:wAfter w:w="22" w:type="dxa"/>
          <w:trHeight w:val="480"/>
        </w:trPr>
        <w:tc>
          <w:tcPr>
            <w:tcW w:w="519" w:type="dxa"/>
            <w:vMerge/>
            <w:tcBorders>
              <w:top w:val="nil"/>
              <w:left w:val="single" w:sz="4" w:space="0" w:color="auto"/>
              <w:bottom w:val="single" w:sz="4" w:space="0" w:color="auto"/>
              <w:right w:val="single" w:sz="4" w:space="0" w:color="auto"/>
            </w:tcBorders>
            <w:vAlign w:val="center"/>
            <w:hideMark/>
          </w:tcPr>
          <w:p w14:paraId="49E78137"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5154F4F8"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4346ADB4"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0982A38B" w14:textId="77777777" w:rsidR="006E19D1" w:rsidRPr="00B07DE6" w:rsidRDefault="006E19D1" w:rsidP="00C21876">
            <w:pPr>
              <w:rPr>
                <w:sz w:val="18"/>
                <w:szCs w:val="18"/>
              </w:rPr>
            </w:pPr>
            <w:r w:rsidRPr="00B07DE6">
              <w:rPr>
                <w:sz w:val="18"/>
                <w:szCs w:val="18"/>
              </w:rPr>
              <w:t>- Tách không để dây rường (dây treo cáp) nhập tủ. Điểm cắt dây rường cách đáy tủ 50cm và nằm trong ống dẫn cáp.</w:t>
            </w:r>
          </w:p>
        </w:tc>
        <w:tc>
          <w:tcPr>
            <w:tcW w:w="1105" w:type="dxa"/>
            <w:tcBorders>
              <w:top w:val="nil"/>
              <w:left w:val="nil"/>
              <w:bottom w:val="single" w:sz="4" w:space="0" w:color="auto"/>
              <w:right w:val="single" w:sz="4" w:space="0" w:color="auto"/>
            </w:tcBorders>
            <w:shd w:val="clear" w:color="000000" w:fill="FFFFFF"/>
            <w:vAlign w:val="center"/>
            <w:hideMark/>
          </w:tcPr>
          <w:p w14:paraId="73C8B41B"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75B25AE1"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auto"/>
              <w:right w:val="single" w:sz="4" w:space="0" w:color="auto"/>
            </w:tcBorders>
            <w:vAlign w:val="center"/>
            <w:hideMark/>
          </w:tcPr>
          <w:p w14:paraId="5655594E"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234FF103" w14:textId="77777777" w:rsidR="006E19D1" w:rsidRPr="00B07DE6" w:rsidRDefault="006E19D1" w:rsidP="00C21876">
            <w:pPr>
              <w:jc w:val="center"/>
              <w:rPr>
                <w:b/>
                <w:bCs/>
                <w:sz w:val="18"/>
                <w:szCs w:val="18"/>
              </w:rPr>
            </w:pPr>
            <w:r w:rsidRPr="00B07DE6">
              <w:rPr>
                <w:b/>
                <w:bCs/>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4CDDB43D" w14:textId="77777777" w:rsidR="006E19D1" w:rsidRPr="00B07DE6" w:rsidRDefault="006E19D1" w:rsidP="00C21876">
            <w:pPr>
              <w:jc w:val="center"/>
              <w:rPr>
                <w:sz w:val="18"/>
                <w:szCs w:val="18"/>
              </w:rPr>
            </w:pPr>
            <w:r w:rsidRPr="00B07DE6">
              <w:rPr>
                <w:sz w:val="18"/>
                <w:szCs w:val="18"/>
              </w:rPr>
              <w:t> </w:t>
            </w:r>
          </w:p>
        </w:tc>
      </w:tr>
      <w:tr w:rsidR="00B07DE6" w:rsidRPr="00B07DE6" w14:paraId="262F2A2C" w14:textId="77777777" w:rsidTr="00C21876">
        <w:trPr>
          <w:gridAfter w:val="1"/>
          <w:wAfter w:w="22" w:type="dxa"/>
          <w:trHeight w:val="240"/>
        </w:trPr>
        <w:tc>
          <w:tcPr>
            <w:tcW w:w="519" w:type="dxa"/>
            <w:vMerge/>
            <w:tcBorders>
              <w:top w:val="nil"/>
              <w:left w:val="single" w:sz="4" w:space="0" w:color="auto"/>
              <w:bottom w:val="single" w:sz="4" w:space="0" w:color="auto"/>
              <w:right w:val="single" w:sz="4" w:space="0" w:color="auto"/>
            </w:tcBorders>
            <w:vAlign w:val="center"/>
            <w:hideMark/>
          </w:tcPr>
          <w:p w14:paraId="0C214FBE"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74FCD767"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22E09124"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1C2CDC56" w14:textId="77777777" w:rsidR="006E19D1" w:rsidRPr="00B07DE6" w:rsidRDefault="006E19D1" w:rsidP="00C21876">
            <w:pPr>
              <w:rPr>
                <w:sz w:val="18"/>
                <w:szCs w:val="18"/>
              </w:rPr>
            </w:pPr>
            <w:r w:rsidRPr="00B07DE6">
              <w:rPr>
                <w:sz w:val="18"/>
                <w:szCs w:val="18"/>
              </w:rPr>
              <w:t>- Cuốn băng dính chắc chắn tại vị trí cổ cáp và vị trí cắt dây rường.</w:t>
            </w:r>
          </w:p>
        </w:tc>
        <w:tc>
          <w:tcPr>
            <w:tcW w:w="1105" w:type="dxa"/>
            <w:tcBorders>
              <w:top w:val="nil"/>
              <w:left w:val="nil"/>
              <w:bottom w:val="single" w:sz="4" w:space="0" w:color="auto"/>
              <w:right w:val="single" w:sz="4" w:space="0" w:color="auto"/>
            </w:tcBorders>
            <w:shd w:val="clear" w:color="000000" w:fill="FFFFFF"/>
            <w:vAlign w:val="center"/>
            <w:hideMark/>
          </w:tcPr>
          <w:p w14:paraId="000D82F2"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21653E21"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auto"/>
              <w:right w:val="single" w:sz="4" w:space="0" w:color="auto"/>
            </w:tcBorders>
            <w:vAlign w:val="center"/>
            <w:hideMark/>
          </w:tcPr>
          <w:p w14:paraId="440D4504"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4C1D8770"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23E1BD7D" w14:textId="77777777" w:rsidR="006E19D1" w:rsidRPr="00B07DE6" w:rsidRDefault="006E19D1" w:rsidP="00C21876">
            <w:pPr>
              <w:jc w:val="center"/>
              <w:rPr>
                <w:sz w:val="18"/>
                <w:szCs w:val="18"/>
              </w:rPr>
            </w:pPr>
            <w:r w:rsidRPr="00B07DE6">
              <w:rPr>
                <w:sz w:val="18"/>
                <w:szCs w:val="18"/>
              </w:rPr>
              <w:t> </w:t>
            </w:r>
          </w:p>
        </w:tc>
      </w:tr>
      <w:tr w:rsidR="00B07DE6" w:rsidRPr="00B07DE6" w14:paraId="507DD285" w14:textId="77777777" w:rsidTr="00C21876">
        <w:trPr>
          <w:gridAfter w:val="1"/>
          <w:wAfter w:w="22" w:type="dxa"/>
          <w:trHeight w:val="48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7A719194" w14:textId="77777777" w:rsidR="006E19D1" w:rsidRPr="00B07DE6" w:rsidRDefault="006E19D1" w:rsidP="00C21876">
            <w:pPr>
              <w:jc w:val="center"/>
              <w:rPr>
                <w:sz w:val="18"/>
                <w:szCs w:val="18"/>
              </w:rPr>
            </w:pPr>
            <w:r w:rsidRPr="00B07DE6">
              <w:rPr>
                <w:sz w:val="18"/>
                <w:szCs w:val="18"/>
              </w:rPr>
              <w:t>8</w:t>
            </w:r>
          </w:p>
        </w:tc>
        <w:tc>
          <w:tcPr>
            <w:tcW w:w="1182" w:type="dxa"/>
            <w:vMerge/>
            <w:tcBorders>
              <w:top w:val="nil"/>
              <w:left w:val="single" w:sz="4" w:space="0" w:color="auto"/>
              <w:bottom w:val="single" w:sz="4" w:space="0" w:color="000000"/>
              <w:right w:val="single" w:sz="4" w:space="0" w:color="auto"/>
            </w:tcBorders>
            <w:vAlign w:val="center"/>
            <w:hideMark/>
          </w:tcPr>
          <w:p w14:paraId="71EAD26C" w14:textId="77777777" w:rsidR="006E19D1" w:rsidRPr="00B07DE6" w:rsidRDefault="006E19D1" w:rsidP="00C21876">
            <w:pPr>
              <w:rPr>
                <w:i/>
                <w:iCs/>
                <w:sz w:val="18"/>
                <w:szCs w:val="18"/>
              </w:rPr>
            </w:pPr>
          </w:p>
        </w:tc>
        <w:tc>
          <w:tcPr>
            <w:tcW w:w="280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977C95" w14:textId="77777777" w:rsidR="006E19D1" w:rsidRPr="00B07DE6" w:rsidRDefault="006E19D1" w:rsidP="00C21876">
            <w:pPr>
              <w:rPr>
                <w:sz w:val="18"/>
                <w:szCs w:val="18"/>
              </w:rPr>
            </w:pPr>
            <w:r w:rsidRPr="00B07DE6">
              <w:rPr>
                <w:sz w:val="18"/>
                <w:szCs w:val="18"/>
              </w:rPr>
              <w:t>Đi cáp trong tủ</w:t>
            </w:r>
          </w:p>
        </w:tc>
        <w:tc>
          <w:tcPr>
            <w:tcW w:w="3973" w:type="dxa"/>
            <w:tcBorders>
              <w:top w:val="nil"/>
              <w:left w:val="nil"/>
              <w:bottom w:val="single" w:sz="4" w:space="0" w:color="auto"/>
              <w:right w:val="single" w:sz="4" w:space="0" w:color="auto"/>
            </w:tcBorders>
            <w:shd w:val="clear" w:color="000000" w:fill="FFFFFF"/>
            <w:vAlign w:val="center"/>
            <w:hideMark/>
          </w:tcPr>
          <w:p w14:paraId="46934A01" w14:textId="77777777" w:rsidR="006E19D1" w:rsidRPr="00B07DE6" w:rsidRDefault="006E19D1" w:rsidP="00C21876">
            <w:pPr>
              <w:rPr>
                <w:sz w:val="18"/>
                <w:szCs w:val="18"/>
              </w:rPr>
            </w:pPr>
            <w:r w:rsidRPr="00B07DE6">
              <w:rPr>
                <w:sz w:val="18"/>
                <w:szCs w:val="18"/>
              </w:rPr>
              <w:t>- Ống lỏng phải nguyên vẹn, không bị gập gãy.</w:t>
            </w:r>
          </w:p>
        </w:tc>
        <w:tc>
          <w:tcPr>
            <w:tcW w:w="1105" w:type="dxa"/>
            <w:tcBorders>
              <w:top w:val="nil"/>
              <w:left w:val="nil"/>
              <w:bottom w:val="single" w:sz="4" w:space="0" w:color="auto"/>
              <w:right w:val="single" w:sz="4" w:space="0" w:color="auto"/>
            </w:tcBorders>
            <w:shd w:val="clear" w:color="000000" w:fill="FFFFFF"/>
            <w:vAlign w:val="center"/>
            <w:hideMark/>
          </w:tcPr>
          <w:p w14:paraId="1B8AD518" w14:textId="77777777" w:rsidR="006E19D1" w:rsidRPr="00B07DE6" w:rsidRDefault="006E19D1" w:rsidP="00C21876">
            <w:pPr>
              <w:jc w:val="center"/>
              <w:rPr>
                <w:b/>
                <w:bCs/>
                <w:i/>
                <w:iCs/>
                <w:sz w:val="18"/>
                <w:szCs w:val="18"/>
              </w:rPr>
            </w:pPr>
            <w:r w:rsidRPr="00B07DE6">
              <w:rPr>
                <w:b/>
                <w:bCs/>
                <w:i/>
                <w:iCs/>
                <w:sz w:val="18"/>
                <w:szCs w:val="18"/>
              </w:rPr>
              <w:t>Nghiêm trọng</w:t>
            </w:r>
          </w:p>
        </w:tc>
        <w:tc>
          <w:tcPr>
            <w:tcW w:w="581" w:type="dxa"/>
            <w:tcBorders>
              <w:top w:val="nil"/>
              <w:left w:val="nil"/>
              <w:bottom w:val="single" w:sz="4" w:space="0" w:color="auto"/>
              <w:right w:val="single" w:sz="4" w:space="0" w:color="auto"/>
            </w:tcBorders>
            <w:shd w:val="clear" w:color="000000" w:fill="FFFFFF"/>
            <w:noWrap/>
            <w:vAlign w:val="center"/>
            <w:hideMark/>
          </w:tcPr>
          <w:p w14:paraId="381DAD32" w14:textId="77777777" w:rsidR="006E19D1" w:rsidRPr="00B07DE6" w:rsidRDefault="006E19D1" w:rsidP="00C21876">
            <w:pPr>
              <w:rPr>
                <w:sz w:val="18"/>
                <w:szCs w:val="18"/>
              </w:rPr>
            </w:pPr>
            <w:r w:rsidRPr="00B07DE6">
              <w:rPr>
                <w:sz w:val="18"/>
                <w:szCs w:val="18"/>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658A28D5" w14:textId="77777777" w:rsidR="006E19D1" w:rsidRPr="00B07DE6" w:rsidRDefault="006E19D1" w:rsidP="00C21876">
            <w:pPr>
              <w:jc w:val="center"/>
              <w:rPr>
                <w:sz w:val="18"/>
                <w:szCs w:val="18"/>
              </w:rPr>
            </w:pPr>
            <w:r w:rsidRPr="00B07DE6">
              <w:rPr>
                <w:sz w:val="18"/>
                <w:szCs w:val="18"/>
              </w:rPr>
              <w:t> </w:t>
            </w:r>
          </w:p>
        </w:tc>
        <w:tc>
          <w:tcPr>
            <w:tcW w:w="880" w:type="dxa"/>
            <w:tcBorders>
              <w:top w:val="nil"/>
              <w:left w:val="nil"/>
              <w:bottom w:val="single" w:sz="4" w:space="0" w:color="auto"/>
              <w:right w:val="single" w:sz="4" w:space="0" w:color="auto"/>
            </w:tcBorders>
            <w:shd w:val="clear" w:color="000000" w:fill="FFFFFF"/>
            <w:vAlign w:val="center"/>
            <w:hideMark/>
          </w:tcPr>
          <w:p w14:paraId="004D7323" w14:textId="77777777" w:rsidR="006E19D1" w:rsidRPr="00B07DE6" w:rsidRDefault="006E19D1" w:rsidP="00C21876">
            <w:pPr>
              <w:jc w:val="center"/>
              <w:rPr>
                <w:b/>
                <w:bCs/>
                <w:sz w:val="18"/>
                <w:szCs w:val="18"/>
              </w:rPr>
            </w:pPr>
            <w:r w:rsidRPr="00B07DE6">
              <w:rPr>
                <w:b/>
                <w:bCs/>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3646AD94" w14:textId="77777777" w:rsidR="006E19D1" w:rsidRPr="00B07DE6" w:rsidRDefault="006E19D1" w:rsidP="00C21876">
            <w:pPr>
              <w:jc w:val="center"/>
              <w:rPr>
                <w:sz w:val="18"/>
                <w:szCs w:val="18"/>
              </w:rPr>
            </w:pPr>
            <w:r w:rsidRPr="00B07DE6">
              <w:rPr>
                <w:sz w:val="18"/>
                <w:szCs w:val="18"/>
              </w:rPr>
              <w:t> </w:t>
            </w:r>
          </w:p>
        </w:tc>
      </w:tr>
      <w:tr w:rsidR="00B07DE6" w:rsidRPr="00B07DE6" w14:paraId="48B58267" w14:textId="77777777" w:rsidTr="00C21876">
        <w:trPr>
          <w:gridAfter w:val="1"/>
          <w:wAfter w:w="22" w:type="dxa"/>
          <w:trHeight w:val="240"/>
        </w:trPr>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0212AF" w14:textId="77777777" w:rsidR="006E19D1" w:rsidRPr="00B07DE6" w:rsidRDefault="006E19D1" w:rsidP="00C21876">
            <w:pPr>
              <w:jc w:val="center"/>
              <w:rPr>
                <w:sz w:val="18"/>
                <w:szCs w:val="18"/>
              </w:rPr>
            </w:pPr>
            <w:r w:rsidRPr="00B07DE6">
              <w:rPr>
                <w:sz w:val="18"/>
                <w:szCs w:val="18"/>
              </w:rPr>
              <w:t>9</w:t>
            </w:r>
          </w:p>
        </w:tc>
        <w:tc>
          <w:tcPr>
            <w:tcW w:w="1182" w:type="dxa"/>
            <w:vMerge/>
            <w:tcBorders>
              <w:top w:val="nil"/>
              <w:left w:val="single" w:sz="4" w:space="0" w:color="auto"/>
              <w:bottom w:val="single" w:sz="4" w:space="0" w:color="000000"/>
              <w:right w:val="single" w:sz="4" w:space="0" w:color="auto"/>
            </w:tcBorders>
            <w:vAlign w:val="center"/>
            <w:hideMark/>
          </w:tcPr>
          <w:p w14:paraId="1893794D"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6CA13B83"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007507CE" w14:textId="77777777" w:rsidR="006E19D1" w:rsidRPr="00B07DE6" w:rsidRDefault="006E19D1" w:rsidP="00C21876">
            <w:pPr>
              <w:rPr>
                <w:sz w:val="18"/>
                <w:szCs w:val="18"/>
              </w:rPr>
            </w:pPr>
            <w:r w:rsidRPr="00B07DE6">
              <w:rPr>
                <w:sz w:val="18"/>
                <w:szCs w:val="18"/>
              </w:rPr>
              <w:t>- Ống lỏng đi tuần tự, song song, không rối và được bó gọn bằng ống ruột mèo.</w:t>
            </w:r>
          </w:p>
        </w:tc>
        <w:tc>
          <w:tcPr>
            <w:tcW w:w="1105" w:type="dxa"/>
            <w:tcBorders>
              <w:top w:val="nil"/>
              <w:left w:val="nil"/>
              <w:bottom w:val="single" w:sz="4" w:space="0" w:color="auto"/>
              <w:right w:val="single" w:sz="4" w:space="0" w:color="auto"/>
            </w:tcBorders>
            <w:shd w:val="clear" w:color="000000" w:fill="FFFFFF"/>
            <w:vAlign w:val="center"/>
            <w:hideMark/>
          </w:tcPr>
          <w:p w14:paraId="24B91D04"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6C9AD840" w14:textId="77777777" w:rsidR="006E19D1" w:rsidRPr="00B07DE6" w:rsidRDefault="006E19D1" w:rsidP="00C21876">
            <w:pPr>
              <w:rPr>
                <w:sz w:val="18"/>
                <w:szCs w:val="18"/>
              </w:rPr>
            </w:pPr>
            <w:r w:rsidRPr="00B07DE6">
              <w:rPr>
                <w:sz w:val="18"/>
                <w:szCs w:val="18"/>
              </w:rPr>
              <w:t> </w:t>
            </w:r>
          </w:p>
        </w:tc>
        <w:tc>
          <w:tcPr>
            <w:tcW w:w="207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B6704A1" w14:textId="77777777" w:rsidR="006E19D1" w:rsidRPr="00B07DE6" w:rsidRDefault="006E19D1" w:rsidP="00C21876">
            <w:pPr>
              <w:jc w:val="center"/>
              <w:rPr>
                <w:sz w:val="18"/>
                <w:szCs w:val="18"/>
              </w:rPr>
            </w:pPr>
            <w:r w:rsidRPr="00B07DE6">
              <w:rPr>
                <w:sz w:val="18"/>
                <w:szCs w:val="18"/>
              </w:rPr>
              <w:t>HD.VTNet.TK.06/CĐBR - Hướng dẫn thi công lớp truy nhập mạng cố định băng rộng</w:t>
            </w:r>
          </w:p>
        </w:tc>
        <w:tc>
          <w:tcPr>
            <w:tcW w:w="880" w:type="dxa"/>
            <w:tcBorders>
              <w:top w:val="nil"/>
              <w:left w:val="nil"/>
              <w:bottom w:val="single" w:sz="4" w:space="0" w:color="auto"/>
              <w:right w:val="single" w:sz="4" w:space="0" w:color="auto"/>
            </w:tcBorders>
            <w:shd w:val="clear" w:color="000000" w:fill="FFFFFF"/>
            <w:vAlign w:val="center"/>
            <w:hideMark/>
          </w:tcPr>
          <w:p w14:paraId="0A29499E" w14:textId="77777777" w:rsidR="006E19D1" w:rsidRPr="00B07DE6" w:rsidRDefault="006E19D1" w:rsidP="00C21876">
            <w:pPr>
              <w:jc w:val="center"/>
              <w:rPr>
                <w:b/>
                <w:bCs/>
                <w:sz w:val="18"/>
                <w:szCs w:val="18"/>
              </w:rPr>
            </w:pPr>
            <w:r w:rsidRPr="00B07DE6">
              <w:rPr>
                <w:b/>
                <w:bCs/>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6CF9DD8E" w14:textId="77777777" w:rsidR="006E19D1" w:rsidRPr="00B07DE6" w:rsidRDefault="006E19D1" w:rsidP="00C21876">
            <w:pPr>
              <w:jc w:val="center"/>
              <w:rPr>
                <w:sz w:val="18"/>
                <w:szCs w:val="18"/>
              </w:rPr>
            </w:pPr>
            <w:r w:rsidRPr="00B07DE6">
              <w:rPr>
                <w:sz w:val="18"/>
                <w:szCs w:val="18"/>
              </w:rPr>
              <w:t> </w:t>
            </w:r>
          </w:p>
        </w:tc>
      </w:tr>
      <w:tr w:rsidR="00B07DE6" w:rsidRPr="00B07DE6" w14:paraId="0A04D2DD" w14:textId="77777777" w:rsidTr="00C21876">
        <w:trPr>
          <w:gridAfter w:val="1"/>
          <w:wAfter w:w="22" w:type="dxa"/>
          <w:trHeight w:val="240"/>
        </w:trPr>
        <w:tc>
          <w:tcPr>
            <w:tcW w:w="519" w:type="dxa"/>
            <w:vMerge/>
            <w:tcBorders>
              <w:top w:val="nil"/>
              <w:left w:val="single" w:sz="4" w:space="0" w:color="auto"/>
              <w:bottom w:val="single" w:sz="4" w:space="0" w:color="auto"/>
              <w:right w:val="single" w:sz="4" w:space="0" w:color="auto"/>
            </w:tcBorders>
            <w:vAlign w:val="center"/>
            <w:hideMark/>
          </w:tcPr>
          <w:p w14:paraId="76587FF5"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3C31D257"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5E5F22A7"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02C152B6" w14:textId="77777777" w:rsidR="006E19D1" w:rsidRPr="00B07DE6" w:rsidRDefault="006E19D1" w:rsidP="00C21876">
            <w:pPr>
              <w:rPr>
                <w:sz w:val="18"/>
                <w:szCs w:val="18"/>
              </w:rPr>
            </w:pPr>
            <w:r w:rsidRPr="00B07DE6">
              <w:rPr>
                <w:sz w:val="18"/>
                <w:szCs w:val="18"/>
              </w:rPr>
              <w:t>- Cố định dây gia cường trung tâm đúng vị trí, chắc chắn.</w:t>
            </w:r>
          </w:p>
        </w:tc>
        <w:tc>
          <w:tcPr>
            <w:tcW w:w="1105" w:type="dxa"/>
            <w:tcBorders>
              <w:top w:val="nil"/>
              <w:left w:val="nil"/>
              <w:bottom w:val="single" w:sz="4" w:space="0" w:color="auto"/>
              <w:right w:val="single" w:sz="4" w:space="0" w:color="auto"/>
            </w:tcBorders>
            <w:shd w:val="clear" w:color="000000" w:fill="FFFFFF"/>
            <w:vAlign w:val="center"/>
            <w:hideMark/>
          </w:tcPr>
          <w:p w14:paraId="4D8ED520"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7B9311A1"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541838A3"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40419577"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2F0FBE50" w14:textId="77777777" w:rsidR="006E19D1" w:rsidRPr="00B07DE6" w:rsidRDefault="006E19D1" w:rsidP="00C21876">
            <w:pPr>
              <w:jc w:val="center"/>
              <w:rPr>
                <w:sz w:val="18"/>
                <w:szCs w:val="18"/>
              </w:rPr>
            </w:pPr>
            <w:r w:rsidRPr="00B07DE6">
              <w:rPr>
                <w:sz w:val="18"/>
                <w:szCs w:val="18"/>
              </w:rPr>
              <w:t> </w:t>
            </w:r>
          </w:p>
        </w:tc>
      </w:tr>
      <w:tr w:rsidR="00B07DE6" w:rsidRPr="00B07DE6" w14:paraId="57E4D358" w14:textId="77777777" w:rsidTr="00C21876">
        <w:trPr>
          <w:gridAfter w:val="1"/>
          <w:wAfter w:w="22" w:type="dxa"/>
          <w:trHeight w:val="240"/>
        </w:trPr>
        <w:tc>
          <w:tcPr>
            <w:tcW w:w="519" w:type="dxa"/>
            <w:vMerge/>
            <w:tcBorders>
              <w:top w:val="nil"/>
              <w:left w:val="single" w:sz="4" w:space="0" w:color="auto"/>
              <w:bottom w:val="single" w:sz="4" w:space="0" w:color="auto"/>
              <w:right w:val="single" w:sz="4" w:space="0" w:color="auto"/>
            </w:tcBorders>
            <w:vAlign w:val="center"/>
            <w:hideMark/>
          </w:tcPr>
          <w:p w14:paraId="761A2CEB"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653A1BE5"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014D0905"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035FBCB8" w14:textId="77777777" w:rsidR="006E19D1" w:rsidRPr="00B07DE6" w:rsidRDefault="006E19D1" w:rsidP="00C21876">
            <w:pPr>
              <w:rPr>
                <w:sz w:val="18"/>
                <w:szCs w:val="18"/>
              </w:rPr>
            </w:pPr>
            <w:r w:rsidRPr="00B07DE6">
              <w:rPr>
                <w:sz w:val="18"/>
                <w:szCs w:val="18"/>
              </w:rPr>
              <w:t>- Cố định cổ cáp bằng đai sắt chuyên dụng.</w:t>
            </w:r>
          </w:p>
        </w:tc>
        <w:tc>
          <w:tcPr>
            <w:tcW w:w="1105" w:type="dxa"/>
            <w:tcBorders>
              <w:top w:val="nil"/>
              <w:left w:val="nil"/>
              <w:bottom w:val="single" w:sz="4" w:space="0" w:color="auto"/>
              <w:right w:val="single" w:sz="4" w:space="0" w:color="auto"/>
            </w:tcBorders>
            <w:shd w:val="clear" w:color="000000" w:fill="FFFFFF"/>
            <w:vAlign w:val="center"/>
            <w:hideMark/>
          </w:tcPr>
          <w:p w14:paraId="0AD77F4B"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083B11CF"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5D26F730"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3AE5D94A" w14:textId="77777777" w:rsidR="006E19D1" w:rsidRPr="00B07DE6" w:rsidRDefault="006E19D1" w:rsidP="00C21876">
            <w:pPr>
              <w:jc w:val="center"/>
              <w:rPr>
                <w:b/>
                <w:bCs/>
                <w:sz w:val="18"/>
                <w:szCs w:val="18"/>
              </w:rPr>
            </w:pPr>
            <w:r w:rsidRPr="00B07DE6">
              <w:rPr>
                <w:b/>
                <w:bCs/>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1ECDCAAB" w14:textId="77777777" w:rsidR="006E19D1" w:rsidRPr="00B07DE6" w:rsidRDefault="006E19D1" w:rsidP="00C21876">
            <w:pPr>
              <w:jc w:val="center"/>
              <w:rPr>
                <w:sz w:val="18"/>
                <w:szCs w:val="18"/>
              </w:rPr>
            </w:pPr>
            <w:r w:rsidRPr="00B07DE6">
              <w:rPr>
                <w:sz w:val="18"/>
                <w:szCs w:val="18"/>
              </w:rPr>
              <w:t> </w:t>
            </w:r>
          </w:p>
        </w:tc>
      </w:tr>
      <w:tr w:rsidR="00B07DE6" w:rsidRPr="00B07DE6" w14:paraId="099618A4" w14:textId="77777777" w:rsidTr="00C21876">
        <w:trPr>
          <w:gridAfter w:val="1"/>
          <w:wAfter w:w="22" w:type="dxa"/>
          <w:trHeight w:val="240"/>
        </w:trPr>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CACEA" w14:textId="77777777" w:rsidR="006E19D1" w:rsidRPr="00B07DE6" w:rsidRDefault="006E19D1" w:rsidP="00C21876">
            <w:pPr>
              <w:jc w:val="center"/>
              <w:rPr>
                <w:sz w:val="18"/>
                <w:szCs w:val="18"/>
              </w:rPr>
            </w:pPr>
            <w:r w:rsidRPr="00B07DE6">
              <w:rPr>
                <w:sz w:val="18"/>
                <w:szCs w:val="18"/>
              </w:rPr>
              <w:t>10</w:t>
            </w:r>
          </w:p>
        </w:tc>
        <w:tc>
          <w:tcPr>
            <w:tcW w:w="1182" w:type="dxa"/>
            <w:vMerge/>
            <w:tcBorders>
              <w:top w:val="nil"/>
              <w:left w:val="single" w:sz="4" w:space="0" w:color="auto"/>
              <w:bottom w:val="single" w:sz="4" w:space="0" w:color="000000"/>
              <w:right w:val="single" w:sz="4" w:space="0" w:color="auto"/>
            </w:tcBorders>
            <w:vAlign w:val="center"/>
            <w:hideMark/>
          </w:tcPr>
          <w:p w14:paraId="2FD24D99" w14:textId="77777777" w:rsidR="006E19D1" w:rsidRPr="00B07DE6" w:rsidRDefault="006E19D1" w:rsidP="00C21876">
            <w:pPr>
              <w:rPr>
                <w:i/>
                <w:iCs/>
                <w:sz w:val="18"/>
                <w:szCs w:val="18"/>
              </w:rPr>
            </w:pPr>
          </w:p>
        </w:tc>
        <w:tc>
          <w:tcPr>
            <w:tcW w:w="280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F7B017" w14:textId="77777777" w:rsidR="006E19D1" w:rsidRPr="00B07DE6" w:rsidRDefault="006E19D1" w:rsidP="00C21876">
            <w:pPr>
              <w:rPr>
                <w:sz w:val="18"/>
                <w:szCs w:val="18"/>
              </w:rPr>
            </w:pPr>
            <w:r w:rsidRPr="00B07DE6">
              <w:rPr>
                <w:sz w:val="18"/>
                <w:szCs w:val="18"/>
              </w:rPr>
              <w:t>Bộ chia</w:t>
            </w:r>
          </w:p>
        </w:tc>
        <w:tc>
          <w:tcPr>
            <w:tcW w:w="3973" w:type="dxa"/>
            <w:tcBorders>
              <w:top w:val="nil"/>
              <w:left w:val="nil"/>
              <w:bottom w:val="single" w:sz="4" w:space="0" w:color="auto"/>
              <w:right w:val="single" w:sz="4" w:space="0" w:color="auto"/>
            </w:tcBorders>
            <w:shd w:val="clear" w:color="000000" w:fill="FFFFFF"/>
            <w:vAlign w:val="center"/>
            <w:hideMark/>
          </w:tcPr>
          <w:p w14:paraId="062B289B" w14:textId="77777777" w:rsidR="006E19D1" w:rsidRPr="00B07DE6" w:rsidRDefault="006E19D1" w:rsidP="00C21876">
            <w:pPr>
              <w:rPr>
                <w:sz w:val="18"/>
                <w:szCs w:val="18"/>
              </w:rPr>
            </w:pPr>
            <w:r w:rsidRPr="00B07DE6">
              <w:rPr>
                <w:sz w:val="18"/>
                <w:szCs w:val="18"/>
              </w:rPr>
              <w:t>- Cố định bộ chia chắc chắn, đúng vị trí trên thanh cài, đầu vào của bộ chia được đi phía dưới khay hàn.</w:t>
            </w:r>
          </w:p>
        </w:tc>
        <w:tc>
          <w:tcPr>
            <w:tcW w:w="1105" w:type="dxa"/>
            <w:tcBorders>
              <w:top w:val="nil"/>
              <w:left w:val="nil"/>
              <w:bottom w:val="single" w:sz="4" w:space="0" w:color="auto"/>
              <w:right w:val="single" w:sz="4" w:space="0" w:color="auto"/>
            </w:tcBorders>
            <w:shd w:val="clear" w:color="000000" w:fill="FFFFFF"/>
            <w:vAlign w:val="center"/>
            <w:hideMark/>
          </w:tcPr>
          <w:p w14:paraId="40C16DA8"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57988FB9"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2CE8B85"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18CB2298"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43FADA50" w14:textId="77777777" w:rsidR="006E19D1" w:rsidRPr="00B07DE6" w:rsidRDefault="006E19D1" w:rsidP="00C21876">
            <w:pPr>
              <w:jc w:val="center"/>
              <w:rPr>
                <w:sz w:val="18"/>
                <w:szCs w:val="18"/>
              </w:rPr>
            </w:pPr>
            <w:r w:rsidRPr="00B07DE6">
              <w:rPr>
                <w:sz w:val="18"/>
                <w:szCs w:val="18"/>
              </w:rPr>
              <w:t> </w:t>
            </w:r>
          </w:p>
        </w:tc>
      </w:tr>
      <w:tr w:rsidR="00B07DE6" w:rsidRPr="00B07DE6" w14:paraId="47EA19BE" w14:textId="77777777" w:rsidTr="00C21876">
        <w:trPr>
          <w:gridAfter w:val="1"/>
          <w:wAfter w:w="22" w:type="dxa"/>
          <w:trHeight w:val="240"/>
        </w:trPr>
        <w:tc>
          <w:tcPr>
            <w:tcW w:w="519" w:type="dxa"/>
            <w:vMerge/>
            <w:tcBorders>
              <w:top w:val="nil"/>
              <w:left w:val="single" w:sz="4" w:space="0" w:color="auto"/>
              <w:bottom w:val="single" w:sz="4" w:space="0" w:color="auto"/>
              <w:right w:val="single" w:sz="4" w:space="0" w:color="auto"/>
            </w:tcBorders>
            <w:vAlign w:val="center"/>
            <w:hideMark/>
          </w:tcPr>
          <w:p w14:paraId="5E3BFC6E"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3E4FF249"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1C0EAAB2"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79B72FC6" w14:textId="77777777" w:rsidR="006E19D1" w:rsidRPr="00B07DE6" w:rsidRDefault="006E19D1" w:rsidP="00C21876">
            <w:pPr>
              <w:rPr>
                <w:sz w:val="18"/>
                <w:szCs w:val="18"/>
              </w:rPr>
            </w:pPr>
            <w:r w:rsidRPr="00B07DE6">
              <w:rPr>
                <w:sz w:val="18"/>
                <w:szCs w:val="18"/>
              </w:rPr>
              <w:t>- Các bộ chia được dán nhãn đầy đủ đúng theo thiết kế và quy cách.</w:t>
            </w:r>
          </w:p>
        </w:tc>
        <w:tc>
          <w:tcPr>
            <w:tcW w:w="1105" w:type="dxa"/>
            <w:tcBorders>
              <w:top w:val="nil"/>
              <w:left w:val="nil"/>
              <w:bottom w:val="single" w:sz="4" w:space="0" w:color="auto"/>
              <w:right w:val="single" w:sz="4" w:space="0" w:color="auto"/>
            </w:tcBorders>
            <w:shd w:val="clear" w:color="000000" w:fill="FFFFFF"/>
            <w:vAlign w:val="center"/>
            <w:hideMark/>
          </w:tcPr>
          <w:p w14:paraId="03B0B937"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2DBE373E"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755A0B34"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1A6CC740"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5A249161" w14:textId="77777777" w:rsidR="006E19D1" w:rsidRPr="00B07DE6" w:rsidRDefault="006E19D1" w:rsidP="00C21876">
            <w:pPr>
              <w:jc w:val="center"/>
              <w:rPr>
                <w:sz w:val="18"/>
                <w:szCs w:val="18"/>
              </w:rPr>
            </w:pPr>
            <w:r w:rsidRPr="00B07DE6">
              <w:rPr>
                <w:sz w:val="18"/>
                <w:szCs w:val="18"/>
              </w:rPr>
              <w:t> </w:t>
            </w:r>
          </w:p>
        </w:tc>
      </w:tr>
      <w:tr w:rsidR="00B07DE6" w:rsidRPr="00B07DE6" w14:paraId="4892987E" w14:textId="77777777" w:rsidTr="00C21876">
        <w:trPr>
          <w:gridAfter w:val="1"/>
          <w:wAfter w:w="22" w:type="dxa"/>
          <w:trHeight w:val="480"/>
        </w:trPr>
        <w:tc>
          <w:tcPr>
            <w:tcW w:w="519" w:type="dxa"/>
            <w:vMerge/>
            <w:tcBorders>
              <w:top w:val="nil"/>
              <w:left w:val="single" w:sz="4" w:space="0" w:color="auto"/>
              <w:bottom w:val="single" w:sz="4" w:space="0" w:color="auto"/>
              <w:right w:val="single" w:sz="4" w:space="0" w:color="auto"/>
            </w:tcBorders>
            <w:vAlign w:val="center"/>
            <w:hideMark/>
          </w:tcPr>
          <w:p w14:paraId="7AEA7040"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0EE14C7A"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743F964B"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4675C15E" w14:textId="77777777" w:rsidR="006E19D1" w:rsidRPr="00B07DE6" w:rsidRDefault="006E19D1" w:rsidP="00C21876">
            <w:pPr>
              <w:rPr>
                <w:sz w:val="18"/>
                <w:szCs w:val="18"/>
              </w:rPr>
            </w:pPr>
            <w:r w:rsidRPr="00B07DE6">
              <w:rPr>
                <w:sz w:val="18"/>
                <w:szCs w:val="18"/>
              </w:rPr>
              <w:t>- Với node thuê bao 2 lớp thì lắp đặt đồng thời cả 2 tầng bộ chia: Bộ chia 1:4 và bộ chia 1:16 hoặc 1:8 (không đầu connector) và 1:8 (có đầu connector).</w:t>
            </w:r>
          </w:p>
        </w:tc>
        <w:tc>
          <w:tcPr>
            <w:tcW w:w="1105" w:type="dxa"/>
            <w:tcBorders>
              <w:top w:val="nil"/>
              <w:left w:val="nil"/>
              <w:bottom w:val="single" w:sz="4" w:space="0" w:color="auto"/>
              <w:right w:val="single" w:sz="4" w:space="0" w:color="auto"/>
            </w:tcBorders>
            <w:shd w:val="clear" w:color="000000" w:fill="FFFFFF"/>
            <w:vAlign w:val="center"/>
            <w:hideMark/>
          </w:tcPr>
          <w:p w14:paraId="2E881262"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35360E46"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75CE50A5"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06F8B325"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0DFD46D2" w14:textId="77777777" w:rsidR="006E19D1" w:rsidRPr="00B07DE6" w:rsidRDefault="006E19D1" w:rsidP="00C21876">
            <w:pPr>
              <w:jc w:val="center"/>
              <w:rPr>
                <w:sz w:val="18"/>
                <w:szCs w:val="18"/>
              </w:rPr>
            </w:pPr>
            <w:r w:rsidRPr="00B07DE6">
              <w:rPr>
                <w:sz w:val="18"/>
                <w:szCs w:val="18"/>
              </w:rPr>
              <w:t> </w:t>
            </w:r>
          </w:p>
        </w:tc>
      </w:tr>
      <w:tr w:rsidR="00B07DE6" w:rsidRPr="00B07DE6" w14:paraId="277D04F0" w14:textId="77777777" w:rsidTr="00C21876">
        <w:trPr>
          <w:gridAfter w:val="1"/>
          <w:wAfter w:w="22" w:type="dxa"/>
          <w:trHeight w:val="48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3AF0E813" w14:textId="77777777" w:rsidR="006E19D1" w:rsidRPr="00B07DE6" w:rsidRDefault="006E19D1" w:rsidP="00C21876">
            <w:pPr>
              <w:jc w:val="center"/>
              <w:rPr>
                <w:sz w:val="18"/>
                <w:szCs w:val="18"/>
              </w:rPr>
            </w:pPr>
            <w:r w:rsidRPr="00B07DE6">
              <w:rPr>
                <w:sz w:val="18"/>
                <w:szCs w:val="18"/>
              </w:rPr>
              <w:t>11</w:t>
            </w:r>
          </w:p>
        </w:tc>
        <w:tc>
          <w:tcPr>
            <w:tcW w:w="1182" w:type="dxa"/>
            <w:vMerge/>
            <w:tcBorders>
              <w:top w:val="nil"/>
              <w:left w:val="single" w:sz="4" w:space="0" w:color="auto"/>
              <w:bottom w:val="single" w:sz="4" w:space="0" w:color="000000"/>
              <w:right w:val="single" w:sz="4" w:space="0" w:color="auto"/>
            </w:tcBorders>
            <w:vAlign w:val="center"/>
            <w:hideMark/>
          </w:tcPr>
          <w:p w14:paraId="4703F3A0"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noWrap/>
            <w:vAlign w:val="center"/>
            <w:hideMark/>
          </w:tcPr>
          <w:p w14:paraId="7DA608FA" w14:textId="77777777" w:rsidR="006E19D1" w:rsidRPr="00B07DE6" w:rsidRDefault="006E19D1" w:rsidP="00C21876">
            <w:pPr>
              <w:rPr>
                <w:sz w:val="18"/>
                <w:szCs w:val="18"/>
              </w:rPr>
            </w:pPr>
            <w:r w:rsidRPr="00B07DE6">
              <w:rPr>
                <w:sz w:val="18"/>
                <w:szCs w:val="18"/>
              </w:rPr>
              <w:t>Đánh mã tủ</w:t>
            </w:r>
          </w:p>
        </w:tc>
        <w:tc>
          <w:tcPr>
            <w:tcW w:w="3973" w:type="dxa"/>
            <w:tcBorders>
              <w:top w:val="nil"/>
              <w:left w:val="nil"/>
              <w:bottom w:val="single" w:sz="4" w:space="0" w:color="auto"/>
              <w:right w:val="single" w:sz="4" w:space="0" w:color="auto"/>
            </w:tcBorders>
            <w:shd w:val="clear" w:color="000000" w:fill="FFFFFF"/>
            <w:vAlign w:val="center"/>
            <w:hideMark/>
          </w:tcPr>
          <w:p w14:paraId="65B36670" w14:textId="77777777" w:rsidR="006E19D1" w:rsidRPr="00B07DE6" w:rsidRDefault="006E19D1" w:rsidP="00C21876">
            <w:pPr>
              <w:rPr>
                <w:sz w:val="18"/>
                <w:szCs w:val="18"/>
              </w:rPr>
            </w:pPr>
            <w:r w:rsidRPr="00B07DE6">
              <w:rPr>
                <w:sz w:val="18"/>
                <w:szCs w:val="18"/>
              </w:rPr>
              <w:t>- Mã tủ được sơn đúng theo quy định, thiết kế (vị trí phía dưới logo Viettel, cách mép trên của tủ 12cm).</w:t>
            </w:r>
          </w:p>
        </w:tc>
        <w:tc>
          <w:tcPr>
            <w:tcW w:w="1105" w:type="dxa"/>
            <w:tcBorders>
              <w:top w:val="nil"/>
              <w:left w:val="nil"/>
              <w:bottom w:val="single" w:sz="4" w:space="0" w:color="auto"/>
              <w:right w:val="single" w:sz="4" w:space="0" w:color="auto"/>
            </w:tcBorders>
            <w:shd w:val="clear" w:color="000000" w:fill="FFFFFF"/>
            <w:vAlign w:val="center"/>
            <w:hideMark/>
          </w:tcPr>
          <w:p w14:paraId="2E6DCE33"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458C4980"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1EC9E93"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5D8C3688"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6714E408" w14:textId="77777777" w:rsidR="006E19D1" w:rsidRPr="00B07DE6" w:rsidRDefault="006E19D1" w:rsidP="00C21876">
            <w:pPr>
              <w:jc w:val="center"/>
              <w:rPr>
                <w:sz w:val="18"/>
                <w:szCs w:val="18"/>
              </w:rPr>
            </w:pPr>
            <w:r w:rsidRPr="00B07DE6">
              <w:rPr>
                <w:sz w:val="18"/>
                <w:szCs w:val="18"/>
              </w:rPr>
              <w:t> </w:t>
            </w:r>
          </w:p>
        </w:tc>
      </w:tr>
      <w:tr w:rsidR="00B07DE6" w:rsidRPr="00B07DE6" w14:paraId="67E135F2"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02333299" w14:textId="77777777" w:rsidR="006E19D1" w:rsidRPr="00B07DE6" w:rsidRDefault="006E19D1" w:rsidP="00C21876">
            <w:pPr>
              <w:jc w:val="center"/>
              <w:rPr>
                <w:b/>
                <w:bCs/>
                <w:sz w:val="16"/>
                <w:szCs w:val="16"/>
              </w:rPr>
            </w:pPr>
            <w:r w:rsidRPr="00B07DE6">
              <w:rPr>
                <w:b/>
                <w:bCs/>
                <w:sz w:val="16"/>
                <w:szCs w:val="16"/>
              </w:rPr>
              <w:t>IV</w:t>
            </w:r>
          </w:p>
        </w:tc>
        <w:tc>
          <w:tcPr>
            <w:tcW w:w="7958" w:type="dxa"/>
            <w:gridSpan w:val="3"/>
            <w:tcBorders>
              <w:top w:val="single" w:sz="4" w:space="0" w:color="auto"/>
              <w:left w:val="nil"/>
              <w:bottom w:val="single" w:sz="4" w:space="0" w:color="auto"/>
              <w:right w:val="nil"/>
            </w:tcBorders>
            <w:shd w:val="clear" w:color="000000" w:fill="FFFFFF"/>
            <w:noWrap/>
            <w:vAlign w:val="center"/>
            <w:hideMark/>
          </w:tcPr>
          <w:p w14:paraId="0128CF08" w14:textId="77777777" w:rsidR="006E19D1" w:rsidRPr="00B07DE6" w:rsidRDefault="006E19D1" w:rsidP="00C21876">
            <w:pPr>
              <w:rPr>
                <w:b/>
                <w:bCs/>
                <w:sz w:val="16"/>
                <w:szCs w:val="16"/>
              </w:rPr>
            </w:pPr>
            <w:r w:rsidRPr="00B07DE6">
              <w:rPr>
                <w:b/>
                <w:bCs/>
                <w:sz w:val="16"/>
                <w:szCs w:val="16"/>
              </w:rPr>
              <w:t>Thi công lắp đặt tủ OTB, ATP</w:t>
            </w:r>
          </w:p>
        </w:tc>
        <w:tc>
          <w:tcPr>
            <w:tcW w:w="1105" w:type="dxa"/>
            <w:tcBorders>
              <w:top w:val="nil"/>
              <w:left w:val="nil"/>
              <w:bottom w:val="single" w:sz="4" w:space="0" w:color="auto"/>
              <w:right w:val="nil"/>
            </w:tcBorders>
            <w:shd w:val="clear" w:color="000000" w:fill="FFFFFF"/>
            <w:noWrap/>
            <w:vAlign w:val="center"/>
            <w:hideMark/>
          </w:tcPr>
          <w:p w14:paraId="159B2946" w14:textId="77777777" w:rsidR="006E19D1" w:rsidRPr="00B07DE6" w:rsidRDefault="006E19D1" w:rsidP="00C21876">
            <w:pPr>
              <w:rPr>
                <w:b/>
                <w:bCs/>
                <w:sz w:val="16"/>
                <w:szCs w:val="16"/>
              </w:rPr>
            </w:pPr>
            <w:r w:rsidRPr="00B07DE6">
              <w:rPr>
                <w:b/>
                <w:bCs/>
                <w:sz w:val="16"/>
                <w:szCs w:val="16"/>
              </w:rPr>
              <w:t> </w:t>
            </w:r>
          </w:p>
        </w:tc>
        <w:tc>
          <w:tcPr>
            <w:tcW w:w="581" w:type="dxa"/>
            <w:tcBorders>
              <w:top w:val="nil"/>
              <w:left w:val="nil"/>
              <w:bottom w:val="single" w:sz="4" w:space="0" w:color="auto"/>
              <w:right w:val="nil"/>
            </w:tcBorders>
            <w:shd w:val="clear" w:color="000000" w:fill="FFFFFF"/>
            <w:noWrap/>
            <w:vAlign w:val="center"/>
            <w:hideMark/>
          </w:tcPr>
          <w:p w14:paraId="7C8B11DA" w14:textId="77777777" w:rsidR="006E19D1" w:rsidRPr="00B07DE6" w:rsidRDefault="006E19D1" w:rsidP="00C21876">
            <w:pPr>
              <w:rPr>
                <w:b/>
                <w:bCs/>
                <w:sz w:val="16"/>
                <w:szCs w:val="16"/>
              </w:rPr>
            </w:pPr>
            <w:r w:rsidRPr="00B07DE6">
              <w:rPr>
                <w:b/>
                <w:bCs/>
                <w:sz w:val="16"/>
                <w:szCs w:val="16"/>
              </w:rPr>
              <w:t> </w:t>
            </w:r>
          </w:p>
        </w:tc>
        <w:tc>
          <w:tcPr>
            <w:tcW w:w="2071" w:type="dxa"/>
            <w:gridSpan w:val="2"/>
            <w:tcBorders>
              <w:top w:val="nil"/>
              <w:left w:val="nil"/>
              <w:bottom w:val="single" w:sz="4" w:space="0" w:color="auto"/>
              <w:right w:val="nil"/>
            </w:tcBorders>
            <w:shd w:val="clear" w:color="000000" w:fill="FFFFFF"/>
            <w:noWrap/>
            <w:vAlign w:val="center"/>
            <w:hideMark/>
          </w:tcPr>
          <w:p w14:paraId="7E38C472" w14:textId="77777777" w:rsidR="006E19D1" w:rsidRPr="00B07DE6" w:rsidRDefault="006E19D1" w:rsidP="00C21876">
            <w:pPr>
              <w:rPr>
                <w:b/>
                <w:bCs/>
                <w:sz w:val="16"/>
                <w:szCs w:val="16"/>
              </w:rPr>
            </w:pPr>
            <w:r w:rsidRPr="00B07DE6">
              <w:rPr>
                <w:b/>
                <w:bCs/>
                <w:sz w:val="16"/>
                <w:szCs w:val="16"/>
              </w:rPr>
              <w:t> </w:t>
            </w:r>
          </w:p>
        </w:tc>
        <w:tc>
          <w:tcPr>
            <w:tcW w:w="880" w:type="dxa"/>
            <w:tcBorders>
              <w:top w:val="nil"/>
              <w:left w:val="nil"/>
              <w:bottom w:val="single" w:sz="4" w:space="0" w:color="auto"/>
              <w:right w:val="nil"/>
            </w:tcBorders>
            <w:shd w:val="clear" w:color="000000" w:fill="FFFFFF"/>
            <w:noWrap/>
            <w:vAlign w:val="center"/>
            <w:hideMark/>
          </w:tcPr>
          <w:p w14:paraId="62D53D2D" w14:textId="77777777" w:rsidR="006E19D1" w:rsidRPr="00B07DE6" w:rsidRDefault="006E19D1" w:rsidP="00C21876">
            <w:pP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14:paraId="2998D99D" w14:textId="77777777" w:rsidR="006E19D1" w:rsidRPr="00B07DE6" w:rsidRDefault="006E19D1" w:rsidP="00C21876">
            <w:pPr>
              <w:rPr>
                <w:b/>
                <w:bCs/>
                <w:sz w:val="16"/>
                <w:szCs w:val="16"/>
              </w:rPr>
            </w:pPr>
            <w:r w:rsidRPr="00B07DE6">
              <w:rPr>
                <w:b/>
                <w:bCs/>
                <w:sz w:val="16"/>
                <w:szCs w:val="16"/>
              </w:rPr>
              <w:t> </w:t>
            </w:r>
          </w:p>
        </w:tc>
      </w:tr>
      <w:tr w:rsidR="00B07DE6" w:rsidRPr="00B07DE6" w14:paraId="02595CB9" w14:textId="77777777" w:rsidTr="00C21876">
        <w:trPr>
          <w:gridAfter w:val="1"/>
          <w:wAfter w:w="22" w:type="dxa"/>
          <w:trHeight w:val="48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45DF83EB" w14:textId="77777777" w:rsidR="006E19D1" w:rsidRPr="00B07DE6" w:rsidRDefault="006E19D1" w:rsidP="00C21876">
            <w:pPr>
              <w:jc w:val="center"/>
              <w:rPr>
                <w:sz w:val="18"/>
                <w:szCs w:val="18"/>
              </w:rPr>
            </w:pPr>
            <w:r w:rsidRPr="00B07DE6">
              <w:rPr>
                <w:sz w:val="18"/>
                <w:szCs w:val="18"/>
              </w:rPr>
              <w:t>1</w:t>
            </w:r>
          </w:p>
        </w:tc>
        <w:tc>
          <w:tcPr>
            <w:tcW w:w="1182" w:type="dxa"/>
            <w:vMerge w:val="restart"/>
            <w:tcBorders>
              <w:top w:val="nil"/>
              <w:left w:val="single" w:sz="4" w:space="0" w:color="auto"/>
              <w:bottom w:val="nil"/>
              <w:right w:val="single" w:sz="4" w:space="0" w:color="auto"/>
            </w:tcBorders>
            <w:shd w:val="clear" w:color="000000" w:fill="FFFFFF"/>
            <w:vAlign w:val="center"/>
            <w:hideMark/>
          </w:tcPr>
          <w:p w14:paraId="2AD4A3A4" w14:textId="77777777" w:rsidR="006E19D1" w:rsidRPr="00B07DE6" w:rsidRDefault="006E19D1" w:rsidP="00C21876">
            <w:pPr>
              <w:jc w:val="center"/>
              <w:rPr>
                <w:i/>
                <w:iCs/>
                <w:sz w:val="18"/>
                <w:szCs w:val="18"/>
              </w:rPr>
            </w:pPr>
            <w:r w:rsidRPr="00B07DE6">
              <w:rPr>
                <w:i/>
                <w:iCs/>
                <w:sz w:val="18"/>
                <w:szCs w:val="18"/>
              </w:rPr>
              <w:t>Thi công lắp đặt tủ  OTB, ATP</w:t>
            </w:r>
          </w:p>
        </w:tc>
        <w:tc>
          <w:tcPr>
            <w:tcW w:w="2803" w:type="dxa"/>
            <w:tcBorders>
              <w:top w:val="nil"/>
              <w:left w:val="nil"/>
              <w:bottom w:val="single" w:sz="4" w:space="0" w:color="auto"/>
              <w:right w:val="single" w:sz="4" w:space="0" w:color="auto"/>
            </w:tcBorders>
            <w:shd w:val="clear" w:color="000000" w:fill="FFFFFF"/>
            <w:noWrap/>
            <w:vAlign w:val="center"/>
            <w:hideMark/>
          </w:tcPr>
          <w:p w14:paraId="3A96992E" w14:textId="77777777" w:rsidR="006E19D1" w:rsidRPr="00B07DE6" w:rsidRDefault="006E19D1" w:rsidP="00C21876">
            <w:pPr>
              <w:rPr>
                <w:sz w:val="18"/>
                <w:szCs w:val="18"/>
              </w:rPr>
            </w:pPr>
            <w:r w:rsidRPr="00B07DE6">
              <w:rPr>
                <w:sz w:val="18"/>
                <w:szCs w:val="18"/>
              </w:rPr>
              <w:t>Vị trí tủ</w:t>
            </w:r>
          </w:p>
        </w:tc>
        <w:tc>
          <w:tcPr>
            <w:tcW w:w="3973" w:type="dxa"/>
            <w:tcBorders>
              <w:top w:val="nil"/>
              <w:left w:val="nil"/>
              <w:bottom w:val="single" w:sz="4" w:space="0" w:color="auto"/>
              <w:right w:val="single" w:sz="4" w:space="0" w:color="auto"/>
            </w:tcBorders>
            <w:shd w:val="clear" w:color="000000" w:fill="FFFFFF"/>
            <w:noWrap/>
            <w:vAlign w:val="center"/>
            <w:hideMark/>
          </w:tcPr>
          <w:p w14:paraId="3E7F41F1" w14:textId="77777777" w:rsidR="006E19D1" w:rsidRPr="00B07DE6" w:rsidRDefault="006E19D1" w:rsidP="00C21876">
            <w:pPr>
              <w:rPr>
                <w:sz w:val="18"/>
                <w:szCs w:val="18"/>
              </w:rPr>
            </w:pPr>
            <w:r w:rsidRPr="00B07DE6">
              <w:rPr>
                <w:sz w:val="18"/>
                <w:szCs w:val="18"/>
              </w:rPr>
              <w:t xml:space="preserve">- Đúng vị trí, tọa độ theo bản vẽ thiết kế </w:t>
            </w:r>
          </w:p>
        </w:tc>
        <w:tc>
          <w:tcPr>
            <w:tcW w:w="1105" w:type="dxa"/>
            <w:tcBorders>
              <w:top w:val="nil"/>
              <w:left w:val="nil"/>
              <w:bottom w:val="single" w:sz="4" w:space="0" w:color="auto"/>
              <w:right w:val="single" w:sz="4" w:space="0" w:color="auto"/>
            </w:tcBorders>
            <w:shd w:val="clear" w:color="000000" w:fill="FFFFFF"/>
            <w:vAlign w:val="center"/>
            <w:hideMark/>
          </w:tcPr>
          <w:p w14:paraId="3311984A" w14:textId="77777777" w:rsidR="006E19D1" w:rsidRPr="00B07DE6" w:rsidRDefault="006E19D1" w:rsidP="00C21876">
            <w:pPr>
              <w:jc w:val="center"/>
              <w:rPr>
                <w:b/>
                <w:bCs/>
                <w:sz w:val="18"/>
                <w:szCs w:val="18"/>
              </w:rPr>
            </w:pPr>
            <w:r w:rsidRPr="00B07DE6">
              <w:rPr>
                <w:b/>
                <w:bCs/>
                <w:sz w:val="18"/>
                <w:szCs w:val="18"/>
              </w:rPr>
              <w:t>Nghiêm trọng</w:t>
            </w:r>
          </w:p>
        </w:tc>
        <w:tc>
          <w:tcPr>
            <w:tcW w:w="581" w:type="dxa"/>
            <w:tcBorders>
              <w:top w:val="nil"/>
              <w:left w:val="nil"/>
              <w:bottom w:val="single" w:sz="4" w:space="0" w:color="auto"/>
              <w:right w:val="single" w:sz="4" w:space="0" w:color="auto"/>
            </w:tcBorders>
            <w:shd w:val="clear" w:color="000000" w:fill="FFFFFF"/>
            <w:noWrap/>
            <w:vAlign w:val="center"/>
            <w:hideMark/>
          </w:tcPr>
          <w:p w14:paraId="450C0B46" w14:textId="77777777" w:rsidR="006E19D1" w:rsidRPr="00B07DE6" w:rsidRDefault="006E19D1" w:rsidP="00C21876">
            <w:pPr>
              <w:rPr>
                <w:b/>
                <w:bCs/>
                <w:sz w:val="18"/>
                <w:szCs w:val="18"/>
              </w:rPr>
            </w:pPr>
            <w:r w:rsidRPr="00B07DE6">
              <w:rPr>
                <w:b/>
                <w:bCs/>
                <w:sz w:val="18"/>
                <w:szCs w:val="18"/>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7A1965B3" w14:textId="77777777" w:rsidR="006E19D1" w:rsidRPr="00B07DE6" w:rsidRDefault="006E19D1" w:rsidP="00C21876">
            <w:pPr>
              <w:jc w:val="center"/>
              <w:rPr>
                <w:sz w:val="18"/>
                <w:szCs w:val="18"/>
              </w:rPr>
            </w:pPr>
            <w:r w:rsidRPr="00B07DE6">
              <w:rPr>
                <w:sz w:val="18"/>
                <w:szCs w:val="18"/>
              </w:rPr>
              <w:t>Thiết kế</w:t>
            </w:r>
          </w:p>
        </w:tc>
        <w:tc>
          <w:tcPr>
            <w:tcW w:w="880" w:type="dxa"/>
            <w:tcBorders>
              <w:top w:val="nil"/>
              <w:left w:val="nil"/>
              <w:bottom w:val="single" w:sz="4" w:space="0" w:color="auto"/>
              <w:right w:val="single" w:sz="4" w:space="0" w:color="auto"/>
            </w:tcBorders>
            <w:shd w:val="clear" w:color="000000" w:fill="FFFFFF"/>
            <w:noWrap/>
            <w:vAlign w:val="center"/>
            <w:hideMark/>
          </w:tcPr>
          <w:p w14:paraId="3B5F8C19" w14:textId="77777777" w:rsidR="006E19D1" w:rsidRPr="00B07DE6" w:rsidRDefault="006E19D1" w:rsidP="00C21876">
            <w:pPr>
              <w:rPr>
                <w:b/>
                <w:bCs/>
                <w:sz w:val="18"/>
                <w:szCs w:val="18"/>
              </w:rPr>
            </w:pPr>
            <w:r w:rsidRPr="00B07DE6">
              <w:rPr>
                <w:b/>
                <w:bCs/>
                <w:sz w:val="18"/>
                <w:szCs w:val="18"/>
              </w:rPr>
              <w:t> </w:t>
            </w:r>
          </w:p>
        </w:tc>
        <w:tc>
          <w:tcPr>
            <w:tcW w:w="760" w:type="dxa"/>
            <w:tcBorders>
              <w:top w:val="nil"/>
              <w:left w:val="nil"/>
              <w:bottom w:val="single" w:sz="4" w:space="0" w:color="auto"/>
              <w:right w:val="single" w:sz="4" w:space="0" w:color="auto"/>
            </w:tcBorders>
            <w:shd w:val="clear" w:color="000000" w:fill="FFFFFF"/>
            <w:noWrap/>
            <w:vAlign w:val="center"/>
            <w:hideMark/>
          </w:tcPr>
          <w:p w14:paraId="5B8E6F86" w14:textId="77777777" w:rsidR="006E19D1" w:rsidRPr="00B07DE6" w:rsidRDefault="006E19D1" w:rsidP="00C21876">
            <w:pPr>
              <w:rPr>
                <w:b/>
                <w:bCs/>
                <w:sz w:val="18"/>
                <w:szCs w:val="18"/>
              </w:rPr>
            </w:pPr>
            <w:r w:rsidRPr="00B07DE6">
              <w:rPr>
                <w:b/>
                <w:bCs/>
                <w:sz w:val="18"/>
                <w:szCs w:val="18"/>
              </w:rPr>
              <w:t> </w:t>
            </w:r>
          </w:p>
        </w:tc>
      </w:tr>
      <w:tr w:rsidR="00B07DE6" w:rsidRPr="00B07DE6" w14:paraId="162D7E52" w14:textId="77777777" w:rsidTr="00C21876">
        <w:trPr>
          <w:gridAfter w:val="1"/>
          <w:wAfter w:w="22" w:type="dxa"/>
          <w:trHeight w:val="24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3946CE0B" w14:textId="77777777" w:rsidR="006E19D1" w:rsidRPr="00B07DE6" w:rsidRDefault="006E19D1" w:rsidP="00C21876">
            <w:pPr>
              <w:jc w:val="center"/>
              <w:rPr>
                <w:sz w:val="18"/>
                <w:szCs w:val="18"/>
              </w:rPr>
            </w:pPr>
            <w:r w:rsidRPr="00B07DE6">
              <w:rPr>
                <w:sz w:val="18"/>
                <w:szCs w:val="18"/>
              </w:rPr>
              <w:t>2</w:t>
            </w:r>
          </w:p>
        </w:tc>
        <w:tc>
          <w:tcPr>
            <w:tcW w:w="1182" w:type="dxa"/>
            <w:vMerge/>
            <w:tcBorders>
              <w:top w:val="nil"/>
              <w:left w:val="single" w:sz="4" w:space="0" w:color="auto"/>
              <w:bottom w:val="nil"/>
              <w:right w:val="single" w:sz="4" w:space="0" w:color="auto"/>
            </w:tcBorders>
            <w:vAlign w:val="center"/>
            <w:hideMark/>
          </w:tcPr>
          <w:p w14:paraId="6C5B559C"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noWrap/>
            <w:vAlign w:val="center"/>
            <w:hideMark/>
          </w:tcPr>
          <w:p w14:paraId="06F03BCF" w14:textId="77777777" w:rsidR="006E19D1" w:rsidRPr="00B07DE6" w:rsidRDefault="006E19D1" w:rsidP="00C21876">
            <w:pPr>
              <w:rPr>
                <w:sz w:val="18"/>
                <w:szCs w:val="18"/>
              </w:rPr>
            </w:pPr>
            <w:r w:rsidRPr="00B07DE6">
              <w:rPr>
                <w:sz w:val="18"/>
                <w:szCs w:val="18"/>
              </w:rPr>
              <w:t>Cố định tủ</w:t>
            </w:r>
          </w:p>
        </w:tc>
        <w:tc>
          <w:tcPr>
            <w:tcW w:w="3973" w:type="dxa"/>
            <w:tcBorders>
              <w:top w:val="nil"/>
              <w:left w:val="nil"/>
              <w:bottom w:val="single" w:sz="4" w:space="0" w:color="auto"/>
              <w:right w:val="single" w:sz="4" w:space="0" w:color="auto"/>
            </w:tcBorders>
            <w:shd w:val="clear" w:color="000000" w:fill="FFFFFF"/>
            <w:vAlign w:val="center"/>
            <w:hideMark/>
          </w:tcPr>
          <w:p w14:paraId="49332AAC" w14:textId="77777777" w:rsidR="006E19D1" w:rsidRPr="00B07DE6" w:rsidRDefault="006E19D1" w:rsidP="00C21876">
            <w:pPr>
              <w:rPr>
                <w:sz w:val="18"/>
                <w:szCs w:val="18"/>
              </w:rPr>
            </w:pPr>
            <w:r w:rsidRPr="00B07DE6">
              <w:rPr>
                <w:sz w:val="18"/>
                <w:szCs w:val="18"/>
              </w:rPr>
              <w:t>- Đảm bảo tủ được cố định chắc chắn với tường nhà dân bằng 02 tích kê.</w:t>
            </w:r>
          </w:p>
        </w:tc>
        <w:tc>
          <w:tcPr>
            <w:tcW w:w="1105" w:type="dxa"/>
            <w:tcBorders>
              <w:top w:val="nil"/>
              <w:left w:val="nil"/>
              <w:bottom w:val="single" w:sz="4" w:space="0" w:color="auto"/>
              <w:right w:val="single" w:sz="4" w:space="0" w:color="auto"/>
            </w:tcBorders>
            <w:shd w:val="clear" w:color="000000" w:fill="FFFFFF"/>
            <w:vAlign w:val="center"/>
            <w:hideMark/>
          </w:tcPr>
          <w:p w14:paraId="4AF8E459" w14:textId="77777777" w:rsidR="006E19D1" w:rsidRPr="00B07DE6" w:rsidRDefault="006E19D1" w:rsidP="00C21876">
            <w:pPr>
              <w:jc w:val="center"/>
              <w:rPr>
                <w:b/>
                <w:bCs/>
                <w:sz w:val="18"/>
                <w:szCs w:val="18"/>
              </w:rPr>
            </w:pPr>
            <w:r w:rsidRPr="00B07DE6">
              <w:rPr>
                <w:b/>
                <w:bCs/>
                <w:sz w:val="18"/>
                <w:szCs w:val="18"/>
              </w:rPr>
              <w:t>2</w:t>
            </w:r>
          </w:p>
        </w:tc>
        <w:tc>
          <w:tcPr>
            <w:tcW w:w="581" w:type="dxa"/>
            <w:tcBorders>
              <w:top w:val="nil"/>
              <w:left w:val="nil"/>
              <w:bottom w:val="single" w:sz="4" w:space="0" w:color="auto"/>
              <w:right w:val="single" w:sz="4" w:space="0" w:color="auto"/>
            </w:tcBorders>
            <w:shd w:val="clear" w:color="000000" w:fill="FFFFFF"/>
            <w:vAlign w:val="center"/>
            <w:hideMark/>
          </w:tcPr>
          <w:p w14:paraId="495CF855" w14:textId="77777777" w:rsidR="006E19D1" w:rsidRPr="00B07DE6" w:rsidRDefault="006E19D1" w:rsidP="00C21876">
            <w:pPr>
              <w:jc w:val="center"/>
              <w:rPr>
                <w:b/>
                <w:bCs/>
                <w:sz w:val="18"/>
                <w:szCs w:val="18"/>
              </w:rPr>
            </w:pPr>
            <w:r w:rsidRPr="00B07DE6">
              <w:rPr>
                <w:b/>
                <w:bCs/>
                <w:sz w:val="18"/>
                <w:szCs w:val="18"/>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0EAFB218" w14:textId="77777777" w:rsidR="006E19D1" w:rsidRPr="00B07DE6" w:rsidRDefault="006E19D1" w:rsidP="00C21876">
            <w:pPr>
              <w:jc w:val="center"/>
              <w:rPr>
                <w:sz w:val="18"/>
                <w:szCs w:val="18"/>
              </w:rPr>
            </w:pPr>
            <w:r w:rsidRPr="00B07DE6">
              <w:rPr>
                <w:sz w:val="18"/>
                <w:szCs w:val="18"/>
              </w:rPr>
              <w:t>Thiết kế</w:t>
            </w:r>
          </w:p>
        </w:tc>
        <w:tc>
          <w:tcPr>
            <w:tcW w:w="880" w:type="dxa"/>
            <w:tcBorders>
              <w:top w:val="nil"/>
              <w:left w:val="nil"/>
              <w:bottom w:val="single" w:sz="4" w:space="0" w:color="auto"/>
              <w:right w:val="single" w:sz="4" w:space="0" w:color="auto"/>
            </w:tcBorders>
            <w:shd w:val="clear" w:color="000000" w:fill="FFFFFF"/>
            <w:vAlign w:val="center"/>
            <w:hideMark/>
          </w:tcPr>
          <w:p w14:paraId="054FF4B3" w14:textId="77777777" w:rsidR="006E19D1" w:rsidRPr="00B07DE6" w:rsidRDefault="006E19D1" w:rsidP="00C21876">
            <w:pPr>
              <w:jc w:val="center"/>
              <w:rPr>
                <w:b/>
                <w:bCs/>
                <w:sz w:val="18"/>
                <w:szCs w:val="18"/>
              </w:rPr>
            </w:pPr>
            <w:r w:rsidRPr="00B07DE6">
              <w:rPr>
                <w:b/>
                <w:bCs/>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676B306C" w14:textId="77777777" w:rsidR="006E19D1" w:rsidRPr="00B07DE6" w:rsidRDefault="006E19D1" w:rsidP="00C21876">
            <w:pPr>
              <w:jc w:val="center"/>
              <w:rPr>
                <w:sz w:val="18"/>
                <w:szCs w:val="18"/>
              </w:rPr>
            </w:pPr>
            <w:r w:rsidRPr="00B07DE6">
              <w:rPr>
                <w:sz w:val="18"/>
                <w:szCs w:val="18"/>
              </w:rPr>
              <w:t> </w:t>
            </w:r>
          </w:p>
        </w:tc>
      </w:tr>
      <w:tr w:rsidR="00B07DE6" w:rsidRPr="00B07DE6" w14:paraId="2C1626D8" w14:textId="77777777" w:rsidTr="00C21876">
        <w:trPr>
          <w:gridAfter w:val="1"/>
          <w:wAfter w:w="22" w:type="dxa"/>
          <w:trHeight w:val="24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6A53D685" w14:textId="77777777" w:rsidR="006E19D1" w:rsidRPr="00B07DE6" w:rsidRDefault="006E19D1" w:rsidP="00C21876">
            <w:pPr>
              <w:jc w:val="center"/>
              <w:rPr>
                <w:sz w:val="18"/>
                <w:szCs w:val="18"/>
              </w:rPr>
            </w:pPr>
            <w:r w:rsidRPr="00B07DE6">
              <w:rPr>
                <w:sz w:val="18"/>
                <w:szCs w:val="18"/>
              </w:rPr>
              <w:t>3</w:t>
            </w:r>
          </w:p>
        </w:tc>
        <w:tc>
          <w:tcPr>
            <w:tcW w:w="1182" w:type="dxa"/>
            <w:vMerge/>
            <w:tcBorders>
              <w:top w:val="nil"/>
              <w:left w:val="single" w:sz="4" w:space="0" w:color="auto"/>
              <w:bottom w:val="single" w:sz="4" w:space="0" w:color="auto"/>
              <w:right w:val="single" w:sz="4" w:space="0" w:color="auto"/>
            </w:tcBorders>
            <w:vAlign w:val="center"/>
            <w:hideMark/>
          </w:tcPr>
          <w:p w14:paraId="2D599824"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vAlign w:val="center"/>
            <w:hideMark/>
          </w:tcPr>
          <w:p w14:paraId="612E5F2A" w14:textId="77777777" w:rsidR="006E19D1" w:rsidRPr="00B07DE6" w:rsidRDefault="006E19D1" w:rsidP="00C21876">
            <w:pPr>
              <w:rPr>
                <w:sz w:val="18"/>
                <w:szCs w:val="18"/>
              </w:rPr>
            </w:pPr>
            <w:r w:rsidRPr="00B07DE6">
              <w:rPr>
                <w:sz w:val="18"/>
                <w:szCs w:val="18"/>
              </w:rPr>
              <w:t>Độ cao treo</w:t>
            </w:r>
          </w:p>
        </w:tc>
        <w:tc>
          <w:tcPr>
            <w:tcW w:w="3973" w:type="dxa"/>
            <w:tcBorders>
              <w:top w:val="nil"/>
              <w:left w:val="nil"/>
              <w:bottom w:val="single" w:sz="4" w:space="0" w:color="auto"/>
              <w:right w:val="single" w:sz="4" w:space="0" w:color="auto"/>
            </w:tcBorders>
            <w:shd w:val="clear" w:color="000000" w:fill="FFFFFF"/>
            <w:vAlign w:val="center"/>
            <w:hideMark/>
          </w:tcPr>
          <w:p w14:paraId="4B05B00A" w14:textId="77777777" w:rsidR="006E19D1" w:rsidRPr="00B07DE6" w:rsidRDefault="006E19D1" w:rsidP="00C21876">
            <w:pPr>
              <w:rPr>
                <w:sz w:val="18"/>
                <w:szCs w:val="18"/>
              </w:rPr>
            </w:pPr>
            <w:r w:rsidRPr="00B07DE6">
              <w:rPr>
                <w:sz w:val="18"/>
                <w:szCs w:val="18"/>
              </w:rPr>
              <w:t>- Đảm bảo đúng thiết kế.</w:t>
            </w:r>
          </w:p>
        </w:tc>
        <w:tc>
          <w:tcPr>
            <w:tcW w:w="1105" w:type="dxa"/>
            <w:tcBorders>
              <w:top w:val="nil"/>
              <w:left w:val="nil"/>
              <w:bottom w:val="single" w:sz="4" w:space="0" w:color="auto"/>
              <w:right w:val="single" w:sz="4" w:space="0" w:color="auto"/>
            </w:tcBorders>
            <w:shd w:val="clear" w:color="000000" w:fill="FFFFFF"/>
            <w:vAlign w:val="center"/>
            <w:hideMark/>
          </w:tcPr>
          <w:p w14:paraId="343F4B0C" w14:textId="77777777" w:rsidR="006E19D1" w:rsidRPr="00B07DE6" w:rsidRDefault="006E19D1" w:rsidP="00C21876">
            <w:pPr>
              <w:jc w:val="center"/>
              <w:rPr>
                <w:b/>
                <w:bCs/>
                <w:sz w:val="18"/>
                <w:szCs w:val="18"/>
              </w:rPr>
            </w:pPr>
            <w:r w:rsidRPr="00B07DE6">
              <w:rPr>
                <w:b/>
                <w:bCs/>
                <w:sz w:val="18"/>
                <w:szCs w:val="18"/>
              </w:rPr>
              <w:t>2</w:t>
            </w:r>
          </w:p>
        </w:tc>
        <w:tc>
          <w:tcPr>
            <w:tcW w:w="581" w:type="dxa"/>
            <w:tcBorders>
              <w:top w:val="nil"/>
              <w:left w:val="nil"/>
              <w:bottom w:val="single" w:sz="4" w:space="0" w:color="auto"/>
              <w:right w:val="single" w:sz="4" w:space="0" w:color="auto"/>
            </w:tcBorders>
            <w:shd w:val="clear" w:color="000000" w:fill="FFFFFF"/>
            <w:vAlign w:val="center"/>
            <w:hideMark/>
          </w:tcPr>
          <w:p w14:paraId="7B2ED5E9" w14:textId="77777777" w:rsidR="006E19D1" w:rsidRPr="00B07DE6" w:rsidRDefault="006E19D1" w:rsidP="00C21876">
            <w:pPr>
              <w:jc w:val="center"/>
              <w:rPr>
                <w:b/>
                <w:bCs/>
                <w:sz w:val="18"/>
                <w:szCs w:val="18"/>
              </w:rPr>
            </w:pPr>
            <w:r w:rsidRPr="00B07DE6">
              <w:rPr>
                <w:b/>
                <w:bCs/>
                <w:sz w:val="18"/>
                <w:szCs w:val="18"/>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4ED14195" w14:textId="77777777" w:rsidR="006E19D1" w:rsidRPr="00B07DE6" w:rsidRDefault="006E19D1" w:rsidP="00C21876">
            <w:pPr>
              <w:jc w:val="center"/>
              <w:rPr>
                <w:sz w:val="18"/>
                <w:szCs w:val="18"/>
              </w:rPr>
            </w:pPr>
            <w:r w:rsidRPr="00B07DE6">
              <w:rPr>
                <w:sz w:val="18"/>
                <w:szCs w:val="18"/>
              </w:rPr>
              <w:t>Thiết kế</w:t>
            </w:r>
          </w:p>
        </w:tc>
        <w:tc>
          <w:tcPr>
            <w:tcW w:w="880" w:type="dxa"/>
            <w:tcBorders>
              <w:top w:val="nil"/>
              <w:left w:val="nil"/>
              <w:bottom w:val="single" w:sz="4" w:space="0" w:color="auto"/>
              <w:right w:val="single" w:sz="4" w:space="0" w:color="auto"/>
            </w:tcBorders>
            <w:shd w:val="clear" w:color="000000" w:fill="FFFFFF"/>
            <w:vAlign w:val="center"/>
            <w:hideMark/>
          </w:tcPr>
          <w:p w14:paraId="4CCDC75F" w14:textId="77777777" w:rsidR="006E19D1" w:rsidRPr="00B07DE6" w:rsidRDefault="006E19D1" w:rsidP="00C21876">
            <w:pPr>
              <w:jc w:val="center"/>
              <w:rPr>
                <w:b/>
                <w:bCs/>
                <w:sz w:val="18"/>
                <w:szCs w:val="18"/>
              </w:rPr>
            </w:pPr>
            <w:r w:rsidRPr="00B07DE6">
              <w:rPr>
                <w:b/>
                <w:bCs/>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0D6663FA" w14:textId="77777777" w:rsidR="006E19D1" w:rsidRPr="00B07DE6" w:rsidRDefault="006E19D1" w:rsidP="00C21876">
            <w:pPr>
              <w:jc w:val="center"/>
              <w:rPr>
                <w:sz w:val="18"/>
                <w:szCs w:val="18"/>
              </w:rPr>
            </w:pPr>
            <w:r w:rsidRPr="00B07DE6">
              <w:rPr>
                <w:sz w:val="18"/>
                <w:szCs w:val="18"/>
              </w:rPr>
              <w:t> </w:t>
            </w:r>
          </w:p>
        </w:tc>
      </w:tr>
      <w:tr w:rsidR="00B07DE6" w:rsidRPr="00B07DE6" w14:paraId="1FD994AE" w14:textId="77777777" w:rsidTr="00C21876">
        <w:trPr>
          <w:gridAfter w:val="1"/>
          <w:wAfter w:w="22" w:type="dxa"/>
          <w:trHeight w:val="1200"/>
        </w:trPr>
        <w:tc>
          <w:tcPr>
            <w:tcW w:w="5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DCE8B5" w14:textId="77777777" w:rsidR="006E19D1" w:rsidRPr="00B07DE6" w:rsidRDefault="006E19D1" w:rsidP="00C21876">
            <w:pPr>
              <w:jc w:val="center"/>
              <w:rPr>
                <w:sz w:val="18"/>
                <w:szCs w:val="18"/>
              </w:rPr>
            </w:pPr>
            <w:r w:rsidRPr="00B07DE6">
              <w:rPr>
                <w:sz w:val="18"/>
                <w:szCs w:val="18"/>
              </w:rPr>
              <w:t>4</w:t>
            </w:r>
          </w:p>
        </w:tc>
        <w:tc>
          <w:tcPr>
            <w:tcW w:w="1182" w:type="dxa"/>
            <w:vMerge/>
            <w:tcBorders>
              <w:top w:val="single" w:sz="4" w:space="0" w:color="auto"/>
              <w:left w:val="single" w:sz="4" w:space="0" w:color="auto"/>
              <w:bottom w:val="single" w:sz="4" w:space="0" w:color="auto"/>
              <w:right w:val="single" w:sz="4" w:space="0" w:color="auto"/>
            </w:tcBorders>
            <w:vAlign w:val="center"/>
            <w:hideMark/>
          </w:tcPr>
          <w:p w14:paraId="7DD86974" w14:textId="77777777" w:rsidR="006E19D1" w:rsidRPr="00B07DE6" w:rsidRDefault="006E19D1" w:rsidP="00C21876">
            <w:pPr>
              <w:rPr>
                <w:i/>
                <w:iCs/>
                <w:sz w:val="18"/>
                <w:szCs w:val="18"/>
              </w:rPr>
            </w:pPr>
          </w:p>
        </w:tc>
        <w:tc>
          <w:tcPr>
            <w:tcW w:w="2803" w:type="dxa"/>
            <w:tcBorders>
              <w:top w:val="single" w:sz="4" w:space="0" w:color="auto"/>
              <w:left w:val="nil"/>
              <w:bottom w:val="single" w:sz="4" w:space="0" w:color="auto"/>
              <w:right w:val="single" w:sz="4" w:space="0" w:color="auto"/>
            </w:tcBorders>
            <w:shd w:val="clear" w:color="000000" w:fill="FFFFFF"/>
            <w:noWrap/>
            <w:vAlign w:val="center"/>
            <w:hideMark/>
          </w:tcPr>
          <w:p w14:paraId="72527116" w14:textId="77777777" w:rsidR="006E19D1" w:rsidRPr="00B07DE6" w:rsidRDefault="006E19D1" w:rsidP="00C21876">
            <w:pPr>
              <w:rPr>
                <w:sz w:val="18"/>
                <w:szCs w:val="18"/>
              </w:rPr>
            </w:pPr>
            <w:r w:rsidRPr="00B07DE6">
              <w:rPr>
                <w:sz w:val="18"/>
                <w:szCs w:val="18"/>
              </w:rPr>
              <w:t>Hướng đặt  tủ</w:t>
            </w:r>
          </w:p>
        </w:tc>
        <w:tc>
          <w:tcPr>
            <w:tcW w:w="3973" w:type="dxa"/>
            <w:tcBorders>
              <w:top w:val="nil"/>
              <w:left w:val="nil"/>
              <w:bottom w:val="single" w:sz="4" w:space="0" w:color="auto"/>
              <w:right w:val="single" w:sz="4" w:space="0" w:color="auto"/>
            </w:tcBorders>
            <w:shd w:val="clear" w:color="000000" w:fill="FFFFFF"/>
            <w:vAlign w:val="center"/>
            <w:hideMark/>
          </w:tcPr>
          <w:p w14:paraId="5FC95333" w14:textId="77777777" w:rsidR="006E19D1" w:rsidRPr="00B07DE6" w:rsidRDefault="006E19D1" w:rsidP="00C21876">
            <w:pPr>
              <w:rPr>
                <w:sz w:val="18"/>
                <w:szCs w:val="18"/>
              </w:rPr>
            </w:pPr>
            <w:r w:rsidRPr="00B07DE6">
              <w:rPr>
                <w:sz w:val="18"/>
                <w:szCs w:val="18"/>
              </w:rPr>
              <w:t>- Vị trí thuận lợi cho việc thi công và vận hành khai thác.</w:t>
            </w:r>
          </w:p>
        </w:tc>
        <w:tc>
          <w:tcPr>
            <w:tcW w:w="1105" w:type="dxa"/>
            <w:tcBorders>
              <w:top w:val="nil"/>
              <w:left w:val="nil"/>
              <w:bottom w:val="single" w:sz="4" w:space="0" w:color="auto"/>
              <w:right w:val="single" w:sz="4" w:space="0" w:color="auto"/>
            </w:tcBorders>
            <w:shd w:val="clear" w:color="000000" w:fill="FFFFFF"/>
            <w:vAlign w:val="center"/>
            <w:hideMark/>
          </w:tcPr>
          <w:p w14:paraId="4989AF42"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421547C0" w14:textId="77777777" w:rsidR="006E19D1" w:rsidRPr="00B07DE6" w:rsidRDefault="006E19D1" w:rsidP="00C21876">
            <w:pPr>
              <w:jc w:val="center"/>
              <w:rPr>
                <w:sz w:val="18"/>
                <w:szCs w:val="18"/>
              </w:rPr>
            </w:pPr>
            <w:r w:rsidRPr="00B07DE6">
              <w:rPr>
                <w:sz w:val="18"/>
                <w:szCs w:val="18"/>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456E633F" w14:textId="77777777" w:rsidR="006E19D1" w:rsidRPr="00B07DE6" w:rsidRDefault="006E19D1" w:rsidP="00C21876">
            <w:pPr>
              <w:jc w:val="center"/>
              <w:rPr>
                <w:sz w:val="18"/>
                <w:szCs w:val="18"/>
              </w:rPr>
            </w:pPr>
            <w:r w:rsidRPr="00B07DE6">
              <w:rPr>
                <w:sz w:val="18"/>
                <w:szCs w:val="18"/>
              </w:rPr>
              <w:t>HD.VTNet.TK.06/CĐBR - Hướng dẫn thi công lớp truy nhập mạng cố định băng rộng</w:t>
            </w:r>
          </w:p>
        </w:tc>
        <w:tc>
          <w:tcPr>
            <w:tcW w:w="880" w:type="dxa"/>
            <w:tcBorders>
              <w:top w:val="nil"/>
              <w:left w:val="nil"/>
              <w:bottom w:val="single" w:sz="4" w:space="0" w:color="auto"/>
              <w:right w:val="single" w:sz="4" w:space="0" w:color="auto"/>
            </w:tcBorders>
            <w:shd w:val="clear" w:color="000000" w:fill="FFFFFF"/>
            <w:vAlign w:val="center"/>
            <w:hideMark/>
          </w:tcPr>
          <w:p w14:paraId="36E24134"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20EC2F26" w14:textId="77777777" w:rsidR="006E19D1" w:rsidRPr="00B07DE6" w:rsidRDefault="006E19D1" w:rsidP="00C21876">
            <w:pPr>
              <w:jc w:val="center"/>
              <w:rPr>
                <w:sz w:val="18"/>
                <w:szCs w:val="18"/>
              </w:rPr>
            </w:pPr>
            <w:r w:rsidRPr="00B07DE6">
              <w:rPr>
                <w:sz w:val="18"/>
                <w:szCs w:val="18"/>
              </w:rPr>
              <w:t> </w:t>
            </w:r>
          </w:p>
        </w:tc>
      </w:tr>
      <w:tr w:rsidR="00B07DE6" w:rsidRPr="00B07DE6" w14:paraId="45C6BDB2" w14:textId="77777777" w:rsidTr="00C21876">
        <w:trPr>
          <w:gridAfter w:val="1"/>
          <w:wAfter w:w="22" w:type="dxa"/>
          <w:trHeight w:val="240"/>
        </w:trPr>
        <w:tc>
          <w:tcPr>
            <w:tcW w:w="5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29A2CF" w14:textId="77777777" w:rsidR="006E19D1" w:rsidRPr="00B07DE6" w:rsidRDefault="006E19D1" w:rsidP="00C21876">
            <w:pPr>
              <w:jc w:val="center"/>
              <w:rPr>
                <w:sz w:val="18"/>
                <w:szCs w:val="18"/>
              </w:rPr>
            </w:pPr>
            <w:r w:rsidRPr="00B07DE6">
              <w:rPr>
                <w:sz w:val="18"/>
                <w:szCs w:val="18"/>
              </w:rPr>
              <w:t>5</w:t>
            </w:r>
          </w:p>
        </w:tc>
        <w:tc>
          <w:tcPr>
            <w:tcW w:w="1182" w:type="dxa"/>
            <w:vMerge/>
            <w:tcBorders>
              <w:top w:val="single" w:sz="4" w:space="0" w:color="auto"/>
              <w:left w:val="single" w:sz="4" w:space="0" w:color="auto"/>
              <w:bottom w:val="nil"/>
              <w:right w:val="single" w:sz="4" w:space="0" w:color="auto"/>
            </w:tcBorders>
            <w:vAlign w:val="center"/>
            <w:hideMark/>
          </w:tcPr>
          <w:p w14:paraId="4D57E9F7" w14:textId="77777777" w:rsidR="006E19D1" w:rsidRPr="00B07DE6" w:rsidRDefault="006E19D1" w:rsidP="00C21876">
            <w:pPr>
              <w:rPr>
                <w:i/>
                <w:iCs/>
                <w:sz w:val="18"/>
                <w:szCs w:val="18"/>
              </w:rPr>
            </w:pPr>
          </w:p>
        </w:tc>
        <w:tc>
          <w:tcPr>
            <w:tcW w:w="2803"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B791DB" w14:textId="77777777" w:rsidR="006E19D1" w:rsidRPr="00B07DE6" w:rsidRDefault="006E19D1" w:rsidP="00C21876">
            <w:pPr>
              <w:rPr>
                <w:sz w:val="18"/>
                <w:szCs w:val="18"/>
              </w:rPr>
            </w:pPr>
            <w:r w:rsidRPr="00B07DE6">
              <w:rPr>
                <w:sz w:val="18"/>
                <w:szCs w:val="18"/>
              </w:rPr>
              <w:t>Ống dẫn cáp</w:t>
            </w:r>
          </w:p>
        </w:tc>
        <w:tc>
          <w:tcPr>
            <w:tcW w:w="3973" w:type="dxa"/>
            <w:tcBorders>
              <w:top w:val="nil"/>
              <w:left w:val="nil"/>
              <w:bottom w:val="single" w:sz="4" w:space="0" w:color="auto"/>
              <w:right w:val="single" w:sz="4" w:space="0" w:color="auto"/>
            </w:tcBorders>
            <w:shd w:val="clear" w:color="000000" w:fill="FFFFFF"/>
            <w:vAlign w:val="center"/>
            <w:hideMark/>
          </w:tcPr>
          <w:p w14:paraId="5D635254" w14:textId="77777777" w:rsidR="006E19D1" w:rsidRPr="00B07DE6" w:rsidRDefault="006E19D1" w:rsidP="00C21876">
            <w:pPr>
              <w:rPr>
                <w:sz w:val="18"/>
                <w:szCs w:val="18"/>
              </w:rPr>
            </w:pPr>
            <w:r w:rsidRPr="00B07DE6">
              <w:rPr>
                <w:sz w:val="18"/>
                <w:szCs w:val="18"/>
              </w:rPr>
              <w:t>- Sử dụng ống nhựa Ø 56 (hoặc HDPE) theo đúng thiết kế</w:t>
            </w:r>
          </w:p>
        </w:tc>
        <w:tc>
          <w:tcPr>
            <w:tcW w:w="1105" w:type="dxa"/>
            <w:tcBorders>
              <w:top w:val="nil"/>
              <w:left w:val="nil"/>
              <w:bottom w:val="single" w:sz="4" w:space="0" w:color="auto"/>
              <w:right w:val="single" w:sz="4" w:space="0" w:color="auto"/>
            </w:tcBorders>
            <w:shd w:val="clear" w:color="000000" w:fill="FFFFFF"/>
            <w:vAlign w:val="center"/>
            <w:hideMark/>
          </w:tcPr>
          <w:p w14:paraId="465A3D34" w14:textId="77777777" w:rsidR="006E19D1" w:rsidRPr="00B07DE6" w:rsidRDefault="006E19D1" w:rsidP="00C21876">
            <w:pPr>
              <w:jc w:val="center"/>
              <w:rPr>
                <w:b/>
                <w:bCs/>
                <w:sz w:val="18"/>
                <w:szCs w:val="18"/>
              </w:rPr>
            </w:pPr>
            <w:r w:rsidRPr="00B07DE6">
              <w:rPr>
                <w:b/>
                <w:bCs/>
                <w:sz w:val="18"/>
                <w:szCs w:val="18"/>
              </w:rPr>
              <w:t>2</w:t>
            </w:r>
          </w:p>
        </w:tc>
        <w:tc>
          <w:tcPr>
            <w:tcW w:w="581" w:type="dxa"/>
            <w:tcBorders>
              <w:top w:val="nil"/>
              <w:left w:val="nil"/>
              <w:bottom w:val="single" w:sz="4" w:space="0" w:color="auto"/>
              <w:right w:val="single" w:sz="4" w:space="0" w:color="auto"/>
            </w:tcBorders>
            <w:shd w:val="clear" w:color="000000" w:fill="FFFFFF"/>
            <w:vAlign w:val="center"/>
            <w:hideMark/>
          </w:tcPr>
          <w:p w14:paraId="0EEAC1D2" w14:textId="77777777" w:rsidR="006E19D1" w:rsidRPr="00B07DE6" w:rsidRDefault="006E19D1" w:rsidP="00C21876">
            <w:pPr>
              <w:jc w:val="center"/>
              <w:rPr>
                <w:sz w:val="18"/>
                <w:szCs w:val="18"/>
              </w:rPr>
            </w:pPr>
            <w:r w:rsidRPr="00B07DE6">
              <w:rPr>
                <w:sz w:val="18"/>
                <w:szCs w:val="18"/>
              </w:rPr>
              <w:t> </w:t>
            </w:r>
          </w:p>
        </w:tc>
        <w:tc>
          <w:tcPr>
            <w:tcW w:w="2071"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5F1A452B" w14:textId="77777777" w:rsidR="006E19D1" w:rsidRPr="00B07DE6" w:rsidRDefault="006E19D1" w:rsidP="00C21876">
            <w:pPr>
              <w:jc w:val="center"/>
              <w:rPr>
                <w:sz w:val="18"/>
                <w:szCs w:val="18"/>
              </w:rPr>
            </w:pPr>
            <w:r w:rsidRPr="00B07DE6">
              <w:rPr>
                <w:sz w:val="18"/>
                <w:szCs w:val="18"/>
              </w:rPr>
              <w:t>Thiết kế</w:t>
            </w:r>
          </w:p>
        </w:tc>
        <w:tc>
          <w:tcPr>
            <w:tcW w:w="880" w:type="dxa"/>
            <w:tcBorders>
              <w:top w:val="nil"/>
              <w:left w:val="nil"/>
              <w:bottom w:val="single" w:sz="4" w:space="0" w:color="auto"/>
              <w:right w:val="single" w:sz="4" w:space="0" w:color="auto"/>
            </w:tcBorders>
            <w:shd w:val="clear" w:color="000000" w:fill="FFFFFF"/>
            <w:vAlign w:val="center"/>
            <w:hideMark/>
          </w:tcPr>
          <w:p w14:paraId="0DDC5F16"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5A388803" w14:textId="77777777" w:rsidR="006E19D1" w:rsidRPr="00B07DE6" w:rsidRDefault="006E19D1" w:rsidP="00C21876">
            <w:pPr>
              <w:jc w:val="center"/>
              <w:rPr>
                <w:sz w:val="18"/>
                <w:szCs w:val="18"/>
              </w:rPr>
            </w:pPr>
            <w:r w:rsidRPr="00B07DE6">
              <w:rPr>
                <w:sz w:val="18"/>
                <w:szCs w:val="18"/>
              </w:rPr>
              <w:t> </w:t>
            </w:r>
          </w:p>
        </w:tc>
      </w:tr>
      <w:tr w:rsidR="00B07DE6" w:rsidRPr="00B07DE6" w14:paraId="2F694964" w14:textId="77777777" w:rsidTr="00C21876">
        <w:trPr>
          <w:gridAfter w:val="1"/>
          <w:wAfter w:w="22" w:type="dxa"/>
          <w:trHeight w:val="240"/>
        </w:trPr>
        <w:tc>
          <w:tcPr>
            <w:tcW w:w="519" w:type="dxa"/>
            <w:vMerge/>
            <w:tcBorders>
              <w:top w:val="nil"/>
              <w:left w:val="single" w:sz="4" w:space="0" w:color="auto"/>
              <w:bottom w:val="single" w:sz="4" w:space="0" w:color="auto"/>
              <w:right w:val="single" w:sz="4" w:space="0" w:color="auto"/>
            </w:tcBorders>
            <w:vAlign w:val="center"/>
            <w:hideMark/>
          </w:tcPr>
          <w:p w14:paraId="74683100" w14:textId="77777777" w:rsidR="006E19D1" w:rsidRPr="00B07DE6" w:rsidRDefault="006E19D1" w:rsidP="00C21876">
            <w:pPr>
              <w:rPr>
                <w:sz w:val="18"/>
                <w:szCs w:val="18"/>
              </w:rPr>
            </w:pPr>
          </w:p>
        </w:tc>
        <w:tc>
          <w:tcPr>
            <w:tcW w:w="1182" w:type="dxa"/>
            <w:vMerge/>
            <w:tcBorders>
              <w:top w:val="nil"/>
              <w:left w:val="single" w:sz="4" w:space="0" w:color="auto"/>
              <w:bottom w:val="nil"/>
              <w:right w:val="single" w:sz="4" w:space="0" w:color="auto"/>
            </w:tcBorders>
            <w:vAlign w:val="center"/>
            <w:hideMark/>
          </w:tcPr>
          <w:p w14:paraId="5C2CB6F2"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3A735C1F"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76A1F4EA" w14:textId="77777777" w:rsidR="006E19D1" w:rsidRPr="00B07DE6" w:rsidRDefault="006E19D1" w:rsidP="00C21876">
            <w:pPr>
              <w:rPr>
                <w:sz w:val="18"/>
                <w:szCs w:val="18"/>
              </w:rPr>
            </w:pPr>
            <w:r w:rsidRPr="00B07DE6">
              <w:rPr>
                <w:sz w:val="18"/>
                <w:szCs w:val="18"/>
              </w:rPr>
              <w:t>- Vị trí ống nhập tủ: Đúng vị trí đáy tủ, cách đáy tủ &gt; 250 mm</w:t>
            </w:r>
          </w:p>
        </w:tc>
        <w:tc>
          <w:tcPr>
            <w:tcW w:w="1105" w:type="dxa"/>
            <w:tcBorders>
              <w:top w:val="nil"/>
              <w:left w:val="nil"/>
              <w:bottom w:val="single" w:sz="4" w:space="0" w:color="auto"/>
              <w:right w:val="single" w:sz="4" w:space="0" w:color="auto"/>
            </w:tcBorders>
            <w:shd w:val="clear" w:color="000000" w:fill="FFFFFF"/>
            <w:vAlign w:val="center"/>
            <w:hideMark/>
          </w:tcPr>
          <w:p w14:paraId="3E3DA52D" w14:textId="77777777" w:rsidR="006E19D1" w:rsidRPr="00B07DE6" w:rsidRDefault="006E19D1" w:rsidP="00C21876">
            <w:pPr>
              <w:jc w:val="center"/>
              <w:rPr>
                <w:b/>
                <w:bCs/>
                <w:sz w:val="18"/>
                <w:szCs w:val="18"/>
              </w:rPr>
            </w:pPr>
            <w:r w:rsidRPr="00B07DE6">
              <w:rPr>
                <w:b/>
                <w:bCs/>
                <w:sz w:val="18"/>
                <w:szCs w:val="18"/>
              </w:rPr>
              <w:t>2</w:t>
            </w:r>
          </w:p>
        </w:tc>
        <w:tc>
          <w:tcPr>
            <w:tcW w:w="581" w:type="dxa"/>
            <w:tcBorders>
              <w:top w:val="nil"/>
              <w:left w:val="nil"/>
              <w:bottom w:val="single" w:sz="4" w:space="0" w:color="auto"/>
              <w:right w:val="single" w:sz="4" w:space="0" w:color="auto"/>
            </w:tcBorders>
            <w:shd w:val="clear" w:color="000000" w:fill="FFFFFF"/>
            <w:vAlign w:val="center"/>
            <w:hideMark/>
          </w:tcPr>
          <w:p w14:paraId="5DF6860A" w14:textId="77777777" w:rsidR="006E19D1" w:rsidRPr="00B07DE6" w:rsidRDefault="006E19D1" w:rsidP="00C21876">
            <w:pPr>
              <w:jc w:val="center"/>
              <w:rPr>
                <w:sz w:val="18"/>
                <w:szCs w:val="18"/>
              </w:rPr>
            </w:pPr>
            <w:r w:rsidRPr="00B07DE6">
              <w:rPr>
                <w:sz w:val="18"/>
                <w:szCs w:val="18"/>
              </w:rPr>
              <w:t> </w:t>
            </w:r>
          </w:p>
        </w:tc>
        <w:tc>
          <w:tcPr>
            <w:tcW w:w="2071" w:type="dxa"/>
            <w:gridSpan w:val="2"/>
            <w:vMerge/>
            <w:tcBorders>
              <w:top w:val="nil"/>
              <w:left w:val="single" w:sz="4" w:space="0" w:color="auto"/>
              <w:bottom w:val="single" w:sz="4" w:space="0" w:color="auto"/>
              <w:right w:val="single" w:sz="4" w:space="0" w:color="auto"/>
            </w:tcBorders>
            <w:vAlign w:val="center"/>
            <w:hideMark/>
          </w:tcPr>
          <w:p w14:paraId="55810D8A"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52F15427"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0F364106" w14:textId="77777777" w:rsidR="006E19D1" w:rsidRPr="00B07DE6" w:rsidRDefault="006E19D1" w:rsidP="00C21876">
            <w:pPr>
              <w:jc w:val="center"/>
              <w:rPr>
                <w:sz w:val="18"/>
                <w:szCs w:val="18"/>
              </w:rPr>
            </w:pPr>
            <w:r w:rsidRPr="00B07DE6">
              <w:rPr>
                <w:sz w:val="18"/>
                <w:szCs w:val="18"/>
              </w:rPr>
              <w:t> </w:t>
            </w:r>
          </w:p>
        </w:tc>
      </w:tr>
      <w:tr w:rsidR="00B07DE6" w:rsidRPr="00B07DE6" w14:paraId="4B01D6A2" w14:textId="77777777" w:rsidTr="00C21876">
        <w:trPr>
          <w:gridAfter w:val="1"/>
          <w:wAfter w:w="22" w:type="dxa"/>
          <w:trHeight w:val="48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75313C5E" w14:textId="77777777" w:rsidR="006E19D1" w:rsidRPr="00B07DE6" w:rsidRDefault="006E19D1" w:rsidP="00C21876">
            <w:pPr>
              <w:jc w:val="center"/>
              <w:rPr>
                <w:sz w:val="18"/>
                <w:szCs w:val="18"/>
              </w:rPr>
            </w:pPr>
            <w:r w:rsidRPr="00B07DE6">
              <w:rPr>
                <w:sz w:val="18"/>
                <w:szCs w:val="18"/>
              </w:rPr>
              <w:t>6</w:t>
            </w:r>
          </w:p>
        </w:tc>
        <w:tc>
          <w:tcPr>
            <w:tcW w:w="1182" w:type="dxa"/>
            <w:vMerge/>
            <w:tcBorders>
              <w:top w:val="nil"/>
              <w:left w:val="single" w:sz="4" w:space="0" w:color="auto"/>
              <w:bottom w:val="nil"/>
              <w:right w:val="single" w:sz="4" w:space="0" w:color="auto"/>
            </w:tcBorders>
            <w:vAlign w:val="center"/>
            <w:hideMark/>
          </w:tcPr>
          <w:p w14:paraId="7CE5E771"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noWrap/>
            <w:vAlign w:val="center"/>
            <w:hideMark/>
          </w:tcPr>
          <w:p w14:paraId="1AECDFA7" w14:textId="77777777" w:rsidR="006E19D1" w:rsidRPr="00B07DE6" w:rsidRDefault="006E19D1" w:rsidP="00C21876">
            <w:pPr>
              <w:rPr>
                <w:sz w:val="18"/>
                <w:szCs w:val="18"/>
              </w:rPr>
            </w:pPr>
            <w:r w:rsidRPr="00B07DE6">
              <w:rPr>
                <w:sz w:val="18"/>
                <w:szCs w:val="18"/>
              </w:rPr>
              <w:t>Yêu cầu về cáp</w:t>
            </w:r>
          </w:p>
        </w:tc>
        <w:tc>
          <w:tcPr>
            <w:tcW w:w="3973" w:type="dxa"/>
            <w:tcBorders>
              <w:top w:val="nil"/>
              <w:left w:val="nil"/>
              <w:bottom w:val="single" w:sz="4" w:space="0" w:color="auto"/>
              <w:right w:val="single" w:sz="4" w:space="0" w:color="auto"/>
            </w:tcBorders>
            <w:shd w:val="clear" w:color="000000" w:fill="FFFFFF"/>
            <w:vAlign w:val="center"/>
            <w:hideMark/>
          </w:tcPr>
          <w:p w14:paraId="0C4CB80D" w14:textId="77777777" w:rsidR="006E19D1" w:rsidRPr="00B07DE6" w:rsidRDefault="006E19D1" w:rsidP="00C21876">
            <w:pPr>
              <w:rPr>
                <w:sz w:val="18"/>
                <w:szCs w:val="18"/>
              </w:rPr>
            </w:pPr>
            <w:r w:rsidRPr="00B07DE6">
              <w:rPr>
                <w:sz w:val="18"/>
                <w:szCs w:val="18"/>
              </w:rPr>
              <w:t>- Cáp kết nối từ tủ nhánh đến OTB, ATP phải là cáp ống lỏng</w:t>
            </w:r>
          </w:p>
        </w:tc>
        <w:tc>
          <w:tcPr>
            <w:tcW w:w="1105" w:type="dxa"/>
            <w:tcBorders>
              <w:top w:val="nil"/>
              <w:left w:val="nil"/>
              <w:bottom w:val="single" w:sz="4" w:space="0" w:color="auto"/>
              <w:right w:val="single" w:sz="4" w:space="0" w:color="auto"/>
            </w:tcBorders>
            <w:shd w:val="clear" w:color="000000" w:fill="FFFFFF"/>
            <w:vAlign w:val="center"/>
            <w:hideMark/>
          </w:tcPr>
          <w:p w14:paraId="763D8EE8"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32A03F5C" w14:textId="77777777" w:rsidR="006E19D1" w:rsidRPr="00B07DE6" w:rsidRDefault="006E19D1" w:rsidP="00C21876">
            <w:pPr>
              <w:jc w:val="center"/>
              <w:rPr>
                <w:sz w:val="18"/>
                <w:szCs w:val="18"/>
              </w:rPr>
            </w:pPr>
            <w:r w:rsidRPr="00B07DE6">
              <w:rPr>
                <w:sz w:val="18"/>
                <w:szCs w:val="18"/>
              </w:rPr>
              <w:t> </w:t>
            </w:r>
          </w:p>
        </w:tc>
        <w:tc>
          <w:tcPr>
            <w:tcW w:w="207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8AB879C" w14:textId="77777777" w:rsidR="006E19D1" w:rsidRPr="00B07DE6" w:rsidRDefault="006E19D1" w:rsidP="00C21876">
            <w:pPr>
              <w:jc w:val="center"/>
              <w:rPr>
                <w:sz w:val="18"/>
                <w:szCs w:val="18"/>
              </w:rPr>
            </w:pPr>
            <w:r w:rsidRPr="00B07DE6">
              <w:rPr>
                <w:sz w:val="18"/>
                <w:szCs w:val="18"/>
              </w:rPr>
              <w:t>HD.VTNet.TK.06/CĐBR - Hướng dẫn thi công lớp truy nhập mạng cố định băng rộng</w:t>
            </w:r>
          </w:p>
        </w:tc>
        <w:tc>
          <w:tcPr>
            <w:tcW w:w="880" w:type="dxa"/>
            <w:tcBorders>
              <w:top w:val="nil"/>
              <w:left w:val="nil"/>
              <w:bottom w:val="single" w:sz="4" w:space="0" w:color="auto"/>
              <w:right w:val="single" w:sz="4" w:space="0" w:color="auto"/>
            </w:tcBorders>
            <w:shd w:val="clear" w:color="000000" w:fill="FFFFFF"/>
            <w:vAlign w:val="center"/>
            <w:hideMark/>
          </w:tcPr>
          <w:p w14:paraId="777E47AE"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4290E083" w14:textId="77777777" w:rsidR="006E19D1" w:rsidRPr="00B07DE6" w:rsidRDefault="006E19D1" w:rsidP="00C21876">
            <w:pPr>
              <w:jc w:val="center"/>
              <w:rPr>
                <w:sz w:val="18"/>
                <w:szCs w:val="18"/>
              </w:rPr>
            </w:pPr>
            <w:r w:rsidRPr="00B07DE6">
              <w:rPr>
                <w:sz w:val="18"/>
                <w:szCs w:val="18"/>
              </w:rPr>
              <w:t> </w:t>
            </w:r>
          </w:p>
        </w:tc>
      </w:tr>
      <w:tr w:rsidR="00B07DE6" w:rsidRPr="00B07DE6" w14:paraId="4A8FB777" w14:textId="77777777" w:rsidTr="00C21876">
        <w:trPr>
          <w:gridAfter w:val="1"/>
          <w:wAfter w:w="22" w:type="dxa"/>
          <w:trHeight w:val="240"/>
        </w:trPr>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93E4E9" w14:textId="77777777" w:rsidR="006E19D1" w:rsidRPr="00B07DE6" w:rsidRDefault="006E19D1" w:rsidP="00C21876">
            <w:pPr>
              <w:jc w:val="center"/>
              <w:rPr>
                <w:sz w:val="18"/>
                <w:szCs w:val="18"/>
              </w:rPr>
            </w:pPr>
            <w:r w:rsidRPr="00B07DE6">
              <w:rPr>
                <w:sz w:val="18"/>
                <w:szCs w:val="18"/>
              </w:rPr>
              <w:t>7</w:t>
            </w:r>
          </w:p>
        </w:tc>
        <w:tc>
          <w:tcPr>
            <w:tcW w:w="1182" w:type="dxa"/>
            <w:vMerge/>
            <w:tcBorders>
              <w:top w:val="nil"/>
              <w:left w:val="single" w:sz="4" w:space="0" w:color="auto"/>
              <w:bottom w:val="nil"/>
              <w:right w:val="single" w:sz="4" w:space="0" w:color="auto"/>
            </w:tcBorders>
            <w:vAlign w:val="center"/>
            <w:hideMark/>
          </w:tcPr>
          <w:p w14:paraId="64C1933D" w14:textId="77777777" w:rsidR="006E19D1" w:rsidRPr="00B07DE6" w:rsidRDefault="006E19D1" w:rsidP="00C21876">
            <w:pPr>
              <w:rPr>
                <w:i/>
                <w:iCs/>
                <w:sz w:val="18"/>
                <w:szCs w:val="18"/>
              </w:rPr>
            </w:pPr>
          </w:p>
        </w:tc>
        <w:tc>
          <w:tcPr>
            <w:tcW w:w="280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3A67C5" w14:textId="77777777" w:rsidR="006E19D1" w:rsidRPr="00B07DE6" w:rsidRDefault="006E19D1" w:rsidP="00C21876">
            <w:pPr>
              <w:rPr>
                <w:sz w:val="18"/>
                <w:szCs w:val="18"/>
              </w:rPr>
            </w:pPr>
            <w:r w:rsidRPr="00B07DE6">
              <w:rPr>
                <w:sz w:val="18"/>
                <w:szCs w:val="18"/>
              </w:rPr>
              <w:t>Bộ chia</w:t>
            </w:r>
          </w:p>
        </w:tc>
        <w:tc>
          <w:tcPr>
            <w:tcW w:w="3973" w:type="dxa"/>
            <w:tcBorders>
              <w:top w:val="nil"/>
              <w:left w:val="nil"/>
              <w:bottom w:val="single" w:sz="4" w:space="0" w:color="auto"/>
              <w:right w:val="single" w:sz="4" w:space="0" w:color="auto"/>
            </w:tcBorders>
            <w:shd w:val="clear" w:color="000000" w:fill="FFFFFF"/>
            <w:vAlign w:val="center"/>
            <w:hideMark/>
          </w:tcPr>
          <w:p w14:paraId="68ABDDE2" w14:textId="77777777" w:rsidR="006E19D1" w:rsidRPr="00B07DE6" w:rsidRDefault="006E19D1" w:rsidP="00C21876">
            <w:pPr>
              <w:rPr>
                <w:sz w:val="18"/>
                <w:szCs w:val="18"/>
              </w:rPr>
            </w:pPr>
            <w:r w:rsidRPr="00B07DE6">
              <w:rPr>
                <w:sz w:val="18"/>
                <w:szCs w:val="18"/>
              </w:rPr>
              <w:t>- Cố định bộ chia chắc chắn.</w:t>
            </w:r>
          </w:p>
        </w:tc>
        <w:tc>
          <w:tcPr>
            <w:tcW w:w="1105" w:type="dxa"/>
            <w:tcBorders>
              <w:top w:val="nil"/>
              <w:left w:val="nil"/>
              <w:bottom w:val="single" w:sz="4" w:space="0" w:color="auto"/>
              <w:right w:val="single" w:sz="4" w:space="0" w:color="auto"/>
            </w:tcBorders>
            <w:shd w:val="clear" w:color="000000" w:fill="FFFFFF"/>
            <w:vAlign w:val="center"/>
            <w:hideMark/>
          </w:tcPr>
          <w:p w14:paraId="246C27E8"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6443ABF9"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3294E3F"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32AB71BF"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76378254" w14:textId="77777777" w:rsidR="006E19D1" w:rsidRPr="00B07DE6" w:rsidRDefault="006E19D1" w:rsidP="00C21876">
            <w:pPr>
              <w:jc w:val="center"/>
              <w:rPr>
                <w:sz w:val="18"/>
                <w:szCs w:val="18"/>
              </w:rPr>
            </w:pPr>
            <w:r w:rsidRPr="00B07DE6">
              <w:rPr>
                <w:sz w:val="18"/>
                <w:szCs w:val="18"/>
              </w:rPr>
              <w:t> </w:t>
            </w:r>
          </w:p>
        </w:tc>
      </w:tr>
      <w:tr w:rsidR="00B07DE6" w:rsidRPr="00B07DE6" w14:paraId="171DFC30" w14:textId="77777777" w:rsidTr="00C21876">
        <w:trPr>
          <w:gridAfter w:val="1"/>
          <w:wAfter w:w="22" w:type="dxa"/>
          <w:trHeight w:val="503"/>
        </w:trPr>
        <w:tc>
          <w:tcPr>
            <w:tcW w:w="519" w:type="dxa"/>
            <w:vMerge/>
            <w:tcBorders>
              <w:top w:val="nil"/>
              <w:left w:val="single" w:sz="4" w:space="0" w:color="auto"/>
              <w:bottom w:val="single" w:sz="4" w:space="0" w:color="auto"/>
              <w:right w:val="single" w:sz="4" w:space="0" w:color="auto"/>
            </w:tcBorders>
            <w:vAlign w:val="center"/>
            <w:hideMark/>
          </w:tcPr>
          <w:p w14:paraId="067E4041" w14:textId="77777777" w:rsidR="006E19D1" w:rsidRPr="00B07DE6" w:rsidRDefault="006E19D1" w:rsidP="00C21876">
            <w:pPr>
              <w:rPr>
                <w:sz w:val="18"/>
                <w:szCs w:val="18"/>
              </w:rPr>
            </w:pPr>
          </w:p>
        </w:tc>
        <w:tc>
          <w:tcPr>
            <w:tcW w:w="1182" w:type="dxa"/>
            <w:vMerge/>
            <w:tcBorders>
              <w:top w:val="nil"/>
              <w:left w:val="single" w:sz="4" w:space="0" w:color="auto"/>
              <w:bottom w:val="nil"/>
              <w:right w:val="single" w:sz="4" w:space="0" w:color="auto"/>
            </w:tcBorders>
            <w:vAlign w:val="center"/>
            <w:hideMark/>
          </w:tcPr>
          <w:p w14:paraId="34739FEE"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52CB4EA4"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5C94D9F8" w14:textId="77777777" w:rsidR="006E19D1" w:rsidRPr="00B07DE6" w:rsidRDefault="006E19D1" w:rsidP="00C21876">
            <w:pPr>
              <w:rPr>
                <w:sz w:val="18"/>
                <w:szCs w:val="18"/>
              </w:rPr>
            </w:pPr>
            <w:r w:rsidRPr="00B07DE6">
              <w:rPr>
                <w:sz w:val="18"/>
                <w:szCs w:val="18"/>
              </w:rPr>
              <w:t>- Các bộ chia được dán nhãn đầy đủ đúng theo thiết kế và quy cách.</w:t>
            </w:r>
          </w:p>
        </w:tc>
        <w:tc>
          <w:tcPr>
            <w:tcW w:w="1105" w:type="dxa"/>
            <w:tcBorders>
              <w:top w:val="nil"/>
              <w:left w:val="nil"/>
              <w:bottom w:val="single" w:sz="4" w:space="0" w:color="auto"/>
              <w:right w:val="single" w:sz="4" w:space="0" w:color="auto"/>
            </w:tcBorders>
            <w:shd w:val="clear" w:color="000000" w:fill="FFFFFF"/>
            <w:vAlign w:val="center"/>
            <w:hideMark/>
          </w:tcPr>
          <w:p w14:paraId="557AEA9D"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67877BF9"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53ABF1B9"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06652020"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708E1DE6" w14:textId="77777777" w:rsidR="006E19D1" w:rsidRPr="00B07DE6" w:rsidRDefault="006E19D1" w:rsidP="00C21876">
            <w:pPr>
              <w:jc w:val="center"/>
              <w:rPr>
                <w:sz w:val="18"/>
                <w:szCs w:val="18"/>
              </w:rPr>
            </w:pPr>
            <w:r w:rsidRPr="00B07DE6">
              <w:rPr>
                <w:sz w:val="18"/>
                <w:szCs w:val="18"/>
              </w:rPr>
              <w:t> </w:t>
            </w:r>
          </w:p>
        </w:tc>
      </w:tr>
      <w:tr w:rsidR="00B07DE6" w:rsidRPr="00B07DE6" w14:paraId="62C80C6C" w14:textId="77777777" w:rsidTr="00C21876">
        <w:trPr>
          <w:gridAfter w:val="1"/>
          <w:wAfter w:w="22" w:type="dxa"/>
          <w:trHeight w:val="263"/>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74608C2F" w14:textId="77777777" w:rsidR="006E19D1" w:rsidRPr="00B07DE6" w:rsidRDefault="006E19D1" w:rsidP="00C21876">
            <w:pPr>
              <w:jc w:val="center"/>
              <w:rPr>
                <w:b/>
                <w:bCs/>
                <w:sz w:val="16"/>
                <w:szCs w:val="16"/>
              </w:rPr>
            </w:pPr>
            <w:r w:rsidRPr="00B07DE6">
              <w:rPr>
                <w:b/>
                <w:bCs/>
                <w:sz w:val="16"/>
                <w:szCs w:val="16"/>
              </w:rPr>
              <w:t>V</w:t>
            </w:r>
          </w:p>
        </w:tc>
        <w:tc>
          <w:tcPr>
            <w:tcW w:w="7958" w:type="dxa"/>
            <w:gridSpan w:val="3"/>
            <w:tcBorders>
              <w:top w:val="single" w:sz="4" w:space="0" w:color="auto"/>
              <w:left w:val="nil"/>
              <w:bottom w:val="single" w:sz="4" w:space="0" w:color="auto"/>
              <w:right w:val="nil"/>
            </w:tcBorders>
            <w:shd w:val="clear" w:color="000000" w:fill="FFFFFF"/>
            <w:vAlign w:val="center"/>
            <w:hideMark/>
          </w:tcPr>
          <w:p w14:paraId="36EEE39B" w14:textId="77777777" w:rsidR="006E19D1" w:rsidRPr="00B07DE6" w:rsidRDefault="006E19D1" w:rsidP="00C21876">
            <w:pPr>
              <w:rPr>
                <w:b/>
                <w:bCs/>
                <w:sz w:val="16"/>
                <w:szCs w:val="16"/>
              </w:rPr>
            </w:pPr>
            <w:r w:rsidRPr="00B07DE6">
              <w:rPr>
                <w:b/>
                <w:bCs/>
                <w:sz w:val="16"/>
                <w:szCs w:val="16"/>
              </w:rPr>
              <w:t xml:space="preserve">Thi công kéo cáp </w:t>
            </w:r>
          </w:p>
        </w:tc>
        <w:tc>
          <w:tcPr>
            <w:tcW w:w="1105" w:type="dxa"/>
            <w:tcBorders>
              <w:top w:val="nil"/>
              <w:left w:val="nil"/>
              <w:bottom w:val="single" w:sz="4" w:space="0" w:color="auto"/>
              <w:right w:val="nil"/>
            </w:tcBorders>
            <w:shd w:val="clear" w:color="000000" w:fill="FFFFFF"/>
            <w:vAlign w:val="center"/>
            <w:hideMark/>
          </w:tcPr>
          <w:p w14:paraId="059E86F5" w14:textId="77777777" w:rsidR="006E19D1" w:rsidRPr="00B07DE6" w:rsidRDefault="006E19D1" w:rsidP="00C21876">
            <w:pPr>
              <w:rPr>
                <w:b/>
                <w:bCs/>
                <w:sz w:val="16"/>
                <w:szCs w:val="16"/>
              </w:rPr>
            </w:pPr>
            <w:r w:rsidRPr="00B07DE6">
              <w:rPr>
                <w:b/>
                <w:bCs/>
                <w:sz w:val="16"/>
                <w:szCs w:val="16"/>
              </w:rPr>
              <w:t> </w:t>
            </w:r>
          </w:p>
        </w:tc>
        <w:tc>
          <w:tcPr>
            <w:tcW w:w="581" w:type="dxa"/>
            <w:tcBorders>
              <w:top w:val="nil"/>
              <w:left w:val="nil"/>
              <w:bottom w:val="single" w:sz="4" w:space="0" w:color="auto"/>
              <w:right w:val="nil"/>
            </w:tcBorders>
            <w:shd w:val="clear" w:color="000000" w:fill="FFFFFF"/>
            <w:vAlign w:val="center"/>
            <w:hideMark/>
          </w:tcPr>
          <w:p w14:paraId="2DAC09B8" w14:textId="77777777" w:rsidR="006E19D1" w:rsidRPr="00B07DE6" w:rsidRDefault="006E19D1" w:rsidP="00C21876">
            <w:pPr>
              <w:rPr>
                <w:b/>
                <w:bCs/>
                <w:sz w:val="16"/>
                <w:szCs w:val="16"/>
              </w:rPr>
            </w:pPr>
            <w:r w:rsidRPr="00B07DE6">
              <w:rPr>
                <w:b/>
                <w:bCs/>
                <w:sz w:val="16"/>
                <w:szCs w:val="16"/>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3BFDB1D5" w14:textId="77777777" w:rsidR="006E19D1" w:rsidRPr="00B07DE6" w:rsidRDefault="006E19D1" w:rsidP="00C21876">
            <w:pPr>
              <w:rPr>
                <w:b/>
                <w:bCs/>
                <w:sz w:val="16"/>
                <w:szCs w:val="16"/>
              </w:rPr>
            </w:pPr>
            <w:r w:rsidRPr="00B07DE6">
              <w:rPr>
                <w:b/>
                <w:bCs/>
                <w:sz w:val="16"/>
                <w:szCs w:val="16"/>
              </w:rPr>
              <w:t> </w:t>
            </w:r>
          </w:p>
        </w:tc>
        <w:tc>
          <w:tcPr>
            <w:tcW w:w="880" w:type="dxa"/>
            <w:tcBorders>
              <w:top w:val="nil"/>
              <w:left w:val="nil"/>
              <w:bottom w:val="single" w:sz="4" w:space="0" w:color="auto"/>
              <w:right w:val="single" w:sz="4" w:space="0" w:color="auto"/>
            </w:tcBorders>
            <w:shd w:val="clear" w:color="000000" w:fill="FFFFFF"/>
            <w:noWrap/>
            <w:vAlign w:val="bottom"/>
            <w:hideMark/>
          </w:tcPr>
          <w:p w14:paraId="0E9C17FE" w14:textId="77777777" w:rsidR="006E19D1" w:rsidRPr="00B07DE6" w:rsidRDefault="006E19D1" w:rsidP="00C21876">
            <w:pP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1551160F" w14:textId="77777777" w:rsidR="006E19D1" w:rsidRPr="00B07DE6" w:rsidRDefault="006E19D1" w:rsidP="00C21876">
            <w:pPr>
              <w:rPr>
                <w:sz w:val="16"/>
                <w:szCs w:val="16"/>
              </w:rPr>
            </w:pPr>
            <w:r w:rsidRPr="00B07DE6">
              <w:rPr>
                <w:sz w:val="16"/>
                <w:szCs w:val="16"/>
              </w:rPr>
              <w:t> </w:t>
            </w:r>
          </w:p>
        </w:tc>
      </w:tr>
      <w:tr w:rsidR="00B07DE6" w:rsidRPr="00B07DE6" w14:paraId="4FBF6C74" w14:textId="77777777" w:rsidTr="00C21876">
        <w:trPr>
          <w:gridAfter w:val="1"/>
          <w:wAfter w:w="22" w:type="dxa"/>
          <w:trHeight w:val="480"/>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91764F" w14:textId="77777777" w:rsidR="006E19D1" w:rsidRPr="00B07DE6" w:rsidRDefault="006E19D1" w:rsidP="00C21876">
            <w:pPr>
              <w:jc w:val="center"/>
              <w:rPr>
                <w:sz w:val="18"/>
                <w:szCs w:val="18"/>
              </w:rPr>
            </w:pPr>
            <w:r w:rsidRPr="00B07DE6">
              <w:rPr>
                <w:sz w:val="18"/>
                <w:szCs w:val="18"/>
              </w:rPr>
              <w:t>1</w:t>
            </w:r>
          </w:p>
        </w:tc>
        <w:tc>
          <w:tcPr>
            <w:tcW w:w="11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747DD3" w14:textId="77777777" w:rsidR="006E19D1" w:rsidRPr="00B07DE6" w:rsidRDefault="006E19D1" w:rsidP="00C21876">
            <w:pPr>
              <w:rPr>
                <w:i/>
                <w:iCs/>
                <w:sz w:val="18"/>
                <w:szCs w:val="18"/>
              </w:rPr>
            </w:pPr>
            <w:r w:rsidRPr="00B07DE6">
              <w:rPr>
                <w:i/>
                <w:iCs/>
                <w:sz w:val="18"/>
                <w:szCs w:val="18"/>
              </w:rPr>
              <w:t>Thi công kéo cáp</w:t>
            </w:r>
          </w:p>
        </w:tc>
        <w:tc>
          <w:tcPr>
            <w:tcW w:w="28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20C12A4" w14:textId="77777777" w:rsidR="006E19D1" w:rsidRPr="00B07DE6" w:rsidRDefault="006E19D1" w:rsidP="00C21876">
            <w:pPr>
              <w:rPr>
                <w:sz w:val="18"/>
                <w:szCs w:val="18"/>
              </w:rPr>
            </w:pPr>
            <w:r w:rsidRPr="00B07DE6">
              <w:rPr>
                <w:sz w:val="18"/>
                <w:szCs w:val="18"/>
              </w:rPr>
              <w:t xml:space="preserve">Thi công kéo cáp </w:t>
            </w:r>
          </w:p>
        </w:tc>
        <w:tc>
          <w:tcPr>
            <w:tcW w:w="3973" w:type="dxa"/>
            <w:tcBorders>
              <w:top w:val="nil"/>
              <w:left w:val="nil"/>
              <w:bottom w:val="single" w:sz="4" w:space="0" w:color="auto"/>
              <w:right w:val="single" w:sz="4" w:space="0" w:color="auto"/>
            </w:tcBorders>
            <w:shd w:val="clear" w:color="000000" w:fill="FFFFFF"/>
            <w:vAlign w:val="center"/>
            <w:hideMark/>
          </w:tcPr>
          <w:p w14:paraId="04341BB0" w14:textId="77777777" w:rsidR="006E19D1" w:rsidRPr="00B07DE6" w:rsidRDefault="006E19D1" w:rsidP="00C21876">
            <w:pPr>
              <w:rPr>
                <w:sz w:val="18"/>
                <w:szCs w:val="18"/>
              </w:rPr>
            </w:pPr>
            <w:r w:rsidRPr="00B07DE6">
              <w:rPr>
                <w:sz w:val="18"/>
                <w:szCs w:val="18"/>
              </w:rPr>
              <w:t>- Sử dụng đúng chủng loại cáp theo quy định.</w:t>
            </w:r>
            <w:r w:rsidRPr="00B07DE6">
              <w:rPr>
                <w:sz w:val="18"/>
                <w:szCs w:val="18"/>
              </w:rPr>
              <w:br/>
              <w:t xml:space="preserve">- Lựa chọn ống để kéo cáp: từ dưới lên trên, từ trái qua phải. </w:t>
            </w:r>
          </w:p>
        </w:tc>
        <w:tc>
          <w:tcPr>
            <w:tcW w:w="1105" w:type="dxa"/>
            <w:tcBorders>
              <w:top w:val="nil"/>
              <w:left w:val="nil"/>
              <w:bottom w:val="single" w:sz="4" w:space="0" w:color="auto"/>
              <w:right w:val="single" w:sz="4" w:space="0" w:color="auto"/>
            </w:tcBorders>
            <w:shd w:val="clear" w:color="000000" w:fill="FFFFFF"/>
            <w:vAlign w:val="center"/>
            <w:hideMark/>
          </w:tcPr>
          <w:p w14:paraId="5E16D6F3"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2D4101F8" w14:textId="77777777" w:rsidR="006E19D1" w:rsidRPr="00B07DE6" w:rsidRDefault="006E19D1" w:rsidP="00C21876">
            <w:pPr>
              <w:rPr>
                <w:sz w:val="18"/>
                <w:szCs w:val="18"/>
              </w:rPr>
            </w:pPr>
            <w:r w:rsidRPr="00B07DE6">
              <w:rPr>
                <w:sz w:val="18"/>
                <w:szCs w:val="18"/>
              </w:rPr>
              <w:t> </w:t>
            </w:r>
          </w:p>
        </w:tc>
        <w:tc>
          <w:tcPr>
            <w:tcW w:w="207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31F54AD5" w14:textId="77777777" w:rsidR="006E19D1" w:rsidRPr="00B07DE6" w:rsidRDefault="006E19D1" w:rsidP="00C21876">
            <w:pPr>
              <w:jc w:val="center"/>
              <w:rPr>
                <w:sz w:val="18"/>
                <w:szCs w:val="18"/>
              </w:rPr>
            </w:pPr>
            <w:r w:rsidRPr="00B07DE6">
              <w:rPr>
                <w:sz w:val="18"/>
                <w:szCs w:val="18"/>
              </w:rPr>
              <w:t xml:space="preserve">3937/QĐ-VTQĐ-BQLDAHTVT- </w:t>
            </w:r>
            <w:r w:rsidRPr="00B07DE6">
              <w:rPr>
                <w:sz w:val="18"/>
                <w:szCs w:val="18"/>
              </w:rPr>
              <w:br/>
              <w:t xml:space="preserve"> Cẩm nang giám sát thi công ngầm hóa</w:t>
            </w:r>
          </w:p>
        </w:tc>
        <w:tc>
          <w:tcPr>
            <w:tcW w:w="880" w:type="dxa"/>
            <w:tcBorders>
              <w:top w:val="nil"/>
              <w:left w:val="nil"/>
              <w:bottom w:val="single" w:sz="4" w:space="0" w:color="auto"/>
              <w:right w:val="single" w:sz="4" w:space="0" w:color="auto"/>
            </w:tcBorders>
            <w:shd w:val="clear" w:color="000000" w:fill="FFFFFF"/>
            <w:vAlign w:val="center"/>
            <w:hideMark/>
          </w:tcPr>
          <w:p w14:paraId="2A4488A6"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223B15C8" w14:textId="77777777" w:rsidR="006E19D1" w:rsidRPr="00B07DE6" w:rsidRDefault="006E19D1" w:rsidP="00C21876">
            <w:pPr>
              <w:rPr>
                <w:sz w:val="18"/>
                <w:szCs w:val="18"/>
              </w:rPr>
            </w:pPr>
            <w:r w:rsidRPr="00B07DE6">
              <w:rPr>
                <w:sz w:val="18"/>
                <w:szCs w:val="18"/>
              </w:rPr>
              <w:t> </w:t>
            </w:r>
          </w:p>
        </w:tc>
      </w:tr>
      <w:tr w:rsidR="00B07DE6" w:rsidRPr="00B07DE6" w14:paraId="744B77F1" w14:textId="77777777" w:rsidTr="00C21876">
        <w:trPr>
          <w:gridAfter w:val="1"/>
          <w:wAfter w:w="22" w:type="dxa"/>
          <w:trHeight w:val="389"/>
        </w:trPr>
        <w:tc>
          <w:tcPr>
            <w:tcW w:w="519" w:type="dxa"/>
            <w:vMerge/>
            <w:tcBorders>
              <w:top w:val="nil"/>
              <w:left w:val="single" w:sz="4" w:space="0" w:color="auto"/>
              <w:bottom w:val="single" w:sz="4" w:space="0" w:color="000000"/>
              <w:right w:val="single" w:sz="4" w:space="0" w:color="auto"/>
            </w:tcBorders>
            <w:vAlign w:val="center"/>
            <w:hideMark/>
          </w:tcPr>
          <w:p w14:paraId="7DB06CF6"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74511CDD"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000000"/>
              <w:right w:val="single" w:sz="4" w:space="0" w:color="auto"/>
            </w:tcBorders>
            <w:vAlign w:val="center"/>
            <w:hideMark/>
          </w:tcPr>
          <w:p w14:paraId="66CD4218"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6B6D7DA4" w14:textId="77777777" w:rsidR="006E19D1" w:rsidRPr="00B07DE6" w:rsidRDefault="006E19D1" w:rsidP="00C21876">
            <w:pPr>
              <w:rPr>
                <w:sz w:val="18"/>
                <w:szCs w:val="18"/>
              </w:rPr>
            </w:pPr>
            <w:r w:rsidRPr="00B07DE6">
              <w:rPr>
                <w:sz w:val="18"/>
                <w:szCs w:val="18"/>
              </w:rPr>
              <w:t xml:space="preserve">- Dự phòng 15m tại các bể măng sông và 30m ở bể nhập trạm cho mỗi đầu cáp. Cáp dự trữ, măng sông phải được quấn tròn và treo lên ke đỡ cáp, măng sông tại vị trí trên thành bể theo hướng tay phải của cáp đi từ trong ống đi ra đảm bảo bán kính cong không vượt mức cho phép (&gt;20 lần đường kính cáp). </w:t>
            </w:r>
          </w:p>
        </w:tc>
        <w:tc>
          <w:tcPr>
            <w:tcW w:w="1105" w:type="dxa"/>
            <w:tcBorders>
              <w:top w:val="nil"/>
              <w:left w:val="nil"/>
              <w:bottom w:val="single" w:sz="4" w:space="0" w:color="auto"/>
              <w:right w:val="single" w:sz="4" w:space="0" w:color="auto"/>
            </w:tcBorders>
            <w:shd w:val="clear" w:color="000000" w:fill="FFFFFF"/>
            <w:vAlign w:val="center"/>
            <w:hideMark/>
          </w:tcPr>
          <w:p w14:paraId="6279DE22"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784BAB5E"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09FA405E"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60841C81"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47467035" w14:textId="77777777" w:rsidR="006E19D1" w:rsidRPr="00B07DE6" w:rsidRDefault="006E19D1" w:rsidP="00C21876">
            <w:pPr>
              <w:rPr>
                <w:sz w:val="18"/>
                <w:szCs w:val="18"/>
              </w:rPr>
            </w:pPr>
            <w:r w:rsidRPr="00B07DE6">
              <w:rPr>
                <w:sz w:val="18"/>
                <w:szCs w:val="18"/>
              </w:rPr>
              <w:t> </w:t>
            </w:r>
          </w:p>
        </w:tc>
      </w:tr>
      <w:tr w:rsidR="00B07DE6" w:rsidRPr="00B07DE6" w14:paraId="0543F56D" w14:textId="77777777" w:rsidTr="00C21876">
        <w:trPr>
          <w:gridAfter w:val="1"/>
          <w:wAfter w:w="22" w:type="dxa"/>
          <w:trHeight w:val="480"/>
        </w:trPr>
        <w:tc>
          <w:tcPr>
            <w:tcW w:w="519" w:type="dxa"/>
            <w:vMerge/>
            <w:tcBorders>
              <w:top w:val="nil"/>
              <w:left w:val="single" w:sz="4" w:space="0" w:color="auto"/>
              <w:bottom w:val="single" w:sz="4" w:space="0" w:color="000000"/>
              <w:right w:val="single" w:sz="4" w:space="0" w:color="auto"/>
            </w:tcBorders>
            <w:vAlign w:val="center"/>
            <w:hideMark/>
          </w:tcPr>
          <w:p w14:paraId="0E455ED3"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16538B50"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000000"/>
              <w:right w:val="single" w:sz="4" w:space="0" w:color="auto"/>
            </w:tcBorders>
            <w:vAlign w:val="center"/>
            <w:hideMark/>
          </w:tcPr>
          <w:p w14:paraId="1E143A8E"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09171FCC" w14:textId="77777777" w:rsidR="006E19D1" w:rsidRPr="00B07DE6" w:rsidRDefault="006E19D1" w:rsidP="00C21876">
            <w:pPr>
              <w:rPr>
                <w:sz w:val="18"/>
                <w:szCs w:val="18"/>
              </w:rPr>
            </w:pPr>
            <w:r w:rsidRPr="00B07DE6">
              <w:rPr>
                <w:sz w:val="18"/>
                <w:szCs w:val="18"/>
              </w:rPr>
              <w:t>- Cáp phải được lắp đặt chính giữa rãnh cáp. Băng báo hiệu được lắp đặt phải phẳng, chính tâm rãnh cáp phía trên của cáp từ 150-300mm</w:t>
            </w:r>
            <w:r w:rsidRPr="00B07DE6">
              <w:rPr>
                <w:i/>
                <w:iCs/>
                <w:sz w:val="18"/>
                <w:szCs w:val="18"/>
              </w:rPr>
              <w:t xml:space="preserve"> (đối với tuyến cáp chôn trực tiếp).</w:t>
            </w:r>
          </w:p>
        </w:tc>
        <w:tc>
          <w:tcPr>
            <w:tcW w:w="1105" w:type="dxa"/>
            <w:tcBorders>
              <w:top w:val="nil"/>
              <w:left w:val="nil"/>
              <w:bottom w:val="single" w:sz="4" w:space="0" w:color="auto"/>
              <w:right w:val="single" w:sz="4" w:space="0" w:color="auto"/>
            </w:tcBorders>
            <w:shd w:val="clear" w:color="000000" w:fill="FFFFFF"/>
            <w:vAlign w:val="center"/>
            <w:hideMark/>
          </w:tcPr>
          <w:p w14:paraId="572B9027"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3D46071A"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28B4F9B"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7579BB02"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5A08236D" w14:textId="77777777" w:rsidR="006E19D1" w:rsidRPr="00B07DE6" w:rsidRDefault="006E19D1" w:rsidP="00C21876">
            <w:pPr>
              <w:rPr>
                <w:sz w:val="18"/>
                <w:szCs w:val="18"/>
              </w:rPr>
            </w:pPr>
            <w:r w:rsidRPr="00B07DE6">
              <w:rPr>
                <w:sz w:val="18"/>
                <w:szCs w:val="18"/>
              </w:rPr>
              <w:t> </w:t>
            </w:r>
          </w:p>
        </w:tc>
      </w:tr>
      <w:tr w:rsidR="00B07DE6" w:rsidRPr="00B07DE6" w14:paraId="65A52A85" w14:textId="77777777" w:rsidTr="00C21876">
        <w:trPr>
          <w:gridAfter w:val="1"/>
          <w:wAfter w:w="22" w:type="dxa"/>
          <w:trHeight w:val="1200"/>
        </w:trPr>
        <w:tc>
          <w:tcPr>
            <w:tcW w:w="519" w:type="dxa"/>
            <w:vMerge/>
            <w:tcBorders>
              <w:top w:val="nil"/>
              <w:left w:val="single" w:sz="4" w:space="0" w:color="auto"/>
              <w:bottom w:val="single" w:sz="4" w:space="0" w:color="000000"/>
              <w:right w:val="single" w:sz="4" w:space="0" w:color="auto"/>
            </w:tcBorders>
            <w:vAlign w:val="center"/>
            <w:hideMark/>
          </w:tcPr>
          <w:p w14:paraId="1B2B0E7F"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5DD7E4F1"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000000"/>
              <w:right w:val="single" w:sz="4" w:space="0" w:color="auto"/>
            </w:tcBorders>
            <w:vAlign w:val="center"/>
            <w:hideMark/>
          </w:tcPr>
          <w:p w14:paraId="3E76E457"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7222C1EF" w14:textId="77777777" w:rsidR="006E19D1" w:rsidRPr="00B07DE6" w:rsidRDefault="006E19D1" w:rsidP="00C21876">
            <w:pPr>
              <w:rPr>
                <w:sz w:val="18"/>
                <w:szCs w:val="18"/>
              </w:rPr>
            </w:pPr>
            <w:r w:rsidRPr="00B07DE6">
              <w:rPr>
                <w:sz w:val="18"/>
                <w:szCs w:val="18"/>
              </w:rPr>
              <w:t xml:space="preserve">- Sau khi lấp đất xong thực hiện chôn cọc mốc báo hiêu tuyến cáp quang, vị trí cọc mốc được chôn chính giữa rãnh cáp, độ sâu 500 mm, khoảng cách 200 m/cọc, ngoài ra đặt thêm tại đoạn đặc biệt như tại bể cáp, qua sông, qua đê, qua đường … </w:t>
            </w:r>
            <w:r w:rsidRPr="00B07DE6">
              <w:rPr>
                <w:sz w:val="18"/>
                <w:szCs w:val="18"/>
              </w:rPr>
              <w:br/>
              <w:t>- Cọc mốc được chôn ở các vị trí không gây cản trở đến người đi bộ và các phương tiện giao thông. Yêu cầu phải đặt cọc mốc cho ngay ngắn và tưới nước đầm chặt</w:t>
            </w:r>
          </w:p>
        </w:tc>
        <w:tc>
          <w:tcPr>
            <w:tcW w:w="1105" w:type="dxa"/>
            <w:tcBorders>
              <w:top w:val="nil"/>
              <w:left w:val="nil"/>
              <w:bottom w:val="single" w:sz="4" w:space="0" w:color="auto"/>
              <w:right w:val="single" w:sz="4" w:space="0" w:color="auto"/>
            </w:tcBorders>
            <w:shd w:val="clear" w:color="000000" w:fill="FFFFFF"/>
            <w:vAlign w:val="center"/>
            <w:hideMark/>
          </w:tcPr>
          <w:p w14:paraId="3A76CFFB"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7B15A839"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08E37CF6"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1A3D8C5D"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463E7898" w14:textId="77777777" w:rsidR="006E19D1" w:rsidRPr="00B07DE6" w:rsidRDefault="006E19D1" w:rsidP="00C21876">
            <w:pPr>
              <w:rPr>
                <w:sz w:val="18"/>
                <w:szCs w:val="18"/>
              </w:rPr>
            </w:pPr>
            <w:r w:rsidRPr="00B07DE6">
              <w:rPr>
                <w:sz w:val="18"/>
                <w:szCs w:val="18"/>
              </w:rPr>
              <w:t> </w:t>
            </w:r>
          </w:p>
        </w:tc>
      </w:tr>
      <w:tr w:rsidR="00B07DE6" w:rsidRPr="00B07DE6" w14:paraId="3DB8FC1C" w14:textId="77777777" w:rsidTr="00C21876">
        <w:trPr>
          <w:gridAfter w:val="1"/>
          <w:wAfter w:w="22" w:type="dxa"/>
          <w:trHeight w:val="480"/>
        </w:trPr>
        <w:tc>
          <w:tcPr>
            <w:tcW w:w="519" w:type="dxa"/>
            <w:vMerge/>
            <w:tcBorders>
              <w:top w:val="nil"/>
              <w:left w:val="single" w:sz="4" w:space="0" w:color="auto"/>
              <w:bottom w:val="single" w:sz="4" w:space="0" w:color="000000"/>
              <w:right w:val="single" w:sz="4" w:space="0" w:color="auto"/>
            </w:tcBorders>
            <w:vAlign w:val="center"/>
            <w:hideMark/>
          </w:tcPr>
          <w:p w14:paraId="0C5D1F37"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6B832DDC"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000000"/>
              <w:right w:val="single" w:sz="4" w:space="0" w:color="auto"/>
            </w:tcBorders>
            <w:vAlign w:val="center"/>
            <w:hideMark/>
          </w:tcPr>
          <w:p w14:paraId="2283498F"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21A9B783" w14:textId="77777777" w:rsidR="006E19D1" w:rsidRPr="00B07DE6" w:rsidRDefault="006E19D1" w:rsidP="00C21876">
            <w:pPr>
              <w:rPr>
                <w:sz w:val="18"/>
                <w:szCs w:val="18"/>
              </w:rPr>
            </w:pPr>
            <w:r w:rsidRPr="00B07DE6">
              <w:rPr>
                <w:sz w:val="18"/>
                <w:szCs w:val="18"/>
              </w:rPr>
              <w:t>- Cáp nhập trạm, cáp chuyển từ treo sang ngầm phải có ống bảo vệ đảm bảo an toàn.</w:t>
            </w:r>
          </w:p>
        </w:tc>
        <w:tc>
          <w:tcPr>
            <w:tcW w:w="1105" w:type="dxa"/>
            <w:tcBorders>
              <w:top w:val="nil"/>
              <w:left w:val="nil"/>
              <w:bottom w:val="single" w:sz="4" w:space="0" w:color="auto"/>
              <w:right w:val="single" w:sz="4" w:space="0" w:color="auto"/>
            </w:tcBorders>
            <w:shd w:val="clear" w:color="000000" w:fill="FFFFFF"/>
            <w:vAlign w:val="center"/>
            <w:hideMark/>
          </w:tcPr>
          <w:p w14:paraId="06F1D7C9" w14:textId="77777777" w:rsidR="006E19D1" w:rsidRPr="00B07DE6" w:rsidRDefault="006E19D1" w:rsidP="00C21876">
            <w:pPr>
              <w:jc w:val="center"/>
              <w:rPr>
                <w:b/>
                <w:bCs/>
                <w:i/>
                <w:iCs/>
                <w:sz w:val="18"/>
                <w:szCs w:val="18"/>
              </w:rPr>
            </w:pPr>
            <w:r w:rsidRPr="00B07DE6">
              <w:rPr>
                <w:b/>
                <w:bCs/>
                <w:i/>
                <w:iCs/>
                <w:sz w:val="18"/>
                <w:szCs w:val="18"/>
              </w:rPr>
              <w:t>Nghiêm trọng</w:t>
            </w:r>
          </w:p>
        </w:tc>
        <w:tc>
          <w:tcPr>
            <w:tcW w:w="581" w:type="dxa"/>
            <w:tcBorders>
              <w:top w:val="nil"/>
              <w:left w:val="nil"/>
              <w:bottom w:val="single" w:sz="4" w:space="0" w:color="auto"/>
              <w:right w:val="single" w:sz="4" w:space="0" w:color="auto"/>
            </w:tcBorders>
            <w:shd w:val="clear" w:color="000000" w:fill="FFFFFF"/>
            <w:vAlign w:val="center"/>
            <w:hideMark/>
          </w:tcPr>
          <w:p w14:paraId="06F00088"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05111F6"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012AD8D2"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63CCAA95" w14:textId="77777777" w:rsidR="006E19D1" w:rsidRPr="00B07DE6" w:rsidRDefault="006E19D1" w:rsidP="00C21876">
            <w:pPr>
              <w:rPr>
                <w:sz w:val="18"/>
                <w:szCs w:val="18"/>
              </w:rPr>
            </w:pPr>
            <w:r w:rsidRPr="00B07DE6">
              <w:rPr>
                <w:sz w:val="18"/>
                <w:szCs w:val="18"/>
              </w:rPr>
              <w:t> </w:t>
            </w:r>
          </w:p>
        </w:tc>
      </w:tr>
      <w:tr w:rsidR="00B07DE6" w:rsidRPr="00B07DE6" w14:paraId="352C50C6" w14:textId="77777777" w:rsidTr="00C21876">
        <w:trPr>
          <w:gridAfter w:val="1"/>
          <w:wAfter w:w="22" w:type="dxa"/>
          <w:trHeight w:val="480"/>
        </w:trPr>
        <w:tc>
          <w:tcPr>
            <w:tcW w:w="519" w:type="dxa"/>
            <w:vMerge/>
            <w:tcBorders>
              <w:top w:val="nil"/>
              <w:left w:val="single" w:sz="4" w:space="0" w:color="auto"/>
              <w:bottom w:val="single" w:sz="4" w:space="0" w:color="000000"/>
              <w:right w:val="single" w:sz="4" w:space="0" w:color="auto"/>
            </w:tcBorders>
            <w:vAlign w:val="center"/>
            <w:hideMark/>
          </w:tcPr>
          <w:p w14:paraId="7CAC8547"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0181DD19"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vAlign w:val="center"/>
            <w:hideMark/>
          </w:tcPr>
          <w:p w14:paraId="6E0BB590" w14:textId="77777777" w:rsidR="006E19D1" w:rsidRPr="00B07DE6" w:rsidRDefault="006E19D1" w:rsidP="00C21876">
            <w:pPr>
              <w:rPr>
                <w:sz w:val="18"/>
                <w:szCs w:val="18"/>
              </w:rPr>
            </w:pPr>
            <w:r w:rsidRPr="00B07DE6">
              <w:rPr>
                <w:sz w:val="18"/>
                <w:szCs w:val="18"/>
              </w:rPr>
              <w:t>Gắn thẻ cáp</w:t>
            </w:r>
          </w:p>
        </w:tc>
        <w:tc>
          <w:tcPr>
            <w:tcW w:w="3973" w:type="dxa"/>
            <w:tcBorders>
              <w:top w:val="nil"/>
              <w:left w:val="nil"/>
              <w:bottom w:val="single" w:sz="4" w:space="0" w:color="auto"/>
              <w:right w:val="single" w:sz="4" w:space="0" w:color="auto"/>
            </w:tcBorders>
            <w:shd w:val="clear" w:color="000000" w:fill="FFFFFF"/>
            <w:vAlign w:val="center"/>
            <w:hideMark/>
          </w:tcPr>
          <w:p w14:paraId="524138F8" w14:textId="77777777" w:rsidR="006E19D1" w:rsidRPr="00B07DE6" w:rsidRDefault="006E19D1" w:rsidP="00C21876">
            <w:pPr>
              <w:rPr>
                <w:sz w:val="18"/>
                <w:szCs w:val="18"/>
              </w:rPr>
            </w:pPr>
            <w:r w:rsidRPr="00B07DE6">
              <w:rPr>
                <w:sz w:val="18"/>
                <w:szCs w:val="18"/>
              </w:rPr>
              <w:t>- Thẻ cáp phải được lắp đặt 100% tại bể cáp bằng lạt nhựa vào từng sợi cáp.</w:t>
            </w:r>
          </w:p>
        </w:tc>
        <w:tc>
          <w:tcPr>
            <w:tcW w:w="1105" w:type="dxa"/>
            <w:tcBorders>
              <w:top w:val="nil"/>
              <w:left w:val="nil"/>
              <w:bottom w:val="single" w:sz="4" w:space="0" w:color="auto"/>
              <w:right w:val="single" w:sz="4" w:space="0" w:color="auto"/>
            </w:tcBorders>
            <w:shd w:val="clear" w:color="000000" w:fill="FFFFFF"/>
            <w:vAlign w:val="center"/>
            <w:hideMark/>
          </w:tcPr>
          <w:p w14:paraId="2B335770"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vAlign w:val="center"/>
            <w:hideMark/>
          </w:tcPr>
          <w:p w14:paraId="6BAE3941"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5D75D17"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021AF32E"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5EEFEB8C" w14:textId="77777777" w:rsidR="006E19D1" w:rsidRPr="00B07DE6" w:rsidRDefault="006E19D1" w:rsidP="00C21876">
            <w:pPr>
              <w:rPr>
                <w:sz w:val="18"/>
                <w:szCs w:val="18"/>
              </w:rPr>
            </w:pPr>
            <w:r w:rsidRPr="00B07DE6">
              <w:rPr>
                <w:sz w:val="18"/>
                <w:szCs w:val="18"/>
              </w:rPr>
              <w:t> </w:t>
            </w:r>
          </w:p>
        </w:tc>
      </w:tr>
      <w:tr w:rsidR="00B07DE6" w:rsidRPr="00B07DE6" w14:paraId="408C572A" w14:textId="77777777" w:rsidTr="00C21876">
        <w:trPr>
          <w:gridAfter w:val="1"/>
          <w:wAfter w:w="22" w:type="dxa"/>
          <w:trHeight w:val="36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00239087" w14:textId="77777777" w:rsidR="006E19D1" w:rsidRPr="00B07DE6" w:rsidRDefault="006E19D1" w:rsidP="00C21876">
            <w:pPr>
              <w:jc w:val="center"/>
              <w:rPr>
                <w:b/>
                <w:bCs/>
                <w:sz w:val="16"/>
                <w:szCs w:val="16"/>
              </w:rPr>
            </w:pPr>
            <w:r w:rsidRPr="00B07DE6">
              <w:rPr>
                <w:b/>
                <w:bCs/>
                <w:sz w:val="16"/>
                <w:szCs w:val="16"/>
              </w:rPr>
              <w:t>VI</w:t>
            </w:r>
          </w:p>
        </w:tc>
        <w:tc>
          <w:tcPr>
            <w:tcW w:w="7958" w:type="dxa"/>
            <w:gridSpan w:val="3"/>
            <w:tcBorders>
              <w:top w:val="single" w:sz="4" w:space="0" w:color="auto"/>
              <w:left w:val="nil"/>
              <w:bottom w:val="single" w:sz="4" w:space="0" w:color="auto"/>
              <w:right w:val="nil"/>
            </w:tcBorders>
            <w:shd w:val="clear" w:color="000000" w:fill="FFFFFF"/>
            <w:vAlign w:val="center"/>
            <w:hideMark/>
          </w:tcPr>
          <w:p w14:paraId="6F6C414A" w14:textId="77777777" w:rsidR="006E19D1" w:rsidRPr="00B07DE6" w:rsidRDefault="006E19D1" w:rsidP="00C21876">
            <w:pPr>
              <w:rPr>
                <w:b/>
                <w:bCs/>
                <w:sz w:val="16"/>
                <w:szCs w:val="16"/>
              </w:rPr>
            </w:pPr>
            <w:r w:rsidRPr="00B07DE6">
              <w:rPr>
                <w:b/>
                <w:bCs/>
                <w:sz w:val="16"/>
                <w:szCs w:val="16"/>
              </w:rPr>
              <w:t xml:space="preserve">Tiêu chuẩn cáp thuê bao GPON ngầm </w:t>
            </w:r>
          </w:p>
        </w:tc>
        <w:tc>
          <w:tcPr>
            <w:tcW w:w="1105" w:type="dxa"/>
            <w:tcBorders>
              <w:top w:val="nil"/>
              <w:left w:val="nil"/>
              <w:bottom w:val="single" w:sz="4" w:space="0" w:color="auto"/>
              <w:right w:val="nil"/>
            </w:tcBorders>
            <w:shd w:val="clear" w:color="000000" w:fill="FFFFFF"/>
            <w:vAlign w:val="center"/>
            <w:hideMark/>
          </w:tcPr>
          <w:p w14:paraId="2711A135" w14:textId="77777777" w:rsidR="006E19D1" w:rsidRPr="00B07DE6" w:rsidRDefault="006E19D1" w:rsidP="00C21876">
            <w:pPr>
              <w:rPr>
                <w:b/>
                <w:bCs/>
                <w:sz w:val="16"/>
                <w:szCs w:val="16"/>
              </w:rPr>
            </w:pPr>
            <w:r w:rsidRPr="00B07DE6">
              <w:rPr>
                <w:b/>
                <w:bCs/>
                <w:sz w:val="16"/>
                <w:szCs w:val="16"/>
              </w:rPr>
              <w:t> </w:t>
            </w:r>
          </w:p>
        </w:tc>
        <w:tc>
          <w:tcPr>
            <w:tcW w:w="581" w:type="dxa"/>
            <w:tcBorders>
              <w:top w:val="nil"/>
              <w:left w:val="nil"/>
              <w:bottom w:val="single" w:sz="4" w:space="0" w:color="auto"/>
              <w:right w:val="nil"/>
            </w:tcBorders>
            <w:shd w:val="clear" w:color="000000" w:fill="FFFFFF"/>
            <w:vAlign w:val="center"/>
            <w:hideMark/>
          </w:tcPr>
          <w:p w14:paraId="6A6230B7" w14:textId="77777777" w:rsidR="006E19D1" w:rsidRPr="00B07DE6" w:rsidRDefault="006E19D1" w:rsidP="00C21876">
            <w:pPr>
              <w:rPr>
                <w:b/>
                <w:bCs/>
                <w:sz w:val="16"/>
                <w:szCs w:val="16"/>
              </w:rPr>
            </w:pPr>
            <w:r w:rsidRPr="00B07DE6">
              <w:rPr>
                <w:b/>
                <w:bCs/>
                <w:sz w:val="16"/>
                <w:szCs w:val="16"/>
              </w:rPr>
              <w:t> </w:t>
            </w:r>
          </w:p>
        </w:tc>
        <w:tc>
          <w:tcPr>
            <w:tcW w:w="2071" w:type="dxa"/>
            <w:gridSpan w:val="2"/>
            <w:tcBorders>
              <w:top w:val="nil"/>
              <w:left w:val="nil"/>
              <w:bottom w:val="single" w:sz="4" w:space="0" w:color="auto"/>
              <w:right w:val="nil"/>
            </w:tcBorders>
            <w:shd w:val="clear" w:color="000000" w:fill="FFFFFF"/>
            <w:vAlign w:val="center"/>
            <w:hideMark/>
          </w:tcPr>
          <w:p w14:paraId="53F3BABD" w14:textId="77777777" w:rsidR="006E19D1" w:rsidRPr="00B07DE6" w:rsidRDefault="006E19D1" w:rsidP="00C21876">
            <w:pPr>
              <w:rPr>
                <w:b/>
                <w:bCs/>
                <w:sz w:val="16"/>
                <w:szCs w:val="16"/>
              </w:rPr>
            </w:pPr>
            <w:r w:rsidRPr="00B07DE6">
              <w:rPr>
                <w:b/>
                <w:bCs/>
                <w:sz w:val="16"/>
                <w:szCs w:val="16"/>
              </w:rPr>
              <w:t> </w:t>
            </w:r>
          </w:p>
        </w:tc>
        <w:tc>
          <w:tcPr>
            <w:tcW w:w="880" w:type="dxa"/>
            <w:tcBorders>
              <w:top w:val="nil"/>
              <w:left w:val="nil"/>
              <w:bottom w:val="single" w:sz="4" w:space="0" w:color="auto"/>
              <w:right w:val="single" w:sz="4" w:space="0" w:color="auto"/>
            </w:tcBorders>
            <w:shd w:val="clear" w:color="000000" w:fill="FFFFFF"/>
            <w:vAlign w:val="center"/>
            <w:hideMark/>
          </w:tcPr>
          <w:p w14:paraId="484FD1D5" w14:textId="77777777" w:rsidR="006E19D1" w:rsidRPr="00B07DE6" w:rsidRDefault="006E19D1" w:rsidP="00C21876">
            <w:pP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3931A4CE" w14:textId="77777777" w:rsidR="006E19D1" w:rsidRPr="00B07DE6" w:rsidRDefault="006E19D1" w:rsidP="00C21876">
            <w:pPr>
              <w:rPr>
                <w:sz w:val="16"/>
                <w:szCs w:val="16"/>
              </w:rPr>
            </w:pPr>
            <w:r w:rsidRPr="00B07DE6">
              <w:rPr>
                <w:sz w:val="16"/>
                <w:szCs w:val="16"/>
              </w:rPr>
              <w:t> </w:t>
            </w:r>
          </w:p>
        </w:tc>
      </w:tr>
      <w:tr w:rsidR="00B07DE6" w:rsidRPr="00B07DE6" w14:paraId="24C3A1A8" w14:textId="77777777" w:rsidTr="00C21876">
        <w:trPr>
          <w:gridAfter w:val="1"/>
          <w:wAfter w:w="22" w:type="dxa"/>
          <w:trHeight w:val="480"/>
        </w:trPr>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F8C869" w14:textId="77777777" w:rsidR="006E19D1" w:rsidRPr="00B07DE6" w:rsidRDefault="006E19D1" w:rsidP="00C21876">
            <w:pPr>
              <w:jc w:val="center"/>
              <w:rPr>
                <w:sz w:val="18"/>
                <w:szCs w:val="18"/>
              </w:rPr>
            </w:pPr>
            <w:r w:rsidRPr="00B07DE6">
              <w:rPr>
                <w:sz w:val="18"/>
                <w:szCs w:val="18"/>
              </w:rPr>
              <w:t>1</w:t>
            </w:r>
          </w:p>
        </w:tc>
        <w:tc>
          <w:tcPr>
            <w:tcW w:w="11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2D6265" w14:textId="77777777" w:rsidR="006E19D1" w:rsidRPr="00B07DE6" w:rsidRDefault="006E19D1" w:rsidP="00C21876">
            <w:pPr>
              <w:jc w:val="center"/>
              <w:rPr>
                <w:i/>
                <w:iCs/>
                <w:sz w:val="18"/>
                <w:szCs w:val="18"/>
              </w:rPr>
            </w:pPr>
            <w:r w:rsidRPr="00B07DE6">
              <w:rPr>
                <w:i/>
                <w:iCs/>
                <w:sz w:val="18"/>
                <w:szCs w:val="18"/>
              </w:rPr>
              <w:t>Lắp đặt cáp thuê bao đi ngầm, thuê bao trong dự án toàn nhà</w:t>
            </w:r>
          </w:p>
        </w:tc>
        <w:tc>
          <w:tcPr>
            <w:tcW w:w="280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24BF5E" w14:textId="77777777" w:rsidR="006E19D1" w:rsidRPr="00B07DE6" w:rsidRDefault="006E19D1" w:rsidP="00C21876">
            <w:pPr>
              <w:rPr>
                <w:sz w:val="18"/>
                <w:szCs w:val="18"/>
              </w:rPr>
            </w:pPr>
            <w:r w:rsidRPr="00B07DE6">
              <w:rPr>
                <w:sz w:val="18"/>
                <w:szCs w:val="18"/>
              </w:rPr>
              <w:t>Vị trí lắp đặt</w:t>
            </w:r>
          </w:p>
        </w:tc>
        <w:tc>
          <w:tcPr>
            <w:tcW w:w="3973" w:type="dxa"/>
            <w:tcBorders>
              <w:top w:val="nil"/>
              <w:left w:val="nil"/>
              <w:bottom w:val="single" w:sz="4" w:space="0" w:color="auto"/>
              <w:right w:val="single" w:sz="4" w:space="0" w:color="auto"/>
            </w:tcBorders>
            <w:shd w:val="clear" w:color="000000" w:fill="FFFFFF"/>
            <w:vAlign w:val="center"/>
            <w:hideMark/>
          </w:tcPr>
          <w:p w14:paraId="09CE4A99" w14:textId="77777777" w:rsidR="006E19D1" w:rsidRPr="00B07DE6" w:rsidRDefault="006E19D1" w:rsidP="00C21876">
            <w:pPr>
              <w:rPr>
                <w:sz w:val="18"/>
                <w:szCs w:val="18"/>
              </w:rPr>
            </w:pPr>
            <w:r w:rsidRPr="00B07DE6">
              <w:rPr>
                <w:sz w:val="18"/>
                <w:szCs w:val="18"/>
              </w:rPr>
              <w:t>- Cáp thuê bao đi ngầm tới nhà thuê bao được lắp đặt dưới vỉa hè, lòng đường, phố, ngõ hoặc đường vào nhà thuê bao bằng cách đi trong ống hoặc chôn trực tiếp.</w:t>
            </w:r>
          </w:p>
        </w:tc>
        <w:tc>
          <w:tcPr>
            <w:tcW w:w="1105" w:type="dxa"/>
            <w:tcBorders>
              <w:top w:val="nil"/>
              <w:left w:val="nil"/>
              <w:bottom w:val="single" w:sz="4" w:space="0" w:color="auto"/>
              <w:right w:val="single" w:sz="4" w:space="0" w:color="auto"/>
            </w:tcBorders>
            <w:shd w:val="clear" w:color="000000" w:fill="FFFFFF"/>
            <w:vAlign w:val="center"/>
            <w:hideMark/>
          </w:tcPr>
          <w:p w14:paraId="4A109411"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790D2AC3" w14:textId="77777777" w:rsidR="006E19D1" w:rsidRPr="00B07DE6" w:rsidRDefault="006E19D1" w:rsidP="00C21876">
            <w:pPr>
              <w:rPr>
                <w:sz w:val="18"/>
                <w:szCs w:val="18"/>
              </w:rPr>
            </w:pPr>
            <w:r w:rsidRPr="00B07DE6">
              <w:rPr>
                <w:sz w:val="18"/>
                <w:szCs w:val="18"/>
              </w:rPr>
              <w:t> </w:t>
            </w:r>
          </w:p>
        </w:tc>
        <w:tc>
          <w:tcPr>
            <w:tcW w:w="207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92E6BD6" w14:textId="77777777" w:rsidR="006E19D1" w:rsidRPr="00B07DE6" w:rsidRDefault="006E19D1" w:rsidP="00C21876">
            <w:pPr>
              <w:jc w:val="center"/>
              <w:rPr>
                <w:sz w:val="18"/>
                <w:szCs w:val="18"/>
              </w:rPr>
            </w:pPr>
            <w:r w:rsidRPr="00B07DE6">
              <w:rPr>
                <w:sz w:val="18"/>
                <w:szCs w:val="18"/>
              </w:rPr>
              <w:t>TC.ĐTXD.KTGS.282.77 - Yêu cầu kỹ thuật xây dựng công trình cáp</w:t>
            </w:r>
          </w:p>
        </w:tc>
        <w:tc>
          <w:tcPr>
            <w:tcW w:w="880" w:type="dxa"/>
            <w:tcBorders>
              <w:top w:val="nil"/>
              <w:left w:val="nil"/>
              <w:bottom w:val="single" w:sz="4" w:space="0" w:color="auto"/>
              <w:right w:val="single" w:sz="4" w:space="0" w:color="auto"/>
            </w:tcBorders>
            <w:shd w:val="clear" w:color="000000" w:fill="FFFFFF"/>
            <w:vAlign w:val="center"/>
            <w:hideMark/>
          </w:tcPr>
          <w:p w14:paraId="54EBA0EC"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6E894FB4" w14:textId="77777777" w:rsidR="006E19D1" w:rsidRPr="00B07DE6" w:rsidRDefault="006E19D1" w:rsidP="00C21876">
            <w:pPr>
              <w:jc w:val="center"/>
              <w:rPr>
                <w:sz w:val="18"/>
                <w:szCs w:val="18"/>
              </w:rPr>
            </w:pPr>
            <w:r w:rsidRPr="00B07DE6">
              <w:rPr>
                <w:sz w:val="18"/>
                <w:szCs w:val="18"/>
              </w:rPr>
              <w:t> </w:t>
            </w:r>
          </w:p>
        </w:tc>
      </w:tr>
      <w:tr w:rsidR="00B07DE6" w:rsidRPr="00B07DE6" w14:paraId="4AF15707" w14:textId="77777777" w:rsidTr="00C21876">
        <w:trPr>
          <w:gridAfter w:val="1"/>
          <w:wAfter w:w="22" w:type="dxa"/>
          <w:trHeight w:val="720"/>
        </w:trPr>
        <w:tc>
          <w:tcPr>
            <w:tcW w:w="519" w:type="dxa"/>
            <w:vMerge/>
            <w:tcBorders>
              <w:top w:val="nil"/>
              <w:left w:val="single" w:sz="4" w:space="0" w:color="auto"/>
              <w:bottom w:val="single" w:sz="4" w:space="0" w:color="auto"/>
              <w:right w:val="single" w:sz="4" w:space="0" w:color="auto"/>
            </w:tcBorders>
            <w:vAlign w:val="center"/>
            <w:hideMark/>
          </w:tcPr>
          <w:p w14:paraId="001D67DA"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0325C40E"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5ADF06DB"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3916E97F" w14:textId="77777777" w:rsidR="006E19D1" w:rsidRPr="00B07DE6" w:rsidRDefault="006E19D1" w:rsidP="00C21876">
            <w:pPr>
              <w:rPr>
                <w:sz w:val="18"/>
                <w:szCs w:val="18"/>
              </w:rPr>
            </w:pPr>
            <w:r w:rsidRPr="00B07DE6">
              <w:rPr>
                <w:sz w:val="18"/>
                <w:szCs w:val="18"/>
              </w:rPr>
              <w:t>- Độ chôn sâu tối thiểu đối với ống dẫn cáp thuê bao, hoặc cáp thuê bao chôn trực tiếp như sau:</w:t>
            </w:r>
            <w:r w:rsidRPr="00B07DE6">
              <w:rPr>
                <w:sz w:val="18"/>
                <w:szCs w:val="18"/>
              </w:rPr>
              <w:br/>
              <w:t xml:space="preserve">    + 0,5 m khi đặt dưới lòng đường, phố.</w:t>
            </w:r>
            <w:r w:rsidRPr="00B07DE6">
              <w:rPr>
                <w:sz w:val="18"/>
                <w:szCs w:val="18"/>
              </w:rPr>
              <w:br/>
              <w:t xml:space="preserve">    + 0,3 m trên vỉa hè, trong khu vực ngõ, đường vào nhà thuê bao.</w:t>
            </w:r>
          </w:p>
        </w:tc>
        <w:tc>
          <w:tcPr>
            <w:tcW w:w="1105" w:type="dxa"/>
            <w:tcBorders>
              <w:top w:val="nil"/>
              <w:left w:val="nil"/>
              <w:bottom w:val="single" w:sz="4" w:space="0" w:color="auto"/>
              <w:right w:val="single" w:sz="4" w:space="0" w:color="auto"/>
            </w:tcBorders>
            <w:shd w:val="clear" w:color="000000" w:fill="FFFFFF"/>
            <w:vAlign w:val="center"/>
            <w:hideMark/>
          </w:tcPr>
          <w:p w14:paraId="3F0880E8" w14:textId="77777777" w:rsidR="006E19D1" w:rsidRPr="00B07DE6" w:rsidRDefault="006E19D1" w:rsidP="00C21876">
            <w:pPr>
              <w:jc w:val="center"/>
              <w:rPr>
                <w:b/>
                <w:bCs/>
                <w:sz w:val="18"/>
                <w:szCs w:val="18"/>
              </w:rPr>
            </w:pPr>
            <w:r w:rsidRPr="00B07DE6">
              <w:rPr>
                <w:b/>
                <w:bCs/>
                <w:sz w:val="18"/>
                <w:szCs w:val="18"/>
              </w:rPr>
              <w:t>Nghiêm trọng</w:t>
            </w:r>
          </w:p>
        </w:tc>
        <w:tc>
          <w:tcPr>
            <w:tcW w:w="581" w:type="dxa"/>
            <w:tcBorders>
              <w:top w:val="nil"/>
              <w:left w:val="nil"/>
              <w:bottom w:val="single" w:sz="4" w:space="0" w:color="auto"/>
              <w:right w:val="single" w:sz="4" w:space="0" w:color="auto"/>
            </w:tcBorders>
            <w:shd w:val="clear" w:color="000000" w:fill="FFFFFF"/>
            <w:noWrap/>
            <w:vAlign w:val="center"/>
            <w:hideMark/>
          </w:tcPr>
          <w:p w14:paraId="444620F8"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516B9805"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27B3CE10"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37F4F1E9" w14:textId="77777777" w:rsidR="006E19D1" w:rsidRPr="00B07DE6" w:rsidRDefault="006E19D1" w:rsidP="00C21876">
            <w:pPr>
              <w:jc w:val="center"/>
              <w:rPr>
                <w:sz w:val="18"/>
                <w:szCs w:val="18"/>
              </w:rPr>
            </w:pPr>
            <w:r w:rsidRPr="00B07DE6">
              <w:rPr>
                <w:sz w:val="18"/>
                <w:szCs w:val="18"/>
              </w:rPr>
              <w:t> </w:t>
            </w:r>
          </w:p>
        </w:tc>
      </w:tr>
      <w:tr w:rsidR="00B07DE6" w:rsidRPr="00B07DE6" w14:paraId="7A97A575" w14:textId="77777777" w:rsidTr="00C21876">
        <w:trPr>
          <w:gridAfter w:val="1"/>
          <w:wAfter w:w="22" w:type="dxa"/>
          <w:trHeight w:val="1440"/>
        </w:trPr>
        <w:tc>
          <w:tcPr>
            <w:tcW w:w="519" w:type="dxa"/>
            <w:vMerge/>
            <w:tcBorders>
              <w:top w:val="nil"/>
              <w:left w:val="single" w:sz="4" w:space="0" w:color="auto"/>
              <w:bottom w:val="single" w:sz="4" w:space="0" w:color="auto"/>
              <w:right w:val="single" w:sz="4" w:space="0" w:color="auto"/>
            </w:tcBorders>
            <w:vAlign w:val="center"/>
            <w:hideMark/>
          </w:tcPr>
          <w:p w14:paraId="27A48A27"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6E54AF24"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41CFE207"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5F1EFA63" w14:textId="77777777" w:rsidR="006E19D1" w:rsidRPr="00B07DE6" w:rsidRDefault="006E19D1" w:rsidP="00C21876">
            <w:pPr>
              <w:rPr>
                <w:sz w:val="18"/>
                <w:szCs w:val="18"/>
              </w:rPr>
            </w:pPr>
            <w:r w:rsidRPr="00B07DE6">
              <w:rPr>
                <w:sz w:val="18"/>
                <w:szCs w:val="18"/>
              </w:rPr>
              <w:t>- Ở những vị trí không thể lắp đặt cáp ở độ sâu trên phải lắp đặt cáp theo một trong các phương pháp sau:</w:t>
            </w:r>
            <w:r w:rsidRPr="00B07DE6">
              <w:rPr>
                <w:sz w:val="18"/>
                <w:szCs w:val="18"/>
              </w:rPr>
              <w:br/>
              <w:t xml:space="preserve">    + Cáp đi trong ống thép đặt trong rãnh cáp hoặc trên mặt đất nhưng phải đảm bảo an toàn, mỹ quan và không gây cản trở cho người và phương tiện qua lại.</w:t>
            </w:r>
            <w:r w:rsidRPr="00B07DE6">
              <w:rPr>
                <w:sz w:val="18"/>
                <w:szCs w:val="18"/>
              </w:rPr>
              <w:br/>
              <w:t xml:space="preserve">    + Cáp đi trong ống nhựa PVC đặt trong rãnh cáp và đậy tấm đan bê tông dày tối thiểu 50 mm bên trên.</w:t>
            </w:r>
          </w:p>
        </w:tc>
        <w:tc>
          <w:tcPr>
            <w:tcW w:w="1105" w:type="dxa"/>
            <w:tcBorders>
              <w:top w:val="nil"/>
              <w:left w:val="nil"/>
              <w:bottom w:val="single" w:sz="4" w:space="0" w:color="auto"/>
              <w:right w:val="single" w:sz="4" w:space="0" w:color="auto"/>
            </w:tcBorders>
            <w:shd w:val="clear" w:color="000000" w:fill="FFFFFF"/>
            <w:vAlign w:val="center"/>
            <w:hideMark/>
          </w:tcPr>
          <w:p w14:paraId="42788B9F" w14:textId="77777777" w:rsidR="006E19D1" w:rsidRPr="00B07DE6" w:rsidRDefault="006E19D1" w:rsidP="00C21876">
            <w:pPr>
              <w:jc w:val="center"/>
              <w:rPr>
                <w:b/>
                <w:bCs/>
                <w:sz w:val="18"/>
                <w:szCs w:val="18"/>
              </w:rPr>
            </w:pPr>
            <w:r w:rsidRPr="00B07DE6">
              <w:rPr>
                <w:b/>
                <w:bCs/>
                <w:sz w:val="18"/>
                <w:szCs w:val="18"/>
              </w:rPr>
              <w:t>Nghiêm trọng</w:t>
            </w:r>
          </w:p>
        </w:tc>
        <w:tc>
          <w:tcPr>
            <w:tcW w:w="581" w:type="dxa"/>
            <w:tcBorders>
              <w:top w:val="nil"/>
              <w:left w:val="nil"/>
              <w:bottom w:val="single" w:sz="4" w:space="0" w:color="auto"/>
              <w:right w:val="single" w:sz="4" w:space="0" w:color="auto"/>
            </w:tcBorders>
            <w:shd w:val="clear" w:color="000000" w:fill="FFFFFF"/>
            <w:noWrap/>
            <w:vAlign w:val="center"/>
            <w:hideMark/>
          </w:tcPr>
          <w:p w14:paraId="25911C91"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B01BD4B"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1CC7BF30"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35FE5F38" w14:textId="77777777" w:rsidR="006E19D1" w:rsidRPr="00B07DE6" w:rsidRDefault="006E19D1" w:rsidP="00C21876">
            <w:pPr>
              <w:jc w:val="center"/>
              <w:rPr>
                <w:sz w:val="18"/>
                <w:szCs w:val="18"/>
              </w:rPr>
            </w:pPr>
            <w:r w:rsidRPr="00B07DE6">
              <w:rPr>
                <w:sz w:val="18"/>
                <w:szCs w:val="18"/>
              </w:rPr>
              <w:t> </w:t>
            </w:r>
          </w:p>
        </w:tc>
      </w:tr>
      <w:tr w:rsidR="00B07DE6" w:rsidRPr="00B07DE6" w14:paraId="1E58C2C0" w14:textId="77777777" w:rsidTr="00C21876">
        <w:trPr>
          <w:gridAfter w:val="1"/>
          <w:wAfter w:w="22" w:type="dxa"/>
          <w:trHeight w:val="720"/>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B36999" w14:textId="77777777" w:rsidR="006E19D1" w:rsidRPr="00B07DE6" w:rsidRDefault="006E19D1" w:rsidP="00C21876">
            <w:pPr>
              <w:jc w:val="center"/>
              <w:rPr>
                <w:sz w:val="18"/>
                <w:szCs w:val="18"/>
              </w:rPr>
            </w:pPr>
            <w:r w:rsidRPr="00B07DE6">
              <w:rPr>
                <w:sz w:val="18"/>
                <w:szCs w:val="18"/>
              </w:rPr>
              <w:t>2</w:t>
            </w:r>
          </w:p>
        </w:tc>
        <w:tc>
          <w:tcPr>
            <w:tcW w:w="1182" w:type="dxa"/>
            <w:vMerge/>
            <w:tcBorders>
              <w:top w:val="nil"/>
              <w:left w:val="single" w:sz="4" w:space="0" w:color="auto"/>
              <w:bottom w:val="single" w:sz="4" w:space="0" w:color="000000"/>
              <w:right w:val="single" w:sz="4" w:space="0" w:color="auto"/>
            </w:tcBorders>
            <w:vAlign w:val="center"/>
            <w:hideMark/>
          </w:tcPr>
          <w:p w14:paraId="4BE6E23B" w14:textId="77777777" w:rsidR="006E19D1" w:rsidRPr="00B07DE6" w:rsidRDefault="006E19D1" w:rsidP="00C21876">
            <w:pPr>
              <w:rPr>
                <w:i/>
                <w:iCs/>
                <w:sz w:val="18"/>
                <w:szCs w:val="18"/>
              </w:rPr>
            </w:pPr>
          </w:p>
        </w:tc>
        <w:tc>
          <w:tcPr>
            <w:tcW w:w="280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381CE7E" w14:textId="77777777" w:rsidR="006E19D1" w:rsidRPr="00B07DE6" w:rsidRDefault="006E19D1" w:rsidP="00C21876">
            <w:pPr>
              <w:rPr>
                <w:sz w:val="18"/>
                <w:szCs w:val="18"/>
              </w:rPr>
            </w:pPr>
            <w:r w:rsidRPr="00B07DE6">
              <w:rPr>
                <w:sz w:val="18"/>
                <w:szCs w:val="18"/>
              </w:rPr>
              <w:t>Đi cáp tới nhà thuê bao</w:t>
            </w:r>
          </w:p>
        </w:tc>
        <w:tc>
          <w:tcPr>
            <w:tcW w:w="3973" w:type="dxa"/>
            <w:tcBorders>
              <w:top w:val="nil"/>
              <w:left w:val="nil"/>
              <w:bottom w:val="single" w:sz="4" w:space="0" w:color="auto"/>
              <w:right w:val="single" w:sz="4" w:space="0" w:color="auto"/>
            </w:tcBorders>
            <w:shd w:val="clear" w:color="000000" w:fill="FFFFFF"/>
            <w:vAlign w:val="center"/>
            <w:hideMark/>
          </w:tcPr>
          <w:p w14:paraId="55DBA88A" w14:textId="77777777" w:rsidR="006E19D1" w:rsidRPr="00B07DE6" w:rsidRDefault="006E19D1" w:rsidP="00C21876">
            <w:pPr>
              <w:rPr>
                <w:sz w:val="18"/>
                <w:szCs w:val="18"/>
              </w:rPr>
            </w:pPr>
            <w:r w:rsidRPr="00B07DE6">
              <w:rPr>
                <w:sz w:val="18"/>
                <w:szCs w:val="18"/>
              </w:rPr>
              <w:t>- Cáp chôn trực tiếp hoặc đi trong ống khi vào nhà phải đặt trong ống nhựa PVC uốn cong hoặc ống thép. Ống được đi ngầm trong móng bê tông hoặc uốn cong phía ngoài nhà với bán kính uốn cong tối thiểu 300 mm.</w:t>
            </w:r>
          </w:p>
        </w:tc>
        <w:tc>
          <w:tcPr>
            <w:tcW w:w="1105" w:type="dxa"/>
            <w:tcBorders>
              <w:top w:val="nil"/>
              <w:left w:val="nil"/>
              <w:bottom w:val="single" w:sz="4" w:space="0" w:color="auto"/>
              <w:right w:val="single" w:sz="4" w:space="0" w:color="auto"/>
            </w:tcBorders>
            <w:shd w:val="clear" w:color="000000" w:fill="FFFFFF"/>
            <w:vAlign w:val="center"/>
            <w:hideMark/>
          </w:tcPr>
          <w:p w14:paraId="66DD9E35" w14:textId="77777777" w:rsidR="006E19D1" w:rsidRPr="00B07DE6" w:rsidRDefault="006E19D1" w:rsidP="00C21876">
            <w:pPr>
              <w:jc w:val="center"/>
              <w:rPr>
                <w:b/>
                <w:bCs/>
                <w:sz w:val="18"/>
                <w:szCs w:val="18"/>
              </w:rPr>
            </w:pPr>
            <w:r w:rsidRPr="00B07DE6">
              <w:rPr>
                <w:b/>
                <w:bCs/>
                <w:sz w:val="18"/>
                <w:szCs w:val="18"/>
              </w:rPr>
              <w:t>Nghiêm trọng</w:t>
            </w:r>
          </w:p>
        </w:tc>
        <w:tc>
          <w:tcPr>
            <w:tcW w:w="581" w:type="dxa"/>
            <w:tcBorders>
              <w:top w:val="nil"/>
              <w:left w:val="nil"/>
              <w:bottom w:val="single" w:sz="4" w:space="0" w:color="auto"/>
              <w:right w:val="single" w:sz="4" w:space="0" w:color="auto"/>
            </w:tcBorders>
            <w:shd w:val="clear" w:color="000000" w:fill="FFFFFF"/>
            <w:noWrap/>
            <w:vAlign w:val="center"/>
            <w:hideMark/>
          </w:tcPr>
          <w:p w14:paraId="5F0B3C8E"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D1F039A"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39DA19FD"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7F23E017" w14:textId="77777777" w:rsidR="006E19D1" w:rsidRPr="00B07DE6" w:rsidRDefault="006E19D1" w:rsidP="00C21876">
            <w:pPr>
              <w:jc w:val="center"/>
              <w:rPr>
                <w:sz w:val="18"/>
                <w:szCs w:val="18"/>
              </w:rPr>
            </w:pPr>
            <w:r w:rsidRPr="00B07DE6">
              <w:rPr>
                <w:sz w:val="18"/>
                <w:szCs w:val="18"/>
              </w:rPr>
              <w:t> </w:t>
            </w:r>
          </w:p>
        </w:tc>
      </w:tr>
      <w:tr w:rsidR="00B07DE6" w:rsidRPr="00B07DE6" w14:paraId="141DA89A" w14:textId="77777777" w:rsidTr="00C21876">
        <w:trPr>
          <w:gridAfter w:val="1"/>
          <w:wAfter w:w="22" w:type="dxa"/>
          <w:trHeight w:val="720"/>
        </w:trPr>
        <w:tc>
          <w:tcPr>
            <w:tcW w:w="519" w:type="dxa"/>
            <w:vMerge/>
            <w:tcBorders>
              <w:top w:val="nil"/>
              <w:left w:val="single" w:sz="4" w:space="0" w:color="auto"/>
              <w:bottom w:val="single" w:sz="4" w:space="0" w:color="000000"/>
              <w:right w:val="single" w:sz="4" w:space="0" w:color="auto"/>
            </w:tcBorders>
            <w:vAlign w:val="center"/>
            <w:hideMark/>
          </w:tcPr>
          <w:p w14:paraId="4E3404E9"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3CAD2B39"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000000"/>
              <w:right w:val="single" w:sz="4" w:space="0" w:color="auto"/>
            </w:tcBorders>
            <w:vAlign w:val="center"/>
            <w:hideMark/>
          </w:tcPr>
          <w:p w14:paraId="5A5FF59C"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2E5E3B96" w14:textId="77777777" w:rsidR="006E19D1" w:rsidRPr="00B07DE6" w:rsidRDefault="006E19D1" w:rsidP="00C21876">
            <w:pPr>
              <w:rPr>
                <w:sz w:val="18"/>
                <w:szCs w:val="18"/>
              </w:rPr>
            </w:pPr>
            <w:r w:rsidRPr="00B07DE6">
              <w:rPr>
                <w:sz w:val="18"/>
                <w:szCs w:val="18"/>
              </w:rPr>
              <w:t>- Cáp thuê bao đi ngầm từ dưới đất hoặc hố cáp đi lên tường nhà hoặc cột treo cáp phải được lắp đặt trong ống nhựa PVC/ HDPE và được ghim chắc chắn vào mặt tường, mặt cột treo cáp bằng các đai ốp hoặc đai thép quấn quanh cột ở các vị trí cách đều nhau không quá 1 m.</w:t>
            </w:r>
          </w:p>
        </w:tc>
        <w:tc>
          <w:tcPr>
            <w:tcW w:w="1105" w:type="dxa"/>
            <w:tcBorders>
              <w:top w:val="nil"/>
              <w:left w:val="nil"/>
              <w:bottom w:val="single" w:sz="4" w:space="0" w:color="auto"/>
              <w:right w:val="single" w:sz="4" w:space="0" w:color="auto"/>
            </w:tcBorders>
            <w:shd w:val="clear" w:color="000000" w:fill="FFFFFF"/>
            <w:vAlign w:val="center"/>
            <w:hideMark/>
          </w:tcPr>
          <w:p w14:paraId="7020C221" w14:textId="77777777" w:rsidR="006E19D1" w:rsidRPr="00B07DE6" w:rsidRDefault="006E19D1" w:rsidP="00C21876">
            <w:pPr>
              <w:jc w:val="center"/>
              <w:rPr>
                <w:b/>
                <w:bCs/>
                <w:sz w:val="18"/>
                <w:szCs w:val="18"/>
              </w:rPr>
            </w:pPr>
            <w:r w:rsidRPr="00B07DE6">
              <w:rPr>
                <w:b/>
                <w:bCs/>
                <w:sz w:val="18"/>
                <w:szCs w:val="18"/>
              </w:rPr>
              <w:t>Nghiêm trọng</w:t>
            </w:r>
          </w:p>
        </w:tc>
        <w:tc>
          <w:tcPr>
            <w:tcW w:w="581" w:type="dxa"/>
            <w:tcBorders>
              <w:top w:val="nil"/>
              <w:left w:val="nil"/>
              <w:bottom w:val="single" w:sz="4" w:space="0" w:color="auto"/>
              <w:right w:val="single" w:sz="4" w:space="0" w:color="auto"/>
            </w:tcBorders>
            <w:shd w:val="clear" w:color="000000" w:fill="FFFFFF"/>
            <w:noWrap/>
            <w:vAlign w:val="center"/>
            <w:hideMark/>
          </w:tcPr>
          <w:p w14:paraId="33C4679F"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0C80D84"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65BB30C1"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594A57F8" w14:textId="77777777" w:rsidR="006E19D1" w:rsidRPr="00B07DE6" w:rsidRDefault="006E19D1" w:rsidP="00C21876">
            <w:pPr>
              <w:jc w:val="center"/>
              <w:rPr>
                <w:sz w:val="18"/>
                <w:szCs w:val="18"/>
              </w:rPr>
            </w:pPr>
            <w:r w:rsidRPr="00B07DE6">
              <w:rPr>
                <w:sz w:val="18"/>
                <w:szCs w:val="18"/>
              </w:rPr>
              <w:t> </w:t>
            </w:r>
          </w:p>
        </w:tc>
      </w:tr>
      <w:tr w:rsidR="00B07DE6" w:rsidRPr="00B07DE6" w14:paraId="3906D210" w14:textId="77777777" w:rsidTr="00C21876">
        <w:trPr>
          <w:gridAfter w:val="1"/>
          <w:wAfter w:w="22" w:type="dxa"/>
          <w:trHeight w:val="480"/>
        </w:trPr>
        <w:tc>
          <w:tcPr>
            <w:tcW w:w="519" w:type="dxa"/>
            <w:vMerge/>
            <w:tcBorders>
              <w:top w:val="nil"/>
              <w:left w:val="single" w:sz="4" w:space="0" w:color="auto"/>
              <w:bottom w:val="single" w:sz="4" w:space="0" w:color="000000"/>
              <w:right w:val="single" w:sz="4" w:space="0" w:color="auto"/>
            </w:tcBorders>
            <w:vAlign w:val="center"/>
            <w:hideMark/>
          </w:tcPr>
          <w:p w14:paraId="50D9D7D0"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5039256C"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000000"/>
              <w:right w:val="single" w:sz="4" w:space="0" w:color="auto"/>
            </w:tcBorders>
            <w:vAlign w:val="center"/>
            <w:hideMark/>
          </w:tcPr>
          <w:p w14:paraId="3B5D786D"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0BE1BF6C" w14:textId="77777777" w:rsidR="006E19D1" w:rsidRPr="00B07DE6" w:rsidRDefault="006E19D1" w:rsidP="00C21876">
            <w:pPr>
              <w:rPr>
                <w:sz w:val="18"/>
                <w:szCs w:val="18"/>
              </w:rPr>
            </w:pPr>
            <w:r w:rsidRPr="00B07DE6">
              <w:rPr>
                <w:sz w:val="18"/>
                <w:szCs w:val="18"/>
              </w:rPr>
              <w:t>- Ống dẫn cáp thuê bao phải có dây mồi, thuận tiện cho VHKT sau này.</w:t>
            </w:r>
          </w:p>
        </w:tc>
        <w:tc>
          <w:tcPr>
            <w:tcW w:w="1105" w:type="dxa"/>
            <w:tcBorders>
              <w:top w:val="nil"/>
              <w:left w:val="nil"/>
              <w:bottom w:val="single" w:sz="4" w:space="0" w:color="auto"/>
              <w:right w:val="single" w:sz="4" w:space="0" w:color="auto"/>
            </w:tcBorders>
            <w:shd w:val="clear" w:color="000000" w:fill="FFFFFF"/>
            <w:vAlign w:val="center"/>
            <w:hideMark/>
          </w:tcPr>
          <w:p w14:paraId="6E795332" w14:textId="77777777" w:rsidR="006E19D1" w:rsidRPr="00B07DE6" w:rsidRDefault="006E19D1" w:rsidP="00C21876">
            <w:pPr>
              <w:jc w:val="center"/>
              <w:rPr>
                <w:b/>
                <w:bCs/>
                <w:sz w:val="18"/>
                <w:szCs w:val="18"/>
              </w:rPr>
            </w:pPr>
            <w:r w:rsidRPr="00B07DE6">
              <w:rPr>
                <w:b/>
                <w:bCs/>
                <w:sz w:val="18"/>
                <w:szCs w:val="18"/>
              </w:rPr>
              <w:t>Nghiêm trọng</w:t>
            </w:r>
          </w:p>
        </w:tc>
        <w:tc>
          <w:tcPr>
            <w:tcW w:w="581" w:type="dxa"/>
            <w:tcBorders>
              <w:top w:val="nil"/>
              <w:left w:val="nil"/>
              <w:bottom w:val="single" w:sz="4" w:space="0" w:color="auto"/>
              <w:right w:val="single" w:sz="4" w:space="0" w:color="auto"/>
            </w:tcBorders>
            <w:shd w:val="clear" w:color="000000" w:fill="FFFFFF"/>
            <w:noWrap/>
            <w:vAlign w:val="center"/>
            <w:hideMark/>
          </w:tcPr>
          <w:p w14:paraId="3F799183" w14:textId="77777777" w:rsidR="006E19D1" w:rsidRPr="00B07DE6" w:rsidRDefault="006E19D1" w:rsidP="00C21876">
            <w:pPr>
              <w:rPr>
                <w:sz w:val="18"/>
                <w:szCs w:val="18"/>
              </w:rPr>
            </w:pPr>
            <w:r w:rsidRPr="00B07DE6">
              <w:rPr>
                <w:sz w:val="18"/>
                <w:szCs w:val="18"/>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35D01B3E" w14:textId="77777777" w:rsidR="006E19D1" w:rsidRPr="00B07DE6" w:rsidRDefault="006E19D1" w:rsidP="00C21876">
            <w:pPr>
              <w:jc w:val="center"/>
              <w:rPr>
                <w:sz w:val="18"/>
                <w:szCs w:val="18"/>
              </w:rPr>
            </w:pPr>
            <w:r w:rsidRPr="00B07DE6">
              <w:rPr>
                <w:sz w:val="18"/>
                <w:szCs w:val="18"/>
              </w:rPr>
              <w:t>Thiết kế</w:t>
            </w:r>
          </w:p>
        </w:tc>
        <w:tc>
          <w:tcPr>
            <w:tcW w:w="880" w:type="dxa"/>
            <w:tcBorders>
              <w:top w:val="nil"/>
              <w:left w:val="nil"/>
              <w:bottom w:val="single" w:sz="4" w:space="0" w:color="auto"/>
              <w:right w:val="single" w:sz="4" w:space="0" w:color="auto"/>
            </w:tcBorders>
            <w:shd w:val="clear" w:color="000000" w:fill="FFFFFF"/>
            <w:vAlign w:val="center"/>
            <w:hideMark/>
          </w:tcPr>
          <w:p w14:paraId="0BB1EC66"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43C6B47C" w14:textId="77777777" w:rsidR="006E19D1" w:rsidRPr="00B07DE6" w:rsidRDefault="006E19D1" w:rsidP="00C21876">
            <w:pPr>
              <w:jc w:val="center"/>
              <w:rPr>
                <w:sz w:val="18"/>
                <w:szCs w:val="18"/>
              </w:rPr>
            </w:pPr>
            <w:r w:rsidRPr="00B07DE6">
              <w:rPr>
                <w:sz w:val="18"/>
                <w:szCs w:val="18"/>
              </w:rPr>
              <w:t> </w:t>
            </w:r>
          </w:p>
        </w:tc>
      </w:tr>
      <w:tr w:rsidR="00B07DE6" w:rsidRPr="00B07DE6" w14:paraId="7576D9C3" w14:textId="77777777" w:rsidTr="00C21876">
        <w:trPr>
          <w:gridAfter w:val="1"/>
          <w:wAfter w:w="22" w:type="dxa"/>
          <w:trHeight w:val="480"/>
        </w:trPr>
        <w:tc>
          <w:tcPr>
            <w:tcW w:w="519" w:type="dxa"/>
            <w:vMerge/>
            <w:tcBorders>
              <w:top w:val="nil"/>
              <w:left w:val="single" w:sz="4" w:space="0" w:color="auto"/>
              <w:bottom w:val="single" w:sz="4" w:space="0" w:color="000000"/>
              <w:right w:val="single" w:sz="4" w:space="0" w:color="auto"/>
            </w:tcBorders>
            <w:vAlign w:val="center"/>
            <w:hideMark/>
          </w:tcPr>
          <w:p w14:paraId="55B5818F"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2F382B4F"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000000"/>
              <w:right w:val="single" w:sz="4" w:space="0" w:color="auto"/>
            </w:tcBorders>
            <w:vAlign w:val="center"/>
            <w:hideMark/>
          </w:tcPr>
          <w:p w14:paraId="18E23FCE"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3AB68DF7" w14:textId="77777777" w:rsidR="006E19D1" w:rsidRPr="00B07DE6" w:rsidRDefault="006E19D1" w:rsidP="00C21876">
            <w:pPr>
              <w:rPr>
                <w:sz w:val="18"/>
                <w:szCs w:val="18"/>
              </w:rPr>
            </w:pPr>
            <w:r w:rsidRPr="00B07DE6">
              <w:rPr>
                <w:sz w:val="18"/>
                <w:szCs w:val="18"/>
              </w:rPr>
              <w:t>- Đối với trường hợp triển khai cáp thuê bao trước: Đủ số lượng dây thuê bao theo thiết kế</w:t>
            </w:r>
          </w:p>
        </w:tc>
        <w:tc>
          <w:tcPr>
            <w:tcW w:w="1105" w:type="dxa"/>
            <w:tcBorders>
              <w:top w:val="nil"/>
              <w:left w:val="nil"/>
              <w:bottom w:val="single" w:sz="4" w:space="0" w:color="auto"/>
              <w:right w:val="single" w:sz="4" w:space="0" w:color="auto"/>
            </w:tcBorders>
            <w:shd w:val="clear" w:color="000000" w:fill="FFFFFF"/>
            <w:vAlign w:val="center"/>
            <w:hideMark/>
          </w:tcPr>
          <w:p w14:paraId="08710531" w14:textId="77777777" w:rsidR="006E19D1" w:rsidRPr="00B07DE6" w:rsidRDefault="006E19D1" w:rsidP="00C21876">
            <w:pPr>
              <w:jc w:val="center"/>
              <w:rPr>
                <w:b/>
                <w:bCs/>
                <w:sz w:val="18"/>
                <w:szCs w:val="18"/>
              </w:rPr>
            </w:pPr>
            <w:r w:rsidRPr="00B07DE6">
              <w:rPr>
                <w:b/>
                <w:bCs/>
                <w:sz w:val="18"/>
                <w:szCs w:val="18"/>
              </w:rPr>
              <w:t>Nghiêm trọng</w:t>
            </w:r>
          </w:p>
        </w:tc>
        <w:tc>
          <w:tcPr>
            <w:tcW w:w="581" w:type="dxa"/>
            <w:tcBorders>
              <w:top w:val="nil"/>
              <w:left w:val="nil"/>
              <w:bottom w:val="single" w:sz="4" w:space="0" w:color="auto"/>
              <w:right w:val="single" w:sz="4" w:space="0" w:color="auto"/>
            </w:tcBorders>
            <w:shd w:val="clear" w:color="000000" w:fill="FFFFFF"/>
            <w:noWrap/>
            <w:vAlign w:val="center"/>
            <w:hideMark/>
          </w:tcPr>
          <w:p w14:paraId="72E0CEB6" w14:textId="77777777" w:rsidR="006E19D1" w:rsidRPr="00B07DE6" w:rsidRDefault="006E19D1" w:rsidP="00C21876">
            <w:pPr>
              <w:rPr>
                <w:sz w:val="18"/>
                <w:szCs w:val="18"/>
              </w:rPr>
            </w:pPr>
            <w:r w:rsidRPr="00B07DE6">
              <w:rPr>
                <w:sz w:val="18"/>
                <w:szCs w:val="18"/>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356718E0" w14:textId="77777777" w:rsidR="006E19D1" w:rsidRPr="00B07DE6" w:rsidRDefault="006E19D1" w:rsidP="00C21876">
            <w:pPr>
              <w:jc w:val="center"/>
              <w:rPr>
                <w:sz w:val="18"/>
                <w:szCs w:val="18"/>
              </w:rPr>
            </w:pPr>
            <w:r w:rsidRPr="00B07DE6">
              <w:rPr>
                <w:sz w:val="18"/>
                <w:szCs w:val="18"/>
              </w:rPr>
              <w:t>Thiết kế</w:t>
            </w:r>
          </w:p>
        </w:tc>
        <w:tc>
          <w:tcPr>
            <w:tcW w:w="880" w:type="dxa"/>
            <w:tcBorders>
              <w:top w:val="nil"/>
              <w:left w:val="nil"/>
              <w:bottom w:val="single" w:sz="4" w:space="0" w:color="auto"/>
              <w:right w:val="single" w:sz="4" w:space="0" w:color="auto"/>
            </w:tcBorders>
            <w:shd w:val="clear" w:color="000000" w:fill="FFFFFF"/>
            <w:vAlign w:val="center"/>
            <w:hideMark/>
          </w:tcPr>
          <w:p w14:paraId="4F320D7C"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4E3C2C28" w14:textId="77777777" w:rsidR="006E19D1" w:rsidRPr="00B07DE6" w:rsidRDefault="006E19D1" w:rsidP="00C21876">
            <w:pPr>
              <w:jc w:val="center"/>
              <w:rPr>
                <w:sz w:val="18"/>
                <w:szCs w:val="18"/>
              </w:rPr>
            </w:pPr>
            <w:r w:rsidRPr="00B07DE6">
              <w:rPr>
                <w:sz w:val="18"/>
                <w:szCs w:val="18"/>
              </w:rPr>
              <w:t> </w:t>
            </w:r>
          </w:p>
        </w:tc>
      </w:tr>
      <w:tr w:rsidR="00B07DE6" w:rsidRPr="00B07DE6" w14:paraId="599913D6" w14:textId="77777777" w:rsidTr="00C21876">
        <w:trPr>
          <w:gridAfter w:val="1"/>
          <w:wAfter w:w="22" w:type="dxa"/>
          <w:trHeight w:val="48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6B8D08DF" w14:textId="77777777" w:rsidR="006E19D1" w:rsidRPr="00B07DE6" w:rsidRDefault="006E19D1" w:rsidP="00C21876">
            <w:pPr>
              <w:jc w:val="center"/>
              <w:rPr>
                <w:sz w:val="18"/>
                <w:szCs w:val="18"/>
              </w:rPr>
            </w:pPr>
            <w:r w:rsidRPr="00B07DE6">
              <w:rPr>
                <w:sz w:val="18"/>
                <w:szCs w:val="18"/>
              </w:rPr>
              <w:t>3</w:t>
            </w:r>
          </w:p>
        </w:tc>
        <w:tc>
          <w:tcPr>
            <w:tcW w:w="1182" w:type="dxa"/>
            <w:vMerge/>
            <w:tcBorders>
              <w:top w:val="nil"/>
              <w:left w:val="single" w:sz="4" w:space="0" w:color="auto"/>
              <w:bottom w:val="single" w:sz="4" w:space="0" w:color="000000"/>
              <w:right w:val="single" w:sz="4" w:space="0" w:color="auto"/>
            </w:tcBorders>
            <w:vAlign w:val="center"/>
            <w:hideMark/>
          </w:tcPr>
          <w:p w14:paraId="1C9A36BE"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noWrap/>
            <w:vAlign w:val="center"/>
            <w:hideMark/>
          </w:tcPr>
          <w:p w14:paraId="6332E7DF" w14:textId="77777777" w:rsidR="006E19D1" w:rsidRPr="00B07DE6" w:rsidRDefault="006E19D1" w:rsidP="00C21876">
            <w:pPr>
              <w:rPr>
                <w:sz w:val="18"/>
                <w:szCs w:val="18"/>
              </w:rPr>
            </w:pPr>
            <w:r w:rsidRPr="00B07DE6">
              <w:rPr>
                <w:sz w:val="18"/>
                <w:szCs w:val="18"/>
              </w:rPr>
              <w:t>Nhãn</w:t>
            </w:r>
          </w:p>
        </w:tc>
        <w:tc>
          <w:tcPr>
            <w:tcW w:w="3973" w:type="dxa"/>
            <w:tcBorders>
              <w:top w:val="nil"/>
              <w:left w:val="nil"/>
              <w:bottom w:val="single" w:sz="4" w:space="0" w:color="auto"/>
              <w:right w:val="single" w:sz="4" w:space="0" w:color="auto"/>
            </w:tcBorders>
            <w:shd w:val="clear" w:color="000000" w:fill="FFFFFF"/>
            <w:vAlign w:val="center"/>
            <w:hideMark/>
          </w:tcPr>
          <w:p w14:paraId="32F62F7A" w14:textId="77777777" w:rsidR="006E19D1" w:rsidRPr="00B07DE6" w:rsidRDefault="006E19D1" w:rsidP="00C21876">
            <w:pPr>
              <w:rPr>
                <w:sz w:val="18"/>
                <w:szCs w:val="18"/>
              </w:rPr>
            </w:pPr>
            <w:r w:rsidRPr="00B07DE6">
              <w:rPr>
                <w:sz w:val="18"/>
                <w:szCs w:val="18"/>
              </w:rPr>
              <w:t>- Nhãn cáp thuê bao: Yêu cầu phía tủ thuê bao và trong nhà khách hàng phải có dán nhãn đánh dấu account, port, tủ để thuận tiện cho quá trình vận hành khai thác.</w:t>
            </w:r>
          </w:p>
        </w:tc>
        <w:tc>
          <w:tcPr>
            <w:tcW w:w="1105" w:type="dxa"/>
            <w:tcBorders>
              <w:top w:val="nil"/>
              <w:left w:val="nil"/>
              <w:bottom w:val="single" w:sz="4" w:space="0" w:color="auto"/>
              <w:right w:val="single" w:sz="4" w:space="0" w:color="auto"/>
            </w:tcBorders>
            <w:shd w:val="clear" w:color="000000" w:fill="FFFFFF"/>
            <w:vAlign w:val="center"/>
            <w:hideMark/>
          </w:tcPr>
          <w:p w14:paraId="29883084" w14:textId="77777777" w:rsidR="006E19D1" w:rsidRPr="00B07DE6" w:rsidRDefault="006E19D1" w:rsidP="00C21876">
            <w:pPr>
              <w:jc w:val="center"/>
              <w:rPr>
                <w:b/>
                <w:bCs/>
                <w:sz w:val="18"/>
                <w:szCs w:val="18"/>
              </w:rPr>
            </w:pPr>
            <w:r w:rsidRPr="00B07DE6">
              <w:rPr>
                <w:b/>
                <w:bCs/>
                <w:sz w:val="18"/>
                <w:szCs w:val="18"/>
              </w:rPr>
              <w:t>Nghiêm trọng</w:t>
            </w:r>
          </w:p>
        </w:tc>
        <w:tc>
          <w:tcPr>
            <w:tcW w:w="581" w:type="dxa"/>
            <w:tcBorders>
              <w:top w:val="nil"/>
              <w:left w:val="nil"/>
              <w:bottom w:val="single" w:sz="4" w:space="0" w:color="auto"/>
              <w:right w:val="single" w:sz="4" w:space="0" w:color="auto"/>
            </w:tcBorders>
            <w:shd w:val="clear" w:color="000000" w:fill="FFFFFF"/>
            <w:noWrap/>
            <w:vAlign w:val="center"/>
            <w:hideMark/>
          </w:tcPr>
          <w:p w14:paraId="68B9FF95" w14:textId="77777777" w:rsidR="006E19D1" w:rsidRPr="00B07DE6" w:rsidRDefault="006E19D1" w:rsidP="00C21876">
            <w:pPr>
              <w:rPr>
                <w:sz w:val="18"/>
                <w:szCs w:val="18"/>
              </w:rPr>
            </w:pPr>
            <w:r w:rsidRPr="00B07DE6">
              <w:rPr>
                <w:sz w:val="18"/>
                <w:szCs w:val="18"/>
              </w:rPr>
              <w:t> </w:t>
            </w:r>
          </w:p>
        </w:tc>
        <w:tc>
          <w:tcPr>
            <w:tcW w:w="207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28EE9D8" w14:textId="77777777" w:rsidR="006E19D1" w:rsidRPr="00B07DE6" w:rsidRDefault="006E19D1" w:rsidP="00C21876">
            <w:pPr>
              <w:jc w:val="center"/>
              <w:rPr>
                <w:sz w:val="18"/>
                <w:szCs w:val="18"/>
              </w:rPr>
            </w:pPr>
            <w:r w:rsidRPr="00B07DE6">
              <w:rPr>
                <w:sz w:val="18"/>
                <w:szCs w:val="18"/>
              </w:rPr>
              <w:t>TC.ĐTXD.KTGS.282.77 - Yêu cầu kỹ thuật xây dựng công trình cáp</w:t>
            </w:r>
          </w:p>
        </w:tc>
        <w:tc>
          <w:tcPr>
            <w:tcW w:w="880" w:type="dxa"/>
            <w:tcBorders>
              <w:top w:val="nil"/>
              <w:left w:val="nil"/>
              <w:bottom w:val="single" w:sz="4" w:space="0" w:color="auto"/>
              <w:right w:val="single" w:sz="4" w:space="0" w:color="auto"/>
            </w:tcBorders>
            <w:shd w:val="clear" w:color="000000" w:fill="FFFFFF"/>
            <w:vAlign w:val="center"/>
            <w:hideMark/>
          </w:tcPr>
          <w:p w14:paraId="7FADE0D3"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4C970B4B" w14:textId="77777777" w:rsidR="006E19D1" w:rsidRPr="00B07DE6" w:rsidRDefault="006E19D1" w:rsidP="00C21876">
            <w:pPr>
              <w:jc w:val="center"/>
              <w:rPr>
                <w:sz w:val="18"/>
                <w:szCs w:val="18"/>
              </w:rPr>
            </w:pPr>
            <w:r w:rsidRPr="00B07DE6">
              <w:rPr>
                <w:sz w:val="18"/>
                <w:szCs w:val="18"/>
              </w:rPr>
              <w:t> </w:t>
            </w:r>
          </w:p>
        </w:tc>
      </w:tr>
      <w:tr w:rsidR="00B07DE6" w:rsidRPr="00B07DE6" w14:paraId="2B6FCDAD" w14:textId="77777777" w:rsidTr="00C21876">
        <w:trPr>
          <w:gridAfter w:val="1"/>
          <w:wAfter w:w="22" w:type="dxa"/>
          <w:trHeight w:val="120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609ADF8B" w14:textId="77777777" w:rsidR="006E19D1" w:rsidRPr="00B07DE6" w:rsidRDefault="006E19D1" w:rsidP="00C21876">
            <w:pPr>
              <w:jc w:val="center"/>
              <w:rPr>
                <w:sz w:val="18"/>
                <w:szCs w:val="18"/>
              </w:rPr>
            </w:pPr>
            <w:r w:rsidRPr="00B07DE6">
              <w:rPr>
                <w:sz w:val="18"/>
                <w:szCs w:val="18"/>
              </w:rPr>
              <w:t>4</w:t>
            </w:r>
          </w:p>
        </w:tc>
        <w:tc>
          <w:tcPr>
            <w:tcW w:w="1182" w:type="dxa"/>
            <w:vMerge/>
            <w:tcBorders>
              <w:top w:val="nil"/>
              <w:left w:val="single" w:sz="4" w:space="0" w:color="auto"/>
              <w:bottom w:val="single" w:sz="4" w:space="0" w:color="000000"/>
              <w:right w:val="single" w:sz="4" w:space="0" w:color="auto"/>
            </w:tcBorders>
            <w:vAlign w:val="center"/>
            <w:hideMark/>
          </w:tcPr>
          <w:p w14:paraId="307EB96E" w14:textId="77777777" w:rsidR="006E19D1" w:rsidRPr="00B07DE6" w:rsidRDefault="006E19D1" w:rsidP="00C21876">
            <w:pPr>
              <w:rPr>
                <w:i/>
                <w:iCs/>
                <w:sz w:val="18"/>
                <w:szCs w:val="18"/>
              </w:rPr>
            </w:pPr>
          </w:p>
        </w:tc>
        <w:tc>
          <w:tcPr>
            <w:tcW w:w="2803" w:type="dxa"/>
            <w:tcBorders>
              <w:top w:val="nil"/>
              <w:left w:val="nil"/>
              <w:bottom w:val="single" w:sz="4" w:space="0" w:color="auto"/>
              <w:right w:val="single" w:sz="4" w:space="0" w:color="auto"/>
            </w:tcBorders>
            <w:shd w:val="clear" w:color="000000" w:fill="FFFFFF"/>
            <w:noWrap/>
            <w:vAlign w:val="center"/>
            <w:hideMark/>
          </w:tcPr>
          <w:p w14:paraId="089C73F3" w14:textId="77777777" w:rsidR="006E19D1" w:rsidRPr="00B07DE6" w:rsidRDefault="006E19D1" w:rsidP="00C21876">
            <w:pPr>
              <w:rPr>
                <w:sz w:val="18"/>
                <w:szCs w:val="18"/>
              </w:rPr>
            </w:pPr>
            <w:r w:rsidRPr="00B07DE6">
              <w:rPr>
                <w:sz w:val="18"/>
                <w:szCs w:val="18"/>
              </w:rPr>
              <w:t xml:space="preserve">Khoảng cách </w:t>
            </w:r>
          </w:p>
        </w:tc>
        <w:tc>
          <w:tcPr>
            <w:tcW w:w="3973" w:type="dxa"/>
            <w:tcBorders>
              <w:top w:val="nil"/>
              <w:left w:val="nil"/>
              <w:bottom w:val="single" w:sz="4" w:space="0" w:color="auto"/>
              <w:right w:val="single" w:sz="4" w:space="0" w:color="auto"/>
            </w:tcBorders>
            <w:shd w:val="clear" w:color="000000" w:fill="FFFFFF"/>
            <w:vAlign w:val="center"/>
            <w:hideMark/>
          </w:tcPr>
          <w:p w14:paraId="7518F396" w14:textId="77777777" w:rsidR="006E19D1" w:rsidRPr="00B07DE6" w:rsidRDefault="006E19D1" w:rsidP="00C21876">
            <w:pPr>
              <w:rPr>
                <w:sz w:val="18"/>
                <w:szCs w:val="18"/>
              </w:rPr>
            </w:pPr>
            <w:r w:rsidRPr="00B07DE6">
              <w:rPr>
                <w:sz w:val="18"/>
                <w:szCs w:val="18"/>
              </w:rPr>
              <w:t xml:space="preserve">- Khoảng cách nhỏ nhất trong đất giữa cáp thuê bao với cáp điện </w:t>
            </w:r>
            <w:r w:rsidRPr="00B07DE6">
              <w:rPr>
                <w:i/>
                <w:iCs/>
                <w:sz w:val="18"/>
                <w:szCs w:val="18"/>
              </w:rPr>
              <w:t>(cáp điện lưới nhà thuê bao)</w:t>
            </w:r>
            <w:r w:rsidRPr="00B07DE6">
              <w:rPr>
                <w:sz w:val="18"/>
                <w:szCs w:val="18"/>
              </w:rPr>
              <w:t xml:space="preserve"> chôn cùng rãnh hoặc giao chéo:</w:t>
            </w:r>
            <w:r w:rsidRPr="00B07DE6">
              <w:rPr>
                <w:sz w:val="18"/>
                <w:szCs w:val="18"/>
              </w:rPr>
              <w:br/>
              <w:t xml:space="preserve">         + Chôn dưới vỉa hè, lòng đường, phố : 0,1 m</w:t>
            </w:r>
            <w:r w:rsidRPr="00B07DE6">
              <w:rPr>
                <w:sz w:val="18"/>
                <w:szCs w:val="18"/>
              </w:rPr>
              <w:br/>
              <w:t xml:space="preserve">         +  Chôn trong khu vực ngõ, đường vào nhà thuê bao : 0,1 m </w:t>
            </w:r>
            <w:r w:rsidRPr="00B07DE6">
              <w:rPr>
                <w:i/>
                <w:iCs/>
                <w:sz w:val="18"/>
                <w:szCs w:val="18"/>
              </w:rPr>
              <w:t>(trường hợp không có che chắn, bảo vệ)</w:t>
            </w:r>
          </w:p>
        </w:tc>
        <w:tc>
          <w:tcPr>
            <w:tcW w:w="1105" w:type="dxa"/>
            <w:tcBorders>
              <w:top w:val="nil"/>
              <w:left w:val="nil"/>
              <w:bottom w:val="single" w:sz="4" w:space="0" w:color="auto"/>
              <w:right w:val="single" w:sz="4" w:space="0" w:color="auto"/>
            </w:tcBorders>
            <w:shd w:val="clear" w:color="000000" w:fill="FFFFFF"/>
            <w:vAlign w:val="center"/>
            <w:hideMark/>
          </w:tcPr>
          <w:p w14:paraId="5945B82D" w14:textId="77777777" w:rsidR="006E19D1" w:rsidRPr="00B07DE6" w:rsidRDefault="006E19D1" w:rsidP="00C21876">
            <w:pPr>
              <w:jc w:val="center"/>
              <w:rPr>
                <w:b/>
                <w:bCs/>
                <w:sz w:val="18"/>
                <w:szCs w:val="18"/>
              </w:rPr>
            </w:pPr>
            <w:r w:rsidRPr="00B07DE6">
              <w:rPr>
                <w:b/>
                <w:bCs/>
                <w:sz w:val="18"/>
                <w:szCs w:val="18"/>
              </w:rPr>
              <w:t>Nghiêm trọng</w:t>
            </w:r>
          </w:p>
        </w:tc>
        <w:tc>
          <w:tcPr>
            <w:tcW w:w="581" w:type="dxa"/>
            <w:tcBorders>
              <w:top w:val="nil"/>
              <w:left w:val="nil"/>
              <w:bottom w:val="single" w:sz="4" w:space="0" w:color="auto"/>
              <w:right w:val="single" w:sz="4" w:space="0" w:color="auto"/>
            </w:tcBorders>
            <w:shd w:val="clear" w:color="000000" w:fill="FFFFFF"/>
            <w:noWrap/>
            <w:vAlign w:val="center"/>
            <w:hideMark/>
          </w:tcPr>
          <w:p w14:paraId="62B78BC2"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6798385"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6EB74A53"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08AB3729" w14:textId="77777777" w:rsidR="006E19D1" w:rsidRPr="00B07DE6" w:rsidRDefault="006E19D1" w:rsidP="00C21876">
            <w:pPr>
              <w:jc w:val="center"/>
              <w:rPr>
                <w:sz w:val="18"/>
                <w:szCs w:val="18"/>
              </w:rPr>
            </w:pPr>
            <w:r w:rsidRPr="00B07DE6">
              <w:rPr>
                <w:sz w:val="18"/>
                <w:szCs w:val="18"/>
              </w:rPr>
              <w:t> </w:t>
            </w:r>
          </w:p>
        </w:tc>
      </w:tr>
      <w:tr w:rsidR="00B07DE6" w:rsidRPr="00B07DE6" w14:paraId="6AF60AA9" w14:textId="77777777" w:rsidTr="00C21876">
        <w:trPr>
          <w:gridAfter w:val="1"/>
          <w:wAfter w:w="22" w:type="dxa"/>
          <w:trHeight w:val="480"/>
        </w:trPr>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323F02" w14:textId="77777777" w:rsidR="006E19D1" w:rsidRPr="00B07DE6" w:rsidRDefault="006E19D1" w:rsidP="00C21876">
            <w:pPr>
              <w:jc w:val="center"/>
              <w:rPr>
                <w:sz w:val="18"/>
                <w:szCs w:val="18"/>
              </w:rPr>
            </w:pPr>
            <w:r w:rsidRPr="00B07DE6">
              <w:rPr>
                <w:sz w:val="18"/>
                <w:szCs w:val="18"/>
              </w:rPr>
              <w:t>5</w:t>
            </w:r>
          </w:p>
        </w:tc>
        <w:tc>
          <w:tcPr>
            <w:tcW w:w="1182" w:type="dxa"/>
            <w:vMerge/>
            <w:tcBorders>
              <w:top w:val="nil"/>
              <w:left w:val="single" w:sz="4" w:space="0" w:color="auto"/>
              <w:bottom w:val="single" w:sz="4" w:space="0" w:color="000000"/>
              <w:right w:val="single" w:sz="4" w:space="0" w:color="auto"/>
            </w:tcBorders>
            <w:vAlign w:val="center"/>
            <w:hideMark/>
          </w:tcPr>
          <w:p w14:paraId="51A835C6" w14:textId="77777777" w:rsidR="006E19D1" w:rsidRPr="00B07DE6" w:rsidRDefault="006E19D1" w:rsidP="00C21876">
            <w:pPr>
              <w:rPr>
                <w:i/>
                <w:iCs/>
                <w:sz w:val="18"/>
                <w:szCs w:val="18"/>
              </w:rPr>
            </w:pPr>
          </w:p>
        </w:tc>
        <w:tc>
          <w:tcPr>
            <w:tcW w:w="28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23C51F" w14:textId="77777777" w:rsidR="006E19D1" w:rsidRPr="00B07DE6" w:rsidRDefault="006E19D1" w:rsidP="00C21876">
            <w:pPr>
              <w:rPr>
                <w:sz w:val="18"/>
                <w:szCs w:val="18"/>
              </w:rPr>
            </w:pPr>
            <w:r w:rsidRPr="00B07DE6">
              <w:rPr>
                <w:sz w:val="18"/>
                <w:szCs w:val="18"/>
              </w:rPr>
              <w:t>Triển khai cáp thuê bao trong dự án tòa nhà:</w:t>
            </w:r>
          </w:p>
        </w:tc>
        <w:tc>
          <w:tcPr>
            <w:tcW w:w="3973" w:type="dxa"/>
            <w:tcBorders>
              <w:top w:val="nil"/>
              <w:left w:val="nil"/>
              <w:bottom w:val="single" w:sz="4" w:space="0" w:color="auto"/>
              <w:right w:val="single" w:sz="4" w:space="0" w:color="auto"/>
            </w:tcBorders>
            <w:shd w:val="clear" w:color="000000" w:fill="FFFFFF"/>
            <w:vAlign w:val="center"/>
            <w:hideMark/>
          </w:tcPr>
          <w:p w14:paraId="204E0816" w14:textId="77777777" w:rsidR="006E19D1" w:rsidRPr="00B07DE6" w:rsidRDefault="006E19D1" w:rsidP="00C21876">
            <w:pPr>
              <w:rPr>
                <w:sz w:val="18"/>
                <w:szCs w:val="18"/>
              </w:rPr>
            </w:pPr>
            <w:r w:rsidRPr="00B07DE6">
              <w:rPr>
                <w:sz w:val="18"/>
                <w:szCs w:val="18"/>
              </w:rPr>
              <w:t>- Triển khai cáp dự án mới yêu cầu cáp phải đi trong ống nhựa hoặc ghen nhựa hoặc máng bảo vệ tránh côn trùng gặm nhấm.</w:t>
            </w:r>
          </w:p>
        </w:tc>
        <w:tc>
          <w:tcPr>
            <w:tcW w:w="1105" w:type="dxa"/>
            <w:tcBorders>
              <w:top w:val="nil"/>
              <w:left w:val="nil"/>
              <w:bottom w:val="single" w:sz="4" w:space="0" w:color="auto"/>
              <w:right w:val="single" w:sz="4" w:space="0" w:color="auto"/>
            </w:tcBorders>
            <w:shd w:val="clear" w:color="000000" w:fill="FFFFFF"/>
            <w:vAlign w:val="center"/>
            <w:hideMark/>
          </w:tcPr>
          <w:p w14:paraId="6C98F4F4"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42FA20FD"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0D05691"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2395A52F"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3EEED1DE" w14:textId="77777777" w:rsidR="006E19D1" w:rsidRPr="00B07DE6" w:rsidRDefault="006E19D1" w:rsidP="00C21876">
            <w:pPr>
              <w:jc w:val="center"/>
              <w:rPr>
                <w:sz w:val="18"/>
                <w:szCs w:val="18"/>
              </w:rPr>
            </w:pPr>
            <w:r w:rsidRPr="00B07DE6">
              <w:rPr>
                <w:sz w:val="18"/>
                <w:szCs w:val="18"/>
              </w:rPr>
              <w:t> </w:t>
            </w:r>
          </w:p>
        </w:tc>
      </w:tr>
      <w:tr w:rsidR="00B07DE6" w:rsidRPr="00B07DE6" w14:paraId="33D28F55" w14:textId="77777777" w:rsidTr="00C21876">
        <w:trPr>
          <w:gridAfter w:val="1"/>
          <w:wAfter w:w="22" w:type="dxa"/>
          <w:trHeight w:val="480"/>
        </w:trPr>
        <w:tc>
          <w:tcPr>
            <w:tcW w:w="519" w:type="dxa"/>
            <w:vMerge/>
            <w:tcBorders>
              <w:top w:val="nil"/>
              <w:left w:val="single" w:sz="4" w:space="0" w:color="auto"/>
              <w:bottom w:val="single" w:sz="4" w:space="0" w:color="auto"/>
              <w:right w:val="single" w:sz="4" w:space="0" w:color="auto"/>
            </w:tcBorders>
            <w:vAlign w:val="center"/>
            <w:hideMark/>
          </w:tcPr>
          <w:p w14:paraId="7C03ED80" w14:textId="77777777" w:rsidR="006E19D1" w:rsidRPr="00B07DE6" w:rsidRDefault="006E19D1" w:rsidP="00C21876">
            <w:pPr>
              <w:rPr>
                <w:sz w:val="18"/>
                <w:szCs w:val="18"/>
              </w:rPr>
            </w:pPr>
          </w:p>
        </w:tc>
        <w:tc>
          <w:tcPr>
            <w:tcW w:w="1182" w:type="dxa"/>
            <w:vMerge/>
            <w:tcBorders>
              <w:top w:val="nil"/>
              <w:left w:val="single" w:sz="4" w:space="0" w:color="auto"/>
              <w:bottom w:val="single" w:sz="4" w:space="0" w:color="000000"/>
              <w:right w:val="single" w:sz="4" w:space="0" w:color="auto"/>
            </w:tcBorders>
            <w:vAlign w:val="center"/>
            <w:hideMark/>
          </w:tcPr>
          <w:p w14:paraId="3DBB4E4C" w14:textId="77777777" w:rsidR="006E19D1" w:rsidRPr="00B07DE6" w:rsidRDefault="006E19D1" w:rsidP="00C21876">
            <w:pPr>
              <w:rPr>
                <w:i/>
                <w:iCs/>
                <w:sz w:val="18"/>
                <w:szCs w:val="18"/>
              </w:rPr>
            </w:pPr>
          </w:p>
        </w:tc>
        <w:tc>
          <w:tcPr>
            <w:tcW w:w="2803" w:type="dxa"/>
            <w:vMerge/>
            <w:tcBorders>
              <w:top w:val="nil"/>
              <w:left w:val="single" w:sz="4" w:space="0" w:color="auto"/>
              <w:bottom w:val="single" w:sz="4" w:space="0" w:color="auto"/>
              <w:right w:val="single" w:sz="4" w:space="0" w:color="auto"/>
            </w:tcBorders>
            <w:vAlign w:val="center"/>
            <w:hideMark/>
          </w:tcPr>
          <w:p w14:paraId="55B78AC1" w14:textId="77777777" w:rsidR="006E19D1" w:rsidRPr="00B07DE6" w:rsidRDefault="006E19D1" w:rsidP="00C21876">
            <w:pPr>
              <w:rPr>
                <w:sz w:val="18"/>
                <w:szCs w:val="18"/>
              </w:rPr>
            </w:pPr>
          </w:p>
        </w:tc>
        <w:tc>
          <w:tcPr>
            <w:tcW w:w="3973" w:type="dxa"/>
            <w:tcBorders>
              <w:top w:val="nil"/>
              <w:left w:val="nil"/>
              <w:bottom w:val="single" w:sz="4" w:space="0" w:color="auto"/>
              <w:right w:val="single" w:sz="4" w:space="0" w:color="auto"/>
            </w:tcBorders>
            <w:shd w:val="clear" w:color="000000" w:fill="FFFFFF"/>
            <w:vAlign w:val="center"/>
            <w:hideMark/>
          </w:tcPr>
          <w:p w14:paraId="7D530373" w14:textId="77777777" w:rsidR="006E19D1" w:rsidRPr="00B07DE6" w:rsidRDefault="006E19D1" w:rsidP="00C21876">
            <w:pPr>
              <w:rPr>
                <w:sz w:val="18"/>
                <w:szCs w:val="18"/>
              </w:rPr>
            </w:pPr>
            <w:r w:rsidRPr="00B07DE6">
              <w:rPr>
                <w:sz w:val="18"/>
                <w:szCs w:val="18"/>
              </w:rPr>
              <w:t>- Với dự án triển khai cáp thuê bao sau, không có bảo vệ như ghen, ống, máng: Sử dụng cáp thuê bao ống lỏng, cáp chống gặm nhấm.</w:t>
            </w:r>
          </w:p>
        </w:tc>
        <w:tc>
          <w:tcPr>
            <w:tcW w:w="1105" w:type="dxa"/>
            <w:tcBorders>
              <w:top w:val="nil"/>
              <w:left w:val="nil"/>
              <w:bottom w:val="single" w:sz="4" w:space="0" w:color="auto"/>
              <w:right w:val="single" w:sz="4" w:space="0" w:color="auto"/>
            </w:tcBorders>
            <w:shd w:val="clear" w:color="000000" w:fill="FFFFFF"/>
            <w:vAlign w:val="center"/>
            <w:hideMark/>
          </w:tcPr>
          <w:p w14:paraId="74B83DD9" w14:textId="77777777" w:rsidR="006E19D1" w:rsidRPr="00B07DE6" w:rsidRDefault="006E19D1" w:rsidP="00C21876">
            <w:pPr>
              <w:jc w:val="center"/>
              <w:rPr>
                <w:b/>
                <w:bCs/>
                <w:sz w:val="18"/>
                <w:szCs w:val="18"/>
              </w:rPr>
            </w:pPr>
            <w:r w:rsidRPr="00B07DE6">
              <w:rPr>
                <w:b/>
                <w:bCs/>
                <w:sz w:val="18"/>
                <w:szCs w:val="18"/>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5B299D66" w14:textId="77777777" w:rsidR="006E19D1" w:rsidRPr="00B07DE6" w:rsidRDefault="006E19D1" w:rsidP="00C21876">
            <w:pPr>
              <w:rPr>
                <w:sz w:val="18"/>
                <w:szCs w:val="18"/>
              </w:rPr>
            </w:pPr>
            <w:r w:rsidRPr="00B07DE6">
              <w:rPr>
                <w:sz w:val="18"/>
                <w:szCs w:val="18"/>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66883DBA" w14:textId="77777777" w:rsidR="006E19D1" w:rsidRPr="00B07DE6" w:rsidRDefault="006E19D1" w:rsidP="00C21876">
            <w:pPr>
              <w:rPr>
                <w:sz w:val="18"/>
                <w:szCs w:val="18"/>
              </w:rPr>
            </w:pPr>
          </w:p>
        </w:tc>
        <w:tc>
          <w:tcPr>
            <w:tcW w:w="880" w:type="dxa"/>
            <w:tcBorders>
              <w:top w:val="nil"/>
              <w:left w:val="nil"/>
              <w:bottom w:val="single" w:sz="4" w:space="0" w:color="auto"/>
              <w:right w:val="single" w:sz="4" w:space="0" w:color="auto"/>
            </w:tcBorders>
            <w:shd w:val="clear" w:color="000000" w:fill="FFFFFF"/>
            <w:vAlign w:val="center"/>
            <w:hideMark/>
          </w:tcPr>
          <w:p w14:paraId="13B4E316" w14:textId="77777777" w:rsidR="006E19D1" w:rsidRPr="00B07DE6" w:rsidRDefault="006E19D1" w:rsidP="00C21876">
            <w:pPr>
              <w:jc w:val="center"/>
              <w:rPr>
                <w:sz w:val="18"/>
                <w:szCs w:val="18"/>
              </w:rPr>
            </w:pPr>
            <w:r w:rsidRPr="00B07DE6">
              <w:rPr>
                <w:sz w:val="18"/>
                <w:szCs w:val="18"/>
              </w:rPr>
              <w:t> </w:t>
            </w:r>
          </w:p>
        </w:tc>
        <w:tc>
          <w:tcPr>
            <w:tcW w:w="760" w:type="dxa"/>
            <w:tcBorders>
              <w:top w:val="nil"/>
              <w:left w:val="nil"/>
              <w:bottom w:val="single" w:sz="4" w:space="0" w:color="auto"/>
              <w:right w:val="single" w:sz="4" w:space="0" w:color="auto"/>
            </w:tcBorders>
            <w:shd w:val="clear" w:color="000000" w:fill="FFFFFF"/>
            <w:vAlign w:val="center"/>
            <w:hideMark/>
          </w:tcPr>
          <w:p w14:paraId="1D7886A8" w14:textId="77777777" w:rsidR="006E19D1" w:rsidRPr="00B07DE6" w:rsidRDefault="006E19D1" w:rsidP="00C21876">
            <w:pPr>
              <w:jc w:val="center"/>
              <w:rPr>
                <w:sz w:val="18"/>
                <w:szCs w:val="18"/>
              </w:rPr>
            </w:pPr>
            <w:r w:rsidRPr="00B07DE6">
              <w:rPr>
                <w:sz w:val="18"/>
                <w:szCs w:val="18"/>
              </w:rPr>
              <w:t> </w:t>
            </w:r>
          </w:p>
        </w:tc>
      </w:tr>
      <w:tr w:rsidR="00B07DE6" w:rsidRPr="00B07DE6" w14:paraId="02E3F3F6" w14:textId="77777777" w:rsidTr="00C21876">
        <w:trPr>
          <w:gridAfter w:val="1"/>
          <w:wAfter w:w="22" w:type="dxa"/>
          <w:trHeight w:val="383"/>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2FD1817A" w14:textId="77777777" w:rsidR="006E19D1" w:rsidRPr="00B07DE6" w:rsidRDefault="006E19D1" w:rsidP="00C21876">
            <w:pPr>
              <w:jc w:val="center"/>
              <w:rPr>
                <w:b/>
                <w:bCs/>
                <w:sz w:val="16"/>
                <w:szCs w:val="16"/>
              </w:rPr>
            </w:pPr>
            <w:r w:rsidRPr="00B07DE6">
              <w:rPr>
                <w:b/>
                <w:bCs/>
                <w:sz w:val="16"/>
                <w:szCs w:val="16"/>
              </w:rPr>
              <w:t>C</w:t>
            </w:r>
          </w:p>
        </w:tc>
        <w:tc>
          <w:tcPr>
            <w:tcW w:w="7958"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1360F7BF" w14:textId="77777777" w:rsidR="006E19D1" w:rsidRPr="00B07DE6" w:rsidRDefault="006E19D1" w:rsidP="00C21876">
            <w:pPr>
              <w:rPr>
                <w:b/>
                <w:bCs/>
                <w:sz w:val="16"/>
                <w:szCs w:val="16"/>
              </w:rPr>
            </w:pPr>
            <w:r w:rsidRPr="00B07DE6">
              <w:rPr>
                <w:b/>
                <w:bCs/>
                <w:sz w:val="16"/>
                <w:szCs w:val="16"/>
              </w:rPr>
              <w:t>Tiêu chuẩn lắp đặt ODF trong trạm CĐBR</w:t>
            </w:r>
          </w:p>
        </w:tc>
        <w:tc>
          <w:tcPr>
            <w:tcW w:w="1105" w:type="dxa"/>
            <w:tcBorders>
              <w:top w:val="nil"/>
              <w:left w:val="nil"/>
              <w:bottom w:val="single" w:sz="4" w:space="0" w:color="auto"/>
              <w:right w:val="single" w:sz="4" w:space="0" w:color="auto"/>
            </w:tcBorders>
            <w:shd w:val="clear" w:color="000000" w:fill="FFFFFF"/>
            <w:vAlign w:val="center"/>
            <w:hideMark/>
          </w:tcPr>
          <w:p w14:paraId="0A0D0660" w14:textId="77777777" w:rsidR="006E19D1" w:rsidRPr="00B07DE6" w:rsidRDefault="006E19D1" w:rsidP="00C21876">
            <w:pPr>
              <w:rPr>
                <w:b/>
                <w:bCs/>
                <w:sz w:val="16"/>
                <w:szCs w:val="16"/>
              </w:rPr>
            </w:pPr>
            <w:r w:rsidRPr="00B07DE6">
              <w:rPr>
                <w:b/>
                <w:bCs/>
                <w:sz w:val="16"/>
                <w:szCs w:val="16"/>
              </w:rPr>
              <w:t> </w:t>
            </w:r>
          </w:p>
        </w:tc>
        <w:tc>
          <w:tcPr>
            <w:tcW w:w="581" w:type="dxa"/>
            <w:tcBorders>
              <w:top w:val="nil"/>
              <w:left w:val="nil"/>
              <w:bottom w:val="single" w:sz="4" w:space="0" w:color="auto"/>
              <w:right w:val="single" w:sz="4" w:space="0" w:color="auto"/>
            </w:tcBorders>
            <w:shd w:val="clear" w:color="000000" w:fill="FFFFFF"/>
            <w:vAlign w:val="center"/>
            <w:hideMark/>
          </w:tcPr>
          <w:p w14:paraId="30BA35E4" w14:textId="77777777" w:rsidR="006E19D1" w:rsidRPr="00B07DE6" w:rsidRDefault="006E19D1" w:rsidP="00C21876">
            <w:pPr>
              <w:rPr>
                <w:sz w:val="16"/>
                <w:szCs w:val="16"/>
              </w:rPr>
            </w:pPr>
            <w:r w:rsidRPr="00B07DE6">
              <w:rPr>
                <w:sz w:val="16"/>
                <w:szCs w:val="16"/>
              </w:rPr>
              <w:t> </w:t>
            </w:r>
          </w:p>
        </w:tc>
        <w:tc>
          <w:tcPr>
            <w:tcW w:w="2071" w:type="dxa"/>
            <w:gridSpan w:val="2"/>
            <w:tcBorders>
              <w:top w:val="nil"/>
              <w:left w:val="nil"/>
              <w:bottom w:val="single" w:sz="4" w:space="0" w:color="auto"/>
              <w:right w:val="single" w:sz="4" w:space="0" w:color="auto"/>
            </w:tcBorders>
            <w:shd w:val="clear" w:color="000000" w:fill="FFFFFF"/>
            <w:vAlign w:val="center"/>
            <w:hideMark/>
          </w:tcPr>
          <w:p w14:paraId="72B23B53" w14:textId="77777777" w:rsidR="006E19D1" w:rsidRPr="00B07DE6" w:rsidRDefault="006E19D1" w:rsidP="00C21876">
            <w:pPr>
              <w:jc w:val="center"/>
              <w:rPr>
                <w:sz w:val="16"/>
                <w:szCs w:val="16"/>
              </w:rPr>
            </w:pPr>
            <w:r w:rsidRPr="00B07DE6">
              <w:rPr>
                <w:sz w:val="16"/>
                <w:szCs w:val="16"/>
              </w:rPr>
              <w:t> </w:t>
            </w:r>
          </w:p>
        </w:tc>
        <w:tc>
          <w:tcPr>
            <w:tcW w:w="880" w:type="dxa"/>
            <w:tcBorders>
              <w:top w:val="nil"/>
              <w:left w:val="nil"/>
              <w:bottom w:val="single" w:sz="4" w:space="0" w:color="auto"/>
              <w:right w:val="single" w:sz="4" w:space="0" w:color="auto"/>
            </w:tcBorders>
            <w:shd w:val="clear" w:color="000000" w:fill="FFFFFF"/>
            <w:vAlign w:val="center"/>
            <w:hideMark/>
          </w:tcPr>
          <w:p w14:paraId="3A9AD4A4"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60DC6A39" w14:textId="77777777" w:rsidR="006E19D1" w:rsidRPr="00B07DE6" w:rsidRDefault="006E19D1" w:rsidP="00C21876">
            <w:pPr>
              <w:jc w:val="center"/>
              <w:rPr>
                <w:sz w:val="16"/>
                <w:szCs w:val="16"/>
              </w:rPr>
            </w:pPr>
            <w:r w:rsidRPr="00B07DE6">
              <w:rPr>
                <w:sz w:val="16"/>
                <w:szCs w:val="16"/>
              </w:rPr>
              <w:t> </w:t>
            </w:r>
          </w:p>
        </w:tc>
      </w:tr>
      <w:tr w:rsidR="00B07DE6" w:rsidRPr="00B07DE6" w14:paraId="7D1D7090" w14:textId="77777777" w:rsidTr="00C21876">
        <w:trPr>
          <w:gridAfter w:val="1"/>
          <w:wAfter w:w="22" w:type="dxa"/>
          <w:trHeight w:val="45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7E12E361" w14:textId="77777777" w:rsidR="006E19D1" w:rsidRPr="00B07DE6" w:rsidRDefault="006E19D1" w:rsidP="00C21876">
            <w:pPr>
              <w:jc w:val="center"/>
              <w:rPr>
                <w:sz w:val="16"/>
                <w:szCs w:val="16"/>
              </w:rPr>
            </w:pPr>
            <w:r w:rsidRPr="00B07DE6">
              <w:rPr>
                <w:sz w:val="16"/>
                <w:szCs w:val="16"/>
              </w:rPr>
              <w:t>1</w:t>
            </w:r>
          </w:p>
        </w:tc>
        <w:tc>
          <w:tcPr>
            <w:tcW w:w="11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A9F73A" w14:textId="77777777" w:rsidR="006E19D1" w:rsidRPr="00B07DE6" w:rsidRDefault="006E19D1" w:rsidP="00C21876">
            <w:pPr>
              <w:rPr>
                <w:i/>
                <w:iCs/>
                <w:sz w:val="16"/>
                <w:szCs w:val="16"/>
              </w:rPr>
            </w:pPr>
            <w:r w:rsidRPr="00B07DE6">
              <w:rPr>
                <w:i/>
                <w:iCs/>
                <w:sz w:val="16"/>
                <w:szCs w:val="16"/>
              </w:rPr>
              <w:t>Lắp đặt ODF trong trạm CĐBR</w:t>
            </w:r>
          </w:p>
        </w:tc>
        <w:tc>
          <w:tcPr>
            <w:tcW w:w="2803" w:type="dxa"/>
            <w:tcBorders>
              <w:top w:val="nil"/>
              <w:left w:val="nil"/>
              <w:bottom w:val="single" w:sz="4" w:space="0" w:color="auto"/>
              <w:right w:val="single" w:sz="4" w:space="0" w:color="auto"/>
            </w:tcBorders>
            <w:shd w:val="clear" w:color="000000" w:fill="FFFFFF"/>
            <w:noWrap/>
            <w:vAlign w:val="center"/>
            <w:hideMark/>
          </w:tcPr>
          <w:p w14:paraId="547E47B5" w14:textId="77777777" w:rsidR="006E19D1" w:rsidRPr="00B07DE6" w:rsidRDefault="006E19D1" w:rsidP="00C21876">
            <w:pPr>
              <w:rPr>
                <w:sz w:val="16"/>
                <w:szCs w:val="16"/>
              </w:rPr>
            </w:pPr>
            <w:r w:rsidRPr="00B07DE6">
              <w:rPr>
                <w:sz w:val="16"/>
                <w:szCs w:val="16"/>
              </w:rPr>
              <w:t>Vị trí lắp đặt</w:t>
            </w:r>
          </w:p>
        </w:tc>
        <w:tc>
          <w:tcPr>
            <w:tcW w:w="3973" w:type="dxa"/>
            <w:tcBorders>
              <w:top w:val="nil"/>
              <w:left w:val="nil"/>
              <w:bottom w:val="single" w:sz="4" w:space="0" w:color="auto"/>
              <w:right w:val="single" w:sz="4" w:space="0" w:color="auto"/>
            </w:tcBorders>
            <w:shd w:val="clear" w:color="000000" w:fill="FFFFFF"/>
            <w:vAlign w:val="center"/>
            <w:hideMark/>
          </w:tcPr>
          <w:p w14:paraId="0B91CA37" w14:textId="77777777" w:rsidR="006E19D1" w:rsidRPr="00B07DE6" w:rsidRDefault="006E19D1" w:rsidP="00C21876">
            <w:pPr>
              <w:rPr>
                <w:sz w:val="16"/>
                <w:szCs w:val="16"/>
              </w:rPr>
            </w:pPr>
            <w:r w:rsidRPr="00B07DE6">
              <w:rPr>
                <w:sz w:val="16"/>
                <w:szCs w:val="16"/>
              </w:rPr>
              <w:t>- Lắp đặt đúng vị trí trheo thiết kế trên rack CĐBR, rack truyền dẫn hoặc rack DSLAM (vị trí lắp đặt ODF phải đi cùng với OLT).</w:t>
            </w:r>
          </w:p>
        </w:tc>
        <w:tc>
          <w:tcPr>
            <w:tcW w:w="1105" w:type="dxa"/>
            <w:tcBorders>
              <w:top w:val="nil"/>
              <w:left w:val="nil"/>
              <w:bottom w:val="single" w:sz="4" w:space="0" w:color="auto"/>
              <w:right w:val="single" w:sz="4" w:space="0" w:color="auto"/>
            </w:tcBorders>
            <w:shd w:val="clear" w:color="000000" w:fill="FFFFFF"/>
            <w:noWrap/>
            <w:vAlign w:val="center"/>
            <w:hideMark/>
          </w:tcPr>
          <w:p w14:paraId="73076330"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7D752604" w14:textId="77777777" w:rsidR="006E19D1" w:rsidRPr="00B07DE6" w:rsidRDefault="006E19D1" w:rsidP="00C21876">
            <w:pPr>
              <w:jc w:val="center"/>
              <w:rPr>
                <w:sz w:val="16"/>
                <w:szCs w:val="16"/>
              </w:rPr>
            </w:pPr>
            <w:r w:rsidRPr="00B07DE6">
              <w:rPr>
                <w:sz w:val="16"/>
                <w:szCs w:val="16"/>
              </w:rPr>
              <w:t> </w:t>
            </w:r>
          </w:p>
        </w:tc>
        <w:tc>
          <w:tcPr>
            <w:tcW w:w="207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24051C8" w14:textId="77777777" w:rsidR="006E19D1" w:rsidRPr="00B07DE6" w:rsidRDefault="006E19D1" w:rsidP="00C21876">
            <w:pPr>
              <w:jc w:val="center"/>
              <w:rPr>
                <w:sz w:val="16"/>
                <w:szCs w:val="16"/>
              </w:rPr>
            </w:pPr>
            <w:r w:rsidRPr="00B07DE6">
              <w:rPr>
                <w:sz w:val="16"/>
                <w:szCs w:val="16"/>
              </w:rPr>
              <w:t>HD.VTNet.TK.06/CĐBR - Hướng dẫn thi công lớp truy nhập mạng cố định băng rộng</w:t>
            </w:r>
          </w:p>
        </w:tc>
        <w:tc>
          <w:tcPr>
            <w:tcW w:w="880" w:type="dxa"/>
            <w:tcBorders>
              <w:top w:val="nil"/>
              <w:left w:val="nil"/>
              <w:bottom w:val="single" w:sz="4" w:space="0" w:color="auto"/>
              <w:right w:val="single" w:sz="4" w:space="0" w:color="auto"/>
            </w:tcBorders>
            <w:shd w:val="clear" w:color="000000" w:fill="FFFFFF"/>
            <w:vAlign w:val="center"/>
            <w:hideMark/>
          </w:tcPr>
          <w:p w14:paraId="488E0F8A"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CF70F95" w14:textId="77777777" w:rsidR="006E19D1" w:rsidRPr="00B07DE6" w:rsidRDefault="006E19D1" w:rsidP="00C21876">
            <w:pPr>
              <w:jc w:val="center"/>
              <w:rPr>
                <w:sz w:val="16"/>
                <w:szCs w:val="16"/>
              </w:rPr>
            </w:pPr>
            <w:r w:rsidRPr="00B07DE6">
              <w:rPr>
                <w:sz w:val="16"/>
                <w:szCs w:val="16"/>
              </w:rPr>
              <w:t> </w:t>
            </w:r>
          </w:p>
        </w:tc>
      </w:tr>
      <w:tr w:rsidR="00B07DE6" w:rsidRPr="00B07DE6" w14:paraId="0852CB84"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6D742F4F" w14:textId="77777777" w:rsidR="006E19D1" w:rsidRPr="00B07DE6" w:rsidRDefault="006E19D1" w:rsidP="00C21876">
            <w:pPr>
              <w:jc w:val="center"/>
              <w:rPr>
                <w:sz w:val="16"/>
                <w:szCs w:val="16"/>
              </w:rPr>
            </w:pPr>
            <w:r w:rsidRPr="00B07DE6">
              <w:rPr>
                <w:sz w:val="16"/>
                <w:szCs w:val="16"/>
              </w:rPr>
              <w:t>2</w:t>
            </w:r>
          </w:p>
        </w:tc>
        <w:tc>
          <w:tcPr>
            <w:tcW w:w="1182" w:type="dxa"/>
            <w:vMerge/>
            <w:tcBorders>
              <w:top w:val="nil"/>
              <w:left w:val="single" w:sz="4" w:space="0" w:color="auto"/>
              <w:bottom w:val="single" w:sz="4" w:space="0" w:color="000000"/>
              <w:right w:val="single" w:sz="4" w:space="0" w:color="auto"/>
            </w:tcBorders>
            <w:vAlign w:val="center"/>
            <w:hideMark/>
          </w:tcPr>
          <w:p w14:paraId="1D47D23A"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noWrap/>
            <w:vAlign w:val="center"/>
            <w:hideMark/>
          </w:tcPr>
          <w:p w14:paraId="6758BD88" w14:textId="77777777" w:rsidR="006E19D1" w:rsidRPr="00B07DE6" w:rsidRDefault="006E19D1" w:rsidP="00C21876">
            <w:pPr>
              <w:rPr>
                <w:sz w:val="16"/>
                <w:szCs w:val="16"/>
              </w:rPr>
            </w:pPr>
            <w:r w:rsidRPr="00B07DE6">
              <w:rPr>
                <w:sz w:val="16"/>
                <w:szCs w:val="16"/>
              </w:rPr>
              <w:t>Nhãn</w:t>
            </w:r>
          </w:p>
        </w:tc>
        <w:tc>
          <w:tcPr>
            <w:tcW w:w="3973" w:type="dxa"/>
            <w:tcBorders>
              <w:top w:val="nil"/>
              <w:left w:val="nil"/>
              <w:bottom w:val="single" w:sz="4" w:space="0" w:color="auto"/>
              <w:right w:val="single" w:sz="4" w:space="0" w:color="auto"/>
            </w:tcBorders>
            <w:shd w:val="clear" w:color="000000" w:fill="FFFFFF"/>
            <w:vAlign w:val="center"/>
            <w:hideMark/>
          </w:tcPr>
          <w:p w14:paraId="526BE8AA" w14:textId="77777777" w:rsidR="006E19D1" w:rsidRPr="00B07DE6" w:rsidRDefault="006E19D1" w:rsidP="00C21876">
            <w:pPr>
              <w:rPr>
                <w:sz w:val="16"/>
                <w:szCs w:val="16"/>
              </w:rPr>
            </w:pPr>
            <w:r w:rsidRPr="00B07DE6">
              <w:rPr>
                <w:sz w:val="16"/>
                <w:szCs w:val="16"/>
              </w:rPr>
              <w:t>- Phải dán nhãn cho ODF theo đúng thiết kế</w:t>
            </w:r>
          </w:p>
        </w:tc>
        <w:tc>
          <w:tcPr>
            <w:tcW w:w="1105" w:type="dxa"/>
            <w:tcBorders>
              <w:top w:val="nil"/>
              <w:left w:val="nil"/>
              <w:bottom w:val="single" w:sz="4" w:space="0" w:color="auto"/>
              <w:right w:val="single" w:sz="4" w:space="0" w:color="auto"/>
            </w:tcBorders>
            <w:shd w:val="clear" w:color="000000" w:fill="FFFFFF"/>
            <w:noWrap/>
            <w:vAlign w:val="center"/>
            <w:hideMark/>
          </w:tcPr>
          <w:p w14:paraId="10C9AEEE"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2448ACE4"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31D64CC"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69B0A1E6"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83FF2CF" w14:textId="77777777" w:rsidR="006E19D1" w:rsidRPr="00B07DE6" w:rsidRDefault="006E19D1" w:rsidP="00C21876">
            <w:pPr>
              <w:jc w:val="center"/>
              <w:rPr>
                <w:sz w:val="16"/>
                <w:szCs w:val="16"/>
              </w:rPr>
            </w:pPr>
            <w:r w:rsidRPr="00B07DE6">
              <w:rPr>
                <w:sz w:val="16"/>
                <w:szCs w:val="16"/>
              </w:rPr>
              <w:t> </w:t>
            </w:r>
          </w:p>
        </w:tc>
      </w:tr>
      <w:tr w:rsidR="00B07DE6" w:rsidRPr="00B07DE6" w14:paraId="031FD0BB" w14:textId="77777777" w:rsidTr="00C21876">
        <w:trPr>
          <w:gridAfter w:val="1"/>
          <w:wAfter w:w="22" w:type="dxa"/>
          <w:trHeight w:val="450"/>
        </w:trPr>
        <w:tc>
          <w:tcPr>
            <w:tcW w:w="519" w:type="dxa"/>
            <w:vMerge w:val="restart"/>
            <w:tcBorders>
              <w:top w:val="nil"/>
              <w:left w:val="single" w:sz="4" w:space="0" w:color="auto"/>
              <w:bottom w:val="nil"/>
              <w:right w:val="single" w:sz="4" w:space="0" w:color="auto"/>
            </w:tcBorders>
            <w:shd w:val="clear" w:color="000000" w:fill="FFFFFF"/>
            <w:vAlign w:val="center"/>
            <w:hideMark/>
          </w:tcPr>
          <w:p w14:paraId="6B563209" w14:textId="77777777" w:rsidR="006E19D1" w:rsidRPr="00B07DE6" w:rsidRDefault="006E19D1" w:rsidP="00C21876">
            <w:pPr>
              <w:jc w:val="center"/>
              <w:rPr>
                <w:sz w:val="16"/>
                <w:szCs w:val="16"/>
              </w:rPr>
            </w:pPr>
            <w:r w:rsidRPr="00B07DE6">
              <w:rPr>
                <w:sz w:val="16"/>
                <w:szCs w:val="16"/>
              </w:rPr>
              <w:t>3</w:t>
            </w:r>
          </w:p>
        </w:tc>
        <w:tc>
          <w:tcPr>
            <w:tcW w:w="1182" w:type="dxa"/>
            <w:vMerge/>
            <w:tcBorders>
              <w:top w:val="nil"/>
              <w:left w:val="single" w:sz="4" w:space="0" w:color="auto"/>
              <w:bottom w:val="single" w:sz="4" w:space="0" w:color="000000"/>
              <w:right w:val="single" w:sz="4" w:space="0" w:color="auto"/>
            </w:tcBorders>
            <w:vAlign w:val="center"/>
            <w:hideMark/>
          </w:tcPr>
          <w:p w14:paraId="64CA6E1E" w14:textId="77777777" w:rsidR="006E19D1" w:rsidRPr="00B07DE6" w:rsidRDefault="006E19D1" w:rsidP="00C21876">
            <w:pPr>
              <w:rPr>
                <w:i/>
                <w:iCs/>
                <w:sz w:val="16"/>
                <w:szCs w:val="16"/>
              </w:rPr>
            </w:pPr>
          </w:p>
        </w:tc>
        <w:tc>
          <w:tcPr>
            <w:tcW w:w="2803" w:type="dxa"/>
            <w:vMerge w:val="restart"/>
            <w:tcBorders>
              <w:top w:val="nil"/>
              <w:left w:val="single" w:sz="4" w:space="0" w:color="auto"/>
              <w:bottom w:val="nil"/>
              <w:right w:val="single" w:sz="4" w:space="0" w:color="auto"/>
            </w:tcBorders>
            <w:shd w:val="clear" w:color="000000" w:fill="FFFFFF"/>
            <w:noWrap/>
            <w:vAlign w:val="center"/>
            <w:hideMark/>
          </w:tcPr>
          <w:p w14:paraId="44EF4FA3" w14:textId="77777777" w:rsidR="006E19D1" w:rsidRPr="00B07DE6" w:rsidRDefault="006E19D1" w:rsidP="00C21876">
            <w:pPr>
              <w:rPr>
                <w:sz w:val="16"/>
                <w:szCs w:val="16"/>
              </w:rPr>
            </w:pPr>
            <w:r w:rsidRPr="00B07DE6">
              <w:rPr>
                <w:sz w:val="16"/>
                <w:szCs w:val="16"/>
              </w:rPr>
              <w:t>Đi cáp trong ODF</w:t>
            </w:r>
          </w:p>
        </w:tc>
        <w:tc>
          <w:tcPr>
            <w:tcW w:w="3973" w:type="dxa"/>
            <w:tcBorders>
              <w:top w:val="nil"/>
              <w:left w:val="nil"/>
              <w:bottom w:val="single" w:sz="4" w:space="0" w:color="auto"/>
              <w:right w:val="single" w:sz="4" w:space="0" w:color="auto"/>
            </w:tcBorders>
            <w:shd w:val="clear" w:color="000000" w:fill="FFFFFF"/>
            <w:vAlign w:val="center"/>
            <w:hideMark/>
          </w:tcPr>
          <w:p w14:paraId="2BCEF8C8" w14:textId="77777777" w:rsidR="006E19D1" w:rsidRPr="00B07DE6" w:rsidRDefault="006E19D1" w:rsidP="00C21876">
            <w:pPr>
              <w:rPr>
                <w:sz w:val="16"/>
                <w:szCs w:val="16"/>
              </w:rPr>
            </w:pPr>
            <w:r w:rsidRPr="00B07DE6">
              <w:rPr>
                <w:sz w:val="16"/>
                <w:szCs w:val="16"/>
              </w:rPr>
              <w:t>- Ống lỏng phải nguyên vẹn, không bị gập gãy.</w:t>
            </w:r>
          </w:p>
        </w:tc>
        <w:tc>
          <w:tcPr>
            <w:tcW w:w="1105" w:type="dxa"/>
            <w:tcBorders>
              <w:top w:val="nil"/>
              <w:left w:val="nil"/>
              <w:bottom w:val="single" w:sz="4" w:space="0" w:color="auto"/>
              <w:right w:val="single" w:sz="4" w:space="0" w:color="auto"/>
            </w:tcBorders>
            <w:shd w:val="clear" w:color="000000" w:fill="FFFFFF"/>
            <w:vAlign w:val="center"/>
            <w:hideMark/>
          </w:tcPr>
          <w:p w14:paraId="3E2ADEF5" w14:textId="77777777" w:rsidR="006E19D1" w:rsidRPr="00B07DE6" w:rsidRDefault="006E19D1" w:rsidP="00C21876">
            <w:pPr>
              <w:rPr>
                <w:b/>
                <w:bCs/>
                <w:i/>
                <w:iCs/>
                <w:sz w:val="16"/>
                <w:szCs w:val="16"/>
              </w:rPr>
            </w:pPr>
            <w:r w:rsidRPr="00B07DE6">
              <w:rPr>
                <w:b/>
                <w:bCs/>
                <w:i/>
                <w:iCs/>
                <w:sz w:val="16"/>
                <w:szCs w:val="16"/>
              </w:rPr>
              <w:t>Nghiêm trọng</w:t>
            </w:r>
          </w:p>
        </w:tc>
        <w:tc>
          <w:tcPr>
            <w:tcW w:w="581" w:type="dxa"/>
            <w:tcBorders>
              <w:top w:val="nil"/>
              <w:left w:val="nil"/>
              <w:bottom w:val="single" w:sz="4" w:space="0" w:color="auto"/>
              <w:right w:val="single" w:sz="4" w:space="0" w:color="auto"/>
            </w:tcBorders>
            <w:shd w:val="clear" w:color="000000" w:fill="FFFFFF"/>
            <w:noWrap/>
            <w:vAlign w:val="center"/>
            <w:hideMark/>
          </w:tcPr>
          <w:p w14:paraId="0DB82FBA"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6E0BBA6D"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2FBC8DB"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20554AB5" w14:textId="77777777" w:rsidR="006E19D1" w:rsidRPr="00B07DE6" w:rsidRDefault="006E19D1" w:rsidP="00C21876">
            <w:pPr>
              <w:jc w:val="center"/>
              <w:rPr>
                <w:sz w:val="16"/>
                <w:szCs w:val="16"/>
              </w:rPr>
            </w:pPr>
            <w:r w:rsidRPr="00B07DE6">
              <w:rPr>
                <w:sz w:val="16"/>
                <w:szCs w:val="16"/>
              </w:rPr>
              <w:t> </w:t>
            </w:r>
          </w:p>
        </w:tc>
      </w:tr>
      <w:tr w:rsidR="00B07DE6" w:rsidRPr="00B07DE6" w14:paraId="072C469C" w14:textId="77777777" w:rsidTr="00C21876">
        <w:trPr>
          <w:gridAfter w:val="1"/>
          <w:wAfter w:w="22" w:type="dxa"/>
          <w:trHeight w:val="450"/>
        </w:trPr>
        <w:tc>
          <w:tcPr>
            <w:tcW w:w="519" w:type="dxa"/>
            <w:vMerge/>
            <w:tcBorders>
              <w:top w:val="nil"/>
              <w:left w:val="single" w:sz="4" w:space="0" w:color="auto"/>
              <w:bottom w:val="nil"/>
              <w:right w:val="single" w:sz="4" w:space="0" w:color="auto"/>
            </w:tcBorders>
            <w:vAlign w:val="center"/>
            <w:hideMark/>
          </w:tcPr>
          <w:p w14:paraId="76975AA4"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277D3513" w14:textId="77777777" w:rsidR="006E19D1" w:rsidRPr="00B07DE6" w:rsidRDefault="006E19D1" w:rsidP="00C21876">
            <w:pPr>
              <w:rPr>
                <w:i/>
                <w:iCs/>
                <w:sz w:val="16"/>
                <w:szCs w:val="16"/>
              </w:rPr>
            </w:pPr>
          </w:p>
        </w:tc>
        <w:tc>
          <w:tcPr>
            <w:tcW w:w="2803" w:type="dxa"/>
            <w:vMerge/>
            <w:tcBorders>
              <w:top w:val="nil"/>
              <w:left w:val="single" w:sz="4" w:space="0" w:color="auto"/>
              <w:bottom w:val="nil"/>
              <w:right w:val="single" w:sz="4" w:space="0" w:color="auto"/>
            </w:tcBorders>
            <w:vAlign w:val="center"/>
            <w:hideMark/>
          </w:tcPr>
          <w:p w14:paraId="0969EF40"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400C1975" w14:textId="77777777" w:rsidR="006E19D1" w:rsidRPr="00B07DE6" w:rsidRDefault="006E19D1" w:rsidP="00C21876">
            <w:pPr>
              <w:rPr>
                <w:sz w:val="16"/>
                <w:szCs w:val="16"/>
              </w:rPr>
            </w:pPr>
            <w:r w:rsidRPr="00B07DE6">
              <w:rPr>
                <w:sz w:val="16"/>
                <w:szCs w:val="16"/>
              </w:rPr>
              <w:t>- Cố định cổ cáp bằng đai sắt chuyên dụng. Dây gia cường cố định bằng đai sắt chuyên dụng đúng vị trí, chắc chắn.</w:t>
            </w:r>
          </w:p>
        </w:tc>
        <w:tc>
          <w:tcPr>
            <w:tcW w:w="1105" w:type="dxa"/>
            <w:tcBorders>
              <w:top w:val="nil"/>
              <w:left w:val="nil"/>
              <w:bottom w:val="single" w:sz="4" w:space="0" w:color="auto"/>
              <w:right w:val="single" w:sz="4" w:space="0" w:color="auto"/>
            </w:tcBorders>
            <w:shd w:val="clear" w:color="000000" w:fill="FFFFFF"/>
            <w:noWrap/>
            <w:vAlign w:val="center"/>
            <w:hideMark/>
          </w:tcPr>
          <w:p w14:paraId="2B39619E"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5362A225"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09F344AE"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49E7584"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E0F2C88" w14:textId="77777777" w:rsidR="006E19D1" w:rsidRPr="00B07DE6" w:rsidRDefault="006E19D1" w:rsidP="00C21876">
            <w:pPr>
              <w:jc w:val="center"/>
              <w:rPr>
                <w:sz w:val="16"/>
                <w:szCs w:val="16"/>
              </w:rPr>
            </w:pPr>
            <w:r w:rsidRPr="00B07DE6">
              <w:rPr>
                <w:sz w:val="16"/>
                <w:szCs w:val="16"/>
              </w:rPr>
              <w:t> </w:t>
            </w:r>
          </w:p>
        </w:tc>
      </w:tr>
      <w:tr w:rsidR="00B07DE6" w:rsidRPr="00B07DE6" w14:paraId="0755A758" w14:textId="77777777" w:rsidTr="00C21876">
        <w:trPr>
          <w:gridAfter w:val="1"/>
          <w:wAfter w:w="22" w:type="dxa"/>
          <w:trHeight w:val="225"/>
        </w:trPr>
        <w:tc>
          <w:tcPr>
            <w:tcW w:w="51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89D830C" w14:textId="77777777" w:rsidR="006E19D1" w:rsidRPr="00B07DE6" w:rsidRDefault="006E19D1" w:rsidP="00C21876">
            <w:pPr>
              <w:jc w:val="center"/>
              <w:rPr>
                <w:sz w:val="16"/>
                <w:szCs w:val="16"/>
              </w:rPr>
            </w:pPr>
            <w:r w:rsidRPr="00B07DE6">
              <w:rPr>
                <w:sz w:val="16"/>
                <w:szCs w:val="16"/>
              </w:rPr>
              <w:t>4</w:t>
            </w:r>
          </w:p>
        </w:tc>
        <w:tc>
          <w:tcPr>
            <w:tcW w:w="1182" w:type="dxa"/>
            <w:vMerge/>
            <w:tcBorders>
              <w:top w:val="nil"/>
              <w:left w:val="single" w:sz="4" w:space="0" w:color="auto"/>
              <w:bottom w:val="single" w:sz="4" w:space="0" w:color="000000"/>
              <w:right w:val="single" w:sz="4" w:space="0" w:color="auto"/>
            </w:tcBorders>
            <w:vAlign w:val="center"/>
            <w:hideMark/>
          </w:tcPr>
          <w:p w14:paraId="5DB93BEC" w14:textId="77777777" w:rsidR="006E19D1" w:rsidRPr="00B07DE6" w:rsidRDefault="006E19D1" w:rsidP="00C21876">
            <w:pPr>
              <w:rPr>
                <w:i/>
                <w:iCs/>
                <w:sz w:val="16"/>
                <w:szCs w:val="16"/>
              </w:rPr>
            </w:pPr>
          </w:p>
        </w:tc>
        <w:tc>
          <w:tcPr>
            <w:tcW w:w="2803"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263CC166" w14:textId="77777777" w:rsidR="006E19D1" w:rsidRPr="00B07DE6" w:rsidRDefault="006E19D1" w:rsidP="00C21876">
            <w:pPr>
              <w:rPr>
                <w:sz w:val="16"/>
                <w:szCs w:val="16"/>
              </w:rPr>
            </w:pPr>
            <w:r w:rsidRPr="00B07DE6">
              <w:rPr>
                <w:sz w:val="16"/>
                <w:szCs w:val="16"/>
              </w:rPr>
              <w:t>Ống lỏng dự phòng cuốn trong ODF</w:t>
            </w:r>
          </w:p>
        </w:tc>
        <w:tc>
          <w:tcPr>
            <w:tcW w:w="3973" w:type="dxa"/>
            <w:tcBorders>
              <w:top w:val="nil"/>
              <w:left w:val="nil"/>
              <w:bottom w:val="single" w:sz="4" w:space="0" w:color="auto"/>
              <w:right w:val="single" w:sz="4" w:space="0" w:color="auto"/>
            </w:tcBorders>
            <w:shd w:val="clear" w:color="000000" w:fill="FFFFFF"/>
            <w:vAlign w:val="center"/>
            <w:hideMark/>
          </w:tcPr>
          <w:p w14:paraId="03D438C8" w14:textId="77777777" w:rsidR="006E19D1" w:rsidRPr="00B07DE6" w:rsidRDefault="006E19D1" w:rsidP="00C21876">
            <w:pPr>
              <w:rPr>
                <w:sz w:val="16"/>
                <w:szCs w:val="16"/>
              </w:rPr>
            </w:pPr>
            <w:r w:rsidRPr="00B07DE6">
              <w:rPr>
                <w:sz w:val="16"/>
                <w:szCs w:val="16"/>
              </w:rPr>
              <w:t>- Chiều dài ống lỏng 2m</w:t>
            </w:r>
          </w:p>
        </w:tc>
        <w:tc>
          <w:tcPr>
            <w:tcW w:w="1105" w:type="dxa"/>
            <w:tcBorders>
              <w:top w:val="nil"/>
              <w:left w:val="nil"/>
              <w:bottom w:val="single" w:sz="4" w:space="0" w:color="auto"/>
              <w:right w:val="single" w:sz="4" w:space="0" w:color="auto"/>
            </w:tcBorders>
            <w:shd w:val="clear" w:color="000000" w:fill="FFFFFF"/>
            <w:noWrap/>
            <w:vAlign w:val="center"/>
            <w:hideMark/>
          </w:tcPr>
          <w:p w14:paraId="7F92F225"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43607D10"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67AA9FF5"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17C76F58"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90747AD" w14:textId="77777777" w:rsidR="006E19D1" w:rsidRPr="00B07DE6" w:rsidRDefault="006E19D1" w:rsidP="00C21876">
            <w:pPr>
              <w:jc w:val="center"/>
              <w:rPr>
                <w:sz w:val="16"/>
                <w:szCs w:val="16"/>
              </w:rPr>
            </w:pPr>
            <w:r w:rsidRPr="00B07DE6">
              <w:rPr>
                <w:sz w:val="16"/>
                <w:szCs w:val="16"/>
              </w:rPr>
              <w:t> </w:t>
            </w:r>
          </w:p>
        </w:tc>
      </w:tr>
      <w:tr w:rsidR="00B07DE6" w:rsidRPr="00B07DE6" w14:paraId="3F9CF0A5" w14:textId="77777777" w:rsidTr="00C21876">
        <w:trPr>
          <w:gridAfter w:val="1"/>
          <w:wAfter w:w="22" w:type="dxa"/>
          <w:trHeight w:val="225"/>
        </w:trPr>
        <w:tc>
          <w:tcPr>
            <w:tcW w:w="519" w:type="dxa"/>
            <w:vMerge/>
            <w:tcBorders>
              <w:top w:val="single" w:sz="4" w:space="0" w:color="auto"/>
              <w:left w:val="single" w:sz="4" w:space="0" w:color="auto"/>
              <w:bottom w:val="single" w:sz="4" w:space="0" w:color="000000"/>
              <w:right w:val="single" w:sz="4" w:space="0" w:color="auto"/>
            </w:tcBorders>
            <w:vAlign w:val="center"/>
            <w:hideMark/>
          </w:tcPr>
          <w:p w14:paraId="7C01993B"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64606A76" w14:textId="77777777" w:rsidR="006E19D1" w:rsidRPr="00B07DE6" w:rsidRDefault="006E19D1" w:rsidP="00C21876">
            <w:pPr>
              <w:rPr>
                <w:i/>
                <w:iCs/>
                <w:sz w:val="16"/>
                <w:szCs w:val="16"/>
              </w:rPr>
            </w:pPr>
          </w:p>
        </w:tc>
        <w:tc>
          <w:tcPr>
            <w:tcW w:w="2803" w:type="dxa"/>
            <w:vMerge/>
            <w:tcBorders>
              <w:top w:val="single" w:sz="4" w:space="0" w:color="auto"/>
              <w:left w:val="single" w:sz="4" w:space="0" w:color="auto"/>
              <w:bottom w:val="single" w:sz="4" w:space="0" w:color="000000"/>
              <w:right w:val="single" w:sz="4" w:space="0" w:color="auto"/>
            </w:tcBorders>
            <w:vAlign w:val="center"/>
            <w:hideMark/>
          </w:tcPr>
          <w:p w14:paraId="61E11EC9"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1466F0C5" w14:textId="77777777" w:rsidR="006E19D1" w:rsidRPr="00B07DE6" w:rsidRDefault="006E19D1" w:rsidP="00C21876">
            <w:pPr>
              <w:rPr>
                <w:sz w:val="16"/>
                <w:szCs w:val="16"/>
              </w:rPr>
            </w:pPr>
            <w:r w:rsidRPr="00B07DE6">
              <w:rPr>
                <w:sz w:val="16"/>
                <w:szCs w:val="16"/>
              </w:rPr>
              <w:t>- Phải cố định ống lỏng vào khay hàn.</w:t>
            </w:r>
          </w:p>
        </w:tc>
        <w:tc>
          <w:tcPr>
            <w:tcW w:w="1105" w:type="dxa"/>
            <w:tcBorders>
              <w:top w:val="nil"/>
              <w:left w:val="nil"/>
              <w:bottom w:val="single" w:sz="4" w:space="0" w:color="auto"/>
              <w:right w:val="single" w:sz="4" w:space="0" w:color="auto"/>
            </w:tcBorders>
            <w:shd w:val="clear" w:color="000000" w:fill="FFFFFF"/>
            <w:noWrap/>
            <w:vAlign w:val="center"/>
            <w:hideMark/>
          </w:tcPr>
          <w:p w14:paraId="4C2F70AF"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5302CF7A"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2DDE565C"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45A3D57F"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9424D51" w14:textId="77777777" w:rsidR="006E19D1" w:rsidRPr="00B07DE6" w:rsidRDefault="006E19D1" w:rsidP="00C21876">
            <w:pPr>
              <w:jc w:val="center"/>
              <w:rPr>
                <w:sz w:val="16"/>
                <w:szCs w:val="16"/>
              </w:rPr>
            </w:pPr>
            <w:r w:rsidRPr="00B07DE6">
              <w:rPr>
                <w:sz w:val="16"/>
                <w:szCs w:val="16"/>
              </w:rPr>
              <w:t> </w:t>
            </w:r>
          </w:p>
        </w:tc>
      </w:tr>
      <w:tr w:rsidR="00B07DE6" w:rsidRPr="00B07DE6" w14:paraId="674A84E3" w14:textId="77777777" w:rsidTr="00C21876">
        <w:trPr>
          <w:gridAfter w:val="1"/>
          <w:wAfter w:w="22" w:type="dxa"/>
          <w:trHeight w:val="225"/>
        </w:trPr>
        <w:tc>
          <w:tcPr>
            <w:tcW w:w="519" w:type="dxa"/>
            <w:vMerge/>
            <w:tcBorders>
              <w:top w:val="single" w:sz="4" w:space="0" w:color="auto"/>
              <w:left w:val="single" w:sz="4" w:space="0" w:color="auto"/>
              <w:bottom w:val="single" w:sz="4" w:space="0" w:color="000000"/>
              <w:right w:val="single" w:sz="4" w:space="0" w:color="auto"/>
            </w:tcBorders>
            <w:vAlign w:val="center"/>
            <w:hideMark/>
          </w:tcPr>
          <w:p w14:paraId="02C8CA14"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6BFD1676" w14:textId="77777777" w:rsidR="006E19D1" w:rsidRPr="00B07DE6" w:rsidRDefault="006E19D1" w:rsidP="00C21876">
            <w:pPr>
              <w:rPr>
                <w:i/>
                <w:iCs/>
                <w:sz w:val="16"/>
                <w:szCs w:val="16"/>
              </w:rPr>
            </w:pPr>
          </w:p>
        </w:tc>
        <w:tc>
          <w:tcPr>
            <w:tcW w:w="2803" w:type="dxa"/>
            <w:vMerge/>
            <w:tcBorders>
              <w:top w:val="single" w:sz="4" w:space="0" w:color="auto"/>
              <w:left w:val="single" w:sz="4" w:space="0" w:color="auto"/>
              <w:bottom w:val="single" w:sz="4" w:space="0" w:color="000000"/>
              <w:right w:val="single" w:sz="4" w:space="0" w:color="auto"/>
            </w:tcBorders>
            <w:vAlign w:val="center"/>
            <w:hideMark/>
          </w:tcPr>
          <w:p w14:paraId="6753ABB9"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0FEFB68C" w14:textId="77777777" w:rsidR="006E19D1" w:rsidRPr="00B07DE6" w:rsidRDefault="006E19D1" w:rsidP="00C21876">
            <w:pPr>
              <w:rPr>
                <w:sz w:val="16"/>
                <w:szCs w:val="16"/>
              </w:rPr>
            </w:pPr>
            <w:r w:rsidRPr="00B07DE6">
              <w:rPr>
                <w:sz w:val="16"/>
                <w:szCs w:val="16"/>
              </w:rPr>
              <w:t>- Ống lỏng đi tuần tự, song song không chống chéo, rối.</w:t>
            </w:r>
          </w:p>
        </w:tc>
        <w:tc>
          <w:tcPr>
            <w:tcW w:w="1105" w:type="dxa"/>
            <w:tcBorders>
              <w:top w:val="nil"/>
              <w:left w:val="nil"/>
              <w:bottom w:val="single" w:sz="4" w:space="0" w:color="auto"/>
              <w:right w:val="single" w:sz="4" w:space="0" w:color="auto"/>
            </w:tcBorders>
            <w:shd w:val="clear" w:color="000000" w:fill="FFFFFF"/>
            <w:noWrap/>
            <w:vAlign w:val="center"/>
            <w:hideMark/>
          </w:tcPr>
          <w:p w14:paraId="7A3AC045"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3AEF05BC"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7EBBE212"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08DCD882"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1B6AB265" w14:textId="77777777" w:rsidR="006E19D1" w:rsidRPr="00B07DE6" w:rsidRDefault="006E19D1" w:rsidP="00C21876">
            <w:pPr>
              <w:jc w:val="center"/>
              <w:rPr>
                <w:sz w:val="16"/>
                <w:szCs w:val="16"/>
              </w:rPr>
            </w:pPr>
            <w:r w:rsidRPr="00B07DE6">
              <w:rPr>
                <w:sz w:val="16"/>
                <w:szCs w:val="16"/>
              </w:rPr>
              <w:t> </w:t>
            </w:r>
          </w:p>
        </w:tc>
      </w:tr>
      <w:tr w:rsidR="00B07DE6" w:rsidRPr="00B07DE6" w14:paraId="5C4BFEC0" w14:textId="77777777" w:rsidTr="00C21876">
        <w:trPr>
          <w:gridAfter w:val="1"/>
          <w:wAfter w:w="22" w:type="dxa"/>
          <w:trHeight w:val="225"/>
        </w:trPr>
        <w:tc>
          <w:tcPr>
            <w:tcW w:w="519" w:type="dxa"/>
            <w:vMerge/>
            <w:tcBorders>
              <w:top w:val="single" w:sz="4" w:space="0" w:color="auto"/>
              <w:left w:val="single" w:sz="4" w:space="0" w:color="auto"/>
              <w:bottom w:val="single" w:sz="4" w:space="0" w:color="000000"/>
              <w:right w:val="single" w:sz="4" w:space="0" w:color="auto"/>
            </w:tcBorders>
            <w:vAlign w:val="center"/>
            <w:hideMark/>
          </w:tcPr>
          <w:p w14:paraId="30D8DB26"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0A5BFCC0" w14:textId="77777777" w:rsidR="006E19D1" w:rsidRPr="00B07DE6" w:rsidRDefault="006E19D1" w:rsidP="00C21876">
            <w:pPr>
              <w:rPr>
                <w:i/>
                <w:iCs/>
                <w:sz w:val="16"/>
                <w:szCs w:val="16"/>
              </w:rPr>
            </w:pPr>
          </w:p>
        </w:tc>
        <w:tc>
          <w:tcPr>
            <w:tcW w:w="2803" w:type="dxa"/>
            <w:vMerge/>
            <w:tcBorders>
              <w:top w:val="single" w:sz="4" w:space="0" w:color="auto"/>
              <w:left w:val="single" w:sz="4" w:space="0" w:color="auto"/>
              <w:bottom w:val="single" w:sz="4" w:space="0" w:color="000000"/>
              <w:right w:val="single" w:sz="4" w:space="0" w:color="auto"/>
            </w:tcBorders>
            <w:vAlign w:val="center"/>
            <w:hideMark/>
          </w:tcPr>
          <w:p w14:paraId="05FC1138"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322D3F0D" w14:textId="77777777" w:rsidR="006E19D1" w:rsidRPr="00B07DE6" w:rsidRDefault="006E19D1" w:rsidP="00C21876">
            <w:pPr>
              <w:rPr>
                <w:sz w:val="16"/>
                <w:szCs w:val="16"/>
              </w:rPr>
            </w:pPr>
            <w:r w:rsidRPr="00B07DE6">
              <w:rPr>
                <w:sz w:val="16"/>
                <w:szCs w:val="16"/>
              </w:rPr>
              <w:t>- Các cổng chưa sử dụng phải bịt nắp bảo vệ tránh bụi.</w:t>
            </w:r>
          </w:p>
        </w:tc>
        <w:tc>
          <w:tcPr>
            <w:tcW w:w="1105" w:type="dxa"/>
            <w:tcBorders>
              <w:top w:val="nil"/>
              <w:left w:val="nil"/>
              <w:bottom w:val="single" w:sz="4" w:space="0" w:color="auto"/>
              <w:right w:val="single" w:sz="4" w:space="0" w:color="auto"/>
            </w:tcBorders>
            <w:shd w:val="clear" w:color="000000" w:fill="FFFFFF"/>
            <w:noWrap/>
            <w:vAlign w:val="center"/>
            <w:hideMark/>
          </w:tcPr>
          <w:p w14:paraId="0CD8A7EC"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6EAEC62C"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1F58417"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02D934CF"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61CBA37E" w14:textId="77777777" w:rsidR="006E19D1" w:rsidRPr="00B07DE6" w:rsidRDefault="006E19D1" w:rsidP="00C21876">
            <w:pPr>
              <w:jc w:val="center"/>
              <w:rPr>
                <w:sz w:val="16"/>
                <w:szCs w:val="16"/>
              </w:rPr>
            </w:pPr>
            <w:r w:rsidRPr="00B07DE6">
              <w:rPr>
                <w:sz w:val="16"/>
                <w:szCs w:val="16"/>
              </w:rPr>
              <w:t> </w:t>
            </w:r>
          </w:p>
        </w:tc>
      </w:tr>
      <w:tr w:rsidR="00B07DE6" w:rsidRPr="00B07DE6" w14:paraId="66615D2D" w14:textId="77777777" w:rsidTr="00C21876">
        <w:trPr>
          <w:gridAfter w:val="1"/>
          <w:wAfter w:w="22" w:type="dxa"/>
          <w:trHeight w:val="225"/>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7904C2" w14:textId="77777777" w:rsidR="006E19D1" w:rsidRPr="00B07DE6" w:rsidRDefault="006E19D1" w:rsidP="00C21876">
            <w:pPr>
              <w:jc w:val="center"/>
              <w:rPr>
                <w:sz w:val="16"/>
                <w:szCs w:val="16"/>
              </w:rPr>
            </w:pPr>
            <w:r w:rsidRPr="00B07DE6">
              <w:rPr>
                <w:sz w:val="16"/>
                <w:szCs w:val="16"/>
              </w:rPr>
              <w:t>5</w:t>
            </w:r>
          </w:p>
        </w:tc>
        <w:tc>
          <w:tcPr>
            <w:tcW w:w="1182" w:type="dxa"/>
            <w:vMerge/>
            <w:tcBorders>
              <w:top w:val="nil"/>
              <w:left w:val="single" w:sz="4" w:space="0" w:color="auto"/>
              <w:bottom w:val="single" w:sz="4" w:space="0" w:color="000000"/>
              <w:right w:val="single" w:sz="4" w:space="0" w:color="auto"/>
            </w:tcBorders>
            <w:vAlign w:val="center"/>
            <w:hideMark/>
          </w:tcPr>
          <w:p w14:paraId="3FB86DBA" w14:textId="77777777" w:rsidR="006E19D1" w:rsidRPr="00B07DE6" w:rsidRDefault="006E19D1" w:rsidP="00C21876">
            <w:pPr>
              <w:rPr>
                <w:i/>
                <w:iCs/>
                <w:sz w:val="16"/>
                <w:szCs w:val="16"/>
              </w:rPr>
            </w:pPr>
          </w:p>
        </w:tc>
        <w:tc>
          <w:tcPr>
            <w:tcW w:w="280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1565DF3" w14:textId="77777777" w:rsidR="006E19D1" w:rsidRPr="00B07DE6" w:rsidRDefault="006E19D1" w:rsidP="00C21876">
            <w:pPr>
              <w:rPr>
                <w:sz w:val="16"/>
                <w:szCs w:val="16"/>
              </w:rPr>
            </w:pPr>
            <w:r w:rsidRPr="00B07DE6">
              <w:rPr>
                <w:sz w:val="16"/>
                <w:szCs w:val="16"/>
              </w:rPr>
              <w:t>Cáp nhập trạm</w:t>
            </w:r>
          </w:p>
        </w:tc>
        <w:tc>
          <w:tcPr>
            <w:tcW w:w="3973" w:type="dxa"/>
            <w:tcBorders>
              <w:top w:val="nil"/>
              <w:left w:val="nil"/>
              <w:bottom w:val="single" w:sz="4" w:space="0" w:color="auto"/>
              <w:right w:val="single" w:sz="4" w:space="0" w:color="auto"/>
            </w:tcBorders>
            <w:shd w:val="clear" w:color="000000" w:fill="FFFFFF"/>
            <w:vAlign w:val="center"/>
            <w:hideMark/>
          </w:tcPr>
          <w:p w14:paraId="095F03E7" w14:textId="77777777" w:rsidR="006E19D1" w:rsidRPr="00B07DE6" w:rsidRDefault="006E19D1" w:rsidP="00C21876">
            <w:pPr>
              <w:rPr>
                <w:sz w:val="16"/>
                <w:szCs w:val="16"/>
              </w:rPr>
            </w:pPr>
            <w:r w:rsidRPr="00B07DE6">
              <w:rPr>
                <w:sz w:val="16"/>
                <w:szCs w:val="16"/>
              </w:rPr>
              <w:t>- Phải tách dây gia cường trước khi nhập trạm.</w:t>
            </w:r>
          </w:p>
        </w:tc>
        <w:tc>
          <w:tcPr>
            <w:tcW w:w="1105" w:type="dxa"/>
            <w:tcBorders>
              <w:top w:val="nil"/>
              <w:left w:val="nil"/>
              <w:bottom w:val="single" w:sz="4" w:space="0" w:color="auto"/>
              <w:right w:val="single" w:sz="4" w:space="0" w:color="auto"/>
            </w:tcBorders>
            <w:shd w:val="clear" w:color="000000" w:fill="FFFFFF"/>
            <w:noWrap/>
            <w:vAlign w:val="center"/>
            <w:hideMark/>
          </w:tcPr>
          <w:p w14:paraId="1D25797B"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41B21EE1"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6957643E"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8AD9BCD" w14:textId="77777777" w:rsidR="006E19D1" w:rsidRPr="00B07DE6" w:rsidRDefault="006E19D1" w:rsidP="00C21876">
            <w:pPr>
              <w:jc w:val="cente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173EFC4A" w14:textId="77777777" w:rsidR="006E19D1" w:rsidRPr="00B07DE6" w:rsidRDefault="006E19D1" w:rsidP="00C21876">
            <w:pPr>
              <w:jc w:val="center"/>
              <w:rPr>
                <w:sz w:val="16"/>
                <w:szCs w:val="16"/>
              </w:rPr>
            </w:pPr>
            <w:r w:rsidRPr="00B07DE6">
              <w:rPr>
                <w:sz w:val="16"/>
                <w:szCs w:val="16"/>
              </w:rPr>
              <w:t> </w:t>
            </w:r>
          </w:p>
        </w:tc>
      </w:tr>
      <w:tr w:rsidR="00B07DE6" w:rsidRPr="00B07DE6" w14:paraId="43CF217C"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40406D53"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02AEEB2A"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0B804DDA"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54376263" w14:textId="77777777" w:rsidR="006E19D1" w:rsidRPr="00B07DE6" w:rsidRDefault="006E19D1" w:rsidP="00C21876">
            <w:pPr>
              <w:rPr>
                <w:sz w:val="16"/>
                <w:szCs w:val="16"/>
              </w:rPr>
            </w:pPr>
            <w:r w:rsidRPr="00B07DE6">
              <w:rPr>
                <w:sz w:val="16"/>
                <w:szCs w:val="16"/>
              </w:rPr>
              <w:t>- Cáp dự phòng cuốn gọn gàng để ngoài nhà trạm, treo phía dưới thang cáp bán kính cuốn 30cm.</w:t>
            </w:r>
          </w:p>
        </w:tc>
        <w:tc>
          <w:tcPr>
            <w:tcW w:w="1105" w:type="dxa"/>
            <w:tcBorders>
              <w:top w:val="nil"/>
              <w:left w:val="nil"/>
              <w:bottom w:val="single" w:sz="4" w:space="0" w:color="auto"/>
              <w:right w:val="single" w:sz="4" w:space="0" w:color="auto"/>
            </w:tcBorders>
            <w:shd w:val="clear" w:color="000000" w:fill="FFFFFF"/>
            <w:noWrap/>
            <w:vAlign w:val="center"/>
            <w:hideMark/>
          </w:tcPr>
          <w:p w14:paraId="6BC657A7"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331DA192"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2CC3A47"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3FE48046"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C19C609" w14:textId="77777777" w:rsidR="006E19D1" w:rsidRPr="00B07DE6" w:rsidRDefault="006E19D1" w:rsidP="00C21876">
            <w:pPr>
              <w:jc w:val="center"/>
              <w:rPr>
                <w:sz w:val="16"/>
                <w:szCs w:val="16"/>
              </w:rPr>
            </w:pPr>
            <w:r w:rsidRPr="00B07DE6">
              <w:rPr>
                <w:sz w:val="16"/>
                <w:szCs w:val="16"/>
              </w:rPr>
              <w:t> </w:t>
            </w:r>
          </w:p>
        </w:tc>
      </w:tr>
      <w:tr w:rsidR="00B07DE6" w:rsidRPr="00B07DE6" w14:paraId="4FC58A32"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7C446032"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662B494F"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25A85250"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456A8F25" w14:textId="77777777" w:rsidR="006E19D1" w:rsidRPr="00B07DE6" w:rsidRDefault="006E19D1" w:rsidP="00C21876">
            <w:pPr>
              <w:rPr>
                <w:sz w:val="16"/>
                <w:szCs w:val="16"/>
              </w:rPr>
            </w:pPr>
            <w:r w:rsidRPr="00B07DE6">
              <w:rPr>
                <w:sz w:val="16"/>
                <w:szCs w:val="16"/>
              </w:rPr>
              <w:t>- Vị trí cáp đi bên thân rack và đi vào ưu tiên bên trái của ODF theo hướng nhìn vào mặt trước của rack</w:t>
            </w:r>
          </w:p>
        </w:tc>
        <w:tc>
          <w:tcPr>
            <w:tcW w:w="1105" w:type="dxa"/>
            <w:tcBorders>
              <w:top w:val="nil"/>
              <w:left w:val="nil"/>
              <w:bottom w:val="single" w:sz="4" w:space="0" w:color="auto"/>
              <w:right w:val="single" w:sz="4" w:space="0" w:color="auto"/>
            </w:tcBorders>
            <w:shd w:val="clear" w:color="000000" w:fill="FFFFFF"/>
            <w:noWrap/>
            <w:vAlign w:val="center"/>
            <w:hideMark/>
          </w:tcPr>
          <w:p w14:paraId="24024E3E"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07806529"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63B5980E"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489739D6"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6C929E08" w14:textId="77777777" w:rsidR="006E19D1" w:rsidRPr="00B07DE6" w:rsidRDefault="006E19D1" w:rsidP="00C21876">
            <w:pPr>
              <w:jc w:val="center"/>
              <w:rPr>
                <w:sz w:val="16"/>
                <w:szCs w:val="16"/>
              </w:rPr>
            </w:pPr>
            <w:r w:rsidRPr="00B07DE6">
              <w:rPr>
                <w:sz w:val="16"/>
                <w:szCs w:val="16"/>
              </w:rPr>
              <w:t> </w:t>
            </w:r>
          </w:p>
        </w:tc>
      </w:tr>
      <w:tr w:rsidR="00B07DE6" w:rsidRPr="00B07DE6" w14:paraId="6F4B7727" w14:textId="77777777" w:rsidTr="00C21876">
        <w:trPr>
          <w:gridAfter w:val="1"/>
          <w:wAfter w:w="22" w:type="dxa"/>
          <w:trHeight w:val="372"/>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68539294" w14:textId="77777777" w:rsidR="006E19D1" w:rsidRPr="00B07DE6" w:rsidRDefault="006E19D1" w:rsidP="00C21876">
            <w:pPr>
              <w:jc w:val="center"/>
              <w:rPr>
                <w:b/>
                <w:bCs/>
                <w:sz w:val="16"/>
                <w:szCs w:val="16"/>
              </w:rPr>
            </w:pPr>
            <w:r w:rsidRPr="00B07DE6">
              <w:rPr>
                <w:b/>
                <w:bCs/>
                <w:sz w:val="16"/>
                <w:szCs w:val="16"/>
              </w:rPr>
              <w:t>D</w:t>
            </w:r>
          </w:p>
        </w:tc>
        <w:tc>
          <w:tcPr>
            <w:tcW w:w="7958"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692B1F9D" w14:textId="77777777" w:rsidR="006E19D1" w:rsidRPr="00B07DE6" w:rsidRDefault="006E19D1" w:rsidP="00C21876">
            <w:pPr>
              <w:rPr>
                <w:b/>
                <w:bCs/>
                <w:sz w:val="16"/>
                <w:szCs w:val="16"/>
              </w:rPr>
            </w:pPr>
            <w:r w:rsidRPr="00B07DE6">
              <w:rPr>
                <w:b/>
                <w:bCs/>
                <w:sz w:val="16"/>
                <w:szCs w:val="16"/>
              </w:rPr>
              <w:t>Tiêu chuẩn về hàn nối</w:t>
            </w:r>
          </w:p>
        </w:tc>
        <w:tc>
          <w:tcPr>
            <w:tcW w:w="1105" w:type="dxa"/>
            <w:tcBorders>
              <w:top w:val="nil"/>
              <w:left w:val="nil"/>
              <w:bottom w:val="single" w:sz="4" w:space="0" w:color="auto"/>
              <w:right w:val="single" w:sz="4" w:space="0" w:color="auto"/>
            </w:tcBorders>
            <w:shd w:val="clear" w:color="000000" w:fill="FFFFFF"/>
            <w:vAlign w:val="center"/>
            <w:hideMark/>
          </w:tcPr>
          <w:p w14:paraId="3668C0CC" w14:textId="77777777" w:rsidR="006E19D1" w:rsidRPr="00B07DE6" w:rsidRDefault="006E19D1" w:rsidP="00C21876">
            <w:pPr>
              <w:rPr>
                <w:b/>
                <w:bCs/>
                <w:sz w:val="16"/>
                <w:szCs w:val="16"/>
              </w:rPr>
            </w:pPr>
            <w:r w:rsidRPr="00B07DE6">
              <w:rPr>
                <w:b/>
                <w:bCs/>
                <w:sz w:val="16"/>
                <w:szCs w:val="16"/>
              </w:rPr>
              <w:t> </w:t>
            </w:r>
          </w:p>
        </w:tc>
        <w:tc>
          <w:tcPr>
            <w:tcW w:w="581" w:type="dxa"/>
            <w:tcBorders>
              <w:top w:val="nil"/>
              <w:left w:val="nil"/>
              <w:bottom w:val="single" w:sz="4" w:space="0" w:color="auto"/>
              <w:right w:val="single" w:sz="4" w:space="0" w:color="auto"/>
            </w:tcBorders>
            <w:shd w:val="clear" w:color="000000" w:fill="FFFFFF"/>
            <w:vAlign w:val="center"/>
            <w:hideMark/>
          </w:tcPr>
          <w:p w14:paraId="6BB92820"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945418C"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30F05D52"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1038D4E1" w14:textId="77777777" w:rsidR="006E19D1" w:rsidRPr="00B07DE6" w:rsidRDefault="006E19D1" w:rsidP="00C21876">
            <w:pPr>
              <w:jc w:val="center"/>
              <w:rPr>
                <w:sz w:val="16"/>
                <w:szCs w:val="16"/>
              </w:rPr>
            </w:pPr>
            <w:r w:rsidRPr="00B07DE6">
              <w:rPr>
                <w:sz w:val="16"/>
                <w:szCs w:val="16"/>
              </w:rPr>
              <w:t> </w:t>
            </w:r>
          </w:p>
        </w:tc>
      </w:tr>
      <w:tr w:rsidR="00B07DE6" w:rsidRPr="00B07DE6" w14:paraId="320FF80C" w14:textId="77777777" w:rsidTr="00C21876">
        <w:trPr>
          <w:gridAfter w:val="1"/>
          <w:wAfter w:w="22" w:type="dxa"/>
          <w:trHeight w:val="225"/>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2714F2" w14:textId="77777777" w:rsidR="006E19D1" w:rsidRPr="00B07DE6" w:rsidRDefault="006E19D1" w:rsidP="00C21876">
            <w:pPr>
              <w:jc w:val="center"/>
              <w:rPr>
                <w:sz w:val="16"/>
                <w:szCs w:val="16"/>
              </w:rPr>
            </w:pPr>
            <w:r w:rsidRPr="00B07DE6">
              <w:rPr>
                <w:sz w:val="16"/>
                <w:szCs w:val="16"/>
              </w:rPr>
              <w:t>1</w:t>
            </w:r>
          </w:p>
        </w:tc>
        <w:tc>
          <w:tcPr>
            <w:tcW w:w="11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5B5278" w14:textId="77777777" w:rsidR="006E19D1" w:rsidRPr="00B07DE6" w:rsidRDefault="006E19D1" w:rsidP="00C21876">
            <w:pPr>
              <w:rPr>
                <w:i/>
                <w:iCs/>
                <w:sz w:val="16"/>
                <w:szCs w:val="16"/>
              </w:rPr>
            </w:pPr>
            <w:r w:rsidRPr="00B07DE6">
              <w:rPr>
                <w:i/>
                <w:iCs/>
                <w:sz w:val="16"/>
                <w:szCs w:val="16"/>
              </w:rPr>
              <w:t>Hàn nối</w:t>
            </w:r>
          </w:p>
        </w:tc>
        <w:tc>
          <w:tcPr>
            <w:tcW w:w="280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D77952C" w14:textId="77777777" w:rsidR="006E19D1" w:rsidRPr="00B07DE6" w:rsidRDefault="006E19D1" w:rsidP="00C21876">
            <w:pPr>
              <w:rPr>
                <w:sz w:val="16"/>
                <w:szCs w:val="16"/>
              </w:rPr>
            </w:pPr>
            <w:r w:rsidRPr="00B07DE6">
              <w:rPr>
                <w:sz w:val="16"/>
                <w:szCs w:val="16"/>
              </w:rPr>
              <w:t>Đấu nối</w:t>
            </w:r>
          </w:p>
        </w:tc>
        <w:tc>
          <w:tcPr>
            <w:tcW w:w="3973" w:type="dxa"/>
            <w:tcBorders>
              <w:top w:val="nil"/>
              <w:left w:val="nil"/>
              <w:bottom w:val="single" w:sz="4" w:space="0" w:color="auto"/>
              <w:right w:val="single" w:sz="4" w:space="0" w:color="auto"/>
            </w:tcBorders>
            <w:shd w:val="clear" w:color="000000" w:fill="FFFFFF"/>
            <w:vAlign w:val="center"/>
            <w:hideMark/>
          </w:tcPr>
          <w:p w14:paraId="3FA268B7" w14:textId="77777777" w:rsidR="006E19D1" w:rsidRPr="00B07DE6" w:rsidRDefault="006E19D1" w:rsidP="00C21876">
            <w:pPr>
              <w:rPr>
                <w:sz w:val="16"/>
                <w:szCs w:val="16"/>
              </w:rPr>
            </w:pPr>
            <w:r w:rsidRPr="00B07DE6">
              <w:rPr>
                <w:sz w:val="16"/>
                <w:szCs w:val="16"/>
              </w:rPr>
              <w:t>- Thứ tự hàn nối cáp cho node thuê bao theo bản vẽ thiết kế</w:t>
            </w:r>
          </w:p>
        </w:tc>
        <w:tc>
          <w:tcPr>
            <w:tcW w:w="1105" w:type="dxa"/>
            <w:tcBorders>
              <w:top w:val="nil"/>
              <w:left w:val="nil"/>
              <w:bottom w:val="single" w:sz="4" w:space="0" w:color="auto"/>
              <w:right w:val="single" w:sz="4" w:space="0" w:color="auto"/>
            </w:tcBorders>
            <w:shd w:val="clear" w:color="000000" w:fill="FFFFFF"/>
            <w:noWrap/>
            <w:vAlign w:val="center"/>
            <w:hideMark/>
          </w:tcPr>
          <w:p w14:paraId="54980301"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66B824FD"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16FDFC4"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7BE84495"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189BF4ED" w14:textId="77777777" w:rsidR="006E19D1" w:rsidRPr="00B07DE6" w:rsidRDefault="006E19D1" w:rsidP="00C21876">
            <w:pPr>
              <w:jc w:val="center"/>
              <w:rPr>
                <w:sz w:val="16"/>
                <w:szCs w:val="16"/>
              </w:rPr>
            </w:pPr>
            <w:r w:rsidRPr="00B07DE6">
              <w:rPr>
                <w:sz w:val="16"/>
                <w:szCs w:val="16"/>
              </w:rPr>
              <w:t> </w:t>
            </w:r>
          </w:p>
        </w:tc>
      </w:tr>
      <w:tr w:rsidR="00B07DE6" w:rsidRPr="00B07DE6" w14:paraId="5F77445E" w14:textId="77777777" w:rsidTr="00C21876">
        <w:trPr>
          <w:gridAfter w:val="1"/>
          <w:wAfter w:w="22" w:type="dxa"/>
          <w:trHeight w:val="450"/>
        </w:trPr>
        <w:tc>
          <w:tcPr>
            <w:tcW w:w="519" w:type="dxa"/>
            <w:vMerge/>
            <w:tcBorders>
              <w:top w:val="nil"/>
              <w:left w:val="single" w:sz="4" w:space="0" w:color="auto"/>
              <w:bottom w:val="single" w:sz="4" w:space="0" w:color="000000"/>
              <w:right w:val="single" w:sz="4" w:space="0" w:color="auto"/>
            </w:tcBorders>
            <w:vAlign w:val="center"/>
            <w:hideMark/>
          </w:tcPr>
          <w:p w14:paraId="29ABB6EF"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3B95A8BF"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77776A85"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3B3E66EE" w14:textId="77777777" w:rsidR="006E19D1" w:rsidRPr="00B07DE6" w:rsidRDefault="006E19D1" w:rsidP="00C21876">
            <w:pPr>
              <w:rPr>
                <w:sz w:val="16"/>
                <w:szCs w:val="16"/>
              </w:rPr>
            </w:pPr>
            <w:r w:rsidRPr="00B07DE6">
              <w:rPr>
                <w:sz w:val="16"/>
                <w:szCs w:val="16"/>
              </w:rPr>
              <w:t>- Các dây quang của đầu vào, đầu ra bộ chia phải đánh số thứ tự và hàn theo đúng bảng đánh nhãn cáp trong hồ sơ thiết kế.</w:t>
            </w:r>
          </w:p>
        </w:tc>
        <w:tc>
          <w:tcPr>
            <w:tcW w:w="1105" w:type="dxa"/>
            <w:tcBorders>
              <w:top w:val="nil"/>
              <w:left w:val="nil"/>
              <w:bottom w:val="single" w:sz="4" w:space="0" w:color="auto"/>
              <w:right w:val="single" w:sz="4" w:space="0" w:color="auto"/>
            </w:tcBorders>
            <w:shd w:val="clear" w:color="000000" w:fill="FFFFFF"/>
            <w:noWrap/>
            <w:vAlign w:val="center"/>
            <w:hideMark/>
          </w:tcPr>
          <w:p w14:paraId="63FF809D"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5BF6042A"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080AA623"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1B944F41"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23B12F7B" w14:textId="77777777" w:rsidR="006E19D1" w:rsidRPr="00B07DE6" w:rsidRDefault="006E19D1" w:rsidP="00C21876">
            <w:pPr>
              <w:jc w:val="center"/>
              <w:rPr>
                <w:sz w:val="16"/>
                <w:szCs w:val="16"/>
              </w:rPr>
            </w:pPr>
            <w:r w:rsidRPr="00B07DE6">
              <w:rPr>
                <w:sz w:val="16"/>
                <w:szCs w:val="16"/>
              </w:rPr>
              <w:t> </w:t>
            </w:r>
          </w:p>
        </w:tc>
      </w:tr>
      <w:tr w:rsidR="00B07DE6" w:rsidRPr="00B07DE6" w14:paraId="210D97E7"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7D86BD4F"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351986DF"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2F57E690"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5A34FC13" w14:textId="77777777" w:rsidR="006E19D1" w:rsidRPr="00B07DE6" w:rsidRDefault="006E19D1" w:rsidP="00C21876">
            <w:pPr>
              <w:rPr>
                <w:sz w:val="16"/>
                <w:szCs w:val="16"/>
              </w:rPr>
            </w:pPr>
            <w:r w:rsidRPr="00B07DE6">
              <w:rPr>
                <w:sz w:val="16"/>
                <w:szCs w:val="16"/>
              </w:rPr>
              <w:t>- Sợi cáp giữa các khay phải đi tuần tự, gọn gàng.</w:t>
            </w:r>
          </w:p>
        </w:tc>
        <w:tc>
          <w:tcPr>
            <w:tcW w:w="1105" w:type="dxa"/>
            <w:tcBorders>
              <w:top w:val="nil"/>
              <w:left w:val="nil"/>
              <w:bottom w:val="single" w:sz="4" w:space="0" w:color="auto"/>
              <w:right w:val="single" w:sz="4" w:space="0" w:color="auto"/>
            </w:tcBorders>
            <w:shd w:val="clear" w:color="000000" w:fill="FFFFFF"/>
            <w:noWrap/>
            <w:vAlign w:val="center"/>
            <w:hideMark/>
          </w:tcPr>
          <w:p w14:paraId="3DB755F8"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3D69E89B"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230D5029"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0C9042B"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4AB1C634" w14:textId="77777777" w:rsidR="006E19D1" w:rsidRPr="00B07DE6" w:rsidRDefault="006E19D1" w:rsidP="00C21876">
            <w:pPr>
              <w:jc w:val="center"/>
              <w:rPr>
                <w:sz w:val="16"/>
                <w:szCs w:val="16"/>
              </w:rPr>
            </w:pPr>
            <w:r w:rsidRPr="00B07DE6">
              <w:rPr>
                <w:sz w:val="16"/>
                <w:szCs w:val="16"/>
              </w:rPr>
              <w:t> </w:t>
            </w:r>
          </w:p>
        </w:tc>
      </w:tr>
      <w:tr w:rsidR="00B07DE6" w:rsidRPr="00B07DE6" w14:paraId="2A5AF7F6"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218938AF" w14:textId="77777777" w:rsidR="006E19D1" w:rsidRPr="00B07DE6" w:rsidRDefault="006E19D1" w:rsidP="00C21876">
            <w:pPr>
              <w:jc w:val="center"/>
              <w:rPr>
                <w:sz w:val="16"/>
                <w:szCs w:val="16"/>
              </w:rPr>
            </w:pPr>
            <w:r w:rsidRPr="00B07DE6">
              <w:rPr>
                <w:sz w:val="16"/>
                <w:szCs w:val="16"/>
              </w:rPr>
              <w:t>2</w:t>
            </w:r>
          </w:p>
        </w:tc>
        <w:tc>
          <w:tcPr>
            <w:tcW w:w="1182" w:type="dxa"/>
            <w:vMerge/>
            <w:tcBorders>
              <w:top w:val="nil"/>
              <w:left w:val="single" w:sz="4" w:space="0" w:color="auto"/>
              <w:bottom w:val="single" w:sz="4" w:space="0" w:color="000000"/>
              <w:right w:val="single" w:sz="4" w:space="0" w:color="auto"/>
            </w:tcBorders>
            <w:vAlign w:val="center"/>
            <w:hideMark/>
          </w:tcPr>
          <w:p w14:paraId="28505B28"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noWrap/>
            <w:vAlign w:val="center"/>
            <w:hideMark/>
          </w:tcPr>
          <w:p w14:paraId="2DC5CF3F" w14:textId="77777777" w:rsidR="006E19D1" w:rsidRPr="00B07DE6" w:rsidRDefault="006E19D1" w:rsidP="00C21876">
            <w:pPr>
              <w:rPr>
                <w:sz w:val="16"/>
                <w:szCs w:val="16"/>
              </w:rPr>
            </w:pPr>
            <w:r w:rsidRPr="00B07DE6">
              <w:rPr>
                <w:sz w:val="16"/>
                <w:szCs w:val="16"/>
              </w:rPr>
              <w:t>Suy hao mối hàn</w:t>
            </w:r>
          </w:p>
        </w:tc>
        <w:tc>
          <w:tcPr>
            <w:tcW w:w="3973" w:type="dxa"/>
            <w:tcBorders>
              <w:top w:val="nil"/>
              <w:left w:val="nil"/>
              <w:bottom w:val="single" w:sz="4" w:space="0" w:color="auto"/>
              <w:right w:val="single" w:sz="4" w:space="0" w:color="auto"/>
            </w:tcBorders>
            <w:shd w:val="clear" w:color="000000" w:fill="FFFFFF"/>
            <w:vAlign w:val="center"/>
            <w:hideMark/>
          </w:tcPr>
          <w:p w14:paraId="18AC62D4" w14:textId="77777777" w:rsidR="006E19D1" w:rsidRPr="00B07DE6" w:rsidRDefault="006E19D1" w:rsidP="00C21876">
            <w:pPr>
              <w:rPr>
                <w:sz w:val="16"/>
                <w:szCs w:val="16"/>
              </w:rPr>
            </w:pPr>
            <w:r w:rsidRPr="00B07DE6">
              <w:rPr>
                <w:sz w:val="16"/>
                <w:szCs w:val="16"/>
              </w:rPr>
              <w:t xml:space="preserve">=&lt; 0.1dB </w:t>
            </w:r>
          </w:p>
        </w:tc>
        <w:tc>
          <w:tcPr>
            <w:tcW w:w="1105" w:type="dxa"/>
            <w:tcBorders>
              <w:top w:val="nil"/>
              <w:left w:val="nil"/>
              <w:bottom w:val="single" w:sz="4" w:space="0" w:color="auto"/>
              <w:right w:val="single" w:sz="4" w:space="0" w:color="auto"/>
            </w:tcBorders>
            <w:shd w:val="clear" w:color="000000" w:fill="FFFFFF"/>
            <w:noWrap/>
            <w:vAlign w:val="center"/>
            <w:hideMark/>
          </w:tcPr>
          <w:p w14:paraId="285828AC"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591D172A"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4C0E8770"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646EC414"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8651ECB" w14:textId="77777777" w:rsidR="006E19D1" w:rsidRPr="00B07DE6" w:rsidRDefault="006E19D1" w:rsidP="00C21876">
            <w:pPr>
              <w:jc w:val="center"/>
              <w:rPr>
                <w:sz w:val="16"/>
                <w:szCs w:val="16"/>
              </w:rPr>
            </w:pPr>
            <w:r w:rsidRPr="00B07DE6">
              <w:rPr>
                <w:sz w:val="16"/>
                <w:szCs w:val="16"/>
              </w:rPr>
              <w:t> </w:t>
            </w:r>
          </w:p>
        </w:tc>
      </w:tr>
      <w:tr w:rsidR="00B07DE6" w:rsidRPr="00B07DE6" w14:paraId="711185F0" w14:textId="77777777" w:rsidTr="00C21876">
        <w:trPr>
          <w:gridAfter w:val="1"/>
          <w:wAfter w:w="22" w:type="dxa"/>
          <w:trHeight w:val="225"/>
        </w:trPr>
        <w:tc>
          <w:tcPr>
            <w:tcW w:w="5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E76444" w14:textId="77777777" w:rsidR="006E19D1" w:rsidRPr="00B07DE6" w:rsidRDefault="006E19D1" w:rsidP="00C21876">
            <w:pPr>
              <w:jc w:val="center"/>
              <w:rPr>
                <w:sz w:val="16"/>
                <w:szCs w:val="16"/>
              </w:rPr>
            </w:pPr>
            <w:r w:rsidRPr="00B07DE6">
              <w:rPr>
                <w:sz w:val="16"/>
                <w:szCs w:val="16"/>
              </w:rPr>
              <w:t>3</w:t>
            </w:r>
          </w:p>
        </w:tc>
        <w:tc>
          <w:tcPr>
            <w:tcW w:w="1182" w:type="dxa"/>
            <w:vMerge/>
            <w:tcBorders>
              <w:top w:val="nil"/>
              <w:left w:val="single" w:sz="4" w:space="0" w:color="auto"/>
              <w:bottom w:val="single" w:sz="4" w:space="0" w:color="000000"/>
              <w:right w:val="single" w:sz="4" w:space="0" w:color="auto"/>
            </w:tcBorders>
            <w:vAlign w:val="center"/>
            <w:hideMark/>
          </w:tcPr>
          <w:p w14:paraId="0DFE84FC" w14:textId="77777777" w:rsidR="006E19D1" w:rsidRPr="00B07DE6" w:rsidRDefault="006E19D1" w:rsidP="00C21876">
            <w:pPr>
              <w:rPr>
                <w:i/>
                <w:iCs/>
                <w:sz w:val="16"/>
                <w:szCs w:val="16"/>
              </w:rPr>
            </w:pPr>
          </w:p>
        </w:tc>
        <w:tc>
          <w:tcPr>
            <w:tcW w:w="280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84069D2" w14:textId="77777777" w:rsidR="006E19D1" w:rsidRPr="00B07DE6" w:rsidRDefault="006E19D1" w:rsidP="00C21876">
            <w:pPr>
              <w:rPr>
                <w:sz w:val="16"/>
                <w:szCs w:val="16"/>
              </w:rPr>
            </w:pPr>
            <w:r w:rsidRPr="00B07DE6">
              <w:rPr>
                <w:sz w:val="16"/>
                <w:szCs w:val="16"/>
              </w:rPr>
              <w:t>Khay hàn</w:t>
            </w:r>
          </w:p>
        </w:tc>
        <w:tc>
          <w:tcPr>
            <w:tcW w:w="3973" w:type="dxa"/>
            <w:tcBorders>
              <w:top w:val="nil"/>
              <w:left w:val="nil"/>
              <w:bottom w:val="single" w:sz="4" w:space="0" w:color="auto"/>
              <w:right w:val="single" w:sz="4" w:space="0" w:color="auto"/>
            </w:tcBorders>
            <w:shd w:val="clear" w:color="000000" w:fill="FFFFFF"/>
            <w:vAlign w:val="center"/>
            <w:hideMark/>
          </w:tcPr>
          <w:p w14:paraId="5A2898EB" w14:textId="77777777" w:rsidR="006E19D1" w:rsidRPr="00B07DE6" w:rsidRDefault="006E19D1" w:rsidP="00C21876">
            <w:pPr>
              <w:rPr>
                <w:sz w:val="16"/>
                <w:szCs w:val="16"/>
              </w:rPr>
            </w:pPr>
            <w:r w:rsidRPr="00B07DE6">
              <w:rPr>
                <w:sz w:val="16"/>
                <w:szCs w:val="16"/>
              </w:rPr>
              <w:t>- Phải cố định chắc chắn vào tủ</w:t>
            </w:r>
          </w:p>
        </w:tc>
        <w:tc>
          <w:tcPr>
            <w:tcW w:w="1105" w:type="dxa"/>
            <w:tcBorders>
              <w:top w:val="nil"/>
              <w:left w:val="nil"/>
              <w:bottom w:val="single" w:sz="4" w:space="0" w:color="auto"/>
              <w:right w:val="single" w:sz="4" w:space="0" w:color="auto"/>
            </w:tcBorders>
            <w:shd w:val="clear" w:color="000000" w:fill="FFFFFF"/>
            <w:noWrap/>
            <w:vAlign w:val="center"/>
            <w:hideMark/>
          </w:tcPr>
          <w:p w14:paraId="627F647B"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4C3EBF37"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1E3A767A"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43DFE376"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7F260818" w14:textId="77777777" w:rsidR="006E19D1" w:rsidRPr="00B07DE6" w:rsidRDefault="006E19D1" w:rsidP="00C21876">
            <w:pPr>
              <w:jc w:val="center"/>
              <w:rPr>
                <w:sz w:val="16"/>
                <w:szCs w:val="16"/>
              </w:rPr>
            </w:pPr>
            <w:r w:rsidRPr="00B07DE6">
              <w:rPr>
                <w:sz w:val="16"/>
                <w:szCs w:val="16"/>
              </w:rPr>
              <w:t> </w:t>
            </w:r>
          </w:p>
        </w:tc>
      </w:tr>
      <w:tr w:rsidR="00B07DE6" w:rsidRPr="00B07DE6" w14:paraId="402249FF"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484C46E4"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314878AA"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4449D172"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5EF4EB63" w14:textId="77777777" w:rsidR="006E19D1" w:rsidRPr="00B07DE6" w:rsidRDefault="006E19D1" w:rsidP="00C21876">
            <w:pPr>
              <w:rPr>
                <w:sz w:val="16"/>
                <w:szCs w:val="16"/>
              </w:rPr>
            </w:pPr>
            <w:r w:rsidRPr="00B07DE6">
              <w:rPr>
                <w:sz w:val="16"/>
                <w:szCs w:val="16"/>
              </w:rPr>
              <w:t>- Ống nung cài vào khe cài chắc chắn.</w:t>
            </w:r>
          </w:p>
        </w:tc>
        <w:tc>
          <w:tcPr>
            <w:tcW w:w="1105" w:type="dxa"/>
            <w:tcBorders>
              <w:top w:val="nil"/>
              <w:left w:val="nil"/>
              <w:bottom w:val="single" w:sz="4" w:space="0" w:color="auto"/>
              <w:right w:val="single" w:sz="4" w:space="0" w:color="auto"/>
            </w:tcBorders>
            <w:shd w:val="clear" w:color="000000" w:fill="FFFFFF"/>
            <w:noWrap/>
            <w:vAlign w:val="center"/>
            <w:hideMark/>
          </w:tcPr>
          <w:p w14:paraId="74F72129"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47C006D3"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2CD299E8"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2667172D"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5BF0CE2C" w14:textId="77777777" w:rsidR="006E19D1" w:rsidRPr="00B07DE6" w:rsidRDefault="006E19D1" w:rsidP="00C21876">
            <w:pPr>
              <w:jc w:val="center"/>
              <w:rPr>
                <w:sz w:val="16"/>
                <w:szCs w:val="16"/>
              </w:rPr>
            </w:pPr>
            <w:r w:rsidRPr="00B07DE6">
              <w:rPr>
                <w:sz w:val="16"/>
                <w:szCs w:val="16"/>
              </w:rPr>
              <w:t> </w:t>
            </w:r>
          </w:p>
        </w:tc>
      </w:tr>
      <w:tr w:rsidR="00B07DE6" w:rsidRPr="00B07DE6" w14:paraId="361E3825"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7E7D9792"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332CB75F"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558390C0"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3354FC67" w14:textId="77777777" w:rsidR="006E19D1" w:rsidRPr="00B07DE6" w:rsidRDefault="006E19D1" w:rsidP="00C21876">
            <w:pPr>
              <w:rPr>
                <w:sz w:val="16"/>
                <w:szCs w:val="16"/>
              </w:rPr>
            </w:pPr>
            <w:r w:rsidRPr="00B07DE6">
              <w:rPr>
                <w:sz w:val="16"/>
                <w:szCs w:val="16"/>
              </w:rPr>
              <w:t>- Dây nhảy và sợi quang phải cuốn lần lượt gọn gàng.</w:t>
            </w:r>
          </w:p>
        </w:tc>
        <w:tc>
          <w:tcPr>
            <w:tcW w:w="1105" w:type="dxa"/>
            <w:tcBorders>
              <w:top w:val="nil"/>
              <w:left w:val="nil"/>
              <w:bottom w:val="single" w:sz="4" w:space="0" w:color="auto"/>
              <w:right w:val="single" w:sz="4" w:space="0" w:color="auto"/>
            </w:tcBorders>
            <w:shd w:val="clear" w:color="000000" w:fill="FFFFFF"/>
            <w:noWrap/>
            <w:vAlign w:val="center"/>
            <w:hideMark/>
          </w:tcPr>
          <w:p w14:paraId="5E63CF69"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3618E0BD"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73727438"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08E18614"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4EE158F3" w14:textId="77777777" w:rsidR="006E19D1" w:rsidRPr="00B07DE6" w:rsidRDefault="006E19D1" w:rsidP="00C21876">
            <w:pPr>
              <w:jc w:val="center"/>
              <w:rPr>
                <w:sz w:val="16"/>
                <w:szCs w:val="16"/>
              </w:rPr>
            </w:pPr>
            <w:r w:rsidRPr="00B07DE6">
              <w:rPr>
                <w:sz w:val="16"/>
                <w:szCs w:val="16"/>
              </w:rPr>
              <w:t> </w:t>
            </w:r>
          </w:p>
        </w:tc>
      </w:tr>
      <w:tr w:rsidR="00B07DE6" w:rsidRPr="00B07DE6" w14:paraId="4EECB70E"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405CC36D"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41C1FA39"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49A93D70"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7CA6DEA1" w14:textId="77777777" w:rsidR="006E19D1" w:rsidRPr="00B07DE6" w:rsidRDefault="006E19D1" w:rsidP="00C21876">
            <w:pPr>
              <w:rPr>
                <w:sz w:val="16"/>
                <w:szCs w:val="16"/>
              </w:rPr>
            </w:pPr>
            <w:r w:rsidRPr="00B07DE6">
              <w:rPr>
                <w:sz w:val="16"/>
                <w:szCs w:val="16"/>
              </w:rPr>
              <w:t>- Ống lỏng và đầu bộ chia, đầu ra bộ chia được cố định vào khay hàn từ 2 hướng khác nhau.</w:t>
            </w:r>
          </w:p>
        </w:tc>
        <w:tc>
          <w:tcPr>
            <w:tcW w:w="1105" w:type="dxa"/>
            <w:tcBorders>
              <w:top w:val="nil"/>
              <w:left w:val="nil"/>
              <w:bottom w:val="single" w:sz="4" w:space="0" w:color="auto"/>
              <w:right w:val="single" w:sz="4" w:space="0" w:color="auto"/>
            </w:tcBorders>
            <w:shd w:val="clear" w:color="000000" w:fill="FFFFFF"/>
            <w:noWrap/>
            <w:vAlign w:val="center"/>
            <w:hideMark/>
          </w:tcPr>
          <w:p w14:paraId="28B7CABD"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2DE97F11"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71BC70CF"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6540B9E5"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7F287A67" w14:textId="77777777" w:rsidR="006E19D1" w:rsidRPr="00B07DE6" w:rsidRDefault="006E19D1" w:rsidP="00C21876">
            <w:pPr>
              <w:jc w:val="center"/>
              <w:rPr>
                <w:sz w:val="16"/>
                <w:szCs w:val="16"/>
              </w:rPr>
            </w:pPr>
            <w:r w:rsidRPr="00B07DE6">
              <w:rPr>
                <w:sz w:val="16"/>
                <w:szCs w:val="16"/>
              </w:rPr>
              <w:t> </w:t>
            </w:r>
          </w:p>
        </w:tc>
      </w:tr>
      <w:tr w:rsidR="00B07DE6" w:rsidRPr="00B07DE6" w14:paraId="0ADB3833" w14:textId="77777777" w:rsidTr="00C21876">
        <w:trPr>
          <w:gridAfter w:val="1"/>
          <w:wAfter w:w="22" w:type="dxa"/>
          <w:trHeight w:val="225"/>
        </w:trPr>
        <w:tc>
          <w:tcPr>
            <w:tcW w:w="519" w:type="dxa"/>
            <w:vMerge/>
            <w:tcBorders>
              <w:top w:val="nil"/>
              <w:left w:val="single" w:sz="4" w:space="0" w:color="auto"/>
              <w:bottom w:val="single" w:sz="4" w:space="0" w:color="000000"/>
              <w:right w:val="single" w:sz="4" w:space="0" w:color="auto"/>
            </w:tcBorders>
            <w:vAlign w:val="center"/>
            <w:hideMark/>
          </w:tcPr>
          <w:p w14:paraId="6A3774D1" w14:textId="77777777" w:rsidR="006E19D1" w:rsidRPr="00B07DE6" w:rsidRDefault="006E19D1" w:rsidP="00C21876">
            <w:pPr>
              <w:rPr>
                <w:sz w:val="16"/>
                <w:szCs w:val="16"/>
              </w:rPr>
            </w:pPr>
          </w:p>
        </w:tc>
        <w:tc>
          <w:tcPr>
            <w:tcW w:w="1182" w:type="dxa"/>
            <w:vMerge/>
            <w:tcBorders>
              <w:top w:val="nil"/>
              <w:left w:val="single" w:sz="4" w:space="0" w:color="auto"/>
              <w:bottom w:val="single" w:sz="4" w:space="0" w:color="000000"/>
              <w:right w:val="single" w:sz="4" w:space="0" w:color="auto"/>
            </w:tcBorders>
            <w:vAlign w:val="center"/>
            <w:hideMark/>
          </w:tcPr>
          <w:p w14:paraId="6C8962DE" w14:textId="77777777" w:rsidR="006E19D1" w:rsidRPr="00B07DE6" w:rsidRDefault="006E19D1" w:rsidP="00C21876">
            <w:pPr>
              <w:rPr>
                <w:i/>
                <w:iCs/>
                <w:sz w:val="16"/>
                <w:szCs w:val="16"/>
              </w:rPr>
            </w:pPr>
          </w:p>
        </w:tc>
        <w:tc>
          <w:tcPr>
            <w:tcW w:w="2803" w:type="dxa"/>
            <w:vMerge/>
            <w:tcBorders>
              <w:top w:val="nil"/>
              <w:left w:val="single" w:sz="4" w:space="0" w:color="auto"/>
              <w:bottom w:val="single" w:sz="4" w:space="0" w:color="000000"/>
              <w:right w:val="single" w:sz="4" w:space="0" w:color="auto"/>
            </w:tcBorders>
            <w:vAlign w:val="center"/>
            <w:hideMark/>
          </w:tcPr>
          <w:p w14:paraId="6DA2E2E5" w14:textId="77777777" w:rsidR="006E19D1" w:rsidRPr="00B07DE6" w:rsidRDefault="006E19D1" w:rsidP="00C21876">
            <w:pPr>
              <w:rPr>
                <w:sz w:val="16"/>
                <w:szCs w:val="16"/>
              </w:rPr>
            </w:pPr>
          </w:p>
        </w:tc>
        <w:tc>
          <w:tcPr>
            <w:tcW w:w="3973" w:type="dxa"/>
            <w:tcBorders>
              <w:top w:val="nil"/>
              <w:left w:val="nil"/>
              <w:bottom w:val="single" w:sz="4" w:space="0" w:color="auto"/>
              <w:right w:val="single" w:sz="4" w:space="0" w:color="auto"/>
            </w:tcBorders>
            <w:shd w:val="clear" w:color="000000" w:fill="FFFFFF"/>
            <w:vAlign w:val="center"/>
            <w:hideMark/>
          </w:tcPr>
          <w:p w14:paraId="1CE75BF6" w14:textId="77777777" w:rsidR="006E19D1" w:rsidRPr="00B07DE6" w:rsidRDefault="006E19D1" w:rsidP="00C21876">
            <w:pPr>
              <w:rPr>
                <w:sz w:val="16"/>
                <w:szCs w:val="16"/>
              </w:rPr>
            </w:pPr>
            <w:r w:rsidRPr="00B07DE6">
              <w:rPr>
                <w:sz w:val="16"/>
                <w:szCs w:val="16"/>
              </w:rPr>
              <w:t>- Quấn băng dính cách điện các đầu ống lỏng 1cm tại các vị trí thít lạt nhựa cố định vào khay hàn</w:t>
            </w:r>
          </w:p>
        </w:tc>
        <w:tc>
          <w:tcPr>
            <w:tcW w:w="1105" w:type="dxa"/>
            <w:tcBorders>
              <w:top w:val="nil"/>
              <w:left w:val="nil"/>
              <w:bottom w:val="single" w:sz="4" w:space="0" w:color="auto"/>
              <w:right w:val="single" w:sz="4" w:space="0" w:color="auto"/>
            </w:tcBorders>
            <w:shd w:val="clear" w:color="000000" w:fill="FFFFFF"/>
            <w:noWrap/>
            <w:vAlign w:val="center"/>
            <w:hideMark/>
          </w:tcPr>
          <w:p w14:paraId="72BFAE14"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3E861A92"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9B61CB2"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1A77A159"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7A758E26" w14:textId="77777777" w:rsidR="006E19D1" w:rsidRPr="00B07DE6" w:rsidRDefault="006E19D1" w:rsidP="00C21876">
            <w:pPr>
              <w:jc w:val="center"/>
              <w:rPr>
                <w:sz w:val="16"/>
                <w:szCs w:val="16"/>
              </w:rPr>
            </w:pPr>
            <w:r w:rsidRPr="00B07DE6">
              <w:rPr>
                <w:sz w:val="16"/>
                <w:szCs w:val="16"/>
              </w:rPr>
              <w:t> </w:t>
            </w:r>
          </w:p>
        </w:tc>
      </w:tr>
      <w:tr w:rsidR="00B07DE6" w:rsidRPr="00B07DE6" w14:paraId="38F90883" w14:textId="77777777" w:rsidTr="00C21876">
        <w:trPr>
          <w:gridAfter w:val="1"/>
          <w:wAfter w:w="22" w:type="dxa"/>
          <w:trHeight w:val="45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1707C1B0" w14:textId="77777777" w:rsidR="006E19D1" w:rsidRPr="00B07DE6" w:rsidRDefault="006E19D1" w:rsidP="00C21876">
            <w:pPr>
              <w:jc w:val="center"/>
              <w:rPr>
                <w:sz w:val="16"/>
                <w:szCs w:val="16"/>
              </w:rPr>
            </w:pPr>
            <w:r w:rsidRPr="00B07DE6">
              <w:rPr>
                <w:sz w:val="16"/>
                <w:szCs w:val="16"/>
              </w:rPr>
              <w:t>4</w:t>
            </w:r>
          </w:p>
        </w:tc>
        <w:tc>
          <w:tcPr>
            <w:tcW w:w="1182" w:type="dxa"/>
            <w:vMerge/>
            <w:tcBorders>
              <w:top w:val="nil"/>
              <w:left w:val="single" w:sz="4" w:space="0" w:color="auto"/>
              <w:bottom w:val="single" w:sz="4" w:space="0" w:color="000000"/>
              <w:right w:val="single" w:sz="4" w:space="0" w:color="auto"/>
            </w:tcBorders>
            <w:vAlign w:val="center"/>
            <w:hideMark/>
          </w:tcPr>
          <w:p w14:paraId="1F9E4984"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167718DC" w14:textId="77777777" w:rsidR="006E19D1" w:rsidRPr="00B07DE6" w:rsidRDefault="006E19D1" w:rsidP="00C21876">
            <w:pPr>
              <w:rPr>
                <w:sz w:val="16"/>
                <w:szCs w:val="16"/>
              </w:rPr>
            </w:pPr>
            <w:r w:rsidRPr="00B07DE6">
              <w:rPr>
                <w:sz w:val="16"/>
                <w:szCs w:val="16"/>
              </w:rPr>
              <w:t>Bán kính uốn cong sợi quang trong khay hàn</w:t>
            </w:r>
          </w:p>
        </w:tc>
        <w:tc>
          <w:tcPr>
            <w:tcW w:w="3973" w:type="dxa"/>
            <w:tcBorders>
              <w:top w:val="nil"/>
              <w:left w:val="nil"/>
              <w:bottom w:val="single" w:sz="4" w:space="0" w:color="auto"/>
              <w:right w:val="single" w:sz="4" w:space="0" w:color="auto"/>
            </w:tcBorders>
            <w:shd w:val="clear" w:color="000000" w:fill="FFFFFF"/>
            <w:vAlign w:val="center"/>
            <w:hideMark/>
          </w:tcPr>
          <w:p w14:paraId="72016378" w14:textId="77777777" w:rsidR="006E19D1" w:rsidRPr="00B07DE6" w:rsidRDefault="006E19D1" w:rsidP="00C21876">
            <w:pPr>
              <w:rPr>
                <w:sz w:val="16"/>
                <w:szCs w:val="16"/>
              </w:rPr>
            </w:pPr>
            <w:r w:rsidRPr="00B07DE6">
              <w:rPr>
                <w:sz w:val="16"/>
                <w:szCs w:val="16"/>
              </w:rPr>
              <w:t>- Bán kính uốn cong sợi quang trong khay hàn: &gt;=30mm.</w:t>
            </w:r>
          </w:p>
        </w:tc>
        <w:tc>
          <w:tcPr>
            <w:tcW w:w="1105" w:type="dxa"/>
            <w:tcBorders>
              <w:top w:val="nil"/>
              <w:left w:val="nil"/>
              <w:bottom w:val="single" w:sz="4" w:space="0" w:color="auto"/>
              <w:right w:val="single" w:sz="4" w:space="0" w:color="auto"/>
            </w:tcBorders>
            <w:shd w:val="clear" w:color="000000" w:fill="FFFFFF"/>
            <w:noWrap/>
            <w:vAlign w:val="center"/>
            <w:hideMark/>
          </w:tcPr>
          <w:p w14:paraId="3A51F199"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74AE4FEC"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5E3D0CAA"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671BC061"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2EB03549" w14:textId="77777777" w:rsidR="006E19D1" w:rsidRPr="00B07DE6" w:rsidRDefault="006E19D1" w:rsidP="00C21876">
            <w:pPr>
              <w:jc w:val="center"/>
              <w:rPr>
                <w:sz w:val="16"/>
                <w:szCs w:val="16"/>
              </w:rPr>
            </w:pPr>
            <w:r w:rsidRPr="00B07DE6">
              <w:rPr>
                <w:sz w:val="16"/>
                <w:szCs w:val="16"/>
              </w:rPr>
              <w:t> </w:t>
            </w:r>
          </w:p>
        </w:tc>
      </w:tr>
      <w:tr w:rsidR="00B07DE6" w:rsidRPr="00B07DE6" w14:paraId="51921156" w14:textId="77777777" w:rsidTr="00C21876">
        <w:trPr>
          <w:gridAfter w:val="1"/>
          <w:wAfter w:w="22" w:type="dxa"/>
          <w:trHeight w:val="45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44C85F02" w14:textId="77777777" w:rsidR="006E19D1" w:rsidRPr="00B07DE6" w:rsidRDefault="006E19D1" w:rsidP="00C21876">
            <w:pPr>
              <w:jc w:val="center"/>
              <w:rPr>
                <w:sz w:val="16"/>
                <w:szCs w:val="16"/>
              </w:rPr>
            </w:pPr>
            <w:r w:rsidRPr="00B07DE6">
              <w:rPr>
                <w:sz w:val="16"/>
                <w:szCs w:val="16"/>
              </w:rPr>
              <w:t>5</w:t>
            </w:r>
          </w:p>
        </w:tc>
        <w:tc>
          <w:tcPr>
            <w:tcW w:w="1182" w:type="dxa"/>
            <w:vMerge/>
            <w:tcBorders>
              <w:top w:val="nil"/>
              <w:left w:val="single" w:sz="4" w:space="0" w:color="auto"/>
              <w:bottom w:val="single" w:sz="4" w:space="0" w:color="000000"/>
              <w:right w:val="single" w:sz="4" w:space="0" w:color="auto"/>
            </w:tcBorders>
            <w:vAlign w:val="center"/>
            <w:hideMark/>
          </w:tcPr>
          <w:p w14:paraId="55F1AC43"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336A6CB1" w14:textId="77777777" w:rsidR="006E19D1" w:rsidRPr="00B07DE6" w:rsidRDefault="006E19D1" w:rsidP="00C21876">
            <w:pPr>
              <w:rPr>
                <w:sz w:val="16"/>
                <w:szCs w:val="16"/>
              </w:rPr>
            </w:pPr>
            <w:r w:rsidRPr="00B07DE6">
              <w:rPr>
                <w:sz w:val="16"/>
                <w:szCs w:val="16"/>
              </w:rPr>
              <w:t>Đo công suất phát ngõ ra bộ chia</w:t>
            </w:r>
          </w:p>
        </w:tc>
        <w:tc>
          <w:tcPr>
            <w:tcW w:w="3973" w:type="dxa"/>
            <w:tcBorders>
              <w:top w:val="nil"/>
              <w:left w:val="nil"/>
              <w:bottom w:val="single" w:sz="4" w:space="0" w:color="auto"/>
              <w:right w:val="single" w:sz="4" w:space="0" w:color="auto"/>
            </w:tcBorders>
            <w:shd w:val="clear" w:color="000000" w:fill="FFFFFF"/>
            <w:vAlign w:val="center"/>
            <w:hideMark/>
          </w:tcPr>
          <w:p w14:paraId="14D8A0CA" w14:textId="77777777" w:rsidR="006E19D1" w:rsidRPr="00B07DE6" w:rsidRDefault="006E19D1" w:rsidP="00C21876">
            <w:pPr>
              <w:rPr>
                <w:sz w:val="16"/>
                <w:szCs w:val="16"/>
              </w:rPr>
            </w:pPr>
            <w:r w:rsidRPr="00B07DE6">
              <w:rPr>
                <w:sz w:val="16"/>
                <w:szCs w:val="16"/>
              </w:rPr>
              <w:t>- Sử dụng máy EXPO tại bước sóng 1490nm/hoặc công cụ phần mềm tương đương để đo kiểm công suất phát ngõ ra bộ chia: =&lt; -22dBM</w:t>
            </w:r>
          </w:p>
        </w:tc>
        <w:tc>
          <w:tcPr>
            <w:tcW w:w="1105" w:type="dxa"/>
            <w:tcBorders>
              <w:top w:val="nil"/>
              <w:left w:val="nil"/>
              <w:bottom w:val="single" w:sz="4" w:space="0" w:color="auto"/>
              <w:right w:val="single" w:sz="4" w:space="0" w:color="auto"/>
            </w:tcBorders>
            <w:shd w:val="clear" w:color="000000" w:fill="FFFFFF"/>
            <w:noWrap/>
            <w:vAlign w:val="center"/>
            <w:hideMark/>
          </w:tcPr>
          <w:p w14:paraId="559D1ABB" w14:textId="77777777" w:rsidR="006E19D1" w:rsidRPr="00B07DE6" w:rsidRDefault="006E19D1" w:rsidP="00C21876">
            <w:pPr>
              <w:jc w:val="center"/>
              <w:rPr>
                <w:b/>
                <w:bCs/>
                <w:sz w:val="16"/>
                <w:szCs w:val="16"/>
              </w:rPr>
            </w:pPr>
            <w:r w:rsidRPr="00B07DE6">
              <w:rPr>
                <w:b/>
                <w:bCs/>
                <w:sz w:val="16"/>
                <w:szCs w:val="16"/>
              </w:rPr>
              <w:t>2</w:t>
            </w:r>
          </w:p>
        </w:tc>
        <w:tc>
          <w:tcPr>
            <w:tcW w:w="581" w:type="dxa"/>
            <w:tcBorders>
              <w:top w:val="nil"/>
              <w:left w:val="nil"/>
              <w:bottom w:val="single" w:sz="4" w:space="0" w:color="auto"/>
              <w:right w:val="single" w:sz="4" w:space="0" w:color="auto"/>
            </w:tcBorders>
            <w:shd w:val="clear" w:color="000000" w:fill="FFFFFF"/>
            <w:noWrap/>
            <w:vAlign w:val="center"/>
            <w:hideMark/>
          </w:tcPr>
          <w:p w14:paraId="07175E5D"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268BD4E0"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D726CF7"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9CB2689" w14:textId="77777777" w:rsidR="006E19D1" w:rsidRPr="00B07DE6" w:rsidRDefault="006E19D1" w:rsidP="00C21876">
            <w:pPr>
              <w:jc w:val="center"/>
              <w:rPr>
                <w:sz w:val="16"/>
                <w:szCs w:val="16"/>
              </w:rPr>
            </w:pPr>
            <w:r w:rsidRPr="00B07DE6">
              <w:rPr>
                <w:sz w:val="16"/>
                <w:szCs w:val="16"/>
              </w:rPr>
              <w:t> </w:t>
            </w:r>
          </w:p>
        </w:tc>
      </w:tr>
      <w:tr w:rsidR="00B07DE6" w:rsidRPr="00B07DE6" w14:paraId="48745C02" w14:textId="77777777" w:rsidTr="00C21876">
        <w:trPr>
          <w:gridAfter w:val="1"/>
          <w:wAfter w:w="22" w:type="dxa"/>
          <w:trHeight w:val="360"/>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6BAFF997" w14:textId="77777777" w:rsidR="006E19D1" w:rsidRPr="00B07DE6" w:rsidRDefault="006E19D1" w:rsidP="00C21876">
            <w:pPr>
              <w:jc w:val="center"/>
              <w:rPr>
                <w:b/>
                <w:bCs/>
                <w:sz w:val="16"/>
                <w:szCs w:val="16"/>
              </w:rPr>
            </w:pPr>
            <w:r w:rsidRPr="00B07DE6">
              <w:rPr>
                <w:b/>
                <w:bCs/>
                <w:sz w:val="16"/>
                <w:szCs w:val="16"/>
              </w:rPr>
              <w:t>E</w:t>
            </w:r>
          </w:p>
        </w:tc>
        <w:tc>
          <w:tcPr>
            <w:tcW w:w="7958" w:type="dxa"/>
            <w:gridSpan w:val="3"/>
            <w:tcBorders>
              <w:top w:val="single" w:sz="4" w:space="0" w:color="auto"/>
              <w:left w:val="nil"/>
              <w:bottom w:val="single" w:sz="4" w:space="0" w:color="auto"/>
              <w:right w:val="nil"/>
            </w:tcBorders>
            <w:shd w:val="clear" w:color="000000" w:fill="FFFFFF"/>
            <w:noWrap/>
            <w:vAlign w:val="center"/>
            <w:hideMark/>
          </w:tcPr>
          <w:p w14:paraId="5906FE87" w14:textId="77777777" w:rsidR="006E19D1" w:rsidRPr="00B07DE6" w:rsidRDefault="006E19D1" w:rsidP="00C21876">
            <w:pPr>
              <w:rPr>
                <w:b/>
                <w:bCs/>
                <w:sz w:val="16"/>
                <w:szCs w:val="16"/>
              </w:rPr>
            </w:pPr>
            <w:r w:rsidRPr="00B07DE6">
              <w:rPr>
                <w:b/>
                <w:bCs/>
                <w:sz w:val="16"/>
                <w:szCs w:val="16"/>
              </w:rPr>
              <w:t>Tiêu chuẩn nhập NIMS</w:t>
            </w:r>
          </w:p>
        </w:tc>
        <w:tc>
          <w:tcPr>
            <w:tcW w:w="1105" w:type="dxa"/>
            <w:tcBorders>
              <w:top w:val="nil"/>
              <w:left w:val="nil"/>
              <w:bottom w:val="single" w:sz="4" w:space="0" w:color="auto"/>
              <w:right w:val="nil"/>
            </w:tcBorders>
            <w:shd w:val="clear" w:color="000000" w:fill="FFFFFF"/>
            <w:noWrap/>
            <w:vAlign w:val="center"/>
            <w:hideMark/>
          </w:tcPr>
          <w:p w14:paraId="7C5F77CD" w14:textId="77777777" w:rsidR="006E19D1" w:rsidRPr="00B07DE6" w:rsidRDefault="006E19D1" w:rsidP="00C21876">
            <w:pPr>
              <w:rPr>
                <w:b/>
                <w:bCs/>
                <w:sz w:val="16"/>
                <w:szCs w:val="16"/>
              </w:rPr>
            </w:pPr>
            <w:r w:rsidRPr="00B07DE6">
              <w:rPr>
                <w:b/>
                <w:bCs/>
                <w:sz w:val="16"/>
                <w:szCs w:val="16"/>
              </w:rPr>
              <w:t> </w:t>
            </w:r>
          </w:p>
        </w:tc>
        <w:tc>
          <w:tcPr>
            <w:tcW w:w="581" w:type="dxa"/>
            <w:tcBorders>
              <w:top w:val="nil"/>
              <w:left w:val="nil"/>
              <w:bottom w:val="single" w:sz="4" w:space="0" w:color="auto"/>
              <w:right w:val="nil"/>
            </w:tcBorders>
            <w:shd w:val="clear" w:color="000000" w:fill="FFFFFF"/>
            <w:noWrap/>
            <w:vAlign w:val="center"/>
            <w:hideMark/>
          </w:tcPr>
          <w:p w14:paraId="7583EFDA" w14:textId="77777777" w:rsidR="006E19D1" w:rsidRPr="00B07DE6" w:rsidRDefault="006E19D1" w:rsidP="00C21876">
            <w:pPr>
              <w:rPr>
                <w:b/>
                <w:bCs/>
                <w:sz w:val="16"/>
                <w:szCs w:val="16"/>
              </w:rPr>
            </w:pPr>
            <w:r w:rsidRPr="00B07DE6">
              <w:rPr>
                <w:b/>
                <w:bCs/>
                <w:sz w:val="16"/>
                <w:szCs w:val="16"/>
              </w:rPr>
              <w:t> </w:t>
            </w:r>
          </w:p>
        </w:tc>
        <w:tc>
          <w:tcPr>
            <w:tcW w:w="2071" w:type="dxa"/>
            <w:gridSpan w:val="2"/>
            <w:tcBorders>
              <w:top w:val="nil"/>
              <w:left w:val="nil"/>
              <w:bottom w:val="single" w:sz="4" w:space="0" w:color="auto"/>
              <w:right w:val="nil"/>
            </w:tcBorders>
            <w:shd w:val="clear" w:color="000000" w:fill="FFFFFF"/>
            <w:noWrap/>
            <w:vAlign w:val="center"/>
            <w:hideMark/>
          </w:tcPr>
          <w:p w14:paraId="61956C1D" w14:textId="77777777" w:rsidR="006E19D1" w:rsidRPr="00B07DE6" w:rsidRDefault="006E19D1" w:rsidP="00C21876">
            <w:pPr>
              <w:rPr>
                <w:b/>
                <w:bCs/>
                <w:sz w:val="16"/>
                <w:szCs w:val="16"/>
              </w:rPr>
            </w:pPr>
            <w:r w:rsidRPr="00B07DE6">
              <w:rPr>
                <w:b/>
                <w:bCs/>
                <w:sz w:val="16"/>
                <w:szCs w:val="16"/>
              </w:rPr>
              <w:t> </w:t>
            </w:r>
          </w:p>
        </w:tc>
        <w:tc>
          <w:tcPr>
            <w:tcW w:w="880" w:type="dxa"/>
            <w:tcBorders>
              <w:top w:val="nil"/>
              <w:left w:val="nil"/>
              <w:bottom w:val="single" w:sz="4" w:space="0" w:color="auto"/>
              <w:right w:val="nil"/>
            </w:tcBorders>
            <w:shd w:val="clear" w:color="000000" w:fill="FFFFFF"/>
            <w:noWrap/>
            <w:vAlign w:val="center"/>
            <w:hideMark/>
          </w:tcPr>
          <w:p w14:paraId="3C61805C" w14:textId="77777777" w:rsidR="006E19D1" w:rsidRPr="00B07DE6" w:rsidRDefault="006E19D1" w:rsidP="00C21876">
            <w:pPr>
              <w:rPr>
                <w:b/>
                <w:bCs/>
                <w:sz w:val="16"/>
                <w:szCs w:val="16"/>
              </w:rPr>
            </w:pPr>
            <w:r w:rsidRPr="00B07DE6">
              <w:rPr>
                <w:b/>
                <w:bCs/>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14:paraId="03860B83" w14:textId="77777777" w:rsidR="006E19D1" w:rsidRPr="00B07DE6" w:rsidRDefault="006E19D1" w:rsidP="00C21876">
            <w:pPr>
              <w:rPr>
                <w:b/>
                <w:bCs/>
                <w:sz w:val="16"/>
                <w:szCs w:val="16"/>
              </w:rPr>
            </w:pPr>
            <w:r w:rsidRPr="00B07DE6">
              <w:rPr>
                <w:b/>
                <w:bCs/>
                <w:sz w:val="16"/>
                <w:szCs w:val="16"/>
              </w:rPr>
              <w:t> </w:t>
            </w:r>
          </w:p>
        </w:tc>
      </w:tr>
      <w:tr w:rsidR="00B07DE6" w:rsidRPr="00B07DE6" w14:paraId="290D973E"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32FA9424" w14:textId="77777777" w:rsidR="006E19D1" w:rsidRPr="00B07DE6" w:rsidRDefault="006E19D1" w:rsidP="00C21876">
            <w:pPr>
              <w:jc w:val="center"/>
              <w:rPr>
                <w:b/>
                <w:bCs/>
                <w:sz w:val="16"/>
                <w:szCs w:val="16"/>
              </w:rPr>
            </w:pPr>
            <w:r w:rsidRPr="00B07DE6">
              <w:rPr>
                <w:b/>
                <w:bCs/>
                <w:sz w:val="16"/>
                <w:szCs w:val="16"/>
              </w:rPr>
              <w:t>1</w:t>
            </w:r>
          </w:p>
        </w:tc>
        <w:tc>
          <w:tcPr>
            <w:tcW w:w="11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11F3A2" w14:textId="77777777" w:rsidR="006E19D1" w:rsidRPr="00B07DE6" w:rsidRDefault="006E19D1" w:rsidP="00C21876">
            <w:pPr>
              <w:rPr>
                <w:i/>
                <w:iCs/>
                <w:sz w:val="16"/>
                <w:szCs w:val="16"/>
              </w:rPr>
            </w:pPr>
            <w:r w:rsidRPr="00B07DE6">
              <w:rPr>
                <w:i/>
                <w:iCs/>
                <w:sz w:val="16"/>
                <w:szCs w:val="16"/>
              </w:rPr>
              <w:t>Nhập NIMS</w:t>
            </w:r>
          </w:p>
        </w:tc>
        <w:tc>
          <w:tcPr>
            <w:tcW w:w="2803" w:type="dxa"/>
            <w:tcBorders>
              <w:top w:val="nil"/>
              <w:left w:val="nil"/>
              <w:bottom w:val="single" w:sz="4" w:space="0" w:color="auto"/>
              <w:right w:val="single" w:sz="4" w:space="0" w:color="auto"/>
            </w:tcBorders>
            <w:shd w:val="clear" w:color="000000" w:fill="FFFFFF"/>
            <w:vAlign w:val="center"/>
            <w:hideMark/>
          </w:tcPr>
          <w:p w14:paraId="15BC5D6E" w14:textId="77777777" w:rsidR="006E19D1" w:rsidRPr="00B07DE6" w:rsidRDefault="006E19D1" w:rsidP="00C21876">
            <w:pPr>
              <w:rPr>
                <w:sz w:val="16"/>
                <w:szCs w:val="16"/>
              </w:rPr>
            </w:pPr>
            <w:r w:rsidRPr="00B07DE6">
              <w:rPr>
                <w:sz w:val="16"/>
                <w:szCs w:val="16"/>
              </w:rPr>
              <w:t>Tọa độ tủ</w:t>
            </w:r>
          </w:p>
        </w:tc>
        <w:tc>
          <w:tcPr>
            <w:tcW w:w="3973" w:type="dxa"/>
            <w:tcBorders>
              <w:top w:val="nil"/>
              <w:left w:val="nil"/>
              <w:bottom w:val="single" w:sz="4" w:space="0" w:color="auto"/>
              <w:right w:val="single" w:sz="4" w:space="0" w:color="auto"/>
            </w:tcBorders>
            <w:shd w:val="clear" w:color="000000" w:fill="FFFFFF"/>
            <w:vAlign w:val="center"/>
            <w:hideMark/>
          </w:tcPr>
          <w:p w14:paraId="7658F4B0" w14:textId="77777777" w:rsidR="006E19D1" w:rsidRPr="00B07DE6" w:rsidRDefault="006E19D1" w:rsidP="00C21876">
            <w:pPr>
              <w:rPr>
                <w:sz w:val="16"/>
                <w:szCs w:val="16"/>
              </w:rPr>
            </w:pPr>
            <w:r w:rsidRPr="00B07DE6">
              <w:rPr>
                <w:sz w:val="16"/>
                <w:szCs w:val="16"/>
              </w:rPr>
              <w:t>- Tọa độ tủ sát với thực tế thi công</w:t>
            </w:r>
          </w:p>
        </w:tc>
        <w:tc>
          <w:tcPr>
            <w:tcW w:w="1105" w:type="dxa"/>
            <w:tcBorders>
              <w:top w:val="nil"/>
              <w:left w:val="nil"/>
              <w:bottom w:val="single" w:sz="4" w:space="0" w:color="auto"/>
              <w:right w:val="single" w:sz="4" w:space="0" w:color="auto"/>
            </w:tcBorders>
            <w:shd w:val="clear" w:color="000000" w:fill="FFFFFF"/>
            <w:noWrap/>
            <w:vAlign w:val="center"/>
            <w:hideMark/>
          </w:tcPr>
          <w:p w14:paraId="4DAFF8D3"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72E99E46" w14:textId="77777777" w:rsidR="006E19D1" w:rsidRPr="00B07DE6" w:rsidRDefault="006E19D1" w:rsidP="00C21876">
            <w:pPr>
              <w:rPr>
                <w:sz w:val="16"/>
                <w:szCs w:val="16"/>
              </w:rPr>
            </w:pPr>
            <w:r w:rsidRPr="00B07DE6">
              <w:rPr>
                <w:sz w:val="16"/>
                <w:szCs w:val="16"/>
              </w:rPr>
              <w:t> </w:t>
            </w:r>
          </w:p>
        </w:tc>
        <w:tc>
          <w:tcPr>
            <w:tcW w:w="207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769EBA7" w14:textId="77777777" w:rsidR="006E19D1" w:rsidRPr="00B07DE6" w:rsidRDefault="006E19D1" w:rsidP="00C21876">
            <w:pPr>
              <w:jc w:val="center"/>
              <w:rPr>
                <w:sz w:val="16"/>
                <w:szCs w:val="16"/>
              </w:rPr>
            </w:pPr>
            <w:r w:rsidRPr="00B07DE6">
              <w:rPr>
                <w:sz w:val="16"/>
                <w:szCs w:val="16"/>
              </w:rPr>
              <w:t>HD.VTNet.TK.02/HT - Hướng dẫn sử dụng phần mềm NIMS quản lý hạ tầng mạng cố định băng rộng</w:t>
            </w:r>
          </w:p>
        </w:tc>
        <w:tc>
          <w:tcPr>
            <w:tcW w:w="880" w:type="dxa"/>
            <w:tcBorders>
              <w:top w:val="nil"/>
              <w:left w:val="nil"/>
              <w:bottom w:val="single" w:sz="4" w:space="0" w:color="auto"/>
              <w:right w:val="single" w:sz="4" w:space="0" w:color="auto"/>
            </w:tcBorders>
            <w:shd w:val="clear" w:color="000000" w:fill="FFFFFF"/>
            <w:vAlign w:val="center"/>
            <w:hideMark/>
          </w:tcPr>
          <w:p w14:paraId="058221D7"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6C58E31C" w14:textId="77777777" w:rsidR="006E19D1" w:rsidRPr="00B07DE6" w:rsidRDefault="006E19D1" w:rsidP="00C21876">
            <w:pPr>
              <w:jc w:val="center"/>
              <w:rPr>
                <w:sz w:val="16"/>
                <w:szCs w:val="16"/>
              </w:rPr>
            </w:pPr>
            <w:r w:rsidRPr="00B07DE6">
              <w:rPr>
                <w:sz w:val="16"/>
                <w:szCs w:val="16"/>
              </w:rPr>
              <w:t> </w:t>
            </w:r>
          </w:p>
        </w:tc>
      </w:tr>
      <w:tr w:rsidR="00B07DE6" w:rsidRPr="00B07DE6" w14:paraId="71558C33"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096FF8EC" w14:textId="77777777" w:rsidR="006E19D1" w:rsidRPr="00B07DE6" w:rsidRDefault="006E19D1" w:rsidP="00C21876">
            <w:pPr>
              <w:jc w:val="center"/>
              <w:rPr>
                <w:sz w:val="16"/>
                <w:szCs w:val="16"/>
              </w:rPr>
            </w:pPr>
            <w:r w:rsidRPr="00B07DE6">
              <w:rPr>
                <w:sz w:val="16"/>
                <w:szCs w:val="16"/>
              </w:rPr>
              <w:t>2</w:t>
            </w:r>
          </w:p>
        </w:tc>
        <w:tc>
          <w:tcPr>
            <w:tcW w:w="1182" w:type="dxa"/>
            <w:vMerge/>
            <w:tcBorders>
              <w:top w:val="nil"/>
              <w:left w:val="single" w:sz="4" w:space="0" w:color="auto"/>
              <w:bottom w:val="single" w:sz="4" w:space="0" w:color="000000"/>
              <w:right w:val="single" w:sz="4" w:space="0" w:color="auto"/>
            </w:tcBorders>
            <w:vAlign w:val="center"/>
            <w:hideMark/>
          </w:tcPr>
          <w:p w14:paraId="27AD2F95"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3A07234C" w14:textId="77777777" w:rsidR="006E19D1" w:rsidRPr="00B07DE6" w:rsidRDefault="006E19D1" w:rsidP="00C21876">
            <w:pPr>
              <w:rPr>
                <w:sz w:val="16"/>
                <w:szCs w:val="16"/>
              </w:rPr>
            </w:pPr>
            <w:r w:rsidRPr="00B07DE6">
              <w:rPr>
                <w:sz w:val="16"/>
                <w:szCs w:val="16"/>
              </w:rPr>
              <w:t>Đấu nối cáp quang</w:t>
            </w:r>
          </w:p>
        </w:tc>
        <w:tc>
          <w:tcPr>
            <w:tcW w:w="3973" w:type="dxa"/>
            <w:tcBorders>
              <w:top w:val="nil"/>
              <w:left w:val="nil"/>
              <w:bottom w:val="single" w:sz="4" w:space="0" w:color="auto"/>
              <w:right w:val="single" w:sz="4" w:space="0" w:color="auto"/>
            </w:tcBorders>
            <w:shd w:val="clear" w:color="000000" w:fill="FFFFFF"/>
            <w:vAlign w:val="center"/>
            <w:hideMark/>
          </w:tcPr>
          <w:p w14:paraId="3EE1EEFB" w14:textId="77777777" w:rsidR="006E19D1" w:rsidRPr="00B07DE6" w:rsidRDefault="006E19D1" w:rsidP="00C21876">
            <w:pPr>
              <w:rPr>
                <w:sz w:val="16"/>
                <w:szCs w:val="16"/>
              </w:rPr>
            </w:pPr>
            <w:r w:rsidRPr="00B07DE6">
              <w:rPr>
                <w:sz w:val="16"/>
                <w:szCs w:val="16"/>
              </w:rPr>
              <w:t>- Chủng loại cáp đấu nối đúng theo thiết kế và thi công</w:t>
            </w:r>
          </w:p>
        </w:tc>
        <w:tc>
          <w:tcPr>
            <w:tcW w:w="1105" w:type="dxa"/>
            <w:tcBorders>
              <w:top w:val="nil"/>
              <w:left w:val="nil"/>
              <w:bottom w:val="single" w:sz="4" w:space="0" w:color="auto"/>
              <w:right w:val="single" w:sz="4" w:space="0" w:color="auto"/>
            </w:tcBorders>
            <w:shd w:val="clear" w:color="000000" w:fill="FFFFFF"/>
            <w:noWrap/>
            <w:vAlign w:val="center"/>
            <w:hideMark/>
          </w:tcPr>
          <w:p w14:paraId="7C99DAE3"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356F3026"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0596FB0C"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0C29BBA7"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810A34D" w14:textId="77777777" w:rsidR="006E19D1" w:rsidRPr="00B07DE6" w:rsidRDefault="006E19D1" w:rsidP="00C21876">
            <w:pPr>
              <w:jc w:val="center"/>
              <w:rPr>
                <w:sz w:val="16"/>
                <w:szCs w:val="16"/>
              </w:rPr>
            </w:pPr>
            <w:r w:rsidRPr="00B07DE6">
              <w:rPr>
                <w:sz w:val="16"/>
                <w:szCs w:val="16"/>
              </w:rPr>
              <w:t> </w:t>
            </w:r>
          </w:p>
        </w:tc>
      </w:tr>
      <w:tr w:rsidR="00B07DE6" w:rsidRPr="00B07DE6" w14:paraId="3D88C06A"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79F06873" w14:textId="77777777" w:rsidR="006E19D1" w:rsidRPr="00B07DE6" w:rsidRDefault="006E19D1" w:rsidP="00C21876">
            <w:pPr>
              <w:jc w:val="center"/>
              <w:rPr>
                <w:sz w:val="16"/>
                <w:szCs w:val="16"/>
              </w:rPr>
            </w:pPr>
            <w:r w:rsidRPr="00B07DE6">
              <w:rPr>
                <w:sz w:val="16"/>
                <w:szCs w:val="16"/>
              </w:rPr>
              <w:t>3</w:t>
            </w:r>
          </w:p>
        </w:tc>
        <w:tc>
          <w:tcPr>
            <w:tcW w:w="1182" w:type="dxa"/>
            <w:vMerge/>
            <w:tcBorders>
              <w:top w:val="nil"/>
              <w:left w:val="single" w:sz="4" w:space="0" w:color="auto"/>
              <w:bottom w:val="single" w:sz="4" w:space="0" w:color="000000"/>
              <w:right w:val="single" w:sz="4" w:space="0" w:color="auto"/>
            </w:tcBorders>
            <w:vAlign w:val="center"/>
            <w:hideMark/>
          </w:tcPr>
          <w:p w14:paraId="16E40196"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441D8A12" w14:textId="77777777" w:rsidR="006E19D1" w:rsidRPr="00B07DE6" w:rsidRDefault="006E19D1" w:rsidP="00C21876">
            <w:pPr>
              <w:rPr>
                <w:sz w:val="16"/>
                <w:szCs w:val="16"/>
              </w:rPr>
            </w:pPr>
            <w:r w:rsidRPr="00B07DE6">
              <w:rPr>
                <w:sz w:val="16"/>
                <w:szCs w:val="16"/>
              </w:rPr>
              <w:t>Tủ thuê bao</w:t>
            </w:r>
          </w:p>
        </w:tc>
        <w:tc>
          <w:tcPr>
            <w:tcW w:w="3973" w:type="dxa"/>
            <w:tcBorders>
              <w:top w:val="nil"/>
              <w:left w:val="nil"/>
              <w:bottom w:val="single" w:sz="4" w:space="0" w:color="auto"/>
              <w:right w:val="single" w:sz="4" w:space="0" w:color="auto"/>
            </w:tcBorders>
            <w:shd w:val="clear" w:color="000000" w:fill="FFFFFF"/>
            <w:vAlign w:val="center"/>
            <w:hideMark/>
          </w:tcPr>
          <w:p w14:paraId="3C469F51" w14:textId="77777777" w:rsidR="006E19D1" w:rsidRPr="00B07DE6" w:rsidRDefault="006E19D1" w:rsidP="00C21876">
            <w:pPr>
              <w:rPr>
                <w:sz w:val="16"/>
                <w:szCs w:val="16"/>
              </w:rPr>
            </w:pPr>
            <w:r w:rsidRPr="00B07DE6">
              <w:rPr>
                <w:sz w:val="16"/>
                <w:szCs w:val="16"/>
              </w:rPr>
              <w:t>- Chủng loại tủ thuê bao đúng theo thiết kế và thi công</w:t>
            </w:r>
          </w:p>
        </w:tc>
        <w:tc>
          <w:tcPr>
            <w:tcW w:w="1105" w:type="dxa"/>
            <w:tcBorders>
              <w:top w:val="nil"/>
              <w:left w:val="nil"/>
              <w:bottom w:val="single" w:sz="4" w:space="0" w:color="auto"/>
              <w:right w:val="single" w:sz="4" w:space="0" w:color="auto"/>
            </w:tcBorders>
            <w:shd w:val="clear" w:color="000000" w:fill="FFFFFF"/>
            <w:noWrap/>
            <w:vAlign w:val="center"/>
            <w:hideMark/>
          </w:tcPr>
          <w:p w14:paraId="7C5ACAE7"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4226F003"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6AD272BD"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268899B9"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617E18C2" w14:textId="77777777" w:rsidR="006E19D1" w:rsidRPr="00B07DE6" w:rsidRDefault="006E19D1" w:rsidP="00C21876">
            <w:pPr>
              <w:jc w:val="center"/>
              <w:rPr>
                <w:sz w:val="16"/>
                <w:szCs w:val="16"/>
              </w:rPr>
            </w:pPr>
            <w:r w:rsidRPr="00B07DE6">
              <w:rPr>
                <w:sz w:val="16"/>
                <w:szCs w:val="16"/>
              </w:rPr>
              <w:t> </w:t>
            </w:r>
          </w:p>
        </w:tc>
      </w:tr>
      <w:tr w:rsidR="00B07DE6" w:rsidRPr="00B07DE6" w14:paraId="30F6F45D"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424A789A" w14:textId="77777777" w:rsidR="006E19D1" w:rsidRPr="00B07DE6" w:rsidRDefault="006E19D1" w:rsidP="00C21876">
            <w:pPr>
              <w:jc w:val="center"/>
              <w:rPr>
                <w:sz w:val="16"/>
                <w:szCs w:val="16"/>
              </w:rPr>
            </w:pPr>
            <w:r w:rsidRPr="00B07DE6">
              <w:rPr>
                <w:sz w:val="16"/>
                <w:szCs w:val="16"/>
              </w:rPr>
              <w:t>4</w:t>
            </w:r>
          </w:p>
        </w:tc>
        <w:tc>
          <w:tcPr>
            <w:tcW w:w="1182" w:type="dxa"/>
            <w:vMerge/>
            <w:tcBorders>
              <w:top w:val="nil"/>
              <w:left w:val="single" w:sz="4" w:space="0" w:color="auto"/>
              <w:bottom w:val="single" w:sz="4" w:space="0" w:color="000000"/>
              <w:right w:val="single" w:sz="4" w:space="0" w:color="auto"/>
            </w:tcBorders>
            <w:vAlign w:val="center"/>
            <w:hideMark/>
          </w:tcPr>
          <w:p w14:paraId="3E017A78"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59C43538" w14:textId="77777777" w:rsidR="006E19D1" w:rsidRPr="00B07DE6" w:rsidRDefault="006E19D1" w:rsidP="00C21876">
            <w:pPr>
              <w:rPr>
                <w:sz w:val="16"/>
                <w:szCs w:val="16"/>
              </w:rPr>
            </w:pPr>
            <w:r w:rsidRPr="00B07DE6">
              <w:rPr>
                <w:sz w:val="16"/>
                <w:szCs w:val="16"/>
              </w:rPr>
              <w:t>Bộ chia quang</w:t>
            </w:r>
          </w:p>
        </w:tc>
        <w:tc>
          <w:tcPr>
            <w:tcW w:w="3973" w:type="dxa"/>
            <w:tcBorders>
              <w:top w:val="nil"/>
              <w:left w:val="nil"/>
              <w:bottom w:val="single" w:sz="4" w:space="0" w:color="auto"/>
              <w:right w:val="single" w:sz="4" w:space="0" w:color="auto"/>
            </w:tcBorders>
            <w:shd w:val="clear" w:color="000000" w:fill="FFFFFF"/>
            <w:vAlign w:val="center"/>
            <w:hideMark/>
          </w:tcPr>
          <w:p w14:paraId="573A8733" w14:textId="77777777" w:rsidR="006E19D1" w:rsidRPr="00B07DE6" w:rsidRDefault="006E19D1" w:rsidP="00C21876">
            <w:pPr>
              <w:rPr>
                <w:sz w:val="16"/>
                <w:szCs w:val="16"/>
              </w:rPr>
            </w:pPr>
            <w:r w:rsidRPr="00B07DE6">
              <w:rPr>
                <w:sz w:val="16"/>
                <w:szCs w:val="16"/>
              </w:rPr>
              <w:t>- Chủng loại bộ chia lắp đặt trong tủ đúng theo thiết kế và thi công</w:t>
            </w:r>
          </w:p>
        </w:tc>
        <w:tc>
          <w:tcPr>
            <w:tcW w:w="1105" w:type="dxa"/>
            <w:tcBorders>
              <w:top w:val="nil"/>
              <w:left w:val="nil"/>
              <w:bottom w:val="single" w:sz="4" w:space="0" w:color="auto"/>
              <w:right w:val="single" w:sz="4" w:space="0" w:color="auto"/>
            </w:tcBorders>
            <w:shd w:val="clear" w:color="000000" w:fill="FFFFFF"/>
            <w:noWrap/>
            <w:vAlign w:val="center"/>
            <w:hideMark/>
          </w:tcPr>
          <w:p w14:paraId="7B6191E8"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69275E13"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2650F537"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0ADC118E"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379A2E82" w14:textId="77777777" w:rsidR="006E19D1" w:rsidRPr="00B07DE6" w:rsidRDefault="006E19D1" w:rsidP="00C21876">
            <w:pPr>
              <w:jc w:val="center"/>
              <w:rPr>
                <w:sz w:val="16"/>
                <w:szCs w:val="16"/>
              </w:rPr>
            </w:pPr>
            <w:r w:rsidRPr="00B07DE6">
              <w:rPr>
                <w:sz w:val="16"/>
                <w:szCs w:val="16"/>
              </w:rPr>
              <w:t> </w:t>
            </w:r>
          </w:p>
        </w:tc>
      </w:tr>
      <w:tr w:rsidR="00B07DE6" w:rsidRPr="00B07DE6" w14:paraId="44C99EF3"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0D096409" w14:textId="77777777" w:rsidR="006E19D1" w:rsidRPr="00B07DE6" w:rsidRDefault="006E19D1" w:rsidP="00C21876">
            <w:pPr>
              <w:jc w:val="center"/>
              <w:rPr>
                <w:b/>
                <w:bCs/>
                <w:sz w:val="16"/>
                <w:szCs w:val="16"/>
              </w:rPr>
            </w:pPr>
            <w:r w:rsidRPr="00B07DE6">
              <w:rPr>
                <w:b/>
                <w:bCs/>
                <w:sz w:val="16"/>
                <w:szCs w:val="16"/>
              </w:rPr>
              <w:t>5</w:t>
            </w:r>
          </w:p>
        </w:tc>
        <w:tc>
          <w:tcPr>
            <w:tcW w:w="1182" w:type="dxa"/>
            <w:vMerge/>
            <w:tcBorders>
              <w:top w:val="nil"/>
              <w:left w:val="single" w:sz="4" w:space="0" w:color="auto"/>
              <w:bottom w:val="single" w:sz="4" w:space="0" w:color="000000"/>
              <w:right w:val="single" w:sz="4" w:space="0" w:color="auto"/>
            </w:tcBorders>
            <w:vAlign w:val="center"/>
            <w:hideMark/>
          </w:tcPr>
          <w:p w14:paraId="3C4F755A"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4F55CD7E" w14:textId="77777777" w:rsidR="006E19D1" w:rsidRPr="00B07DE6" w:rsidRDefault="006E19D1" w:rsidP="00C21876">
            <w:pPr>
              <w:rPr>
                <w:sz w:val="16"/>
                <w:szCs w:val="16"/>
              </w:rPr>
            </w:pPr>
            <w:r w:rsidRPr="00B07DE6">
              <w:rPr>
                <w:sz w:val="16"/>
                <w:szCs w:val="16"/>
              </w:rPr>
              <w:t>Đấu nối bộ chia với cáp quang</w:t>
            </w:r>
          </w:p>
        </w:tc>
        <w:tc>
          <w:tcPr>
            <w:tcW w:w="3973" w:type="dxa"/>
            <w:tcBorders>
              <w:top w:val="nil"/>
              <w:left w:val="nil"/>
              <w:bottom w:val="single" w:sz="4" w:space="0" w:color="auto"/>
              <w:right w:val="single" w:sz="4" w:space="0" w:color="auto"/>
            </w:tcBorders>
            <w:shd w:val="clear" w:color="000000" w:fill="FFFFFF"/>
            <w:vAlign w:val="center"/>
            <w:hideMark/>
          </w:tcPr>
          <w:p w14:paraId="29B945C6" w14:textId="77777777" w:rsidR="006E19D1" w:rsidRPr="00B07DE6" w:rsidRDefault="006E19D1" w:rsidP="00C21876">
            <w:pPr>
              <w:rPr>
                <w:sz w:val="16"/>
                <w:szCs w:val="16"/>
              </w:rPr>
            </w:pPr>
            <w:r w:rsidRPr="00B07DE6">
              <w:rPr>
                <w:sz w:val="16"/>
                <w:szCs w:val="16"/>
              </w:rPr>
              <w:t>- Sợi đấu nối từ bộ chia lớp 1 với cáp quang đúng theo thiết kế và thi công</w:t>
            </w:r>
          </w:p>
        </w:tc>
        <w:tc>
          <w:tcPr>
            <w:tcW w:w="1105" w:type="dxa"/>
            <w:tcBorders>
              <w:top w:val="nil"/>
              <w:left w:val="nil"/>
              <w:bottom w:val="single" w:sz="4" w:space="0" w:color="auto"/>
              <w:right w:val="single" w:sz="4" w:space="0" w:color="auto"/>
            </w:tcBorders>
            <w:shd w:val="clear" w:color="000000" w:fill="FFFFFF"/>
            <w:noWrap/>
            <w:vAlign w:val="center"/>
            <w:hideMark/>
          </w:tcPr>
          <w:p w14:paraId="43B67F17"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4B367E1B"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0490A91B"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3CB41560"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63A4CFED" w14:textId="77777777" w:rsidR="006E19D1" w:rsidRPr="00B07DE6" w:rsidRDefault="006E19D1" w:rsidP="00C21876">
            <w:pPr>
              <w:jc w:val="center"/>
              <w:rPr>
                <w:sz w:val="16"/>
                <w:szCs w:val="16"/>
              </w:rPr>
            </w:pPr>
            <w:r w:rsidRPr="00B07DE6">
              <w:rPr>
                <w:sz w:val="16"/>
                <w:szCs w:val="16"/>
              </w:rPr>
              <w:t> </w:t>
            </w:r>
          </w:p>
        </w:tc>
      </w:tr>
      <w:tr w:rsidR="00B07DE6" w:rsidRPr="00B07DE6" w14:paraId="28EB512B"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05E3A0AE" w14:textId="77777777" w:rsidR="006E19D1" w:rsidRPr="00B07DE6" w:rsidRDefault="006E19D1" w:rsidP="00C21876">
            <w:pPr>
              <w:jc w:val="center"/>
              <w:rPr>
                <w:sz w:val="16"/>
                <w:szCs w:val="16"/>
              </w:rPr>
            </w:pPr>
            <w:r w:rsidRPr="00B07DE6">
              <w:rPr>
                <w:sz w:val="16"/>
                <w:szCs w:val="16"/>
              </w:rPr>
              <w:t>6</w:t>
            </w:r>
          </w:p>
        </w:tc>
        <w:tc>
          <w:tcPr>
            <w:tcW w:w="1182" w:type="dxa"/>
            <w:vMerge/>
            <w:tcBorders>
              <w:top w:val="nil"/>
              <w:left w:val="single" w:sz="4" w:space="0" w:color="auto"/>
              <w:bottom w:val="single" w:sz="4" w:space="0" w:color="000000"/>
              <w:right w:val="single" w:sz="4" w:space="0" w:color="auto"/>
            </w:tcBorders>
            <w:vAlign w:val="center"/>
            <w:hideMark/>
          </w:tcPr>
          <w:p w14:paraId="0897E2DE"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45E72634" w14:textId="77777777" w:rsidR="006E19D1" w:rsidRPr="00B07DE6" w:rsidRDefault="006E19D1" w:rsidP="00C21876">
            <w:pPr>
              <w:rPr>
                <w:sz w:val="16"/>
                <w:szCs w:val="16"/>
              </w:rPr>
            </w:pPr>
            <w:r w:rsidRPr="00B07DE6">
              <w:rPr>
                <w:sz w:val="16"/>
                <w:szCs w:val="16"/>
              </w:rPr>
              <w:t>Đấu nối bộ chia với bộ chia</w:t>
            </w:r>
          </w:p>
        </w:tc>
        <w:tc>
          <w:tcPr>
            <w:tcW w:w="3973" w:type="dxa"/>
            <w:tcBorders>
              <w:top w:val="nil"/>
              <w:left w:val="nil"/>
              <w:bottom w:val="single" w:sz="4" w:space="0" w:color="auto"/>
              <w:right w:val="single" w:sz="4" w:space="0" w:color="auto"/>
            </w:tcBorders>
            <w:shd w:val="clear" w:color="000000" w:fill="FFFFFF"/>
            <w:vAlign w:val="center"/>
            <w:hideMark/>
          </w:tcPr>
          <w:p w14:paraId="4FB184A3" w14:textId="77777777" w:rsidR="006E19D1" w:rsidRPr="00B07DE6" w:rsidRDefault="006E19D1" w:rsidP="00C21876">
            <w:pPr>
              <w:rPr>
                <w:sz w:val="16"/>
                <w:szCs w:val="16"/>
              </w:rPr>
            </w:pPr>
            <w:r w:rsidRPr="00B07DE6">
              <w:rPr>
                <w:sz w:val="16"/>
                <w:szCs w:val="16"/>
              </w:rPr>
              <w:t>- Sợi đấu nối từ bộ chia 1 lớp với bộ chia 2 lớp đúng theo thiết kế và thi công</w:t>
            </w:r>
          </w:p>
        </w:tc>
        <w:tc>
          <w:tcPr>
            <w:tcW w:w="1105" w:type="dxa"/>
            <w:tcBorders>
              <w:top w:val="nil"/>
              <w:left w:val="nil"/>
              <w:bottom w:val="single" w:sz="4" w:space="0" w:color="auto"/>
              <w:right w:val="single" w:sz="4" w:space="0" w:color="auto"/>
            </w:tcBorders>
            <w:shd w:val="clear" w:color="000000" w:fill="FFFFFF"/>
            <w:noWrap/>
            <w:vAlign w:val="center"/>
            <w:hideMark/>
          </w:tcPr>
          <w:p w14:paraId="683A42B2"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1E1D8C92" w14:textId="77777777" w:rsidR="006E19D1" w:rsidRPr="00B07DE6" w:rsidRDefault="006E19D1" w:rsidP="00C21876">
            <w:pP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6EA671B6"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0265478F"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0276F6EB" w14:textId="77777777" w:rsidR="006E19D1" w:rsidRPr="00B07DE6" w:rsidRDefault="006E19D1" w:rsidP="00C21876">
            <w:pPr>
              <w:jc w:val="center"/>
              <w:rPr>
                <w:sz w:val="16"/>
                <w:szCs w:val="16"/>
              </w:rPr>
            </w:pPr>
            <w:r w:rsidRPr="00B07DE6">
              <w:rPr>
                <w:sz w:val="16"/>
                <w:szCs w:val="16"/>
              </w:rPr>
              <w:t> </w:t>
            </w:r>
          </w:p>
        </w:tc>
      </w:tr>
      <w:tr w:rsidR="00B07DE6" w:rsidRPr="00B07DE6" w14:paraId="6C2FAC7A"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6695A725" w14:textId="77777777" w:rsidR="006E19D1" w:rsidRPr="00B07DE6" w:rsidRDefault="006E19D1" w:rsidP="00C21876">
            <w:pPr>
              <w:jc w:val="center"/>
              <w:rPr>
                <w:b/>
                <w:bCs/>
                <w:sz w:val="16"/>
                <w:szCs w:val="16"/>
              </w:rPr>
            </w:pPr>
            <w:r w:rsidRPr="00B07DE6">
              <w:rPr>
                <w:b/>
                <w:bCs/>
                <w:sz w:val="16"/>
                <w:szCs w:val="16"/>
              </w:rPr>
              <w:t>7</w:t>
            </w:r>
          </w:p>
        </w:tc>
        <w:tc>
          <w:tcPr>
            <w:tcW w:w="1182" w:type="dxa"/>
            <w:vMerge/>
            <w:tcBorders>
              <w:top w:val="nil"/>
              <w:left w:val="single" w:sz="4" w:space="0" w:color="auto"/>
              <w:bottom w:val="single" w:sz="4" w:space="0" w:color="000000"/>
              <w:right w:val="single" w:sz="4" w:space="0" w:color="auto"/>
            </w:tcBorders>
            <w:vAlign w:val="center"/>
            <w:hideMark/>
          </w:tcPr>
          <w:p w14:paraId="163A2869"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502D022F" w14:textId="77777777" w:rsidR="006E19D1" w:rsidRPr="00B07DE6" w:rsidRDefault="006E19D1" w:rsidP="00C21876">
            <w:pPr>
              <w:rPr>
                <w:sz w:val="16"/>
                <w:szCs w:val="16"/>
              </w:rPr>
            </w:pPr>
            <w:r w:rsidRPr="00B07DE6">
              <w:rPr>
                <w:sz w:val="16"/>
                <w:szCs w:val="16"/>
              </w:rPr>
              <w:t>Hướng đi cáp</w:t>
            </w:r>
          </w:p>
        </w:tc>
        <w:tc>
          <w:tcPr>
            <w:tcW w:w="3973" w:type="dxa"/>
            <w:tcBorders>
              <w:top w:val="nil"/>
              <w:left w:val="nil"/>
              <w:bottom w:val="single" w:sz="4" w:space="0" w:color="auto"/>
              <w:right w:val="single" w:sz="4" w:space="0" w:color="auto"/>
            </w:tcBorders>
            <w:shd w:val="clear" w:color="000000" w:fill="FFFFFF"/>
            <w:vAlign w:val="center"/>
            <w:hideMark/>
          </w:tcPr>
          <w:p w14:paraId="69B9AE32" w14:textId="77777777" w:rsidR="006E19D1" w:rsidRPr="00B07DE6" w:rsidRDefault="006E19D1" w:rsidP="00C21876">
            <w:pPr>
              <w:rPr>
                <w:sz w:val="16"/>
                <w:szCs w:val="16"/>
              </w:rPr>
            </w:pPr>
            <w:r w:rsidRPr="00B07DE6">
              <w:rPr>
                <w:sz w:val="16"/>
                <w:szCs w:val="16"/>
              </w:rPr>
              <w:t>- Hướng đi cáp đúng theo thiết kế và thi công</w:t>
            </w:r>
          </w:p>
        </w:tc>
        <w:tc>
          <w:tcPr>
            <w:tcW w:w="1105" w:type="dxa"/>
            <w:tcBorders>
              <w:top w:val="nil"/>
              <w:left w:val="nil"/>
              <w:bottom w:val="single" w:sz="4" w:space="0" w:color="auto"/>
              <w:right w:val="single" w:sz="4" w:space="0" w:color="auto"/>
            </w:tcBorders>
            <w:shd w:val="clear" w:color="000000" w:fill="FFFFFF"/>
            <w:noWrap/>
            <w:vAlign w:val="center"/>
            <w:hideMark/>
          </w:tcPr>
          <w:p w14:paraId="135CAE4D"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6597764B"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7EA20F88"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2A3AD103"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2D713CA1" w14:textId="77777777" w:rsidR="006E19D1" w:rsidRPr="00B07DE6" w:rsidRDefault="006E19D1" w:rsidP="00C21876">
            <w:pPr>
              <w:jc w:val="center"/>
              <w:rPr>
                <w:sz w:val="16"/>
                <w:szCs w:val="16"/>
              </w:rPr>
            </w:pPr>
            <w:r w:rsidRPr="00B07DE6">
              <w:rPr>
                <w:sz w:val="16"/>
                <w:szCs w:val="16"/>
              </w:rPr>
              <w:t> </w:t>
            </w:r>
          </w:p>
        </w:tc>
      </w:tr>
      <w:tr w:rsidR="00B07DE6" w:rsidRPr="00B07DE6" w14:paraId="6BD325D2"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7BF8A2CD" w14:textId="77777777" w:rsidR="006E19D1" w:rsidRPr="00B07DE6" w:rsidRDefault="006E19D1" w:rsidP="00C21876">
            <w:pPr>
              <w:jc w:val="center"/>
              <w:rPr>
                <w:sz w:val="16"/>
                <w:szCs w:val="16"/>
              </w:rPr>
            </w:pPr>
            <w:r w:rsidRPr="00B07DE6">
              <w:rPr>
                <w:sz w:val="16"/>
                <w:szCs w:val="16"/>
              </w:rPr>
              <w:t>8</w:t>
            </w:r>
          </w:p>
        </w:tc>
        <w:tc>
          <w:tcPr>
            <w:tcW w:w="1182" w:type="dxa"/>
            <w:vMerge/>
            <w:tcBorders>
              <w:top w:val="nil"/>
              <w:left w:val="single" w:sz="4" w:space="0" w:color="auto"/>
              <w:bottom w:val="single" w:sz="4" w:space="0" w:color="000000"/>
              <w:right w:val="single" w:sz="4" w:space="0" w:color="auto"/>
            </w:tcBorders>
            <w:vAlign w:val="center"/>
            <w:hideMark/>
          </w:tcPr>
          <w:p w14:paraId="0C8A94A0"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3B74853C" w14:textId="77777777" w:rsidR="006E19D1" w:rsidRPr="00B07DE6" w:rsidRDefault="006E19D1" w:rsidP="00C21876">
            <w:pPr>
              <w:rPr>
                <w:sz w:val="16"/>
                <w:szCs w:val="16"/>
              </w:rPr>
            </w:pPr>
            <w:r w:rsidRPr="00B07DE6">
              <w:rPr>
                <w:sz w:val="16"/>
                <w:szCs w:val="16"/>
              </w:rPr>
              <w:t>Mã tủ</w:t>
            </w:r>
          </w:p>
        </w:tc>
        <w:tc>
          <w:tcPr>
            <w:tcW w:w="3973" w:type="dxa"/>
            <w:tcBorders>
              <w:top w:val="nil"/>
              <w:left w:val="nil"/>
              <w:bottom w:val="single" w:sz="4" w:space="0" w:color="auto"/>
              <w:right w:val="single" w:sz="4" w:space="0" w:color="auto"/>
            </w:tcBorders>
            <w:shd w:val="clear" w:color="000000" w:fill="FFFFFF"/>
            <w:vAlign w:val="center"/>
            <w:hideMark/>
          </w:tcPr>
          <w:p w14:paraId="002810BD" w14:textId="77777777" w:rsidR="006E19D1" w:rsidRPr="00B07DE6" w:rsidRDefault="006E19D1" w:rsidP="00C21876">
            <w:pPr>
              <w:rPr>
                <w:sz w:val="16"/>
                <w:szCs w:val="16"/>
              </w:rPr>
            </w:pPr>
            <w:r w:rsidRPr="00B07DE6">
              <w:rPr>
                <w:sz w:val="16"/>
                <w:szCs w:val="16"/>
              </w:rPr>
              <w:t>- Mã tủ đúng với bản vẽ thiết kế và thi công</w:t>
            </w:r>
          </w:p>
        </w:tc>
        <w:tc>
          <w:tcPr>
            <w:tcW w:w="1105" w:type="dxa"/>
            <w:tcBorders>
              <w:top w:val="nil"/>
              <w:left w:val="nil"/>
              <w:bottom w:val="single" w:sz="4" w:space="0" w:color="auto"/>
              <w:right w:val="single" w:sz="4" w:space="0" w:color="auto"/>
            </w:tcBorders>
            <w:shd w:val="clear" w:color="000000" w:fill="FFFFFF"/>
            <w:noWrap/>
            <w:vAlign w:val="center"/>
            <w:hideMark/>
          </w:tcPr>
          <w:p w14:paraId="1C16D025"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323BD8BC"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3CF67C7D"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5712993B"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7F8D53C2" w14:textId="77777777" w:rsidR="006E19D1" w:rsidRPr="00B07DE6" w:rsidRDefault="006E19D1" w:rsidP="00C21876">
            <w:pPr>
              <w:jc w:val="center"/>
              <w:rPr>
                <w:sz w:val="16"/>
                <w:szCs w:val="16"/>
              </w:rPr>
            </w:pPr>
            <w:r w:rsidRPr="00B07DE6">
              <w:rPr>
                <w:sz w:val="16"/>
                <w:szCs w:val="16"/>
              </w:rPr>
              <w:t> </w:t>
            </w:r>
          </w:p>
        </w:tc>
      </w:tr>
      <w:tr w:rsidR="00B07DE6" w:rsidRPr="00B07DE6" w14:paraId="03437954" w14:textId="77777777" w:rsidTr="00C21876">
        <w:trPr>
          <w:gridAfter w:val="1"/>
          <w:wAfter w:w="22" w:type="dxa"/>
          <w:trHeight w:val="225"/>
        </w:trPr>
        <w:tc>
          <w:tcPr>
            <w:tcW w:w="519" w:type="dxa"/>
            <w:tcBorders>
              <w:top w:val="nil"/>
              <w:left w:val="single" w:sz="4" w:space="0" w:color="auto"/>
              <w:bottom w:val="single" w:sz="4" w:space="0" w:color="auto"/>
              <w:right w:val="single" w:sz="4" w:space="0" w:color="auto"/>
            </w:tcBorders>
            <w:shd w:val="clear" w:color="000000" w:fill="FFFFFF"/>
            <w:vAlign w:val="center"/>
            <w:hideMark/>
          </w:tcPr>
          <w:p w14:paraId="1E5EDC4E" w14:textId="77777777" w:rsidR="006E19D1" w:rsidRPr="00B07DE6" w:rsidRDefault="006E19D1" w:rsidP="00C21876">
            <w:pPr>
              <w:jc w:val="center"/>
              <w:rPr>
                <w:sz w:val="16"/>
                <w:szCs w:val="16"/>
              </w:rPr>
            </w:pPr>
            <w:r w:rsidRPr="00B07DE6">
              <w:rPr>
                <w:sz w:val="16"/>
                <w:szCs w:val="16"/>
              </w:rPr>
              <w:t>9</w:t>
            </w:r>
          </w:p>
        </w:tc>
        <w:tc>
          <w:tcPr>
            <w:tcW w:w="1182" w:type="dxa"/>
            <w:vMerge/>
            <w:tcBorders>
              <w:top w:val="nil"/>
              <w:left w:val="single" w:sz="4" w:space="0" w:color="auto"/>
              <w:bottom w:val="single" w:sz="4" w:space="0" w:color="000000"/>
              <w:right w:val="single" w:sz="4" w:space="0" w:color="auto"/>
            </w:tcBorders>
            <w:vAlign w:val="center"/>
            <w:hideMark/>
          </w:tcPr>
          <w:p w14:paraId="38366F48" w14:textId="77777777" w:rsidR="006E19D1" w:rsidRPr="00B07DE6" w:rsidRDefault="006E19D1" w:rsidP="00C21876">
            <w:pPr>
              <w:rPr>
                <w:i/>
                <w:iCs/>
                <w:sz w:val="16"/>
                <w:szCs w:val="16"/>
              </w:rPr>
            </w:pPr>
          </w:p>
        </w:tc>
        <w:tc>
          <w:tcPr>
            <w:tcW w:w="2803" w:type="dxa"/>
            <w:tcBorders>
              <w:top w:val="nil"/>
              <w:left w:val="nil"/>
              <w:bottom w:val="single" w:sz="4" w:space="0" w:color="auto"/>
              <w:right w:val="single" w:sz="4" w:space="0" w:color="auto"/>
            </w:tcBorders>
            <w:shd w:val="clear" w:color="000000" w:fill="FFFFFF"/>
            <w:vAlign w:val="center"/>
            <w:hideMark/>
          </w:tcPr>
          <w:p w14:paraId="1B57F9EC" w14:textId="77777777" w:rsidR="006E19D1" w:rsidRPr="00B07DE6" w:rsidRDefault="006E19D1" w:rsidP="00C21876">
            <w:pPr>
              <w:rPr>
                <w:sz w:val="16"/>
                <w:szCs w:val="16"/>
              </w:rPr>
            </w:pPr>
            <w:r w:rsidRPr="00B07DE6">
              <w:rPr>
                <w:sz w:val="16"/>
                <w:szCs w:val="16"/>
              </w:rPr>
              <w:t>Hàn nối ODF</w:t>
            </w:r>
          </w:p>
        </w:tc>
        <w:tc>
          <w:tcPr>
            <w:tcW w:w="3973" w:type="dxa"/>
            <w:tcBorders>
              <w:top w:val="nil"/>
              <w:left w:val="nil"/>
              <w:bottom w:val="single" w:sz="4" w:space="0" w:color="auto"/>
              <w:right w:val="single" w:sz="4" w:space="0" w:color="auto"/>
            </w:tcBorders>
            <w:shd w:val="clear" w:color="000000" w:fill="FFFFFF"/>
            <w:vAlign w:val="center"/>
            <w:hideMark/>
          </w:tcPr>
          <w:p w14:paraId="191B8144" w14:textId="77777777" w:rsidR="006E19D1" w:rsidRPr="00B07DE6" w:rsidRDefault="006E19D1" w:rsidP="00C21876">
            <w:pPr>
              <w:rPr>
                <w:sz w:val="16"/>
                <w:szCs w:val="16"/>
              </w:rPr>
            </w:pPr>
            <w:r w:rsidRPr="00B07DE6">
              <w:rPr>
                <w:sz w:val="16"/>
                <w:szCs w:val="16"/>
              </w:rPr>
              <w:t>- Chủng loại ODF hàn nối trong trạm đúng theo thiết kế</w:t>
            </w:r>
          </w:p>
        </w:tc>
        <w:tc>
          <w:tcPr>
            <w:tcW w:w="1105" w:type="dxa"/>
            <w:tcBorders>
              <w:top w:val="nil"/>
              <w:left w:val="nil"/>
              <w:bottom w:val="single" w:sz="4" w:space="0" w:color="auto"/>
              <w:right w:val="single" w:sz="4" w:space="0" w:color="auto"/>
            </w:tcBorders>
            <w:shd w:val="clear" w:color="000000" w:fill="FFFFFF"/>
            <w:noWrap/>
            <w:vAlign w:val="center"/>
            <w:hideMark/>
          </w:tcPr>
          <w:p w14:paraId="4F3ADFD3" w14:textId="77777777" w:rsidR="006E19D1" w:rsidRPr="00B07DE6" w:rsidRDefault="006E19D1" w:rsidP="00C21876">
            <w:pPr>
              <w:jc w:val="center"/>
              <w:rPr>
                <w:b/>
                <w:bCs/>
                <w:sz w:val="16"/>
                <w:szCs w:val="16"/>
              </w:rPr>
            </w:pPr>
            <w:r w:rsidRPr="00B07DE6">
              <w:rPr>
                <w:b/>
                <w:bCs/>
                <w:sz w:val="16"/>
                <w:szCs w:val="16"/>
              </w:rPr>
              <w:t>1</w:t>
            </w:r>
          </w:p>
        </w:tc>
        <w:tc>
          <w:tcPr>
            <w:tcW w:w="581" w:type="dxa"/>
            <w:tcBorders>
              <w:top w:val="nil"/>
              <w:left w:val="nil"/>
              <w:bottom w:val="single" w:sz="4" w:space="0" w:color="auto"/>
              <w:right w:val="single" w:sz="4" w:space="0" w:color="auto"/>
            </w:tcBorders>
            <w:shd w:val="clear" w:color="000000" w:fill="FFFFFF"/>
            <w:noWrap/>
            <w:vAlign w:val="center"/>
            <w:hideMark/>
          </w:tcPr>
          <w:p w14:paraId="20A97E7E" w14:textId="77777777" w:rsidR="006E19D1" w:rsidRPr="00B07DE6" w:rsidRDefault="006E19D1" w:rsidP="00C21876">
            <w:pPr>
              <w:jc w:val="center"/>
              <w:rPr>
                <w:sz w:val="16"/>
                <w:szCs w:val="16"/>
              </w:rPr>
            </w:pPr>
            <w:r w:rsidRPr="00B07DE6">
              <w:rPr>
                <w:sz w:val="16"/>
                <w:szCs w:val="16"/>
              </w:rPr>
              <w:t> </w:t>
            </w:r>
          </w:p>
        </w:tc>
        <w:tc>
          <w:tcPr>
            <w:tcW w:w="2071" w:type="dxa"/>
            <w:gridSpan w:val="2"/>
            <w:vMerge/>
            <w:tcBorders>
              <w:top w:val="nil"/>
              <w:left w:val="single" w:sz="4" w:space="0" w:color="auto"/>
              <w:bottom w:val="single" w:sz="4" w:space="0" w:color="000000"/>
              <w:right w:val="single" w:sz="4" w:space="0" w:color="auto"/>
            </w:tcBorders>
            <w:vAlign w:val="center"/>
            <w:hideMark/>
          </w:tcPr>
          <w:p w14:paraId="21665D46" w14:textId="77777777" w:rsidR="006E19D1" w:rsidRPr="00B07DE6" w:rsidRDefault="006E19D1" w:rsidP="00C21876">
            <w:pP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14:paraId="6F15146D" w14:textId="77777777" w:rsidR="006E19D1" w:rsidRPr="00B07DE6" w:rsidRDefault="006E19D1" w:rsidP="00C21876">
            <w:pPr>
              <w:jc w:val="center"/>
              <w:rPr>
                <w:sz w:val="16"/>
                <w:szCs w:val="16"/>
              </w:rPr>
            </w:pPr>
            <w:r w:rsidRPr="00B07DE6">
              <w:rPr>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14:paraId="16BD9D2D" w14:textId="77777777" w:rsidR="006E19D1" w:rsidRPr="00B07DE6" w:rsidRDefault="006E19D1" w:rsidP="00C21876">
            <w:pPr>
              <w:jc w:val="center"/>
              <w:rPr>
                <w:sz w:val="16"/>
                <w:szCs w:val="16"/>
              </w:rPr>
            </w:pPr>
            <w:r w:rsidRPr="00B07DE6">
              <w:rPr>
                <w:sz w:val="16"/>
                <w:szCs w:val="16"/>
              </w:rPr>
              <w:t> </w:t>
            </w:r>
          </w:p>
        </w:tc>
      </w:tr>
    </w:tbl>
    <w:p w14:paraId="4E9244E9" w14:textId="77777777" w:rsidR="006E19D1" w:rsidRPr="00B07DE6" w:rsidRDefault="006E19D1" w:rsidP="006E19D1">
      <w:pPr>
        <w:autoSpaceDE w:val="0"/>
        <w:autoSpaceDN w:val="0"/>
        <w:adjustRightInd w:val="0"/>
        <w:rPr>
          <w:rFonts w:eastAsia="MS Mincho"/>
        </w:rPr>
      </w:pPr>
    </w:p>
    <w:p w14:paraId="5C6A7DBB" w14:textId="77777777" w:rsidR="006E19D1" w:rsidRPr="00B07DE6" w:rsidRDefault="006E19D1" w:rsidP="006E19D1">
      <w:pPr>
        <w:pStyle w:val="BodyText"/>
        <w:ind w:right="-74"/>
        <w:jc w:val="center"/>
        <w:rPr>
          <w:b/>
          <w:sz w:val="28"/>
          <w:szCs w:val="28"/>
        </w:rPr>
      </w:pPr>
    </w:p>
    <w:p w14:paraId="7C664CAA" w14:textId="77777777" w:rsidR="006E19D1" w:rsidRPr="00B07DE6" w:rsidRDefault="006E19D1" w:rsidP="006E19D1">
      <w:pPr>
        <w:pStyle w:val="BodyText"/>
        <w:ind w:right="-74"/>
        <w:jc w:val="center"/>
        <w:rPr>
          <w:b/>
          <w:sz w:val="28"/>
          <w:szCs w:val="28"/>
        </w:rPr>
      </w:pPr>
    </w:p>
    <w:p w14:paraId="7B981EE0" w14:textId="77777777" w:rsidR="006E19D1" w:rsidRPr="00B07DE6" w:rsidRDefault="006E19D1" w:rsidP="006E19D1">
      <w:pPr>
        <w:pStyle w:val="BodyText"/>
        <w:ind w:right="-74"/>
        <w:jc w:val="center"/>
        <w:rPr>
          <w:b/>
          <w:sz w:val="28"/>
          <w:szCs w:val="28"/>
        </w:rPr>
      </w:pPr>
    </w:p>
    <w:p w14:paraId="15E560CD" w14:textId="77777777" w:rsidR="006E19D1" w:rsidRPr="00B07DE6" w:rsidRDefault="006E19D1" w:rsidP="006E19D1">
      <w:pPr>
        <w:pStyle w:val="BodyText"/>
        <w:ind w:right="-74"/>
        <w:jc w:val="center"/>
        <w:rPr>
          <w:b/>
          <w:sz w:val="28"/>
          <w:szCs w:val="28"/>
        </w:rPr>
      </w:pPr>
    </w:p>
    <w:p w14:paraId="1BBF61D4" w14:textId="77777777" w:rsidR="006E19D1" w:rsidRPr="00B07DE6" w:rsidRDefault="006E19D1" w:rsidP="006E19D1">
      <w:pPr>
        <w:pStyle w:val="BodyText"/>
        <w:ind w:right="-74"/>
        <w:jc w:val="center"/>
        <w:rPr>
          <w:b/>
          <w:sz w:val="28"/>
          <w:szCs w:val="28"/>
        </w:rPr>
      </w:pPr>
    </w:p>
    <w:p w14:paraId="1818D530" w14:textId="77777777" w:rsidR="006E19D1" w:rsidRPr="00B07DE6" w:rsidRDefault="006E19D1" w:rsidP="006E19D1">
      <w:pPr>
        <w:pStyle w:val="BodyText"/>
        <w:ind w:right="-74"/>
        <w:jc w:val="center"/>
        <w:rPr>
          <w:b/>
          <w:sz w:val="28"/>
          <w:szCs w:val="28"/>
        </w:rPr>
      </w:pPr>
    </w:p>
    <w:p w14:paraId="0BB75DBE" w14:textId="77777777" w:rsidR="006E19D1" w:rsidRPr="00B07DE6" w:rsidRDefault="006E19D1" w:rsidP="006E19D1">
      <w:pPr>
        <w:pStyle w:val="BodyText"/>
        <w:ind w:right="-74"/>
        <w:jc w:val="center"/>
        <w:rPr>
          <w:b/>
          <w:sz w:val="28"/>
          <w:szCs w:val="28"/>
        </w:rPr>
      </w:pPr>
    </w:p>
    <w:p w14:paraId="14940A8F" w14:textId="77777777" w:rsidR="006E19D1" w:rsidRPr="00B07DE6" w:rsidRDefault="006E19D1" w:rsidP="006E19D1">
      <w:pPr>
        <w:pStyle w:val="BodyText"/>
        <w:ind w:right="-74"/>
        <w:jc w:val="center"/>
        <w:rPr>
          <w:b/>
          <w:sz w:val="28"/>
          <w:szCs w:val="28"/>
        </w:rPr>
      </w:pPr>
    </w:p>
    <w:p w14:paraId="0E65BCD6" w14:textId="77777777" w:rsidR="006E19D1" w:rsidRPr="00B07DE6" w:rsidRDefault="006E19D1" w:rsidP="006E19D1">
      <w:pPr>
        <w:pStyle w:val="BodyText"/>
        <w:ind w:right="-74"/>
        <w:jc w:val="center"/>
        <w:rPr>
          <w:b/>
          <w:sz w:val="28"/>
          <w:szCs w:val="28"/>
        </w:rPr>
      </w:pPr>
    </w:p>
    <w:p w14:paraId="700A09A6" w14:textId="77777777" w:rsidR="006E19D1" w:rsidRPr="00B07DE6" w:rsidRDefault="006E19D1" w:rsidP="006E19D1">
      <w:pPr>
        <w:pStyle w:val="BodyText"/>
        <w:ind w:right="-74"/>
        <w:jc w:val="center"/>
        <w:rPr>
          <w:b/>
          <w:sz w:val="28"/>
          <w:szCs w:val="28"/>
        </w:rPr>
      </w:pPr>
    </w:p>
    <w:p w14:paraId="4C211014" w14:textId="77777777" w:rsidR="006E19D1" w:rsidRPr="00B07DE6" w:rsidRDefault="006E19D1" w:rsidP="006E19D1">
      <w:pPr>
        <w:pStyle w:val="BodyText"/>
        <w:ind w:right="-74"/>
        <w:jc w:val="center"/>
        <w:rPr>
          <w:b/>
          <w:sz w:val="28"/>
          <w:szCs w:val="28"/>
        </w:rPr>
      </w:pPr>
    </w:p>
    <w:p w14:paraId="2B72A2F6" w14:textId="77777777" w:rsidR="006E19D1" w:rsidRPr="00B07DE6" w:rsidRDefault="006E19D1" w:rsidP="006E19D1">
      <w:pPr>
        <w:pStyle w:val="BodyText"/>
        <w:ind w:right="-74"/>
        <w:rPr>
          <w:b/>
          <w:sz w:val="28"/>
          <w:szCs w:val="28"/>
        </w:rPr>
      </w:pPr>
    </w:p>
    <w:p w14:paraId="67E28D15" w14:textId="77777777" w:rsidR="006E19D1" w:rsidRPr="00B07DE6" w:rsidRDefault="006E19D1" w:rsidP="006E19D1">
      <w:pPr>
        <w:pStyle w:val="BodyText"/>
        <w:ind w:right="-74"/>
        <w:jc w:val="center"/>
        <w:rPr>
          <w:b/>
          <w:sz w:val="28"/>
          <w:szCs w:val="28"/>
        </w:rPr>
      </w:pPr>
    </w:p>
    <w:p w14:paraId="794B5709" w14:textId="77777777" w:rsidR="006E19D1" w:rsidRPr="00B07DE6" w:rsidRDefault="006E19D1" w:rsidP="006E19D1">
      <w:pPr>
        <w:pStyle w:val="BodyText"/>
        <w:ind w:right="-74"/>
        <w:jc w:val="center"/>
        <w:rPr>
          <w:b/>
          <w:sz w:val="28"/>
          <w:szCs w:val="28"/>
        </w:rPr>
      </w:pPr>
      <w:r w:rsidRPr="00B07DE6">
        <w:rPr>
          <w:b/>
          <w:sz w:val="28"/>
          <w:szCs w:val="28"/>
        </w:rPr>
        <w:t xml:space="preserve">PHỤ LỤC V: HƯỚNG DẪN CHỤP ẢNH PHẢN ÁNH CHẤT LƯỢNG </w:t>
      </w:r>
    </w:p>
    <w:p w14:paraId="5A56F080" w14:textId="77777777" w:rsidR="006E19D1" w:rsidRPr="00B07DE6" w:rsidRDefault="006E19D1" w:rsidP="006E19D1">
      <w:pPr>
        <w:pStyle w:val="BodyText"/>
        <w:ind w:right="-74"/>
        <w:jc w:val="center"/>
        <w:rPr>
          <w:b/>
          <w:sz w:val="28"/>
          <w:szCs w:val="28"/>
        </w:rPr>
      </w:pPr>
      <w:r w:rsidRPr="00B07DE6">
        <w:rPr>
          <w:b/>
          <w:sz w:val="28"/>
          <w:szCs w:val="28"/>
        </w:rPr>
        <w:t>CÔNG TRÌNH MẠNG NGOẠI VI CỐ ĐỊNH BĂNG RỘNG</w:t>
      </w:r>
    </w:p>
    <w:p w14:paraId="54553EA2" w14:textId="61ED6A7B" w:rsidR="006E19D1" w:rsidRPr="00B07DE6" w:rsidRDefault="006E19D1" w:rsidP="006E19D1">
      <w:pPr>
        <w:shd w:val="clear" w:color="auto" w:fill="FFFFFF"/>
        <w:spacing w:before="120" w:after="120" w:line="234" w:lineRule="atLeast"/>
        <w:jc w:val="center"/>
        <w:rPr>
          <w:b/>
          <w:i/>
          <w:iCs/>
          <w:sz w:val="26"/>
          <w:szCs w:val="26"/>
        </w:rPr>
      </w:pPr>
      <w:r w:rsidRPr="00B07DE6">
        <w:rPr>
          <w:b/>
          <w:i/>
          <w:iCs/>
          <w:sz w:val="26"/>
          <w:szCs w:val="26"/>
        </w:rPr>
        <w:t xml:space="preserve">(Kèm theo Hợp đồng số: </w:t>
      </w:r>
      <w:r w:rsidRPr="00B07DE6">
        <w:rPr>
          <w:b/>
          <w:i/>
          <w:iCs/>
          <w:sz w:val="26"/>
          <w:szCs w:val="26"/>
        </w:rPr>
        <w:fldChar w:fldCharType="begin"/>
      </w:r>
      <w:r w:rsidRPr="00B07DE6">
        <w:rPr>
          <w:b/>
          <w:i/>
          <w:iCs/>
          <w:sz w:val="26"/>
          <w:szCs w:val="26"/>
        </w:rPr>
        <w:instrText xml:space="preserve"> MERGEFIELD Số_HĐ </w:instrText>
      </w:r>
      <w:r w:rsidRPr="00B07DE6">
        <w:rPr>
          <w:b/>
          <w:i/>
          <w:iCs/>
          <w:sz w:val="26"/>
          <w:szCs w:val="26"/>
        </w:rPr>
        <w:fldChar w:fldCharType="separate"/>
      </w:r>
      <w:r w:rsidR="00C739DE" w:rsidRPr="001D0EBE">
        <w:rPr>
          <w:b/>
          <w:i/>
          <w:iCs/>
          <w:noProof/>
          <w:sz w:val="26"/>
          <w:szCs w:val="26"/>
        </w:rPr>
        <w:t>-BQLDA/VTNet-VCC-VIETANT GROUP - HỒNG QUANG - PHÚ CƯỜNG/XL2026</w:t>
      </w:r>
      <w:r w:rsidRPr="00B07DE6">
        <w:rPr>
          <w:b/>
          <w:i/>
          <w:iCs/>
          <w:sz w:val="26"/>
          <w:szCs w:val="26"/>
        </w:rPr>
        <w:fldChar w:fldCharType="end"/>
      </w:r>
      <w:r w:rsidRPr="00B07DE6">
        <w:rPr>
          <w:b/>
          <w:i/>
          <w:iCs/>
          <w:sz w:val="26"/>
          <w:szCs w:val="26"/>
        </w:rPr>
        <w:t>)</w:t>
      </w:r>
    </w:p>
    <w:p w14:paraId="6550A869" w14:textId="687DF4A0" w:rsidR="006E19D1" w:rsidRPr="00B07DE6" w:rsidRDefault="006E19D1" w:rsidP="006E19D1">
      <w:pPr>
        <w:tabs>
          <w:tab w:val="left" w:pos="1553"/>
        </w:tabs>
        <w:jc w:val="center"/>
        <w:rPr>
          <w:b/>
          <w:i/>
          <w:iCs/>
          <w:sz w:val="26"/>
          <w:szCs w:val="26"/>
        </w:rPr>
      </w:pPr>
      <w:r w:rsidRPr="00B07DE6">
        <w:rPr>
          <w:b/>
          <w:i/>
          <w:iCs/>
          <w:sz w:val="26"/>
          <w:szCs w:val="26"/>
        </w:rPr>
        <w:t xml:space="preserve">Gói thầu số </w:t>
      </w:r>
      <w:r w:rsidRPr="00B07DE6">
        <w:rPr>
          <w:b/>
          <w:i/>
          <w:iCs/>
          <w:sz w:val="26"/>
          <w:szCs w:val="26"/>
        </w:rPr>
        <w:fldChar w:fldCharType="begin"/>
      </w:r>
      <w:r w:rsidRPr="00B07DE6">
        <w:rPr>
          <w:b/>
          <w:i/>
          <w:iCs/>
          <w:sz w:val="26"/>
          <w:szCs w:val="26"/>
        </w:rPr>
        <w:instrText xml:space="preserve"> MERGEFIELD Số_gói_thầu </w:instrText>
      </w:r>
      <w:r w:rsidRPr="00B07DE6">
        <w:rPr>
          <w:b/>
          <w:i/>
          <w:iCs/>
          <w:sz w:val="26"/>
          <w:szCs w:val="26"/>
        </w:rPr>
        <w:fldChar w:fldCharType="separate"/>
      </w:r>
      <w:r w:rsidR="00C739DE" w:rsidRPr="001D0EBE">
        <w:rPr>
          <w:b/>
          <w:i/>
          <w:iCs/>
          <w:noProof/>
          <w:sz w:val="26"/>
          <w:szCs w:val="26"/>
        </w:rPr>
        <w:t>2105621-ĐTRR-VTNet-XL2026</w:t>
      </w:r>
      <w:r w:rsidRPr="00B07DE6">
        <w:rPr>
          <w:b/>
          <w:i/>
          <w:iCs/>
          <w:sz w:val="26"/>
          <w:szCs w:val="26"/>
        </w:rPr>
        <w:fldChar w:fldCharType="end"/>
      </w:r>
      <w:r w:rsidRPr="00B07DE6">
        <w:rPr>
          <w:b/>
          <w:i/>
          <w:iCs/>
          <w:sz w:val="26"/>
          <w:szCs w:val="26"/>
        </w:rPr>
        <w:t xml:space="preserve">: </w:t>
      </w:r>
      <w:r w:rsidRPr="00B07DE6">
        <w:rPr>
          <w:b/>
          <w:i/>
          <w:iCs/>
          <w:sz w:val="26"/>
          <w:szCs w:val="26"/>
        </w:rPr>
        <w:fldChar w:fldCharType="begin"/>
      </w:r>
      <w:r w:rsidRPr="00B07DE6">
        <w:rPr>
          <w:b/>
          <w:i/>
          <w:iCs/>
          <w:sz w:val="26"/>
          <w:szCs w:val="26"/>
        </w:rPr>
        <w:instrText xml:space="preserve"> MERGEFIELD Tên_gói_thầu </w:instrText>
      </w:r>
      <w:r w:rsidRPr="00B07DE6">
        <w:rPr>
          <w:b/>
          <w:i/>
          <w:iCs/>
          <w:sz w:val="26"/>
          <w:szCs w:val="26"/>
        </w:rPr>
        <w:fldChar w:fldCharType="separate"/>
      </w:r>
      <w:r w:rsidR="00C739DE" w:rsidRPr="001D0EBE">
        <w:rPr>
          <w:b/>
          <w:i/>
          <w:iCs/>
          <w:noProof/>
          <w:sz w:val="26"/>
          <w:szCs w:val="26"/>
        </w:rPr>
        <w:t>Triển khai củng cố, kiên cố hạ tầng mạng lưới băng rộng cố định năm 2026 tại Cà Mau</w:t>
      </w:r>
      <w:r w:rsidRPr="00B07DE6">
        <w:rPr>
          <w:b/>
          <w:i/>
          <w:iCs/>
          <w:sz w:val="26"/>
          <w:szCs w:val="26"/>
        </w:rPr>
        <w:fldChar w:fldCharType="end"/>
      </w:r>
      <w:r w:rsidRPr="00B07DE6">
        <w:rPr>
          <w:b/>
          <w:i/>
          <w:iCs/>
          <w:sz w:val="26"/>
          <w:szCs w:val="26"/>
        </w:rPr>
        <w:t xml:space="preserve"> thuộc </w:t>
      </w:r>
      <w:r w:rsidRPr="00B07DE6">
        <w:rPr>
          <w:b/>
          <w:i/>
          <w:iCs/>
          <w:sz w:val="26"/>
          <w:szCs w:val="26"/>
        </w:rPr>
        <w:fldChar w:fldCharType="begin"/>
      </w:r>
      <w:r w:rsidRPr="00B07DE6">
        <w:rPr>
          <w:b/>
          <w:i/>
          <w:iCs/>
          <w:sz w:val="26"/>
          <w:szCs w:val="26"/>
        </w:rPr>
        <w:instrText xml:space="preserve"> MERGEFIELD "Tên_dự_án" </w:instrText>
      </w:r>
      <w:r w:rsidRPr="00B07DE6">
        <w:rPr>
          <w:b/>
          <w:i/>
          <w:iCs/>
          <w:sz w:val="26"/>
          <w:szCs w:val="26"/>
        </w:rPr>
        <w:fldChar w:fldCharType="separate"/>
      </w:r>
      <w:r w:rsidR="00C739DE" w:rsidRPr="001D0EBE">
        <w:rPr>
          <w:b/>
          <w:i/>
          <w:iCs/>
          <w:noProof/>
          <w:sz w:val="26"/>
          <w:szCs w:val="26"/>
        </w:rPr>
        <w:t>Tờ trình số 14538/TTr-BQLDAHTVT ngày 23 tháng 4 năm 2026 về việc đề xuất chủ trương và kinh phí thực hiện triển khai củng cố, kiên cố hạ tầng mạng lưới CĐBR (GPON) năm 2026</w:t>
      </w:r>
      <w:r w:rsidRPr="00B07DE6">
        <w:rPr>
          <w:b/>
          <w:i/>
          <w:iCs/>
          <w:sz w:val="26"/>
          <w:szCs w:val="26"/>
        </w:rPr>
        <w:fldChar w:fldCharType="end"/>
      </w:r>
    </w:p>
    <w:p w14:paraId="6259C2FF" w14:textId="77777777" w:rsidR="006E19D1" w:rsidRPr="00B07DE6" w:rsidRDefault="006E19D1" w:rsidP="006E19D1">
      <w:pPr>
        <w:pStyle w:val="BodyText"/>
        <w:ind w:right="-74"/>
        <w:jc w:val="center"/>
        <w:rPr>
          <w:b/>
          <w:sz w:val="28"/>
          <w:szCs w:val="28"/>
        </w:rPr>
      </w:pPr>
    </w:p>
    <w:tbl>
      <w:tblPr>
        <w:tblW w:w="14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4385"/>
        <w:gridCol w:w="1276"/>
        <w:gridCol w:w="1559"/>
        <w:gridCol w:w="1276"/>
        <w:gridCol w:w="4050"/>
        <w:gridCol w:w="1736"/>
        <w:gridCol w:w="10"/>
      </w:tblGrid>
      <w:tr w:rsidR="00B07DE6" w:rsidRPr="00B07DE6" w14:paraId="5993302F" w14:textId="77777777" w:rsidTr="00C21876">
        <w:trPr>
          <w:gridAfter w:val="1"/>
          <w:wAfter w:w="10" w:type="dxa"/>
          <w:trHeight w:val="300"/>
          <w:tblHeader/>
          <w:jc w:val="center"/>
        </w:trPr>
        <w:tc>
          <w:tcPr>
            <w:tcW w:w="430" w:type="dxa"/>
            <w:vMerge w:val="restart"/>
            <w:shd w:val="clear" w:color="auto" w:fill="auto"/>
            <w:noWrap/>
            <w:vAlign w:val="center"/>
            <w:hideMark/>
          </w:tcPr>
          <w:p w14:paraId="289A9E55" w14:textId="77777777" w:rsidR="006E19D1" w:rsidRPr="00B07DE6" w:rsidRDefault="006E19D1" w:rsidP="00C21876">
            <w:pPr>
              <w:jc w:val="center"/>
              <w:rPr>
                <w:b/>
                <w:bCs/>
                <w:sz w:val="16"/>
                <w:szCs w:val="16"/>
              </w:rPr>
            </w:pPr>
            <w:r w:rsidRPr="00B07DE6">
              <w:rPr>
                <w:b/>
                <w:bCs/>
                <w:sz w:val="16"/>
                <w:szCs w:val="16"/>
              </w:rPr>
              <w:t>TT</w:t>
            </w:r>
          </w:p>
        </w:tc>
        <w:tc>
          <w:tcPr>
            <w:tcW w:w="4385" w:type="dxa"/>
            <w:vMerge w:val="restart"/>
            <w:shd w:val="clear" w:color="auto" w:fill="auto"/>
            <w:vAlign w:val="center"/>
            <w:hideMark/>
          </w:tcPr>
          <w:p w14:paraId="4EB8F9B8" w14:textId="77777777" w:rsidR="006E19D1" w:rsidRPr="00B07DE6" w:rsidRDefault="006E19D1" w:rsidP="00C21876">
            <w:pPr>
              <w:jc w:val="center"/>
              <w:rPr>
                <w:b/>
                <w:bCs/>
                <w:sz w:val="16"/>
                <w:szCs w:val="16"/>
              </w:rPr>
            </w:pPr>
            <w:r w:rsidRPr="00B07DE6">
              <w:rPr>
                <w:b/>
                <w:bCs/>
                <w:sz w:val="16"/>
                <w:szCs w:val="16"/>
              </w:rPr>
              <w:t>Tên hạng mục</w:t>
            </w:r>
          </w:p>
        </w:tc>
        <w:tc>
          <w:tcPr>
            <w:tcW w:w="1276" w:type="dxa"/>
            <w:vMerge w:val="restart"/>
            <w:shd w:val="clear" w:color="auto" w:fill="auto"/>
            <w:vAlign w:val="center"/>
            <w:hideMark/>
          </w:tcPr>
          <w:p w14:paraId="2950F5B1" w14:textId="77777777" w:rsidR="006E19D1" w:rsidRPr="00B07DE6" w:rsidRDefault="006E19D1" w:rsidP="00C21876">
            <w:pPr>
              <w:jc w:val="center"/>
              <w:rPr>
                <w:b/>
                <w:bCs/>
                <w:sz w:val="16"/>
                <w:szCs w:val="16"/>
              </w:rPr>
            </w:pPr>
            <w:r w:rsidRPr="00B07DE6">
              <w:rPr>
                <w:b/>
                <w:bCs/>
                <w:sz w:val="16"/>
                <w:szCs w:val="16"/>
              </w:rPr>
              <w:t>Công cụ thực hiện</w:t>
            </w:r>
          </w:p>
        </w:tc>
        <w:tc>
          <w:tcPr>
            <w:tcW w:w="1559" w:type="dxa"/>
            <w:vMerge w:val="restart"/>
            <w:shd w:val="clear" w:color="auto" w:fill="auto"/>
            <w:vAlign w:val="center"/>
            <w:hideMark/>
          </w:tcPr>
          <w:p w14:paraId="21EE45B8" w14:textId="77777777" w:rsidR="006E19D1" w:rsidRPr="00B07DE6" w:rsidRDefault="006E19D1" w:rsidP="00C21876">
            <w:pPr>
              <w:jc w:val="center"/>
              <w:rPr>
                <w:b/>
                <w:bCs/>
                <w:sz w:val="16"/>
                <w:szCs w:val="16"/>
              </w:rPr>
            </w:pPr>
            <w:r w:rsidRPr="00B07DE6">
              <w:rPr>
                <w:b/>
                <w:bCs/>
                <w:sz w:val="16"/>
                <w:szCs w:val="16"/>
              </w:rPr>
              <w:t>Số lượng ảnh Up lên phần mềm GSCL</w:t>
            </w:r>
          </w:p>
        </w:tc>
        <w:tc>
          <w:tcPr>
            <w:tcW w:w="1276" w:type="dxa"/>
            <w:vMerge w:val="restart"/>
            <w:shd w:val="clear" w:color="auto" w:fill="auto"/>
            <w:vAlign w:val="center"/>
            <w:hideMark/>
          </w:tcPr>
          <w:p w14:paraId="4CF56315" w14:textId="77777777" w:rsidR="006E19D1" w:rsidRPr="00B07DE6" w:rsidRDefault="006E19D1" w:rsidP="00C21876">
            <w:pPr>
              <w:jc w:val="center"/>
              <w:rPr>
                <w:b/>
                <w:bCs/>
                <w:sz w:val="16"/>
                <w:szCs w:val="16"/>
              </w:rPr>
            </w:pPr>
            <w:r w:rsidRPr="00B07DE6">
              <w:rPr>
                <w:b/>
                <w:bCs/>
                <w:sz w:val="16"/>
                <w:szCs w:val="16"/>
              </w:rPr>
              <w:t>Số lượng ảnh cần đưa vào bộ HSHC</w:t>
            </w:r>
          </w:p>
        </w:tc>
        <w:tc>
          <w:tcPr>
            <w:tcW w:w="4050" w:type="dxa"/>
            <w:vMerge w:val="restart"/>
            <w:shd w:val="clear" w:color="auto" w:fill="auto"/>
            <w:vAlign w:val="center"/>
            <w:hideMark/>
          </w:tcPr>
          <w:p w14:paraId="7CE70227" w14:textId="77777777" w:rsidR="006E19D1" w:rsidRPr="00B07DE6" w:rsidRDefault="006E19D1" w:rsidP="00C21876">
            <w:pPr>
              <w:jc w:val="center"/>
              <w:rPr>
                <w:b/>
                <w:bCs/>
                <w:sz w:val="16"/>
                <w:szCs w:val="16"/>
              </w:rPr>
            </w:pPr>
            <w:r w:rsidRPr="00B07DE6">
              <w:rPr>
                <w:b/>
                <w:bCs/>
                <w:sz w:val="16"/>
                <w:szCs w:val="16"/>
              </w:rPr>
              <w:t>Phương pháp chụp ảnh</w:t>
            </w:r>
          </w:p>
        </w:tc>
        <w:tc>
          <w:tcPr>
            <w:tcW w:w="1736" w:type="dxa"/>
            <w:vMerge w:val="restart"/>
            <w:shd w:val="clear" w:color="auto" w:fill="auto"/>
            <w:vAlign w:val="center"/>
            <w:hideMark/>
          </w:tcPr>
          <w:p w14:paraId="454A9717" w14:textId="77777777" w:rsidR="006E19D1" w:rsidRPr="00B07DE6" w:rsidRDefault="006E19D1" w:rsidP="00C21876">
            <w:pPr>
              <w:jc w:val="center"/>
              <w:rPr>
                <w:b/>
                <w:bCs/>
                <w:sz w:val="16"/>
                <w:szCs w:val="16"/>
              </w:rPr>
            </w:pPr>
            <w:r w:rsidRPr="00B07DE6">
              <w:rPr>
                <w:b/>
                <w:bCs/>
                <w:sz w:val="16"/>
                <w:szCs w:val="16"/>
              </w:rPr>
              <w:t>Ghi chú</w:t>
            </w:r>
          </w:p>
        </w:tc>
      </w:tr>
      <w:tr w:rsidR="00B07DE6" w:rsidRPr="00B07DE6" w14:paraId="4EFC9584" w14:textId="77777777" w:rsidTr="00C21876">
        <w:trPr>
          <w:gridAfter w:val="1"/>
          <w:wAfter w:w="10" w:type="dxa"/>
          <w:trHeight w:val="458"/>
          <w:tblHeader/>
          <w:jc w:val="center"/>
        </w:trPr>
        <w:tc>
          <w:tcPr>
            <w:tcW w:w="430" w:type="dxa"/>
            <w:vMerge/>
            <w:vAlign w:val="center"/>
            <w:hideMark/>
          </w:tcPr>
          <w:p w14:paraId="7EAC6B50" w14:textId="77777777" w:rsidR="006E19D1" w:rsidRPr="00B07DE6" w:rsidRDefault="006E19D1" w:rsidP="00C21876">
            <w:pPr>
              <w:jc w:val="left"/>
              <w:rPr>
                <w:b/>
                <w:bCs/>
                <w:sz w:val="16"/>
                <w:szCs w:val="16"/>
              </w:rPr>
            </w:pPr>
          </w:p>
        </w:tc>
        <w:tc>
          <w:tcPr>
            <w:tcW w:w="4385" w:type="dxa"/>
            <w:vMerge/>
            <w:vAlign w:val="center"/>
            <w:hideMark/>
          </w:tcPr>
          <w:p w14:paraId="379DE003" w14:textId="77777777" w:rsidR="006E19D1" w:rsidRPr="00B07DE6" w:rsidRDefault="006E19D1" w:rsidP="00C21876">
            <w:pPr>
              <w:jc w:val="left"/>
              <w:rPr>
                <w:b/>
                <w:bCs/>
                <w:sz w:val="16"/>
                <w:szCs w:val="16"/>
              </w:rPr>
            </w:pPr>
          </w:p>
        </w:tc>
        <w:tc>
          <w:tcPr>
            <w:tcW w:w="1276" w:type="dxa"/>
            <w:vMerge/>
            <w:vAlign w:val="center"/>
            <w:hideMark/>
          </w:tcPr>
          <w:p w14:paraId="3EA7A7FC" w14:textId="77777777" w:rsidR="006E19D1" w:rsidRPr="00B07DE6" w:rsidRDefault="006E19D1" w:rsidP="00C21876">
            <w:pPr>
              <w:jc w:val="left"/>
              <w:rPr>
                <w:b/>
                <w:bCs/>
                <w:sz w:val="16"/>
                <w:szCs w:val="16"/>
              </w:rPr>
            </w:pPr>
          </w:p>
        </w:tc>
        <w:tc>
          <w:tcPr>
            <w:tcW w:w="1559" w:type="dxa"/>
            <w:vMerge/>
            <w:vAlign w:val="center"/>
            <w:hideMark/>
          </w:tcPr>
          <w:p w14:paraId="40E440AB" w14:textId="77777777" w:rsidR="006E19D1" w:rsidRPr="00B07DE6" w:rsidRDefault="006E19D1" w:rsidP="00C21876">
            <w:pPr>
              <w:jc w:val="left"/>
              <w:rPr>
                <w:b/>
                <w:bCs/>
                <w:sz w:val="16"/>
                <w:szCs w:val="16"/>
              </w:rPr>
            </w:pPr>
          </w:p>
        </w:tc>
        <w:tc>
          <w:tcPr>
            <w:tcW w:w="1276" w:type="dxa"/>
            <w:vMerge/>
            <w:vAlign w:val="center"/>
            <w:hideMark/>
          </w:tcPr>
          <w:p w14:paraId="0F91BCF6" w14:textId="77777777" w:rsidR="006E19D1" w:rsidRPr="00B07DE6" w:rsidRDefault="006E19D1" w:rsidP="00C21876">
            <w:pPr>
              <w:jc w:val="left"/>
              <w:rPr>
                <w:b/>
                <w:bCs/>
                <w:sz w:val="16"/>
                <w:szCs w:val="16"/>
              </w:rPr>
            </w:pPr>
          </w:p>
        </w:tc>
        <w:tc>
          <w:tcPr>
            <w:tcW w:w="4050" w:type="dxa"/>
            <w:vMerge/>
            <w:vAlign w:val="center"/>
            <w:hideMark/>
          </w:tcPr>
          <w:p w14:paraId="650ADEDD" w14:textId="77777777" w:rsidR="006E19D1" w:rsidRPr="00B07DE6" w:rsidRDefault="006E19D1" w:rsidP="00C21876">
            <w:pPr>
              <w:jc w:val="left"/>
              <w:rPr>
                <w:b/>
                <w:bCs/>
                <w:sz w:val="16"/>
                <w:szCs w:val="16"/>
              </w:rPr>
            </w:pPr>
          </w:p>
        </w:tc>
        <w:tc>
          <w:tcPr>
            <w:tcW w:w="1736" w:type="dxa"/>
            <w:vMerge/>
            <w:vAlign w:val="center"/>
            <w:hideMark/>
          </w:tcPr>
          <w:p w14:paraId="6D14B8A5" w14:textId="77777777" w:rsidR="006E19D1" w:rsidRPr="00B07DE6" w:rsidRDefault="006E19D1" w:rsidP="00C21876">
            <w:pPr>
              <w:jc w:val="left"/>
              <w:rPr>
                <w:b/>
                <w:bCs/>
                <w:sz w:val="16"/>
                <w:szCs w:val="16"/>
              </w:rPr>
            </w:pPr>
          </w:p>
        </w:tc>
      </w:tr>
      <w:tr w:rsidR="00B07DE6" w:rsidRPr="00B07DE6" w14:paraId="13636E93" w14:textId="77777777" w:rsidTr="00C21876">
        <w:trPr>
          <w:gridAfter w:val="1"/>
          <w:wAfter w:w="10" w:type="dxa"/>
          <w:trHeight w:val="315"/>
          <w:jc w:val="center"/>
        </w:trPr>
        <w:tc>
          <w:tcPr>
            <w:tcW w:w="6091" w:type="dxa"/>
            <w:gridSpan w:val="3"/>
            <w:shd w:val="clear" w:color="auto" w:fill="auto"/>
            <w:vAlign w:val="center"/>
            <w:hideMark/>
          </w:tcPr>
          <w:p w14:paraId="4B00C14B" w14:textId="77777777" w:rsidR="006E19D1" w:rsidRPr="00B07DE6" w:rsidRDefault="006E19D1" w:rsidP="00C21876">
            <w:pPr>
              <w:jc w:val="center"/>
              <w:rPr>
                <w:b/>
                <w:bCs/>
                <w:sz w:val="16"/>
                <w:szCs w:val="16"/>
              </w:rPr>
            </w:pPr>
            <w:r w:rsidRPr="00B07DE6">
              <w:rPr>
                <w:b/>
                <w:bCs/>
                <w:sz w:val="16"/>
                <w:szCs w:val="16"/>
              </w:rPr>
              <w:t>Tổng số ảnh tối thiểu phải chụp</w:t>
            </w:r>
          </w:p>
        </w:tc>
        <w:tc>
          <w:tcPr>
            <w:tcW w:w="1559" w:type="dxa"/>
            <w:shd w:val="clear" w:color="auto" w:fill="auto"/>
            <w:vAlign w:val="center"/>
            <w:hideMark/>
          </w:tcPr>
          <w:p w14:paraId="77043A00" w14:textId="77777777" w:rsidR="006E19D1" w:rsidRPr="00B07DE6" w:rsidRDefault="006E19D1" w:rsidP="00C21876">
            <w:pPr>
              <w:jc w:val="center"/>
              <w:rPr>
                <w:b/>
                <w:bCs/>
                <w:sz w:val="16"/>
                <w:szCs w:val="16"/>
              </w:rPr>
            </w:pPr>
            <w:r w:rsidRPr="00B07DE6">
              <w:rPr>
                <w:b/>
                <w:bCs/>
                <w:sz w:val="16"/>
                <w:szCs w:val="16"/>
              </w:rPr>
              <w:t>12</w:t>
            </w:r>
          </w:p>
        </w:tc>
        <w:tc>
          <w:tcPr>
            <w:tcW w:w="1276" w:type="dxa"/>
            <w:shd w:val="clear" w:color="auto" w:fill="auto"/>
            <w:vAlign w:val="center"/>
            <w:hideMark/>
          </w:tcPr>
          <w:p w14:paraId="78321772" w14:textId="77777777" w:rsidR="006E19D1" w:rsidRPr="00B07DE6" w:rsidRDefault="006E19D1" w:rsidP="00C21876">
            <w:pPr>
              <w:jc w:val="center"/>
              <w:rPr>
                <w:b/>
                <w:bCs/>
                <w:sz w:val="16"/>
                <w:szCs w:val="16"/>
              </w:rPr>
            </w:pPr>
            <w:r w:rsidRPr="00B07DE6">
              <w:rPr>
                <w:b/>
                <w:bCs/>
                <w:sz w:val="16"/>
                <w:szCs w:val="16"/>
              </w:rPr>
              <w:t>10</w:t>
            </w:r>
          </w:p>
        </w:tc>
        <w:tc>
          <w:tcPr>
            <w:tcW w:w="4050" w:type="dxa"/>
            <w:shd w:val="clear" w:color="auto" w:fill="auto"/>
            <w:vAlign w:val="center"/>
            <w:hideMark/>
          </w:tcPr>
          <w:p w14:paraId="34BA5D96" w14:textId="77777777" w:rsidR="006E19D1" w:rsidRPr="00B07DE6" w:rsidRDefault="006E19D1" w:rsidP="00C21876">
            <w:pPr>
              <w:jc w:val="center"/>
              <w:rPr>
                <w:b/>
                <w:bCs/>
                <w:sz w:val="16"/>
                <w:szCs w:val="16"/>
              </w:rPr>
            </w:pPr>
            <w:r w:rsidRPr="00B07DE6">
              <w:rPr>
                <w:b/>
                <w:bCs/>
                <w:sz w:val="16"/>
                <w:szCs w:val="16"/>
              </w:rPr>
              <w:t> </w:t>
            </w:r>
          </w:p>
        </w:tc>
        <w:tc>
          <w:tcPr>
            <w:tcW w:w="1736" w:type="dxa"/>
            <w:shd w:val="clear" w:color="auto" w:fill="auto"/>
            <w:vAlign w:val="center"/>
            <w:hideMark/>
          </w:tcPr>
          <w:p w14:paraId="6CA50FFE"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616E0359" w14:textId="77777777" w:rsidTr="00C21876">
        <w:trPr>
          <w:trHeight w:val="480"/>
          <w:jc w:val="center"/>
        </w:trPr>
        <w:tc>
          <w:tcPr>
            <w:tcW w:w="430" w:type="dxa"/>
            <w:shd w:val="clear" w:color="auto" w:fill="auto"/>
            <w:vAlign w:val="center"/>
            <w:hideMark/>
          </w:tcPr>
          <w:p w14:paraId="6895B512" w14:textId="77777777" w:rsidR="006E19D1" w:rsidRPr="00B07DE6" w:rsidRDefault="006E19D1" w:rsidP="00C21876">
            <w:pPr>
              <w:jc w:val="center"/>
              <w:rPr>
                <w:b/>
                <w:bCs/>
                <w:sz w:val="16"/>
                <w:szCs w:val="16"/>
              </w:rPr>
            </w:pPr>
            <w:r w:rsidRPr="00B07DE6">
              <w:rPr>
                <w:b/>
                <w:bCs/>
                <w:sz w:val="16"/>
                <w:szCs w:val="16"/>
              </w:rPr>
              <w:t>I</w:t>
            </w:r>
          </w:p>
        </w:tc>
        <w:tc>
          <w:tcPr>
            <w:tcW w:w="12546" w:type="dxa"/>
            <w:gridSpan w:val="5"/>
            <w:shd w:val="clear" w:color="auto" w:fill="auto"/>
            <w:vAlign w:val="center"/>
            <w:hideMark/>
          </w:tcPr>
          <w:p w14:paraId="5250722B" w14:textId="77777777" w:rsidR="006E19D1" w:rsidRPr="00B07DE6" w:rsidRDefault="006E19D1" w:rsidP="00C21876">
            <w:pPr>
              <w:jc w:val="left"/>
              <w:rPr>
                <w:b/>
                <w:bCs/>
                <w:sz w:val="16"/>
                <w:szCs w:val="16"/>
              </w:rPr>
            </w:pPr>
            <w:r w:rsidRPr="00B07DE6">
              <w:rPr>
                <w:b/>
                <w:bCs/>
                <w:sz w:val="16"/>
                <w:szCs w:val="16"/>
              </w:rPr>
              <w:t xml:space="preserve">Nghiệm thu vật liệu đầu vào </w:t>
            </w:r>
            <w:r w:rsidRPr="00B07DE6">
              <w:rPr>
                <w:i/>
                <w:iCs/>
                <w:sz w:val="16"/>
                <w:szCs w:val="16"/>
              </w:rPr>
              <w:t>(cần chụp với tuyến có trồng cột)</w:t>
            </w:r>
          </w:p>
        </w:tc>
        <w:tc>
          <w:tcPr>
            <w:tcW w:w="1746" w:type="dxa"/>
            <w:gridSpan w:val="2"/>
            <w:shd w:val="clear" w:color="auto" w:fill="auto"/>
            <w:vAlign w:val="center"/>
            <w:hideMark/>
          </w:tcPr>
          <w:p w14:paraId="7338B469"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5119D0A3" w14:textId="77777777" w:rsidTr="00C21876">
        <w:trPr>
          <w:gridAfter w:val="1"/>
          <w:wAfter w:w="10" w:type="dxa"/>
          <w:trHeight w:val="600"/>
          <w:jc w:val="center"/>
        </w:trPr>
        <w:tc>
          <w:tcPr>
            <w:tcW w:w="430" w:type="dxa"/>
            <w:vMerge w:val="restart"/>
            <w:shd w:val="clear" w:color="auto" w:fill="auto"/>
            <w:vAlign w:val="center"/>
            <w:hideMark/>
          </w:tcPr>
          <w:p w14:paraId="54835A0D" w14:textId="77777777" w:rsidR="006E19D1" w:rsidRPr="00B07DE6" w:rsidRDefault="006E19D1" w:rsidP="00C21876">
            <w:pPr>
              <w:jc w:val="center"/>
              <w:rPr>
                <w:b/>
                <w:bCs/>
                <w:sz w:val="16"/>
                <w:szCs w:val="16"/>
              </w:rPr>
            </w:pPr>
            <w:r w:rsidRPr="00B07DE6">
              <w:rPr>
                <w:b/>
                <w:bCs/>
                <w:sz w:val="16"/>
                <w:szCs w:val="16"/>
              </w:rPr>
              <w:t>1</w:t>
            </w:r>
          </w:p>
        </w:tc>
        <w:tc>
          <w:tcPr>
            <w:tcW w:w="4385" w:type="dxa"/>
            <w:vMerge w:val="restart"/>
            <w:shd w:val="clear" w:color="auto" w:fill="auto"/>
            <w:vAlign w:val="center"/>
            <w:hideMark/>
          </w:tcPr>
          <w:p w14:paraId="4E229411" w14:textId="77777777" w:rsidR="006E19D1" w:rsidRPr="00B07DE6" w:rsidRDefault="006E19D1" w:rsidP="00C21876">
            <w:pPr>
              <w:jc w:val="center"/>
              <w:rPr>
                <w:b/>
                <w:bCs/>
                <w:sz w:val="16"/>
                <w:szCs w:val="16"/>
              </w:rPr>
            </w:pPr>
            <w:r w:rsidRPr="00B07DE6">
              <w:rPr>
                <w:b/>
                <w:bCs/>
                <w:sz w:val="16"/>
                <w:szCs w:val="16"/>
              </w:rPr>
              <w:t xml:space="preserve">Nghiệm thu vật tư A, B cấp </w:t>
            </w:r>
          </w:p>
        </w:tc>
        <w:tc>
          <w:tcPr>
            <w:tcW w:w="1276" w:type="dxa"/>
            <w:vMerge w:val="restart"/>
            <w:shd w:val="clear" w:color="auto" w:fill="auto"/>
            <w:vAlign w:val="center"/>
            <w:hideMark/>
          </w:tcPr>
          <w:p w14:paraId="1F9726DF" w14:textId="77777777" w:rsidR="006E19D1" w:rsidRPr="00B07DE6" w:rsidRDefault="006E19D1" w:rsidP="00C21876">
            <w:pPr>
              <w:jc w:val="left"/>
              <w:rPr>
                <w:sz w:val="16"/>
                <w:szCs w:val="16"/>
              </w:rPr>
            </w:pPr>
            <w:r w:rsidRPr="00B07DE6">
              <w:rPr>
                <w:sz w:val="16"/>
                <w:szCs w:val="16"/>
              </w:rPr>
              <w:t>- Trực quan</w:t>
            </w:r>
            <w:r w:rsidRPr="00B07DE6">
              <w:rPr>
                <w:sz w:val="16"/>
                <w:szCs w:val="16"/>
              </w:rPr>
              <w:br/>
              <w:t>- Thước mét</w:t>
            </w:r>
            <w:r w:rsidRPr="00B07DE6">
              <w:rPr>
                <w:sz w:val="16"/>
                <w:szCs w:val="16"/>
              </w:rPr>
              <w:br/>
              <w:t>- Thước kẹp</w:t>
            </w:r>
          </w:p>
        </w:tc>
        <w:tc>
          <w:tcPr>
            <w:tcW w:w="1559" w:type="dxa"/>
            <w:vMerge w:val="restart"/>
            <w:shd w:val="clear" w:color="auto" w:fill="auto"/>
            <w:vAlign w:val="center"/>
            <w:hideMark/>
          </w:tcPr>
          <w:p w14:paraId="04BAF290" w14:textId="77777777" w:rsidR="006E19D1" w:rsidRPr="00B07DE6" w:rsidRDefault="006E19D1" w:rsidP="00C21876">
            <w:pPr>
              <w:jc w:val="center"/>
              <w:rPr>
                <w:sz w:val="16"/>
                <w:szCs w:val="16"/>
              </w:rPr>
            </w:pPr>
            <w:r w:rsidRPr="00B07DE6">
              <w:rPr>
                <w:sz w:val="16"/>
                <w:szCs w:val="16"/>
              </w:rPr>
              <w:t>3</w:t>
            </w:r>
          </w:p>
        </w:tc>
        <w:tc>
          <w:tcPr>
            <w:tcW w:w="1276" w:type="dxa"/>
            <w:vMerge w:val="restart"/>
            <w:shd w:val="clear" w:color="auto" w:fill="auto"/>
            <w:vAlign w:val="center"/>
            <w:hideMark/>
          </w:tcPr>
          <w:p w14:paraId="12F81E9C" w14:textId="77777777" w:rsidR="006E19D1" w:rsidRPr="00B07DE6" w:rsidRDefault="006E19D1" w:rsidP="00C21876">
            <w:pPr>
              <w:jc w:val="center"/>
              <w:rPr>
                <w:sz w:val="16"/>
                <w:szCs w:val="16"/>
              </w:rPr>
            </w:pPr>
            <w:r w:rsidRPr="00B07DE6">
              <w:rPr>
                <w:sz w:val="16"/>
                <w:szCs w:val="16"/>
              </w:rPr>
              <w:t>3</w:t>
            </w:r>
          </w:p>
        </w:tc>
        <w:tc>
          <w:tcPr>
            <w:tcW w:w="4050" w:type="dxa"/>
            <w:vMerge w:val="restart"/>
            <w:shd w:val="clear" w:color="auto" w:fill="auto"/>
            <w:vAlign w:val="center"/>
            <w:hideMark/>
          </w:tcPr>
          <w:p w14:paraId="53BB0529" w14:textId="77777777" w:rsidR="006E19D1" w:rsidRPr="00B07DE6" w:rsidRDefault="006E19D1" w:rsidP="00C21876">
            <w:pPr>
              <w:jc w:val="left"/>
              <w:rPr>
                <w:sz w:val="16"/>
                <w:szCs w:val="16"/>
              </w:rPr>
            </w:pPr>
            <w:r w:rsidRPr="00B07DE6">
              <w:rPr>
                <w:sz w:val="16"/>
                <w:szCs w:val="16"/>
              </w:rPr>
              <w:t>Chụp 3 ảnh:</w:t>
            </w:r>
            <w:r w:rsidRPr="00B07DE6">
              <w:rPr>
                <w:sz w:val="16"/>
                <w:szCs w:val="16"/>
              </w:rPr>
              <w:br/>
              <w:t>- Chụp 1 ảnh cát, 1 ảnh đá, 1 ảnh xi măng. (</w:t>
            </w:r>
            <w:r w:rsidRPr="00B07DE6">
              <w:rPr>
                <w:i/>
                <w:iCs/>
                <w:sz w:val="16"/>
                <w:szCs w:val="16"/>
              </w:rPr>
              <w:t>Lưu ý ảnh phải nhìn thấy rõ nhất).</w:t>
            </w:r>
            <w:r w:rsidRPr="00B07DE6">
              <w:rPr>
                <w:sz w:val="16"/>
                <w:szCs w:val="16"/>
              </w:rPr>
              <w:br/>
              <w:t>- Chụp toàn cảnh ảnh khối cát, đá, xi măng.</w:t>
            </w:r>
            <w:r w:rsidRPr="00B07DE6">
              <w:rPr>
                <w:sz w:val="16"/>
                <w:szCs w:val="16"/>
              </w:rPr>
              <w:br/>
              <w:t xml:space="preserve">Phương pháp chụp: </w:t>
            </w:r>
            <w:r w:rsidRPr="00B07DE6">
              <w:rPr>
                <w:sz w:val="16"/>
                <w:szCs w:val="16"/>
              </w:rPr>
              <w:br/>
              <w:t>- Đứng cách điểm chụp 2-3m; không chụp hướng ngược sáng</w:t>
            </w:r>
          </w:p>
        </w:tc>
        <w:tc>
          <w:tcPr>
            <w:tcW w:w="1736" w:type="dxa"/>
            <w:shd w:val="clear" w:color="auto" w:fill="auto"/>
            <w:vAlign w:val="center"/>
            <w:hideMark/>
          </w:tcPr>
          <w:p w14:paraId="48C1E277" w14:textId="77777777" w:rsidR="006E19D1" w:rsidRPr="00B07DE6" w:rsidRDefault="006E19D1" w:rsidP="00C21876">
            <w:pPr>
              <w:jc w:val="center"/>
              <w:rPr>
                <w:i/>
                <w:iCs/>
                <w:sz w:val="16"/>
                <w:szCs w:val="16"/>
              </w:rPr>
            </w:pPr>
            <w:r w:rsidRPr="00B07DE6">
              <w:rPr>
                <w:i/>
                <w:iCs/>
                <w:sz w:val="16"/>
                <w:szCs w:val="16"/>
              </w:rPr>
              <w:t>Cần chụp với tuyến có trồng cột</w:t>
            </w:r>
          </w:p>
        </w:tc>
      </w:tr>
      <w:tr w:rsidR="00B07DE6" w:rsidRPr="00B07DE6" w14:paraId="6CBF39E5" w14:textId="77777777" w:rsidTr="00C21876">
        <w:trPr>
          <w:gridAfter w:val="1"/>
          <w:wAfter w:w="10" w:type="dxa"/>
          <w:trHeight w:val="600"/>
          <w:jc w:val="center"/>
        </w:trPr>
        <w:tc>
          <w:tcPr>
            <w:tcW w:w="430" w:type="dxa"/>
            <w:vMerge/>
            <w:vAlign w:val="center"/>
            <w:hideMark/>
          </w:tcPr>
          <w:p w14:paraId="6665DC26" w14:textId="77777777" w:rsidR="006E19D1" w:rsidRPr="00B07DE6" w:rsidRDefault="006E19D1" w:rsidP="00C21876">
            <w:pPr>
              <w:jc w:val="left"/>
              <w:rPr>
                <w:b/>
                <w:bCs/>
                <w:sz w:val="16"/>
                <w:szCs w:val="16"/>
              </w:rPr>
            </w:pPr>
          </w:p>
        </w:tc>
        <w:tc>
          <w:tcPr>
            <w:tcW w:w="4385" w:type="dxa"/>
            <w:vMerge/>
            <w:vAlign w:val="center"/>
            <w:hideMark/>
          </w:tcPr>
          <w:p w14:paraId="6CBB7CF6" w14:textId="77777777" w:rsidR="006E19D1" w:rsidRPr="00B07DE6" w:rsidRDefault="006E19D1" w:rsidP="00C21876">
            <w:pPr>
              <w:jc w:val="left"/>
              <w:rPr>
                <w:b/>
                <w:bCs/>
                <w:sz w:val="16"/>
                <w:szCs w:val="16"/>
              </w:rPr>
            </w:pPr>
          </w:p>
        </w:tc>
        <w:tc>
          <w:tcPr>
            <w:tcW w:w="1276" w:type="dxa"/>
            <w:vMerge/>
            <w:vAlign w:val="center"/>
            <w:hideMark/>
          </w:tcPr>
          <w:p w14:paraId="6FB5DD6E" w14:textId="77777777" w:rsidR="006E19D1" w:rsidRPr="00B07DE6" w:rsidRDefault="006E19D1" w:rsidP="00C21876">
            <w:pPr>
              <w:jc w:val="left"/>
              <w:rPr>
                <w:sz w:val="16"/>
                <w:szCs w:val="16"/>
              </w:rPr>
            </w:pPr>
          </w:p>
        </w:tc>
        <w:tc>
          <w:tcPr>
            <w:tcW w:w="1559" w:type="dxa"/>
            <w:vMerge/>
            <w:vAlign w:val="center"/>
            <w:hideMark/>
          </w:tcPr>
          <w:p w14:paraId="2EFCACBD" w14:textId="77777777" w:rsidR="006E19D1" w:rsidRPr="00B07DE6" w:rsidRDefault="006E19D1" w:rsidP="00C21876">
            <w:pPr>
              <w:jc w:val="left"/>
              <w:rPr>
                <w:sz w:val="16"/>
                <w:szCs w:val="16"/>
              </w:rPr>
            </w:pPr>
          </w:p>
        </w:tc>
        <w:tc>
          <w:tcPr>
            <w:tcW w:w="1276" w:type="dxa"/>
            <w:vMerge/>
            <w:vAlign w:val="center"/>
            <w:hideMark/>
          </w:tcPr>
          <w:p w14:paraId="2E7B982B" w14:textId="77777777" w:rsidR="006E19D1" w:rsidRPr="00B07DE6" w:rsidRDefault="006E19D1" w:rsidP="00C21876">
            <w:pPr>
              <w:jc w:val="left"/>
              <w:rPr>
                <w:sz w:val="16"/>
                <w:szCs w:val="16"/>
              </w:rPr>
            </w:pPr>
          </w:p>
        </w:tc>
        <w:tc>
          <w:tcPr>
            <w:tcW w:w="4050" w:type="dxa"/>
            <w:vMerge/>
            <w:vAlign w:val="center"/>
            <w:hideMark/>
          </w:tcPr>
          <w:p w14:paraId="5689645D" w14:textId="77777777" w:rsidR="006E19D1" w:rsidRPr="00B07DE6" w:rsidRDefault="006E19D1" w:rsidP="00C21876">
            <w:pPr>
              <w:jc w:val="left"/>
              <w:rPr>
                <w:sz w:val="16"/>
                <w:szCs w:val="16"/>
              </w:rPr>
            </w:pPr>
          </w:p>
        </w:tc>
        <w:tc>
          <w:tcPr>
            <w:tcW w:w="1736" w:type="dxa"/>
            <w:shd w:val="clear" w:color="auto" w:fill="auto"/>
            <w:vAlign w:val="center"/>
            <w:hideMark/>
          </w:tcPr>
          <w:p w14:paraId="6FDC2D35" w14:textId="77777777" w:rsidR="006E19D1" w:rsidRPr="00B07DE6" w:rsidRDefault="006E19D1" w:rsidP="00C21876">
            <w:pPr>
              <w:jc w:val="center"/>
              <w:rPr>
                <w:i/>
                <w:iCs/>
                <w:sz w:val="16"/>
                <w:szCs w:val="16"/>
              </w:rPr>
            </w:pPr>
            <w:r w:rsidRPr="00B07DE6">
              <w:rPr>
                <w:i/>
                <w:iCs/>
                <w:sz w:val="16"/>
                <w:szCs w:val="16"/>
              </w:rPr>
              <w:t>Cần chụp với tuyến có trồng cột</w:t>
            </w:r>
          </w:p>
        </w:tc>
      </w:tr>
      <w:tr w:rsidR="00B07DE6" w:rsidRPr="00B07DE6" w14:paraId="18404BAC" w14:textId="77777777" w:rsidTr="00C21876">
        <w:trPr>
          <w:gridAfter w:val="1"/>
          <w:wAfter w:w="10" w:type="dxa"/>
          <w:trHeight w:val="417"/>
          <w:jc w:val="center"/>
        </w:trPr>
        <w:tc>
          <w:tcPr>
            <w:tcW w:w="430" w:type="dxa"/>
            <w:vMerge/>
            <w:vAlign w:val="center"/>
            <w:hideMark/>
          </w:tcPr>
          <w:p w14:paraId="7F1CF8E7" w14:textId="77777777" w:rsidR="006E19D1" w:rsidRPr="00B07DE6" w:rsidRDefault="006E19D1" w:rsidP="00C21876">
            <w:pPr>
              <w:jc w:val="left"/>
              <w:rPr>
                <w:b/>
                <w:bCs/>
                <w:sz w:val="16"/>
                <w:szCs w:val="16"/>
              </w:rPr>
            </w:pPr>
          </w:p>
        </w:tc>
        <w:tc>
          <w:tcPr>
            <w:tcW w:w="4385" w:type="dxa"/>
            <w:vMerge/>
            <w:vAlign w:val="center"/>
            <w:hideMark/>
          </w:tcPr>
          <w:p w14:paraId="1585B9B8" w14:textId="77777777" w:rsidR="006E19D1" w:rsidRPr="00B07DE6" w:rsidRDefault="006E19D1" w:rsidP="00C21876">
            <w:pPr>
              <w:jc w:val="left"/>
              <w:rPr>
                <w:b/>
                <w:bCs/>
                <w:sz w:val="16"/>
                <w:szCs w:val="16"/>
              </w:rPr>
            </w:pPr>
          </w:p>
        </w:tc>
        <w:tc>
          <w:tcPr>
            <w:tcW w:w="1276" w:type="dxa"/>
            <w:vMerge/>
            <w:vAlign w:val="center"/>
            <w:hideMark/>
          </w:tcPr>
          <w:p w14:paraId="46328ECD" w14:textId="77777777" w:rsidR="006E19D1" w:rsidRPr="00B07DE6" w:rsidRDefault="006E19D1" w:rsidP="00C21876">
            <w:pPr>
              <w:jc w:val="left"/>
              <w:rPr>
                <w:sz w:val="16"/>
                <w:szCs w:val="16"/>
              </w:rPr>
            </w:pPr>
          </w:p>
        </w:tc>
        <w:tc>
          <w:tcPr>
            <w:tcW w:w="1559" w:type="dxa"/>
            <w:vMerge/>
            <w:vAlign w:val="center"/>
            <w:hideMark/>
          </w:tcPr>
          <w:p w14:paraId="1C9D28D7" w14:textId="77777777" w:rsidR="006E19D1" w:rsidRPr="00B07DE6" w:rsidRDefault="006E19D1" w:rsidP="00C21876">
            <w:pPr>
              <w:jc w:val="left"/>
              <w:rPr>
                <w:sz w:val="16"/>
                <w:szCs w:val="16"/>
              </w:rPr>
            </w:pPr>
          </w:p>
        </w:tc>
        <w:tc>
          <w:tcPr>
            <w:tcW w:w="1276" w:type="dxa"/>
            <w:vMerge/>
            <w:vAlign w:val="center"/>
            <w:hideMark/>
          </w:tcPr>
          <w:p w14:paraId="543475D4" w14:textId="77777777" w:rsidR="006E19D1" w:rsidRPr="00B07DE6" w:rsidRDefault="006E19D1" w:rsidP="00C21876">
            <w:pPr>
              <w:jc w:val="left"/>
              <w:rPr>
                <w:sz w:val="16"/>
                <w:szCs w:val="16"/>
              </w:rPr>
            </w:pPr>
          </w:p>
        </w:tc>
        <w:tc>
          <w:tcPr>
            <w:tcW w:w="4050" w:type="dxa"/>
            <w:vMerge/>
            <w:vAlign w:val="center"/>
            <w:hideMark/>
          </w:tcPr>
          <w:p w14:paraId="7B9928EB" w14:textId="77777777" w:rsidR="006E19D1" w:rsidRPr="00B07DE6" w:rsidRDefault="006E19D1" w:rsidP="00C21876">
            <w:pPr>
              <w:jc w:val="left"/>
              <w:rPr>
                <w:sz w:val="16"/>
                <w:szCs w:val="16"/>
              </w:rPr>
            </w:pPr>
          </w:p>
        </w:tc>
        <w:tc>
          <w:tcPr>
            <w:tcW w:w="1736" w:type="dxa"/>
            <w:shd w:val="clear" w:color="auto" w:fill="auto"/>
            <w:vAlign w:val="center"/>
            <w:hideMark/>
          </w:tcPr>
          <w:p w14:paraId="3DC3B695" w14:textId="77777777" w:rsidR="006E19D1" w:rsidRPr="00B07DE6" w:rsidRDefault="006E19D1" w:rsidP="00C21876">
            <w:pPr>
              <w:jc w:val="center"/>
              <w:rPr>
                <w:i/>
                <w:iCs/>
                <w:sz w:val="16"/>
                <w:szCs w:val="16"/>
              </w:rPr>
            </w:pPr>
            <w:r w:rsidRPr="00B07DE6">
              <w:rPr>
                <w:i/>
                <w:iCs/>
                <w:sz w:val="16"/>
                <w:szCs w:val="16"/>
              </w:rPr>
              <w:t>Cần chụp với tuyến có trồng cột</w:t>
            </w:r>
          </w:p>
        </w:tc>
      </w:tr>
      <w:tr w:rsidR="00B07DE6" w:rsidRPr="00B07DE6" w14:paraId="3507C0F2" w14:textId="77777777" w:rsidTr="00C21876">
        <w:trPr>
          <w:gridAfter w:val="1"/>
          <w:wAfter w:w="10" w:type="dxa"/>
          <w:trHeight w:val="600"/>
          <w:jc w:val="center"/>
        </w:trPr>
        <w:tc>
          <w:tcPr>
            <w:tcW w:w="430" w:type="dxa"/>
            <w:shd w:val="clear" w:color="auto" w:fill="auto"/>
            <w:vAlign w:val="center"/>
            <w:hideMark/>
          </w:tcPr>
          <w:p w14:paraId="75A3BB48" w14:textId="77777777" w:rsidR="006E19D1" w:rsidRPr="00B07DE6" w:rsidRDefault="006E19D1" w:rsidP="00C21876">
            <w:pPr>
              <w:jc w:val="center"/>
              <w:rPr>
                <w:b/>
                <w:bCs/>
                <w:sz w:val="16"/>
                <w:szCs w:val="16"/>
              </w:rPr>
            </w:pPr>
            <w:r w:rsidRPr="00B07DE6">
              <w:rPr>
                <w:b/>
                <w:bCs/>
                <w:sz w:val="16"/>
                <w:szCs w:val="16"/>
              </w:rPr>
              <w:t>2</w:t>
            </w:r>
          </w:p>
        </w:tc>
        <w:tc>
          <w:tcPr>
            <w:tcW w:w="4385" w:type="dxa"/>
            <w:shd w:val="clear" w:color="auto" w:fill="auto"/>
            <w:vAlign w:val="center"/>
            <w:hideMark/>
          </w:tcPr>
          <w:p w14:paraId="2554A308" w14:textId="77777777" w:rsidR="006E19D1" w:rsidRPr="00B07DE6" w:rsidRDefault="006E19D1" w:rsidP="00C21876">
            <w:pPr>
              <w:jc w:val="left"/>
              <w:rPr>
                <w:b/>
                <w:bCs/>
                <w:sz w:val="16"/>
                <w:szCs w:val="16"/>
              </w:rPr>
            </w:pPr>
            <w:r w:rsidRPr="00B07DE6">
              <w:rPr>
                <w:b/>
                <w:bCs/>
                <w:sz w:val="16"/>
                <w:szCs w:val="16"/>
              </w:rPr>
              <w:t xml:space="preserve">Biên bản KCS chất lượng cột </w:t>
            </w:r>
            <w:r w:rsidRPr="00B07DE6">
              <w:rPr>
                <w:b/>
                <w:bCs/>
                <w:i/>
                <w:iCs/>
                <w:sz w:val="16"/>
                <w:szCs w:val="16"/>
              </w:rPr>
              <w:t>(nếu bên B cấp vật tư)</w:t>
            </w:r>
          </w:p>
        </w:tc>
        <w:tc>
          <w:tcPr>
            <w:tcW w:w="1276" w:type="dxa"/>
            <w:shd w:val="clear" w:color="auto" w:fill="auto"/>
            <w:vAlign w:val="center"/>
            <w:hideMark/>
          </w:tcPr>
          <w:p w14:paraId="3AFF36B5" w14:textId="77777777" w:rsidR="006E19D1" w:rsidRPr="00B07DE6" w:rsidRDefault="006E19D1" w:rsidP="00C21876">
            <w:pPr>
              <w:jc w:val="left"/>
              <w:rPr>
                <w:sz w:val="16"/>
                <w:szCs w:val="16"/>
              </w:rPr>
            </w:pPr>
            <w:r w:rsidRPr="00B07DE6">
              <w:rPr>
                <w:sz w:val="16"/>
                <w:szCs w:val="16"/>
              </w:rPr>
              <w:t>- Trực quan</w:t>
            </w:r>
            <w:r w:rsidRPr="00B07DE6">
              <w:rPr>
                <w:sz w:val="16"/>
                <w:szCs w:val="16"/>
              </w:rPr>
              <w:br/>
              <w:t xml:space="preserve"> </w:t>
            </w:r>
          </w:p>
        </w:tc>
        <w:tc>
          <w:tcPr>
            <w:tcW w:w="1559" w:type="dxa"/>
            <w:shd w:val="clear" w:color="auto" w:fill="auto"/>
            <w:vAlign w:val="center"/>
            <w:hideMark/>
          </w:tcPr>
          <w:p w14:paraId="6BE29E8F" w14:textId="77777777" w:rsidR="006E19D1" w:rsidRPr="00B07DE6" w:rsidRDefault="006E19D1" w:rsidP="00C21876">
            <w:pPr>
              <w:jc w:val="center"/>
              <w:rPr>
                <w:sz w:val="16"/>
                <w:szCs w:val="16"/>
              </w:rPr>
            </w:pPr>
            <w:r w:rsidRPr="00B07DE6">
              <w:rPr>
                <w:sz w:val="16"/>
                <w:szCs w:val="16"/>
              </w:rPr>
              <w:t>1</w:t>
            </w:r>
          </w:p>
        </w:tc>
        <w:tc>
          <w:tcPr>
            <w:tcW w:w="1276" w:type="dxa"/>
            <w:shd w:val="clear" w:color="auto" w:fill="auto"/>
            <w:vAlign w:val="center"/>
            <w:hideMark/>
          </w:tcPr>
          <w:p w14:paraId="6FE9C7DC" w14:textId="77777777" w:rsidR="006E19D1" w:rsidRPr="00B07DE6" w:rsidRDefault="006E19D1" w:rsidP="00C21876">
            <w:pPr>
              <w:jc w:val="center"/>
              <w:rPr>
                <w:sz w:val="16"/>
                <w:szCs w:val="16"/>
              </w:rPr>
            </w:pPr>
            <w:r w:rsidRPr="00B07DE6">
              <w:rPr>
                <w:sz w:val="16"/>
                <w:szCs w:val="16"/>
              </w:rPr>
              <w:t> </w:t>
            </w:r>
          </w:p>
        </w:tc>
        <w:tc>
          <w:tcPr>
            <w:tcW w:w="4050" w:type="dxa"/>
            <w:shd w:val="clear" w:color="auto" w:fill="auto"/>
            <w:vAlign w:val="center"/>
            <w:hideMark/>
          </w:tcPr>
          <w:p w14:paraId="76A5431F" w14:textId="77777777" w:rsidR="006E19D1" w:rsidRPr="00B07DE6" w:rsidRDefault="006E19D1" w:rsidP="00C21876">
            <w:pPr>
              <w:jc w:val="center"/>
              <w:rPr>
                <w:sz w:val="16"/>
                <w:szCs w:val="16"/>
              </w:rPr>
            </w:pPr>
            <w:r w:rsidRPr="00B07DE6">
              <w:rPr>
                <w:sz w:val="16"/>
                <w:szCs w:val="16"/>
              </w:rPr>
              <w:t> </w:t>
            </w:r>
          </w:p>
        </w:tc>
        <w:tc>
          <w:tcPr>
            <w:tcW w:w="1736" w:type="dxa"/>
            <w:shd w:val="clear" w:color="auto" w:fill="auto"/>
            <w:vAlign w:val="center"/>
            <w:hideMark/>
          </w:tcPr>
          <w:p w14:paraId="3D0CF45F" w14:textId="77777777" w:rsidR="006E19D1" w:rsidRPr="00B07DE6" w:rsidRDefault="006E19D1" w:rsidP="00C21876">
            <w:pPr>
              <w:jc w:val="center"/>
              <w:rPr>
                <w:i/>
                <w:iCs/>
                <w:sz w:val="16"/>
                <w:szCs w:val="16"/>
              </w:rPr>
            </w:pPr>
            <w:r w:rsidRPr="00B07DE6">
              <w:rPr>
                <w:i/>
                <w:iCs/>
                <w:sz w:val="16"/>
                <w:szCs w:val="16"/>
              </w:rPr>
              <w:t>Cần chụp với tuyến có trồng cột</w:t>
            </w:r>
          </w:p>
        </w:tc>
      </w:tr>
      <w:tr w:rsidR="00B07DE6" w:rsidRPr="00B07DE6" w14:paraId="3727B0A6" w14:textId="77777777" w:rsidTr="00C21876">
        <w:trPr>
          <w:trHeight w:val="315"/>
          <w:jc w:val="center"/>
        </w:trPr>
        <w:tc>
          <w:tcPr>
            <w:tcW w:w="430" w:type="dxa"/>
            <w:shd w:val="clear" w:color="auto" w:fill="auto"/>
            <w:noWrap/>
            <w:vAlign w:val="center"/>
            <w:hideMark/>
          </w:tcPr>
          <w:p w14:paraId="0581D4FE" w14:textId="77777777" w:rsidR="006E19D1" w:rsidRPr="00B07DE6" w:rsidRDefault="006E19D1" w:rsidP="00C21876">
            <w:pPr>
              <w:jc w:val="center"/>
              <w:rPr>
                <w:b/>
                <w:bCs/>
                <w:sz w:val="16"/>
                <w:szCs w:val="16"/>
              </w:rPr>
            </w:pPr>
            <w:r w:rsidRPr="00B07DE6">
              <w:rPr>
                <w:b/>
                <w:bCs/>
                <w:sz w:val="16"/>
                <w:szCs w:val="16"/>
              </w:rPr>
              <w:t>II</w:t>
            </w:r>
          </w:p>
        </w:tc>
        <w:tc>
          <w:tcPr>
            <w:tcW w:w="12546" w:type="dxa"/>
            <w:gridSpan w:val="5"/>
            <w:shd w:val="clear" w:color="auto" w:fill="auto"/>
            <w:noWrap/>
            <w:vAlign w:val="center"/>
            <w:hideMark/>
          </w:tcPr>
          <w:p w14:paraId="60D4B5EA" w14:textId="77777777" w:rsidR="006E19D1" w:rsidRPr="00B07DE6" w:rsidRDefault="006E19D1" w:rsidP="00C21876">
            <w:pPr>
              <w:jc w:val="left"/>
              <w:rPr>
                <w:b/>
                <w:bCs/>
                <w:sz w:val="16"/>
                <w:szCs w:val="16"/>
              </w:rPr>
            </w:pPr>
            <w:r w:rsidRPr="00B07DE6">
              <w:rPr>
                <w:b/>
                <w:bCs/>
                <w:sz w:val="16"/>
                <w:szCs w:val="16"/>
              </w:rPr>
              <w:t xml:space="preserve">Công tác thi công đào hố </w:t>
            </w:r>
            <w:r w:rsidRPr="00B07DE6">
              <w:rPr>
                <w:i/>
                <w:iCs/>
                <w:sz w:val="16"/>
                <w:szCs w:val="16"/>
              </w:rPr>
              <w:t>(cần chụp với tuyến có trồng cột)</w:t>
            </w:r>
          </w:p>
        </w:tc>
        <w:tc>
          <w:tcPr>
            <w:tcW w:w="1746" w:type="dxa"/>
            <w:gridSpan w:val="2"/>
            <w:shd w:val="clear" w:color="auto" w:fill="auto"/>
            <w:vAlign w:val="center"/>
            <w:hideMark/>
          </w:tcPr>
          <w:p w14:paraId="5B53C133"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79140953" w14:textId="77777777" w:rsidTr="00C21876">
        <w:trPr>
          <w:gridAfter w:val="1"/>
          <w:wAfter w:w="10" w:type="dxa"/>
          <w:trHeight w:val="894"/>
          <w:jc w:val="center"/>
        </w:trPr>
        <w:tc>
          <w:tcPr>
            <w:tcW w:w="430" w:type="dxa"/>
            <w:shd w:val="clear" w:color="auto" w:fill="auto"/>
            <w:noWrap/>
            <w:vAlign w:val="center"/>
            <w:hideMark/>
          </w:tcPr>
          <w:p w14:paraId="08B09218" w14:textId="77777777" w:rsidR="006E19D1" w:rsidRPr="00B07DE6" w:rsidRDefault="006E19D1" w:rsidP="00C21876">
            <w:pPr>
              <w:jc w:val="center"/>
              <w:rPr>
                <w:sz w:val="16"/>
                <w:szCs w:val="16"/>
              </w:rPr>
            </w:pPr>
            <w:r w:rsidRPr="00B07DE6">
              <w:rPr>
                <w:sz w:val="16"/>
                <w:szCs w:val="16"/>
              </w:rPr>
              <w:t>1</w:t>
            </w:r>
          </w:p>
        </w:tc>
        <w:tc>
          <w:tcPr>
            <w:tcW w:w="4385" w:type="dxa"/>
            <w:shd w:val="clear" w:color="auto" w:fill="auto"/>
            <w:vAlign w:val="center"/>
            <w:hideMark/>
          </w:tcPr>
          <w:p w14:paraId="78E168A0" w14:textId="77777777" w:rsidR="006E19D1" w:rsidRPr="00B07DE6" w:rsidRDefault="006E19D1" w:rsidP="00C21876">
            <w:pPr>
              <w:jc w:val="left"/>
              <w:rPr>
                <w:sz w:val="16"/>
                <w:szCs w:val="16"/>
              </w:rPr>
            </w:pPr>
            <w:r w:rsidRPr="00B07DE6">
              <w:rPr>
                <w:sz w:val="16"/>
                <w:szCs w:val="16"/>
              </w:rPr>
              <w:t>Độ sâu hố móng:</w:t>
            </w:r>
            <w:r w:rsidRPr="00B07DE6">
              <w:rPr>
                <w:sz w:val="16"/>
                <w:szCs w:val="16"/>
              </w:rPr>
              <w:br/>
              <w:t xml:space="preserve"> </w:t>
            </w:r>
            <w:r w:rsidRPr="00B07DE6">
              <w:rPr>
                <w:i/>
                <w:iCs/>
                <w:sz w:val="16"/>
                <w:szCs w:val="16"/>
              </w:rPr>
              <w:t>+ Đối với tuyến ≤ 3 Km chụp 03 vị trí.</w:t>
            </w:r>
            <w:r w:rsidRPr="00B07DE6">
              <w:rPr>
                <w:i/>
                <w:iCs/>
                <w:sz w:val="16"/>
                <w:szCs w:val="16"/>
              </w:rPr>
              <w:br/>
              <w:t xml:space="preserve">  + Đối với tuyến &gt; 3 Km chụp 05 vị trí.</w:t>
            </w:r>
          </w:p>
        </w:tc>
        <w:tc>
          <w:tcPr>
            <w:tcW w:w="1276" w:type="dxa"/>
            <w:shd w:val="clear" w:color="auto" w:fill="auto"/>
            <w:vAlign w:val="center"/>
            <w:hideMark/>
          </w:tcPr>
          <w:p w14:paraId="7A77AE05" w14:textId="77777777" w:rsidR="006E19D1" w:rsidRPr="00B07DE6" w:rsidRDefault="006E19D1" w:rsidP="00C21876">
            <w:pPr>
              <w:jc w:val="left"/>
              <w:rPr>
                <w:sz w:val="16"/>
                <w:szCs w:val="16"/>
              </w:rPr>
            </w:pPr>
            <w:r w:rsidRPr="00B07DE6">
              <w:rPr>
                <w:sz w:val="16"/>
                <w:szCs w:val="16"/>
              </w:rPr>
              <w:t>Trực quan, thước mét</w:t>
            </w:r>
          </w:p>
        </w:tc>
        <w:tc>
          <w:tcPr>
            <w:tcW w:w="1559" w:type="dxa"/>
            <w:shd w:val="clear" w:color="auto" w:fill="auto"/>
            <w:vAlign w:val="center"/>
            <w:hideMark/>
          </w:tcPr>
          <w:p w14:paraId="5C5BE53C" w14:textId="77777777" w:rsidR="006E19D1" w:rsidRPr="00B07DE6" w:rsidRDefault="006E19D1" w:rsidP="00C21876">
            <w:pPr>
              <w:jc w:val="center"/>
              <w:rPr>
                <w:sz w:val="16"/>
                <w:szCs w:val="16"/>
              </w:rPr>
            </w:pPr>
            <w:r w:rsidRPr="00B07DE6">
              <w:rPr>
                <w:sz w:val="16"/>
                <w:szCs w:val="16"/>
              </w:rPr>
              <w:t>1</w:t>
            </w:r>
          </w:p>
        </w:tc>
        <w:tc>
          <w:tcPr>
            <w:tcW w:w="1276" w:type="dxa"/>
            <w:shd w:val="clear" w:color="auto" w:fill="auto"/>
            <w:vAlign w:val="center"/>
            <w:hideMark/>
          </w:tcPr>
          <w:p w14:paraId="4C760C88" w14:textId="77777777" w:rsidR="006E19D1" w:rsidRPr="00B07DE6" w:rsidRDefault="006E19D1" w:rsidP="00C21876">
            <w:pPr>
              <w:jc w:val="center"/>
              <w:rPr>
                <w:sz w:val="16"/>
                <w:szCs w:val="16"/>
              </w:rPr>
            </w:pPr>
            <w:r w:rsidRPr="00B07DE6">
              <w:rPr>
                <w:sz w:val="16"/>
                <w:szCs w:val="16"/>
              </w:rPr>
              <w:t>1</w:t>
            </w:r>
          </w:p>
        </w:tc>
        <w:tc>
          <w:tcPr>
            <w:tcW w:w="4050" w:type="dxa"/>
            <w:shd w:val="clear" w:color="auto" w:fill="auto"/>
            <w:vAlign w:val="center"/>
            <w:hideMark/>
          </w:tcPr>
          <w:p w14:paraId="67CBA029" w14:textId="77777777" w:rsidR="006E19D1" w:rsidRPr="00B07DE6" w:rsidRDefault="006E19D1" w:rsidP="00C21876">
            <w:pPr>
              <w:jc w:val="left"/>
              <w:rPr>
                <w:sz w:val="16"/>
                <w:szCs w:val="16"/>
              </w:rPr>
            </w:pPr>
            <w:r w:rsidRPr="00B07DE6">
              <w:rPr>
                <w:sz w:val="16"/>
                <w:szCs w:val="16"/>
              </w:rPr>
              <w:t>- Quy cách: Đứng trên miệng hố, dùng thanh tre gác ngang hố. Cắm thước xuống đáy hố đào.</w:t>
            </w:r>
            <w:r w:rsidRPr="00B07DE6">
              <w:rPr>
                <w:sz w:val="16"/>
                <w:szCs w:val="16"/>
              </w:rPr>
              <w:br/>
              <w:t xml:space="preserve">- Chụp 01 ảnh/01 hố </w:t>
            </w:r>
            <w:r w:rsidRPr="00B07DE6">
              <w:rPr>
                <w:i/>
                <w:iCs/>
                <w:sz w:val="16"/>
                <w:szCs w:val="16"/>
              </w:rPr>
              <w:t>(Lưu ý ảnh chụp phải nhìn thấy chỉ số của thước đo)</w:t>
            </w:r>
          </w:p>
        </w:tc>
        <w:tc>
          <w:tcPr>
            <w:tcW w:w="1736" w:type="dxa"/>
            <w:shd w:val="clear" w:color="auto" w:fill="auto"/>
            <w:vAlign w:val="center"/>
            <w:hideMark/>
          </w:tcPr>
          <w:p w14:paraId="09CC2E2C" w14:textId="77777777" w:rsidR="006E19D1" w:rsidRPr="00B07DE6" w:rsidRDefault="006E19D1" w:rsidP="00C21876">
            <w:pPr>
              <w:jc w:val="center"/>
              <w:rPr>
                <w:i/>
                <w:iCs/>
                <w:sz w:val="16"/>
                <w:szCs w:val="16"/>
              </w:rPr>
            </w:pPr>
            <w:r w:rsidRPr="00B07DE6">
              <w:rPr>
                <w:i/>
                <w:iCs/>
                <w:sz w:val="16"/>
                <w:szCs w:val="16"/>
              </w:rPr>
              <w:t>Cần chụp với tuyến có trồng cột</w:t>
            </w:r>
          </w:p>
        </w:tc>
      </w:tr>
      <w:tr w:rsidR="00B07DE6" w:rsidRPr="00B07DE6" w14:paraId="263EB9AC" w14:textId="77777777" w:rsidTr="00C21876">
        <w:trPr>
          <w:trHeight w:val="315"/>
          <w:jc w:val="center"/>
        </w:trPr>
        <w:tc>
          <w:tcPr>
            <w:tcW w:w="430" w:type="dxa"/>
            <w:shd w:val="clear" w:color="auto" w:fill="auto"/>
            <w:noWrap/>
            <w:vAlign w:val="center"/>
            <w:hideMark/>
          </w:tcPr>
          <w:p w14:paraId="10B6AFF7" w14:textId="77777777" w:rsidR="006E19D1" w:rsidRPr="00B07DE6" w:rsidRDefault="006E19D1" w:rsidP="00C21876">
            <w:pPr>
              <w:jc w:val="center"/>
              <w:rPr>
                <w:b/>
                <w:bCs/>
                <w:sz w:val="16"/>
                <w:szCs w:val="16"/>
              </w:rPr>
            </w:pPr>
            <w:r w:rsidRPr="00B07DE6">
              <w:rPr>
                <w:b/>
                <w:bCs/>
                <w:sz w:val="16"/>
                <w:szCs w:val="16"/>
              </w:rPr>
              <w:t>III</w:t>
            </w:r>
          </w:p>
        </w:tc>
        <w:tc>
          <w:tcPr>
            <w:tcW w:w="12546" w:type="dxa"/>
            <w:gridSpan w:val="5"/>
            <w:shd w:val="clear" w:color="auto" w:fill="auto"/>
            <w:noWrap/>
            <w:vAlign w:val="center"/>
            <w:hideMark/>
          </w:tcPr>
          <w:p w14:paraId="4B893F1E" w14:textId="77777777" w:rsidR="006E19D1" w:rsidRPr="00B07DE6" w:rsidRDefault="006E19D1" w:rsidP="00C21876">
            <w:pPr>
              <w:jc w:val="left"/>
              <w:rPr>
                <w:b/>
                <w:bCs/>
                <w:sz w:val="16"/>
                <w:szCs w:val="16"/>
              </w:rPr>
            </w:pPr>
            <w:r w:rsidRPr="00B07DE6">
              <w:rPr>
                <w:b/>
                <w:bCs/>
                <w:sz w:val="16"/>
                <w:szCs w:val="16"/>
              </w:rPr>
              <w:t xml:space="preserve">Công tác thi công đổ Block </w:t>
            </w:r>
            <w:r w:rsidRPr="00B07DE6">
              <w:rPr>
                <w:i/>
                <w:iCs/>
                <w:sz w:val="16"/>
                <w:szCs w:val="16"/>
              </w:rPr>
              <w:t>(cần chụp với tuyến có trồng cột)</w:t>
            </w:r>
          </w:p>
        </w:tc>
        <w:tc>
          <w:tcPr>
            <w:tcW w:w="1746" w:type="dxa"/>
            <w:gridSpan w:val="2"/>
            <w:shd w:val="clear" w:color="auto" w:fill="auto"/>
            <w:vAlign w:val="center"/>
            <w:hideMark/>
          </w:tcPr>
          <w:p w14:paraId="6B473810"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3D3B4197" w14:textId="77777777" w:rsidTr="00C21876">
        <w:trPr>
          <w:gridAfter w:val="1"/>
          <w:wAfter w:w="10" w:type="dxa"/>
          <w:trHeight w:val="937"/>
          <w:jc w:val="center"/>
        </w:trPr>
        <w:tc>
          <w:tcPr>
            <w:tcW w:w="430" w:type="dxa"/>
            <w:shd w:val="clear" w:color="auto" w:fill="auto"/>
            <w:noWrap/>
            <w:vAlign w:val="center"/>
            <w:hideMark/>
          </w:tcPr>
          <w:p w14:paraId="4F65B8B3" w14:textId="77777777" w:rsidR="006E19D1" w:rsidRPr="00B07DE6" w:rsidRDefault="006E19D1" w:rsidP="00C21876">
            <w:pPr>
              <w:jc w:val="center"/>
              <w:rPr>
                <w:sz w:val="16"/>
                <w:szCs w:val="16"/>
              </w:rPr>
            </w:pPr>
            <w:r w:rsidRPr="00B07DE6">
              <w:rPr>
                <w:sz w:val="16"/>
                <w:szCs w:val="16"/>
              </w:rPr>
              <w:t>1</w:t>
            </w:r>
          </w:p>
        </w:tc>
        <w:tc>
          <w:tcPr>
            <w:tcW w:w="4385" w:type="dxa"/>
            <w:shd w:val="clear" w:color="auto" w:fill="auto"/>
            <w:vAlign w:val="center"/>
            <w:hideMark/>
          </w:tcPr>
          <w:p w14:paraId="0C6B943B" w14:textId="77777777" w:rsidR="006E19D1" w:rsidRPr="00B07DE6" w:rsidRDefault="006E19D1" w:rsidP="00C21876">
            <w:pPr>
              <w:jc w:val="left"/>
              <w:rPr>
                <w:sz w:val="16"/>
                <w:szCs w:val="16"/>
              </w:rPr>
            </w:pPr>
            <w:r w:rsidRPr="00B07DE6">
              <w:rPr>
                <w:sz w:val="16"/>
                <w:szCs w:val="16"/>
              </w:rPr>
              <w:t>Độ rộng khối Block</w:t>
            </w:r>
            <w:r w:rsidRPr="00B07DE6">
              <w:rPr>
                <w:sz w:val="16"/>
                <w:szCs w:val="16"/>
              </w:rPr>
              <w:br/>
            </w:r>
            <w:r w:rsidRPr="00B07DE6">
              <w:rPr>
                <w:i/>
                <w:iCs/>
                <w:sz w:val="16"/>
                <w:szCs w:val="16"/>
              </w:rPr>
              <w:t>+ Đối với tuyến ≤ 3 Km chụp 03 vị trí.</w:t>
            </w:r>
            <w:r w:rsidRPr="00B07DE6">
              <w:rPr>
                <w:i/>
                <w:iCs/>
                <w:sz w:val="16"/>
                <w:szCs w:val="16"/>
              </w:rPr>
              <w:br/>
              <w:t xml:space="preserve">  + Đối với tuyến &gt; 3 Km chụp 05 vị trí.</w:t>
            </w:r>
          </w:p>
        </w:tc>
        <w:tc>
          <w:tcPr>
            <w:tcW w:w="1276" w:type="dxa"/>
            <w:shd w:val="clear" w:color="auto" w:fill="auto"/>
            <w:vAlign w:val="center"/>
            <w:hideMark/>
          </w:tcPr>
          <w:p w14:paraId="16224FD0" w14:textId="77777777" w:rsidR="006E19D1" w:rsidRPr="00B07DE6" w:rsidRDefault="006E19D1" w:rsidP="00C21876">
            <w:pPr>
              <w:jc w:val="left"/>
              <w:rPr>
                <w:sz w:val="16"/>
                <w:szCs w:val="16"/>
              </w:rPr>
            </w:pPr>
            <w:r w:rsidRPr="00B07DE6">
              <w:rPr>
                <w:sz w:val="16"/>
                <w:szCs w:val="16"/>
              </w:rPr>
              <w:t>Trực quan, thước mét</w:t>
            </w:r>
          </w:p>
        </w:tc>
        <w:tc>
          <w:tcPr>
            <w:tcW w:w="1559" w:type="dxa"/>
            <w:shd w:val="clear" w:color="auto" w:fill="auto"/>
            <w:vAlign w:val="center"/>
            <w:hideMark/>
          </w:tcPr>
          <w:p w14:paraId="3D5C90C4" w14:textId="77777777" w:rsidR="006E19D1" w:rsidRPr="00B07DE6" w:rsidRDefault="006E19D1" w:rsidP="00C21876">
            <w:pPr>
              <w:jc w:val="center"/>
              <w:rPr>
                <w:sz w:val="16"/>
                <w:szCs w:val="16"/>
              </w:rPr>
            </w:pPr>
            <w:r w:rsidRPr="00B07DE6">
              <w:rPr>
                <w:sz w:val="16"/>
                <w:szCs w:val="16"/>
              </w:rPr>
              <w:t>1</w:t>
            </w:r>
          </w:p>
        </w:tc>
        <w:tc>
          <w:tcPr>
            <w:tcW w:w="1276" w:type="dxa"/>
            <w:shd w:val="clear" w:color="auto" w:fill="auto"/>
            <w:vAlign w:val="center"/>
            <w:hideMark/>
          </w:tcPr>
          <w:p w14:paraId="232A7D81" w14:textId="77777777" w:rsidR="006E19D1" w:rsidRPr="00B07DE6" w:rsidRDefault="006E19D1" w:rsidP="00C21876">
            <w:pPr>
              <w:jc w:val="center"/>
              <w:rPr>
                <w:sz w:val="16"/>
                <w:szCs w:val="16"/>
              </w:rPr>
            </w:pPr>
            <w:r w:rsidRPr="00B07DE6">
              <w:rPr>
                <w:sz w:val="16"/>
                <w:szCs w:val="16"/>
              </w:rPr>
              <w:t>1</w:t>
            </w:r>
          </w:p>
        </w:tc>
        <w:tc>
          <w:tcPr>
            <w:tcW w:w="4050" w:type="dxa"/>
            <w:shd w:val="clear" w:color="auto" w:fill="auto"/>
            <w:vAlign w:val="center"/>
            <w:hideMark/>
          </w:tcPr>
          <w:p w14:paraId="301D9096" w14:textId="77777777" w:rsidR="006E19D1" w:rsidRPr="00B07DE6" w:rsidRDefault="006E19D1" w:rsidP="00C21876">
            <w:pPr>
              <w:jc w:val="left"/>
              <w:rPr>
                <w:sz w:val="16"/>
                <w:szCs w:val="16"/>
              </w:rPr>
            </w:pPr>
            <w:r w:rsidRPr="00B07DE6">
              <w:rPr>
                <w:sz w:val="16"/>
                <w:szCs w:val="16"/>
              </w:rPr>
              <w:t>- Quy cách: Đứng trên miệng hố đặt thước theo phương ngang của khối Block.</w:t>
            </w:r>
            <w:r w:rsidRPr="00B07DE6">
              <w:rPr>
                <w:sz w:val="16"/>
                <w:szCs w:val="16"/>
              </w:rPr>
              <w:br/>
              <w:t xml:space="preserve">- Chụp 01 ảnh/01 hố </w:t>
            </w:r>
            <w:r w:rsidRPr="00B07DE6">
              <w:rPr>
                <w:i/>
                <w:iCs/>
                <w:sz w:val="16"/>
                <w:szCs w:val="16"/>
              </w:rPr>
              <w:t>(Lưu ý ảnh chụp phải nhìn thấy chỉ số thước đo và điểm đầu điểm cuối thước đo)</w:t>
            </w:r>
          </w:p>
        </w:tc>
        <w:tc>
          <w:tcPr>
            <w:tcW w:w="1736" w:type="dxa"/>
            <w:shd w:val="clear" w:color="auto" w:fill="auto"/>
            <w:vAlign w:val="center"/>
            <w:hideMark/>
          </w:tcPr>
          <w:p w14:paraId="79409258" w14:textId="77777777" w:rsidR="006E19D1" w:rsidRPr="00B07DE6" w:rsidRDefault="006E19D1" w:rsidP="00C21876">
            <w:pPr>
              <w:jc w:val="center"/>
              <w:rPr>
                <w:i/>
                <w:iCs/>
                <w:sz w:val="16"/>
                <w:szCs w:val="16"/>
              </w:rPr>
            </w:pPr>
            <w:r w:rsidRPr="00B07DE6">
              <w:rPr>
                <w:i/>
                <w:iCs/>
                <w:sz w:val="16"/>
                <w:szCs w:val="16"/>
              </w:rPr>
              <w:t>Cần chụp với tuyến có trồng cột</w:t>
            </w:r>
          </w:p>
        </w:tc>
      </w:tr>
      <w:tr w:rsidR="00B07DE6" w:rsidRPr="00B07DE6" w14:paraId="78B7B1ED" w14:textId="77777777" w:rsidTr="00C21876">
        <w:trPr>
          <w:gridAfter w:val="1"/>
          <w:wAfter w:w="10" w:type="dxa"/>
          <w:trHeight w:val="510"/>
          <w:jc w:val="center"/>
        </w:trPr>
        <w:tc>
          <w:tcPr>
            <w:tcW w:w="430" w:type="dxa"/>
            <w:shd w:val="clear" w:color="auto" w:fill="auto"/>
            <w:noWrap/>
            <w:vAlign w:val="center"/>
            <w:hideMark/>
          </w:tcPr>
          <w:p w14:paraId="25500F01" w14:textId="77777777" w:rsidR="006E19D1" w:rsidRPr="00B07DE6" w:rsidRDefault="006E19D1" w:rsidP="00C21876">
            <w:pPr>
              <w:jc w:val="center"/>
              <w:rPr>
                <w:sz w:val="16"/>
                <w:szCs w:val="16"/>
              </w:rPr>
            </w:pPr>
            <w:r w:rsidRPr="00B07DE6">
              <w:rPr>
                <w:sz w:val="16"/>
                <w:szCs w:val="16"/>
              </w:rPr>
              <w:t>2</w:t>
            </w:r>
          </w:p>
        </w:tc>
        <w:tc>
          <w:tcPr>
            <w:tcW w:w="4385" w:type="dxa"/>
            <w:shd w:val="clear" w:color="auto" w:fill="auto"/>
            <w:vAlign w:val="center"/>
            <w:hideMark/>
          </w:tcPr>
          <w:p w14:paraId="0B5C6857" w14:textId="77777777" w:rsidR="006E19D1" w:rsidRPr="00B07DE6" w:rsidRDefault="006E19D1" w:rsidP="00C21876">
            <w:pPr>
              <w:jc w:val="left"/>
              <w:rPr>
                <w:sz w:val="16"/>
                <w:szCs w:val="16"/>
              </w:rPr>
            </w:pPr>
            <w:r w:rsidRPr="00B07DE6">
              <w:rPr>
                <w:sz w:val="16"/>
                <w:szCs w:val="16"/>
              </w:rPr>
              <w:t>Độ sâu  khối Block</w:t>
            </w:r>
            <w:r w:rsidRPr="00B07DE6">
              <w:rPr>
                <w:sz w:val="16"/>
                <w:szCs w:val="16"/>
              </w:rPr>
              <w:br/>
            </w:r>
            <w:r w:rsidRPr="00B07DE6">
              <w:rPr>
                <w:i/>
                <w:iCs/>
                <w:sz w:val="16"/>
                <w:szCs w:val="16"/>
              </w:rPr>
              <w:t>+ Đối với tuyến ≤ 3 Km chụp 03 vị trí.</w:t>
            </w:r>
            <w:r w:rsidRPr="00B07DE6">
              <w:rPr>
                <w:i/>
                <w:iCs/>
                <w:sz w:val="16"/>
                <w:szCs w:val="16"/>
              </w:rPr>
              <w:br/>
              <w:t xml:space="preserve">  + Đối với tuyến &gt; 3 Km chụp 05 vị trí.</w:t>
            </w:r>
          </w:p>
        </w:tc>
        <w:tc>
          <w:tcPr>
            <w:tcW w:w="1276" w:type="dxa"/>
            <w:shd w:val="clear" w:color="auto" w:fill="auto"/>
            <w:vAlign w:val="center"/>
            <w:hideMark/>
          </w:tcPr>
          <w:p w14:paraId="731B9650" w14:textId="77777777" w:rsidR="006E19D1" w:rsidRPr="00B07DE6" w:rsidRDefault="006E19D1" w:rsidP="00C21876">
            <w:pPr>
              <w:jc w:val="left"/>
              <w:rPr>
                <w:sz w:val="16"/>
                <w:szCs w:val="16"/>
              </w:rPr>
            </w:pPr>
            <w:r w:rsidRPr="00B07DE6">
              <w:rPr>
                <w:sz w:val="16"/>
                <w:szCs w:val="16"/>
              </w:rPr>
              <w:t>Trực quan, thước mét</w:t>
            </w:r>
          </w:p>
        </w:tc>
        <w:tc>
          <w:tcPr>
            <w:tcW w:w="1559" w:type="dxa"/>
            <w:shd w:val="clear" w:color="auto" w:fill="auto"/>
            <w:vAlign w:val="center"/>
            <w:hideMark/>
          </w:tcPr>
          <w:p w14:paraId="04626A8F" w14:textId="77777777" w:rsidR="006E19D1" w:rsidRPr="00B07DE6" w:rsidRDefault="006E19D1" w:rsidP="00C21876">
            <w:pPr>
              <w:jc w:val="center"/>
              <w:rPr>
                <w:sz w:val="16"/>
                <w:szCs w:val="16"/>
              </w:rPr>
            </w:pPr>
            <w:r w:rsidRPr="00B07DE6">
              <w:rPr>
                <w:sz w:val="16"/>
                <w:szCs w:val="16"/>
              </w:rPr>
              <w:t>1</w:t>
            </w:r>
          </w:p>
        </w:tc>
        <w:tc>
          <w:tcPr>
            <w:tcW w:w="1276" w:type="dxa"/>
            <w:shd w:val="clear" w:color="auto" w:fill="auto"/>
            <w:vAlign w:val="center"/>
            <w:hideMark/>
          </w:tcPr>
          <w:p w14:paraId="4E9EAE37" w14:textId="77777777" w:rsidR="006E19D1" w:rsidRPr="00B07DE6" w:rsidRDefault="006E19D1" w:rsidP="00C21876">
            <w:pPr>
              <w:jc w:val="center"/>
              <w:rPr>
                <w:sz w:val="16"/>
                <w:szCs w:val="16"/>
              </w:rPr>
            </w:pPr>
            <w:r w:rsidRPr="00B07DE6">
              <w:rPr>
                <w:sz w:val="16"/>
                <w:szCs w:val="16"/>
              </w:rPr>
              <w:t>1</w:t>
            </w:r>
          </w:p>
        </w:tc>
        <w:tc>
          <w:tcPr>
            <w:tcW w:w="4050" w:type="dxa"/>
            <w:shd w:val="clear" w:color="auto" w:fill="auto"/>
            <w:vAlign w:val="center"/>
            <w:hideMark/>
          </w:tcPr>
          <w:p w14:paraId="388E4BA6" w14:textId="77777777" w:rsidR="006E19D1" w:rsidRPr="00B07DE6" w:rsidRDefault="006E19D1" w:rsidP="00C21876">
            <w:pPr>
              <w:jc w:val="left"/>
              <w:rPr>
                <w:sz w:val="16"/>
                <w:szCs w:val="16"/>
              </w:rPr>
            </w:pPr>
            <w:r w:rsidRPr="00B07DE6">
              <w:rPr>
                <w:sz w:val="16"/>
                <w:szCs w:val="16"/>
              </w:rPr>
              <w:t>- Quy cách: Đứng trên miệng hố đặt thước theo phương đứng của khối Block.</w:t>
            </w:r>
            <w:r w:rsidRPr="00B07DE6">
              <w:rPr>
                <w:sz w:val="16"/>
                <w:szCs w:val="16"/>
              </w:rPr>
              <w:br/>
              <w:t xml:space="preserve">- Chụp 01 ảnh/01 hố </w:t>
            </w:r>
            <w:r w:rsidRPr="00B07DE6">
              <w:rPr>
                <w:i/>
                <w:iCs/>
                <w:sz w:val="16"/>
                <w:szCs w:val="16"/>
              </w:rPr>
              <w:t>(Lưu ý ảnh chụp phải nhìn thấy chỉ số thước đo và điểm đầu điểm cuối thước đo)</w:t>
            </w:r>
          </w:p>
        </w:tc>
        <w:tc>
          <w:tcPr>
            <w:tcW w:w="1736" w:type="dxa"/>
            <w:shd w:val="clear" w:color="auto" w:fill="auto"/>
            <w:vAlign w:val="center"/>
            <w:hideMark/>
          </w:tcPr>
          <w:p w14:paraId="45F8E6B6" w14:textId="77777777" w:rsidR="006E19D1" w:rsidRPr="00B07DE6" w:rsidRDefault="006E19D1" w:rsidP="00C21876">
            <w:pPr>
              <w:jc w:val="center"/>
              <w:rPr>
                <w:i/>
                <w:iCs/>
                <w:sz w:val="16"/>
                <w:szCs w:val="16"/>
              </w:rPr>
            </w:pPr>
            <w:r w:rsidRPr="00B07DE6">
              <w:rPr>
                <w:i/>
                <w:iCs/>
                <w:sz w:val="16"/>
                <w:szCs w:val="16"/>
              </w:rPr>
              <w:t>Cần chụp với tuyến có trồng cột</w:t>
            </w:r>
          </w:p>
        </w:tc>
      </w:tr>
      <w:tr w:rsidR="00B07DE6" w:rsidRPr="00B07DE6" w14:paraId="13F9E72B" w14:textId="77777777" w:rsidTr="00C21876">
        <w:trPr>
          <w:trHeight w:val="315"/>
          <w:jc w:val="center"/>
        </w:trPr>
        <w:tc>
          <w:tcPr>
            <w:tcW w:w="430" w:type="dxa"/>
            <w:shd w:val="clear" w:color="auto" w:fill="auto"/>
            <w:noWrap/>
            <w:vAlign w:val="center"/>
            <w:hideMark/>
          </w:tcPr>
          <w:p w14:paraId="3A31BAD2" w14:textId="77777777" w:rsidR="006E19D1" w:rsidRPr="00B07DE6" w:rsidRDefault="006E19D1" w:rsidP="00C21876">
            <w:pPr>
              <w:jc w:val="center"/>
              <w:rPr>
                <w:b/>
                <w:bCs/>
                <w:sz w:val="16"/>
                <w:szCs w:val="16"/>
              </w:rPr>
            </w:pPr>
            <w:r w:rsidRPr="00B07DE6">
              <w:rPr>
                <w:b/>
                <w:bCs/>
                <w:sz w:val="16"/>
                <w:szCs w:val="16"/>
              </w:rPr>
              <w:t>IV</w:t>
            </w:r>
          </w:p>
        </w:tc>
        <w:tc>
          <w:tcPr>
            <w:tcW w:w="12546" w:type="dxa"/>
            <w:gridSpan w:val="5"/>
            <w:shd w:val="clear" w:color="auto" w:fill="auto"/>
            <w:noWrap/>
            <w:vAlign w:val="center"/>
            <w:hideMark/>
          </w:tcPr>
          <w:p w14:paraId="20D8EF85" w14:textId="77777777" w:rsidR="006E19D1" w:rsidRPr="00B07DE6" w:rsidRDefault="006E19D1" w:rsidP="00C21876">
            <w:pPr>
              <w:jc w:val="left"/>
              <w:rPr>
                <w:b/>
                <w:bCs/>
                <w:sz w:val="16"/>
                <w:szCs w:val="16"/>
              </w:rPr>
            </w:pPr>
            <w:r w:rsidRPr="00B07DE6">
              <w:rPr>
                <w:b/>
                <w:bCs/>
                <w:sz w:val="16"/>
                <w:szCs w:val="16"/>
              </w:rPr>
              <w:t>Công tác thi công kéo cáp</w:t>
            </w:r>
          </w:p>
        </w:tc>
        <w:tc>
          <w:tcPr>
            <w:tcW w:w="1746" w:type="dxa"/>
            <w:gridSpan w:val="2"/>
            <w:shd w:val="clear" w:color="auto" w:fill="auto"/>
            <w:vAlign w:val="center"/>
            <w:hideMark/>
          </w:tcPr>
          <w:p w14:paraId="3D698401"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447E5582" w14:textId="77777777" w:rsidTr="00C21876">
        <w:trPr>
          <w:gridAfter w:val="1"/>
          <w:wAfter w:w="10" w:type="dxa"/>
          <w:trHeight w:val="794"/>
          <w:jc w:val="center"/>
        </w:trPr>
        <w:tc>
          <w:tcPr>
            <w:tcW w:w="430" w:type="dxa"/>
            <w:shd w:val="clear" w:color="auto" w:fill="auto"/>
            <w:noWrap/>
            <w:vAlign w:val="center"/>
            <w:hideMark/>
          </w:tcPr>
          <w:p w14:paraId="75261710" w14:textId="77777777" w:rsidR="006E19D1" w:rsidRPr="00B07DE6" w:rsidRDefault="006E19D1" w:rsidP="00C21876">
            <w:pPr>
              <w:jc w:val="center"/>
              <w:rPr>
                <w:sz w:val="16"/>
                <w:szCs w:val="16"/>
              </w:rPr>
            </w:pPr>
            <w:r w:rsidRPr="00B07DE6">
              <w:rPr>
                <w:sz w:val="16"/>
                <w:szCs w:val="16"/>
              </w:rPr>
              <w:t>1</w:t>
            </w:r>
          </w:p>
        </w:tc>
        <w:tc>
          <w:tcPr>
            <w:tcW w:w="4385" w:type="dxa"/>
            <w:shd w:val="clear" w:color="auto" w:fill="auto"/>
            <w:vAlign w:val="center"/>
            <w:hideMark/>
          </w:tcPr>
          <w:p w14:paraId="514FB4BA" w14:textId="77777777" w:rsidR="006E19D1" w:rsidRPr="00B07DE6" w:rsidRDefault="006E19D1" w:rsidP="00C21876">
            <w:pPr>
              <w:jc w:val="left"/>
              <w:rPr>
                <w:sz w:val="16"/>
                <w:szCs w:val="16"/>
              </w:rPr>
            </w:pPr>
            <w:r w:rsidRPr="00B07DE6">
              <w:rPr>
                <w:sz w:val="16"/>
                <w:szCs w:val="16"/>
              </w:rPr>
              <w:t>Phụ kiện treo cáp</w:t>
            </w:r>
            <w:r w:rsidRPr="00B07DE6">
              <w:rPr>
                <w:sz w:val="16"/>
                <w:szCs w:val="16"/>
              </w:rPr>
              <w:br/>
            </w:r>
            <w:r w:rsidRPr="00B07DE6">
              <w:rPr>
                <w:i/>
                <w:iCs/>
                <w:sz w:val="16"/>
                <w:szCs w:val="16"/>
              </w:rPr>
              <w:t>+ Đối với tuyến ≤ 3 Km chụp 03 vị trí.</w:t>
            </w:r>
            <w:r w:rsidRPr="00B07DE6">
              <w:rPr>
                <w:i/>
                <w:iCs/>
                <w:sz w:val="16"/>
                <w:szCs w:val="16"/>
              </w:rPr>
              <w:br/>
              <w:t xml:space="preserve">  + Đối với tuyến &gt; 3 Km chụp 05 vị trí</w:t>
            </w:r>
          </w:p>
        </w:tc>
        <w:tc>
          <w:tcPr>
            <w:tcW w:w="1276" w:type="dxa"/>
            <w:shd w:val="clear" w:color="auto" w:fill="auto"/>
            <w:vAlign w:val="center"/>
            <w:hideMark/>
          </w:tcPr>
          <w:p w14:paraId="79D51D68" w14:textId="77777777" w:rsidR="006E19D1" w:rsidRPr="00B07DE6" w:rsidRDefault="006E19D1" w:rsidP="00C21876">
            <w:pPr>
              <w:jc w:val="left"/>
              <w:rPr>
                <w:sz w:val="16"/>
                <w:szCs w:val="16"/>
              </w:rPr>
            </w:pPr>
            <w:r w:rsidRPr="00B07DE6">
              <w:rPr>
                <w:sz w:val="16"/>
                <w:szCs w:val="16"/>
              </w:rPr>
              <w:t>Trực quan</w:t>
            </w:r>
          </w:p>
        </w:tc>
        <w:tc>
          <w:tcPr>
            <w:tcW w:w="1559" w:type="dxa"/>
            <w:shd w:val="clear" w:color="auto" w:fill="auto"/>
            <w:vAlign w:val="center"/>
            <w:hideMark/>
          </w:tcPr>
          <w:p w14:paraId="7FD616D0" w14:textId="77777777" w:rsidR="006E19D1" w:rsidRPr="00B07DE6" w:rsidRDefault="006E19D1" w:rsidP="00C21876">
            <w:pPr>
              <w:jc w:val="center"/>
              <w:rPr>
                <w:sz w:val="16"/>
                <w:szCs w:val="16"/>
              </w:rPr>
            </w:pPr>
            <w:r w:rsidRPr="00B07DE6">
              <w:rPr>
                <w:sz w:val="16"/>
                <w:szCs w:val="16"/>
              </w:rPr>
              <w:t>1</w:t>
            </w:r>
          </w:p>
        </w:tc>
        <w:tc>
          <w:tcPr>
            <w:tcW w:w="1276" w:type="dxa"/>
            <w:shd w:val="clear" w:color="auto" w:fill="auto"/>
            <w:vAlign w:val="center"/>
            <w:hideMark/>
          </w:tcPr>
          <w:p w14:paraId="53362977" w14:textId="77777777" w:rsidR="006E19D1" w:rsidRPr="00B07DE6" w:rsidRDefault="006E19D1" w:rsidP="00C21876">
            <w:pPr>
              <w:jc w:val="center"/>
              <w:rPr>
                <w:sz w:val="16"/>
                <w:szCs w:val="16"/>
              </w:rPr>
            </w:pPr>
            <w:r w:rsidRPr="00B07DE6">
              <w:rPr>
                <w:sz w:val="16"/>
                <w:szCs w:val="16"/>
              </w:rPr>
              <w:t>1</w:t>
            </w:r>
          </w:p>
        </w:tc>
        <w:tc>
          <w:tcPr>
            <w:tcW w:w="4050" w:type="dxa"/>
            <w:shd w:val="clear" w:color="auto" w:fill="auto"/>
            <w:vAlign w:val="center"/>
            <w:hideMark/>
          </w:tcPr>
          <w:p w14:paraId="5FE19677" w14:textId="77777777" w:rsidR="006E19D1" w:rsidRPr="00B07DE6" w:rsidRDefault="006E19D1" w:rsidP="00C21876">
            <w:pPr>
              <w:jc w:val="left"/>
              <w:rPr>
                <w:sz w:val="16"/>
                <w:szCs w:val="16"/>
              </w:rPr>
            </w:pPr>
            <w:r w:rsidRPr="00B07DE6">
              <w:rPr>
                <w:sz w:val="16"/>
                <w:szCs w:val="16"/>
              </w:rPr>
              <w:t>- Quy cách: Đứng dưới đất tránh hướng ngược sáng, xoay ngang camera, phụ kiện ở chính giữa ảnh.</w:t>
            </w:r>
            <w:r w:rsidRPr="00B07DE6">
              <w:rPr>
                <w:sz w:val="16"/>
                <w:szCs w:val="16"/>
              </w:rPr>
              <w:br/>
              <w:t xml:space="preserve"> </w:t>
            </w:r>
          </w:p>
        </w:tc>
        <w:tc>
          <w:tcPr>
            <w:tcW w:w="1736" w:type="dxa"/>
            <w:shd w:val="clear" w:color="auto" w:fill="auto"/>
            <w:vAlign w:val="center"/>
            <w:hideMark/>
          </w:tcPr>
          <w:p w14:paraId="6C564412"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3EBFF3A3" w14:textId="77777777" w:rsidTr="00C21876">
        <w:trPr>
          <w:gridAfter w:val="1"/>
          <w:wAfter w:w="10" w:type="dxa"/>
          <w:trHeight w:val="227"/>
          <w:jc w:val="center"/>
        </w:trPr>
        <w:tc>
          <w:tcPr>
            <w:tcW w:w="430" w:type="dxa"/>
            <w:shd w:val="clear" w:color="auto" w:fill="auto"/>
            <w:noWrap/>
            <w:vAlign w:val="center"/>
            <w:hideMark/>
          </w:tcPr>
          <w:p w14:paraId="3DA33684" w14:textId="77777777" w:rsidR="006E19D1" w:rsidRPr="00B07DE6" w:rsidRDefault="006E19D1" w:rsidP="00C21876">
            <w:pPr>
              <w:jc w:val="center"/>
              <w:rPr>
                <w:sz w:val="16"/>
                <w:szCs w:val="16"/>
              </w:rPr>
            </w:pPr>
            <w:r w:rsidRPr="00B07DE6">
              <w:rPr>
                <w:sz w:val="16"/>
                <w:szCs w:val="16"/>
              </w:rPr>
              <w:t>2</w:t>
            </w:r>
          </w:p>
        </w:tc>
        <w:tc>
          <w:tcPr>
            <w:tcW w:w="4385" w:type="dxa"/>
            <w:shd w:val="clear" w:color="auto" w:fill="auto"/>
            <w:vAlign w:val="center"/>
            <w:hideMark/>
          </w:tcPr>
          <w:p w14:paraId="396F3B13" w14:textId="77777777" w:rsidR="006E19D1" w:rsidRPr="00B07DE6" w:rsidRDefault="006E19D1" w:rsidP="00C21876">
            <w:pPr>
              <w:jc w:val="left"/>
              <w:rPr>
                <w:sz w:val="16"/>
                <w:szCs w:val="16"/>
              </w:rPr>
            </w:pPr>
            <w:r w:rsidRPr="00B07DE6">
              <w:rPr>
                <w:sz w:val="16"/>
                <w:szCs w:val="16"/>
              </w:rPr>
              <w:t>Phụ kiện néo cáp</w:t>
            </w:r>
            <w:r w:rsidRPr="00B07DE6">
              <w:rPr>
                <w:sz w:val="16"/>
                <w:szCs w:val="16"/>
              </w:rPr>
              <w:br/>
            </w:r>
            <w:r w:rsidRPr="00B07DE6">
              <w:rPr>
                <w:i/>
                <w:iCs/>
                <w:sz w:val="16"/>
                <w:szCs w:val="16"/>
              </w:rPr>
              <w:t>+ Đối với tuyến ≤ 3 Km chụp 03 vị trí.</w:t>
            </w:r>
            <w:r w:rsidRPr="00B07DE6">
              <w:rPr>
                <w:i/>
                <w:iCs/>
                <w:sz w:val="16"/>
                <w:szCs w:val="16"/>
              </w:rPr>
              <w:br/>
              <w:t xml:space="preserve">  + Đối với tuyến &gt; 3 Km chụp 05 vị tr</w:t>
            </w:r>
            <w:r w:rsidRPr="00B07DE6">
              <w:rPr>
                <w:sz w:val="16"/>
                <w:szCs w:val="16"/>
              </w:rPr>
              <w:t>í</w:t>
            </w:r>
          </w:p>
        </w:tc>
        <w:tc>
          <w:tcPr>
            <w:tcW w:w="1276" w:type="dxa"/>
            <w:shd w:val="clear" w:color="auto" w:fill="auto"/>
            <w:vAlign w:val="center"/>
            <w:hideMark/>
          </w:tcPr>
          <w:p w14:paraId="7B3A0890" w14:textId="77777777" w:rsidR="006E19D1" w:rsidRPr="00B07DE6" w:rsidRDefault="006E19D1" w:rsidP="00C21876">
            <w:pPr>
              <w:jc w:val="left"/>
              <w:rPr>
                <w:sz w:val="16"/>
                <w:szCs w:val="16"/>
              </w:rPr>
            </w:pPr>
            <w:r w:rsidRPr="00B07DE6">
              <w:rPr>
                <w:sz w:val="16"/>
                <w:szCs w:val="16"/>
              </w:rPr>
              <w:t>Trực quan</w:t>
            </w:r>
          </w:p>
        </w:tc>
        <w:tc>
          <w:tcPr>
            <w:tcW w:w="1559" w:type="dxa"/>
            <w:shd w:val="clear" w:color="auto" w:fill="auto"/>
            <w:vAlign w:val="center"/>
            <w:hideMark/>
          </w:tcPr>
          <w:p w14:paraId="7C677325" w14:textId="77777777" w:rsidR="006E19D1" w:rsidRPr="00B07DE6" w:rsidRDefault="006E19D1" w:rsidP="00C21876">
            <w:pPr>
              <w:jc w:val="center"/>
              <w:rPr>
                <w:sz w:val="16"/>
                <w:szCs w:val="16"/>
              </w:rPr>
            </w:pPr>
            <w:r w:rsidRPr="00B07DE6">
              <w:rPr>
                <w:sz w:val="16"/>
                <w:szCs w:val="16"/>
              </w:rPr>
              <w:t>1</w:t>
            </w:r>
          </w:p>
        </w:tc>
        <w:tc>
          <w:tcPr>
            <w:tcW w:w="1276" w:type="dxa"/>
            <w:shd w:val="clear" w:color="auto" w:fill="auto"/>
            <w:vAlign w:val="center"/>
            <w:hideMark/>
          </w:tcPr>
          <w:p w14:paraId="27B955F1" w14:textId="77777777" w:rsidR="006E19D1" w:rsidRPr="00B07DE6" w:rsidRDefault="006E19D1" w:rsidP="00C21876">
            <w:pPr>
              <w:jc w:val="center"/>
              <w:rPr>
                <w:sz w:val="16"/>
                <w:szCs w:val="16"/>
              </w:rPr>
            </w:pPr>
            <w:r w:rsidRPr="00B07DE6">
              <w:rPr>
                <w:sz w:val="16"/>
                <w:szCs w:val="16"/>
              </w:rPr>
              <w:t>1</w:t>
            </w:r>
          </w:p>
        </w:tc>
        <w:tc>
          <w:tcPr>
            <w:tcW w:w="4050" w:type="dxa"/>
            <w:shd w:val="clear" w:color="auto" w:fill="auto"/>
            <w:vAlign w:val="center"/>
            <w:hideMark/>
          </w:tcPr>
          <w:p w14:paraId="0C22D000" w14:textId="77777777" w:rsidR="006E19D1" w:rsidRPr="00B07DE6" w:rsidRDefault="006E19D1" w:rsidP="00C21876">
            <w:pPr>
              <w:jc w:val="left"/>
              <w:rPr>
                <w:sz w:val="16"/>
                <w:szCs w:val="16"/>
              </w:rPr>
            </w:pPr>
            <w:r w:rsidRPr="00B07DE6">
              <w:rPr>
                <w:sz w:val="16"/>
                <w:szCs w:val="16"/>
              </w:rPr>
              <w:t>- Quy cách: Đứng dưới đất tránh hướng ngược sáng, xoay ngang camera, phụ kiện ở chính giữa ảnh.</w:t>
            </w:r>
            <w:r w:rsidRPr="00B07DE6">
              <w:rPr>
                <w:sz w:val="16"/>
                <w:szCs w:val="16"/>
              </w:rPr>
              <w:br/>
              <w:t xml:space="preserve"> </w:t>
            </w:r>
          </w:p>
        </w:tc>
        <w:tc>
          <w:tcPr>
            <w:tcW w:w="1736" w:type="dxa"/>
            <w:shd w:val="clear" w:color="auto" w:fill="auto"/>
            <w:vAlign w:val="center"/>
            <w:hideMark/>
          </w:tcPr>
          <w:p w14:paraId="2E92547C"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2CD3A121" w14:textId="77777777" w:rsidTr="00C21876">
        <w:trPr>
          <w:gridAfter w:val="1"/>
          <w:wAfter w:w="10" w:type="dxa"/>
          <w:trHeight w:val="414"/>
          <w:jc w:val="center"/>
        </w:trPr>
        <w:tc>
          <w:tcPr>
            <w:tcW w:w="430" w:type="dxa"/>
            <w:shd w:val="clear" w:color="auto" w:fill="auto"/>
            <w:noWrap/>
            <w:vAlign w:val="center"/>
            <w:hideMark/>
          </w:tcPr>
          <w:p w14:paraId="64F27ED7" w14:textId="77777777" w:rsidR="006E19D1" w:rsidRPr="00B07DE6" w:rsidRDefault="006E19D1" w:rsidP="00C21876">
            <w:pPr>
              <w:jc w:val="center"/>
              <w:rPr>
                <w:sz w:val="16"/>
                <w:szCs w:val="16"/>
              </w:rPr>
            </w:pPr>
            <w:r w:rsidRPr="00B07DE6">
              <w:rPr>
                <w:sz w:val="16"/>
                <w:szCs w:val="16"/>
              </w:rPr>
              <w:t>3</w:t>
            </w:r>
          </w:p>
        </w:tc>
        <w:tc>
          <w:tcPr>
            <w:tcW w:w="4385" w:type="dxa"/>
            <w:shd w:val="clear" w:color="auto" w:fill="auto"/>
            <w:vAlign w:val="center"/>
            <w:hideMark/>
          </w:tcPr>
          <w:p w14:paraId="45F8FB03" w14:textId="77777777" w:rsidR="006E19D1" w:rsidRPr="00B07DE6" w:rsidRDefault="006E19D1" w:rsidP="00C21876">
            <w:pPr>
              <w:jc w:val="left"/>
              <w:rPr>
                <w:sz w:val="16"/>
                <w:szCs w:val="16"/>
              </w:rPr>
            </w:pPr>
            <w:r w:rsidRPr="00B07DE6">
              <w:rPr>
                <w:sz w:val="16"/>
                <w:szCs w:val="16"/>
              </w:rPr>
              <w:t xml:space="preserve">Vị trí cột cáp nhập trạm </w:t>
            </w:r>
            <w:r w:rsidRPr="00B07DE6">
              <w:rPr>
                <w:i/>
                <w:iCs/>
                <w:sz w:val="16"/>
                <w:szCs w:val="16"/>
              </w:rPr>
              <w:t>( chụp 01 ảnh )</w:t>
            </w:r>
          </w:p>
        </w:tc>
        <w:tc>
          <w:tcPr>
            <w:tcW w:w="1276" w:type="dxa"/>
            <w:shd w:val="clear" w:color="auto" w:fill="auto"/>
            <w:vAlign w:val="center"/>
            <w:hideMark/>
          </w:tcPr>
          <w:p w14:paraId="7BC2740F" w14:textId="77777777" w:rsidR="006E19D1" w:rsidRPr="00B07DE6" w:rsidRDefault="006E19D1" w:rsidP="00C21876">
            <w:pPr>
              <w:jc w:val="left"/>
              <w:rPr>
                <w:sz w:val="16"/>
                <w:szCs w:val="16"/>
              </w:rPr>
            </w:pPr>
            <w:r w:rsidRPr="00B07DE6">
              <w:rPr>
                <w:sz w:val="16"/>
                <w:szCs w:val="16"/>
              </w:rPr>
              <w:t>Trực quan, thước mét</w:t>
            </w:r>
          </w:p>
        </w:tc>
        <w:tc>
          <w:tcPr>
            <w:tcW w:w="1559" w:type="dxa"/>
            <w:shd w:val="clear" w:color="auto" w:fill="auto"/>
            <w:vAlign w:val="center"/>
            <w:hideMark/>
          </w:tcPr>
          <w:p w14:paraId="6DEB58B6" w14:textId="77777777" w:rsidR="006E19D1" w:rsidRPr="00B07DE6" w:rsidRDefault="006E19D1" w:rsidP="00C21876">
            <w:pPr>
              <w:jc w:val="center"/>
              <w:rPr>
                <w:sz w:val="16"/>
                <w:szCs w:val="16"/>
              </w:rPr>
            </w:pPr>
            <w:r w:rsidRPr="00B07DE6">
              <w:rPr>
                <w:sz w:val="16"/>
                <w:szCs w:val="16"/>
              </w:rPr>
              <w:t>1</w:t>
            </w:r>
          </w:p>
        </w:tc>
        <w:tc>
          <w:tcPr>
            <w:tcW w:w="1276" w:type="dxa"/>
            <w:shd w:val="clear" w:color="auto" w:fill="auto"/>
            <w:vAlign w:val="center"/>
            <w:hideMark/>
          </w:tcPr>
          <w:p w14:paraId="78B7224B" w14:textId="77777777" w:rsidR="006E19D1" w:rsidRPr="00B07DE6" w:rsidRDefault="006E19D1" w:rsidP="00C21876">
            <w:pPr>
              <w:jc w:val="center"/>
              <w:rPr>
                <w:sz w:val="16"/>
                <w:szCs w:val="16"/>
              </w:rPr>
            </w:pPr>
            <w:r w:rsidRPr="00B07DE6">
              <w:rPr>
                <w:sz w:val="16"/>
                <w:szCs w:val="16"/>
              </w:rPr>
              <w:t>1</w:t>
            </w:r>
          </w:p>
        </w:tc>
        <w:tc>
          <w:tcPr>
            <w:tcW w:w="4050" w:type="dxa"/>
            <w:shd w:val="clear" w:color="auto" w:fill="auto"/>
            <w:vAlign w:val="center"/>
            <w:hideMark/>
          </w:tcPr>
          <w:p w14:paraId="24AB91E8" w14:textId="77777777" w:rsidR="006E19D1" w:rsidRPr="00B07DE6" w:rsidRDefault="006E19D1" w:rsidP="00C21876">
            <w:pPr>
              <w:jc w:val="left"/>
              <w:rPr>
                <w:sz w:val="16"/>
                <w:szCs w:val="16"/>
              </w:rPr>
            </w:pPr>
            <w:r w:rsidRPr="00B07DE6">
              <w:rPr>
                <w:sz w:val="16"/>
                <w:szCs w:val="16"/>
              </w:rPr>
              <w:t>- Quy cách: Đứng dưới đất tránh hướng ngược sáng, xoay ngang camera, phụ kiện ở chính giữa ảnh.</w:t>
            </w:r>
            <w:r w:rsidRPr="00B07DE6">
              <w:rPr>
                <w:sz w:val="16"/>
                <w:szCs w:val="16"/>
              </w:rPr>
              <w:br w:type="page"/>
              <w:t xml:space="preserve"> </w:t>
            </w:r>
          </w:p>
        </w:tc>
        <w:tc>
          <w:tcPr>
            <w:tcW w:w="1736" w:type="dxa"/>
            <w:shd w:val="clear" w:color="auto" w:fill="auto"/>
            <w:vAlign w:val="center"/>
            <w:hideMark/>
          </w:tcPr>
          <w:p w14:paraId="65093218"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3812A407" w14:textId="77777777" w:rsidTr="00C21876">
        <w:trPr>
          <w:gridAfter w:val="1"/>
          <w:wAfter w:w="10" w:type="dxa"/>
          <w:trHeight w:val="277"/>
          <w:jc w:val="center"/>
        </w:trPr>
        <w:tc>
          <w:tcPr>
            <w:tcW w:w="430" w:type="dxa"/>
            <w:shd w:val="clear" w:color="auto" w:fill="auto"/>
            <w:noWrap/>
            <w:vAlign w:val="center"/>
            <w:hideMark/>
          </w:tcPr>
          <w:p w14:paraId="4DD943BB" w14:textId="77777777" w:rsidR="006E19D1" w:rsidRPr="00B07DE6" w:rsidRDefault="006E19D1" w:rsidP="00C21876">
            <w:pPr>
              <w:jc w:val="center"/>
              <w:rPr>
                <w:sz w:val="16"/>
                <w:szCs w:val="16"/>
              </w:rPr>
            </w:pPr>
            <w:r w:rsidRPr="00B07DE6">
              <w:rPr>
                <w:sz w:val="16"/>
                <w:szCs w:val="16"/>
              </w:rPr>
              <w:t>4</w:t>
            </w:r>
          </w:p>
        </w:tc>
        <w:tc>
          <w:tcPr>
            <w:tcW w:w="4385" w:type="dxa"/>
            <w:shd w:val="clear" w:color="auto" w:fill="auto"/>
            <w:vAlign w:val="center"/>
            <w:hideMark/>
          </w:tcPr>
          <w:p w14:paraId="2308477C" w14:textId="77777777" w:rsidR="006E19D1" w:rsidRPr="00B07DE6" w:rsidRDefault="006E19D1" w:rsidP="00C21876">
            <w:pPr>
              <w:jc w:val="left"/>
              <w:rPr>
                <w:sz w:val="16"/>
                <w:szCs w:val="16"/>
              </w:rPr>
            </w:pPr>
            <w:r w:rsidRPr="00B07DE6">
              <w:rPr>
                <w:sz w:val="16"/>
                <w:szCs w:val="16"/>
              </w:rPr>
              <w:t>Vị trí Măng xông</w:t>
            </w:r>
          </w:p>
        </w:tc>
        <w:tc>
          <w:tcPr>
            <w:tcW w:w="1276" w:type="dxa"/>
            <w:shd w:val="clear" w:color="auto" w:fill="auto"/>
            <w:vAlign w:val="center"/>
            <w:hideMark/>
          </w:tcPr>
          <w:p w14:paraId="0FAB1EC4" w14:textId="77777777" w:rsidR="006E19D1" w:rsidRPr="00B07DE6" w:rsidRDefault="006E19D1" w:rsidP="00C21876">
            <w:pPr>
              <w:jc w:val="left"/>
              <w:rPr>
                <w:sz w:val="16"/>
                <w:szCs w:val="16"/>
              </w:rPr>
            </w:pPr>
            <w:r w:rsidRPr="00B07DE6">
              <w:rPr>
                <w:sz w:val="16"/>
                <w:szCs w:val="16"/>
              </w:rPr>
              <w:t>Trực quan, thước mét</w:t>
            </w:r>
          </w:p>
        </w:tc>
        <w:tc>
          <w:tcPr>
            <w:tcW w:w="1559" w:type="dxa"/>
            <w:shd w:val="clear" w:color="auto" w:fill="auto"/>
            <w:vAlign w:val="center"/>
            <w:hideMark/>
          </w:tcPr>
          <w:p w14:paraId="32C7F9F4" w14:textId="77777777" w:rsidR="006E19D1" w:rsidRPr="00B07DE6" w:rsidRDefault="006E19D1" w:rsidP="00C21876">
            <w:pPr>
              <w:jc w:val="center"/>
              <w:rPr>
                <w:sz w:val="16"/>
                <w:szCs w:val="16"/>
              </w:rPr>
            </w:pPr>
            <w:r w:rsidRPr="00B07DE6">
              <w:rPr>
                <w:sz w:val="16"/>
                <w:szCs w:val="16"/>
              </w:rPr>
              <w:t>1</w:t>
            </w:r>
          </w:p>
        </w:tc>
        <w:tc>
          <w:tcPr>
            <w:tcW w:w="1276" w:type="dxa"/>
            <w:shd w:val="clear" w:color="auto" w:fill="auto"/>
            <w:vAlign w:val="center"/>
            <w:hideMark/>
          </w:tcPr>
          <w:p w14:paraId="3CCCDAAF" w14:textId="77777777" w:rsidR="006E19D1" w:rsidRPr="00B07DE6" w:rsidRDefault="006E19D1" w:rsidP="00C21876">
            <w:pPr>
              <w:jc w:val="center"/>
              <w:rPr>
                <w:sz w:val="16"/>
                <w:szCs w:val="16"/>
              </w:rPr>
            </w:pPr>
            <w:r w:rsidRPr="00B07DE6">
              <w:rPr>
                <w:sz w:val="16"/>
                <w:szCs w:val="16"/>
              </w:rPr>
              <w:t>1</w:t>
            </w:r>
          </w:p>
        </w:tc>
        <w:tc>
          <w:tcPr>
            <w:tcW w:w="4050" w:type="dxa"/>
            <w:shd w:val="clear" w:color="auto" w:fill="auto"/>
            <w:vAlign w:val="center"/>
            <w:hideMark/>
          </w:tcPr>
          <w:p w14:paraId="19EE4BA3" w14:textId="77777777" w:rsidR="006E19D1" w:rsidRPr="00B07DE6" w:rsidRDefault="006E19D1" w:rsidP="00C21876">
            <w:pPr>
              <w:jc w:val="left"/>
              <w:rPr>
                <w:sz w:val="16"/>
                <w:szCs w:val="16"/>
              </w:rPr>
            </w:pPr>
            <w:r w:rsidRPr="00B07DE6">
              <w:rPr>
                <w:sz w:val="16"/>
                <w:szCs w:val="16"/>
              </w:rPr>
              <w:t>- Quy cách: Đứng dưới đất tránh hướng ngược sáng, xoay ngang camera, phụ kiện ở chính giữa ảnh.</w:t>
            </w:r>
            <w:r w:rsidRPr="00B07DE6">
              <w:rPr>
                <w:sz w:val="16"/>
                <w:szCs w:val="16"/>
              </w:rPr>
              <w:br/>
              <w:t xml:space="preserve"> </w:t>
            </w:r>
          </w:p>
        </w:tc>
        <w:tc>
          <w:tcPr>
            <w:tcW w:w="1736" w:type="dxa"/>
            <w:shd w:val="clear" w:color="auto" w:fill="auto"/>
            <w:vAlign w:val="center"/>
            <w:hideMark/>
          </w:tcPr>
          <w:p w14:paraId="65D85A72"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5DD73CD2" w14:textId="77777777" w:rsidTr="00C21876">
        <w:trPr>
          <w:gridAfter w:val="1"/>
          <w:wAfter w:w="10" w:type="dxa"/>
          <w:trHeight w:val="852"/>
          <w:jc w:val="center"/>
        </w:trPr>
        <w:tc>
          <w:tcPr>
            <w:tcW w:w="430" w:type="dxa"/>
            <w:shd w:val="clear" w:color="auto" w:fill="auto"/>
            <w:noWrap/>
            <w:vAlign w:val="center"/>
            <w:hideMark/>
          </w:tcPr>
          <w:p w14:paraId="3E2B6780" w14:textId="77777777" w:rsidR="006E19D1" w:rsidRPr="00B07DE6" w:rsidRDefault="006E19D1" w:rsidP="00C21876">
            <w:pPr>
              <w:jc w:val="center"/>
              <w:rPr>
                <w:sz w:val="16"/>
                <w:szCs w:val="16"/>
              </w:rPr>
            </w:pPr>
            <w:r w:rsidRPr="00B07DE6">
              <w:rPr>
                <w:sz w:val="16"/>
                <w:szCs w:val="16"/>
              </w:rPr>
              <w:t>5</w:t>
            </w:r>
          </w:p>
        </w:tc>
        <w:tc>
          <w:tcPr>
            <w:tcW w:w="4385" w:type="dxa"/>
            <w:shd w:val="clear" w:color="auto" w:fill="auto"/>
            <w:vAlign w:val="center"/>
            <w:hideMark/>
          </w:tcPr>
          <w:p w14:paraId="222E73DE" w14:textId="77777777" w:rsidR="006E19D1" w:rsidRPr="00B07DE6" w:rsidRDefault="006E19D1" w:rsidP="00C21876">
            <w:pPr>
              <w:jc w:val="left"/>
              <w:rPr>
                <w:sz w:val="16"/>
                <w:szCs w:val="16"/>
              </w:rPr>
            </w:pPr>
            <w:r w:rsidRPr="00B07DE6">
              <w:rPr>
                <w:sz w:val="16"/>
                <w:szCs w:val="16"/>
              </w:rPr>
              <w:t xml:space="preserve">Lắp biển báo độ cao </w:t>
            </w:r>
            <w:r w:rsidRPr="00B07DE6">
              <w:rPr>
                <w:i/>
                <w:iCs/>
                <w:sz w:val="16"/>
                <w:szCs w:val="16"/>
              </w:rPr>
              <w:t>(chụp 01 ảnh</w:t>
            </w:r>
          </w:p>
        </w:tc>
        <w:tc>
          <w:tcPr>
            <w:tcW w:w="1276" w:type="dxa"/>
            <w:shd w:val="clear" w:color="auto" w:fill="auto"/>
            <w:vAlign w:val="center"/>
            <w:hideMark/>
          </w:tcPr>
          <w:p w14:paraId="6B1FC15F" w14:textId="77777777" w:rsidR="006E19D1" w:rsidRPr="00B07DE6" w:rsidRDefault="006E19D1" w:rsidP="00C21876">
            <w:pPr>
              <w:jc w:val="left"/>
              <w:rPr>
                <w:sz w:val="16"/>
                <w:szCs w:val="16"/>
              </w:rPr>
            </w:pPr>
            <w:r w:rsidRPr="00B07DE6">
              <w:rPr>
                <w:sz w:val="16"/>
                <w:szCs w:val="16"/>
              </w:rPr>
              <w:t>Trực quan, thước mét</w:t>
            </w:r>
          </w:p>
        </w:tc>
        <w:tc>
          <w:tcPr>
            <w:tcW w:w="1559" w:type="dxa"/>
            <w:shd w:val="clear" w:color="auto" w:fill="auto"/>
            <w:vAlign w:val="center"/>
            <w:hideMark/>
          </w:tcPr>
          <w:p w14:paraId="3C4A3C6B" w14:textId="77777777" w:rsidR="006E19D1" w:rsidRPr="00B07DE6" w:rsidRDefault="006E19D1" w:rsidP="00C21876">
            <w:pPr>
              <w:jc w:val="center"/>
              <w:rPr>
                <w:sz w:val="16"/>
                <w:szCs w:val="16"/>
              </w:rPr>
            </w:pPr>
            <w:r w:rsidRPr="00B07DE6">
              <w:rPr>
                <w:sz w:val="16"/>
                <w:szCs w:val="16"/>
              </w:rPr>
              <w:t>1</w:t>
            </w:r>
          </w:p>
        </w:tc>
        <w:tc>
          <w:tcPr>
            <w:tcW w:w="1276" w:type="dxa"/>
            <w:shd w:val="clear" w:color="auto" w:fill="auto"/>
            <w:vAlign w:val="center"/>
            <w:hideMark/>
          </w:tcPr>
          <w:p w14:paraId="06FCA5B9" w14:textId="77777777" w:rsidR="006E19D1" w:rsidRPr="00B07DE6" w:rsidRDefault="006E19D1" w:rsidP="00C21876">
            <w:pPr>
              <w:jc w:val="center"/>
              <w:rPr>
                <w:sz w:val="16"/>
                <w:szCs w:val="16"/>
              </w:rPr>
            </w:pPr>
            <w:r w:rsidRPr="00B07DE6">
              <w:rPr>
                <w:sz w:val="16"/>
                <w:szCs w:val="16"/>
              </w:rPr>
              <w:t> </w:t>
            </w:r>
          </w:p>
        </w:tc>
        <w:tc>
          <w:tcPr>
            <w:tcW w:w="4050" w:type="dxa"/>
            <w:shd w:val="clear" w:color="auto" w:fill="auto"/>
            <w:vAlign w:val="center"/>
            <w:hideMark/>
          </w:tcPr>
          <w:p w14:paraId="256E5D4F" w14:textId="77777777" w:rsidR="006E19D1" w:rsidRPr="00B07DE6" w:rsidRDefault="006E19D1" w:rsidP="00C21876">
            <w:pPr>
              <w:jc w:val="left"/>
              <w:rPr>
                <w:sz w:val="16"/>
                <w:szCs w:val="16"/>
              </w:rPr>
            </w:pPr>
            <w:r w:rsidRPr="00B07DE6">
              <w:rPr>
                <w:sz w:val="16"/>
                <w:szCs w:val="16"/>
              </w:rPr>
              <w:t>- Quy cách: Đứng dưới đất, tránh hướng ngược sáng, xoay ngang camera, ảnh phải thể hiện vị trí treo biển báo ở giữa ảnh; thể hiện được độ cao treo cáp so với mặt đường.</w:t>
            </w:r>
            <w:r w:rsidRPr="00B07DE6">
              <w:rPr>
                <w:sz w:val="16"/>
                <w:szCs w:val="16"/>
              </w:rPr>
              <w:br/>
              <w:t>- Chụp 01 ảnh/01 điểm treo biển báo</w:t>
            </w:r>
          </w:p>
        </w:tc>
        <w:tc>
          <w:tcPr>
            <w:tcW w:w="1736" w:type="dxa"/>
            <w:shd w:val="clear" w:color="auto" w:fill="auto"/>
            <w:vAlign w:val="center"/>
            <w:hideMark/>
          </w:tcPr>
          <w:p w14:paraId="15FE74E5"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383B9DA4" w14:textId="77777777" w:rsidTr="00C21876">
        <w:trPr>
          <w:trHeight w:val="315"/>
          <w:jc w:val="center"/>
        </w:trPr>
        <w:tc>
          <w:tcPr>
            <w:tcW w:w="430" w:type="dxa"/>
            <w:shd w:val="clear" w:color="auto" w:fill="auto"/>
            <w:noWrap/>
            <w:vAlign w:val="center"/>
            <w:hideMark/>
          </w:tcPr>
          <w:p w14:paraId="25453702" w14:textId="77777777" w:rsidR="006E19D1" w:rsidRPr="00B07DE6" w:rsidRDefault="006E19D1" w:rsidP="00C21876">
            <w:pPr>
              <w:jc w:val="center"/>
              <w:rPr>
                <w:b/>
                <w:bCs/>
                <w:sz w:val="16"/>
                <w:szCs w:val="16"/>
              </w:rPr>
            </w:pPr>
            <w:r w:rsidRPr="00B07DE6">
              <w:rPr>
                <w:b/>
                <w:bCs/>
                <w:sz w:val="16"/>
                <w:szCs w:val="16"/>
              </w:rPr>
              <w:t>V</w:t>
            </w:r>
          </w:p>
        </w:tc>
        <w:tc>
          <w:tcPr>
            <w:tcW w:w="12546" w:type="dxa"/>
            <w:gridSpan w:val="5"/>
            <w:shd w:val="clear" w:color="auto" w:fill="auto"/>
            <w:noWrap/>
            <w:vAlign w:val="center"/>
            <w:hideMark/>
          </w:tcPr>
          <w:p w14:paraId="6B5BFEB9" w14:textId="77777777" w:rsidR="006E19D1" w:rsidRPr="00B07DE6" w:rsidRDefault="006E19D1" w:rsidP="00C21876">
            <w:pPr>
              <w:jc w:val="left"/>
              <w:rPr>
                <w:b/>
                <w:bCs/>
                <w:sz w:val="16"/>
                <w:szCs w:val="16"/>
              </w:rPr>
            </w:pPr>
            <w:r w:rsidRPr="00B07DE6">
              <w:rPr>
                <w:b/>
                <w:bCs/>
                <w:sz w:val="16"/>
                <w:szCs w:val="16"/>
              </w:rPr>
              <w:t xml:space="preserve">Công tác thi công kéo cáp qua các vị trí đặc biệt </w:t>
            </w:r>
            <w:r w:rsidRPr="00B07DE6">
              <w:rPr>
                <w:i/>
                <w:iCs/>
                <w:sz w:val="16"/>
                <w:szCs w:val="16"/>
              </w:rPr>
              <w:t>(Cần chụp nếu có trong bản vẽ thiết kế )</w:t>
            </w:r>
          </w:p>
        </w:tc>
        <w:tc>
          <w:tcPr>
            <w:tcW w:w="1746" w:type="dxa"/>
            <w:gridSpan w:val="2"/>
            <w:shd w:val="clear" w:color="auto" w:fill="auto"/>
            <w:vAlign w:val="center"/>
            <w:hideMark/>
          </w:tcPr>
          <w:p w14:paraId="4347E57C"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5279EC40" w14:textId="77777777" w:rsidTr="00C21876">
        <w:trPr>
          <w:gridAfter w:val="1"/>
          <w:wAfter w:w="10" w:type="dxa"/>
          <w:trHeight w:val="1224"/>
          <w:jc w:val="center"/>
        </w:trPr>
        <w:tc>
          <w:tcPr>
            <w:tcW w:w="430" w:type="dxa"/>
            <w:shd w:val="clear" w:color="auto" w:fill="auto"/>
            <w:noWrap/>
            <w:vAlign w:val="center"/>
            <w:hideMark/>
          </w:tcPr>
          <w:p w14:paraId="621B5D04" w14:textId="77777777" w:rsidR="006E19D1" w:rsidRPr="00B07DE6" w:rsidRDefault="006E19D1" w:rsidP="00C21876">
            <w:pPr>
              <w:jc w:val="center"/>
              <w:rPr>
                <w:sz w:val="16"/>
                <w:szCs w:val="16"/>
              </w:rPr>
            </w:pPr>
            <w:r w:rsidRPr="00B07DE6">
              <w:rPr>
                <w:sz w:val="16"/>
                <w:szCs w:val="16"/>
              </w:rPr>
              <w:t>1</w:t>
            </w:r>
          </w:p>
        </w:tc>
        <w:tc>
          <w:tcPr>
            <w:tcW w:w="4385" w:type="dxa"/>
            <w:shd w:val="clear" w:color="auto" w:fill="auto"/>
            <w:vAlign w:val="center"/>
            <w:hideMark/>
          </w:tcPr>
          <w:p w14:paraId="4ECC4462" w14:textId="77777777" w:rsidR="006E19D1" w:rsidRPr="00B07DE6" w:rsidRDefault="006E19D1" w:rsidP="00C21876">
            <w:pPr>
              <w:jc w:val="left"/>
              <w:rPr>
                <w:sz w:val="16"/>
                <w:szCs w:val="16"/>
              </w:rPr>
            </w:pPr>
            <w:r w:rsidRPr="00B07DE6">
              <w:rPr>
                <w:sz w:val="16"/>
                <w:szCs w:val="16"/>
              </w:rPr>
              <w:t xml:space="preserve">Lắp đặt ống </w:t>
            </w:r>
            <w:r w:rsidRPr="00B07DE6">
              <w:rPr>
                <w:i/>
                <w:iCs/>
                <w:sz w:val="16"/>
                <w:szCs w:val="16"/>
              </w:rPr>
              <w:t>(nếu có)</w:t>
            </w:r>
          </w:p>
        </w:tc>
        <w:tc>
          <w:tcPr>
            <w:tcW w:w="1276" w:type="dxa"/>
            <w:shd w:val="clear" w:color="auto" w:fill="auto"/>
            <w:vAlign w:val="center"/>
            <w:hideMark/>
          </w:tcPr>
          <w:p w14:paraId="0D684CF4" w14:textId="77777777" w:rsidR="006E19D1" w:rsidRPr="00B07DE6" w:rsidRDefault="006E19D1" w:rsidP="00C21876">
            <w:pPr>
              <w:jc w:val="left"/>
              <w:rPr>
                <w:sz w:val="16"/>
                <w:szCs w:val="16"/>
              </w:rPr>
            </w:pPr>
            <w:r w:rsidRPr="00B07DE6">
              <w:rPr>
                <w:sz w:val="16"/>
                <w:szCs w:val="16"/>
              </w:rPr>
              <w:t>- Trực quan</w:t>
            </w:r>
            <w:r w:rsidRPr="00B07DE6">
              <w:rPr>
                <w:sz w:val="16"/>
                <w:szCs w:val="16"/>
              </w:rPr>
              <w:br/>
              <w:t>- Thước mét</w:t>
            </w:r>
            <w:r w:rsidRPr="00B07DE6">
              <w:rPr>
                <w:sz w:val="16"/>
                <w:szCs w:val="16"/>
              </w:rPr>
              <w:br/>
              <w:t>- Thước dây</w:t>
            </w:r>
          </w:p>
        </w:tc>
        <w:tc>
          <w:tcPr>
            <w:tcW w:w="1559" w:type="dxa"/>
            <w:shd w:val="clear" w:color="auto" w:fill="auto"/>
            <w:vAlign w:val="center"/>
            <w:hideMark/>
          </w:tcPr>
          <w:p w14:paraId="755CEEF3" w14:textId="77777777" w:rsidR="006E19D1" w:rsidRPr="00B07DE6" w:rsidRDefault="006E19D1" w:rsidP="00C21876">
            <w:pPr>
              <w:jc w:val="center"/>
              <w:rPr>
                <w:sz w:val="16"/>
                <w:szCs w:val="16"/>
              </w:rPr>
            </w:pPr>
            <w:r w:rsidRPr="00B07DE6">
              <w:rPr>
                <w:sz w:val="16"/>
                <w:szCs w:val="16"/>
              </w:rPr>
              <w:t>1</w:t>
            </w:r>
          </w:p>
        </w:tc>
        <w:tc>
          <w:tcPr>
            <w:tcW w:w="1276" w:type="dxa"/>
            <w:shd w:val="clear" w:color="auto" w:fill="auto"/>
            <w:vAlign w:val="center"/>
            <w:hideMark/>
          </w:tcPr>
          <w:p w14:paraId="0947D6F8" w14:textId="77777777" w:rsidR="006E19D1" w:rsidRPr="00B07DE6" w:rsidRDefault="006E19D1" w:rsidP="00C21876">
            <w:pPr>
              <w:jc w:val="center"/>
              <w:rPr>
                <w:sz w:val="16"/>
                <w:szCs w:val="16"/>
              </w:rPr>
            </w:pPr>
            <w:r w:rsidRPr="00B07DE6">
              <w:rPr>
                <w:sz w:val="16"/>
                <w:szCs w:val="16"/>
              </w:rPr>
              <w:t>s </w:t>
            </w:r>
          </w:p>
        </w:tc>
        <w:tc>
          <w:tcPr>
            <w:tcW w:w="4050" w:type="dxa"/>
            <w:shd w:val="clear" w:color="auto" w:fill="auto"/>
            <w:vAlign w:val="center"/>
            <w:hideMark/>
          </w:tcPr>
          <w:p w14:paraId="240E90C8" w14:textId="77777777" w:rsidR="006E19D1" w:rsidRPr="00B07DE6" w:rsidRDefault="006E19D1" w:rsidP="00C21876">
            <w:pPr>
              <w:jc w:val="left"/>
              <w:rPr>
                <w:sz w:val="16"/>
                <w:szCs w:val="16"/>
              </w:rPr>
            </w:pPr>
            <w:r w:rsidRPr="00B07DE6">
              <w:rPr>
                <w:b/>
                <w:bCs/>
                <w:sz w:val="16"/>
                <w:szCs w:val="16"/>
              </w:rPr>
              <w:t>Chụp 01 ảnh:</w:t>
            </w:r>
            <w:r w:rsidRPr="00B07DE6">
              <w:rPr>
                <w:sz w:val="16"/>
                <w:szCs w:val="16"/>
              </w:rPr>
              <w:br/>
              <w:t>- 01 ảnh tổng thể đoạn tuyến lắp đặt ống;</w:t>
            </w:r>
            <w:r w:rsidRPr="00B07DE6">
              <w:rPr>
                <w:sz w:val="16"/>
                <w:szCs w:val="16"/>
              </w:rPr>
              <w:br/>
            </w:r>
            <w:r w:rsidRPr="00B07DE6">
              <w:rPr>
                <w:b/>
                <w:bCs/>
                <w:sz w:val="16"/>
                <w:szCs w:val="16"/>
              </w:rPr>
              <w:t xml:space="preserve">Phương pháp chụp: </w:t>
            </w:r>
            <w:r w:rsidRPr="00B07DE6">
              <w:rPr>
                <w:b/>
                <w:bCs/>
                <w:sz w:val="16"/>
                <w:szCs w:val="16"/>
              </w:rPr>
              <w:br/>
            </w:r>
            <w:r w:rsidRPr="00B07DE6">
              <w:rPr>
                <w:sz w:val="16"/>
                <w:szCs w:val="16"/>
              </w:rPr>
              <w:t>- Đứng cách điểm chụp 1 – 2m; Không chụp hướng ngược ánh nắng.</w:t>
            </w:r>
            <w:r w:rsidRPr="00B07DE6">
              <w:rPr>
                <w:sz w:val="16"/>
                <w:szCs w:val="16"/>
              </w:rPr>
              <w:br/>
              <w:t>- Chụp ảnh tổng thể rãnh đào đã đặt ống;</w:t>
            </w:r>
          </w:p>
        </w:tc>
        <w:tc>
          <w:tcPr>
            <w:tcW w:w="1736" w:type="dxa"/>
            <w:shd w:val="clear" w:color="auto" w:fill="auto"/>
            <w:vAlign w:val="center"/>
            <w:hideMark/>
          </w:tcPr>
          <w:p w14:paraId="5DD51455" w14:textId="77777777" w:rsidR="006E19D1" w:rsidRPr="00B07DE6" w:rsidRDefault="006E19D1" w:rsidP="00C21876">
            <w:pPr>
              <w:jc w:val="center"/>
              <w:rPr>
                <w:i/>
                <w:iCs/>
                <w:sz w:val="16"/>
                <w:szCs w:val="16"/>
              </w:rPr>
            </w:pPr>
            <w:r w:rsidRPr="00B07DE6">
              <w:rPr>
                <w:i/>
                <w:iCs/>
                <w:sz w:val="16"/>
                <w:szCs w:val="16"/>
              </w:rPr>
              <w:t>Cần chụp nếu có trong bản vẽ thiết kế</w:t>
            </w:r>
          </w:p>
        </w:tc>
      </w:tr>
      <w:tr w:rsidR="00B07DE6" w:rsidRPr="00B07DE6" w14:paraId="341A9EFC" w14:textId="77777777" w:rsidTr="00C21876">
        <w:trPr>
          <w:gridAfter w:val="1"/>
          <w:wAfter w:w="10" w:type="dxa"/>
          <w:trHeight w:val="1964"/>
          <w:jc w:val="center"/>
        </w:trPr>
        <w:tc>
          <w:tcPr>
            <w:tcW w:w="430" w:type="dxa"/>
            <w:shd w:val="clear" w:color="auto" w:fill="auto"/>
            <w:noWrap/>
            <w:vAlign w:val="center"/>
            <w:hideMark/>
          </w:tcPr>
          <w:p w14:paraId="2A693841" w14:textId="77777777" w:rsidR="006E19D1" w:rsidRPr="00B07DE6" w:rsidRDefault="006E19D1" w:rsidP="00C21876">
            <w:pPr>
              <w:jc w:val="center"/>
              <w:rPr>
                <w:sz w:val="16"/>
                <w:szCs w:val="16"/>
              </w:rPr>
            </w:pPr>
            <w:r w:rsidRPr="00B07DE6">
              <w:rPr>
                <w:sz w:val="16"/>
                <w:szCs w:val="16"/>
              </w:rPr>
              <w:t>2</w:t>
            </w:r>
          </w:p>
        </w:tc>
        <w:tc>
          <w:tcPr>
            <w:tcW w:w="4385" w:type="dxa"/>
            <w:shd w:val="clear" w:color="auto" w:fill="auto"/>
            <w:vAlign w:val="center"/>
            <w:hideMark/>
          </w:tcPr>
          <w:p w14:paraId="219FE9C3" w14:textId="77777777" w:rsidR="006E19D1" w:rsidRPr="00B07DE6" w:rsidRDefault="006E19D1" w:rsidP="00C21876">
            <w:pPr>
              <w:jc w:val="left"/>
              <w:rPr>
                <w:sz w:val="16"/>
                <w:szCs w:val="16"/>
              </w:rPr>
            </w:pPr>
            <w:r w:rsidRPr="00B07DE6">
              <w:rPr>
                <w:sz w:val="16"/>
                <w:szCs w:val="16"/>
              </w:rPr>
              <w:t>Lắp đặt cáp trong  ống thép qua cầu</w:t>
            </w:r>
          </w:p>
        </w:tc>
        <w:tc>
          <w:tcPr>
            <w:tcW w:w="1276" w:type="dxa"/>
            <w:shd w:val="clear" w:color="auto" w:fill="auto"/>
            <w:vAlign w:val="center"/>
            <w:hideMark/>
          </w:tcPr>
          <w:p w14:paraId="0ED790A5" w14:textId="77777777" w:rsidR="006E19D1" w:rsidRPr="00B07DE6" w:rsidRDefault="006E19D1" w:rsidP="00C21876">
            <w:pPr>
              <w:jc w:val="left"/>
              <w:rPr>
                <w:sz w:val="16"/>
                <w:szCs w:val="16"/>
              </w:rPr>
            </w:pPr>
            <w:r w:rsidRPr="00B07DE6">
              <w:rPr>
                <w:sz w:val="16"/>
                <w:szCs w:val="16"/>
              </w:rPr>
              <w:t>- Trực quan</w:t>
            </w:r>
            <w:r w:rsidRPr="00B07DE6">
              <w:rPr>
                <w:sz w:val="16"/>
                <w:szCs w:val="16"/>
              </w:rPr>
              <w:br/>
              <w:t>- Thước mét</w:t>
            </w:r>
            <w:r w:rsidRPr="00B07DE6">
              <w:rPr>
                <w:sz w:val="16"/>
                <w:szCs w:val="16"/>
              </w:rPr>
              <w:br/>
              <w:t>- Thước dây</w:t>
            </w:r>
          </w:p>
        </w:tc>
        <w:tc>
          <w:tcPr>
            <w:tcW w:w="1559" w:type="dxa"/>
            <w:shd w:val="clear" w:color="auto" w:fill="auto"/>
            <w:vAlign w:val="center"/>
            <w:hideMark/>
          </w:tcPr>
          <w:p w14:paraId="7ED4C342" w14:textId="77777777" w:rsidR="006E19D1" w:rsidRPr="00B07DE6" w:rsidRDefault="006E19D1" w:rsidP="00C21876">
            <w:pPr>
              <w:jc w:val="center"/>
              <w:rPr>
                <w:sz w:val="16"/>
                <w:szCs w:val="16"/>
              </w:rPr>
            </w:pPr>
            <w:r w:rsidRPr="00B07DE6">
              <w:rPr>
                <w:sz w:val="16"/>
                <w:szCs w:val="16"/>
              </w:rPr>
              <w:t>5</w:t>
            </w:r>
          </w:p>
        </w:tc>
        <w:tc>
          <w:tcPr>
            <w:tcW w:w="1276" w:type="dxa"/>
            <w:shd w:val="clear" w:color="auto" w:fill="auto"/>
            <w:vAlign w:val="center"/>
            <w:hideMark/>
          </w:tcPr>
          <w:p w14:paraId="4353B975" w14:textId="77777777" w:rsidR="006E19D1" w:rsidRPr="00B07DE6" w:rsidRDefault="006E19D1" w:rsidP="00C21876">
            <w:pPr>
              <w:jc w:val="center"/>
              <w:rPr>
                <w:sz w:val="16"/>
                <w:szCs w:val="16"/>
              </w:rPr>
            </w:pPr>
            <w:r w:rsidRPr="00B07DE6">
              <w:rPr>
                <w:sz w:val="16"/>
                <w:szCs w:val="16"/>
              </w:rPr>
              <w:t> </w:t>
            </w:r>
          </w:p>
        </w:tc>
        <w:tc>
          <w:tcPr>
            <w:tcW w:w="4050" w:type="dxa"/>
            <w:shd w:val="clear" w:color="auto" w:fill="auto"/>
            <w:vAlign w:val="center"/>
            <w:hideMark/>
          </w:tcPr>
          <w:p w14:paraId="7DFE885B" w14:textId="77777777" w:rsidR="006E19D1" w:rsidRPr="00B07DE6" w:rsidRDefault="006E19D1" w:rsidP="00C21876">
            <w:pPr>
              <w:jc w:val="left"/>
              <w:rPr>
                <w:sz w:val="16"/>
                <w:szCs w:val="16"/>
              </w:rPr>
            </w:pPr>
            <w:r w:rsidRPr="00B07DE6">
              <w:rPr>
                <w:b/>
                <w:bCs/>
                <w:sz w:val="16"/>
                <w:szCs w:val="16"/>
              </w:rPr>
              <w:t>Chụp 05 ảnh:</w:t>
            </w:r>
            <w:r w:rsidRPr="00B07DE6">
              <w:rPr>
                <w:b/>
                <w:bCs/>
                <w:sz w:val="16"/>
                <w:szCs w:val="16"/>
              </w:rPr>
              <w:br/>
            </w:r>
            <w:r w:rsidRPr="00B07DE6">
              <w:rPr>
                <w:sz w:val="16"/>
                <w:szCs w:val="16"/>
              </w:rPr>
              <w:t>- Mỗi đầu cầu 02 ảnh</w:t>
            </w:r>
            <w:r w:rsidRPr="00B07DE6">
              <w:rPr>
                <w:b/>
                <w:bCs/>
                <w:sz w:val="16"/>
                <w:szCs w:val="16"/>
              </w:rPr>
              <w:br/>
            </w:r>
            <w:r w:rsidRPr="00B07DE6">
              <w:rPr>
                <w:sz w:val="16"/>
                <w:szCs w:val="16"/>
              </w:rPr>
              <w:t>- Chụp 01 ảnh tổng thể vị trí lắp đặt Colie.</w:t>
            </w:r>
            <w:r w:rsidRPr="00B07DE6">
              <w:rPr>
                <w:sz w:val="16"/>
                <w:szCs w:val="16"/>
              </w:rPr>
              <w:br/>
              <w:t>- Chụp 01 ảnh thể hiện chiều rộng bề mặt Colie.</w:t>
            </w:r>
            <w:r w:rsidRPr="00B07DE6">
              <w:rPr>
                <w:sz w:val="16"/>
                <w:szCs w:val="16"/>
              </w:rPr>
              <w:br/>
              <w:t>- Chụp 01 ảnh thể hiện chiều dày của thanh Colie.</w:t>
            </w:r>
            <w:r w:rsidRPr="00B07DE6">
              <w:rPr>
                <w:sz w:val="16"/>
                <w:szCs w:val="16"/>
              </w:rPr>
              <w:br/>
            </w:r>
            <w:r w:rsidRPr="00B07DE6">
              <w:rPr>
                <w:b/>
                <w:bCs/>
                <w:sz w:val="16"/>
                <w:szCs w:val="16"/>
              </w:rPr>
              <w:t>Phương pháp chụp:</w:t>
            </w:r>
            <w:r w:rsidRPr="00B07DE6">
              <w:rPr>
                <w:sz w:val="16"/>
                <w:szCs w:val="16"/>
              </w:rPr>
              <w:br/>
              <w:t>Đứng tại 2 bên đầu cầu cách điểm cần chụp 2-3m hướng về phía cầu đối diện tiến hành chụp toàn cảnh vị trí lắp đặt ống thép vào lan can cầu.</w:t>
            </w:r>
          </w:p>
        </w:tc>
        <w:tc>
          <w:tcPr>
            <w:tcW w:w="1736" w:type="dxa"/>
            <w:shd w:val="clear" w:color="auto" w:fill="auto"/>
            <w:vAlign w:val="center"/>
            <w:hideMark/>
          </w:tcPr>
          <w:p w14:paraId="28C1F682" w14:textId="77777777" w:rsidR="006E19D1" w:rsidRPr="00B07DE6" w:rsidRDefault="006E19D1" w:rsidP="00C21876">
            <w:pPr>
              <w:jc w:val="center"/>
              <w:rPr>
                <w:i/>
                <w:iCs/>
                <w:sz w:val="16"/>
                <w:szCs w:val="16"/>
              </w:rPr>
            </w:pPr>
            <w:r w:rsidRPr="00B07DE6">
              <w:rPr>
                <w:i/>
                <w:iCs/>
                <w:sz w:val="16"/>
                <w:szCs w:val="16"/>
              </w:rPr>
              <w:t>Cần chụp nếu có trong bản vẽ thiết kế</w:t>
            </w:r>
          </w:p>
        </w:tc>
      </w:tr>
      <w:tr w:rsidR="00F46B13" w:rsidRPr="00B07DE6" w14:paraId="579B4292" w14:textId="77777777" w:rsidTr="00C21876">
        <w:trPr>
          <w:gridAfter w:val="1"/>
          <w:wAfter w:w="10" w:type="dxa"/>
          <w:trHeight w:val="85"/>
          <w:jc w:val="center"/>
        </w:trPr>
        <w:tc>
          <w:tcPr>
            <w:tcW w:w="430" w:type="dxa"/>
            <w:shd w:val="clear" w:color="auto" w:fill="auto"/>
            <w:noWrap/>
            <w:vAlign w:val="center"/>
            <w:hideMark/>
          </w:tcPr>
          <w:p w14:paraId="7C520781" w14:textId="77777777" w:rsidR="006E19D1" w:rsidRPr="00B07DE6" w:rsidRDefault="006E19D1" w:rsidP="00C21876">
            <w:pPr>
              <w:jc w:val="center"/>
              <w:rPr>
                <w:sz w:val="16"/>
                <w:szCs w:val="16"/>
              </w:rPr>
            </w:pPr>
            <w:r w:rsidRPr="00B07DE6">
              <w:rPr>
                <w:sz w:val="16"/>
                <w:szCs w:val="16"/>
              </w:rPr>
              <w:t>3</w:t>
            </w:r>
          </w:p>
        </w:tc>
        <w:tc>
          <w:tcPr>
            <w:tcW w:w="4385" w:type="dxa"/>
            <w:shd w:val="clear" w:color="auto" w:fill="auto"/>
            <w:vAlign w:val="center"/>
            <w:hideMark/>
          </w:tcPr>
          <w:p w14:paraId="71F6D785" w14:textId="77777777" w:rsidR="006E19D1" w:rsidRPr="00B07DE6" w:rsidRDefault="006E19D1" w:rsidP="00C21876">
            <w:pPr>
              <w:jc w:val="left"/>
              <w:rPr>
                <w:sz w:val="16"/>
                <w:szCs w:val="16"/>
              </w:rPr>
            </w:pPr>
            <w:r w:rsidRPr="00B07DE6">
              <w:rPr>
                <w:sz w:val="16"/>
                <w:szCs w:val="16"/>
              </w:rPr>
              <w:t xml:space="preserve">Lắp đặt cáp trong ống thép qua ao, hồ </w:t>
            </w:r>
          </w:p>
        </w:tc>
        <w:tc>
          <w:tcPr>
            <w:tcW w:w="1276" w:type="dxa"/>
            <w:shd w:val="clear" w:color="auto" w:fill="auto"/>
            <w:vAlign w:val="center"/>
            <w:hideMark/>
          </w:tcPr>
          <w:p w14:paraId="25B70CAB" w14:textId="77777777" w:rsidR="006E19D1" w:rsidRPr="00B07DE6" w:rsidRDefault="006E19D1" w:rsidP="00C21876">
            <w:pPr>
              <w:jc w:val="left"/>
              <w:rPr>
                <w:sz w:val="16"/>
                <w:szCs w:val="16"/>
              </w:rPr>
            </w:pPr>
            <w:r w:rsidRPr="00B07DE6">
              <w:rPr>
                <w:sz w:val="16"/>
                <w:szCs w:val="16"/>
              </w:rPr>
              <w:t>- Trực quan</w:t>
            </w:r>
            <w:r w:rsidRPr="00B07DE6">
              <w:rPr>
                <w:sz w:val="16"/>
                <w:szCs w:val="16"/>
              </w:rPr>
              <w:br/>
              <w:t>- Thước mét</w:t>
            </w:r>
            <w:r w:rsidRPr="00B07DE6">
              <w:rPr>
                <w:sz w:val="16"/>
                <w:szCs w:val="16"/>
              </w:rPr>
              <w:br/>
              <w:t>- Thước dây</w:t>
            </w:r>
          </w:p>
        </w:tc>
        <w:tc>
          <w:tcPr>
            <w:tcW w:w="1559" w:type="dxa"/>
            <w:shd w:val="clear" w:color="auto" w:fill="auto"/>
            <w:vAlign w:val="center"/>
            <w:hideMark/>
          </w:tcPr>
          <w:p w14:paraId="7A6DBFA1" w14:textId="77777777" w:rsidR="006E19D1" w:rsidRPr="00B07DE6" w:rsidRDefault="006E19D1" w:rsidP="00C21876">
            <w:pPr>
              <w:jc w:val="center"/>
              <w:rPr>
                <w:sz w:val="16"/>
                <w:szCs w:val="16"/>
              </w:rPr>
            </w:pPr>
            <w:r w:rsidRPr="00B07DE6">
              <w:rPr>
                <w:sz w:val="16"/>
                <w:szCs w:val="16"/>
              </w:rPr>
              <w:t>4</w:t>
            </w:r>
          </w:p>
        </w:tc>
        <w:tc>
          <w:tcPr>
            <w:tcW w:w="1276" w:type="dxa"/>
            <w:shd w:val="clear" w:color="auto" w:fill="auto"/>
            <w:vAlign w:val="center"/>
            <w:hideMark/>
          </w:tcPr>
          <w:p w14:paraId="5F5D7694" w14:textId="77777777" w:rsidR="006E19D1" w:rsidRPr="00B07DE6" w:rsidRDefault="006E19D1" w:rsidP="00C21876">
            <w:pPr>
              <w:jc w:val="center"/>
              <w:rPr>
                <w:sz w:val="16"/>
                <w:szCs w:val="16"/>
              </w:rPr>
            </w:pPr>
            <w:r w:rsidRPr="00B07DE6">
              <w:rPr>
                <w:sz w:val="16"/>
                <w:szCs w:val="16"/>
              </w:rPr>
              <w:t> </w:t>
            </w:r>
          </w:p>
        </w:tc>
        <w:tc>
          <w:tcPr>
            <w:tcW w:w="4050" w:type="dxa"/>
            <w:shd w:val="clear" w:color="auto" w:fill="auto"/>
            <w:vAlign w:val="center"/>
            <w:hideMark/>
          </w:tcPr>
          <w:p w14:paraId="1F9AE59B" w14:textId="77777777" w:rsidR="006E19D1" w:rsidRPr="00B07DE6" w:rsidRDefault="006E19D1" w:rsidP="00C21876">
            <w:pPr>
              <w:jc w:val="left"/>
              <w:rPr>
                <w:sz w:val="16"/>
                <w:szCs w:val="16"/>
              </w:rPr>
            </w:pPr>
            <w:r w:rsidRPr="00B07DE6">
              <w:rPr>
                <w:b/>
                <w:bCs/>
                <w:sz w:val="16"/>
                <w:szCs w:val="16"/>
              </w:rPr>
              <w:t>Chụp 04 ảnh:</w:t>
            </w:r>
            <w:r w:rsidRPr="00B07DE6">
              <w:rPr>
                <w:b/>
                <w:bCs/>
                <w:sz w:val="16"/>
                <w:szCs w:val="16"/>
              </w:rPr>
              <w:br/>
            </w:r>
            <w:r w:rsidRPr="00B07DE6">
              <w:rPr>
                <w:sz w:val="16"/>
                <w:szCs w:val="16"/>
              </w:rPr>
              <w:t>- 01 ảnh tổng thể vị trí lắp đặt ống.</w:t>
            </w:r>
            <w:r w:rsidRPr="00B07DE6">
              <w:rPr>
                <w:sz w:val="16"/>
                <w:szCs w:val="16"/>
              </w:rPr>
              <w:br/>
              <w:t>-  01 ảnh thể hiện chiều rộng cọc đỡ ống.</w:t>
            </w:r>
            <w:r w:rsidRPr="00B07DE6">
              <w:rPr>
                <w:sz w:val="16"/>
                <w:szCs w:val="16"/>
              </w:rPr>
              <w:br/>
              <w:t>-  01 ảnh thể hiện chiều dày của thanh cọc đỡ ống.</w:t>
            </w:r>
            <w:r w:rsidRPr="00B07DE6">
              <w:rPr>
                <w:sz w:val="16"/>
                <w:szCs w:val="16"/>
              </w:rPr>
              <w:br/>
              <w:t>- 01 ảnh trụ bê tông bảo vệ ống.</w:t>
            </w:r>
            <w:r w:rsidRPr="00B07DE6">
              <w:rPr>
                <w:sz w:val="16"/>
                <w:szCs w:val="16"/>
              </w:rPr>
              <w:br/>
            </w:r>
            <w:r w:rsidRPr="00B07DE6">
              <w:rPr>
                <w:b/>
                <w:bCs/>
                <w:sz w:val="16"/>
                <w:szCs w:val="16"/>
              </w:rPr>
              <w:t>Phương pháp chụp:</w:t>
            </w:r>
            <w:r w:rsidRPr="00B07DE6">
              <w:rPr>
                <w:sz w:val="16"/>
                <w:szCs w:val="16"/>
              </w:rPr>
              <w:br/>
              <w:t>Đứng cách vị trí cần chụp 2-3m tiến hành chụp ảnh tổng thể  vị trí lắp đặt ống.</w:t>
            </w:r>
          </w:p>
        </w:tc>
        <w:tc>
          <w:tcPr>
            <w:tcW w:w="1736" w:type="dxa"/>
            <w:shd w:val="clear" w:color="auto" w:fill="auto"/>
            <w:vAlign w:val="center"/>
            <w:hideMark/>
          </w:tcPr>
          <w:p w14:paraId="14673CFC" w14:textId="77777777" w:rsidR="006E19D1" w:rsidRPr="00B07DE6" w:rsidRDefault="006E19D1" w:rsidP="00C21876">
            <w:pPr>
              <w:jc w:val="center"/>
              <w:rPr>
                <w:i/>
                <w:iCs/>
                <w:sz w:val="16"/>
                <w:szCs w:val="16"/>
              </w:rPr>
            </w:pPr>
            <w:r w:rsidRPr="00B07DE6">
              <w:rPr>
                <w:i/>
                <w:iCs/>
                <w:sz w:val="16"/>
                <w:szCs w:val="16"/>
              </w:rPr>
              <w:t>Cần chụp nếu có trong bản vẽ thiết kế</w:t>
            </w:r>
          </w:p>
        </w:tc>
      </w:tr>
    </w:tbl>
    <w:p w14:paraId="7A55CFA0" w14:textId="77777777" w:rsidR="006E19D1" w:rsidRPr="00B07DE6" w:rsidRDefault="006E19D1" w:rsidP="006E19D1">
      <w:pPr>
        <w:pStyle w:val="BodyText"/>
        <w:spacing w:before="120" w:after="120" w:line="264" w:lineRule="auto"/>
        <w:rPr>
          <w:b/>
          <w:sz w:val="18"/>
          <w:szCs w:val="28"/>
        </w:rPr>
      </w:pPr>
    </w:p>
    <w:tbl>
      <w:tblPr>
        <w:tblW w:w="5000" w:type="pct"/>
        <w:tblLook w:val="04A0" w:firstRow="1" w:lastRow="0" w:firstColumn="1" w:lastColumn="0" w:noHBand="0" w:noVBand="1"/>
      </w:tblPr>
      <w:tblGrid>
        <w:gridCol w:w="519"/>
        <w:gridCol w:w="943"/>
        <w:gridCol w:w="1132"/>
        <w:gridCol w:w="882"/>
        <w:gridCol w:w="882"/>
        <w:gridCol w:w="1485"/>
        <w:gridCol w:w="6773"/>
        <w:gridCol w:w="1945"/>
      </w:tblGrid>
      <w:tr w:rsidR="00B07DE6" w:rsidRPr="00B07DE6" w14:paraId="4D464203" w14:textId="77777777" w:rsidTr="00C21876">
        <w:trPr>
          <w:trHeight w:val="555"/>
        </w:trPr>
        <w:tc>
          <w:tcPr>
            <w:tcW w:w="149"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90B1F3E" w14:textId="77777777" w:rsidR="006E19D1" w:rsidRPr="00B07DE6" w:rsidRDefault="006E19D1" w:rsidP="00C21876">
            <w:pPr>
              <w:jc w:val="center"/>
              <w:rPr>
                <w:b/>
                <w:bCs/>
                <w:sz w:val="16"/>
                <w:szCs w:val="16"/>
              </w:rPr>
            </w:pPr>
            <w:r w:rsidRPr="00B07DE6">
              <w:rPr>
                <w:b/>
                <w:bCs/>
                <w:sz w:val="16"/>
                <w:szCs w:val="16"/>
              </w:rPr>
              <w:t>VI</w:t>
            </w:r>
          </w:p>
        </w:tc>
        <w:tc>
          <w:tcPr>
            <w:tcW w:w="4179" w:type="pct"/>
            <w:gridSpan w:val="6"/>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ABA5993" w14:textId="77777777" w:rsidR="006E19D1" w:rsidRPr="00B07DE6" w:rsidRDefault="006E19D1" w:rsidP="00C21876">
            <w:pPr>
              <w:rPr>
                <w:b/>
                <w:bCs/>
                <w:sz w:val="16"/>
                <w:szCs w:val="16"/>
              </w:rPr>
            </w:pPr>
            <w:r w:rsidRPr="00B07DE6">
              <w:rPr>
                <w:b/>
                <w:bCs/>
                <w:sz w:val="16"/>
                <w:szCs w:val="16"/>
              </w:rPr>
              <w:t xml:space="preserve">Công tác thi công đào hố </w:t>
            </w:r>
            <w:r w:rsidRPr="00B07DE6">
              <w:rPr>
                <w:i/>
                <w:iCs/>
                <w:sz w:val="16"/>
                <w:szCs w:val="16"/>
              </w:rPr>
              <w:t>(cần chụp với tuyến có trồng cột)</w:t>
            </w:r>
          </w:p>
        </w:tc>
        <w:tc>
          <w:tcPr>
            <w:tcW w:w="672"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6A0B4440"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290B686B" w14:textId="77777777" w:rsidTr="00C21876">
        <w:trPr>
          <w:trHeight w:val="5595"/>
        </w:trPr>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F431C" w14:textId="77777777" w:rsidR="006E19D1" w:rsidRPr="00B07DE6" w:rsidRDefault="006E19D1" w:rsidP="00C21876">
            <w:pPr>
              <w:jc w:val="center"/>
              <w:rPr>
                <w:sz w:val="16"/>
                <w:szCs w:val="16"/>
              </w:rPr>
            </w:pPr>
            <w:r w:rsidRPr="00B07DE6">
              <w:rPr>
                <w:sz w:val="16"/>
                <w:szCs w:val="16"/>
              </w:rPr>
              <w:t>1</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9E50BB" w14:textId="77777777" w:rsidR="006E19D1" w:rsidRPr="00B07DE6" w:rsidRDefault="006E19D1" w:rsidP="00C21876">
            <w:pPr>
              <w:rPr>
                <w:sz w:val="16"/>
                <w:szCs w:val="16"/>
              </w:rPr>
            </w:pPr>
            <w:r w:rsidRPr="00B07DE6">
              <w:rPr>
                <w:sz w:val="16"/>
                <w:szCs w:val="16"/>
              </w:rPr>
              <w:t>Độ sâu hố móng:</w:t>
            </w:r>
            <w:r w:rsidRPr="00B07DE6">
              <w:rPr>
                <w:sz w:val="16"/>
                <w:szCs w:val="16"/>
              </w:rPr>
              <w:br w:type="page"/>
              <w:t xml:space="preserve"> </w:t>
            </w:r>
            <w:r w:rsidRPr="00B07DE6">
              <w:rPr>
                <w:i/>
                <w:iCs/>
                <w:sz w:val="16"/>
                <w:szCs w:val="16"/>
              </w:rPr>
              <w:t>+ Đối với tuyến ≤ 3 Km chụp 03 vị trí.</w:t>
            </w:r>
            <w:r w:rsidRPr="00B07DE6">
              <w:rPr>
                <w:i/>
                <w:iCs/>
                <w:sz w:val="16"/>
                <w:szCs w:val="16"/>
              </w:rPr>
              <w:br w:type="page"/>
              <w:t xml:space="preserve">  + Đối với tuyến &gt; 3 Km chụp 05 vị trí.</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8BDB51" w14:textId="77777777" w:rsidR="006E19D1" w:rsidRPr="00B07DE6" w:rsidRDefault="006E19D1" w:rsidP="00C21876">
            <w:pPr>
              <w:rPr>
                <w:sz w:val="16"/>
                <w:szCs w:val="16"/>
              </w:rPr>
            </w:pPr>
            <w:r w:rsidRPr="00B07DE6">
              <w:rPr>
                <w:sz w:val="16"/>
                <w:szCs w:val="16"/>
              </w:rPr>
              <w:t>Trực quan, thước mét</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6993E8" w14:textId="77777777" w:rsidR="006E19D1" w:rsidRPr="00B07DE6" w:rsidRDefault="006E19D1" w:rsidP="00C21876">
            <w:pPr>
              <w:jc w:val="center"/>
              <w:rPr>
                <w:sz w:val="16"/>
                <w:szCs w:val="16"/>
              </w:rPr>
            </w:pPr>
            <w:r w:rsidRPr="00B07DE6">
              <w:rPr>
                <w:sz w:val="16"/>
                <w:szCs w:val="16"/>
              </w:rPr>
              <w:t>1</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5C1130" w14:textId="77777777" w:rsidR="006E19D1" w:rsidRPr="00B07DE6" w:rsidRDefault="006E19D1" w:rsidP="00C21876">
            <w:pPr>
              <w:jc w:val="center"/>
              <w:rPr>
                <w:sz w:val="16"/>
                <w:szCs w:val="16"/>
              </w:rPr>
            </w:pPr>
            <w:r w:rsidRPr="00B07DE6">
              <w:rPr>
                <w:sz w:val="16"/>
                <w:szCs w:val="16"/>
              </w:rPr>
              <w:t>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0C131C" w14:textId="77777777" w:rsidR="006E19D1" w:rsidRPr="00B07DE6" w:rsidRDefault="006E19D1" w:rsidP="00C21876">
            <w:pPr>
              <w:rPr>
                <w:sz w:val="16"/>
                <w:szCs w:val="16"/>
              </w:rPr>
            </w:pPr>
            <w:r w:rsidRPr="00B07DE6">
              <w:rPr>
                <w:sz w:val="16"/>
                <w:szCs w:val="16"/>
              </w:rPr>
              <w:t>- Quy cách: Đứng trên miệng hố, dùng thanh tre gác ngang hố. Cắm thước xuống đáy hố đào.</w:t>
            </w:r>
            <w:r w:rsidRPr="00B07DE6">
              <w:rPr>
                <w:sz w:val="16"/>
                <w:szCs w:val="16"/>
              </w:rPr>
              <w:br w:type="page"/>
              <w:t xml:space="preserve">- Chụp 01 ảnh/01 hố </w:t>
            </w:r>
            <w:r w:rsidRPr="00B07DE6">
              <w:rPr>
                <w:i/>
                <w:iCs/>
                <w:sz w:val="16"/>
                <w:szCs w:val="16"/>
              </w:rPr>
              <w:t>(Lưu ý ảnh chụp phải nhìn thấy chỉ số của thước đo)</w:t>
            </w:r>
            <w:r w:rsidRPr="00B07DE6">
              <w:rPr>
                <w:i/>
                <w:iCs/>
                <w:sz w:val="16"/>
                <w:szCs w:val="16"/>
              </w:rPr>
              <w:br w:type="page"/>
            </w:r>
          </w:p>
        </w:tc>
        <w:tc>
          <w:tcPr>
            <w:tcW w:w="2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460D9C" w14:textId="77777777" w:rsidR="006E19D1" w:rsidRPr="00B07DE6" w:rsidRDefault="006E19D1" w:rsidP="00C21876">
            <w:pPr>
              <w:rPr>
                <w:sz w:val="16"/>
                <w:szCs w:val="16"/>
              </w:rPr>
            </w:pPr>
            <w:r w:rsidRPr="00B07DE6">
              <w:rPr>
                <w:noProof/>
                <w:sz w:val="16"/>
                <w:szCs w:val="16"/>
              </w:rPr>
              <w:drawing>
                <wp:anchor distT="0" distB="0" distL="114300" distR="114300" simplePos="0" relativeHeight="251659264" behindDoc="0" locked="0" layoutInCell="1" allowOverlap="1" wp14:anchorId="317C2386" wp14:editId="026B9ABC">
                  <wp:simplePos x="0" y="0"/>
                  <wp:positionH relativeFrom="column">
                    <wp:posOffset>123825</wp:posOffset>
                  </wp:positionH>
                  <wp:positionV relativeFrom="paragraph">
                    <wp:posOffset>161925</wp:posOffset>
                  </wp:positionV>
                  <wp:extent cx="3962400" cy="3286125"/>
                  <wp:effectExtent l="0" t="0" r="0" b="9525"/>
                  <wp:wrapNone/>
                  <wp:docPr id="1216" name="Picture 1216"/>
                  <wp:cNvGraphicFramePr/>
                  <a:graphic xmlns:a="http://schemas.openxmlformats.org/drawingml/2006/main">
                    <a:graphicData uri="http://schemas.openxmlformats.org/drawingml/2006/picture">
                      <pic:pic xmlns:pic="http://schemas.openxmlformats.org/drawingml/2006/picture">
                        <pic:nvPicPr>
                          <pic:cNvPr id="1216" name="Picture 35"/>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62400" cy="328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84FDDA" w14:textId="77777777" w:rsidR="006E19D1" w:rsidRPr="00B07DE6" w:rsidRDefault="006E19D1" w:rsidP="00C21876">
            <w:pPr>
              <w:jc w:val="center"/>
              <w:rPr>
                <w:i/>
                <w:iCs/>
                <w:sz w:val="16"/>
                <w:szCs w:val="16"/>
              </w:rPr>
            </w:pPr>
            <w:r w:rsidRPr="00B07DE6">
              <w:rPr>
                <w:i/>
                <w:iCs/>
                <w:sz w:val="16"/>
                <w:szCs w:val="16"/>
              </w:rPr>
              <w:t>Cần chụp với tuyến có trồng cột</w:t>
            </w:r>
          </w:p>
        </w:tc>
      </w:tr>
      <w:tr w:rsidR="00B07DE6" w:rsidRPr="00B07DE6" w14:paraId="686FAA72" w14:textId="77777777" w:rsidTr="00C21876">
        <w:trPr>
          <w:trHeight w:val="555"/>
        </w:trPr>
        <w:tc>
          <w:tcPr>
            <w:tcW w:w="149"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5B18AA4" w14:textId="77777777" w:rsidR="006E19D1" w:rsidRPr="00B07DE6" w:rsidRDefault="006E19D1" w:rsidP="00C21876">
            <w:pPr>
              <w:jc w:val="center"/>
              <w:rPr>
                <w:b/>
                <w:bCs/>
                <w:sz w:val="16"/>
                <w:szCs w:val="16"/>
              </w:rPr>
            </w:pPr>
            <w:r w:rsidRPr="00B07DE6">
              <w:rPr>
                <w:b/>
                <w:bCs/>
                <w:sz w:val="16"/>
                <w:szCs w:val="16"/>
              </w:rPr>
              <w:t>VII</w:t>
            </w:r>
          </w:p>
        </w:tc>
        <w:tc>
          <w:tcPr>
            <w:tcW w:w="4179" w:type="pct"/>
            <w:gridSpan w:val="6"/>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7209123" w14:textId="77777777" w:rsidR="006E19D1" w:rsidRPr="00B07DE6" w:rsidRDefault="006E19D1" w:rsidP="00C21876">
            <w:pPr>
              <w:rPr>
                <w:b/>
                <w:bCs/>
                <w:sz w:val="16"/>
                <w:szCs w:val="16"/>
              </w:rPr>
            </w:pPr>
            <w:r w:rsidRPr="00B07DE6">
              <w:rPr>
                <w:b/>
                <w:bCs/>
                <w:sz w:val="16"/>
                <w:szCs w:val="16"/>
              </w:rPr>
              <w:t xml:space="preserve">Công tác thi công đổ Block </w:t>
            </w:r>
            <w:r w:rsidRPr="00B07DE6">
              <w:rPr>
                <w:i/>
                <w:iCs/>
                <w:sz w:val="16"/>
                <w:szCs w:val="16"/>
              </w:rPr>
              <w:t>(cần chụp với tuyến có trồng cột)</w:t>
            </w:r>
          </w:p>
        </w:tc>
        <w:tc>
          <w:tcPr>
            <w:tcW w:w="672"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376CEA92"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6F07A996" w14:textId="77777777" w:rsidTr="00C21876">
        <w:trPr>
          <w:trHeight w:val="6060"/>
        </w:trPr>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AB53A" w14:textId="77777777" w:rsidR="006E19D1" w:rsidRPr="00B07DE6" w:rsidRDefault="006E19D1" w:rsidP="00C21876">
            <w:pPr>
              <w:jc w:val="center"/>
              <w:rPr>
                <w:sz w:val="16"/>
                <w:szCs w:val="16"/>
              </w:rPr>
            </w:pPr>
            <w:r w:rsidRPr="00B07DE6">
              <w:rPr>
                <w:sz w:val="16"/>
                <w:szCs w:val="16"/>
              </w:rPr>
              <w:t>1</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37356F" w14:textId="77777777" w:rsidR="006E19D1" w:rsidRPr="00B07DE6" w:rsidRDefault="006E19D1" w:rsidP="00C21876">
            <w:pPr>
              <w:rPr>
                <w:sz w:val="16"/>
                <w:szCs w:val="16"/>
              </w:rPr>
            </w:pPr>
            <w:r w:rsidRPr="00B07DE6">
              <w:rPr>
                <w:sz w:val="16"/>
                <w:szCs w:val="16"/>
              </w:rPr>
              <w:t>Độ rộng khối Block</w:t>
            </w:r>
            <w:r w:rsidRPr="00B07DE6">
              <w:rPr>
                <w:sz w:val="16"/>
                <w:szCs w:val="16"/>
              </w:rPr>
              <w:br/>
            </w:r>
            <w:r w:rsidRPr="00B07DE6">
              <w:rPr>
                <w:i/>
                <w:iCs/>
                <w:sz w:val="16"/>
                <w:szCs w:val="16"/>
              </w:rPr>
              <w:t>+ Đối với tuyến ≤ 3 Km chụp 03 vị trí.</w:t>
            </w:r>
            <w:r w:rsidRPr="00B07DE6">
              <w:rPr>
                <w:i/>
                <w:iCs/>
                <w:sz w:val="16"/>
                <w:szCs w:val="16"/>
              </w:rPr>
              <w:br/>
              <w:t xml:space="preserve">  + Đối với tuyến &gt; 3 Km chụp 05 vị trí.</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09A21D" w14:textId="77777777" w:rsidR="006E19D1" w:rsidRPr="00B07DE6" w:rsidRDefault="006E19D1" w:rsidP="00C21876">
            <w:pPr>
              <w:rPr>
                <w:sz w:val="16"/>
                <w:szCs w:val="16"/>
              </w:rPr>
            </w:pPr>
            <w:r w:rsidRPr="00B07DE6">
              <w:rPr>
                <w:sz w:val="16"/>
                <w:szCs w:val="16"/>
              </w:rPr>
              <w:t>Trực quan, thước mét</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9D149E" w14:textId="77777777" w:rsidR="006E19D1" w:rsidRPr="00B07DE6" w:rsidRDefault="006E19D1" w:rsidP="00C21876">
            <w:pPr>
              <w:jc w:val="center"/>
              <w:rPr>
                <w:sz w:val="16"/>
                <w:szCs w:val="16"/>
              </w:rPr>
            </w:pPr>
            <w:r w:rsidRPr="00B07DE6">
              <w:rPr>
                <w:sz w:val="16"/>
                <w:szCs w:val="16"/>
              </w:rPr>
              <w:t>1</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2CC253" w14:textId="77777777" w:rsidR="006E19D1" w:rsidRPr="00B07DE6" w:rsidRDefault="006E19D1" w:rsidP="00C21876">
            <w:pPr>
              <w:jc w:val="center"/>
              <w:rPr>
                <w:sz w:val="16"/>
                <w:szCs w:val="16"/>
              </w:rPr>
            </w:pPr>
            <w:r w:rsidRPr="00B07DE6">
              <w:rPr>
                <w:sz w:val="16"/>
                <w:szCs w:val="16"/>
              </w:rPr>
              <w:t>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27A439" w14:textId="77777777" w:rsidR="006E19D1" w:rsidRPr="00B07DE6" w:rsidRDefault="006E19D1" w:rsidP="00C21876">
            <w:pPr>
              <w:rPr>
                <w:sz w:val="16"/>
                <w:szCs w:val="16"/>
              </w:rPr>
            </w:pPr>
            <w:r w:rsidRPr="00B07DE6">
              <w:rPr>
                <w:sz w:val="16"/>
                <w:szCs w:val="16"/>
              </w:rPr>
              <w:t>- Quy cách: Đứng trên miệng hố đặt thước theo phương ngang của khối Block.</w:t>
            </w:r>
            <w:r w:rsidRPr="00B07DE6">
              <w:rPr>
                <w:sz w:val="16"/>
                <w:szCs w:val="16"/>
              </w:rPr>
              <w:br/>
              <w:t xml:space="preserve">- Chụp 01 ảnh/01 hố </w:t>
            </w:r>
            <w:r w:rsidRPr="00B07DE6">
              <w:rPr>
                <w:i/>
                <w:iCs/>
                <w:sz w:val="16"/>
                <w:szCs w:val="16"/>
              </w:rPr>
              <w:t>(Lưu ý ảnh chụp phải nhìn thấy chỉ số thước đo và điểm đầu điểm cuối thước đo)</w:t>
            </w:r>
          </w:p>
        </w:tc>
        <w:tc>
          <w:tcPr>
            <w:tcW w:w="2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D3EFC8" w14:textId="77777777" w:rsidR="006E19D1" w:rsidRPr="00B07DE6" w:rsidRDefault="006E19D1" w:rsidP="00C21876">
            <w:pPr>
              <w:rPr>
                <w:sz w:val="16"/>
                <w:szCs w:val="16"/>
              </w:rPr>
            </w:pPr>
            <w:r w:rsidRPr="00B07DE6">
              <w:rPr>
                <w:noProof/>
                <w:sz w:val="16"/>
                <w:szCs w:val="16"/>
              </w:rPr>
              <w:drawing>
                <wp:anchor distT="0" distB="0" distL="114300" distR="114300" simplePos="0" relativeHeight="251660288" behindDoc="0" locked="0" layoutInCell="1" allowOverlap="1" wp14:anchorId="751BC39C" wp14:editId="452C230C">
                  <wp:simplePos x="0" y="0"/>
                  <wp:positionH relativeFrom="column">
                    <wp:posOffset>123825</wp:posOffset>
                  </wp:positionH>
                  <wp:positionV relativeFrom="paragraph">
                    <wp:posOffset>142875</wp:posOffset>
                  </wp:positionV>
                  <wp:extent cx="3971925" cy="3609975"/>
                  <wp:effectExtent l="0" t="0" r="0" b="9525"/>
                  <wp:wrapNone/>
                  <wp:docPr id="1214" name="Picture 1214"/>
                  <wp:cNvGraphicFramePr/>
                  <a:graphic xmlns:a="http://schemas.openxmlformats.org/drawingml/2006/main">
                    <a:graphicData uri="http://schemas.openxmlformats.org/drawingml/2006/picture">
                      <pic:pic xmlns:pic="http://schemas.openxmlformats.org/drawingml/2006/picture">
                        <pic:nvPicPr>
                          <pic:cNvPr id="1214" name="Picture 33"/>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81450" cy="361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A293A9" w14:textId="77777777" w:rsidR="006E19D1" w:rsidRPr="00B07DE6" w:rsidRDefault="006E19D1" w:rsidP="00C21876">
            <w:pPr>
              <w:jc w:val="center"/>
              <w:rPr>
                <w:i/>
                <w:iCs/>
                <w:sz w:val="16"/>
                <w:szCs w:val="16"/>
              </w:rPr>
            </w:pPr>
            <w:r w:rsidRPr="00B07DE6">
              <w:rPr>
                <w:i/>
                <w:iCs/>
                <w:sz w:val="16"/>
                <w:szCs w:val="16"/>
              </w:rPr>
              <w:t>Cần chụp với tuyến có trồng cột</w:t>
            </w:r>
          </w:p>
        </w:tc>
      </w:tr>
      <w:tr w:rsidR="00B07DE6" w:rsidRPr="00B07DE6" w14:paraId="032BA664" w14:textId="77777777" w:rsidTr="00C21876">
        <w:trPr>
          <w:trHeight w:val="5865"/>
        </w:trPr>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1CE9D" w14:textId="77777777" w:rsidR="006E19D1" w:rsidRPr="00B07DE6" w:rsidRDefault="006E19D1" w:rsidP="00C21876">
            <w:pPr>
              <w:jc w:val="center"/>
              <w:rPr>
                <w:sz w:val="16"/>
                <w:szCs w:val="16"/>
              </w:rPr>
            </w:pPr>
            <w:r w:rsidRPr="00B07DE6">
              <w:rPr>
                <w:sz w:val="16"/>
                <w:szCs w:val="16"/>
              </w:rPr>
              <w:t>2</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601EE6" w14:textId="77777777" w:rsidR="006E19D1" w:rsidRPr="00B07DE6" w:rsidRDefault="006E19D1" w:rsidP="00C21876">
            <w:pPr>
              <w:rPr>
                <w:sz w:val="16"/>
                <w:szCs w:val="16"/>
              </w:rPr>
            </w:pPr>
            <w:r w:rsidRPr="00B07DE6">
              <w:rPr>
                <w:sz w:val="16"/>
                <w:szCs w:val="16"/>
              </w:rPr>
              <w:t>Độ sâu  khối Block</w:t>
            </w:r>
            <w:r w:rsidRPr="00B07DE6">
              <w:rPr>
                <w:sz w:val="16"/>
                <w:szCs w:val="16"/>
              </w:rPr>
              <w:br/>
            </w:r>
            <w:r w:rsidRPr="00B07DE6">
              <w:rPr>
                <w:i/>
                <w:iCs/>
                <w:sz w:val="16"/>
                <w:szCs w:val="16"/>
              </w:rPr>
              <w:t>+ Đối với tuyến ≤ 3 Km chụp 03 vị trí.</w:t>
            </w:r>
            <w:r w:rsidRPr="00B07DE6">
              <w:rPr>
                <w:i/>
                <w:iCs/>
                <w:sz w:val="16"/>
                <w:szCs w:val="16"/>
              </w:rPr>
              <w:br/>
              <w:t xml:space="preserve">  + Đối với tuyến &gt; 3 Km chụp 05 vị trí.</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8E2A6F" w14:textId="77777777" w:rsidR="006E19D1" w:rsidRPr="00B07DE6" w:rsidRDefault="006E19D1" w:rsidP="00C21876">
            <w:pPr>
              <w:rPr>
                <w:sz w:val="16"/>
                <w:szCs w:val="16"/>
              </w:rPr>
            </w:pPr>
            <w:r w:rsidRPr="00B07DE6">
              <w:rPr>
                <w:sz w:val="16"/>
                <w:szCs w:val="16"/>
              </w:rPr>
              <w:t>Trực quan, thước mét</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FEA5BC" w14:textId="77777777" w:rsidR="006E19D1" w:rsidRPr="00B07DE6" w:rsidRDefault="006E19D1" w:rsidP="00C21876">
            <w:pPr>
              <w:jc w:val="center"/>
              <w:rPr>
                <w:sz w:val="16"/>
                <w:szCs w:val="16"/>
              </w:rPr>
            </w:pPr>
            <w:r w:rsidRPr="00B07DE6">
              <w:rPr>
                <w:sz w:val="16"/>
                <w:szCs w:val="16"/>
              </w:rPr>
              <w:t>1</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290D17" w14:textId="77777777" w:rsidR="006E19D1" w:rsidRPr="00B07DE6" w:rsidRDefault="006E19D1" w:rsidP="00C21876">
            <w:pPr>
              <w:jc w:val="center"/>
              <w:rPr>
                <w:sz w:val="16"/>
                <w:szCs w:val="16"/>
              </w:rPr>
            </w:pPr>
            <w:r w:rsidRPr="00B07DE6">
              <w:rPr>
                <w:sz w:val="16"/>
                <w:szCs w:val="16"/>
              </w:rPr>
              <w:t>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E8057F" w14:textId="77777777" w:rsidR="006E19D1" w:rsidRPr="00B07DE6" w:rsidRDefault="006E19D1" w:rsidP="00C21876">
            <w:pPr>
              <w:rPr>
                <w:sz w:val="16"/>
                <w:szCs w:val="16"/>
              </w:rPr>
            </w:pPr>
            <w:r w:rsidRPr="00B07DE6">
              <w:rPr>
                <w:sz w:val="16"/>
                <w:szCs w:val="16"/>
              </w:rPr>
              <w:t>- Quy cách: Đứng trên miệng hố đặt thước theo phương đứng của khối Block.</w:t>
            </w:r>
            <w:r w:rsidRPr="00B07DE6">
              <w:rPr>
                <w:sz w:val="16"/>
                <w:szCs w:val="16"/>
              </w:rPr>
              <w:br/>
              <w:t xml:space="preserve">- Chụp 01 ảnh/01 hố </w:t>
            </w:r>
            <w:r w:rsidRPr="00B07DE6">
              <w:rPr>
                <w:i/>
                <w:iCs/>
                <w:sz w:val="16"/>
                <w:szCs w:val="16"/>
              </w:rPr>
              <w:t>(Lưu ý ảnh chụp phải nhìn thấy chỉ số thước đo và điểm đầu điểm cuối thước đo)</w:t>
            </w:r>
          </w:p>
        </w:tc>
        <w:tc>
          <w:tcPr>
            <w:tcW w:w="2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27A051" w14:textId="77777777" w:rsidR="006E19D1" w:rsidRPr="00B07DE6" w:rsidRDefault="006E19D1" w:rsidP="00C21876">
            <w:pPr>
              <w:rPr>
                <w:sz w:val="16"/>
                <w:szCs w:val="16"/>
              </w:rPr>
            </w:pPr>
            <w:r w:rsidRPr="00B07DE6">
              <w:rPr>
                <w:noProof/>
                <w:sz w:val="16"/>
                <w:szCs w:val="16"/>
              </w:rPr>
              <w:drawing>
                <wp:anchor distT="0" distB="0" distL="114300" distR="114300" simplePos="0" relativeHeight="251661312" behindDoc="0" locked="0" layoutInCell="1" allowOverlap="1" wp14:anchorId="49495901" wp14:editId="1DE84672">
                  <wp:simplePos x="0" y="0"/>
                  <wp:positionH relativeFrom="column">
                    <wp:posOffset>123825</wp:posOffset>
                  </wp:positionH>
                  <wp:positionV relativeFrom="paragraph">
                    <wp:posOffset>114300</wp:posOffset>
                  </wp:positionV>
                  <wp:extent cx="3971925" cy="3448050"/>
                  <wp:effectExtent l="0" t="0" r="9525" b="0"/>
                  <wp:wrapNone/>
                  <wp:docPr id="1215" name="Picture 1215"/>
                  <wp:cNvGraphicFramePr/>
                  <a:graphic xmlns:a="http://schemas.openxmlformats.org/drawingml/2006/main">
                    <a:graphicData uri="http://schemas.openxmlformats.org/drawingml/2006/picture">
                      <pic:pic xmlns:pic="http://schemas.openxmlformats.org/drawingml/2006/picture">
                        <pic:nvPicPr>
                          <pic:cNvPr id="1215" name="Picture 34"/>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81450" cy="3448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E32B3" w14:textId="77777777" w:rsidR="006E19D1" w:rsidRPr="00B07DE6" w:rsidRDefault="006E19D1" w:rsidP="00C21876">
            <w:pPr>
              <w:jc w:val="center"/>
              <w:rPr>
                <w:i/>
                <w:iCs/>
                <w:sz w:val="16"/>
                <w:szCs w:val="16"/>
              </w:rPr>
            </w:pPr>
            <w:r w:rsidRPr="00B07DE6">
              <w:rPr>
                <w:i/>
                <w:iCs/>
                <w:sz w:val="16"/>
                <w:szCs w:val="16"/>
              </w:rPr>
              <w:t>Cần chụp với tuyến có trồng cột</w:t>
            </w:r>
          </w:p>
        </w:tc>
      </w:tr>
      <w:tr w:rsidR="00B07DE6" w:rsidRPr="00B07DE6" w14:paraId="3844347F" w14:textId="77777777" w:rsidTr="00C21876">
        <w:trPr>
          <w:trHeight w:val="585"/>
        </w:trPr>
        <w:tc>
          <w:tcPr>
            <w:tcW w:w="149"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C9B07FF" w14:textId="77777777" w:rsidR="006E19D1" w:rsidRPr="00B07DE6" w:rsidRDefault="006E19D1" w:rsidP="00C21876">
            <w:pPr>
              <w:jc w:val="center"/>
              <w:rPr>
                <w:b/>
                <w:bCs/>
                <w:sz w:val="16"/>
                <w:szCs w:val="16"/>
              </w:rPr>
            </w:pPr>
            <w:r w:rsidRPr="00B07DE6">
              <w:rPr>
                <w:b/>
                <w:bCs/>
                <w:sz w:val="16"/>
                <w:szCs w:val="16"/>
              </w:rPr>
              <w:t>VIII</w:t>
            </w:r>
          </w:p>
        </w:tc>
        <w:tc>
          <w:tcPr>
            <w:tcW w:w="4179" w:type="pct"/>
            <w:gridSpan w:val="6"/>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28E87ED" w14:textId="77777777" w:rsidR="006E19D1" w:rsidRPr="00B07DE6" w:rsidRDefault="006E19D1" w:rsidP="00C21876">
            <w:pPr>
              <w:rPr>
                <w:b/>
                <w:bCs/>
                <w:sz w:val="16"/>
                <w:szCs w:val="16"/>
              </w:rPr>
            </w:pPr>
            <w:r w:rsidRPr="00B07DE6">
              <w:rPr>
                <w:b/>
                <w:bCs/>
                <w:sz w:val="16"/>
                <w:szCs w:val="16"/>
              </w:rPr>
              <w:t>Công tác thi công kéo cáp</w:t>
            </w:r>
          </w:p>
        </w:tc>
        <w:tc>
          <w:tcPr>
            <w:tcW w:w="672"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510141C0"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356C4F10" w14:textId="77777777" w:rsidTr="00C21876">
        <w:trPr>
          <w:trHeight w:val="6750"/>
        </w:trPr>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ECC7F" w14:textId="77777777" w:rsidR="006E19D1" w:rsidRPr="00B07DE6" w:rsidRDefault="006E19D1" w:rsidP="00C21876">
            <w:pPr>
              <w:jc w:val="center"/>
              <w:rPr>
                <w:sz w:val="16"/>
                <w:szCs w:val="16"/>
              </w:rPr>
            </w:pPr>
            <w:r w:rsidRPr="00B07DE6">
              <w:rPr>
                <w:sz w:val="16"/>
                <w:szCs w:val="16"/>
              </w:rPr>
              <w:t>1</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17EE3F" w14:textId="77777777" w:rsidR="006E19D1" w:rsidRPr="00B07DE6" w:rsidRDefault="006E19D1" w:rsidP="00C21876">
            <w:pPr>
              <w:rPr>
                <w:sz w:val="16"/>
                <w:szCs w:val="16"/>
              </w:rPr>
            </w:pPr>
            <w:r w:rsidRPr="00B07DE6">
              <w:rPr>
                <w:sz w:val="16"/>
                <w:szCs w:val="16"/>
              </w:rPr>
              <w:t>Phụ kiện treo cáp</w:t>
            </w:r>
            <w:r w:rsidRPr="00B07DE6">
              <w:rPr>
                <w:sz w:val="16"/>
                <w:szCs w:val="16"/>
              </w:rPr>
              <w:br w:type="page"/>
            </w:r>
            <w:r w:rsidRPr="00B07DE6">
              <w:rPr>
                <w:i/>
                <w:iCs/>
                <w:sz w:val="16"/>
                <w:szCs w:val="16"/>
              </w:rPr>
              <w:t>+ Đối với tuyến ≤ 3 Km chụp 03 vị trí.</w:t>
            </w:r>
            <w:r w:rsidRPr="00B07DE6">
              <w:rPr>
                <w:i/>
                <w:iCs/>
                <w:sz w:val="16"/>
                <w:szCs w:val="16"/>
              </w:rPr>
              <w:br w:type="page"/>
              <w:t xml:space="preserve">  + Đối với tuyến &gt; 3 Km chụp 05 vị trí</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1B8CA6" w14:textId="77777777" w:rsidR="006E19D1" w:rsidRPr="00B07DE6" w:rsidRDefault="006E19D1" w:rsidP="00C21876">
            <w:pPr>
              <w:rPr>
                <w:sz w:val="16"/>
                <w:szCs w:val="16"/>
              </w:rPr>
            </w:pPr>
            <w:r w:rsidRPr="00B07DE6">
              <w:rPr>
                <w:sz w:val="16"/>
                <w:szCs w:val="16"/>
              </w:rPr>
              <w:t>Trực quan</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EFAB20" w14:textId="77777777" w:rsidR="006E19D1" w:rsidRPr="00B07DE6" w:rsidRDefault="006E19D1" w:rsidP="00C21876">
            <w:pPr>
              <w:jc w:val="center"/>
              <w:rPr>
                <w:sz w:val="16"/>
                <w:szCs w:val="16"/>
              </w:rPr>
            </w:pPr>
            <w:r w:rsidRPr="00B07DE6">
              <w:rPr>
                <w:sz w:val="16"/>
                <w:szCs w:val="16"/>
              </w:rPr>
              <w:t>1</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84B6E8" w14:textId="77777777" w:rsidR="006E19D1" w:rsidRPr="00B07DE6" w:rsidRDefault="006E19D1" w:rsidP="00C21876">
            <w:pPr>
              <w:jc w:val="center"/>
              <w:rPr>
                <w:sz w:val="16"/>
                <w:szCs w:val="16"/>
              </w:rPr>
            </w:pPr>
            <w:r w:rsidRPr="00B07DE6">
              <w:rPr>
                <w:sz w:val="16"/>
                <w:szCs w:val="16"/>
              </w:rPr>
              <w:t>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69924F" w14:textId="77777777" w:rsidR="006E19D1" w:rsidRPr="00B07DE6" w:rsidRDefault="006E19D1" w:rsidP="00C21876">
            <w:pPr>
              <w:rPr>
                <w:sz w:val="16"/>
                <w:szCs w:val="16"/>
              </w:rPr>
            </w:pPr>
            <w:r w:rsidRPr="00B07DE6">
              <w:rPr>
                <w:sz w:val="16"/>
                <w:szCs w:val="16"/>
              </w:rPr>
              <w:t>- Quy cách: Đứng dưới đất tránh hướng ngược sáng, xoay ngang camera, phụ kiện ở chính giữa ảnh.</w:t>
            </w:r>
            <w:r w:rsidRPr="00B07DE6">
              <w:rPr>
                <w:sz w:val="16"/>
                <w:szCs w:val="16"/>
              </w:rPr>
              <w:br w:type="page"/>
              <w:t xml:space="preserve"> </w:t>
            </w:r>
          </w:p>
        </w:tc>
        <w:tc>
          <w:tcPr>
            <w:tcW w:w="2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1ECB19" w14:textId="77777777" w:rsidR="006E19D1" w:rsidRPr="00B07DE6" w:rsidRDefault="006E19D1" w:rsidP="00C21876">
            <w:pPr>
              <w:rPr>
                <w:sz w:val="16"/>
                <w:szCs w:val="16"/>
              </w:rPr>
            </w:pPr>
            <w:r w:rsidRPr="00B07DE6">
              <w:rPr>
                <w:noProof/>
                <w:sz w:val="16"/>
                <w:szCs w:val="16"/>
              </w:rPr>
              <w:drawing>
                <wp:anchor distT="0" distB="0" distL="114300" distR="114300" simplePos="0" relativeHeight="251662336" behindDoc="0" locked="0" layoutInCell="1" allowOverlap="1" wp14:anchorId="72E33709" wp14:editId="11C35A3F">
                  <wp:simplePos x="0" y="0"/>
                  <wp:positionH relativeFrom="column">
                    <wp:posOffset>142875</wp:posOffset>
                  </wp:positionH>
                  <wp:positionV relativeFrom="paragraph">
                    <wp:posOffset>114300</wp:posOffset>
                  </wp:positionV>
                  <wp:extent cx="3943350" cy="4095750"/>
                  <wp:effectExtent l="0" t="0" r="0" b="0"/>
                  <wp:wrapNone/>
                  <wp:docPr id="1226" name="Picture 1226"/>
                  <wp:cNvGraphicFramePr/>
                  <a:graphic xmlns:a="http://schemas.openxmlformats.org/drawingml/2006/main">
                    <a:graphicData uri="http://schemas.openxmlformats.org/drawingml/2006/picture">
                      <pic:pic xmlns:pic="http://schemas.openxmlformats.org/drawingml/2006/picture">
                        <pic:nvPicPr>
                          <pic:cNvPr id="1226" name="Picture 13"/>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33825" cy="408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625538"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5A0FA602" w14:textId="77777777" w:rsidTr="00C21876">
        <w:trPr>
          <w:trHeight w:val="6075"/>
        </w:trPr>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1ED42" w14:textId="77777777" w:rsidR="006E19D1" w:rsidRPr="00B07DE6" w:rsidRDefault="006E19D1" w:rsidP="00C21876">
            <w:pPr>
              <w:jc w:val="center"/>
              <w:rPr>
                <w:sz w:val="16"/>
                <w:szCs w:val="16"/>
              </w:rPr>
            </w:pPr>
            <w:r w:rsidRPr="00B07DE6">
              <w:rPr>
                <w:sz w:val="16"/>
                <w:szCs w:val="16"/>
              </w:rPr>
              <w:t>2</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97CBA8" w14:textId="77777777" w:rsidR="006E19D1" w:rsidRPr="00B07DE6" w:rsidRDefault="006E19D1" w:rsidP="00C21876">
            <w:pPr>
              <w:rPr>
                <w:sz w:val="16"/>
                <w:szCs w:val="16"/>
              </w:rPr>
            </w:pPr>
            <w:r w:rsidRPr="00B07DE6">
              <w:rPr>
                <w:sz w:val="16"/>
                <w:szCs w:val="16"/>
              </w:rPr>
              <w:t>Phụ kiện néo cáp</w:t>
            </w:r>
            <w:r w:rsidRPr="00B07DE6">
              <w:rPr>
                <w:sz w:val="16"/>
                <w:szCs w:val="16"/>
              </w:rPr>
              <w:br/>
            </w:r>
            <w:r w:rsidRPr="00B07DE6">
              <w:rPr>
                <w:i/>
                <w:iCs/>
                <w:sz w:val="16"/>
                <w:szCs w:val="16"/>
              </w:rPr>
              <w:t>+ Đối với tuyến ≤ 3 Km chụp 03 vị trí.</w:t>
            </w:r>
            <w:r w:rsidRPr="00B07DE6">
              <w:rPr>
                <w:i/>
                <w:iCs/>
                <w:sz w:val="16"/>
                <w:szCs w:val="16"/>
              </w:rPr>
              <w:br/>
              <w:t xml:space="preserve">  + Đối với tuyến &gt; 3 Km chụp 05 vị tr</w:t>
            </w:r>
            <w:r w:rsidRPr="00B07DE6">
              <w:rPr>
                <w:sz w:val="16"/>
                <w:szCs w:val="16"/>
              </w:rPr>
              <w:t>í</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6C94DE" w14:textId="77777777" w:rsidR="006E19D1" w:rsidRPr="00B07DE6" w:rsidRDefault="006E19D1" w:rsidP="00C21876">
            <w:pPr>
              <w:rPr>
                <w:sz w:val="16"/>
                <w:szCs w:val="16"/>
              </w:rPr>
            </w:pPr>
            <w:r w:rsidRPr="00B07DE6">
              <w:rPr>
                <w:sz w:val="16"/>
                <w:szCs w:val="16"/>
              </w:rPr>
              <w:t>Trực quan</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97E243" w14:textId="77777777" w:rsidR="006E19D1" w:rsidRPr="00B07DE6" w:rsidRDefault="006E19D1" w:rsidP="00C21876">
            <w:pPr>
              <w:jc w:val="center"/>
              <w:rPr>
                <w:sz w:val="16"/>
                <w:szCs w:val="16"/>
              </w:rPr>
            </w:pPr>
            <w:r w:rsidRPr="00B07DE6">
              <w:rPr>
                <w:sz w:val="16"/>
                <w:szCs w:val="16"/>
              </w:rPr>
              <w:t>1</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D00779" w14:textId="77777777" w:rsidR="006E19D1" w:rsidRPr="00B07DE6" w:rsidRDefault="006E19D1" w:rsidP="00C21876">
            <w:pPr>
              <w:jc w:val="center"/>
              <w:rPr>
                <w:sz w:val="16"/>
                <w:szCs w:val="16"/>
              </w:rPr>
            </w:pPr>
            <w:r w:rsidRPr="00B07DE6">
              <w:rPr>
                <w:sz w:val="16"/>
                <w:szCs w:val="16"/>
              </w:rPr>
              <w:t>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BB6C59" w14:textId="77777777" w:rsidR="006E19D1" w:rsidRPr="00B07DE6" w:rsidRDefault="006E19D1" w:rsidP="00C21876">
            <w:pPr>
              <w:rPr>
                <w:sz w:val="16"/>
                <w:szCs w:val="16"/>
              </w:rPr>
            </w:pPr>
            <w:r w:rsidRPr="00B07DE6">
              <w:rPr>
                <w:sz w:val="16"/>
                <w:szCs w:val="16"/>
              </w:rPr>
              <w:t>- Quy cách: Đứng dưới đất tránh hướng ngược sáng, xoay ngang camera, phụ kiện ở chính giữa ảnh.</w:t>
            </w:r>
            <w:r w:rsidRPr="00B07DE6">
              <w:rPr>
                <w:sz w:val="16"/>
                <w:szCs w:val="16"/>
              </w:rPr>
              <w:br/>
              <w:t xml:space="preserve"> </w:t>
            </w:r>
          </w:p>
        </w:tc>
        <w:tc>
          <w:tcPr>
            <w:tcW w:w="2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385F70" w14:textId="77777777" w:rsidR="006E19D1" w:rsidRPr="00B07DE6" w:rsidRDefault="006E19D1" w:rsidP="00C21876">
            <w:pPr>
              <w:rPr>
                <w:sz w:val="16"/>
                <w:szCs w:val="16"/>
              </w:rPr>
            </w:pPr>
            <w:r w:rsidRPr="00B07DE6">
              <w:rPr>
                <w:noProof/>
                <w:sz w:val="16"/>
                <w:szCs w:val="16"/>
              </w:rPr>
              <w:drawing>
                <wp:anchor distT="0" distB="0" distL="114300" distR="114300" simplePos="0" relativeHeight="251663360" behindDoc="0" locked="0" layoutInCell="1" allowOverlap="1" wp14:anchorId="0E69CDAD" wp14:editId="0C040E76">
                  <wp:simplePos x="0" y="0"/>
                  <wp:positionH relativeFrom="column">
                    <wp:posOffset>95250</wp:posOffset>
                  </wp:positionH>
                  <wp:positionV relativeFrom="paragraph">
                    <wp:posOffset>142875</wp:posOffset>
                  </wp:positionV>
                  <wp:extent cx="4000500" cy="3629025"/>
                  <wp:effectExtent l="0" t="0" r="0" b="9525"/>
                  <wp:wrapNone/>
                  <wp:docPr id="1221" name="Picture 1221"/>
                  <wp:cNvGraphicFramePr/>
                  <a:graphic xmlns:a="http://schemas.openxmlformats.org/drawingml/2006/main">
                    <a:graphicData uri="http://schemas.openxmlformats.org/drawingml/2006/picture">
                      <pic:pic xmlns:pic="http://schemas.openxmlformats.org/drawingml/2006/picture">
                        <pic:nvPicPr>
                          <pic:cNvPr id="1221" name="Picture 4"/>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00500" cy="3629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B1FBA5"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2C7D313B" w14:textId="77777777" w:rsidTr="00C21876">
        <w:trPr>
          <w:trHeight w:val="5370"/>
        </w:trPr>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075FE" w14:textId="77777777" w:rsidR="006E19D1" w:rsidRPr="00B07DE6" w:rsidRDefault="006E19D1" w:rsidP="00C21876">
            <w:pPr>
              <w:jc w:val="center"/>
              <w:rPr>
                <w:sz w:val="16"/>
                <w:szCs w:val="16"/>
              </w:rPr>
            </w:pPr>
            <w:r w:rsidRPr="00B07DE6">
              <w:rPr>
                <w:sz w:val="16"/>
                <w:szCs w:val="16"/>
              </w:rPr>
              <w:t>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9B4DE5" w14:textId="77777777" w:rsidR="006E19D1" w:rsidRPr="00B07DE6" w:rsidRDefault="006E19D1" w:rsidP="00C21876">
            <w:pPr>
              <w:rPr>
                <w:sz w:val="16"/>
                <w:szCs w:val="16"/>
              </w:rPr>
            </w:pPr>
            <w:r w:rsidRPr="00B07DE6">
              <w:rPr>
                <w:sz w:val="16"/>
                <w:szCs w:val="16"/>
              </w:rPr>
              <w:t xml:space="preserve">Vị trí cột cáp nhập trạm </w:t>
            </w:r>
            <w:r w:rsidRPr="00B07DE6">
              <w:rPr>
                <w:i/>
                <w:iCs/>
                <w:sz w:val="16"/>
                <w:szCs w:val="16"/>
              </w:rPr>
              <w:t>( chụp 01 ảnh )</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07FBA4" w14:textId="77777777" w:rsidR="006E19D1" w:rsidRPr="00B07DE6" w:rsidRDefault="006E19D1" w:rsidP="00C21876">
            <w:pPr>
              <w:rPr>
                <w:sz w:val="16"/>
                <w:szCs w:val="16"/>
              </w:rPr>
            </w:pPr>
            <w:r w:rsidRPr="00B07DE6">
              <w:rPr>
                <w:sz w:val="16"/>
                <w:szCs w:val="16"/>
              </w:rPr>
              <w:t>Trực quan, thước mét</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4DBE4A" w14:textId="77777777" w:rsidR="006E19D1" w:rsidRPr="00B07DE6" w:rsidRDefault="006E19D1" w:rsidP="00C21876">
            <w:pPr>
              <w:jc w:val="center"/>
              <w:rPr>
                <w:sz w:val="16"/>
                <w:szCs w:val="16"/>
              </w:rPr>
            </w:pPr>
            <w:r w:rsidRPr="00B07DE6">
              <w:rPr>
                <w:sz w:val="16"/>
                <w:szCs w:val="16"/>
              </w:rPr>
              <w:t>1</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89D78D" w14:textId="77777777" w:rsidR="006E19D1" w:rsidRPr="00B07DE6" w:rsidRDefault="006E19D1" w:rsidP="00C21876">
            <w:pPr>
              <w:jc w:val="center"/>
              <w:rPr>
                <w:sz w:val="16"/>
                <w:szCs w:val="16"/>
              </w:rPr>
            </w:pPr>
            <w:r w:rsidRPr="00B07DE6">
              <w:rPr>
                <w:sz w:val="16"/>
                <w:szCs w:val="16"/>
              </w:rPr>
              <w:t>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1F1EAE" w14:textId="77777777" w:rsidR="006E19D1" w:rsidRPr="00B07DE6" w:rsidRDefault="006E19D1" w:rsidP="00C21876">
            <w:pPr>
              <w:rPr>
                <w:sz w:val="16"/>
                <w:szCs w:val="16"/>
              </w:rPr>
            </w:pPr>
            <w:r w:rsidRPr="00B07DE6">
              <w:rPr>
                <w:sz w:val="16"/>
                <w:szCs w:val="16"/>
              </w:rPr>
              <w:t>- Quy cách: Đứng dưới đất tránh hướng ngược sáng, xoay ngang camera, phụ kiện ở chính giữa ảnh.</w:t>
            </w:r>
            <w:r w:rsidRPr="00B07DE6">
              <w:rPr>
                <w:sz w:val="16"/>
                <w:szCs w:val="16"/>
              </w:rPr>
              <w:br w:type="page"/>
              <w:t xml:space="preserve"> </w:t>
            </w:r>
          </w:p>
        </w:tc>
        <w:tc>
          <w:tcPr>
            <w:tcW w:w="2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E8C69C" w14:textId="77777777" w:rsidR="006E19D1" w:rsidRPr="00B07DE6" w:rsidRDefault="006E19D1" w:rsidP="00C21876">
            <w:pPr>
              <w:rPr>
                <w:sz w:val="16"/>
                <w:szCs w:val="16"/>
              </w:rPr>
            </w:pPr>
            <w:r w:rsidRPr="00B07DE6">
              <w:rPr>
                <w:noProof/>
                <w:sz w:val="16"/>
                <w:szCs w:val="16"/>
              </w:rPr>
              <w:drawing>
                <wp:anchor distT="0" distB="0" distL="114300" distR="114300" simplePos="0" relativeHeight="251664384" behindDoc="0" locked="0" layoutInCell="1" allowOverlap="1" wp14:anchorId="12AB8994" wp14:editId="59C9BBE5">
                  <wp:simplePos x="0" y="0"/>
                  <wp:positionH relativeFrom="column">
                    <wp:posOffset>95250</wp:posOffset>
                  </wp:positionH>
                  <wp:positionV relativeFrom="paragraph">
                    <wp:posOffset>200025</wp:posOffset>
                  </wp:positionV>
                  <wp:extent cx="3990975" cy="3048000"/>
                  <wp:effectExtent l="0" t="0" r="9525" b="0"/>
                  <wp:wrapNone/>
                  <wp:docPr id="1227" name="Picture 1227"/>
                  <wp:cNvGraphicFramePr/>
                  <a:graphic xmlns:a="http://schemas.openxmlformats.org/drawingml/2006/main">
                    <a:graphicData uri="http://schemas.openxmlformats.org/drawingml/2006/picture">
                      <pic:pic xmlns:pic="http://schemas.openxmlformats.org/drawingml/2006/picture">
                        <pic:nvPicPr>
                          <pic:cNvPr id="1227" name="Picture 1"/>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90975" cy="304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1840DD" w14:textId="77777777" w:rsidR="006E19D1" w:rsidRPr="00B07DE6" w:rsidRDefault="006E19D1" w:rsidP="00C21876">
            <w:pPr>
              <w:jc w:val="center"/>
              <w:rPr>
                <w:i/>
                <w:iCs/>
                <w:sz w:val="16"/>
                <w:szCs w:val="16"/>
              </w:rPr>
            </w:pPr>
            <w:r w:rsidRPr="00B07DE6">
              <w:rPr>
                <w:i/>
                <w:iCs/>
                <w:sz w:val="16"/>
                <w:szCs w:val="16"/>
              </w:rPr>
              <w:t> </w:t>
            </w:r>
          </w:p>
        </w:tc>
      </w:tr>
      <w:tr w:rsidR="00B07DE6" w:rsidRPr="00B07DE6" w14:paraId="7EF8408F" w14:textId="77777777" w:rsidTr="00C21876">
        <w:trPr>
          <w:trHeight w:val="6510"/>
        </w:trPr>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68132" w14:textId="77777777" w:rsidR="006E19D1" w:rsidRPr="00B07DE6" w:rsidRDefault="006E19D1" w:rsidP="00C21876">
            <w:pPr>
              <w:jc w:val="center"/>
              <w:rPr>
                <w:sz w:val="16"/>
                <w:szCs w:val="16"/>
              </w:rPr>
            </w:pPr>
            <w:r w:rsidRPr="00B07DE6">
              <w:rPr>
                <w:sz w:val="16"/>
                <w:szCs w:val="16"/>
              </w:rPr>
              <w:t>4</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273010" w14:textId="77777777" w:rsidR="006E19D1" w:rsidRPr="00B07DE6" w:rsidRDefault="006E19D1" w:rsidP="00C21876">
            <w:pPr>
              <w:rPr>
                <w:sz w:val="16"/>
                <w:szCs w:val="16"/>
              </w:rPr>
            </w:pPr>
            <w:r w:rsidRPr="00B07DE6">
              <w:rPr>
                <w:sz w:val="16"/>
                <w:szCs w:val="16"/>
              </w:rPr>
              <w:t>Vị trí Măng xông</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6B8193" w14:textId="77777777" w:rsidR="006E19D1" w:rsidRPr="00B07DE6" w:rsidRDefault="006E19D1" w:rsidP="00C21876">
            <w:pPr>
              <w:rPr>
                <w:sz w:val="16"/>
                <w:szCs w:val="16"/>
              </w:rPr>
            </w:pPr>
            <w:r w:rsidRPr="00B07DE6">
              <w:rPr>
                <w:sz w:val="16"/>
                <w:szCs w:val="16"/>
              </w:rPr>
              <w:t>Trực quan, thước mét</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569AE1" w14:textId="77777777" w:rsidR="006E19D1" w:rsidRPr="00B07DE6" w:rsidRDefault="006E19D1" w:rsidP="00C21876">
            <w:pPr>
              <w:jc w:val="center"/>
              <w:rPr>
                <w:sz w:val="16"/>
                <w:szCs w:val="16"/>
              </w:rPr>
            </w:pPr>
            <w:r w:rsidRPr="00B07DE6">
              <w:rPr>
                <w:sz w:val="16"/>
                <w:szCs w:val="16"/>
              </w:rPr>
              <w:t>1</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805F3D" w14:textId="77777777" w:rsidR="006E19D1" w:rsidRPr="00B07DE6" w:rsidRDefault="006E19D1" w:rsidP="00C21876">
            <w:pPr>
              <w:jc w:val="center"/>
              <w:rPr>
                <w:sz w:val="16"/>
                <w:szCs w:val="16"/>
              </w:rPr>
            </w:pPr>
            <w:r w:rsidRPr="00B07DE6">
              <w:rPr>
                <w:sz w:val="16"/>
                <w:szCs w:val="16"/>
              </w:rPr>
              <w:t>1</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D27529" w14:textId="77777777" w:rsidR="006E19D1" w:rsidRPr="00B07DE6" w:rsidRDefault="006E19D1" w:rsidP="00C21876">
            <w:pPr>
              <w:rPr>
                <w:sz w:val="16"/>
                <w:szCs w:val="16"/>
              </w:rPr>
            </w:pPr>
            <w:r w:rsidRPr="00B07DE6">
              <w:rPr>
                <w:sz w:val="16"/>
                <w:szCs w:val="16"/>
              </w:rPr>
              <w:t>- Quy cách: Đứng dưới đất tránh hướng ngược sáng, xoay ngang camera, phụ kiện ở chính giữa ảnh.</w:t>
            </w:r>
            <w:r w:rsidRPr="00B07DE6">
              <w:rPr>
                <w:sz w:val="16"/>
                <w:szCs w:val="16"/>
              </w:rPr>
              <w:br/>
              <w:t xml:space="preserve"> </w:t>
            </w:r>
          </w:p>
        </w:tc>
        <w:tc>
          <w:tcPr>
            <w:tcW w:w="2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E5831B" w14:textId="77777777" w:rsidR="006E19D1" w:rsidRPr="00B07DE6" w:rsidRDefault="006E19D1" w:rsidP="00C21876">
            <w:pPr>
              <w:rPr>
                <w:sz w:val="16"/>
                <w:szCs w:val="16"/>
              </w:rPr>
            </w:pPr>
            <w:r w:rsidRPr="00B07DE6">
              <w:rPr>
                <w:noProof/>
                <w:sz w:val="16"/>
                <w:szCs w:val="16"/>
              </w:rPr>
              <w:drawing>
                <wp:anchor distT="0" distB="0" distL="114300" distR="114300" simplePos="0" relativeHeight="251665408" behindDoc="0" locked="0" layoutInCell="1" allowOverlap="1" wp14:anchorId="2B3A24D2" wp14:editId="70A363F4">
                  <wp:simplePos x="0" y="0"/>
                  <wp:positionH relativeFrom="column">
                    <wp:posOffset>85725</wp:posOffset>
                  </wp:positionH>
                  <wp:positionV relativeFrom="paragraph">
                    <wp:posOffset>104775</wp:posOffset>
                  </wp:positionV>
                  <wp:extent cx="4029075" cy="3943350"/>
                  <wp:effectExtent l="0" t="0" r="9525" b="0"/>
                  <wp:wrapNone/>
                  <wp:docPr id="1220" name="Picture 1220"/>
                  <wp:cNvGraphicFramePr/>
                  <a:graphic xmlns:a="http://schemas.openxmlformats.org/drawingml/2006/main">
                    <a:graphicData uri="http://schemas.openxmlformats.org/drawingml/2006/picture">
                      <pic:pic xmlns:pic="http://schemas.openxmlformats.org/drawingml/2006/picture">
                        <pic:nvPicPr>
                          <pic:cNvPr id="1220" name="Picture 2"/>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29075" cy="394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E37B26" w14:textId="77777777" w:rsidR="006E19D1" w:rsidRPr="00B07DE6" w:rsidRDefault="006E19D1" w:rsidP="00C21876">
            <w:pPr>
              <w:jc w:val="center"/>
              <w:rPr>
                <w:i/>
                <w:iCs/>
                <w:sz w:val="16"/>
                <w:szCs w:val="16"/>
              </w:rPr>
            </w:pPr>
            <w:r w:rsidRPr="00B07DE6">
              <w:rPr>
                <w:i/>
                <w:iCs/>
                <w:sz w:val="16"/>
                <w:szCs w:val="16"/>
              </w:rPr>
              <w:t> </w:t>
            </w:r>
          </w:p>
        </w:tc>
      </w:tr>
      <w:tr w:rsidR="00F46B13" w:rsidRPr="00B07DE6" w14:paraId="29DFB5B9" w14:textId="77777777" w:rsidTr="00C21876">
        <w:trPr>
          <w:trHeight w:val="5655"/>
        </w:trPr>
        <w:tc>
          <w:tcPr>
            <w:tcW w:w="1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1B366" w14:textId="77777777" w:rsidR="006E19D1" w:rsidRPr="00B07DE6" w:rsidRDefault="006E19D1" w:rsidP="00C21876">
            <w:pPr>
              <w:jc w:val="center"/>
              <w:rPr>
                <w:sz w:val="16"/>
                <w:szCs w:val="16"/>
              </w:rPr>
            </w:pPr>
            <w:r w:rsidRPr="00B07DE6">
              <w:rPr>
                <w:sz w:val="16"/>
                <w:szCs w:val="16"/>
              </w:rPr>
              <w:t>5</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DC16DD" w14:textId="77777777" w:rsidR="006E19D1" w:rsidRPr="00B07DE6" w:rsidRDefault="006E19D1" w:rsidP="00C21876">
            <w:pPr>
              <w:rPr>
                <w:sz w:val="16"/>
                <w:szCs w:val="16"/>
              </w:rPr>
            </w:pPr>
            <w:r w:rsidRPr="00B07DE6">
              <w:rPr>
                <w:sz w:val="16"/>
                <w:szCs w:val="16"/>
              </w:rPr>
              <w:t xml:space="preserve">Lắp biển báo độ cao </w:t>
            </w:r>
            <w:r w:rsidRPr="00B07DE6">
              <w:rPr>
                <w:i/>
                <w:iCs/>
                <w:sz w:val="16"/>
                <w:szCs w:val="16"/>
              </w:rPr>
              <w:t>(chụp 01 ảnh</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65E8B6" w14:textId="77777777" w:rsidR="006E19D1" w:rsidRPr="00B07DE6" w:rsidRDefault="006E19D1" w:rsidP="00C21876">
            <w:pPr>
              <w:rPr>
                <w:sz w:val="16"/>
                <w:szCs w:val="16"/>
              </w:rPr>
            </w:pPr>
            <w:r w:rsidRPr="00B07DE6">
              <w:rPr>
                <w:sz w:val="16"/>
                <w:szCs w:val="16"/>
              </w:rPr>
              <w:t>Trực quan, thước mét</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9D7272" w14:textId="77777777" w:rsidR="006E19D1" w:rsidRPr="00B07DE6" w:rsidRDefault="006E19D1" w:rsidP="00C21876">
            <w:pPr>
              <w:jc w:val="center"/>
              <w:rPr>
                <w:sz w:val="16"/>
                <w:szCs w:val="16"/>
              </w:rPr>
            </w:pPr>
            <w:r w:rsidRPr="00B07DE6">
              <w:rPr>
                <w:sz w:val="16"/>
                <w:szCs w:val="16"/>
              </w:rPr>
              <w:t>1</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3C6192" w14:textId="77777777" w:rsidR="006E19D1" w:rsidRPr="00B07DE6" w:rsidRDefault="006E19D1" w:rsidP="00C21876">
            <w:pPr>
              <w:jc w:val="center"/>
              <w:rPr>
                <w:sz w:val="16"/>
                <w:szCs w:val="16"/>
              </w:rPr>
            </w:pPr>
            <w:r w:rsidRPr="00B07DE6">
              <w:rPr>
                <w:sz w:val="16"/>
                <w:szCs w:val="16"/>
              </w:rPr>
              <w:t> </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77F5EE" w14:textId="77777777" w:rsidR="006E19D1" w:rsidRPr="00B07DE6" w:rsidRDefault="006E19D1" w:rsidP="00C21876">
            <w:pPr>
              <w:rPr>
                <w:sz w:val="16"/>
                <w:szCs w:val="16"/>
              </w:rPr>
            </w:pPr>
            <w:r w:rsidRPr="00B07DE6">
              <w:rPr>
                <w:sz w:val="16"/>
                <w:szCs w:val="16"/>
              </w:rPr>
              <w:t>- Quy cách: Đứng dưới đất, tránh hướng ngược sáng, xoay ngang camera, ảnh phải thể hiện vị trí treo biển báo ở giữa ảnh; thể hiện được độ cao treo cáp so với mặt đường.</w:t>
            </w:r>
            <w:r w:rsidRPr="00B07DE6">
              <w:rPr>
                <w:sz w:val="16"/>
                <w:szCs w:val="16"/>
              </w:rPr>
              <w:br/>
              <w:t>- Chụp 01 ảnh/01 điểm treo biển báo</w:t>
            </w:r>
          </w:p>
        </w:tc>
        <w:tc>
          <w:tcPr>
            <w:tcW w:w="2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2287C7" w14:textId="77777777" w:rsidR="006E19D1" w:rsidRPr="00B07DE6" w:rsidRDefault="006E19D1" w:rsidP="00C21876">
            <w:pPr>
              <w:rPr>
                <w:sz w:val="16"/>
                <w:szCs w:val="16"/>
              </w:rPr>
            </w:pPr>
            <w:r w:rsidRPr="00B07DE6">
              <w:rPr>
                <w:noProof/>
                <w:sz w:val="16"/>
                <w:szCs w:val="16"/>
              </w:rPr>
              <w:drawing>
                <wp:anchor distT="0" distB="0" distL="114300" distR="114300" simplePos="0" relativeHeight="251666432" behindDoc="0" locked="0" layoutInCell="1" allowOverlap="1" wp14:anchorId="473E7569" wp14:editId="422B1B08">
                  <wp:simplePos x="0" y="0"/>
                  <wp:positionH relativeFrom="column">
                    <wp:posOffset>76200</wp:posOffset>
                  </wp:positionH>
                  <wp:positionV relativeFrom="paragraph">
                    <wp:posOffset>104775</wp:posOffset>
                  </wp:positionV>
                  <wp:extent cx="4019550" cy="3419475"/>
                  <wp:effectExtent l="0" t="0" r="0" b="9525"/>
                  <wp:wrapNone/>
                  <wp:docPr id="1213" name="Picture 1213"/>
                  <wp:cNvGraphicFramePr/>
                  <a:graphic xmlns:a="http://schemas.openxmlformats.org/drawingml/2006/main">
                    <a:graphicData uri="http://schemas.openxmlformats.org/drawingml/2006/picture">
                      <pic:pic xmlns:pic="http://schemas.openxmlformats.org/drawingml/2006/picture">
                        <pic:nvPicPr>
                          <pic:cNvPr id="1213"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19550" cy="341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BF8861" w14:textId="77777777" w:rsidR="006E19D1" w:rsidRPr="00B07DE6" w:rsidRDefault="006E19D1" w:rsidP="00C21876">
            <w:pPr>
              <w:jc w:val="center"/>
              <w:rPr>
                <w:i/>
                <w:iCs/>
                <w:sz w:val="16"/>
                <w:szCs w:val="16"/>
              </w:rPr>
            </w:pPr>
            <w:r w:rsidRPr="00B07DE6">
              <w:rPr>
                <w:i/>
                <w:iCs/>
                <w:sz w:val="16"/>
                <w:szCs w:val="16"/>
              </w:rPr>
              <w:t> </w:t>
            </w:r>
          </w:p>
        </w:tc>
      </w:tr>
    </w:tbl>
    <w:p w14:paraId="064B54CD" w14:textId="77777777" w:rsidR="006E19D1" w:rsidRPr="00B07DE6" w:rsidRDefault="006E19D1" w:rsidP="006E19D1">
      <w:pPr>
        <w:pStyle w:val="BodyText"/>
        <w:tabs>
          <w:tab w:val="left" w:pos="1340"/>
          <w:tab w:val="right" w:pos="14643"/>
        </w:tabs>
        <w:spacing w:before="120" w:after="120" w:line="264" w:lineRule="auto"/>
        <w:jc w:val="left"/>
        <w:rPr>
          <w:sz w:val="28"/>
          <w:szCs w:val="28"/>
        </w:rPr>
      </w:pPr>
    </w:p>
    <w:tbl>
      <w:tblPr>
        <w:tblW w:w="14128" w:type="dxa"/>
        <w:tblLook w:val="04A0" w:firstRow="1" w:lastRow="0" w:firstColumn="1" w:lastColumn="0" w:noHBand="0" w:noVBand="1"/>
      </w:tblPr>
      <w:tblGrid>
        <w:gridCol w:w="510"/>
        <w:gridCol w:w="1725"/>
        <w:gridCol w:w="629"/>
        <w:gridCol w:w="701"/>
        <w:gridCol w:w="1094"/>
        <w:gridCol w:w="1030"/>
        <w:gridCol w:w="1973"/>
        <w:gridCol w:w="6466"/>
      </w:tblGrid>
      <w:tr w:rsidR="00B07DE6" w:rsidRPr="00B07DE6" w14:paraId="365997BA" w14:textId="77777777" w:rsidTr="00C21876">
        <w:trPr>
          <w:trHeight w:val="585"/>
          <w:tblHeader/>
        </w:trPr>
        <w:tc>
          <w:tcPr>
            <w:tcW w:w="51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300E0BE" w14:textId="77777777" w:rsidR="006E19D1" w:rsidRPr="00B07DE6" w:rsidRDefault="006E19D1" w:rsidP="00C21876">
            <w:pPr>
              <w:jc w:val="center"/>
              <w:rPr>
                <w:b/>
                <w:bCs/>
                <w:sz w:val="18"/>
                <w:szCs w:val="18"/>
              </w:rPr>
            </w:pPr>
            <w:r w:rsidRPr="00B07DE6">
              <w:rPr>
                <w:b/>
                <w:bCs/>
                <w:sz w:val="18"/>
                <w:szCs w:val="18"/>
              </w:rPr>
              <w:t>TT</w:t>
            </w:r>
          </w:p>
        </w:tc>
        <w:tc>
          <w:tcPr>
            <w:tcW w:w="1725"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23BA8934" w14:textId="77777777" w:rsidR="006E19D1" w:rsidRPr="00B07DE6" w:rsidRDefault="006E19D1" w:rsidP="00C21876">
            <w:pPr>
              <w:jc w:val="center"/>
              <w:rPr>
                <w:b/>
                <w:bCs/>
                <w:sz w:val="18"/>
                <w:szCs w:val="18"/>
              </w:rPr>
            </w:pPr>
            <w:r w:rsidRPr="00B07DE6">
              <w:rPr>
                <w:b/>
                <w:bCs/>
                <w:sz w:val="18"/>
                <w:szCs w:val="18"/>
              </w:rPr>
              <w:t>Tên hạng mục</w:t>
            </w:r>
          </w:p>
        </w:tc>
        <w:tc>
          <w:tcPr>
            <w:tcW w:w="629"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462E61DD" w14:textId="77777777" w:rsidR="006E19D1" w:rsidRPr="00B07DE6" w:rsidRDefault="006E19D1" w:rsidP="00C21876">
            <w:pPr>
              <w:jc w:val="center"/>
              <w:rPr>
                <w:b/>
                <w:bCs/>
                <w:sz w:val="18"/>
                <w:szCs w:val="18"/>
              </w:rPr>
            </w:pPr>
            <w:r w:rsidRPr="00B07DE6">
              <w:rPr>
                <w:b/>
                <w:bCs/>
                <w:sz w:val="18"/>
                <w:szCs w:val="18"/>
              </w:rPr>
              <w:t>Công cụ thực hiện</w:t>
            </w:r>
          </w:p>
        </w:tc>
        <w:tc>
          <w:tcPr>
            <w:tcW w:w="701"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7C6D2A2E" w14:textId="77777777" w:rsidR="006E19D1" w:rsidRPr="00B07DE6" w:rsidRDefault="006E19D1" w:rsidP="00C21876">
            <w:pPr>
              <w:jc w:val="center"/>
              <w:rPr>
                <w:b/>
                <w:bCs/>
                <w:sz w:val="18"/>
                <w:szCs w:val="18"/>
              </w:rPr>
            </w:pPr>
            <w:r w:rsidRPr="00B07DE6">
              <w:rPr>
                <w:b/>
                <w:bCs/>
                <w:sz w:val="18"/>
                <w:szCs w:val="18"/>
              </w:rPr>
              <w:t>Số ảnh</w:t>
            </w:r>
          </w:p>
        </w:tc>
        <w:tc>
          <w:tcPr>
            <w:tcW w:w="1094"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02F8312F" w14:textId="77777777" w:rsidR="006E19D1" w:rsidRPr="00B07DE6" w:rsidRDefault="006E19D1" w:rsidP="00C21876">
            <w:pPr>
              <w:jc w:val="center"/>
              <w:rPr>
                <w:b/>
                <w:bCs/>
                <w:sz w:val="18"/>
                <w:szCs w:val="18"/>
              </w:rPr>
            </w:pPr>
            <w:r w:rsidRPr="00B07DE6">
              <w:rPr>
                <w:b/>
                <w:bCs/>
                <w:sz w:val="18"/>
                <w:szCs w:val="18"/>
              </w:rPr>
              <w:t>Số lượng ảnh Up lên phần mềm GSCL</w:t>
            </w:r>
          </w:p>
        </w:tc>
        <w:tc>
          <w:tcPr>
            <w:tcW w:w="10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06837EF7" w14:textId="77777777" w:rsidR="006E19D1" w:rsidRPr="00B07DE6" w:rsidRDefault="006E19D1" w:rsidP="00C21876">
            <w:pPr>
              <w:jc w:val="center"/>
              <w:rPr>
                <w:b/>
                <w:bCs/>
                <w:sz w:val="18"/>
                <w:szCs w:val="18"/>
              </w:rPr>
            </w:pPr>
            <w:r w:rsidRPr="00B07DE6">
              <w:rPr>
                <w:b/>
                <w:bCs/>
                <w:sz w:val="18"/>
                <w:szCs w:val="18"/>
              </w:rPr>
              <w:t>Số lượng ảnh cần đưa vào bộ HSHC</w:t>
            </w:r>
          </w:p>
        </w:tc>
        <w:tc>
          <w:tcPr>
            <w:tcW w:w="1973"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7DAA879F" w14:textId="77777777" w:rsidR="006E19D1" w:rsidRPr="00B07DE6" w:rsidRDefault="006E19D1" w:rsidP="00C21876">
            <w:pPr>
              <w:jc w:val="center"/>
              <w:rPr>
                <w:b/>
                <w:bCs/>
                <w:sz w:val="18"/>
                <w:szCs w:val="18"/>
              </w:rPr>
            </w:pPr>
            <w:r w:rsidRPr="00B07DE6">
              <w:rPr>
                <w:b/>
                <w:bCs/>
                <w:sz w:val="18"/>
                <w:szCs w:val="18"/>
              </w:rPr>
              <w:t>Phương pháp chụp ảnh</w:t>
            </w:r>
          </w:p>
        </w:tc>
        <w:tc>
          <w:tcPr>
            <w:tcW w:w="6466"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1221D0F2" w14:textId="77777777" w:rsidR="006E19D1" w:rsidRPr="00B07DE6" w:rsidRDefault="006E19D1" w:rsidP="00C21876">
            <w:pPr>
              <w:jc w:val="center"/>
              <w:rPr>
                <w:b/>
                <w:bCs/>
                <w:sz w:val="18"/>
                <w:szCs w:val="18"/>
              </w:rPr>
            </w:pPr>
            <w:r w:rsidRPr="00B07DE6">
              <w:rPr>
                <w:b/>
                <w:bCs/>
                <w:sz w:val="18"/>
                <w:szCs w:val="18"/>
              </w:rPr>
              <w:t>Hình ảnh minh họa</w:t>
            </w:r>
          </w:p>
        </w:tc>
      </w:tr>
      <w:tr w:rsidR="00B07DE6" w:rsidRPr="00B07DE6" w14:paraId="7DAE00F9" w14:textId="77777777" w:rsidTr="00C21876">
        <w:trPr>
          <w:trHeight w:val="458"/>
          <w:tblHeader/>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261E7CCF" w14:textId="77777777" w:rsidR="006E19D1" w:rsidRPr="00B07DE6" w:rsidRDefault="006E19D1" w:rsidP="00C21876">
            <w:pPr>
              <w:rPr>
                <w:b/>
                <w:bCs/>
                <w:sz w:val="18"/>
                <w:szCs w:val="18"/>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14:paraId="7AA6DA8D" w14:textId="77777777" w:rsidR="006E19D1" w:rsidRPr="00B07DE6" w:rsidRDefault="006E19D1" w:rsidP="00C21876">
            <w:pPr>
              <w:rPr>
                <w:b/>
                <w:bCs/>
                <w:sz w:val="18"/>
                <w:szCs w:val="18"/>
              </w:rPr>
            </w:pPr>
          </w:p>
        </w:tc>
        <w:tc>
          <w:tcPr>
            <w:tcW w:w="629" w:type="dxa"/>
            <w:vMerge/>
            <w:tcBorders>
              <w:top w:val="single" w:sz="4" w:space="0" w:color="auto"/>
              <w:left w:val="single" w:sz="4" w:space="0" w:color="auto"/>
              <w:bottom w:val="single" w:sz="4" w:space="0" w:color="auto"/>
              <w:right w:val="single" w:sz="4" w:space="0" w:color="auto"/>
            </w:tcBorders>
            <w:vAlign w:val="center"/>
            <w:hideMark/>
          </w:tcPr>
          <w:p w14:paraId="6E1B4CC1" w14:textId="77777777" w:rsidR="006E19D1" w:rsidRPr="00B07DE6" w:rsidRDefault="006E19D1" w:rsidP="00C21876">
            <w:pPr>
              <w:rPr>
                <w:b/>
                <w:bCs/>
                <w:sz w:val="18"/>
                <w:szCs w:val="18"/>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14:paraId="285C79EE" w14:textId="77777777" w:rsidR="006E19D1" w:rsidRPr="00B07DE6" w:rsidRDefault="006E19D1" w:rsidP="00C21876">
            <w:pPr>
              <w:rPr>
                <w:b/>
                <w:bCs/>
                <w:sz w:val="18"/>
                <w:szCs w:val="18"/>
              </w:rPr>
            </w:pPr>
          </w:p>
        </w:tc>
        <w:tc>
          <w:tcPr>
            <w:tcW w:w="1094" w:type="dxa"/>
            <w:vMerge/>
            <w:tcBorders>
              <w:top w:val="single" w:sz="4" w:space="0" w:color="auto"/>
              <w:left w:val="single" w:sz="4" w:space="0" w:color="auto"/>
              <w:bottom w:val="single" w:sz="4" w:space="0" w:color="auto"/>
              <w:right w:val="single" w:sz="4" w:space="0" w:color="auto"/>
            </w:tcBorders>
            <w:vAlign w:val="center"/>
            <w:hideMark/>
          </w:tcPr>
          <w:p w14:paraId="7EBE7600" w14:textId="77777777" w:rsidR="006E19D1" w:rsidRPr="00B07DE6" w:rsidRDefault="006E19D1" w:rsidP="00C21876">
            <w:pPr>
              <w:rPr>
                <w:b/>
                <w:bCs/>
                <w:sz w:val="18"/>
                <w:szCs w:val="18"/>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6BC1D655" w14:textId="77777777" w:rsidR="006E19D1" w:rsidRPr="00B07DE6" w:rsidRDefault="006E19D1" w:rsidP="00C21876">
            <w:pPr>
              <w:rPr>
                <w:b/>
                <w:bCs/>
                <w:sz w:val="18"/>
                <w:szCs w:val="18"/>
              </w:rPr>
            </w:pPr>
          </w:p>
        </w:tc>
        <w:tc>
          <w:tcPr>
            <w:tcW w:w="1973" w:type="dxa"/>
            <w:vMerge/>
            <w:tcBorders>
              <w:top w:val="single" w:sz="4" w:space="0" w:color="auto"/>
              <w:left w:val="single" w:sz="4" w:space="0" w:color="auto"/>
              <w:bottom w:val="single" w:sz="4" w:space="0" w:color="auto"/>
              <w:right w:val="single" w:sz="4" w:space="0" w:color="auto"/>
            </w:tcBorders>
            <w:vAlign w:val="center"/>
            <w:hideMark/>
          </w:tcPr>
          <w:p w14:paraId="0648704C" w14:textId="77777777" w:rsidR="006E19D1" w:rsidRPr="00B07DE6" w:rsidRDefault="006E19D1" w:rsidP="00C21876">
            <w:pPr>
              <w:rPr>
                <w:b/>
                <w:bCs/>
                <w:sz w:val="18"/>
                <w:szCs w:val="18"/>
              </w:rPr>
            </w:pPr>
          </w:p>
        </w:tc>
        <w:tc>
          <w:tcPr>
            <w:tcW w:w="6466" w:type="dxa"/>
            <w:vMerge/>
            <w:tcBorders>
              <w:top w:val="single" w:sz="4" w:space="0" w:color="auto"/>
              <w:left w:val="single" w:sz="4" w:space="0" w:color="auto"/>
              <w:bottom w:val="single" w:sz="4" w:space="0" w:color="auto"/>
              <w:right w:val="single" w:sz="4" w:space="0" w:color="auto"/>
            </w:tcBorders>
            <w:vAlign w:val="center"/>
            <w:hideMark/>
          </w:tcPr>
          <w:p w14:paraId="2408B900" w14:textId="77777777" w:rsidR="006E19D1" w:rsidRPr="00B07DE6" w:rsidRDefault="006E19D1" w:rsidP="00C21876">
            <w:pPr>
              <w:rPr>
                <w:b/>
                <w:bCs/>
                <w:sz w:val="18"/>
                <w:szCs w:val="18"/>
              </w:rPr>
            </w:pPr>
          </w:p>
        </w:tc>
      </w:tr>
      <w:tr w:rsidR="00B07DE6" w:rsidRPr="00B07DE6" w14:paraId="69A124A0" w14:textId="77777777" w:rsidTr="00C21876">
        <w:trPr>
          <w:trHeight w:val="735"/>
        </w:trPr>
        <w:tc>
          <w:tcPr>
            <w:tcW w:w="510" w:type="dxa"/>
            <w:tcBorders>
              <w:top w:val="nil"/>
              <w:left w:val="single" w:sz="4" w:space="0" w:color="auto"/>
              <w:bottom w:val="single" w:sz="4" w:space="0" w:color="auto"/>
              <w:right w:val="single" w:sz="4" w:space="0" w:color="auto"/>
            </w:tcBorders>
            <w:shd w:val="clear" w:color="000000" w:fill="E2EFDA"/>
            <w:noWrap/>
            <w:vAlign w:val="center"/>
            <w:hideMark/>
          </w:tcPr>
          <w:p w14:paraId="176857B5" w14:textId="77777777" w:rsidR="006E19D1" w:rsidRPr="00B07DE6" w:rsidRDefault="006E19D1" w:rsidP="00C21876">
            <w:pPr>
              <w:rPr>
                <w:b/>
                <w:bCs/>
                <w:sz w:val="18"/>
                <w:szCs w:val="18"/>
              </w:rPr>
            </w:pPr>
            <w:r w:rsidRPr="00B07DE6">
              <w:rPr>
                <w:b/>
                <w:bCs/>
                <w:sz w:val="18"/>
                <w:szCs w:val="18"/>
              </w:rPr>
              <w:t>X</w:t>
            </w:r>
          </w:p>
        </w:tc>
        <w:tc>
          <w:tcPr>
            <w:tcW w:w="1725" w:type="dxa"/>
            <w:tcBorders>
              <w:top w:val="nil"/>
              <w:left w:val="nil"/>
              <w:bottom w:val="single" w:sz="4" w:space="0" w:color="auto"/>
              <w:right w:val="single" w:sz="4" w:space="0" w:color="auto"/>
            </w:tcBorders>
            <w:shd w:val="clear" w:color="000000" w:fill="E2EFDA"/>
            <w:noWrap/>
            <w:vAlign w:val="center"/>
            <w:hideMark/>
          </w:tcPr>
          <w:p w14:paraId="18F968FD" w14:textId="77777777" w:rsidR="006E19D1" w:rsidRPr="00B07DE6" w:rsidRDefault="006E19D1" w:rsidP="00C21876">
            <w:pPr>
              <w:rPr>
                <w:b/>
                <w:bCs/>
                <w:sz w:val="18"/>
                <w:szCs w:val="18"/>
              </w:rPr>
            </w:pPr>
            <w:r w:rsidRPr="00B07DE6">
              <w:rPr>
                <w:b/>
                <w:bCs/>
                <w:sz w:val="18"/>
                <w:szCs w:val="18"/>
              </w:rPr>
              <w:t>Công tác thi công lắp đặt thẻ cáp.</w:t>
            </w:r>
          </w:p>
        </w:tc>
        <w:tc>
          <w:tcPr>
            <w:tcW w:w="629" w:type="dxa"/>
            <w:tcBorders>
              <w:top w:val="nil"/>
              <w:left w:val="nil"/>
              <w:bottom w:val="single" w:sz="4" w:space="0" w:color="auto"/>
              <w:right w:val="single" w:sz="4" w:space="0" w:color="auto"/>
            </w:tcBorders>
            <w:shd w:val="clear" w:color="000000" w:fill="E2EFDA"/>
            <w:vAlign w:val="center"/>
            <w:hideMark/>
          </w:tcPr>
          <w:p w14:paraId="333D6829" w14:textId="77777777" w:rsidR="006E19D1" w:rsidRPr="00B07DE6" w:rsidRDefault="006E19D1" w:rsidP="00C21876">
            <w:pPr>
              <w:jc w:val="center"/>
              <w:rPr>
                <w:b/>
                <w:bCs/>
                <w:sz w:val="18"/>
                <w:szCs w:val="18"/>
              </w:rPr>
            </w:pPr>
            <w:r w:rsidRPr="00B07DE6">
              <w:rPr>
                <w:b/>
                <w:bCs/>
                <w:sz w:val="18"/>
                <w:szCs w:val="18"/>
              </w:rPr>
              <w:t> </w:t>
            </w:r>
          </w:p>
        </w:tc>
        <w:tc>
          <w:tcPr>
            <w:tcW w:w="701" w:type="dxa"/>
            <w:tcBorders>
              <w:top w:val="nil"/>
              <w:left w:val="nil"/>
              <w:bottom w:val="single" w:sz="4" w:space="0" w:color="auto"/>
              <w:right w:val="single" w:sz="4" w:space="0" w:color="auto"/>
            </w:tcBorders>
            <w:shd w:val="clear" w:color="000000" w:fill="E2EFDA"/>
            <w:vAlign w:val="center"/>
            <w:hideMark/>
          </w:tcPr>
          <w:p w14:paraId="55D1B3DA" w14:textId="77777777" w:rsidR="006E19D1" w:rsidRPr="00B07DE6" w:rsidRDefault="006E19D1" w:rsidP="00C21876">
            <w:pPr>
              <w:jc w:val="center"/>
              <w:rPr>
                <w:b/>
                <w:bCs/>
                <w:sz w:val="18"/>
                <w:szCs w:val="18"/>
              </w:rPr>
            </w:pPr>
            <w:r w:rsidRPr="00B07DE6">
              <w:rPr>
                <w:b/>
                <w:bCs/>
                <w:sz w:val="18"/>
                <w:szCs w:val="18"/>
              </w:rPr>
              <w:t> </w:t>
            </w:r>
          </w:p>
        </w:tc>
        <w:tc>
          <w:tcPr>
            <w:tcW w:w="1094" w:type="dxa"/>
            <w:tcBorders>
              <w:top w:val="nil"/>
              <w:left w:val="nil"/>
              <w:bottom w:val="single" w:sz="4" w:space="0" w:color="auto"/>
              <w:right w:val="single" w:sz="4" w:space="0" w:color="auto"/>
            </w:tcBorders>
            <w:shd w:val="clear" w:color="000000" w:fill="E2EFDA"/>
            <w:vAlign w:val="center"/>
            <w:hideMark/>
          </w:tcPr>
          <w:p w14:paraId="68ED8C8F" w14:textId="77777777" w:rsidR="006E19D1" w:rsidRPr="00B07DE6" w:rsidRDefault="006E19D1" w:rsidP="00C21876">
            <w:pPr>
              <w:jc w:val="center"/>
              <w:rPr>
                <w:b/>
                <w:bCs/>
                <w:sz w:val="18"/>
                <w:szCs w:val="18"/>
              </w:rPr>
            </w:pPr>
            <w:r w:rsidRPr="00B07DE6">
              <w:rPr>
                <w:b/>
                <w:bCs/>
                <w:sz w:val="18"/>
                <w:szCs w:val="18"/>
              </w:rPr>
              <w:t> </w:t>
            </w:r>
          </w:p>
        </w:tc>
        <w:tc>
          <w:tcPr>
            <w:tcW w:w="1030" w:type="dxa"/>
            <w:tcBorders>
              <w:top w:val="nil"/>
              <w:left w:val="nil"/>
              <w:bottom w:val="single" w:sz="4" w:space="0" w:color="auto"/>
              <w:right w:val="single" w:sz="4" w:space="0" w:color="auto"/>
            </w:tcBorders>
            <w:shd w:val="clear" w:color="000000" w:fill="E2EFDA"/>
            <w:vAlign w:val="center"/>
            <w:hideMark/>
          </w:tcPr>
          <w:p w14:paraId="7C362608" w14:textId="77777777" w:rsidR="006E19D1" w:rsidRPr="00B07DE6" w:rsidRDefault="006E19D1" w:rsidP="00C21876">
            <w:pPr>
              <w:jc w:val="center"/>
              <w:rPr>
                <w:b/>
                <w:bCs/>
                <w:sz w:val="18"/>
                <w:szCs w:val="18"/>
              </w:rPr>
            </w:pPr>
            <w:r w:rsidRPr="00B07DE6">
              <w:rPr>
                <w:b/>
                <w:bCs/>
                <w:sz w:val="18"/>
                <w:szCs w:val="18"/>
              </w:rPr>
              <w:t> </w:t>
            </w:r>
          </w:p>
        </w:tc>
        <w:tc>
          <w:tcPr>
            <w:tcW w:w="1973" w:type="dxa"/>
            <w:tcBorders>
              <w:top w:val="nil"/>
              <w:left w:val="nil"/>
              <w:bottom w:val="single" w:sz="4" w:space="0" w:color="auto"/>
              <w:right w:val="single" w:sz="4" w:space="0" w:color="auto"/>
            </w:tcBorders>
            <w:shd w:val="clear" w:color="000000" w:fill="E2EFDA"/>
            <w:vAlign w:val="center"/>
            <w:hideMark/>
          </w:tcPr>
          <w:p w14:paraId="445E0A2D" w14:textId="77777777" w:rsidR="006E19D1" w:rsidRPr="00B07DE6" w:rsidRDefault="006E19D1" w:rsidP="00C21876">
            <w:pPr>
              <w:rPr>
                <w:b/>
                <w:bCs/>
                <w:sz w:val="18"/>
                <w:szCs w:val="18"/>
              </w:rPr>
            </w:pPr>
            <w:r w:rsidRPr="00B07DE6">
              <w:rPr>
                <w:b/>
                <w:bCs/>
                <w:sz w:val="18"/>
                <w:szCs w:val="18"/>
              </w:rPr>
              <w:t> </w:t>
            </w:r>
          </w:p>
        </w:tc>
        <w:tc>
          <w:tcPr>
            <w:tcW w:w="6466" w:type="dxa"/>
            <w:tcBorders>
              <w:top w:val="nil"/>
              <w:left w:val="nil"/>
              <w:bottom w:val="single" w:sz="4" w:space="0" w:color="auto"/>
              <w:right w:val="single" w:sz="4" w:space="0" w:color="auto"/>
            </w:tcBorders>
            <w:shd w:val="clear" w:color="000000" w:fill="E2EFDA"/>
            <w:noWrap/>
            <w:vAlign w:val="center"/>
            <w:hideMark/>
          </w:tcPr>
          <w:p w14:paraId="66B93131" w14:textId="77777777" w:rsidR="006E19D1" w:rsidRPr="00B07DE6" w:rsidRDefault="006E19D1" w:rsidP="00C21876">
            <w:pPr>
              <w:jc w:val="center"/>
              <w:rPr>
                <w:b/>
                <w:bCs/>
                <w:sz w:val="18"/>
                <w:szCs w:val="18"/>
              </w:rPr>
            </w:pPr>
            <w:r w:rsidRPr="00B07DE6">
              <w:rPr>
                <w:b/>
                <w:bCs/>
                <w:sz w:val="18"/>
                <w:szCs w:val="18"/>
              </w:rPr>
              <w:t> </w:t>
            </w:r>
          </w:p>
        </w:tc>
      </w:tr>
      <w:tr w:rsidR="00B07DE6" w:rsidRPr="00B07DE6" w14:paraId="4D45FFF0" w14:textId="77777777" w:rsidTr="00C21876">
        <w:trPr>
          <w:trHeight w:val="39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60709AE" w14:textId="77777777" w:rsidR="006E19D1" w:rsidRPr="00B07DE6" w:rsidRDefault="006E19D1" w:rsidP="00C21876">
            <w:pPr>
              <w:jc w:val="center"/>
              <w:rPr>
                <w:sz w:val="18"/>
                <w:szCs w:val="18"/>
              </w:rPr>
            </w:pPr>
            <w:r w:rsidRPr="00B07DE6">
              <w:rPr>
                <w:sz w:val="18"/>
                <w:szCs w:val="18"/>
              </w:rPr>
              <w:t>2</w:t>
            </w:r>
          </w:p>
        </w:tc>
        <w:tc>
          <w:tcPr>
            <w:tcW w:w="1725" w:type="dxa"/>
            <w:tcBorders>
              <w:top w:val="nil"/>
              <w:left w:val="nil"/>
              <w:bottom w:val="single" w:sz="4" w:space="0" w:color="auto"/>
              <w:right w:val="single" w:sz="4" w:space="0" w:color="auto"/>
            </w:tcBorders>
            <w:shd w:val="clear" w:color="auto" w:fill="auto"/>
            <w:vAlign w:val="center"/>
            <w:hideMark/>
          </w:tcPr>
          <w:p w14:paraId="370B4635" w14:textId="77777777" w:rsidR="006E19D1" w:rsidRPr="00B07DE6" w:rsidRDefault="006E19D1" w:rsidP="00C21876">
            <w:pPr>
              <w:rPr>
                <w:sz w:val="18"/>
                <w:szCs w:val="18"/>
              </w:rPr>
            </w:pPr>
            <w:r w:rsidRPr="00B07DE6">
              <w:rPr>
                <w:sz w:val="18"/>
                <w:szCs w:val="18"/>
              </w:rPr>
              <w:t xml:space="preserve">Lắp thẻ cáp </w:t>
            </w:r>
          </w:p>
        </w:tc>
        <w:tc>
          <w:tcPr>
            <w:tcW w:w="629" w:type="dxa"/>
            <w:tcBorders>
              <w:top w:val="nil"/>
              <w:left w:val="nil"/>
              <w:bottom w:val="single" w:sz="4" w:space="0" w:color="auto"/>
              <w:right w:val="single" w:sz="4" w:space="0" w:color="auto"/>
            </w:tcBorders>
            <w:shd w:val="clear" w:color="auto" w:fill="auto"/>
            <w:vAlign w:val="center"/>
            <w:hideMark/>
          </w:tcPr>
          <w:p w14:paraId="46912B9B" w14:textId="77777777" w:rsidR="006E19D1" w:rsidRPr="00B07DE6" w:rsidRDefault="006E19D1" w:rsidP="00C21876">
            <w:pPr>
              <w:rPr>
                <w:sz w:val="18"/>
                <w:szCs w:val="18"/>
              </w:rPr>
            </w:pPr>
            <w:r w:rsidRPr="00B07DE6">
              <w:rPr>
                <w:sz w:val="18"/>
                <w:szCs w:val="18"/>
              </w:rPr>
              <w:t>Trực quan, thước mét</w:t>
            </w:r>
          </w:p>
        </w:tc>
        <w:tc>
          <w:tcPr>
            <w:tcW w:w="701" w:type="dxa"/>
            <w:tcBorders>
              <w:top w:val="nil"/>
              <w:left w:val="nil"/>
              <w:bottom w:val="single" w:sz="4" w:space="0" w:color="auto"/>
              <w:right w:val="single" w:sz="4" w:space="0" w:color="auto"/>
            </w:tcBorders>
            <w:shd w:val="clear" w:color="auto" w:fill="auto"/>
            <w:vAlign w:val="center"/>
            <w:hideMark/>
          </w:tcPr>
          <w:p w14:paraId="4A42B6AB" w14:textId="77777777" w:rsidR="006E19D1" w:rsidRPr="00B07DE6" w:rsidRDefault="006E19D1" w:rsidP="00C21876">
            <w:pPr>
              <w:jc w:val="center"/>
              <w:rPr>
                <w:sz w:val="18"/>
                <w:szCs w:val="18"/>
              </w:rPr>
            </w:pPr>
            <w:r w:rsidRPr="00B07DE6">
              <w:rPr>
                <w:sz w:val="18"/>
                <w:szCs w:val="18"/>
              </w:rPr>
              <w:t>1</w:t>
            </w:r>
          </w:p>
        </w:tc>
        <w:tc>
          <w:tcPr>
            <w:tcW w:w="1094" w:type="dxa"/>
            <w:tcBorders>
              <w:top w:val="nil"/>
              <w:left w:val="nil"/>
              <w:bottom w:val="single" w:sz="4" w:space="0" w:color="auto"/>
              <w:right w:val="single" w:sz="4" w:space="0" w:color="auto"/>
            </w:tcBorders>
            <w:shd w:val="clear" w:color="auto" w:fill="auto"/>
            <w:vAlign w:val="center"/>
            <w:hideMark/>
          </w:tcPr>
          <w:p w14:paraId="7C66A465" w14:textId="77777777" w:rsidR="006E19D1" w:rsidRPr="00B07DE6" w:rsidRDefault="006E19D1" w:rsidP="00C21876">
            <w:pPr>
              <w:jc w:val="center"/>
              <w:rPr>
                <w:sz w:val="18"/>
                <w:szCs w:val="18"/>
              </w:rPr>
            </w:pPr>
            <w:r w:rsidRPr="00B07DE6">
              <w:rPr>
                <w:sz w:val="18"/>
                <w:szCs w:val="18"/>
              </w:rPr>
              <w:t>1</w:t>
            </w:r>
          </w:p>
        </w:tc>
        <w:tc>
          <w:tcPr>
            <w:tcW w:w="1030" w:type="dxa"/>
            <w:tcBorders>
              <w:top w:val="nil"/>
              <w:left w:val="nil"/>
              <w:bottom w:val="single" w:sz="4" w:space="0" w:color="auto"/>
              <w:right w:val="single" w:sz="4" w:space="0" w:color="auto"/>
            </w:tcBorders>
            <w:shd w:val="clear" w:color="auto" w:fill="auto"/>
            <w:vAlign w:val="center"/>
            <w:hideMark/>
          </w:tcPr>
          <w:p w14:paraId="08BDB493" w14:textId="77777777" w:rsidR="006E19D1" w:rsidRPr="00B07DE6" w:rsidRDefault="006E19D1" w:rsidP="00C21876">
            <w:pPr>
              <w:jc w:val="center"/>
              <w:rPr>
                <w:sz w:val="18"/>
                <w:szCs w:val="18"/>
              </w:rPr>
            </w:pPr>
            <w:r w:rsidRPr="00B07DE6">
              <w:rPr>
                <w:sz w:val="18"/>
                <w:szCs w:val="18"/>
              </w:rPr>
              <w:t>1</w:t>
            </w:r>
          </w:p>
        </w:tc>
        <w:tc>
          <w:tcPr>
            <w:tcW w:w="1973" w:type="dxa"/>
            <w:tcBorders>
              <w:top w:val="nil"/>
              <w:left w:val="nil"/>
              <w:bottom w:val="single" w:sz="4" w:space="0" w:color="auto"/>
              <w:right w:val="single" w:sz="4" w:space="0" w:color="auto"/>
            </w:tcBorders>
            <w:shd w:val="clear" w:color="auto" w:fill="auto"/>
            <w:vAlign w:val="center"/>
            <w:hideMark/>
          </w:tcPr>
          <w:p w14:paraId="70C524DF" w14:textId="77777777" w:rsidR="006E19D1" w:rsidRPr="00B07DE6" w:rsidRDefault="006E19D1" w:rsidP="00C21876">
            <w:pPr>
              <w:spacing w:after="240"/>
              <w:rPr>
                <w:sz w:val="18"/>
                <w:szCs w:val="18"/>
              </w:rPr>
            </w:pPr>
            <w:r w:rsidRPr="00B07DE6">
              <w:rPr>
                <w:b/>
                <w:bCs/>
                <w:sz w:val="18"/>
                <w:szCs w:val="18"/>
              </w:rPr>
              <w:t>- Chụp 01 ảnh/01 tuyến</w:t>
            </w:r>
            <w:r w:rsidRPr="00B07DE6">
              <w:rPr>
                <w:sz w:val="18"/>
                <w:szCs w:val="18"/>
              </w:rPr>
              <w:br/>
              <w:t>- Quy cách: Đứng dưới đất, tránh hướng ngược sáng, xoay ngang camera, ảnh phải thể hiện vị trí treo thẻ cáp ở giữa ảnh.</w:t>
            </w:r>
          </w:p>
        </w:tc>
        <w:tc>
          <w:tcPr>
            <w:tcW w:w="6466" w:type="dxa"/>
            <w:tcBorders>
              <w:top w:val="nil"/>
              <w:left w:val="nil"/>
              <w:bottom w:val="single" w:sz="4" w:space="0" w:color="auto"/>
              <w:right w:val="single" w:sz="4" w:space="0" w:color="auto"/>
            </w:tcBorders>
            <w:shd w:val="clear" w:color="auto" w:fill="auto"/>
            <w:noWrap/>
            <w:vAlign w:val="bottom"/>
            <w:hideMark/>
          </w:tcPr>
          <w:p w14:paraId="56246510" w14:textId="77777777" w:rsidR="006E19D1" w:rsidRPr="00B07DE6" w:rsidRDefault="006E19D1" w:rsidP="00C21876">
            <w:pPr>
              <w:rPr>
                <w:sz w:val="18"/>
                <w:szCs w:val="18"/>
              </w:rPr>
            </w:pPr>
            <w:r w:rsidRPr="00B07DE6">
              <w:rPr>
                <w:noProof/>
                <w:sz w:val="18"/>
                <w:szCs w:val="18"/>
              </w:rPr>
              <w:drawing>
                <wp:anchor distT="0" distB="0" distL="114300" distR="114300" simplePos="0" relativeHeight="251667456" behindDoc="0" locked="0" layoutInCell="1" allowOverlap="1" wp14:anchorId="0AB8CC3D" wp14:editId="6E7FFAD4">
                  <wp:simplePos x="0" y="0"/>
                  <wp:positionH relativeFrom="column">
                    <wp:posOffset>142875</wp:posOffset>
                  </wp:positionH>
                  <wp:positionV relativeFrom="paragraph">
                    <wp:posOffset>47625</wp:posOffset>
                  </wp:positionV>
                  <wp:extent cx="3648075" cy="24003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48075" cy="24003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7DE6" w:rsidRPr="00B07DE6" w14:paraId="75025917" w14:textId="77777777" w:rsidTr="00C21876">
        <w:trPr>
          <w:trHeight w:val="810"/>
        </w:trPr>
        <w:tc>
          <w:tcPr>
            <w:tcW w:w="510" w:type="dxa"/>
            <w:tcBorders>
              <w:top w:val="nil"/>
              <w:left w:val="single" w:sz="4" w:space="0" w:color="auto"/>
              <w:bottom w:val="single" w:sz="4" w:space="0" w:color="auto"/>
              <w:right w:val="single" w:sz="4" w:space="0" w:color="auto"/>
            </w:tcBorders>
            <w:shd w:val="clear" w:color="000000" w:fill="E2EFDA"/>
            <w:noWrap/>
            <w:vAlign w:val="center"/>
            <w:hideMark/>
          </w:tcPr>
          <w:p w14:paraId="11786DF6" w14:textId="77777777" w:rsidR="006E19D1" w:rsidRPr="00B07DE6" w:rsidRDefault="006E19D1" w:rsidP="00C21876">
            <w:pPr>
              <w:jc w:val="center"/>
              <w:rPr>
                <w:b/>
                <w:bCs/>
                <w:sz w:val="18"/>
                <w:szCs w:val="18"/>
              </w:rPr>
            </w:pPr>
            <w:r w:rsidRPr="00B07DE6">
              <w:rPr>
                <w:b/>
                <w:bCs/>
                <w:sz w:val="18"/>
                <w:szCs w:val="18"/>
              </w:rPr>
              <w:t>XI</w:t>
            </w:r>
          </w:p>
        </w:tc>
        <w:tc>
          <w:tcPr>
            <w:tcW w:w="1725" w:type="dxa"/>
            <w:tcBorders>
              <w:top w:val="nil"/>
              <w:left w:val="nil"/>
              <w:bottom w:val="single" w:sz="4" w:space="0" w:color="auto"/>
              <w:right w:val="single" w:sz="4" w:space="0" w:color="auto"/>
            </w:tcBorders>
            <w:shd w:val="clear" w:color="000000" w:fill="E2EFDA"/>
            <w:noWrap/>
            <w:vAlign w:val="center"/>
            <w:hideMark/>
          </w:tcPr>
          <w:p w14:paraId="541F2CB0" w14:textId="77777777" w:rsidR="006E19D1" w:rsidRPr="00B07DE6" w:rsidRDefault="006E19D1" w:rsidP="00C21876">
            <w:pPr>
              <w:rPr>
                <w:b/>
                <w:bCs/>
                <w:sz w:val="18"/>
                <w:szCs w:val="18"/>
              </w:rPr>
            </w:pPr>
            <w:r w:rsidRPr="00B07DE6">
              <w:rPr>
                <w:b/>
                <w:bCs/>
                <w:sz w:val="18"/>
                <w:szCs w:val="18"/>
              </w:rPr>
              <w:t>Thi công lắp đặt treo tủ, treo ống, đi cáp vào tủ nhánh, thuê bao</w:t>
            </w:r>
          </w:p>
        </w:tc>
        <w:tc>
          <w:tcPr>
            <w:tcW w:w="629" w:type="dxa"/>
            <w:tcBorders>
              <w:top w:val="nil"/>
              <w:left w:val="nil"/>
              <w:bottom w:val="single" w:sz="4" w:space="0" w:color="auto"/>
              <w:right w:val="single" w:sz="4" w:space="0" w:color="auto"/>
            </w:tcBorders>
            <w:shd w:val="clear" w:color="000000" w:fill="E2EFDA"/>
            <w:vAlign w:val="center"/>
            <w:hideMark/>
          </w:tcPr>
          <w:p w14:paraId="4B02503A" w14:textId="77777777" w:rsidR="006E19D1" w:rsidRPr="00B07DE6" w:rsidRDefault="006E19D1" w:rsidP="00C21876">
            <w:pPr>
              <w:rPr>
                <w:sz w:val="18"/>
                <w:szCs w:val="18"/>
              </w:rPr>
            </w:pPr>
            <w:r w:rsidRPr="00B07DE6">
              <w:rPr>
                <w:sz w:val="18"/>
                <w:szCs w:val="18"/>
              </w:rPr>
              <w:t> </w:t>
            </w:r>
          </w:p>
        </w:tc>
        <w:tc>
          <w:tcPr>
            <w:tcW w:w="701" w:type="dxa"/>
            <w:tcBorders>
              <w:top w:val="nil"/>
              <w:left w:val="nil"/>
              <w:bottom w:val="single" w:sz="4" w:space="0" w:color="auto"/>
              <w:right w:val="single" w:sz="4" w:space="0" w:color="auto"/>
            </w:tcBorders>
            <w:shd w:val="clear" w:color="000000" w:fill="E2EFDA"/>
            <w:noWrap/>
            <w:vAlign w:val="center"/>
            <w:hideMark/>
          </w:tcPr>
          <w:p w14:paraId="32CC9750" w14:textId="77777777" w:rsidR="006E19D1" w:rsidRPr="00B07DE6" w:rsidRDefault="006E19D1" w:rsidP="00C21876">
            <w:pPr>
              <w:jc w:val="center"/>
              <w:rPr>
                <w:sz w:val="18"/>
                <w:szCs w:val="18"/>
              </w:rPr>
            </w:pPr>
            <w:r w:rsidRPr="00B07DE6">
              <w:rPr>
                <w:sz w:val="18"/>
                <w:szCs w:val="18"/>
              </w:rPr>
              <w:t> </w:t>
            </w:r>
          </w:p>
        </w:tc>
        <w:tc>
          <w:tcPr>
            <w:tcW w:w="1094" w:type="dxa"/>
            <w:tcBorders>
              <w:top w:val="nil"/>
              <w:left w:val="nil"/>
              <w:bottom w:val="single" w:sz="4" w:space="0" w:color="auto"/>
              <w:right w:val="single" w:sz="4" w:space="0" w:color="auto"/>
            </w:tcBorders>
            <w:shd w:val="clear" w:color="000000" w:fill="E2EFDA"/>
            <w:noWrap/>
            <w:vAlign w:val="center"/>
            <w:hideMark/>
          </w:tcPr>
          <w:p w14:paraId="6DD5B486" w14:textId="77777777" w:rsidR="006E19D1" w:rsidRPr="00B07DE6" w:rsidRDefault="006E19D1" w:rsidP="00C21876">
            <w:pPr>
              <w:jc w:val="center"/>
              <w:rPr>
                <w:sz w:val="18"/>
                <w:szCs w:val="18"/>
              </w:rPr>
            </w:pPr>
            <w:r w:rsidRPr="00B07DE6">
              <w:rPr>
                <w:sz w:val="18"/>
                <w:szCs w:val="18"/>
              </w:rPr>
              <w:t> </w:t>
            </w:r>
          </w:p>
        </w:tc>
        <w:tc>
          <w:tcPr>
            <w:tcW w:w="1030" w:type="dxa"/>
            <w:tcBorders>
              <w:top w:val="nil"/>
              <w:left w:val="nil"/>
              <w:bottom w:val="single" w:sz="4" w:space="0" w:color="auto"/>
              <w:right w:val="single" w:sz="4" w:space="0" w:color="auto"/>
            </w:tcBorders>
            <w:shd w:val="clear" w:color="000000" w:fill="E2EFDA"/>
            <w:noWrap/>
            <w:vAlign w:val="center"/>
            <w:hideMark/>
          </w:tcPr>
          <w:p w14:paraId="3A7B5810" w14:textId="77777777" w:rsidR="006E19D1" w:rsidRPr="00B07DE6" w:rsidRDefault="006E19D1" w:rsidP="00C21876">
            <w:pPr>
              <w:jc w:val="center"/>
              <w:rPr>
                <w:sz w:val="18"/>
                <w:szCs w:val="18"/>
              </w:rPr>
            </w:pPr>
            <w:r w:rsidRPr="00B07DE6">
              <w:rPr>
                <w:sz w:val="18"/>
                <w:szCs w:val="18"/>
              </w:rPr>
              <w:t> </w:t>
            </w:r>
          </w:p>
        </w:tc>
        <w:tc>
          <w:tcPr>
            <w:tcW w:w="1973" w:type="dxa"/>
            <w:tcBorders>
              <w:top w:val="nil"/>
              <w:left w:val="nil"/>
              <w:bottom w:val="single" w:sz="4" w:space="0" w:color="auto"/>
              <w:right w:val="single" w:sz="4" w:space="0" w:color="auto"/>
            </w:tcBorders>
            <w:shd w:val="clear" w:color="000000" w:fill="E2EFDA"/>
            <w:noWrap/>
            <w:vAlign w:val="center"/>
            <w:hideMark/>
          </w:tcPr>
          <w:p w14:paraId="28EE407F" w14:textId="77777777" w:rsidR="006E19D1" w:rsidRPr="00B07DE6" w:rsidRDefault="006E19D1" w:rsidP="00C21876">
            <w:pPr>
              <w:rPr>
                <w:sz w:val="18"/>
                <w:szCs w:val="18"/>
              </w:rPr>
            </w:pPr>
            <w:r w:rsidRPr="00B07DE6">
              <w:rPr>
                <w:sz w:val="18"/>
                <w:szCs w:val="18"/>
              </w:rPr>
              <w:t> </w:t>
            </w:r>
          </w:p>
        </w:tc>
        <w:tc>
          <w:tcPr>
            <w:tcW w:w="6466" w:type="dxa"/>
            <w:tcBorders>
              <w:top w:val="nil"/>
              <w:left w:val="nil"/>
              <w:bottom w:val="single" w:sz="4" w:space="0" w:color="auto"/>
              <w:right w:val="single" w:sz="4" w:space="0" w:color="auto"/>
            </w:tcBorders>
            <w:shd w:val="clear" w:color="000000" w:fill="E2EFDA"/>
            <w:noWrap/>
            <w:vAlign w:val="bottom"/>
            <w:hideMark/>
          </w:tcPr>
          <w:p w14:paraId="572D0414" w14:textId="77777777" w:rsidR="006E19D1" w:rsidRPr="00B07DE6" w:rsidRDefault="006E19D1" w:rsidP="00C21876">
            <w:pPr>
              <w:rPr>
                <w:sz w:val="18"/>
                <w:szCs w:val="18"/>
              </w:rPr>
            </w:pPr>
            <w:r w:rsidRPr="00B07DE6">
              <w:rPr>
                <w:sz w:val="18"/>
                <w:szCs w:val="18"/>
              </w:rPr>
              <w:t> </w:t>
            </w:r>
          </w:p>
        </w:tc>
      </w:tr>
      <w:tr w:rsidR="00B07DE6" w:rsidRPr="00B07DE6" w14:paraId="3551ED4A" w14:textId="77777777" w:rsidTr="00C21876">
        <w:trPr>
          <w:trHeight w:val="727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620C1C9" w14:textId="77777777" w:rsidR="006E19D1" w:rsidRPr="00B07DE6" w:rsidRDefault="006E19D1" w:rsidP="00C21876">
            <w:pPr>
              <w:jc w:val="center"/>
              <w:rPr>
                <w:sz w:val="18"/>
                <w:szCs w:val="18"/>
              </w:rPr>
            </w:pPr>
            <w:r w:rsidRPr="00B07DE6">
              <w:rPr>
                <w:sz w:val="18"/>
                <w:szCs w:val="18"/>
              </w:rPr>
              <w:t>1</w:t>
            </w:r>
          </w:p>
        </w:tc>
        <w:tc>
          <w:tcPr>
            <w:tcW w:w="1725" w:type="dxa"/>
            <w:tcBorders>
              <w:top w:val="nil"/>
              <w:left w:val="nil"/>
              <w:bottom w:val="single" w:sz="4" w:space="0" w:color="auto"/>
              <w:right w:val="single" w:sz="4" w:space="0" w:color="auto"/>
            </w:tcBorders>
            <w:shd w:val="clear" w:color="auto" w:fill="auto"/>
            <w:vAlign w:val="center"/>
            <w:hideMark/>
          </w:tcPr>
          <w:p w14:paraId="61B734BA" w14:textId="77777777" w:rsidR="006E19D1" w:rsidRPr="00B07DE6" w:rsidRDefault="006E19D1" w:rsidP="00C21876">
            <w:pPr>
              <w:rPr>
                <w:sz w:val="18"/>
                <w:szCs w:val="18"/>
              </w:rPr>
            </w:pPr>
            <w:r w:rsidRPr="00B07DE6">
              <w:rPr>
                <w:sz w:val="18"/>
                <w:szCs w:val="18"/>
              </w:rPr>
              <w:t>Hướng và độ cao treo tủ, cố định tủ, ống dẫn cáp, vị trí lắp ống dẫn cáp, cáp nhập tủ.</w:t>
            </w:r>
          </w:p>
        </w:tc>
        <w:tc>
          <w:tcPr>
            <w:tcW w:w="629" w:type="dxa"/>
            <w:tcBorders>
              <w:top w:val="nil"/>
              <w:left w:val="nil"/>
              <w:bottom w:val="single" w:sz="4" w:space="0" w:color="auto"/>
              <w:right w:val="single" w:sz="4" w:space="0" w:color="auto"/>
            </w:tcBorders>
            <w:shd w:val="clear" w:color="auto" w:fill="auto"/>
            <w:vAlign w:val="center"/>
            <w:hideMark/>
          </w:tcPr>
          <w:p w14:paraId="4C6EB563" w14:textId="77777777" w:rsidR="006E19D1" w:rsidRPr="00B07DE6" w:rsidRDefault="006E19D1" w:rsidP="00C21876">
            <w:pPr>
              <w:rPr>
                <w:sz w:val="18"/>
                <w:szCs w:val="18"/>
              </w:rPr>
            </w:pPr>
            <w:r w:rsidRPr="00B07DE6">
              <w:rPr>
                <w:sz w:val="18"/>
                <w:szCs w:val="18"/>
              </w:rPr>
              <w:t>Trực quan, thước mét</w:t>
            </w:r>
          </w:p>
        </w:tc>
        <w:tc>
          <w:tcPr>
            <w:tcW w:w="701" w:type="dxa"/>
            <w:tcBorders>
              <w:top w:val="nil"/>
              <w:left w:val="nil"/>
              <w:bottom w:val="single" w:sz="4" w:space="0" w:color="auto"/>
              <w:right w:val="single" w:sz="4" w:space="0" w:color="auto"/>
            </w:tcBorders>
            <w:shd w:val="clear" w:color="auto" w:fill="auto"/>
            <w:vAlign w:val="center"/>
            <w:hideMark/>
          </w:tcPr>
          <w:p w14:paraId="4E316D6E" w14:textId="77777777" w:rsidR="006E19D1" w:rsidRPr="00B07DE6" w:rsidRDefault="006E19D1" w:rsidP="00C21876">
            <w:pPr>
              <w:jc w:val="center"/>
              <w:rPr>
                <w:sz w:val="18"/>
                <w:szCs w:val="18"/>
              </w:rPr>
            </w:pPr>
            <w:r w:rsidRPr="00B07DE6">
              <w:rPr>
                <w:sz w:val="18"/>
                <w:szCs w:val="18"/>
              </w:rPr>
              <w:t>1</w:t>
            </w:r>
          </w:p>
        </w:tc>
        <w:tc>
          <w:tcPr>
            <w:tcW w:w="1094" w:type="dxa"/>
            <w:tcBorders>
              <w:top w:val="nil"/>
              <w:left w:val="nil"/>
              <w:bottom w:val="single" w:sz="4" w:space="0" w:color="auto"/>
              <w:right w:val="single" w:sz="4" w:space="0" w:color="auto"/>
            </w:tcBorders>
            <w:shd w:val="clear" w:color="auto" w:fill="auto"/>
            <w:vAlign w:val="center"/>
            <w:hideMark/>
          </w:tcPr>
          <w:p w14:paraId="59400654" w14:textId="77777777" w:rsidR="006E19D1" w:rsidRPr="00B07DE6" w:rsidRDefault="006E19D1" w:rsidP="00C21876">
            <w:pPr>
              <w:jc w:val="center"/>
              <w:rPr>
                <w:sz w:val="18"/>
                <w:szCs w:val="18"/>
              </w:rPr>
            </w:pPr>
            <w:r w:rsidRPr="00B07DE6">
              <w:rPr>
                <w:sz w:val="18"/>
                <w:szCs w:val="18"/>
              </w:rPr>
              <w:t>1</w:t>
            </w:r>
          </w:p>
        </w:tc>
        <w:tc>
          <w:tcPr>
            <w:tcW w:w="1030" w:type="dxa"/>
            <w:tcBorders>
              <w:top w:val="nil"/>
              <w:left w:val="nil"/>
              <w:bottom w:val="single" w:sz="4" w:space="0" w:color="auto"/>
              <w:right w:val="single" w:sz="4" w:space="0" w:color="auto"/>
            </w:tcBorders>
            <w:shd w:val="clear" w:color="auto" w:fill="auto"/>
            <w:vAlign w:val="center"/>
            <w:hideMark/>
          </w:tcPr>
          <w:p w14:paraId="083F978A" w14:textId="77777777" w:rsidR="006E19D1" w:rsidRPr="00B07DE6" w:rsidRDefault="006E19D1" w:rsidP="00C21876">
            <w:pPr>
              <w:jc w:val="center"/>
              <w:rPr>
                <w:sz w:val="18"/>
                <w:szCs w:val="18"/>
              </w:rPr>
            </w:pPr>
            <w:r w:rsidRPr="00B07DE6">
              <w:rPr>
                <w:sz w:val="18"/>
                <w:szCs w:val="18"/>
              </w:rPr>
              <w:t>1</w:t>
            </w:r>
          </w:p>
        </w:tc>
        <w:tc>
          <w:tcPr>
            <w:tcW w:w="1973" w:type="dxa"/>
            <w:tcBorders>
              <w:top w:val="nil"/>
              <w:left w:val="nil"/>
              <w:bottom w:val="single" w:sz="4" w:space="0" w:color="auto"/>
              <w:right w:val="single" w:sz="4" w:space="0" w:color="auto"/>
            </w:tcBorders>
            <w:shd w:val="clear" w:color="auto" w:fill="auto"/>
            <w:vAlign w:val="center"/>
            <w:hideMark/>
          </w:tcPr>
          <w:p w14:paraId="0AA54681" w14:textId="77777777" w:rsidR="006E19D1" w:rsidRPr="00B07DE6" w:rsidRDefault="006E19D1" w:rsidP="00C21876">
            <w:pPr>
              <w:rPr>
                <w:sz w:val="18"/>
                <w:szCs w:val="18"/>
              </w:rPr>
            </w:pPr>
            <w:r w:rsidRPr="00B07DE6">
              <w:rPr>
                <w:b/>
                <w:bCs/>
                <w:sz w:val="18"/>
                <w:szCs w:val="18"/>
              </w:rPr>
              <w:t>- Chụp 01 ảnh/01 tủ.</w:t>
            </w:r>
            <w:r w:rsidRPr="00B07DE6">
              <w:rPr>
                <w:sz w:val="18"/>
                <w:szCs w:val="18"/>
              </w:rPr>
              <w:br/>
              <w:t xml:space="preserve">'- Quy cách: Đứng dưới đất đối diện cách tủ 3m, tránh hướng ngược sáng, chụp nghiêng từ dưới lên, </w:t>
            </w:r>
            <w:r w:rsidRPr="00B07DE6">
              <w:rPr>
                <w:sz w:val="18"/>
                <w:szCs w:val="18"/>
              </w:rPr>
              <w:br/>
              <w:t>'- Ảnh chụp thể hiện được độ cao treo tủ so với mặt đất, đai inox đã siết chặt và cố định tủ cáp và ống dẫn cáp, thể hiện được vị trí treo ống theo ưu tiên, thứ tự cáp nhập tủ.</w:t>
            </w:r>
          </w:p>
        </w:tc>
        <w:tc>
          <w:tcPr>
            <w:tcW w:w="6466" w:type="dxa"/>
            <w:tcBorders>
              <w:top w:val="nil"/>
              <w:left w:val="nil"/>
              <w:bottom w:val="nil"/>
              <w:right w:val="nil"/>
            </w:tcBorders>
            <w:shd w:val="clear" w:color="auto" w:fill="auto"/>
            <w:noWrap/>
            <w:vAlign w:val="bottom"/>
            <w:hideMark/>
          </w:tcPr>
          <w:p w14:paraId="018E6D47" w14:textId="77777777" w:rsidR="006E19D1" w:rsidRPr="00B07DE6" w:rsidRDefault="006E19D1" w:rsidP="00C21876">
            <w:pPr>
              <w:rPr>
                <w:sz w:val="18"/>
                <w:szCs w:val="18"/>
              </w:rPr>
            </w:pPr>
            <w:r w:rsidRPr="00B07DE6">
              <w:rPr>
                <w:noProof/>
                <w:sz w:val="18"/>
                <w:szCs w:val="18"/>
              </w:rPr>
              <w:drawing>
                <wp:anchor distT="0" distB="0" distL="114300" distR="114300" simplePos="0" relativeHeight="251668480" behindDoc="0" locked="0" layoutInCell="1" allowOverlap="1" wp14:anchorId="3EC67979" wp14:editId="5F2EE482">
                  <wp:simplePos x="0" y="0"/>
                  <wp:positionH relativeFrom="column">
                    <wp:posOffset>95250</wp:posOffset>
                  </wp:positionH>
                  <wp:positionV relativeFrom="paragraph">
                    <wp:posOffset>114300</wp:posOffset>
                  </wp:positionV>
                  <wp:extent cx="3676650" cy="43910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76650" cy="439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DE6">
              <w:rPr>
                <w:noProof/>
                <w:sz w:val="18"/>
                <w:szCs w:val="18"/>
              </w:rPr>
              <mc:AlternateContent>
                <mc:Choice Requires="wps">
                  <w:drawing>
                    <wp:anchor distT="0" distB="0" distL="114300" distR="114300" simplePos="0" relativeHeight="251669504" behindDoc="0" locked="0" layoutInCell="1" allowOverlap="1" wp14:anchorId="250128FE" wp14:editId="388E62FA">
                      <wp:simplePos x="0" y="0"/>
                      <wp:positionH relativeFrom="column">
                        <wp:posOffset>1676400</wp:posOffset>
                      </wp:positionH>
                      <wp:positionV relativeFrom="paragraph">
                        <wp:posOffset>2752725</wp:posOffset>
                      </wp:positionV>
                      <wp:extent cx="171450" cy="1885950"/>
                      <wp:effectExtent l="38100" t="38100" r="76200" b="571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1885950"/>
                              </a:xfrm>
                              <a:prstGeom prst="straightConnector1">
                                <a:avLst/>
                              </a:prstGeom>
                              <a:noFill/>
                              <a:ln w="2540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28672B17" id="_x0000_t32" coordsize="21600,21600" o:spt="32" o:oned="t" path="m,l21600,21600e" filled="f">
                      <v:path arrowok="t" fillok="f" o:connecttype="none"/>
                      <o:lock v:ext="edit" shapetype="t"/>
                    </v:shapetype>
                    <v:shape id="Straight Arrow Connector 2" o:spid="_x0000_s1026" type="#_x0000_t32" style="position:absolute;margin-left:132pt;margin-top:216.75pt;width:13.5pt;height:14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" strokecolor="red" strokeweight="2pt">
                      <v:stroke startarrow="block" endarrow="block" joinstyle="miter"/>
                      <o:lock v:ext="edit" shapetype="f"/>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6230"/>
            </w:tblGrid>
            <w:tr w:rsidR="00B07DE6" w:rsidRPr="00B07DE6" w14:paraId="1AAEA56A" w14:textId="77777777" w:rsidTr="00C21876">
              <w:trPr>
                <w:trHeight w:val="7275"/>
                <w:tblCellSpacing w:w="0" w:type="dxa"/>
              </w:trPr>
              <w:tc>
                <w:tcPr>
                  <w:tcW w:w="6220" w:type="dxa"/>
                  <w:tcBorders>
                    <w:top w:val="nil"/>
                    <w:left w:val="nil"/>
                    <w:bottom w:val="single" w:sz="4" w:space="0" w:color="auto"/>
                    <w:right w:val="single" w:sz="4" w:space="0" w:color="auto"/>
                  </w:tcBorders>
                  <w:shd w:val="clear" w:color="auto" w:fill="auto"/>
                  <w:noWrap/>
                  <w:vAlign w:val="bottom"/>
                  <w:hideMark/>
                </w:tcPr>
                <w:p w14:paraId="5002E8ED" w14:textId="77777777" w:rsidR="006E19D1" w:rsidRPr="00B07DE6" w:rsidRDefault="006E19D1" w:rsidP="00C21876">
                  <w:pPr>
                    <w:rPr>
                      <w:sz w:val="18"/>
                      <w:szCs w:val="18"/>
                    </w:rPr>
                  </w:pPr>
                </w:p>
              </w:tc>
            </w:tr>
          </w:tbl>
          <w:p w14:paraId="390CA63B" w14:textId="77777777" w:rsidR="006E19D1" w:rsidRPr="00B07DE6" w:rsidRDefault="006E19D1" w:rsidP="00C21876">
            <w:pPr>
              <w:rPr>
                <w:sz w:val="18"/>
                <w:szCs w:val="18"/>
              </w:rPr>
            </w:pPr>
          </w:p>
        </w:tc>
      </w:tr>
      <w:tr w:rsidR="00B07DE6" w:rsidRPr="00B07DE6" w14:paraId="4B2BD7C2" w14:textId="77777777" w:rsidTr="00C21876">
        <w:trPr>
          <w:trHeight w:val="720"/>
        </w:trPr>
        <w:tc>
          <w:tcPr>
            <w:tcW w:w="510" w:type="dxa"/>
            <w:tcBorders>
              <w:top w:val="nil"/>
              <w:left w:val="single" w:sz="4" w:space="0" w:color="auto"/>
              <w:bottom w:val="single" w:sz="4" w:space="0" w:color="auto"/>
              <w:right w:val="single" w:sz="4" w:space="0" w:color="auto"/>
            </w:tcBorders>
            <w:shd w:val="clear" w:color="000000" w:fill="E2EFDA"/>
            <w:noWrap/>
            <w:vAlign w:val="center"/>
            <w:hideMark/>
          </w:tcPr>
          <w:p w14:paraId="23091124" w14:textId="77777777" w:rsidR="006E19D1" w:rsidRPr="00B07DE6" w:rsidRDefault="006E19D1" w:rsidP="00C21876">
            <w:pPr>
              <w:jc w:val="center"/>
              <w:rPr>
                <w:b/>
                <w:bCs/>
                <w:sz w:val="18"/>
                <w:szCs w:val="18"/>
              </w:rPr>
            </w:pPr>
            <w:r w:rsidRPr="00B07DE6">
              <w:rPr>
                <w:b/>
                <w:bCs/>
                <w:sz w:val="18"/>
                <w:szCs w:val="18"/>
              </w:rPr>
              <w:t>XII</w:t>
            </w:r>
          </w:p>
        </w:tc>
        <w:tc>
          <w:tcPr>
            <w:tcW w:w="1725" w:type="dxa"/>
            <w:tcBorders>
              <w:top w:val="nil"/>
              <w:left w:val="nil"/>
              <w:bottom w:val="single" w:sz="4" w:space="0" w:color="auto"/>
              <w:right w:val="single" w:sz="4" w:space="0" w:color="auto"/>
            </w:tcBorders>
            <w:shd w:val="clear" w:color="000000" w:fill="E2EFDA"/>
            <w:noWrap/>
            <w:vAlign w:val="center"/>
            <w:hideMark/>
          </w:tcPr>
          <w:p w14:paraId="2DE36314" w14:textId="77777777" w:rsidR="006E19D1" w:rsidRPr="00B07DE6" w:rsidRDefault="006E19D1" w:rsidP="00C21876">
            <w:pPr>
              <w:rPr>
                <w:b/>
                <w:bCs/>
                <w:sz w:val="18"/>
                <w:szCs w:val="18"/>
              </w:rPr>
            </w:pPr>
            <w:r w:rsidRPr="00B07DE6">
              <w:rPr>
                <w:b/>
                <w:bCs/>
                <w:sz w:val="18"/>
                <w:szCs w:val="18"/>
              </w:rPr>
              <w:t>Thi công hàn nối (Thời điểm bắt buộc phải có mặt để tiến hành nghiệm thu)</w:t>
            </w:r>
          </w:p>
        </w:tc>
        <w:tc>
          <w:tcPr>
            <w:tcW w:w="629" w:type="dxa"/>
            <w:tcBorders>
              <w:top w:val="nil"/>
              <w:left w:val="nil"/>
              <w:bottom w:val="single" w:sz="4" w:space="0" w:color="auto"/>
              <w:right w:val="single" w:sz="4" w:space="0" w:color="auto"/>
            </w:tcBorders>
            <w:shd w:val="clear" w:color="000000" w:fill="E2EFDA"/>
            <w:vAlign w:val="center"/>
            <w:hideMark/>
          </w:tcPr>
          <w:p w14:paraId="075CB74F" w14:textId="77777777" w:rsidR="006E19D1" w:rsidRPr="00B07DE6" w:rsidRDefault="006E19D1" w:rsidP="00C21876">
            <w:pPr>
              <w:rPr>
                <w:b/>
                <w:bCs/>
                <w:i/>
                <w:iCs/>
                <w:sz w:val="18"/>
                <w:szCs w:val="18"/>
              </w:rPr>
            </w:pPr>
            <w:r w:rsidRPr="00B07DE6">
              <w:rPr>
                <w:b/>
                <w:bCs/>
                <w:i/>
                <w:iCs/>
                <w:sz w:val="18"/>
                <w:szCs w:val="18"/>
              </w:rPr>
              <w:t> </w:t>
            </w:r>
          </w:p>
        </w:tc>
        <w:tc>
          <w:tcPr>
            <w:tcW w:w="701" w:type="dxa"/>
            <w:tcBorders>
              <w:top w:val="nil"/>
              <w:left w:val="nil"/>
              <w:bottom w:val="single" w:sz="4" w:space="0" w:color="auto"/>
              <w:right w:val="single" w:sz="4" w:space="0" w:color="auto"/>
            </w:tcBorders>
            <w:shd w:val="clear" w:color="000000" w:fill="E2EFDA"/>
            <w:noWrap/>
            <w:vAlign w:val="center"/>
            <w:hideMark/>
          </w:tcPr>
          <w:p w14:paraId="0AF0F84A" w14:textId="77777777" w:rsidR="006E19D1" w:rsidRPr="00B07DE6" w:rsidRDefault="006E19D1" w:rsidP="00C21876">
            <w:pPr>
              <w:jc w:val="center"/>
              <w:rPr>
                <w:sz w:val="18"/>
                <w:szCs w:val="18"/>
              </w:rPr>
            </w:pPr>
            <w:r w:rsidRPr="00B07DE6">
              <w:rPr>
                <w:sz w:val="18"/>
                <w:szCs w:val="18"/>
              </w:rPr>
              <w:t> </w:t>
            </w:r>
          </w:p>
        </w:tc>
        <w:tc>
          <w:tcPr>
            <w:tcW w:w="1094" w:type="dxa"/>
            <w:tcBorders>
              <w:top w:val="nil"/>
              <w:left w:val="nil"/>
              <w:bottom w:val="single" w:sz="4" w:space="0" w:color="auto"/>
              <w:right w:val="single" w:sz="4" w:space="0" w:color="auto"/>
            </w:tcBorders>
            <w:shd w:val="clear" w:color="000000" w:fill="E2EFDA"/>
            <w:noWrap/>
            <w:vAlign w:val="center"/>
            <w:hideMark/>
          </w:tcPr>
          <w:p w14:paraId="5971F743" w14:textId="77777777" w:rsidR="006E19D1" w:rsidRPr="00B07DE6" w:rsidRDefault="006E19D1" w:rsidP="00C21876">
            <w:pPr>
              <w:jc w:val="center"/>
              <w:rPr>
                <w:sz w:val="18"/>
                <w:szCs w:val="18"/>
              </w:rPr>
            </w:pPr>
            <w:r w:rsidRPr="00B07DE6">
              <w:rPr>
                <w:sz w:val="18"/>
                <w:szCs w:val="18"/>
              </w:rPr>
              <w:t> </w:t>
            </w:r>
          </w:p>
        </w:tc>
        <w:tc>
          <w:tcPr>
            <w:tcW w:w="1030" w:type="dxa"/>
            <w:tcBorders>
              <w:top w:val="nil"/>
              <w:left w:val="nil"/>
              <w:bottom w:val="single" w:sz="4" w:space="0" w:color="auto"/>
              <w:right w:val="single" w:sz="4" w:space="0" w:color="auto"/>
            </w:tcBorders>
            <w:shd w:val="clear" w:color="000000" w:fill="E2EFDA"/>
            <w:noWrap/>
            <w:vAlign w:val="center"/>
            <w:hideMark/>
          </w:tcPr>
          <w:p w14:paraId="0427B104" w14:textId="77777777" w:rsidR="006E19D1" w:rsidRPr="00B07DE6" w:rsidRDefault="006E19D1" w:rsidP="00C21876">
            <w:pPr>
              <w:jc w:val="center"/>
              <w:rPr>
                <w:sz w:val="18"/>
                <w:szCs w:val="18"/>
              </w:rPr>
            </w:pPr>
            <w:r w:rsidRPr="00B07DE6">
              <w:rPr>
                <w:sz w:val="18"/>
                <w:szCs w:val="18"/>
              </w:rPr>
              <w:t> </w:t>
            </w:r>
          </w:p>
        </w:tc>
        <w:tc>
          <w:tcPr>
            <w:tcW w:w="1973" w:type="dxa"/>
            <w:tcBorders>
              <w:top w:val="nil"/>
              <w:left w:val="nil"/>
              <w:bottom w:val="single" w:sz="4" w:space="0" w:color="auto"/>
              <w:right w:val="single" w:sz="4" w:space="0" w:color="auto"/>
            </w:tcBorders>
            <w:shd w:val="clear" w:color="000000" w:fill="E2EFDA"/>
            <w:noWrap/>
            <w:vAlign w:val="center"/>
            <w:hideMark/>
          </w:tcPr>
          <w:p w14:paraId="01BE9A9B" w14:textId="77777777" w:rsidR="006E19D1" w:rsidRPr="00B07DE6" w:rsidRDefault="006E19D1" w:rsidP="00C21876">
            <w:pPr>
              <w:rPr>
                <w:sz w:val="18"/>
                <w:szCs w:val="18"/>
              </w:rPr>
            </w:pPr>
            <w:r w:rsidRPr="00B07DE6">
              <w:rPr>
                <w:sz w:val="18"/>
                <w:szCs w:val="18"/>
              </w:rPr>
              <w:t> </w:t>
            </w:r>
          </w:p>
        </w:tc>
        <w:tc>
          <w:tcPr>
            <w:tcW w:w="6466" w:type="dxa"/>
            <w:tcBorders>
              <w:top w:val="nil"/>
              <w:left w:val="nil"/>
              <w:bottom w:val="single" w:sz="4" w:space="0" w:color="auto"/>
              <w:right w:val="single" w:sz="4" w:space="0" w:color="auto"/>
            </w:tcBorders>
            <w:shd w:val="clear" w:color="000000" w:fill="E2EFDA"/>
            <w:noWrap/>
            <w:vAlign w:val="bottom"/>
            <w:hideMark/>
          </w:tcPr>
          <w:p w14:paraId="083DEFF9" w14:textId="77777777" w:rsidR="006E19D1" w:rsidRPr="00B07DE6" w:rsidRDefault="006E19D1" w:rsidP="00C21876">
            <w:pPr>
              <w:rPr>
                <w:sz w:val="18"/>
                <w:szCs w:val="18"/>
              </w:rPr>
            </w:pPr>
            <w:r w:rsidRPr="00B07DE6">
              <w:rPr>
                <w:sz w:val="18"/>
                <w:szCs w:val="18"/>
              </w:rPr>
              <w:t> </w:t>
            </w:r>
          </w:p>
        </w:tc>
      </w:tr>
      <w:tr w:rsidR="00B07DE6" w:rsidRPr="00B07DE6" w14:paraId="2BEEF738" w14:textId="77777777" w:rsidTr="00C21876">
        <w:trPr>
          <w:trHeight w:val="6147"/>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C011611" w14:textId="77777777" w:rsidR="006E19D1" w:rsidRPr="00B07DE6" w:rsidRDefault="006E19D1" w:rsidP="00C21876">
            <w:pPr>
              <w:jc w:val="center"/>
              <w:rPr>
                <w:sz w:val="18"/>
                <w:szCs w:val="18"/>
              </w:rPr>
            </w:pPr>
            <w:r w:rsidRPr="00B07DE6">
              <w:rPr>
                <w:sz w:val="18"/>
                <w:szCs w:val="18"/>
              </w:rPr>
              <w:t>1</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00B86A9D" w14:textId="77777777" w:rsidR="006E19D1" w:rsidRPr="00B07DE6" w:rsidRDefault="006E19D1" w:rsidP="00C21876">
            <w:pPr>
              <w:jc w:val="center"/>
              <w:rPr>
                <w:sz w:val="18"/>
                <w:szCs w:val="18"/>
              </w:rPr>
            </w:pPr>
            <w:r w:rsidRPr="00B07DE6">
              <w:rPr>
                <w:sz w:val="18"/>
                <w:szCs w:val="18"/>
              </w:rPr>
              <w:t xml:space="preserve">Khay hàn,bộ chia </w:t>
            </w:r>
          </w:p>
        </w:tc>
        <w:tc>
          <w:tcPr>
            <w:tcW w:w="629" w:type="dxa"/>
            <w:tcBorders>
              <w:top w:val="nil"/>
              <w:left w:val="single" w:sz="4" w:space="0" w:color="auto"/>
              <w:bottom w:val="single" w:sz="4" w:space="0" w:color="auto"/>
              <w:right w:val="single" w:sz="4" w:space="0" w:color="auto"/>
            </w:tcBorders>
            <w:shd w:val="clear" w:color="auto" w:fill="auto"/>
            <w:vAlign w:val="center"/>
            <w:hideMark/>
          </w:tcPr>
          <w:p w14:paraId="3DDEB3D2" w14:textId="77777777" w:rsidR="006E19D1" w:rsidRPr="00B07DE6" w:rsidRDefault="006E19D1" w:rsidP="00C21876">
            <w:pPr>
              <w:jc w:val="center"/>
              <w:rPr>
                <w:sz w:val="18"/>
                <w:szCs w:val="18"/>
              </w:rPr>
            </w:pPr>
            <w:r w:rsidRPr="00B07DE6">
              <w:rPr>
                <w:sz w:val="18"/>
                <w:szCs w:val="18"/>
              </w:rPr>
              <w:t>Trực quan</w:t>
            </w:r>
          </w:p>
        </w:tc>
        <w:tc>
          <w:tcPr>
            <w:tcW w:w="701" w:type="dxa"/>
            <w:tcBorders>
              <w:top w:val="nil"/>
              <w:left w:val="single" w:sz="4" w:space="0" w:color="auto"/>
              <w:bottom w:val="single" w:sz="4" w:space="0" w:color="auto"/>
              <w:right w:val="single" w:sz="4" w:space="0" w:color="auto"/>
            </w:tcBorders>
            <w:shd w:val="clear" w:color="auto" w:fill="auto"/>
            <w:vAlign w:val="center"/>
            <w:hideMark/>
          </w:tcPr>
          <w:p w14:paraId="23A54E44" w14:textId="77777777" w:rsidR="006E19D1" w:rsidRPr="00B07DE6" w:rsidRDefault="006E19D1" w:rsidP="00C21876">
            <w:pPr>
              <w:jc w:val="center"/>
              <w:rPr>
                <w:sz w:val="18"/>
                <w:szCs w:val="18"/>
              </w:rPr>
            </w:pPr>
            <w:r w:rsidRPr="00B07DE6">
              <w:rPr>
                <w:sz w:val="18"/>
                <w:szCs w:val="18"/>
              </w:rPr>
              <w:t>1</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17B856E1" w14:textId="77777777" w:rsidR="006E19D1" w:rsidRPr="00B07DE6" w:rsidRDefault="006E19D1" w:rsidP="00C21876">
            <w:pPr>
              <w:jc w:val="center"/>
              <w:rPr>
                <w:sz w:val="18"/>
                <w:szCs w:val="18"/>
              </w:rPr>
            </w:pPr>
            <w:r w:rsidRPr="00B07DE6">
              <w:rPr>
                <w:sz w:val="18"/>
                <w:szCs w:val="18"/>
              </w:rPr>
              <w:t>1</w:t>
            </w:r>
          </w:p>
        </w:tc>
        <w:tc>
          <w:tcPr>
            <w:tcW w:w="1030" w:type="dxa"/>
            <w:tcBorders>
              <w:top w:val="nil"/>
              <w:left w:val="single" w:sz="4" w:space="0" w:color="auto"/>
              <w:bottom w:val="single" w:sz="4" w:space="0" w:color="auto"/>
              <w:right w:val="single" w:sz="4" w:space="0" w:color="auto"/>
            </w:tcBorders>
            <w:shd w:val="clear" w:color="auto" w:fill="auto"/>
            <w:vAlign w:val="center"/>
            <w:hideMark/>
          </w:tcPr>
          <w:p w14:paraId="15E9B6DB" w14:textId="77777777" w:rsidR="006E19D1" w:rsidRPr="00B07DE6" w:rsidRDefault="006E19D1" w:rsidP="00C21876">
            <w:pPr>
              <w:jc w:val="center"/>
              <w:rPr>
                <w:sz w:val="18"/>
                <w:szCs w:val="18"/>
              </w:rPr>
            </w:pPr>
            <w:r w:rsidRPr="00B07DE6">
              <w:rPr>
                <w:sz w:val="18"/>
                <w:szCs w:val="18"/>
              </w:rPr>
              <w:t>1</w:t>
            </w:r>
          </w:p>
        </w:tc>
        <w:tc>
          <w:tcPr>
            <w:tcW w:w="1973" w:type="dxa"/>
            <w:tcBorders>
              <w:top w:val="nil"/>
              <w:left w:val="single" w:sz="4" w:space="0" w:color="auto"/>
              <w:bottom w:val="single" w:sz="4" w:space="0" w:color="auto"/>
              <w:right w:val="single" w:sz="4" w:space="0" w:color="auto"/>
            </w:tcBorders>
            <w:shd w:val="clear" w:color="auto" w:fill="auto"/>
            <w:vAlign w:val="center"/>
            <w:hideMark/>
          </w:tcPr>
          <w:p w14:paraId="42189D1D" w14:textId="77777777" w:rsidR="006E19D1" w:rsidRPr="00B07DE6" w:rsidRDefault="006E19D1" w:rsidP="00C21876">
            <w:pPr>
              <w:rPr>
                <w:sz w:val="18"/>
                <w:szCs w:val="18"/>
              </w:rPr>
            </w:pPr>
            <w:r w:rsidRPr="00B07DE6">
              <w:rPr>
                <w:b/>
                <w:bCs/>
                <w:sz w:val="18"/>
                <w:szCs w:val="18"/>
              </w:rPr>
              <w:t>- Chụp 01 ảnh/01 tủ.</w:t>
            </w:r>
            <w:r w:rsidRPr="00B07DE6">
              <w:rPr>
                <w:sz w:val="18"/>
                <w:szCs w:val="18"/>
              </w:rPr>
              <w:br/>
              <w:t>'- Quy cách: Đứng trên thang cách tủ 0,5 m , mở cửa tủ và nắp khay hàn chụp 01 ảnh thể hiện:</w:t>
            </w:r>
            <w:r w:rsidRPr="00B07DE6">
              <w:rPr>
                <w:sz w:val="18"/>
                <w:szCs w:val="18"/>
              </w:rPr>
              <w:br/>
              <w:t xml:space="preserve"> + Thứ tự đặt ống nung trong khay hàn</w:t>
            </w:r>
            <w:r w:rsidRPr="00B07DE6">
              <w:rPr>
                <w:sz w:val="18"/>
                <w:szCs w:val="18"/>
              </w:rPr>
              <w:br/>
              <w:t xml:space="preserve"> + Thứ tự hàn nối</w:t>
            </w:r>
            <w:r w:rsidRPr="00B07DE6">
              <w:rPr>
                <w:sz w:val="18"/>
                <w:szCs w:val="18"/>
              </w:rPr>
              <w:br/>
              <w:t xml:space="preserve"> + Ống lỏng cuốn trong tủ, lô quấn cáp</w:t>
            </w:r>
            <w:r w:rsidRPr="00B07DE6">
              <w:rPr>
                <w:sz w:val="18"/>
                <w:szCs w:val="18"/>
              </w:rPr>
              <w:br/>
              <w:t xml:space="preserve"> + Cố định ống lỏng vào khay hàn</w:t>
            </w:r>
            <w:r w:rsidRPr="00B07DE6">
              <w:rPr>
                <w:sz w:val="18"/>
                <w:szCs w:val="18"/>
              </w:rPr>
              <w:br/>
              <w:t xml:space="preserve"> + Cố định ống nung</w:t>
            </w:r>
            <w:r w:rsidRPr="00B07DE6">
              <w:rPr>
                <w:sz w:val="18"/>
                <w:szCs w:val="18"/>
              </w:rPr>
              <w:br/>
              <w:t xml:space="preserve"> + Bán kính uốn cong sợi quang</w:t>
            </w:r>
          </w:p>
        </w:tc>
        <w:tc>
          <w:tcPr>
            <w:tcW w:w="6466" w:type="dxa"/>
            <w:tcBorders>
              <w:top w:val="nil"/>
              <w:left w:val="nil"/>
              <w:bottom w:val="nil"/>
              <w:right w:val="nil"/>
            </w:tcBorders>
            <w:shd w:val="clear" w:color="auto" w:fill="auto"/>
            <w:noWrap/>
            <w:vAlign w:val="bottom"/>
            <w:hideMark/>
          </w:tcPr>
          <w:p w14:paraId="45504C28" w14:textId="77777777" w:rsidR="006E19D1" w:rsidRPr="00B07DE6" w:rsidRDefault="006E19D1" w:rsidP="00C21876">
            <w:pPr>
              <w:rPr>
                <w:sz w:val="18"/>
                <w:szCs w:val="18"/>
              </w:rPr>
            </w:pPr>
            <w:r w:rsidRPr="00B07DE6">
              <w:rPr>
                <w:noProof/>
                <w:sz w:val="18"/>
                <w:szCs w:val="18"/>
              </w:rPr>
              <w:drawing>
                <wp:anchor distT="0" distB="0" distL="114300" distR="114300" simplePos="0" relativeHeight="251670528" behindDoc="0" locked="0" layoutInCell="1" allowOverlap="1" wp14:anchorId="4977EE55" wp14:editId="18FF00BB">
                  <wp:simplePos x="0" y="0"/>
                  <wp:positionH relativeFrom="column">
                    <wp:posOffset>113030</wp:posOffset>
                  </wp:positionH>
                  <wp:positionV relativeFrom="paragraph">
                    <wp:posOffset>14605</wp:posOffset>
                  </wp:positionV>
                  <wp:extent cx="3667125" cy="36671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67125" cy="36671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240"/>
            </w:tblGrid>
            <w:tr w:rsidR="00B07DE6" w:rsidRPr="00B07DE6" w14:paraId="27E5B2C2" w14:textId="77777777" w:rsidTr="00C21876">
              <w:trPr>
                <w:trHeight w:val="397"/>
                <w:tblCellSpacing w:w="0" w:type="dxa"/>
              </w:trPr>
              <w:tc>
                <w:tcPr>
                  <w:tcW w:w="62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4868694" w14:textId="77777777" w:rsidR="006E19D1" w:rsidRPr="00B07DE6" w:rsidRDefault="006E19D1" w:rsidP="00C21876">
                  <w:pPr>
                    <w:jc w:val="center"/>
                    <w:rPr>
                      <w:sz w:val="18"/>
                      <w:szCs w:val="18"/>
                    </w:rPr>
                  </w:pPr>
                  <w:r w:rsidRPr="00B07DE6">
                    <w:rPr>
                      <w:sz w:val="18"/>
                      <w:szCs w:val="18"/>
                    </w:rPr>
                    <w:t> </w:t>
                  </w:r>
                </w:p>
              </w:tc>
            </w:tr>
            <w:tr w:rsidR="00B07DE6" w:rsidRPr="00B07DE6" w14:paraId="6774DABA" w14:textId="77777777" w:rsidTr="00C21876">
              <w:trPr>
                <w:trHeight w:val="458"/>
                <w:tblCellSpacing w:w="0" w:type="dxa"/>
              </w:trPr>
              <w:tc>
                <w:tcPr>
                  <w:tcW w:w="0" w:type="auto"/>
                  <w:vMerge/>
                  <w:tcBorders>
                    <w:top w:val="nil"/>
                    <w:left w:val="single" w:sz="4" w:space="0" w:color="auto"/>
                    <w:bottom w:val="single" w:sz="4" w:space="0" w:color="auto"/>
                    <w:right w:val="single" w:sz="4" w:space="0" w:color="auto"/>
                  </w:tcBorders>
                  <w:vAlign w:val="center"/>
                  <w:hideMark/>
                </w:tcPr>
                <w:p w14:paraId="320791E5" w14:textId="77777777" w:rsidR="006E19D1" w:rsidRPr="00B07DE6" w:rsidRDefault="006E19D1" w:rsidP="00C21876">
                  <w:pPr>
                    <w:rPr>
                      <w:sz w:val="18"/>
                      <w:szCs w:val="18"/>
                    </w:rPr>
                  </w:pPr>
                </w:p>
              </w:tc>
            </w:tr>
          </w:tbl>
          <w:p w14:paraId="08F7F7ED" w14:textId="77777777" w:rsidR="006E19D1" w:rsidRPr="00B07DE6" w:rsidRDefault="006E19D1" w:rsidP="00C21876">
            <w:pPr>
              <w:rPr>
                <w:sz w:val="18"/>
                <w:szCs w:val="18"/>
              </w:rPr>
            </w:pPr>
          </w:p>
        </w:tc>
      </w:tr>
    </w:tbl>
    <w:p w14:paraId="098EFB0F" w14:textId="77777777" w:rsidR="006E19D1" w:rsidRPr="00B07DE6" w:rsidRDefault="006E19D1" w:rsidP="006E19D1">
      <w:pPr>
        <w:pStyle w:val="BodyText"/>
        <w:tabs>
          <w:tab w:val="left" w:pos="1340"/>
          <w:tab w:val="right" w:pos="14643"/>
        </w:tabs>
        <w:spacing w:before="120" w:after="120" w:line="264" w:lineRule="auto"/>
        <w:jc w:val="left"/>
        <w:rPr>
          <w:sz w:val="28"/>
          <w:szCs w:val="28"/>
        </w:rPr>
      </w:pPr>
      <w:r w:rsidRPr="00B07DE6">
        <w:rPr>
          <w:sz w:val="28"/>
          <w:szCs w:val="28"/>
        </w:rPr>
        <w:tab/>
      </w:r>
    </w:p>
    <w:p w14:paraId="4D422E83" w14:textId="77777777" w:rsidR="006E19D1" w:rsidRPr="00B07DE6" w:rsidRDefault="006E19D1" w:rsidP="006E19D1">
      <w:pPr>
        <w:sectPr w:rsidR="006E19D1" w:rsidRPr="00B07DE6" w:rsidSect="00C21876">
          <w:footnotePr>
            <w:numRestart w:val="eachPage"/>
          </w:footnotePr>
          <w:pgSz w:w="16839" w:h="11907" w:orient="landscape" w:code="9"/>
          <w:pgMar w:top="1134" w:right="1134" w:bottom="1701" w:left="1134" w:header="720" w:footer="403" w:gutter="0"/>
          <w:cols w:space="720"/>
          <w:docGrid w:linePitch="360"/>
        </w:sectPr>
      </w:pPr>
    </w:p>
    <w:p w14:paraId="7EFF3D0A" w14:textId="77777777" w:rsidR="006E19D1" w:rsidRPr="00B07DE6" w:rsidRDefault="006E19D1" w:rsidP="006E19D1">
      <w:pPr>
        <w:pStyle w:val="BodyText"/>
        <w:spacing w:before="120" w:after="120" w:line="264" w:lineRule="auto"/>
        <w:jc w:val="right"/>
        <w:rPr>
          <w:b/>
          <w:sz w:val="28"/>
          <w:szCs w:val="28"/>
          <w:lang w:val="es-ES"/>
        </w:rPr>
      </w:pPr>
      <w:r w:rsidRPr="00B07DE6">
        <w:rPr>
          <w:b/>
          <w:sz w:val="28"/>
          <w:szCs w:val="28"/>
          <w:lang w:val="es-ES"/>
        </w:rPr>
        <w:t>Mẫu số 15</w:t>
      </w:r>
    </w:p>
    <w:p w14:paraId="20D5A697" w14:textId="77777777" w:rsidR="006E19D1" w:rsidRPr="00B07DE6" w:rsidRDefault="006E19D1" w:rsidP="006E19D1">
      <w:pPr>
        <w:spacing w:before="120" w:after="120" w:line="264" w:lineRule="auto"/>
        <w:jc w:val="center"/>
        <w:rPr>
          <w:b/>
          <w:sz w:val="28"/>
          <w:szCs w:val="28"/>
          <w:vertAlign w:val="superscript"/>
        </w:rPr>
      </w:pPr>
      <w:r w:rsidRPr="00B07DE6">
        <w:rPr>
          <w:b/>
          <w:sz w:val="28"/>
          <w:szCs w:val="28"/>
        </w:rPr>
        <w:t>BẢO LÃNH THỰC HIỆN HỢP ĐỒNG</w:t>
      </w:r>
    </w:p>
    <w:p w14:paraId="3F64AF5E" w14:textId="77777777" w:rsidR="006E19D1" w:rsidRPr="00B07DE6" w:rsidRDefault="006E19D1" w:rsidP="006E19D1">
      <w:pPr>
        <w:spacing w:before="120" w:after="120" w:line="264" w:lineRule="auto"/>
        <w:jc w:val="right"/>
        <w:rPr>
          <w:sz w:val="28"/>
          <w:szCs w:val="28"/>
        </w:rPr>
      </w:pPr>
      <w:r w:rsidRPr="00B07DE6">
        <w:rPr>
          <w:sz w:val="28"/>
          <w:szCs w:val="28"/>
        </w:rPr>
        <w:t>________, ngày ____ tháng ____ năm ____</w:t>
      </w:r>
    </w:p>
    <w:p w14:paraId="14A8920D" w14:textId="77777777" w:rsidR="006E19D1" w:rsidRPr="00B07DE6" w:rsidRDefault="006E19D1" w:rsidP="006E19D1">
      <w:pPr>
        <w:spacing w:before="120" w:after="120" w:line="264" w:lineRule="auto"/>
        <w:rPr>
          <w:sz w:val="28"/>
          <w:szCs w:val="28"/>
        </w:rPr>
      </w:pPr>
    </w:p>
    <w:p w14:paraId="21F7BB97" w14:textId="77777777" w:rsidR="006E19D1" w:rsidRPr="00B07DE6" w:rsidRDefault="006E19D1" w:rsidP="006E19D1">
      <w:pPr>
        <w:spacing w:before="120" w:after="120" w:line="264" w:lineRule="auto"/>
        <w:jc w:val="center"/>
        <w:rPr>
          <w:i/>
          <w:sz w:val="28"/>
          <w:szCs w:val="28"/>
        </w:rPr>
      </w:pPr>
      <w:r w:rsidRPr="00B07DE6">
        <w:rPr>
          <w:sz w:val="28"/>
          <w:szCs w:val="28"/>
        </w:rPr>
        <w:t>Kính gửi: _______________</w:t>
      </w:r>
      <w:r w:rsidRPr="00B07DE6">
        <w:rPr>
          <w:i/>
          <w:sz w:val="28"/>
          <w:szCs w:val="28"/>
        </w:rPr>
        <w:t>[ghi tên Chủ đầu tư</w:t>
      </w:r>
      <w:r w:rsidRPr="00B07DE6">
        <w:rPr>
          <w:i/>
          <w:sz w:val="28"/>
          <w:szCs w:val="28"/>
          <w:lang w:val="es-ES"/>
        </w:rPr>
        <w:t>]</w:t>
      </w:r>
    </w:p>
    <w:p w14:paraId="37E4528B" w14:textId="77777777" w:rsidR="006E19D1" w:rsidRPr="00B07DE6" w:rsidRDefault="006E19D1" w:rsidP="006E19D1">
      <w:pPr>
        <w:spacing w:before="120" w:after="120" w:line="264" w:lineRule="auto"/>
        <w:jc w:val="center"/>
        <w:rPr>
          <w:sz w:val="28"/>
          <w:szCs w:val="28"/>
          <w:lang w:val="es-ES"/>
        </w:rPr>
      </w:pPr>
      <w:r w:rsidRPr="00B07DE6">
        <w:rPr>
          <w:sz w:val="28"/>
          <w:szCs w:val="28"/>
          <w:lang w:val="es-ES"/>
        </w:rPr>
        <w:t>(sau đây gọi là Chủ đầu tư)</w:t>
      </w:r>
    </w:p>
    <w:p w14:paraId="4D3F6B4C" w14:textId="77777777" w:rsidR="006E19D1" w:rsidRPr="00B07DE6" w:rsidRDefault="006E19D1" w:rsidP="006E19D1">
      <w:pPr>
        <w:spacing w:before="120" w:after="120" w:line="264" w:lineRule="auto"/>
        <w:rPr>
          <w:sz w:val="28"/>
          <w:szCs w:val="28"/>
          <w:lang w:val="es-ES"/>
        </w:rPr>
      </w:pPr>
    </w:p>
    <w:p w14:paraId="1504236B" w14:textId="77777777" w:rsidR="006E19D1" w:rsidRPr="00B07DE6" w:rsidRDefault="006E19D1" w:rsidP="006E19D1">
      <w:pPr>
        <w:pStyle w:val="BodyText"/>
        <w:spacing w:before="120" w:after="120" w:line="264" w:lineRule="auto"/>
        <w:ind w:firstLine="720"/>
        <w:rPr>
          <w:sz w:val="28"/>
          <w:szCs w:val="28"/>
          <w:vertAlign w:val="superscript"/>
          <w:lang w:val="es-ES"/>
        </w:rPr>
      </w:pPr>
      <w:r w:rsidRPr="00B07DE6">
        <w:rPr>
          <w:sz w:val="28"/>
          <w:szCs w:val="28"/>
          <w:lang w:val="es-ES"/>
        </w:rPr>
        <w:t xml:space="preserve">Theo đề nghị của ____ </w:t>
      </w:r>
      <w:r w:rsidRPr="00B07DE6">
        <w:rPr>
          <w:i/>
          <w:sz w:val="28"/>
          <w:szCs w:val="28"/>
          <w:lang w:val="es-ES"/>
        </w:rPr>
        <w:t>[ghi tên Nhà thầu]</w:t>
      </w:r>
      <w:r w:rsidRPr="00B07DE6">
        <w:rPr>
          <w:sz w:val="28"/>
          <w:szCs w:val="28"/>
          <w:lang w:val="es-ES"/>
        </w:rPr>
        <w:t xml:space="preserve"> (sau đây gọi là Nhà thầu) là Nhà thầu đã trúng thầu gói thầu ____  </w:t>
      </w:r>
      <w:r w:rsidRPr="00B07DE6">
        <w:rPr>
          <w:i/>
          <w:sz w:val="28"/>
          <w:szCs w:val="28"/>
          <w:lang w:val="es-ES"/>
        </w:rPr>
        <w:t>[ghi tên gói thầu]</w:t>
      </w:r>
      <w:r w:rsidRPr="00B07DE6">
        <w:rPr>
          <w:sz w:val="28"/>
          <w:szCs w:val="28"/>
          <w:lang w:val="es-ES"/>
        </w:rPr>
        <w:t xml:space="preserve"> và cam kết sẽ ký kết hợp đồng xây lắp cho gói thầu trên (sau đây gọi là hợp đồng); </w:t>
      </w:r>
      <w:r w:rsidRPr="00B07DE6">
        <w:rPr>
          <w:sz w:val="28"/>
          <w:szCs w:val="28"/>
          <w:vertAlign w:val="superscript"/>
          <w:lang w:val="es-ES"/>
        </w:rPr>
        <w:t>(1)</w:t>
      </w:r>
    </w:p>
    <w:p w14:paraId="5ACF8D6C" w14:textId="77777777" w:rsidR="006E19D1" w:rsidRPr="00B07DE6" w:rsidRDefault="006E19D1" w:rsidP="006E19D1">
      <w:pPr>
        <w:pStyle w:val="BodyText"/>
        <w:spacing w:before="120" w:after="120" w:line="264" w:lineRule="auto"/>
        <w:ind w:firstLine="720"/>
        <w:rPr>
          <w:sz w:val="28"/>
          <w:szCs w:val="28"/>
          <w:lang w:val="es-ES"/>
        </w:rPr>
      </w:pPr>
      <w:r w:rsidRPr="00B07DE6">
        <w:rPr>
          <w:sz w:val="28"/>
          <w:szCs w:val="28"/>
          <w:lang w:val="es-ES"/>
        </w:rPr>
        <w:t xml:space="preserve">Theo quy định trong E-HSMT </w:t>
      </w:r>
      <w:r w:rsidRPr="00B07DE6">
        <w:rPr>
          <w:i/>
          <w:sz w:val="28"/>
          <w:szCs w:val="28"/>
          <w:lang w:val="es-ES"/>
        </w:rPr>
        <w:t>(hoặc hợp đồng)</w:t>
      </w:r>
      <w:r w:rsidRPr="00B07DE6">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677141FF" w14:textId="77777777" w:rsidR="006E19D1" w:rsidRPr="00B07DE6" w:rsidRDefault="006E19D1" w:rsidP="006E19D1">
      <w:pPr>
        <w:pStyle w:val="BodyText"/>
        <w:spacing w:before="120" w:after="120" w:line="264" w:lineRule="auto"/>
        <w:ind w:firstLine="720"/>
        <w:rPr>
          <w:sz w:val="28"/>
          <w:szCs w:val="28"/>
          <w:lang w:val="es-ES"/>
        </w:rPr>
      </w:pPr>
      <w:r w:rsidRPr="00B07DE6">
        <w:rPr>
          <w:sz w:val="28"/>
          <w:szCs w:val="28"/>
          <w:lang w:val="es-ES"/>
        </w:rPr>
        <w:t xml:space="preserve">Chúng tôi, ____ </w:t>
      </w:r>
      <w:r w:rsidRPr="00B07DE6">
        <w:rPr>
          <w:i/>
          <w:sz w:val="28"/>
          <w:szCs w:val="28"/>
          <w:lang w:val="es-ES"/>
        </w:rPr>
        <w:t>[ghi tên của ngân hàng]</w:t>
      </w:r>
      <w:r w:rsidRPr="00B07DE6">
        <w:rPr>
          <w:sz w:val="28"/>
          <w:szCs w:val="28"/>
          <w:lang w:val="es-ES"/>
        </w:rPr>
        <w:t xml:space="preserve"> ở ____ </w:t>
      </w:r>
      <w:r w:rsidRPr="00B07DE6">
        <w:rPr>
          <w:i/>
          <w:sz w:val="28"/>
          <w:szCs w:val="28"/>
          <w:lang w:val="es-ES"/>
        </w:rPr>
        <w:t>[ghi tên quốc gia hoặc vùng lãnh thổ]</w:t>
      </w:r>
      <w:r w:rsidRPr="00B07DE6">
        <w:rPr>
          <w:sz w:val="28"/>
          <w:szCs w:val="28"/>
          <w:lang w:val="es-ES"/>
        </w:rPr>
        <w:t xml:space="preserve"> có trụ sở đăng ký tại ____ </w:t>
      </w:r>
      <w:r w:rsidRPr="00B07DE6">
        <w:rPr>
          <w:i/>
          <w:sz w:val="28"/>
          <w:szCs w:val="28"/>
          <w:lang w:val="es-ES"/>
        </w:rPr>
        <w:t>[ghi địa chỉ của ngân hàng</w:t>
      </w:r>
      <w:r w:rsidRPr="00B07DE6">
        <w:rPr>
          <w:sz w:val="28"/>
          <w:szCs w:val="28"/>
          <w:vertAlign w:val="superscript"/>
          <w:lang w:val="es-ES"/>
        </w:rPr>
        <w:t>(2)</w:t>
      </w:r>
      <w:r w:rsidRPr="00B07DE6">
        <w:rPr>
          <w:i/>
          <w:sz w:val="28"/>
          <w:szCs w:val="28"/>
          <w:lang w:val="es-ES"/>
        </w:rPr>
        <w:t>]</w:t>
      </w:r>
      <w:r w:rsidRPr="00B07DE6">
        <w:rPr>
          <w:sz w:val="28"/>
          <w:szCs w:val="28"/>
          <w:lang w:val="es-ES"/>
        </w:rPr>
        <w:t xml:space="preserve"> (sau đây gọi là “Ngân hàng”), xin cam kết bảo lãnh cho việc thực hiện hợp đồng của Nhà thầu với số tiền là ____ </w:t>
      </w:r>
      <w:r w:rsidRPr="00B07DE6">
        <w:rPr>
          <w:i/>
          <w:sz w:val="28"/>
          <w:szCs w:val="28"/>
          <w:lang w:val="es-ES"/>
        </w:rPr>
        <w:t xml:space="preserve">[ghi rõ giá trị bằng số, bằng chữ và đồng tiền sử dụng như yêu cầu quy định tại Mục 5 </w:t>
      </w:r>
      <w:r w:rsidRPr="00B07DE6">
        <w:rPr>
          <w:b/>
          <w:i/>
          <w:sz w:val="28"/>
          <w:szCs w:val="28"/>
          <w:lang w:val="es-ES"/>
        </w:rPr>
        <w:t>E-ĐKCT</w:t>
      </w:r>
      <w:r w:rsidRPr="00B07DE6">
        <w:rPr>
          <w:i/>
          <w:sz w:val="28"/>
          <w:szCs w:val="28"/>
          <w:lang w:val="es-ES"/>
        </w:rPr>
        <w:t>]</w:t>
      </w:r>
      <w:r w:rsidRPr="00B07DE6">
        <w:rPr>
          <w:sz w:val="28"/>
          <w:szCs w:val="28"/>
          <w:lang w:val="es-ES"/>
        </w:rPr>
        <w:t xml:space="preserve">. Chúng tôi cam kết thanh toán vô điều kiện, không hủy ngang cho Chủ đầu tư bất cứ khoản tiền nào trong giới hạn ____ </w:t>
      </w:r>
      <w:r w:rsidRPr="00B07DE6">
        <w:rPr>
          <w:i/>
          <w:sz w:val="28"/>
          <w:szCs w:val="28"/>
          <w:lang w:val="es-ES"/>
        </w:rPr>
        <w:t>[ghi số tiền bảo lãnh]</w:t>
      </w:r>
      <w:r w:rsidRPr="00B07DE6">
        <w:rPr>
          <w:sz w:val="28"/>
          <w:szCs w:val="28"/>
          <w:lang w:val="es-ES"/>
        </w:rPr>
        <w:t xml:space="preserve"> như đã nêu trên, khi có văn bản của Chủ đầu tư thông báo Nhà thầu vi phạm hợp đồng trong thời hạn hiệu lực của bảo lãnh thực hiện hợp đồng.</w:t>
      </w:r>
    </w:p>
    <w:p w14:paraId="7EFDC4B3" w14:textId="77777777" w:rsidR="006E19D1" w:rsidRPr="00B07DE6" w:rsidRDefault="006E19D1" w:rsidP="006E19D1">
      <w:pPr>
        <w:pStyle w:val="BodyText"/>
        <w:spacing w:before="120" w:after="120" w:line="264" w:lineRule="auto"/>
        <w:ind w:firstLine="720"/>
        <w:rPr>
          <w:sz w:val="28"/>
          <w:szCs w:val="28"/>
          <w:vertAlign w:val="superscript"/>
          <w:lang w:val="es-ES"/>
        </w:rPr>
      </w:pPr>
      <w:r w:rsidRPr="00B07DE6">
        <w:rPr>
          <w:sz w:val="28"/>
          <w:szCs w:val="28"/>
          <w:lang w:val="es-ES"/>
        </w:rPr>
        <w:t>Bảo lãnh này có hiệu lực kể từ ngày phát hành cho đến hết ngày ____ tháng ____ năm ____.</w:t>
      </w:r>
      <w:r w:rsidRPr="00B07DE6">
        <w:rPr>
          <w:sz w:val="28"/>
          <w:szCs w:val="28"/>
          <w:vertAlign w:val="superscript"/>
          <w:lang w:val="es-ES"/>
        </w:rPr>
        <w:t>(3)</w:t>
      </w:r>
    </w:p>
    <w:p w14:paraId="68700AE6" w14:textId="77777777" w:rsidR="006E19D1" w:rsidRPr="00B07DE6" w:rsidRDefault="006E19D1" w:rsidP="006E19D1">
      <w:pPr>
        <w:tabs>
          <w:tab w:val="center" w:pos="5670"/>
        </w:tabs>
        <w:spacing w:before="120" w:after="120" w:line="264" w:lineRule="auto"/>
        <w:rPr>
          <w:b/>
          <w:sz w:val="28"/>
          <w:szCs w:val="28"/>
          <w:lang w:val="es-ES"/>
        </w:rPr>
      </w:pPr>
      <w:r w:rsidRPr="00B07DE6">
        <w:rPr>
          <w:sz w:val="28"/>
          <w:szCs w:val="28"/>
          <w:lang w:val="es-ES"/>
        </w:rPr>
        <w:tab/>
        <w:t xml:space="preserve">                   </w:t>
      </w:r>
      <w:r w:rsidRPr="00B07DE6">
        <w:rPr>
          <w:b/>
          <w:sz w:val="28"/>
          <w:szCs w:val="28"/>
          <w:lang w:val="es-ES"/>
        </w:rPr>
        <w:t xml:space="preserve">Đại diện hợp pháp của ngân hàng </w:t>
      </w:r>
    </w:p>
    <w:p w14:paraId="2D5F0DC5" w14:textId="77777777" w:rsidR="006E19D1" w:rsidRPr="00B07DE6" w:rsidRDefault="006E19D1" w:rsidP="006E19D1">
      <w:pPr>
        <w:pStyle w:val="BodyText"/>
        <w:tabs>
          <w:tab w:val="center" w:pos="5670"/>
        </w:tabs>
        <w:spacing w:before="120" w:after="120" w:line="264" w:lineRule="auto"/>
        <w:rPr>
          <w:i/>
          <w:sz w:val="28"/>
          <w:szCs w:val="28"/>
          <w:lang w:val="es-ES"/>
        </w:rPr>
      </w:pPr>
      <w:r w:rsidRPr="00B07DE6">
        <w:rPr>
          <w:sz w:val="28"/>
          <w:szCs w:val="28"/>
          <w:lang w:val="es-ES"/>
        </w:rPr>
        <w:tab/>
        <w:t xml:space="preserve">                </w:t>
      </w:r>
      <w:r w:rsidRPr="00B07DE6">
        <w:rPr>
          <w:i/>
          <w:sz w:val="28"/>
          <w:szCs w:val="28"/>
          <w:lang w:val="es-ES"/>
        </w:rPr>
        <w:t>[ghi tên, chức danh, ký tên và đóng dấu]</w:t>
      </w:r>
    </w:p>
    <w:p w14:paraId="32A00DD7" w14:textId="77777777" w:rsidR="006E19D1" w:rsidRPr="00B07DE6" w:rsidRDefault="006E19D1" w:rsidP="006E19D1">
      <w:pPr>
        <w:pStyle w:val="BodyText"/>
        <w:spacing w:before="120" w:after="120" w:line="264" w:lineRule="auto"/>
        <w:ind w:firstLine="567"/>
        <w:rPr>
          <w:sz w:val="28"/>
          <w:szCs w:val="28"/>
          <w:lang w:val="es-ES"/>
        </w:rPr>
      </w:pPr>
      <w:r w:rsidRPr="00B07DE6">
        <w:rPr>
          <w:sz w:val="28"/>
          <w:szCs w:val="28"/>
          <w:lang w:val="es-ES"/>
        </w:rPr>
        <w:t xml:space="preserve">Ghi chú: </w:t>
      </w:r>
    </w:p>
    <w:p w14:paraId="413FD1B0" w14:textId="77777777" w:rsidR="006E19D1" w:rsidRPr="00B07DE6" w:rsidRDefault="006E19D1" w:rsidP="006E19D1">
      <w:pPr>
        <w:spacing w:before="120" w:after="120" w:line="264" w:lineRule="auto"/>
        <w:ind w:firstLine="567"/>
        <w:rPr>
          <w:sz w:val="28"/>
          <w:szCs w:val="28"/>
          <w:lang w:val="es-ES"/>
        </w:rPr>
      </w:pPr>
      <w:r w:rsidRPr="00B07DE6">
        <w:rPr>
          <w:sz w:val="28"/>
          <w:szCs w:val="28"/>
          <w:lang w:val="es-ES"/>
        </w:rPr>
        <w:t>(1) Nếu ngân hàng bảo lãnh yêu cầu phải có hợp đồng đã ký mới cấp giấy bảo lãnh thì Chủ đầu tư sẽ báo cáo Chủ đầu tư xem xét, quyết định. Trong trường hợp này, đoạn trên có thể sửa lại như sau:</w:t>
      </w:r>
    </w:p>
    <w:p w14:paraId="485C2BF2" w14:textId="77777777" w:rsidR="006E19D1" w:rsidRPr="00B07DE6" w:rsidRDefault="006E19D1" w:rsidP="006E19D1">
      <w:pPr>
        <w:pStyle w:val="BodyText"/>
        <w:widowControl w:val="0"/>
        <w:suppressAutoHyphens w:val="0"/>
        <w:spacing w:before="120" w:after="120" w:line="264" w:lineRule="auto"/>
        <w:ind w:firstLine="720"/>
        <w:rPr>
          <w:sz w:val="28"/>
          <w:szCs w:val="28"/>
          <w:lang w:val="es-ES"/>
        </w:rPr>
      </w:pPr>
      <w:r w:rsidRPr="00B07DE6">
        <w:rPr>
          <w:sz w:val="28"/>
          <w:szCs w:val="28"/>
          <w:lang w:val="es-ES"/>
        </w:rPr>
        <w:t>“Theo đề nghị của ____  [ghi tên Nhà thầu] (sau đây gọi là Nhà thầu) là Nhà thầu trúng thầu gói thầu ____ [ghi tên gói thầu] đã ký hợp đồng số [ghi số hợp đồng] ngày ____ tháng ____ năm ____  (sau đây gọi là Hợp đồng).”</w:t>
      </w:r>
    </w:p>
    <w:p w14:paraId="130EC90B" w14:textId="77777777" w:rsidR="006E19D1" w:rsidRPr="00B07DE6" w:rsidRDefault="006E19D1" w:rsidP="006E19D1">
      <w:pPr>
        <w:pStyle w:val="BodyText"/>
        <w:spacing w:before="120" w:after="120" w:line="264" w:lineRule="auto"/>
        <w:ind w:firstLine="567"/>
        <w:rPr>
          <w:sz w:val="28"/>
          <w:szCs w:val="28"/>
          <w:lang w:val="es-ES"/>
        </w:rPr>
      </w:pPr>
      <w:r w:rsidRPr="00B07DE6">
        <w:rPr>
          <w:sz w:val="28"/>
          <w:szCs w:val="28"/>
          <w:lang w:val="es-ES"/>
        </w:rPr>
        <w:t>(2) Địa chỉ ngân hàng: ghi rõ địa chỉ, số điện thoại, số fax, e-mail để liên hệ.</w:t>
      </w:r>
    </w:p>
    <w:p w14:paraId="39437494" w14:textId="77777777" w:rsidR="006E19D1" w:rsidRPr="00B07DE6" w:rsidRDefault="006E19D1" w:rsidP="006E19D1">
      <w:pPr>
        <w:pStyle w:val="BodyText"/>
        <w:spacing w:before="120" w:after="120" w:line="264" w:lineRule="auto"/>
        <w:ind w:firstLine="567"/>
        <w:rPr>
          <w:sz w:val="28"/>
          <w:szCs w:val="28"/>
          <w:lang w:val="es-ES"/>
        </w:rPr>
      </w:pPr>
      <w:r w:rsidRPr="00B07DE6">
        <w:rPr>
          <w:sz w:val="28"/>
          <w:szCs w:val="28"/>
          <w:lang w:val="es-ES"/>
        </w:rPr>
        <w:t xml:space="preserve">(3) Ghi thời hạn phù hợp với yêu cầu quy định tại Mục 5 </w:t>
      </w:r>
      <w:r w:rsidRPr="00B07DE6">
        <w:rPr>
          <w:b/>
          <w:sz w:val="28"/>
          <w:szCs w:val="28"/>
          <w:lang w:val="es-ES"/>
        </w:rPr>
        <w:t>E-ĐKCT</w:t>
      </w:r>
      <w:r w:rsidRPr="00B07DE6">
        <w:rPr>
          <w:sz w:val="28"/>
          <w:szCs w:val="28"/>
          <w:lang w:val="es-ES"/>
        </w:rPr>
        <w:t>.</w:t>
      </w:r>
    </w:p>
    <w:p w14:paraId="6BDC137A" w14:textId="77777777" w:rsidR="006E19D1" w:rsidRPr="00B07DE6" w:rsidRDefault="006E19D1" w:rsidP="006E19D1">
      <w:pPr>
        <w:pStyle w:val="BodyText"/>
        <w:spacing w:before="120" w:after="120" w:line="264" w:lineRule="auto"/>
        <w:jc w:val="right"/>
        <w:rPr>
          <w:b/>
          <w:sz w:val="28"/>
          <w:szCs w:val="28"/>
          <w:u w:val="single"/>
          <w:lang w:val="es-ES"/>
        </w:rPr>
      </w:pPr>
      <w:r w:rsidRPr="00B07DE6">
        <w:rPr>
          <w:sz w:val="28"/>
          <w:szCs w:val="28"/>
          <w:lang w:val="es-ES"/>
        </w:rPr>
        <w:br w:type="page"/>
      </w:r>
      <w:r w:rsidRPr="00B07DE6">
        <w:rPr>
          <w:b/>
          <w:sz w:val="28"/>
          <w:szCs w:val="28"/>
          <w:lang w:val="es-ES"/>
        </w:rPr>
        <w:t>Mẫu số 16</w:t>
      </w:r>
    </w:p>
    <w:p w14:paraId="74E4149F" w14:textId="77777777" w:rsidR="006E19D1" w:rsidRPr="00B07DE6" w:rsidRDefault="006E19D1" w:rsidP="006E19D1">
      <w:pPr>
        <w:spacing w:before="120" w:after="120" w:line="264" w:lineRule="auto"/>
        <w:jc w:val="center"/>
        <w:rPr>
          <w:b/>
          <w:sz w:val="28"/>
          <w:szCs w:val="28"/>
          <w:lang w:val="es-ES"/>
        </w:rPr>
      </w:pPr>
    </w:p>
    <w:p w14:paraId="6CF807C7" w14:textId="77777777" w:rsidR="006E19D1" w:rsidRPr="00B07DE6" w:rsidRDefault="006E19D1" w:rsidP="006E19D1">
      <w:pPr>
        <w:spacing w:before="120" w:after="120" w:line="264" w:lineRule="auto"/>
        <w:jc w:val="center"/>
        <w:rPr>
          <w:b/>
          <w:sz w:val="28"/>
          <w:szCs w:val="28"/>
          <w:vertAlign w:val="superscript"/>
          <w:lang w:val="es-ES"/>
        </w:rPr>
      </w:pPr>
      <w:r w:rsidRPr="00B07DE6">
        <w:rPr>
          <w:b/>
          <w:sz w:val="28"/>
          <w:szCs w:val="28"/>
          <w:lang w:val="es-ES"/>
        </w:rPr>
        <w:t xml:space="preserve">BẢO LÃNH TIỀN TẠM ỨNG </w:t>
      </w:r>
      <w:r w:rsidRPr="00B07DE6">
        <w:rPr>
          <w:sz w:val="28"/>
          <w:szCs w:val="28"/>
          <w:vertAlign w:val="superscript"/>
          <w:lang w:val="es-ES"/>
        </w:rPr>
        <w:t>(1)</w:t>
      </w:r>
    </w:p>
    <w:p w14:paraId="024F4C6A" w14:textId="77777777" w:rsidR="006E19D1" w:rsidRPr="00B07DE6" w:rsidRDefault="006E19D1" w:rsidP="006E19D1">
      <w:pPr>
        <w:spacing w:before="120" w:after="120" w:line="264" w:lineRule="auto"/>
        <w:jc w:val="right"/>
        <w:rPr>
          <w:sz w:val="28"/>
          <w:szCs w:val="28"/>
          <w:lang w:val="es-ES"/>
        </w:rPr>
      </w:pPr>
      <w:r w:rsidRPr="00B07DE6">
        <w:rPr>
          <w:sz w:val="28"/>
          <w:szCs w:val="28"/>
          <w:lang w:val="es-ES"/>
        </w:rPr>
        <w:t>________, ngày ____ tháng ____ năm ____</w:t>
      </w:r>
    </w:p>
    <w:p w14:paraId="3733405F" w14:textId="77777777" w:rsidR="006E19D1" w:rsidRPr="00B07DE6" w:rsidRDefault="006E19D1" w:rsidP="006E19D1">
      <w:pPr>
        <w:spacing w:before="120" w:after="120" w:line="264" w:lineRule="auto"/>
        <w:rPr>
          <w:sz w:val="28"/>
          <w:szCs w:val="28"/>
          <w:lang w:val="es-ES"/>
        </w:rPr>
      </w:pPr>
    </w:p>
    <w:p w14:paraId="44394964" w14:textId="77777777" w:rsidR="006E19D1" w:rsidRPr="00B07DE6" w:rsidRDefault="006E19D1" w:rsidP="006E19D1">
      <w:pPr>
        <w:spacing w:before="120" w:after="120" w:line="264" w:lineRule="auto"/>
        <w:jc w:val="center"/>
        <w:rPr>
          <w:i/>
          <w:sz w:val="28"/>
          <w:szCs w:val="28"/>
          <w:lang w:val="es-ES"/>
        </w:rPr>
      </w:pPr>
      <w:r w:rsidRPr="00B07DE6">
        <w:rPr>
          <w:sz w:val="28"/>
          <w:szCs w:val="28"/>
          <w:lang w:val="es-ES"/>
        </w:rPr>
        <w:t>Kính gửi: _____________</w:t>
      </w:r>
      <w:r w:rsidRPr="00B07DE6">
        <w:rPr>
          <w:i/>
          <w:sz w:val="28"/>
          <w:szCs w:val="28"/>
          <w:lang w:val="es-ES"/>
        </w:rPr>
        <w:t>[ghi tên Chủ đầu tư ]</w:t>
      </w:r>
    </w:p>
    <w:p w14:paraId="64C159BE" w14:textId="77777777" w:rsidR="006E19D1" w:rsidRPr="00B07DE6" w:rsidRDefault="006E19D1" w:rsidP="006E19D1">
      <w:pPr>
        <w:spacing w:before="120" w:after="120" w:line="264" w:lineRule="auto"/>
        <w:rPr>
          <w:sz w:val="28"/>
          <w:szCs w:val="28"/>
          <w:lang w:val="es-ES"/>
        </w:rPr>
      </w:pPr>
      <w:r w:rsidRPr="00B07DE6">
        <w:rPr>
          <w:sz w:val="28"/>
          <w:szCs w:val="28"/>
          <w:lang w:val="es-ES"/>
        </w:rPr>
        <w:t xml:space="preserve">     </w:t>
      </w:r>
      <w:r w:rsidRPr="00B07DE6">
        <w:rPr>
          <w:sz w:val="28"/>
          <w:szCs w:val="28"/>
          <w:lang w:val="es-ES"/>
        </w:rPr>
        <w:tab/>
      </w:r>
      <w:r w:rsidRPr="00B07DE6">
        <w:rPr>
          <w:sz w:val="28"/>
          <w:szCs w:val="28"/>
          <w:lang w:val="es-ES"/>
        </w:rPr>
        <w:tab/>
      </w:r>
      <w:r w:rsidRPr="00B07DE6">
        <w:rPr>
          <w:sz w:val="28"/>
          <w:szCs w:val="28"/>
          <w:lang w:val="es-ES"/>
        </w:rPr>
        <w:tab/>
      </w:r>
      <w:r w:rsidRPr="00B07DE6">
        <w:rPr>
          <w:sz w:val="28"/>
          <w:szCs w:val="28"/>
          <w:lang w:val="es-ES"/>
        </w:rPr>
        <w:tab/>
        <w:t xml:space="preserve"> (sau đây gọi là Chủ đầu tư )</w:t>
      </w:r>
    </w:p>
    <w:p w14:paraId="689CB4BF" w14:textId="77777777" w:rsidR="006E19D1" w:rsidRPr="00B07DE6" w:rsidRDefault="006E19D1" w:rsidP="006E19D1">
      <w:pPr>
        <w:pStyle w:val="BodyText"/>
        <w:spacing w:before="120" w:after="120" w:line="264" w:lineRule="auto"/>
        <w:jc w:val="center"/>
        <w:rPr>
          <w:i/>
          <w:sz w:val="28"/>
          <w:szCs w:val="28"/>
          <w:lang w:val="es-ES"/>
        </w:rPr>
      </w:pPr>
      <w:r w:rsidRPr="00B07DE6">
        <w:rPr>
          <w:i/>
          <w:sz w:val="28"/>
          <w:szCs w:val="28"/>
          <w:lang w:val="es-ES"/>
        </w:rPr>
        <w:t>[ghi tên hợp đồng, số hợp đồng]</w:t>
      </w:r>
    </w:p>
    <w:p w14:paraId="5ECF04B6" w14:textId="77777777" w:rsidR="006E19D1" w:rsidRPr="00B07DE6" w:rsidRDefault="006E19D1" w:rsidP="006E19D1">
      <w:pPr>
        <w:pStyle w:val="BodyText"/>
        <w:spacing w:before="120" w:after="120" w:line="264" w:lineRule="auto"/>
        <w:ind w:firstLine="720"/>
        <w:rPr>
          <w:sz w:val="28"/>
          <w:szCs w:val="28"/>
          <w:lang w:val="es-ES"/>
        </w:rPr>
      </w:pPr>
    </w:p>
    <w:p w14:paraId="46F4A796" w14:textId="77777777" w:rsidR="006E19D1" w:rsidRPr="00B07DE6" w:rsidRDefault="006E19D1" w:rsidP="006E19D1">
      <w:pPr>
        <w:pStyle w:val="BodyText"/>
        <w:spacing w:before="120" w:after="120" w:line="264" w:lineRule="auto"/>
        <w:ind w:firstLine="720"/>
        <w:rPr>
          <w:sz w:val="28"/>
          <w:szCs w:val="28"/>
          <w:lang w:val="es-ES"/>
        </w:rPr>
      </w:pPr>
      <w:r w:rsidRPr="00B07DE6">
        <w:rPr>
          <w:sz w:val="28"/>
          <w:szCs w:val="28"/>
          <w:lang w:val="es-ES"/>
        </w:rPr>
        <w:t xml:space="preserve">Theo điều khoản về tạm ứng nêu trong điều kiện cụ thể của hợp đồng, ____ </w:t>
      </w:r>
      <w:r w:rsidRPr="00B07DE6">
        <w:rPr>
          <w:i/>
          <w:sz w:val="28"/>
          <w:szCs w:val="28"/>
          <w:lang w:val="es-ES"/>
        </w:rPr>
        <w:t xml:space="preserve">[ghi tên và địa chỉ của Nhà thầu] </w:t>
      </w:r>
      <w:r w:rsidRPr="00B07DE6">
        <w:rPr>
          <w:sz w:val="28"/>
          <w:szCs w:val="28"/>
          <w:lang w:val="es-ES"/>
        </w:rPr>
        <w:t xml:space="preserve">(sau đây gọi là Nhà thầu) phải nộp cho Chủ đầu tư một bảo lãnh ngân hàng để bảo đảm Nhà thầu sử dụng đúng mục đích khoản tiền tạm ứng ____ </w:t>
      </w:r>
      <w:r w:rsidRPr="00B07DE6">
        <w:rPr>
          <w:i/>
          <w:sz w:val="28"/>
          <w:szCs w:val="28"/>
          <w:lang w:val="es-ES"/>
        </w:rPr>
        <w:t xml:space="preserve">[ghi rõ giá trị bằng số, bằng chữ và đồng tiền sử dụng] </w:t>
      </w:r>
      <w:r w:rsidRPr="00B07DE6">
        <w:rPr>
          <w:sz w:val="28"/>
          <w:szCs w:val="28"/>
          <w:lang w:val="es-ES"/>
        </w:rPr>
        <w:t>cho việc thực hiện hợp đồng;</w:t>
      </w:r>
    </w:p>
    <w:p w14:paraId="32CE0DCB" w14:textId="77777777" w:rsidR="006E19D1" w:rsidRPr="00B07DE6" w:rsidRDefault="006E19D1" w:rsidP="006E19D1">
      <w:pPr>
        <w:pStyle w:val="BodyText"/>
        <w:spacing w:before="120" w:after="120" w:line="264" w:lineRule="auto"/>
        <w:ind w:firstLine="720"/>
        <w:rPr>
          <w:sz w:val="28"/>
          <w:szCs w:val="28"/>
          <w:lang w:val="es-ES"/>
        </w:rPr>
      </w:pPr>
      <w:r w:rsidRPr="00B07DE6">
        <w:rPr>
          <w:sz w:val="28"/>
          <w:szCs w:val="28"/>
          <w:lang w:val="es-ES"/>
        </w:rPr>
        <w:t xml:space="preserve">Chúng tôi, ____ </w:t>
      </w:r>
      <w:r w:rsidRPr="00B07DE6">
        <w:rPr>
          <w:i/>
          <w:sz w:val="28"/>
          <w:szCs w:val="28"/>
          <w:lang w:val="es-ES"/>
        </w:rPr>
        <w:t>[ghi tên của ngân hàng]</w:t>
      </w:r>
      <w:r w:rsidRPr="00B07DE6">
        <w:rPr>
          <w:sz w:val="28"/>
          <w:szCs w:val="28"/>
          <w:lang w:val="es-ES"/>
        </w:rPr>
        <w:t xml:space="preserve"> ở ____ </w:t>
      </w:r>
      <w:r w:rsidRPr="00B07DE6">
        <w:rPr>
          <w:i/>
          <w:sz w:val="28"/>
          <w:szCs w:val="28"/>
          <w:lang w:val="es-ES"/>
        </w:rPr>
        <w:t>[ghi tên quốc gia hoặc vùng lãnh thổ]</w:t>
      </w:r>
      <w:r w:rsidRPr="00B07DE6">
        <w:rPr>
          <w:sz w:val="28"/>
          <w:szCs w:val="28"/>
          <w:lang w:val="es-ES"/>
        </w:rPr>
        <w:t xml:space="preserve"> có trụ sở đăng ký tại ____ </w:t>
      </w:r>
      <w:r w:rsidRPr="00B07DE6">
        <w:rPr>
          <w:i/>
          <w:sz w:val="28"/>
          <w:szCs w:val="28"/>
          <w:lang w:val="es-ES"/>
        </w:rPr>
        <w:t>[ghi địa chỉ của ngân hàng</w:t>
      </w:r>
      <w:r w:rsidRPr="00B07DE6">
        <w:rPr>
          <w:sz w:val="28"/>
          <w:szCs w:val="28"/>
          <w:vertAlign w:val="superscript"/>
          <w:lang w:val="es-ES"/>
        </w:rPr>
        <w:t>(2)</w:t>
      </w:r>
      <w:r w:rsidRPr="00B07DE6">
        <w:rPr>
          <w:i/>
          <w:sz w:val="28"/>
          <w:szCs w:val="28"/>
          <w:lang w:val="es-ES"/>
        </w:rPr>
        <w:t>]</w:t>
      </w:r>
      <w:r w:rsidRPr="00B07DE6">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____ </w:t>
      </w:r>
      <w:r w:rsidRPr="00B07DE6">
        <w:rPr>
          <w:i/>
          <w:sz w:val="28"/>
          <w:szCs w:val="28"/>
          <w:lang w:val="es-ES"/>
        </w:rPr>
        <w:t xml:space="preserve">[ghi rõ giá trị bằng số, bằng chữ và đồng tiền sử dụng như yêu cầu quy định tại Mục 35 </w:t>
      </w:r>
      <w:r w:rsidRPr="00B07DE6">
        <w:rPr>
          <w:b/>
          <w:i/>
          <w:sz w:val="28"/>
          <w:szCs w:val="28"/>
          <w:lang w:val="es-ES"/>
        </w:rPr>
        <w:t>E-ĐKCT</w:t>
      </w:r>
      <w:r w:rsidRPr="00B07DE6">
        <w:rPr>
          <w:i/>
          <w:sz w:val="28"/>
          <w:szCs w:val="28"/>
          <w:lang w:val="es-ES"/>
        </w:rPr>
        <w:t>].</w:t>
      </w:r>
    </w:p>
    <w:p w14:paraId="25F3F898" w14:textId="77777777" w:rsidR="006E19D1" w:rsidRPr="00B07DE6" w:rsidRDefault="006E19D1" w:rsidP="006E19D1">
      <w:pPr>
        <w:pStyle w:val="BodyText"/>
        <w:spacing w:before="120" w:after="120" w:line="264" w:lineRule="auto"/>
        <w:ind w:firstLine="720"/>
        <w:rPr>
          <w:sz w:val="28"/>
          <w:szCs w:val="28"/>
          <w:lang w:val="es-ES"/>
        </w:rPr>
      </w:pPr>
      <w:r w:rsidRPr="00B07DE6">
        <w:rPr>
          <w:sz w:val="28"/>
          <w:szCs w:val="28"/>
          <w:lang w:val="es-ES"/>
        </w:rPr>
        <w:t xml:space="preserve">Ngoài ra, chúng tôi đồng ý rằng các thay đổi, bổ sung hoặc điều chỉnh các điều kiện của hợp đồng hoặc của bất kỳ tài liệu nào liên quan </w:t>
      </w:r>
      <w:r w:rsidRPr="00B07DE6">
        <w:rPr>
          <w:rFonts w:eastAsia="Calibri"/>
          <w:kern w:val="24"/>
          <w:sz w:val="28"/>
          <w:szCs w:val="28"/>
          <w:lang w:val="es-ES" w:eastAsia="vi-VN"/>
        </w:rPr>
        <w:t>đến</w:t>
      </w:r>
      <w:r w:rsidRPr="00B07DE6">
        <w:rPr>
          <w:sz w:val="28"/>
          <w:szCs w:val="28"/>
          <w:lang w:val="es-ES"/>
        </w:rPr>
        <w:t xml:space="preserve"> hợp đồng được ký giữa Nhà thầu và Chủ đầu tư sẽ không làm thay đổi bất kỳ nghĩa vụ nào của chúng tôi theo bảo lãnh này.</w:t>
      </w:r>
    </w:p>
    <w:p w14:paraId="1B949C83" w14:textId="77777777" w:rsidR="006E19D1" w:rsidRPr="00B07DE6" w:rsidRDefault="006E19D1" w:rsidP="006E19D1">
      <w:pPr>
        <w:tabs>
          <w:tab w:val="left" w:pos="0"/>
        </w:tabs>
        <w:spacing w:before="120" w:after="120" w:line="264" w:lineRule="auto"/>
        <w:rPr>
          <w:sz w:val="28"/>
          <w:szCs w:val="28"/>
          <w:lang w:val="es-ES"/>
        </w:rPr>
      </w:pPr>
      <w:r w:rsidRPr="00B07DE6">
        <w:rPr>
          <w:sz w:val="28"/>
          <w:szCs w:val="28"/>
          <w:lang w:val="es-ES"/>
        </w:rPr>
        <w:tab/>
        <w:t xml:space="preserve">Giá trị của bảo lãnh này sẽ được giảm dần tương ứng với số tiền tạm ứng mà Chủ đầu tư thu hồi qua các kỳ thanh toán quy định tại Điều 5 của Hợp đồng sau khi Nhà thầu xuất trình văn bản xác nhận của Chủ đầu tư về số tiền đã thu hồi trong các kỳ thanh toán. </w:t>
      </w:r>
    </w:p>
    <w:p w14:paraId="2F451765" w14:textId="77777777" w:rsidR="006E19D1" w:rsidRPr="00B07DE6" w:rsidRDefault="006E19D1" w:rsidP="006E19D1">
      <w:pPr>
        <w:pStyle w:val="BodyText"/>
        <w:spacing w:before="120" w:after="120" w:line="264" w:lineRule="auto"/>
        <w:ind w:firstLine="720"/>
        <w:rPr>
          <w:sz w:val="28"/>
          <w:szCs w:val="28"/>
          <w:lang w:val="es-ES"/>
        </w:rPr>
      </w:pPr>
      <w:r w:rsidRPr="00B07DE6">
        <w:rPr>
          <w:sz w:val="28"/>
          <w:szCs w:val="28"/>
          <w:lang w:val="es-ES"/>
        </w:rPr>
        <w:t xml:space="preserve">Bảo lãnh này có hiệu lực kể từ ngày Nhà thầu nhận được khoản tạm ứng theo hợp đồng cho đến ngày____  tháng____ năm ____ </w:t>
      </w:r>
      <w:r w:rsidRPr="00B07DE6">
        <w:rPr>
          <w:sz w:val="28"/>
          <w:szCs w:val="28"/>
          <w:vertAlign w:val="superscript"/>
          <w:lang w:val="es-ES"/>
        </w:rPr>
        <w:t>(3)</w:t>
      </w:r>
      <w:r w:rsidRPr="00B07DE6">
        <w:rPr>
          <w:sz w:val="28"/>
          <w:szCs w:val="28"/>
          <w:lang w:val="es-ES"/>
        </w:rPr>
        <w:t xml:space="preserve"> hoặc  khi Chủ đầu tư thu hồi hết số tiền tạm ứng, tùy theo ngày nào đến sớm hơn. </w:t>
      </w:r>
    </w:p>
    <w:p w14:paraId="089F5450" w14:textId="77777777" w:rsidR="006E19D1" w:rsidRPr="00B07DE6" w:rsidRDefault="006E19D1" w:rsidP="006E19D1">
      <w:pPr>
        <w:pStyle w:val="BodyText"/>
        <w:spacing w:before="120" w:after="120" w:line="264" w:lineRule="auto"/>
        <w:ind w:firstLine="720"/>
        <w:rPr>
          <w:sz w:val="28"/>
          <w:szCs w:val="28"/>
          <w:lang w:val="es-ES"/>
        </w:rPr>
      </w:pPr>
    </w:p>
    <w:p w14:paraId="637233A3" w14:textId="77777777" w:rsidR="006E19D1" w:rsidRPr="00B07DE6" w:rsidRDefault="006E19D1" w:rsidP="006E19D1">
      <w:pPr>
        <w:tabs>
          <w:tab w:val="center" w:pos="5670"/>
        </w:tabs>
        <w:spacing w:before="120" w:after="120" w:line="264" w:lineRule="auto"/>
        <w:rPr>
          <w:b/>
          <w:sz w:val="28"/>
          <w:szCs w:val="28"/>
          <w:lang w:val="es-ES"/>
        </w:rPr>
      </w:pPr>
      <w:r w:rsidRPr="00B07DE6">
        <w:rPr>
          <w:sz w:val="28"/>
          <w:szCs w:val="28"/>
          <w:lang w:val="es-ES"/>
        </w:rPr>
        <w:tab/>
        <w:t xml:space="preserve">                       </w:t>
      </w:r>
      <w:r w:rsidRPr="00B07DE6">
        <w:rPr>
          <w:b/>
          <w:sz w:val="28"/>
          <w:szCs w:val="28"/>
          <w:lang w:val="es-ES"/>
        </w:rPr>
        <w:t>Đại diện hợp pháp của ngân hàng</w:t>
      </w:r>
    </w:p>
    <w:p w14:paraId="2F33E55C" w14:textId="77777777" w:rsidR="006E19D1" w:rsidRPr="00B07DE6" w:rsidRDefault="006E19D1" w:rsidP="006E19D1">
      <w:pPr>
        <w:pStyle w:val="BodyText"/>
        <w:tabs>
          <w:tab w:val="center" w:pos="5670"/>
        </w:tabs>
        <w:spacing w:before="120" w:after="120" w:line="264" w:lineRule="auto"/>
        <w:rPr>
          <w:i/>
          <w:sz w:val="28"/>
          <w:szCs w:val="28"/>
          <w:lang w:val="es-ES"/>
        </w:rPr>
      </w:pPr>
      <w:r w:rsidRPr="00B07DE6">
        <w:rPr>
          <w:sz w:val="28"/>
          <w:szCs w:val="28"/>
          <w:lang w:val="es-ES"/>
        </w:rPr>
        <w:tab/>
        <w:t xml:space="preserve">                       </w:t>
      </w:r>
      <w:r w:rsidRPr="00B07DE6">
        <w:rPr>
          <w:i/>
          <w:sz w:val="28"/>
          <w:szCs w:val="28"/>
          <w:lang w:val="es-ES"/>
        </w:rPr>
        <w:t>[ghi tên, chức danh, ký tên và đóng dấu]</w:t>
      </w:r>
    </w:p>
    <w:p w14:paraId="74F2B889" w14:textId="77777777" w:rsidR="006E19D1" w:rsidRPr="00B07DE6" w:rsidRDefault="006E19D1" w:rsidP="006E19D1">
      <w:pPr>
        <w:pStyle w:val="BodyText"/>
        <w:spacing w:before="120" w:after="120" w:line="264" w:lineRule="auto"/>
        <w:rPr>
          <w:i/>
          <w:sz w:val="28"/>
          <w:szCs w:val="28"/>
          <w:lang w:val="es-ES"/>
        </w:rPr>
      </w:pPr>
    </w:p>
    <w:p w14:paraId="1E9E4FDD" w14:textId="77777777" w:rsidR="006E19D1" w:rsidRPr="00B07DE6" w:rsidRDefault="006E19D1" w:rsidP="006E19D1">
      <w:pPr>
        <w:pStyle w:val="BodyText"/>
        <w:spacing w:before="120" w:after="120" w:line="264" w:lineRule="auto"/>
        <w:ind w:firstLine="709"/>
        <w:rPr>
          <w:sz w:val="28"/>
          <w:szCs w:val="28"/>
          <w:lang w:val="es-ES"/>
        </w:rPr>
      </w:pPr>
      <w:r w:rsidRPr="00B07DE6">
        <w:rPr>
          <w:sz w:val="28"/>
          <w:szCs w:val="28"/>
          <w:lang w:val="es-ES"/>
        </w:rPr>
        <w:t xml:space="preserve">Ghi chú: </w:t>
      </w:r>
    </w:p>
    <w:p w14:paraId="3A6AA0EF" w14:textId="77777777" w:rsidR="006E19D1" w:rsidRPr="00B07DE6" w:rsidRDefault="006E19D1" w:rsidP="006E19D1">
      <w:pPr>
        <w:pStyle w:val="BodyText"/>
        <w:spacing w:before="120" w:after="120" w:line="264" w:lineRule="auto"/>
        <w:ind w:firstLine="720"/>
        <w:rPr>
          <w:sz w:val="28"/>
          <w:szCs w:val="28"/>
          <w:lang w:val="es-ES"/>
        </w:rPr>
      </w:pPr>
      <w:r w:rsidRPr="00B07DE6">
        <w:rPr>
          <w:sz w:val="28"/>
          <w:szCs w:val="28"/>
          <w:lang w:val="es-ES"/>
        </w:rPr>
        <w:t xml:space="preserve">(1)  Căn cứ điều kiện cụ thể của gói thầu mà quy định phù hợp với yêu cầu quy định tại Mục 35.1 </w:t>
      </w:r>
      <w:r w:rsidRPr="00B07DE6">
        <w:rPr>
          <w:b/>
          <w:sz w:val="28"/>
          <w:szCs w:val="28"/>
          <w:lang w:val="es-ES"/>
        </w:rPr>
        <w:t>E-ĐKCT</w:t>
      </w:r>
      <w:r w:rsidRPr="00B07DE6">
        <w:rPr>
          <w:sz w:val="28"/>
          <w:szCs w:val="28"/>
          <w:lang w:val="es-ES"/>
        </w:rPr>
        <w:t xml:space="preserve">. </w:t>
      </w:r>
    </w:p>
    <w:p w14:paraId="27ACCDE3" w14:textId="77777777" w:rsidR="006E19D1" w:rsidRPr="00B07DE6" w:rsidRDefault="006E19D1" w:rsidP="006E19D1">
      <w:pPr>
        <w:pStyle w:val="BodyText"/>
        <w:spacing w:before="120" w:after="120" w:line="264" w:lineRule="auto"/>
        <w:ind w:firstLine="720"/>
        <w:rPr>
          <w:sz w:val="28"/>
          <w:szCs w:val="28"/>
          <w:lang w:val="es-ES"/>
        </w:rPr>
      </w:pPr>
      <w:r w:rsidRPr="00B07DE6">
        <w:rPr>
          <w:sz w:val="28"/>
          <w:szCs w:val="28"/>
          <w:lang w:val="es-ES"/>
        </w:rPr>
        <w:t>(2)  Địa chỉ ngân hàng: ghi rõ địa chỉ, số điện thoại, số fax, e-mail để liên hệ.</w:t>
      </w:r>
    </w:p>
    <w:p w14:paraId="2B6347DF" w14:textId="77777777" w:rsidR="006E19D1" w:rsidRPr="00B07DE6" w:rsidRDefault="006E19D1" w:rsidP="006E19D1">
      <w:pPr>
        <w:spacing w:before="120" w:after="120" w:line="264" w:lineRule="auto"/>
        <w:ind w:firstLine="720"/>
        <w:rPr>
          <w:sz w:val="28"/>
          <w:szCs w:val="28"/>
          <w:lang w:val="es-ES"/>
        </w:rPr>
      </w:pPr>
      <w:r w:rsidRPr="00B07DE6">
        <w:rPr>
          <w:sz w:val="28"/>
          <w:szCs w:val="28"/>
          <w:lang w:val="es-ES"/>
        </w:rPr>
        <w:t xml:space="preserve">(3)  Ngày quy định tại Mục 35 </w:t>
      </w:r>
      <w:r w:rsidRPr="00B07DE6">
        <w:rPr>
          <w:b/>
          <w:sz w:val="28"/>
          <w:szCs w:val="28"/>
          <w:lang w:val="es-ES"/>
        </w:rPr>
        <w:t>E-ĐKCT</w:t>
      </w:r>
      <w:r w:rsidRPr="00B07DE6">
        <w:rPr>
          <w:sz w:val="28"/>
          <w:szCs w:val="28"/>
          <w:lang w:val="es-ES"/>
        </w:rPr>
        <w:t xml:space="preserve">. </w:t>
      </w:r>
    </w:p>
    <w:p w14:paraId="1AC8F7A7" w14:textId="77777777" w:rsidR="006E19D1" w:rsidRPr="00B07DE6" w:rsidRDefault="006E19D1" w:rsidP="006E19D1">
      <w:pPr>
        <w:jc w:val="center"/>
        <w:rPr>
          <w:i/>
          <w:sz w:val="28"/>
          <w:szCs w:val="28"/>
          <w:lang w:val="es-ES"/>
        </w:rPr>
      </w:pPr>
    </w:p>
    <w:p w14:paraId="2AD179A4" w14:textId="77777777" w:rsidR="006E19D1" w:rsidRPr="00B07DE6" w:rsidRDefault="006E19D1" w:rsidP="006E19D1">
      <w:pPr>
        <w:jc w:val="center"/>
        <w:rPr>
          <w:sz w:val="28"/>
          <w:szCs w:val="28"/>
          <w:lang w:val="es-ES"/>
        </w:rPr>
      </w:pPr>
    </w:p>
    <w:p w14:paraId="4134565B" w14:textId="77777777" w:rsidR="006E19D1" w:rsidRPr="00B07DE6" w:rsidRDefault="006E19D1" w:rsidP="006E19D1">
      <w:pPr>
        <w:jc w:val="center"/>
        <w:rPr>
          <w:sz w:val="28"/>
          <w:szCs w:val="28"/>
          <w:lang w:val="es-ES"/>
        </w:rPr>
      </w:pPr>
    </w:p>
    <w:p w14:paraId="0FE1A95E" w14:textId="77777777" w:rsidR="006E19D1" w:rsidRPr="00B07DE6" w:rsidRDefault="006E19D1" w:rsidP="006E19D1">
      <w:pPr>
        <w:jc w:val="center"/>
        <w:rPr>
          <w:sz w:val="28"/>
          <w:szCs w:val="28"/>
          <w:lang w:val="es-ES"/>
        </w:rPr>
      </w:pPr>
    </w:p>
    <w:p w14:paraId="5F2B397D" w14:textId="77777777" w:rsidR="006E19D1" w:rsidRPr="00B07DE6" w:rsidRDefault="006E19D1" w:rsidP="006E19D1">
      <w:pPr>
        <w:jc w:val="center"/>
        <w:rPr>
          <w:sz w:val="28"/>
          <w:szCs w:val="28"/>
          <w:lang w:val="es-ES"/>
        </w:rPr>
      </w:pPr>
    </w:p>
    <w:p w14:paraId="18494F0C" w14:textId="77777777" w:rsidR="006E19D1" w:rsidRPr="00B07DE6" w:rsidRDefault="006E19D1" w:rsidP="006E19D1">
      <w:pPr>
        <w:jc w:val="center"/>
        <w:rPr>
          <w:sz w:val="28"/>
          <w:szCs w:val="28"/>
          <w:lang w:val="es-ES"/>
        </w:rPr>
      </w:pPr>
    </w:p>
    <w:p w14:paraId="4F6A42A5" w14:textId="77777777" w:rsidR="006E19D1" w:rsidRPr="00B07DE6" w:rsidRDefault="006E19D1" w:rsidP="006E19D1">
      <w:pPr>
        <w:spacing w:before="60" w:after="60"/>
        <w:jc w:val="center"/>
        <w:rPr>
          <w:sz w:val="28"/>
          <w:szCs w:val="28"/>
          <w:lang w:val="vi-VN"/>
        </w:rPr>
      </w:pPr>
    </w:p>
    <w:p w14:paraId="3A8B9220" w14:textId="77777777" w:rsidR="006E19D1" w:rsidRPr="00B07DE6" w:rsidRDefault="006E19D1" w:rsidP="006E19D1">
      <w:pPr>
        <w:jc w:val="left"/>
        <w:rPr>
          <w:sz w:val="28"/>
          <w:szCs w:val="28"/>
          <w:lang w:val="es-ES"/>
        </w:rPr>
      </w:pPr>
    </w:p>
    <w:p w14:paraId="1771BBD4" w14:textId="77777777" w:rsidR="006E19D1" w:rsidRPr="00B07DE6" w:rsidRDefault="006E19D1" w:rsidP="006E19D1">
      <w:pPr>
        <w:spacing w:before="60" w:after="60"/>
        <w:jc w:val="center"/>
        <w:rPr>
          <w:sz w:val="28"/>
          <w:szCs w:val="28"/>
        </w:rPr>
      </w:pPr>
    </w:p>
    <w:p w14:paraId="013F8491" w14:textId="77777777" w:rsidR="006E19D1" w:rsidRPr="00B07DE6" w:rsidRDefault="006E19D1" w:rsidP="006E19D1">
      <w:pPr>
        <w:spacing w:before="60" w:after="60"/>
        <w:jc w:val="center"/>
        <w:rPr>
          <w:sz w:val="28"/>
          <w:szCs w:val="28"/>
        </w:rPr>
      </w:pPr>
    </w:p>
    <w:p w14:paraId="7CCD6C43" w14:textId="77777777" w:rsidR="006E19D1" w:rsidRPr="00B07DE6" w:rsidRDefault="006E19D1" w:rsidP="006E19D1">
      <w:pPr>
        <w:spacing w:before="60" w:after="60"/>
        <w:jc w:val="center"/>
        <w:rPr>
          <w:sz w:val="28"/>
          <w:szCs w:val="28"/>
        </w:rPr>
      </w:pPr>
    </w:p>
    <w:p w14:paraId="6FBF5261" w14:textId="77777777" w:rsidR="006E19D1" w:rsidRPr="00B07DE6" w:rsidRDefault="006E19D1" w:rsidP="006E19D1">
      <w:pPr>
        <w:spacing w:before="60" w:after="60"/>
        <w:jc w:val="center"/>
        <w:rPr>
          <w:sz w:val="28"/>
          <w:szCs w:val="28"/>
        </w:rPr>
      </w:pPr>
    </w:p>
    <w:p w14:paraId="19C84B5A" w14:textId="77777777" w:rsidR="006E19D1" w:rsidRPr="00B07DE6" w:rsidRDefault="006E19D1" w:rsidP="006E19D1">
      <w:pPr>
        <w:spacing w:before="60" w:after="60"/>
        <w:jc w:val="center"/>
        <w:rPr>
          <w:sz w:val="28"/>
          <w:szCs w:val="28"/>
        </w:rPr>
      </w:pPr>
    </w:p>
    <w:p w14:paraId="33FF75C4" w14:textId="77777777" w:rsidR="006E19D1" w:rsidRPr="00B07DE6" w:rsidRDefault="006E19D1" w:rsidP="006E19D1">
      <w:pPr>
        <w:spacing w:before="60" w:after="60"/>
        <w:jc w:val="center"/>
        <w:rPr>
          <w:sz w:val="28"/>
          <w:szCs w:val="28"/>
        </w:rPr>
      </w:pPr>
    </w:p>
    <w:p w14:paraId="6A55B146" w14:textId="77777777" w:rsidR="006E19D1" w:rsidRPr="00B07DE6" w:rsidRDefault="006E19D1" w:rsidP="006E19D1">
      <w:pPr>
        <w:spacing w:before="60" w:after="60"/>
        <w:jc w:val="center"/>
        <w:rPr>
          <w:sz w:val="28"/>
          <w:szCs w:val="28"/>
        </w:rPr>
      </w:pPr>
    </w:p>
    <w:p w14:paraId="747EB8CC" w14:textId="77777777" w:rsidR="006E19D1" w:rsidRPr="00B07DE6" w:rsidRDefault="006E19D1" w:rsidP="006E19D1">
      <w:pPr>
        <w:spacing w:before="60" w:after="60"/>
        <w:jc w:val="center"/>
        <w:rPr>
          <w:sz w:val="28"/>
          <w:szCs w:val="28"/>
        </w:rPr>
      </w:pPr>
    </w:p>
    <w:p w14:paraId="3C84594E" w14:textId="77777777" w:rsidR="006E19D1" w:rsidRPr="00B07DE6" w:rsidRDefault="006E19D1" w:rsidP="006E19D1">
      <w:pPr>
        <w:spacing w:before="60" w:after="60"/>
        <w:jc w:val="center"/>
        <w:rPr>
          <w:sz w:val="28"/>
          <w:szCs w:val="28"/>
        </w:rPr>
      </w:pPr>
    </w:p>
    <w:p w14:paraId="3C62CE18" w14:textId="77777777" w:rsidR="006E19D1" w:rsidRPr="00B07DE6" w:rsidRDefault="006E19D1" w:rsidP="006E19D1">
      <w:pPr>
        <w:spacing w:before="60" w:after="60"/>
        <w:jc w:val="center"/>
        <w:rPr>
          <w:sz w:val="28"/>
          <w:szCs w:val="28"/>
        </w:rPr>
      </w:pPr>
    </w:p>
    <w:p w14:paraId="35893082" w14:textId="77777777" w:rsidR="006E19D1" w:rsidRPr="00B07DE6" w:rsidRDefault="006E19D1" w:rsidP="006E19D1">
      <w:pPr>
        <w:spacing w:before="60" w:after="60"/>
        <w:jc w:val="center"/>
        <w:rPr>
          <w:sz w:val="28"/>
          <w:szCs w:val="28"/>
        </w:rPr>
      </w:pPr>
    </w:p>
    <w:p w14:paraId="6B16B122" w14:textId="77777777" w:rsidR="006E19D1" w:rsidRPr="00B07DE6" w:rsidRDefault="006E19D1" w:rsidP="006E19D1">
      <w:pPr>
        <w:spacing w:before="60" w:after="60"/>
        <w:jc w:val="center"/>
        <w:rPr>
          <w:sz w:val="28"/>
          <w:szCs w:val="28"/>
        </w:rPr>
      </w:pPr>
    </w:p>
    <w:p w14:paraId="6096513F" w14:textId="77777777" w:rsidR="006E19D1" w:rsidRPr="00B07DE6" w:rsidRDefault="006E19D1" w:rsidP="006E19D1">
      <w:pPr>
        <w:spacing w:before="60" w:after="60"/>
        <w:jc w:val="center"/>
        <w:rPr>
          <w:sz w:val="28"/>
          <w:szCs w:val="28"/>
        </w:rPr>
      </w:pPr>
    </w:p>
    <w:p w14:paraId="01B7CD4F" w14:textId="77777777" w:rsidR="006E19D1" w:rsidRPr="00B07DE6" w:rsidRDefault="006E19D1" w:rsidP="006E19D1">
      <w:pPr>
        <w:spacing w:before="60" w:after="60"/>
        <w:jc w:val="center"/>
        <w:rPr>
          <w:sz w:val="28"/>
          <w:szCs w:val="28"/>
        </w:rPr>
      </w:pPr>
    </w:p>
    <w:p w14:paraId="034C0700" w14:textId="77777777" w:rsidR="006E19D1" w:rsidRPr="00B07DE6" w:rsidRDefault="006E19D1" w:rsidP="006E19D1">
      <w:pPr>
        <w:spacing w:before="60" w:after="60"/>
        <w:jc w:val="center"/>
        <w:rPr>
          <w:sz w:val="28"/>
          <w:szCs w:val="28"/>
        </w:rPr>
      </w:pPr>
    </w:p>
    <w:p w14:paraId="16B5406E" w14:textId="77777777" w:rsidR="006E19D1" w:rsidRPr="00B07DE6" w:rsidRDefault="006E19D1" w:rsidP="006E19D1">
      <w:pPr>
        <w:spacing w:before="60" w:after="60"/>
        <w:jc w:val="center"/>
        <w:rPr>
          <w:sz w:val="28"/>
          <w:szCs w:val="28"/>
        </w:rPr>
      </w:pPr>
    </w:p>
    <w:p w14:paraId="427573A1" w14:textId="77777777" w:rsidR="006E19D1" w:rsidRPr="00B07DE6" w:rsidRDefault="006E19D1" w:rsidP="006E19D1">
      <w:pPr>
        <w:spacing w:before="60" w:after="60"/>
        <w:jc w:val="center"/>
        <w:rPr>
          <w:sz w:val="28"/>
          <w:szCs w:val="28"/>
        </w:rPr>
      </w:pPr>
    </w:p>
    <w:p w14:paraId="2EE1B822" w14:textId="77777777" w:rsidR="006E19D1" w:rsidRPr="00B07DE6" w:rsidRDefault="006E19D1" w:rsidP="006E19D1">
      <w:pPr>
        <w:spacing w:before="60" w:after="60"/>
        <w:jc w:val="center"/>
        <w:rPr>
          <w:sz w:val="28"/>
          <w:szCs w:val="28"/>
        </w:rPr>
      </w:pPr>
    </w:p>
    <w:p w14:paraId="2461AD0C" w14:textId="77777777" w:rsidR="006E19D1" w:rsidRPr="00B07DE6" w:rsidRDefault="006E19D1" w:rsidP="006E19D1">
      <w:pPr>
        <w:spacing w:before="60" w:after="60"/>
        <w:jc w:val="center"/>
        <w:rPr>
          <w:sz w:val="28"/>
          <w:szCs w:val="28"/>
        </w:rPr>
      </w:pPr>
    </w:p>
    <w:p w14:paraId="52385DC8" w14:textId="77777777" w:rsidR="006E19D1" w:rsidRPr="00B07DE6" w:rsidRDefault="006E19D1" w:rsidP="006E19D1">
      <w:pPr>
        <w:spacing w:before="60" w:after="60"/>
        <w:jc w:val="center"/>
        <w:rPr>
          <w:sz w:val="28"/>
          <w:szCs w:val="28"/>
        </w:rPr>
      </w:pPr>
    </w:p>
    <w:p w14:paraId="577292E1" w14:textId="77777777" w:rsidR="006E19D1" w:rsidRPr="00B07DE6" w:rsidRDefault="006E19D1" w:rsidP="006E19D1">
      <w:pPr>
        <w:spacing w:before="60" w:after="60"/>
        <w:jc w:val="center"/>
        <w:rPr>
          <w:sz w:val="28"/>
          <w:szCs w:val="28"/>
        </w:rPr>
      </w:pPr>
    </w:p>
    <w:p w14:paraId="617997AE" w14:textId="77777777" w:rsidR="006E19D1" w:rsidRPr="00B07DE6" w:rsidRDefault="006E19D1" w:rsidP="006E19D1">
      <w:pPr>
        <w:spacing w:before="60" w:after="60"/>
        <w:jc w:val="center"/>
        <w:rPr>
          <w:sz w:val="28"/>
          <w:szCs w:val="28"/>
        </w:rPr>
      </w:pPr>
    </w:p>
    <w:p w14:paraId="10BCD52A" w14:textId="77777777" w:rsidR="006E19D1" w:rsidRPr="00B07DE6" w:rsidRDefault="006E19D1" w:rsidP="006E19D1">
      <w:pPr>
        <w:spacing w:before="60" w:after="60"/>
        <w:jc w:val="center"/>
        <w:rPr>
          <w:sz w:val="28"/>
          <w:szCs w:val="28"/>
        </w:rPr>
      </w:pPr>
    </w:p>
    <w:p w14:paraId="374A75C3" w14:textId="77777777" w:rsidR="006E19D1" w:rsidRPr="00B07DE6" w:rsidRDefault="006E19D1" w:rsidP="006E19D1">
      <w:pPr>
        <w:spacing w:before="60" w:after="60"/>
        <w:jc w:val="center"/>
        <w:rPr>
          <w:sz w:val="28"/>
          <w:szCs w:val="28"/>
        </w:rPr>
      </w:pPr>
    </w:p>
    <w:p w14:paraId="3E949AF3" w14:textId="77777777" w:rsidR="006E19D1" w:rsidRPr="00B07DE6" w:rsidRDefault="006E19D1" w:rsidP="006E19D1">
      <w:pPr>
        <w:widowControl w:val="0"/>
        <w:spacing w:before="120" w:after="120" w:line="264" w:lineRule="auto"/>
        <w:ind w:firstLine="567"/>
        <w:jc w:val="right"/>
        <w:rPr>
          <w:b/>
          <w:sz w:val="28"/>
          <w:szCs w:val="28"/>
        </w:rPr>
      </w:pPr>
      <w:r w:rsidRPr="00B07DE6">
        <w:rPr>
          <w:b/>
          <w:sz w:val="28"/>
          <w:szCs w:val="28"/>
          <w:lang w:val="vi-VN"/>
        </w:rPr>
        <w:t xml:space="preserve">Mẫu số </w:t>
      </w:r>
      <w:r w:rsidRPr="00B07DE6">
        <w:rPr>
          <w:b/>
          <w:sz w:val="28"/>
          <w:szCs w:val="28"/>
        </w:rPr>
        <w:t>17</w:t>
      </w:r>
    </w:p>
    <w:p w14:paraId="66091F56" w14:textId="77777777" w:rsidR="006E19D1" w:rsidRPr="00B07DE6" w:rsidRDefault="006E19D1" w:rsidP="006E19D1">
      <w:pPr>
        <w:pStyle w:val="Heading4"/>
        <w:keepNext w:val="0"/>
        <w:widowControl w:val="0"/>
        <w:spacing w:before="120" w:after="120" w:line="264" w:lineRule="auto"/>
        <w:ind w:left="0" w:firstLine="567"/>
        <w:jc w:val="center"/>
        <w:rPr>
          <w:sz w:val="28"/>
          <w:szCs w:val="28"/>
          <w:vertAlign w:val="superscript"/>
          <w:lang w:val="vi-VN"/>
        </w:rPr>
      </w:pPr>
      <w:r w:rsidRPr="00B07DE6">
        <w:rPr>
          <w:sz w:val="28"/>
          <w:szCs w:val="28"/>
          <w:lang w:val="vi-VN"/>
        </w:rPr>
        <w:t>GIẤY ỦY QUYỀN</w:t>
      </w:r>
      <w:r w:rsidRPr="00B07DE6">
        <w:rPr>
          <w:sz w:val="28"/>
          <w:szCs w:val="28"/>
        </w:rPr>
        <w:t xml:space="preserve"> </w:t>
      </w:r>
      <w:r w:rsidRPr="00B07DE6">
        <w:rPr>
          <w:sz w:val="28"/>
          <w:szCs w:val="28"/>
          <w:vertAlign w:val="superscript"/>
          <w:lang w:val="vi-VN"/>
        </w:rPr>
        <w:t>(1)</w:t>
      </w:r>
    </w:p>
    <w:p w14:paraId="070415E4" w14:textId="77777777" w:rsidR="006E19D1" w:rsidRPr="00B07DE6" w:rsidRDefault="006E19D1" w:rsidP="006E19D1">
      <w:pPr>
        <w:widowControl w:val="0"/>
        <w:spacing w:before="120" w:after="120" w:line="264" w:lineRule="auto"/>
        <w:ind w:firstLine="567"/>
        <w:rPr>
          <w:i/>
          <w:iCs/>
          <w:sz w:val="28"/>
          <w:szCs w:val="28"/>
        </w:rPr>
      </w:pPr>
      <w:r w:rsidRPr="00B07DE6">
        <w:rPr>
          <w:i/>
          <w:iCs/>
          <w:sz w:val="28"/>
          <w:szCs w:val="28"/>
          <w:lang w:val="vi-VN"/>
        </w:rPr>
        <w:tab/>
      </w:r>
    </w:p>
    <w:p w14:paraId="42C871AB" w14:textId="77777777" w:rsidR="006E19D1" w:rsidRPr="00B07DE6" w:rsidRDefault="006E19D1" w:rsidP="006E19D1">
      <w:pPr>
        <w:widowControl w:val="0"/>
        <w:spacing w:before="120" w:after="120" w:line="264" w:lineRule="auto"/>
        <w:ind w:firstLine="567"/>
        <w:rPr>
          <w:sz w:val="28"/>
          <w:szCs w:val="28"/>
          <w:lang w:val="vi-VN"/>
        </w:rPr>
      </w:pPr>
      <w:r w:rsidRPr="00B07DE6">
        <w:rPr>
          <w:iCs/>
          <w:sz w:val="28"/>
          <w:szCs w:val="28"/>
          <w:lang w:val="vi-VN"/>
        </w:rPr>
        <w:t xml:space="preserve">Hôm nay, ngày </w:t>
      </w:r>
      <w:r w:rsidRPr="00B07DE6">
        <w:rPr>
          <w:sz w:val="28"/>
          <w:szCs w:val="28"/>
          <w:lang w:val="vi-VN"/>
        </w:rPr>
        <w:t>____ tháng ____ năm ____, tại ____</w:t>
      </w:r>
    </w:p>
    <w:p w14:paraId="1EBD7C8C" w14:textId="77777777" w:rsidR="006E19D1" w:rsidRPr="00B07DE6" w:rsidRDefault="006E19D1" w:rsidP="006E19D1">
      <w:pPr>
        <w:widowControl w:val="0"/>
        <w:spacing w:before="120" w:after="120" w:line="264" w:lineRule="auto"/>
        <w:ind w:firstLine="567"/>
        <w:rPr>
          <w:iCs/>
          <w:sz w:val="28"/>
          <w:szCs w:val="28"/>
          <w:lang w:val="vi-VN"/>
        </w:rPr>
      </w:pPr>
    </w:p>
    <w:p w14:paraId="665FCF03" w14:textId="77777777" w:rsidR="006E19D1" w:rsidRPr="00B07DE6" w:rsidRDefault="006E19D1" w:rsidP="006E19D1">
      <w:pPr>
        <w:widowControl w:val="0"/>
        <w:spacing w:before="120" w:after="120" w:line="264" w:lineRule="auto"/>
        <w:ind w:firstLine="567"/>
        <w:rPr>
          <w:iCs/>
          <w:sz w:val="28"/>
          <w:szCs w:val="28"/>
          <w:lang w:val="vi-VN"/>
        </w:rPr>
      </w:pPr>
      <w:r w:rsidRPr="00B07DE6">
        <w:rPr>
          <w:sz w:val="28"/>
          <w:szCs w:val="28"/>
          <w:lang w:val="vi-VN"/>
        </w:rPr>
        <w:t>Tôi là ____</w:t>
      </w:r>
      <w:r w:rsidRPr="00B07DE6">
        <w:rPr>
          <w:i/>
          <w:sz w:val="28"/>
          <w:szCs w:val="28"/>
          <w:lang w:val="vi-VN"/>
        </w:rPr>
        <w:t>[</w:t>
      </w:r>
      <w:r w:rsidRPr="00B07DE6">
        <w:rPr>
          <w:i/>
          <w:sz w:val="28"/>
          <w:szCs w:val="28"/>
        </w:rPr>
        <w:t>g</w:t>
      </w:r>
      <w:r w:rsidRPr="00B07DE6">
        <w:rPr>
          <w:i/>
          <w:sz w:val="28"/>
          <w:szCs w:val="28"/>
          <w:lang w:val="vi-VN"/>
        </w:rPr>
        <w:t xml:space="preserve">hi tên, số </w:t>
      </w:r>
      <w:r w:rsidRPr="00B07DE6">
        <w:rPr>
          <w:i/>
          <w:sz w:val="28"/>
          <w:szCs w:val="28"/>
        </w:rPr>
        <w:t>CCCD</w:t>
      </w:r>
      <w:r w:rsidRPr="00B07DE6">
        <w:rPr>
          <w:i/>
          <w:sz w:val="28"/>
          <w:szCs w:val="28"/>
          <w:lang w:val="vi-VN"/>
        </w:rPr>
        <w:t xml:space="preserve"> hoặc số hộ chiếu, chức danh của người đại diện theo pháp luật của nhà thầu]</w:t>
      </w:r>
      <w:r w:rsidRPr="00B07DE6">
        <w:rPr>
          <w:i/>
          <w:iCs/>
          <w:sz w:val="28"/>
          <w:szCs w:val="28"/>
          <w:lang w:val="vi-VN"/>
        </w:rPr>
        <w:t>,</w:t>
      </w:r>
      <w:r w:rsidRPr="00B07DE6">
        <w:rPr>
          <w:iCs/>
          <w:sz w:val="28"/>
          <w:szCs w:val="28"/>
          <w:lang w:val="vi-VN"/>
        </w:rPr>
        <w:t xml:space="preserve"> là người đại diện theo pháp luật của </w:t>
      </w:r>
      <w:r w:rsidRPr="00B07DE6">
        <w:rPr>
          <w:sz w:val="28"/>
          <w:szCs w:val="28"/>
          <w:lang w:val="vi-VN"/>
        </w:rPr>
        <w:t>____</w:t>
      </w:r>
      <w:r w:rsidRPr="00B07DE6">
        <w:rPr>
          <w:i/>
          <w:sz w:val="28"/>
          <w:szCs w:val="28"/>
          <w:lang w:val="vi-VN"/>
        </w:rPr>
        <w:t xml:space="preserve"> [</w:t>
      </w:r>
      <w:r w:rsidRPr="00B07DE6">
        <w:rPr>
          <w:i/>
          <w:sz w:val="28"/>
          <w:szCs w:val="28"/>
        </w:rPr>
        <w:t>g</w:t>
      </w:r>
      <w:r w:rsidRPr="00B07DE6">
        <w:rPr>
          <w:i/>
          <w:sz w:val="28"/>
          <w:szCs w:val="28"/>
          <w:lang w:val="vi-VN"/>
        </w:rPr>
        <w:t xml:space="preserve">hi tên nhà thầu] </w:t>
      </w:r>
      <w:r w:rsidRPr="00B07DE6">
        <w:rPr>
          <w:sz w:val="28"/>
          <w:szCs w:val="28"/>
          <w:lang w:val="vi-VN"/>
        </w:rPr>
        <w:t>có địa chỉ tại ____</w:t>
      </w:r>
      <w:r w:rsidRPr="00B07DE6">
        <w:rPr>
          <w:i/>
          <w:sz w:val="28"/>
          <w:szCs w:val="28"/>
          <w:lang w:val="vi-VN"/>
        </w:rPr>
        <w:t>[</w:t>
      </w:r>
      <w:r w:rsidRPr="00B07DE6">
        <w:rPr>
          <w:i/>
          <w:sz w:val="28"/>
          <w:szCs w:val="28"/>
        </w:rPr>
        <w:t>g</w:t>
      </w:r>
      <w:r w:rsidRPr="00B07DE6">
        <w:rPr>
          <w:i/>
          <w:sz w:val="28"/>
          <w:szCs w:val="28"/>
          <w:lang w:val="vi-VN"/>
        </w:rPr>
        <w:t xml:space="preserve">hi địa chỉ của nhà thầu] </w:t>
      </w:r>
      <w:r w:rsidRPr="00B07DE6">
        <w:rPr>
          <w:sz w:val="28"/>
          <w:szCs w:val="28"/>
          <w:lang w:val="vi-VN"/>
        </w:rPr>
        <w:t>bằng văn bản này ủy quyền cho____</w:t>
      </w:r>
      <w:r w:rsidRPr="00B07DE6">
        <w:rPr>
          <w:i/>
          <w:sz w:val="28"/>
          <w:szCs w:val="28"/>
          <w:lang w:val="vi-VN"/>
        </w:rPr>
        <w:t xml:space="preserve"> [</w:t>
      </w:r>
      <w:r w:rsidRPr="00B07DE6">
        <w:rPr>
          <w:i/>
          <w:sz w:val="28"/>
          <w:szCs w:val="28"/>
        </w:rPr>
        <w:t>g</w:t>
      </w:r>
      <w:r w:rsidRPr="00B07DE6">
        <w:rPr>
          <w:i/>
          <w:sz w:val="28"/>
          <w:szCs w:val="28"/>
          <w:lang w:val="vi-VN"/>
        </w:rPr>
        <w:t>hi tên, số C</w:t>
      </w:r>
      <w:r w:rsidRPr="00B07DE6">
        <w:rPr>
          <w:i/>
          <w:sz w:val="28"/>
          <w:szCs w:val="28"/>
        </w:rPr>
        <w:t>CCD</w:t>
      </w:r>
      <w:r w:rsidRPr="00B07DE6">
        <w:rPr>
          <w:i/>
          <w:sz w:val="28"/>
          <w:szCs w:val="28"/>
          <w:lang w:val="vi-VN"/>
        </w:rPr>
        <w:t xml:space="preserve"> hoặc số hộ chiếu, chức danh của người được ủy quyền] </w:t>
      </w:r>
      <w:r w:rsidRPr="00B07DE6">
        <w:rPr>
          <w:sz w:val="28"/>
          <w:szCs w:val="28"/>
          <w:lang w:val="vi-VN"/>
        </w:rPr>
        <w:t xml:space="preserve">thực hiện các công việc sau đây trong quá trình tham </w:t>
      </w:r>
      <w:r w:rsidRPr="00B07DE6">
        <w:rPr>
          <w:sz w:val="28"/>
          <w:szCs w:val="28"/>
        </w:rPr>
        <w:t>dự thầu</w:t>
      </w:r>
      <w:r w:rsidRPr="00B07DE6">
        <w:rPr>
          <w:sz w:val="28"/>
          <w:szCs w:val="28"/>
          <w:lang w:val="vi-VN"/>
        </w:rPr>
        <w:t xml:space="preserve"> gói thầu ____</w:t>
      </w:r>
      <w:r w:rsidRPr="00B07DE6">
        <w:rPr>
          <w:i/>
          <w:sz w:val="28"/>
          <w:szCs w:val="28"/>
          <w:lang w:val="vi-VN"/>
        </w:rPr>
        <w:t>[</w:t>
      </w:r>
      <w:r w:rsidRPr="00B07DE6">
        <w:rPr>
          <w:i/>
          <w:sz w:val="28"/>
          <w:szCs w:val="28"/>
        </w:rPr>
        <w:t>g</w:t>
      </w:r>
      <w:r w:rsidRPr="00B07DE6">
        <w:rPr>
          <w:i/>
          <w:sz w:val="28"/>
          <w:szCs w:val="28"/>
          <w:lang w:val="vi-VN"/>
        </w:rPr>
        <w:t>hi tên gói thầu]</w:t>
      </w:r>
      <w:r w:rsidRPr="00B07DE6">
        <w:rPr>
          <w:sz w:val="28"/>
          <w:szCs w:val="28"/>
          <w:lang w:val="vi-VN"/>
        </w:rPr>
        <w:t xml:space="preserve"> thuộc dự án</w:t>
      </w:r>
      <w:r w:rsidRPr="00B07DE6">
        <w:rPr>
          <w:sz w:val="28"/>
          <w:szCs w:val="28"/>
        </w:rPr>
        <w:t>/dự toán mua sắm</w:t>
      </w:r>
      <w:r w:rsidRPr="00B07DE6">
        <w:rPr>
          <w:sz w:val="28"/>
          <w:szCs w:val="28"/>
          <w:lang w:val="vi-VN"/>
        </w:rPr>
        <w:t>____</w:t>
      </w:r>
      <w:r w:rsidRPr="00B07DE6">
        <w:rPr>
          <w:i/>
          <w:sz w:val="28"/>
          <w:szCs w:val="28"/>
          <w:lang w:val="vi-VN"/>
        </w:rPr>
        <w:t>[</w:t>
      </w:r>
      <w:r w:rsidRPr="00B07DE6">
        <w:rPr>
          <w:i/>
          <w:sz w:val="28"/>
          <w:szCs w:val="28"/>
        </w:rPr>
        <w:t>g</w:t>
      </w:r>
      <w:r w:rsidRPr="00B07DE6">
        <w:rPr>
          <w:i/>
          <w:sz w:val="28"/>
          <w:szCs w:val="28"/>
          <w:lang w:val="vi-VN"/>
        </w:rPr>
        <w:t>hi tên dự án</w:t>
      </w:r>
      <w:r w:rsidRPr="00B07DE6">
        <w:rPr>
          <w:i/>
          <w:sz w:val="28"/>
          <w:szCs w:val="28"/>
        </w:rPr>
        <w:t>/dự toán mua sắm</w:t>
      </w:r>
      <w:r w:rsidRPr="00B07DE6">
        <w:rPr>
          <w:i/>
          <w:sz w:val="28"/>
          <w:szCs w:val="28"/>
          <w:lang w:val="vi-VN"/>
        </w:rPr>
        <w:t>]</w:t>
      </w:r>
      <w:r w:rsidRPr="00B07DE6">
        <w:rPr>
          <w:sz w:val="28"/>
          <w:szCs w:val="28"/>
          <w:lang w:val="vi-VN"/>
        </w:rPr>
        <w:t xml:space="preserve"> do ____</w:t>
      </w:r>
      <w:r w:rsidRPr="00B07DE6">
        <w:rPr>
          <w:i/>
          <w:sz w:val="28"/>
          <w:szCs w:val="28"/>
          <w:lang w:val="vi-VN"/>
        </w:rPr>
        <w:t>[</w:t>
      </w:r>
      <w:r w:rsidRPr="00B07DE6">
        <w:rPr>
          <w:i/>
          <w:sz w:val="28"/>
          <w:szCs w:val="28"/>
        </w:rPr>
        <w:t>g</w:t>
      </w:r>
      <w:r w:rsidRPr="00B07DE6">
        <w:rPr>
          <w:i/>
          <w:sz w:val="28"/>
          <w:szCs w:val="28"/>
          <w:lang w:val="vi-VN"/>
        </w:rPr>
        <w:t xml:space="preserve">hi tên </w:t>
      </w:r>
      <w:r w:rsidRPr="00B07DE6">
        <w:rPr>
          <w:i/>
          <w:sz w:val="28"/>
          <w:szCs w:val="28"/>
        </w:rPr>
        <w:t>Chủ đầu tư</w:t>
      </w:r>
      <w:r w:rsidRPr="00B07DE6">
        <w:rPr>
          <w:i/>
          <w:sz w:val="28"/>
          <w:szCs w:val="28"/>
          <w:lang w:val="vi-VN"/>
        </w:rPr>
        <w:t xml:space="preserve">] </w:t>
      </w:r>
      <w:r w:rsidRPr="00B07DE6">
        <w:rPr>
          <w:sz w:val="28"/>
          <w:szCs w:val="28"/>
          <w:lang w:val="vi-VN"/>
        </w:rPr>
        <w:t>tổ chức</w:t>
      </w:r>
      <w:r w:rsidRPr="00B07DE6">
        <w:rPr>
          <w:iCs/>
          <w:sz w:val="28"/>
          <w:szCs w:val="28"/>
          <w:lang w:val="vi-VN"/>
        </w:rPr>
        <w:t>:</w:t>
      </w:r>
    </w:p>
    <w:p w14:paraId="0495A339" w14:textId="77777777" w:rsidR="006E19D1" w:rsidRPr="00B07DE6" w:rsidRDefault="006E19D1" w:rsidP="006E19D1">
      <w:pPr>
        <w:widowControl w:val="0"/>
        <w:spacing w:before="120" w:after="120" w:line="264" w:lineRule="auto"/>
        <w:ind w:firstLine="567"/>
        <w:rPr>
          <w:i/>
          <w:sz w:val="28"/>
          <w:szCs w:val="28"/>
          <w:lang w:val="vi-VN"/>
        </w:rPr>
      </w:pPr>
      <w:r w:rsidRPr="00B07DE6">
        <w:rPr>
          <w:i/>
          <w:sz w:val="28"/>
          <w:szCs w:val="28"/>
          <w:lang w:val="vi-VN"/>
        </w:rPr>
        <w:t>- Tham gia quá trình hoàn thiện hợp đồng;</w:t>
      </w:r>
    </w:p>
    <w:p w14:paraId="7BA38238" w14:textId="77777777" w:rsidR="006E19D1" w:rsidRPr="00B07DE6" w:rsidRDefault="006E19D1" w:rsidP="006E19D1">
      <w:pPr>
        <w:widowControl w:val="0"/>
        <w:spacing w:before="120" w:after="120" w:line="264" w:lineRule="auto"/>
        <w:ind w:firstLine="567"/>
        <w:rPr>
          <w:sz w:val="28"/>
          <w:szCs w:val="28"/>
        </w:rPr>
      </w:pPr>
      <w:r w:rsidRPr="00B07DE6">
        <w:rPr>
          <w:i/>
          <w:sz w:val="28"/>
          <w:szCs w:val="28"/>
          <w:lang w:val="vi-VN"/>
        </w:rPr>
        <w:t xml:space="preserve">- Ký kết hợp đồng với </w:t>
      </w:r>
      <w:r w:rsidRPr="00B07DE6">
        <w:rPr>
          <w:i/>
          <w:sz w:val="28"/>
          <w:szCs w:val="28"/>
        </w:rPr>
        <w:t>C</w:t>
      </w:r>
      <w:r w:rsidRPr="00B07DE6">
        <w:rPr>
          <w:i/>
          <w:sz w:val="28"/>
          <w:szCs w:val="28"/>
          <w:lang w:val="vi-VN"/>
        </w:rPr>
        <w:t>hủ đầu tư nếu được lựa chọn</w:t>
      </w:r>
      <w:r w:rsidRPr="00B07DE6">
        <w:rPr>
          <w:sz w:val="28"/>
          <w:szCs w:val="28"/>
          <w:vertAlign w:val="superscript"/>
          <w:lang w:val="vi-VN"/>
        </w:rPr>
        <w:t>(2)</w:t>
      </w:r>
      <w:r w:rsidRPr="00B07DE6">
        <w:rPr>
          <w:sz w:val="28"/>
          <w:szCs w:val="28"/>
        </w:rPr>
        <w:t>.</w:t>
      </w:r>
    </w:p>
    <w:p w14:paraId="4AC7873E" w14:textId="77777777" w:rsidR="006E19D1" w:rsidRPr="00B07DE6" w:rsidRDefault="006E19D1" w:rsidP="006E19D1">
      <w:pPr>
        <w:pStyle w:val="BodyTextIndent"/>
        <w:widowControl w:val="0"/>
        <w:spacing w:before="120" w:after="120" w:line="264" w:lineRule="auto"/>
        <w:ind w:left="0" w:firstLine="567"/>
        <w:rPr>
          <w:sz w:val="28"/>
          <w:szCs w:val="28"/>
          <w:lang w:val="vi-VN"/>
        </w:rPr>
      </w:pPr>
      <w:r w:rsidRPr="00B07DE6">
        <w:rPr>
          <w:sz w:val="28"/>
          <w:szCs w:val="28"/>
          <w:lang w:val="vi-VN"/>
        </w:rPr>
        <w:t>Người được ủy quyền nêu trên chỉ thực hiện các công việc trong phạm vi ủy quyền với tư cách là đại diện hợp pháp của ____</w:t>
      </w:r>
      <w:r w:rsidRPr="00B07DE6">
        <w:rPr>
          <w:i/>
          <w:sz w:val="28"/>
          <w:szCs w:val="28"/>
          <w:lang w:val="vi-VN"/>
        </w:rPr>
        <w:t>[</w:t>
      </w:r>
      <w:r w:rsidRPr="00B07DE6">
        <w:rPr>
          <w:i/>
          <w:sz w:val="28"/>
          <w:szCs w:val="28"/>
        </w:rPr>
        <w:t>g</w:t>
      </w:r>
      <w:r w:rsidRPr="00B07DE6">
        <w:rPr>
          <w:i/>
          <w:sz w:val="28"/>
          <w:szCs w:val="28"/>
          <w:lang w:val="vi-VN"/>
        </w:rPr>
        <w:t>hi tên nhà thầu]</w:t>
      </w:r>
      <w:r w:rsidRPr="00B07DE6">
        <w:rPr>
          <w:sz w:val="28"/>
          <w:szCs w:val="28"/>
          <w:lang w:val="vi-VN"/>
        </w:rPr>
        <w:t>. ____</w:t>
      </w:r>
      <w:r w:rsidRPr="00B07DE6">
        <w:rPr>
          <w:i/>
          <w:sz w:val="28"/>
          <w:szCs w:val="28"/>
          <w:lang w:val="vi-VN"/>
        </w:rPr>
        <w:t>[</w:t>
      </w:r>
      <w:r w:rsidRPr="00B07DE6">
        <w:rPr>
          <w:i/>
          <w:sz w:val="28"/>
          <w:szCs w:val="28"/>
        </w:rPr>
        <w:t>g</w:t>
      </w:r>
      <w:r w:rsidRPr="00B07DE6">
        <w:rPr>
          <w:i/>
          <w:sz w:val="28"/>
          <w:szCs w:val="28"/>
          <w:lang w:val="vi-VN"/>
        </w:rPr>
        <w:t xml:space="preserve">hi tên </w:t>
      </w:r>
      <w:r w:rsidRPr="00B07DE6">
        <w:rPr>
          <w:i/>
          <w:sz w:val="28"/>
          <w:szCs w:val="28"/>
        </w:rPr>
        <w:t xml:space="preserve">người đại diện theo pháp luật của </w:t>
      </w:r>
      <w:r w:rsidRPr="00B07DE6">
        <w:rPr>
          <w:i/>
          <w:sz w:val="28"/>
          <w:szCs w:val="28"/>
          <w:lang w:val="vi-VN"/>
        </w:rPr>
        <w:t xml:space="preserve">nhà thầu] </w:t>
      </w:r>
      <w:r w:rsidRPr="00B07DE6">
        <w:rPr>
          <w:sz w:val="28"/>
          <w:szCs w:val="28"/>
          <w:lang w:val="vi-VN"/>
        </w:rPr>
        <w:t>chịu trách nhiệm hoàn toàn về những công việc do ____</w:t>
      </w:r>
      <w:r w:rsidRPr="00B07DE6">
        <w:rPr>
          <w:i/>
          <w:sz w:val="28"/>
          <w:szCs w:val="28"/>
          <w:lang w:val="vi-VN"/>
        </w:rPr>
        <w:t>[</w:t>
      </w:r>
      <w:r w:rsidRPr="00B07DE6">
        <w:rPr>
          <w:i/>
          <w:sz w:val="28"/>
          <w:szCs w:val="28"/>
        </w:rPr>
        <w:t>g</w:t>
      </w:r>
      <w:r w:rsidRPr="00B07DE6">
        <w:rPr>
          <w:i/>
          <w:sz w:val="28"/>
          <w:szCs w:val="28"/>
          <w:lang w:val="vi-VN"/>
        </w:rPr>
        <w:t>hi tên người được ủy quyền]</w:t>
      </w:r>
      <w:r w:rsidRPr="00B07DE6">
        <w:rPr>
          <w:sz w:val="28"/>
          <w:szCs w:val="28"/>
          <w:lang w:val="vi-VN"/>
        </w:rPr>
        <w:t xml:space="preserve"> thực hiện trong phạm vi ủy quyền. </w:t>
      </w:r>
    </w:p>
    <w:p w14:paraId="639C3AC0" w14:textId="77777777" w:rsidR="006E19D1" w:rsidRPr="00B07DE6" w:rsidRDefault="006E19D1" w:rsidP="006E19D1">
      <w:pPr>
        <w:pStyle w:val="BodyTextIndent"/>
        <w:widowControl w:val="0"/>
        <w:spacing w:before="120" w:after="120" w:line="264" w:lineRule="auto"/>
        <w:ind w:left="0" w:firstLine="567"/>
        <w:rPr>
          <w:sz w:val="28"/>
          <w:szCs w:val="28"/>
          <w:lang w:val="vi-VN"/>
        </w:rPr>
      </w:pPr>
      <w:r w:rsidRPr="00B07DE6">
        <w:rPr>
          <w:sz w:val="28"/>
          <w:szCs w:val="28"/>
          <w:lang w:val="vi-VN"/>
        </w:rPr>
        <w:t>Giấy ủy quyền có hiệu lực kể từ ngày ____ đến ngày  ____</w:t>
      </w:r>
      <w:r w:rsidRPr="00B07DE6">
        <w:rPr>
          <w:sz w:val="28"/>
          <w:szCs w:val="28"/>
          <w:vertAlign w:val="superscript"/>
          <w:lang w:val="vi-VN"/>
        </w:rPr>
        <w:t>(3)</w:t>
      </w:r>
      <w:r w:rsidRPr="00B07DE6">
        <w:rPr>
          <w:sz w:val="28"/>
          <w:szCs w:val="28"/>
          <w:lang w:val="vi-VN"/>
        </w:rPr>
        <w:t>. Giấy ủy quyền này được lập thành ____ bản có giá trị pháp lý như nhau, người ủy quyền giữ ____ bản, người được ủy quyền giữ ____ bản</w:t>
      </w:r>
      <w:r w:rsidRPr="00B07DE6">
        <w:rPr>
          <w:sz w:val="28"/>
          <w:szCs w:val="28"/>
        </w:rPr>
        <w:t>, Chủ đầu tư giữ___bản</w:t>
      </w:r>
      <w:r w:rsidRPr="00B07DE6">
        <w:rPr>
          <w:sz w:val="28"/>
          <w:szCs w:val="28"/>
          <w:lang w:val="vi-VN"/>
        </w:rPr>
        <w:t>.</w:t>
      </w:r>
    </w:p>
    <w:p w14:paraId="7B86C0CC" w14:textId="77777777" w:rsidR="006E19D1" w:rsidRPr="00B07DE6" w:rsidRDefault="006E19D1" w:rsidP="006E19D1">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530"/>
        <w:gridCol w:w="4825"/>
      </w:tblGrid>
      <w:tr w:rsidR="00F46B13" w:rsidRPr="00B07DE6" w14:paraId="671996EB" w14:textId="77777777" w:rsidTr="00C21876">
        <w:trPr>
          <w:trHeight w:val="903"/>
        </w:trPr>
        <w:tc>
          <w:tcPr>
            <w:tcW w:w="4728" w:type="dxa"/>
            <w:hideMark/>
          </w:tcPr>
          <w:p w14:paraId="7B9F4545" w14:textId="77777777" w:rsidR="006E19D1" w:rsidRPr="00B07DE6" w:rsidRDefault="006E19D1" w:rsidP="00C21876">
            <w:pPr>
              <w:pStyle w:val="BodyTextIndent"/>
              <w:widowControl w:val="0"/>
              <w:spacing w:before="120" w:after="120" w:line="264" w:lineRule="auto"/>
              <w:ind w:left="0" w:firstLine="0"/>
              <w:jc w:val="center"/>
              <w:rPr>
                <w:b/>
                <w:sz w:val="28"/>
                <w:szCs w:val="28"/>
                <w:lang w:val="vi-VN"/>
              </w:rPr>
            </w:pPr>
            <w:r w:rsidRPr="00B07DE6">
              <w:rPr>
                <w:b/>
                <w:sz w:val="28"/>
                <w:szCs w:val="28"/>
                <w:lang w:val="vi-VN"/>
              </w:rPr>
              <w:t>Người được ủy quyền</w:t>
            </w:r>
          </w:p>
          <w:p w14:paraId="28316F50" w14:textId="77777777" w:rsidR="006E19D1" w:rsidRPr="00B07DE6" w:rsidRDefault="006E19D1" w:rsidP="00C21876">
            <w:pPr>
              <w:pStyle w:val="BodyTextIndent"/>
              <w:widowControl w:val="0"/>
              <w:spacing w:before="120" w:after="120" w:line="264" w:lineRule="auto"/>
              <w:ind w:left="0" w:firstLine="0"/>
              <w:jc w:val="center"/>
              <w:rPr>
                <w:i/>
                <w:sz w:val="28"/>
                <w:szCs w:val="28"/>
              </w:rPr>
            </w:pPr>
            <w:r w:rsidRPr="00B07DE6">
              <w:rPr>
                <w:i/>
                <w:sz w:val="28"/>
                <w:szCs w:val="28"/>
                <w:lang w:val="vi-VN"/>
              </w:rPr>
              <w:t>[</w:t>
            </w:r>
            <w:r w:rsidRPr="00B07DE6">
              <w:rPr>
                <w:i/>
                <w:sz w:val="28"/>
                <w:szCs w:val="28"/>
              </w:rPr>
              <w:t>g</w:t>
            </w:r>
            <w:r w:rsidRPr="00B07DE6">
              <w:rPr>
                <w:i/>
                <w:sz w:val="28"/>
                <w:szCs w:val="28"/>
                <w:lang w:val="vi-VN"/>
              </w:rPr>
              <w:t>hi tên, chức danh, ký tên và</w:t>
            </w:r>
          </w:p>
          <w:p w14:paraId="0B8824A9" w14:textId="77777777" w:rsidR="006E19D1" w:rsidRPr="00B07DE6" w:rsidRDefault="006E19D1" w:rsidP="00C21876">
            <w:pPr>
              <w:pStyle w:val="BodyTextIndent"/>
              <w:widowControl w:val="0"/>
              <w:spacing w:before="120" w:after="120" w:line="264" w:lineRule="auto"/>
              <w:ind w:left="0" w:firstLine="0"/>
              <w:jc w:val="center"/>
              <w:rPr>
                <w:i/>
                <w:sz w:val="28"/>
                <w:szCs w:val="28"/>
                <w:lang w:val="vi-VN"/>
              </w:rPr>
            </w:pPr>
            <w:r w:rsidRPr="00B07DE6">
              <w:rPr>
                <w:i/>
                <w:sz w:val="28"/>
                <w:szCs w:val="28"/>
                <w:lang w:val="vi-VN"/>
              </w:rPr>
              <w:t xml:space="preserve"> đóng dấu (nếu có)]</w:t>
            </w:r>
          </w:p>
        </w:tc>
        <w:tc>
          <w:tcPr>
            <w:tcW w:w="5040" w:type="dxa"/>
            <w:hideMark/>
          </w:tcPr>
          <w:p w14:paraId="00F31DA6" w14:textId="77777777" w:rsidR="006E19D1" w:rsidRPr="00B07DE6" w:rsidRDefault="006E19D1" w:rsidP="00C21876">
            <w:pPr>
              <w:pStyle w:val="BodyTextIndent"/>
              <w:widowControl w:val="0"/>
              <w:spacing w:before="120" w:after="120" w:line="264" w:lineRule="auto"/>
              <w:ind w:left="0" w:firstLine="0"/>
              <w:jc w:val="center"/>
              <w:rPr>
                <w:b/>
                <w:sz w:val="28"/>
                <w:szCs w:val="28"/>
                <w:lang w:val="vi-VN"/>
              </w:rPr>
            </w:pPr>
            <w:r w:rsidRPr="00B07DE6">
              <w:rPr>
                <w:b/>
                <w:sz w:val="28"/>
                <w:szCs w:val="28"/>
                <w:lang w:val="vi-VN"/>
              </w:rPr>
              <w:t>Người ủy quyền</w:t>
            </w:r>
          </w:p>
          <w:p w14:paraId="09C509E7" w14:textId="77777777" w:rsidR="006E19D1" w:rsidRPr="00B07DE6" w:rsidRDefault="006E19D1" w:rsidP="00C21876">
            <w:pPr>
              <w:pStyle w:val="BodyTextIndent"/>
              <w:widowControl w:val="0"/>
              <w:spacing w:before="120" w:after="120" w:line="264" w:lineRule="auto"/>
              <w:ind w:left="0" w:firstLine="0"/>
              <w:jc w:val="center"/>
              <w:rPr>
                <w:i/>
                <w:sz w:val="28"/>
                <w:szCs w:val="28"/>
                <w:lang w:val="vi-VN"/>
              </w:rPr>
            </w:pPr>
            <w:r w:rsidRPr="00B07DE6">
              <w:rPr>
                <w:i/>
                <w:sz w:val="28"/>
                <w:szCs w:val="28"/>
                <w:lang w:val="vi-VN"/>
              </w:rPr>
              <w:t>[</w:t>
            </w:r>
            <w:r w:rsidRPr="00B07DE6">
              <w:rPr>
                <w:i/>
                <w:sz w:val="28"/>
                <w:szCs w:val="28"/>
              </w:rPr>
              <w:t>g</w:t>
            </w:r>
            <w:r w:rsidRPr="00B07DE6">
              <w:rPr>
                <w:i/>
                <w:sz w:val="28"/>
                <w:szCs w:val="28"/>
                <w:lang w:val="vi-VN"/>
              </w:rPr>
              <w:t>hi tên người đại diện theo pháp luật của nhà thầu, chức danh, ký tên và đóng dấu]</w:t>
            </w:r>
          </w:p>
        </w:tc>
      </w:tr>
    </w:tbl>
    <w:p w14:paraId="5BBF9CF5" w14:textId="77777777" w:rsidR="006E19D1" w:rsidRPr="00B07DE6" w:rsidRDefault="006E19D1" w:rsidP="006E19D1">
      <w:pPr>
        <w:pStyle w:val="BodyText"/>
        <w:widowControl w:val="0"/>
        <w:suppressAutoHyphens w:val="0"/>
        <w:spacing w:before="120" w:after="120" w:line="264" w:lineRule="auto"/>
        <w:ind w:firstLine="567"/>
        <w:rPr>
          <w:i/>
          <w:sz w:val="28"/>
          <w:szCs w:val="28"/>
          <w:lang w:eastAsia="x-none"/>
        </w:rPr>
      </w:pPr>
    </w:p>
    <w:p w14:paraId="60F55498" w14:textId="77777777" w:rsidR="006E19D1" w:rsidRPr="00B07DE6" w:rsidRDefault="006E19D1" w:rsidP="006E19D1">
      <w:pPr>
        <w:pStyle w:val="BodyText"/>
        <w:widowControl w:val="0"/>
        <w:suppressAutoHyphens w:val="0"/>
        <w:spacing w:before="120" w:after="120" w:line="264" w:lineRule="auto"/>
        <w:ind w:right="0" w:firstLine="567"/>
        <w:rPr>
          <w:sz w:val="28"/>
          <w:szCs w:val="28"/>
          <w:lang w:val="vi-VN"/>
        </w:rPr>
      </w:pPr>
      <w:r w:rsidRPr="00B07DE6">
        <w:rPr>
          <w:sz w:val="28"/>
          <w:szCs w:val="28"/>
          <w:lang w:val="vi-VN"/>
        </w:rPr>
        <w:t>Ghi chú:</w:t>
      </w:r>
    </w:p>
    <w:p w14:paraId="3EBB3325" w14:textId="77777777" w:rsidR="006E19D1" w:rsidRPr="00B07DE6" w:rsidRDefault="006E19D1" w:rsidP="006E19D1">
      <w:pPr>
        <w:pStyle w:val="BodyTextIndent"/>
        <w:widowControl w:val="0"/>
        <w:spacing w:before="120" w:after="120" w:line="264" w:lineRule="auto"/>
        <w:ind w:left="0" w:firstLine="567"/>
        <w:rPr>
          <w:sz w:val="28"/>
          <w:szCs w:val="28"/>
          <w:lang w:val="vi-VN"/>
        </w:rPr>
      </w:pPr>
      <w:r w:rsidRPr="00B07DE6">
        <w:rPr>
          <w:sz w:val="28"/>
          <w:szCs w:val="28"/>
          <w:lang w:val="vi-VN"/>
        </w:rPr>
        <w:t xml:space="preserve">(1) Trường hợp ủy quyền thì bản gốc giấy ủy quyền phải được gửi cho </w:t>
      </w:r>
      <w:r w:rsidRPr="00B07DE6">
        <w:rPr>
          <w:sz w:val="28"/>
          <w:szCs w:val="28"/>
        </w:rPr>
        <w:t>Chủ đầu tư</w:t>
      </w:r>
      <w:r w:rsidRPr="00B07DE6">
        <w:rPr>
          <w:sz w:val="28"/>
          <w:szCs w:val="28"/>
          <w:lang w:val="vi-VN"/>
        </w:rPr>
        <w:t xml:space="preserve"> </w:t>
      </w:r>
      <w:r w:rsidRPr="00B07DE6">
        <w:rPr>
          <w:sz w:val="28"/>
          <w:szCs w:val="28"/>
        </w:rPr>
        <w:t>khi tham gia hoàn thiện, ký hợp đồng</w:t>
      </w:r>
      <w:r w:rsidRPr="00B07DE6">
        <w:rPr>
          <w:sz w:val="28"/>
          <w:szCs w:val="28"/>
          <w:lang w:val="vi-VN"/>
        </w:rPr>
        <w:t xml:space="preserve">. </w:t>
      </w:r>
      <w:r w:rsidRPr="00B07DE6">
        <w:rPr>
          <w:spacing w:val="-4"/>
          <w:sz w:val="28"/>
          <w:szCs w:val="28"/>
          <w:lang w:val="vi-VN"/>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B07DE6">
        <w:rPr>
          <w:sz w:val="28"/>
          <w:szCs w:val="28"/>
          <w:lang w:val="vi-VN"/>
        </w:rPr>
        <w:t>. Người được ủy quyền không được tiếp tục ủy quyền cho người khác.</w:t>
      </w:r>
    </w:p>
    <w:p w14:paraId="2EA5E9CF" w14:textId="77777777" w:rsidR="006E19D1" w:rsidRPr="00B07DE6" w:rsidRDefault="006E19D1" w:rsidP="006E19D1">
      <w:pPr>
        <w:pStyle w:val="BodyTextIndent"/>
        <w:widowControl w:val="0"/>
        <w:spacing w:before="120" w:after="120" w:line="264" w:lineRule="auto"/>
        <w:ind w:left="0" w:firstLine="567"/>
        <w:rPr>
          <w:sz w:val="28"/>
          <w:szCs w:val="28"/>
          <w:lang w:val="vi-VN"/>
        </w:rPr>
      </w:pPr>
      <w:r w:rsidRPr="00B07DE6">
        <w:rPr>
          <w:sz w:val="28"/>
          <w:szCs w:val="28"/>
          <w:lang w:val="vi-VN"/>
        </w:rPr>
        <w:t>(2) Phạm vi ủy quyền bao gồm một hoặc nhiều công việc nêu trên.</w:t>
      </w:r>
    </w:p>
    <w:p w14:paraId="2E077C19" w14:textId="77777777" w:rsidR="006E19D1" w:rsidRPr="00B07DE6" w:rsidRDefault="006E19D1" w:rsidP="006E19D1">
      <w:pPr>
        <w:pStyle w:val="BodyTextIndent"/>
        <w:widowControl w:val="0"/>
        <w:spacing w:before="120" w:after="120" w:line="264" w:lineRule="auto"/>
        <w:ind w:left="0" w:firstLine="567"/>
        <w:rPr>
          <w:sz w:val="28"/>
          <w:szCs w:val="28"/>
        </w:rPr>
      </w:pPr>
      <w:r w:rsidRPr="00B07DE6">
        <w:rPr>
          <w:sz w:val="28"/>
          <w:szCs w:val="28"/>
          <w:lang w:val="vi-VN"/>
        </w:rPr>
        <w:t>(3) Ghi ngày có hiệu lực và ngày hết hiệu lực của giấy ủy quyền phù hợp với quá trình</w:t>
      </w:r>
      <w:r w:rsidRPr="00B07DE6">
        <w:rPr>
          <w:sz w:val="28"/>
          <w:szCs w:val="28"/>
        </w:rPr>
        <w:t xml:space="preserve"> hoàn thiện, ký kết hợp đồng</w:t>
      </w:r>
      <w:r w:rsidRPr="00B07DE6">
        <w:rPr>
          <w:sz w:val="28"/>
          <w:szCs w:val="28"/>
          <w:lang w:val="vi-VN"/>
        </w:rPr>
        <w:t>.</w:t>
      </w:r>
      <w:r w:rsidRPr="00B07DE6">
        <w:rPr>
          <w:sz w:val="28"/>
          <w:szCs w:val="28"/>
        </w:rPr>
        <w:t xml:space="preserve"> Giấy ủy quyền phải bảo đảm có hiệu lực trước ngày thực hiện các công việc được ủy quyền.</w:t>
      </w:r>
    </w:p>
    <w:p w14:paraId="70309303" w14:textId="77777777" w:rsidR="006E19D1" w:rsidRPr="00B07DE6" w:rsidRDefault="006E19D1" w:rsidP="006E19D1">
      <w:pPr>
        <w:rPr>
          <w:lang w:val="es-ES"/>
        </w:rPr>
      </w:pPr>
    </w:p>
    <w:p w14:paraId="1284C251" w14:textId="77777777" w:rsidR="006E19D1" w:rsidRPr="00B07DE6" w:rsidRDefault="006E19D1" w:rsidP="006E19D1">
      <w:pPr>
        <w:spacing w:before="60" w:after="60"/>
        <w:jc w:val="center"/>
        <w:rPr>
          <w:sz w:val="28"/>
          <w:szCs w:val="28"/>
        </w:rPr>
      </w:pPr>
    </w:p>
    <w:p w14:paraId="0A1F6A61" w14:textId="77777777" w:rsidR="006E19D1" w:rsidRPr="00B07DE6" w:rsidRDefault="006E19D1" w:rsidP="006E19D1">
      <w:pPr>
        <w:spacing w:before="60" w:after="60"/>
        <w:jc w:val="center"/>
        <w:rPr>
          <w:sz w:val="28"/>
          <w:szCs w:val="28"/>
        </w:rPr>
      </w:pPr>
    </w:p>
    <w:p w14:paraId="7240D39E" w14:textId="77777777" w:rsidR="006E19D1" w:rsidRPr="00B07DE6" w:rsidRDefault="006E19D1" w:rsidP="006E19D1">
      <w:pPr>
        <w:spacing w:before="60" w:after="60"/>
        <w:jc w:val="center"/>
        <w:rPr>
          <w:sz w:val="28"/>
          <w:szCs w:val="28"/>
        </w:rPr>
      </w:pPr>
    </w:p>
    <w:p w14:paraId="3C034012" w14:textId="77777777" w:rsidR="006E19D1" w:rsidRPr="00B07DE6" w:rsidRDefault="006E19D1" w:rsidP="006E19D1">
      <w:pPr>
        <w:spacing w:before="60" w:after="60"/>
        <w:jc w:val="center"/>
        <w:rPr>
          <w:sz w:val="28"/>
          <w:szCs w:val="28"/>
        </w:rPr>
      </w:pPr>
    </w:p>
    <w:p w14:paraId="63BDCD20" w14:textId="77777777" w:rsidR="006E19D1" w:rsidRPr="00B07DE6" w:rsidRDefault="006E19D1" w:rsidP="006E19D1">
      <w:pPr>
        <w:spacing w:before="60" w:after="60"/>
        <w:jc w:val="center"/>
        <w:rPr>
          <w:sz w:val="28"/>
          <w:szCs w:val="28"/>
        </w:rPr>
      </w:pPr>
    </w:p>
    <w:p w14:paraId="0373359F" w14:textId="77777777" w:rsidR="006E19D1" w:rsidRPr="00B07DE6" w:rsidRDefault="006E19D1" w:rsidP="006E19D1">
      <w:pPr>
        <w:pStyle w:val="BodyText"/>
        <w:spacing w:before="120" w:after="120" w:line="264" w:lineRule="auto"/>
        <w:rPr>
          <w:sz w:val="28"/>
          <w:szCs w:val="28"/>
        </w:rPr>
      </w:pPr>
    </w:p>
    <w:p w14:paraId="75DCC4F0" w14:textId="77777777" w:rsidR="006E19D1" w:rsidRPr="00B07DE6" w:rsidRDefault="006E19D1" w:rsidP="006E19D1"/>
    <w:p w14:paraId="32231259" w14:textId="77777777" w:rsidR="007B643B" w:rsidRPr="00B07DE6" w:rsidRDefault="007B643B">
      <w:pPr>
        <w:spacing w:after="160" w:line="259" w:lineRule="auto"/>
        <w:jc w:val="left"/>
        <w:rPr>
          <w:i/>
        </w:rPr>
      </w:pPr>
    </w:p>
    <w:sectPr w:rsidR="007B643B" w:rsidRPr="00B07DE6" w:rsidSect="00F74027">
      <w:footerReference w:type="default" r:id="rId44"/>
      <w:footnotePr>
        <w:numRestart w:val="eachPage"/>
      </w:footnotePr>
      <w:pgSz w:w="11907" w:h="16839" w:code="9"/>
      <w:pgMar w:top="1418" w:right="851" w:bottom="1134" w:left="1701" w:header="720" w:footer="403"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90DA1D" w16cid:durableId="6690DA1D"/>
  <w16cid:commentId w16cid:paraId="3BD78B71" w16cid:durableId="3BD78B71"/>
  <w16cid:commentId w16cid:paraId="32C14562" w16cid:durableId="32C14562"/>
  <w16cid:commentId w16cid:paraId="6F5093D4" w16cid:durableId="6F5093D4"/>
  <w16cid:commentId w16cid:paraId="37D191FC" w16cid:durableId="37D191FC"/>
  <w16cid:commentId w16cid:paraId="0228F684" w16cid:durableId="0228F684"/>
  <w16cid:commentId w16cid:paraId="47D1F8B7" w16cid:durableId="47D1F8B7"/>
  <w16cid:commentId w16cid:paraId="5D3F53E7" w16cid:durableId="5D3F53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1CB1C" w14:textId="77777777" w:rsidR="00B07DE6" w:rsidRDefault="00B07DE6" w:rsidP="00D9125C">
      <w:r>
        <w:separator/>
      </w:r>
    </w:p>
  </w:endnote>
  <w:endnote w:type="continuationSeparator" w:id="0">
    <w:p w14:paraId="7E98F20F" w14:textId="77777777" w:rsidR="00B07DE6" w:rsidRDefault="00B07DE6" w:rsidP="00D9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default"/>
    <w:sig w:usb0="00000000" w:usb1="00000000"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altName w:val="Arial"/>
    <w:charset w:val="00"/>
    <w:family w:val="swiss"/>
    <w:pitch w:val="variable"/>
    <w:sig w:usb0="00000001"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TimesNewRomanPS-BoldMT">
    <w:altName w:val="MS Gothic"/>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VnTimeH">
    <w:altName w:val="Courier New"/>
    <w:charset w:val="00"/>
    <w:family w:val="swiss"/>
    <w:pitch w:val="variable"/>
    <w:sig w:usb0="00000001" w:usb1="00000000" w:usb2="00000000" w:usb3="00000000" w:csb0="00000013" w:csb1="00000000"/>
  </w:font>
  <w:font w:name="OpenSymbol">
    <w:altName w:val="MS Gothic"/>
    <w:charset w:val="80"/>
    <w:family w:val="auto"/>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6F595" w14:textId="6DF781B8" w:rsidR="00B07DE6" w:rsidRPr="00821E83" w:rsidRDefault="00B07DE6">
    <w:pPr>
      <w:pStyle w:val="Footer"/>
      <w:jc w:val="right"/>
      <w:rPr>
        <w:sz w:val="24"/>
        <w:szCs w:val="24"/>
      </w:rPr>
    </w:pPr>
  </w:p>
  <w:p w14:paraId="505E56AA" w14:textId="77777777" w:rsidR="00B07DE6" w:rsidRDefault="00B07D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325B8" w14:textId="38371B28" w:rsidR="00B07DE6" w:rsidRPr="00EF517A" w:rsidRDefault="00B07DE6">
    <w:pPr>
      <w:pStyle w:val="Footer"/>
      <w:jc w:val="right"/>
      <w:rPr>
        <w:sz w:val="24"/>
        <w:szCs w:val="24"/>
      </w:rPr>
    </w:pPr>
  </w:p>
  <w:p w14:paraId="506949AD" w14:textId="77777777" w:rsidR="00B07DE6" w:rsidRPr="0098306C" w:rsidRDefault="00B07DE6" w:rsidP="00D604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59D27" w14:textId="04EB573B" w:rsidR="00B07DE6" w:rsidRPr="00C64964" w:rsidRDefault="00B07DE6">
    <w:pPr>
      <w:pStyle w:val="Footer"/>
      <w:jc w:val="right"/>
      <w:rPr>
        <w:sz w:val="24"/>
        <w:szCs w:val="24"/>
      </w:rPr>
    </w:pPr>
  </w:p>
  <w:p w14:paraId="0F9AA051" w14:textId="77777777" w:rsidR="00B07DE6" w:rsidRDefault="00B07D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80919" w14:textId="25594C34" w:rsidR="00B07DE6" w:rsidRPr="00C64964" w:rsidRDefault="00B07DE6" w:rsidP="00F46B13">
    <w:pPr>
      <w:pStyle w:val="Footer"/>
      <w:tabs>
        <w:tab w:val="left" w:pos="6236"/>
      </w:tabs>
      <w:rPr>
        <w:sz w:val="24"/>
        <w:szCs w:val="24"/>
      </w:rPr>
    </w:pPr>
    <w:r>
      <w:rPr>
        <w:sz w:val="24"/>
        <w:szCs w:val="24"/>
      </w:rPr>
      <w:tab/>
    </w:r>
  </w:p>
  <w:p w14:paraId="6E1BAF95" w14:textId="77777777" w:rsidR="00B07DE6" w:rsidRDefault="00B07DE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B390C" w14:textId="2811A877" w:rsidR="00B07DE6" w:rsidRPr="004552AB" w:rsidRDefault="00B07DE6">
    <w:pPr>
      <w:pStyle w:val="Footer"/>
      <w:jc w:val="right"/>
      <w:rPr>
        <w:sz w:val="24"/>
        <w:szCs w:val="24"/>
      </w:rPr>
    </w:pPr>
  </w:p>
  <w:p w14:paraId="470848EA" w14:textId="77777777" w:rsidR="00B07DE6" w:rsidRDefault="00B07DE6">
    <w:pPr>
      <w:pStyle w:val="Footer"/>
    </w:pPr>
  </w:p>
  <w:p w14:paraId="01EA7B89" w14:textId="77777777" w:rsidR="00B07DE6" w:rsidRDefault="00B07DE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E4F3D" w14:textId="77777777" w:rsidR="00B07DE6" w:rsidRDefault="00B07DE6" w:rsidP="00D9125C">
      <w:r>
        <w:separator/>
      </w:r>
    </w:p>
  </w:footnote>
  <w:footnote w:type="continuationSeparator" w:id="0">
    <w:p w14:paraId="14388D9B" w14:textId="77777777" w:rsidR="00B07DE6" w:rsidRDefault="00B07DE6" w:rsidP="00D9125C">
      <w:r>
        <w:continuationSeparator/>
      </w:r>
    </w:p>
  </w:footnote>
  <w:footnote w:id="1">
    <w:p w14:paraId="72F6C276" w14:textId="77777777" w:rsidR="00B07DE6" w:rsidRPr="00F5142B" w:rsidRDefault="00B07DE6" w:rsidP="00840895">
      <w:pPr>
        <w:pStyle w:val="FootnoteText"/>
        <w:tabs>
          <w:tab w:val="clear" w:pos="360"/>
        </w:tabs>
        <w:ind w:left="0" w:right="49" w:firstLine="0"/>
      </w:pPr>
      <w:r w:rsidRPr="00F5142B">
        <w:rPr>
          <w:rStyle w:val="FootnoteReference"/>
          <w:rFonts w:eastAsia="MS Gothic"/>
        </w:rPr>
        <w:footnoteRef/>
      </w:r>
      <w:r w:rsidRPr="00F5142B">
        <w:t xml:space="preserve"> Chỉ đánh giá nội dung này đối với nhà thầu là đơn vị sự nghiệp.</w:t>
      </w:r>
    </w:p>
  </w:footnote>
  <w:footnote w:id="2">
    <w:p w14:paraId="716B024C" w14:textId="77777777" w:rsidR="00B07DE6" w:rsidRPr="00F5142B" w:rsidRDefault="00B07DE6" w:rsidP="00D07242">
      <w:pPr>
        <w:pStyle w:val="FootnoteText"/>
        <w:tabs>
          <w:tab w:val="clear" w:pos="360"/>
        </w:tabs>
        <w:spacing w:before="60" w:after="60"/>
        <w:ind w:left="0" w:right="49" w:firstLine="0"/>
        <w:rPr>
          <w:lang w:val="nl-NL"/>
        </w:rPr>
      </w:pPr>
      <w:r w:rsidRPr="00F5142B">
        <w:rPr>
          <w:rStyle w:val="FootnoteReference"/>
        </w:rPr>
        <w:footnoteRef/>
      </w:r>
      <w:r w:rsidRPr="00F5142B">
        <w:rPr>
          <w:lang w:val="nl-NL"/>
        </w:rPr>
        <w:t xml:space="preserve"> Trường hợp áp dụng phương pháp này thì xoá bỏ khoản 3.1 Mục 3 Chương này.</w:t>
      </w:r>
    </w:p>
  </w:footnote>
  <w:footnote w:id="3">
    <w:p w14:paraId="3144120D" w14:textId="77777777" w:rsidR="00B07DE6" w:rsidRPr="00F5142B" w:rsidRDefault="00B07DE6" w:rsidP="00460101">
      <w:pPr>
        <w:widowControl w:val="0"/>
        <w:rPr>
          <w:sz w:val="20"/>
          <w:lang w:val="nl-NL"/>
        </w:rPr>
      </w:pPr>
      <w:r w:rsidRPr="00F5142B">
        <w:rPr>
          <w:rStyle w:val="FootnoteReference"/>
          <w:sz w:val="20"/>
        </w:rPr>
        <w:footnoteRef/>
      </w:r>
      <w:r w:rsidRPr="00F5142B">
        <w:rPr>
          <w:sz w:val="20"/>
          <w:lang w:val="nl-NL"/>
        </w:rPr>
        <w:t xml:space="preserve"> </w:t>
      </w:r>
      <w:r w:rsidRPr="00F5142B">
        <w:rPr>
          <w:sz w:val="20"/>
          <w:lang w:val="vi-VN"/>
        </w:rPr>
        <w:t xml:space="preserve">Trường hợp áp dụng </w:t>
      </w:r>
      <w:r w:rsidRPr="00F5142B">
        <w:rPr>
          <w:sz w:val="20"/>
          <w:lang w:val="nl-NL"/>
        </w:rPr>
        <w:t>phương pháp này thì xóa bỏ khoản 4.2 Mục 4 Chương này.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40503"/>
      <w:docPartObj>
        <w:docPartGallery w:val="Page Numbers (Top of Page)"/>
        <w:docPartUnique/>
      </w:docPartObj>
    </w:sdtPr>
    <w:sdtEndPr>
      <w:rPr>
        <w:noProof/>
        <w:sz w:val="26"/>
        <w:szCs w:val="26"/>
      </w:rPr>
    </w:sdtEndPr>
    <w:sdtContent>
      <w:p w14:paraId="1C65840F" w14:textId="5A51C78B" w:rsidR="00B07DE6" w:rsidRPr="001D6A01" w:rsidRDefault="00B07DE6">
        <w:pPr>
          <w:pStyle w:val="Header"/>
          <w:jc w:val="center"/>
          <w:rPr>
            <w:sz w:val="26"/>
            <w:szCs w:val="26"/>
          </w:rPr>
        </w:pPr>
        <w:r w:rsidRPr="001D6A01">
          <w:rPr>
            <w:sz w:val="26"/>
            <w:szCs w:val="26"/>
          </w:rPr>
          <w:fldChar w:fldCharType="begin"/>
        </w:r>
        <w:r w:rsidRPr="001D6A01">
          <w:rPr>
            <w:sz w:val="26"/>
            <w:szCs w:val="26"/>
          </w:rPr>
          <w:instrText xml:space="preserve"> PAGE   \* MERGEFORMAT </w:instrText>
        </w:r>
        <w:r w:rsidRPr="001D6A01">
          <w:rPr>
            <w:sz w:val="26"/>
            <w:szCs w:val="26"/>
          </w:rPr>
          <w:fldChar w:fldCharType="separate"/>
        </w:r>
        <w:r w:rsidR="00C739DE">
          <w:rPr>
            <w:noProof/>
            <w:sz w:val="26"/>
            <w:szCs w:val="26"/>
          </w:rPr>
          <w:t>61</w:t>
        </w:r>
        <w:r w:rsidRPr="001D6A01">
          <w:rPr>
            <w:noProof/>
            <w:sz w:val="26"/>
            <w:szCs w:val="26"/>
          </w:rPr>
          <w:fldChar w:fldCharType="end"/>
        </w:r>
      </w:p>
    </w:sdtContent>
  </w:sdt>
  <w:p w14:paraId="0224D707" w14:textId="77777777" w:rsidR="00B07DE6" w:rsidRDefault="00B07D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377867"/>
      <w:docPartObj>
        <w:docPartGallery w:val="Page Numbers (Top of Page)"/>
        <w:docPartUnique/>
      </w:docPartObj>
    </w:sdtPr>
    <w:sdtEndPr>
      <w:rPr>
        <w:noProof/>
        <w:sz w:val="26"/>
        <w:szCs w:val="26"/>
      </w:rPr>
    </w:sdtEndPr>
    <w:sdtContent>
      <w:p w14:paraId="09CBD536" w14:textId="07918C2A" w:rsidR="00B07DE6" w:rsidRPr="005D7543" w:rsidRDefault="00B07DE6">
        <w:pPr>
          <w:pStyle w:val="Header"/>
          <w:jc w:val="center"/>
          <w:rPr>
            <w:sz w:val="26"/>
            <w:szCs w:val="26"/>
          </w:rPr>
        </w:pPr>
        <w:r w:rsidRPr="005D7543">
          <w:rPr>
            <w:sz w:val="26"/>
            <w:szCs w:val="26"/>
          </w:rPr>
          <w:fldChar w:fldCharType="begin"/>
        </w:r>
        <w:r w:rsidRPr="005D7543">
          <w:rPr>
            <w:sz w:val="26"/>
            <w:szCs w:val="26"/>
          </w:rPr>
          <w:instrText xml:space="preserve"> PAGE   \* MERGEFORMAT </w:instrText>
        </w:r>
        <w:r w:rsidRPr="005D7543">
          <w:rPr>
            <w:sz w:val="26"/>
            <w:szCs w:val="26"/>
          </w:rPr>
          <w:fldChar w:fldCharType="separate"/>
        </w:r>
        <w:r w:rsidR="00C739DE">
          <w:rPr>
            <w:noProof/>
            <w:sz w:val="26"/>
            <w:szCs w:val="26"/>
          </w:rPr>
          <w:t>193</w:t>
        </w:r>
        <w:r w:rsidRPr="005D7543">
          <w:rPr>
            <w:noProof/>
            <w:sz w:val="26"/>
            <w:szCs w:val="26"/>
          </w:rPr>
          <w:fldChar w:fldCharType="end"/>
        </w:r>
      </w:p>
    </w:sdtContent>
  </w:sdt>
  <w:p w14:paraId="6BBF32D6" w14:textId="77777777" w:rsidR="00B07DE6" w:rsidRDefault="00B07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348C7"/>
    <w:multiLevelType w:val="hybridMultilevel"/>
    <w:tmpl w:val="6A222946"/>
    <w:lvl w:ilvl="0" w:tplc="6D0E20C2">
      <w:start w:val="2"/>
      <w:numFmt w:val="bullet"/>
      <w:lvlText w:val="-"/>
      <w:lvlJc w:val="left"/>
      <w:pPr>
        <w:ind w:left="360" w:hanging="360"/>
      </w:pPr>
      <w:rPr>
        <w:rFonts w:ascii="Times New Roman" w:eastAsia="Times New Roman" w:hAnsi="Times New Roman" w:cs="Times New Roman"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BB136F"/>
    <w:multiLevelType w:val="hybridMultilevel"/>
    <w:tmpl w:val="69F8BA8C"/>
    <w:lvl w:ilvl="0" w:tplc="B556494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CE90AA9"/>
    <w:multiLevelType w:val="hybridMultilevel"/>
    <w:tmpl w:val="3836F834"/>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1A048E9"/>
    <w:multiLevelType w:val="hybridMultilevel"/>
    <w:tmpl w:val="3BE05B98"/>
    <w:lvl w:ilvl="0" w:tplc="A1502CD4">
      <w:start w:val="1"/>
      <w:numFmt w:val="decimal"/>
      <w:suff w:val="space"/>
      <w:lvlText w:val="%1"/>
      <w:lvlJc w:val="left"/>
      <w:pPr>
        <w:ind w:left="47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4" w15:restartNumberingAfterBreak="0">
    <w:nsid w:val="12FD3041"/>
    <w:multiLevelType w:val="hybridMultilevel"/>
    <w:tmpl w:val="A558C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376B6"/>
    <w:multiLevelType w:val="hybridMultilevel"/>
    <w:tmpl w:val="9B629E9A"/>
    <w:lvl w:ilvl="0" w:tplc="5D32CFB2">
      <w:start w:val="1"/>
      <w:numFmt w:val="decimal"/>
      <w:suff w:val="space"/>
      <w:lvlText w:val="%1"/>
      <w:lvlJc w:val="left"/>
      <w:pPr>
        <w:ind w:left="0" w:firstLine="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063F75"/>
    <w:multiLevelType w:val="hybridMultilevel"/>
    <w:tmpl w:val="C75EE828"/>
    <w:lvl w:ilvl="0" w:tplc="CEDA28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B789E"/>
    <w:multiLevelType w:val="hybridMultilevel"/>
    <w:tmpl w:val="DA1E3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pStyle w:val="Vuong"/>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385EDC"/>
    <w:multiLevelType w:val="hybridMultilevel"/>
    <w:tmpl w:val="CE2610E6"/>
    <w:lvl w:ilvl="0" w:tplc="1CA0830C">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786"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EB483E"/>
    <w:multiLevelType w:val="hybridMultilevel"/>
    <w:tmpl w:val="383EF3DE"/>
    <w:lvl w:ilvl="0" w:tplc="1BE68670">
      <w:start w:val="1"/>
      <w:numFmt w:val="bullet"/>
      <w:pStyle w:val="9821"/>
      <w:lvlText w:val="-"/>
      <w:lvlJc w:val="left"/>
      <w:pPr>
        <w:tabs>
          <w:tab w:val="num" w:pos="1080"/>
        </w:tabs>
        <w:ind w:left="108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227D9"/>
    <w:multiLevelType w:val="hybridMultilevel"/>
    <w:tmpl w:val="ED14A49E"/>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7854178"/>
    <w:multiLevelType w:val="multilevel"/>
    <w:tmpl w:val="F36E8CEE"/>
    <w:lvl w:ilvl="0">
      <w:start w:val="1"/>
      <w:numFmt w:val="decimal"/>
      <w:lvlText w:val="%1."/>
      <w:lvlJc w:val="left"/>
      <w:pPr>
        <w:ind w:left="360" w:hanging="360"/>
      </w:pPr>
      <w:rPr>
        <w:b w:val="0"/>
      </w:rPr>
    </w:lvl>
    <w:lvl w:ilvl="1">
      <w:start w:val="1"/>
      <w:numFmt w:val="lowerLetter"/>
      <w:lvlText w:val="%2)"/>
      <w:lvlJc w:val="left"/>
      <w:pPr>
        <w:ind w:left="1080" w:hanging="360"/>
      </w:pPr>
      <w:rPr>
        <w:b w:val="0"/>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13" w15:restartNumberingAfterBreak="0">
    <w:nsid w:val="320063EE"/>
    <w:multiLevelType w:val="hybridMultilevel"/>
    <w:tmpl w:val="7A3E1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D511FC"/>
    <w:multiLevelType w:val="hybridMultilevel"/>
    <w:tmpl w:val="7D44201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7EA5DA6"/>
    <w:multiLevelType w:val="multilevel"/>
    <w:tmpl w:val="F36E8CEE"/>
    <w:lvl w:ilvl="0">
      <w:start w:val="1"/>
      <w:numFmt w:val="decimal"/>
      <w:lvlText w:val="%1."/>
      <w:lvlJc w:val="left"/>
      <w:pPr>
        <w:ind w:left="360" w:hanging="360"/>
      </w:pPr>
      <w:rPr>
        <w:b w:val="0"/>
      </w:rPr>
    </w:lvl>
    <w:lvl w:ilvl="1">
      <w:start w:val="1"/>
      <w:numFmt w:val="lowerLetter"/>
      <w:lvlText w:val="%2)"/>
      <w:lvlJc w:val="left"/>
      <w:pPr>
        <w:ind w:left="1080" w:hanging="360"/>
      </w:pPr>
      <w:rPr>
        <w:b w:val="0"/>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17" w15:restartNumberingAfterBreak="0">
    <w:nsid w:val="3A005699"/>
    <w:multiLevelType w:val="hybridMultilevel"/>
    <w:tmpl w:val="31669380"/>
    <w:lvl w:ilvl="0" w:tplc="FC4EE44E">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70759"/>
    <w:multiLevelType w:val="hybridMultilevel"/>
    <w:tmpl w:val="0E68FE5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F10AFE"/>
    <w:multiLevelType w:val="hybridMultilevel"/>
    <w:tmpl w:val="A2621AA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444256A"/>
    <w:multiLevelType w:val="hybridMultilevel"/>
    <w:tmpl w:val="0562F18C"/>
    <w:lvl w:ilvl="0" w:tplc="74A0AF7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5343CB"/>
    <w:multiLevelType w:val="multilevel"/>
    <w:tmpl w:val="960A6B14"/>
    <w:lvl w:ilvl="0">
      <w:start w:val="1"/>
      <w:numFmt w:val="decimal"/>
      <w:lvlText w:val="%1."/>
      <w:lvlJc w:val="left"/>
      <w:pPr>
        <w:ind w:left="360" w:hanging="360"/>
      </w:pPr>
    </w:lvl>
    <w:lvl w:ilvl="1">
      <w:start w:val="1"/>
      <w:numFmt w:val="decimal"/>
      <w:pStyle w:val="I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AF0F22"/>
    <w:multiLevelType w:val="multilevel"/>
    <w:tmpl w:val="F36E8CEE"/>
    <w:lvl w:ilvl="0">
      <w:start w:val="1"/>
      <w:numFmt w:val="decimal"/>
      <w:lvlText w:val="%1."/>
      <w:lvlJc w:val="left"/>
      <w:pPr>
        <w:ind w:left="360" w:hanging="360"/>
      </w:pPr>
      <w:rPr>
        <w:b w:val="0"/>
      </w:rPr>
    </w:lvl>
    <w:lvl w:ilvl="1">
      <w:start w:val="1"/>
      <w:numFmt w:val="lowerLetter"/>
      <w:lvlText w:val="%2)"/>
      <w:lvlJc w:val="left"/>
      <w:pPr>
        <w:ind w:left="1080" w:hanging="360"/>
      </w:pPr>
      <w:rPr>
        <w:b w:val="0"/>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25" w15:restartNumberingAfterBreak="0">
    <w:nsid w:val="45B43B31"/>
    <w:multiLevelType w:val="hybridMultilevel"/>
    <w:tmpl w:val="669255C2"/>
    <w:lvl w:ilvl="0" w:tplc="B308D1AC">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644" w:hanging="360"/>
      </w:pPr>
      <w:rPr>
        <w:rFonts w:ascii="Courier New" w:hAnsi="Courier New" w:cs="Courier New" w:hint="default"/>
      </w:rPr>
    </w:lvl>
    <w:lvl w:ilvl="2" w:tplc="04090005" w:tentative="1">
      <w:start w:val="1"/>
      <w:numFmt w:val="bullet"/>
      <w:lvlText w:val=""/>
      <w:lvlJc w:val="left"/>
      <w:pPr>
        <w:ind w:left="2708" w:hanging="360"/>
      </w:pPr>
      <w:rPr>
        <w:rFonts w:ascii="Wingdings" w:hAnsi="Wingdings" w:hint="default"/>
      </w:rPr>
    </w:lvl>
    <w:lvl w:ilvl="3" w:tplc="04090001" w:tentative="1">
      <w:start w:val="1"/>
      <w:numFmt w:val="bullet"/>
      <w:lvlText w:val=""/>
      <w:lvlJc w:val="left"/>
      <w:pPr>
        <w:ind w:left="3428" w:hanging="360"/>
      </w:pPr>
      <w:rPr>
        <w:rFonts w:ascii="Symbol" w:hAnsi="Symbol" w:hint="default"/>
      </w:rPr>
    </w:lvl>
    <w:lvl w:ilvl="4" w:tplc="04090003" w:tentative="1">
      <w:start w:val="1"/>
      <w:numFmt w:val="bullet"/>
      <w:lvlText w:val="o"/>
      <w:lvlJc w:val="left"/>
      <w:pPr>
        <w:ind w:left="4148" w:hanging="360"/>
      </w:pPr>
      <w:rPr>
        <w:rFonts w:ascii="Courier New" w:hAnsi="Courier New" w:cs="Courier New" w:hint="default"/>
      </w:rPr>
    </w:lvl>
    <w:lvl w:ilvl="5" w:tplc="04090005" w:tentative="1">
      <w:start w:val="1"/>
      <w:numFmt w:val="bullet"/>
      <w:lvlText w:val=""/>
      <w:lvlJc w:val="left"/>
      <w:pPr>
        <w:ind w:left="4868" w:hanging="360"/>
      </w:pPr>
      <w:rPr>
        <w:rFonts w:ascii="Wingdings" w:hAnsi="Wingdings" w:hint="default"/>
      </w:rPr>
    </w:lvl>
    <w:lvl w:ilvl="6" w:tplc="04090001" w:tentative="1">
      <w:start w:val="1"/>
      <w:numFmt w:val="bullet"/>
      <w:lvlText w:val=""/>
      <w:lvlJc w:val="left"/>
      <w:pPr>
        <w:ind w:left="5588" w:hanging="360"/>
      </w:pPr>
      <w:rPr>
        <w:rFonts w:ascii="Symbol" w:hAnsi="Symbol" w:hint="default"/>
      </w:rPr>
    </w:lvl>
    <w:lvl w:ilvl="7" w:tplc="04090003" w:tentative="1">
      <w:start w:val="1"/>
      <w:numFmt w:val="bullet"/>
      <w:lvlText w:val="o"/>
      <w:lvlJc w:val="left"/>
      <w:pPr>
        <w:ind w:left="6308" w:hanging="360"/>
      </w:pPr>
      <w:rPr>
        <w:rFonts w:ascii="Courier New" w:hAnsi="Courier New" w:cs="Courier New" w:hint="default"/>
      </w:rPr>
    </w:lvl>
    <w:lvl w:ilvl="8" w:tplc="04090005" w:tentative="1">
      <w:start w:val="1"/>
      <w:numFmt w:val="bullet"/>
      <w:lvlText w:val=""/>
      <w:lvlJc w:val="left"/>
      <w:pPr>
        <w:ind w:left="7028" w:hanging="360"/>
      </w:pPr>
      <w:rPr>
        <w:rFonts w:ascii="Wingdings" w:hAnsi="Wingdings" w:hint="default"/>
      </w:rPr>
    </w:lvl>
  </w:abstractNum>
  <w:abstractNum w:abstractNumId="26" w15:restartNumberingAfterBreak="0">
    <w:nsid w:val="48691662"/>
    <w:multiLevelType w:val="hybridMultilevel"/>
    <w:tmpl w:val="51D6D062"/>
    <w:lvl w:ilvl="0" w:tplc="EAD69B42">
      <w:start w:val="2"/>
      <w:numFmt w:val="bullet"/>
      <w:lvlText w:val="-"/>
      <w:lvlJc w:val="left"/>
      <w:pPr>
        <w:ind w:left="360" w:hanging="360"/>
      </w:pPr>
      <w:rPr>
        <w:rFonts w:ascii="Times New Roman" w:eastAsia="Times New Roman" w:hAnsi="Times New Roman" w:cs="Times New Roman" w:hint="default"/>
        <w:color w:val="auto"/>
      </w:rPr>
    </w:lvl>
    <w:lvl w:ilvl="1" w:tplc="AEDE1CF0">
      <w:numFmt w:val="bullet"/>
      <w:lvlText w:val="+"/>
      <w:lvlJc w:val="left"/>
      <w:pPr>
        <w:ind w:left="644" w:hanging="360"/>
      </w:pPr>
      <w:rPr>
        <w:rFonts w:ascii="Times New Roman" w:eastAsia="Times New Roman" w:hAnsi="Times New Roman" w:cs="Times New Roman" w:hint="default"/>
        <w:color w:val="auto"/>
        <w:lang w:val="nl-NL"/>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F11014"/>
    <w:multiLevelType w:val="hybridMultilevel"/>
    <w:tmpl w:val="28AA5C54"/>
    <w:lvl w:ilvl="0" w:tplc="9ADA4342">
      <w:start w:val="1"/>
      <w:numFmt w:val="bullet"/>
      <w:lvlText w:val="+"/>
      <w:lvlJc w:val="left"/>
      <w:pPr>
        <w:ind w:left="1620" w:hanging="360"/>
      </w:pPr>
      <w:rPr>
        <w:rFonts w:ascii="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pStyle w:val="T54"/>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15:restartNumberingAfterBreak="0">
    <w:nsid w:val="5062135B"/>
    <w:multiLevelType w:val="multilevel"/>
    <w:tmpl w:val="66428C80"/>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2507E61"/>
    <w:multiLevelType w:val="multilevel"/>
    <w:tmpl w:val="62A00306"/>
    <w:lvl w:ilvl="0">
      <w:start w:val="3"/>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A3A215E"/>
    <w:multiLevelType w:val="multilevel"/>
    <w:tmpl w:val="B50C3DFA"/>
    <w:lvl w:ilvl="0">
      <w:start w:val="3"/>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ED72608"/>
    <w:multiLevelType w:val="hybridMultilevel"/>
    <w:tmpl w:val="DA1E3C6A"/>
    <w:lvl w:ilvl="0" w:tplc="04090019">
      <w:start w:val="1"/>
      <w:numFmt w:val="lowerLetter"/>
      <w:pStyle w:val="StyleHeading1Before6ptLinespacingsingle"/>
      <w:lvlText w:val="%1."/>
      <w:lvlJc w:val="left"/>
      <w:pPr>
        <w:ind w:left="720" w:hanging="360"/>
      </w:pPr>
      <w:rPr>
        <w:rFonts w:hint="default"/>
      </w:rPr>
    </w:lvl>
    <w:lvl w:ilvl="1" w:tplc="04090019" w:tentative="1">
      <w:start w:val="1"/>
      <w:numFmt w:val="lowerLetter"/>
      <w:pStyle w:val="Heading3"/>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6A1C8B"/>
    <w:multiLevelType w:val="hybridMultilevel"/>
    <w:tmpl w:val="FA44BA20"/>
    <w:lvl w:ilvl="0" w:tplc="5EC4163E">
      <w:numFmt w:val="bullet"/>
      <w:lvlText w:val="-"/>
      <w:lvlJc w:val="left"/>
      <w:pPr>
        <w:ind w:left="720" w:hanging="360"/>
      </w:pPr>
      <w:rPr>
        <w:rFonts w:ascii="Times New Roman" w:eastAsia="Times New Roman" w:hAnsi="Times New Roman" w:cs="Times New Roman" w:hint="default"/>
      </w:rPr>
    </w:lvl>
    <w:lvl w:ilvl="1" w:tplc="224283E0">
      <w:start w:val="2"/>
      <w:numFmt w:val="bullet"/>
      <w:lvlText w:val="+"/>
      <w:lvlJc w:val="left"/>
      <w:pPr>
        <w:ind w:left="360" w:hanging="360"/>
      </w:pPr>
      <w:rPr>
        <w:rFonts w:ascii="Times New Roman" w:eastAsia="Times New Roman" w:hAnsi="Times New Roman" w:cs="Times New Roman" w:hint="default"/>
      </w:rPr>
    </w:lvl>
    <w:lvl w:ilvl="2" w:tplc="04090005">
      <w:start w:val="1"/>
      <w:numFmt w:val="bullet"/>
      <w:lvlText w:val=""/>
      <w:lvlJc w:val="left"/>
      <w:pPr>
        <w:ind w:left="644"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701FFE"/>
    <w:multiLevelType w:val="hybridMultilevel"/>
    <w:tmpl w:val="466639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C0847C6"/>
    <w:multiLevelType w:val="multilevel"/>
    <w:tmpl w:val="321478A8"/>
    <w:lvl w:ilvl="0">
      <w:start w:val="1"/>
      <w:numFmt w:val="decimal"/>
      <w:lvlText w:val="%1."/>
      <w:lvlJc w:val="left"/>
      <w:pPr>
        <w:ind w:left="360" w:hanging="360"/>
      </w:pPr>
      <w:rPr>
        <w:b w:val="0"/>
      </w:rPr>
    </w:lvl>
    <w:lvl w:ilvl="1">
      <w:start w:val="1"/>
      <w:numFmt w:val="lowerLetter"/>
      <w:lvlText w:val="%2)"/>
      <w:lvlJc w:val="left"/>
      <w:pPr>
        <w:ind w:left="1080" w:hanging="360"/>
      </w:pPr>
      <w:rPr>
        <w:b w:val="0"/>
        <w:sz w:val="26"/>
        <w:szCs w:val="26"/>
      </w:rPr>
    </w:lvl>
    <w:lvl w:ilvl="2">
      <w:start w:val="1"/>
      <w:numFmt w:val="lowerRoman"/>
      <w:lvlText w:val="%3."/>
      <w:lvlJc w:val="right"/>
      <w:pPr>
        <w:ind w:left="1800" w:hanging="360"/>
      </w:pPr>
      <w:rPr>
        <w:rFonts w:ascii="Times New Roman" w:eastAsia="Times New Roman" w:hAnsi="Times New Roman" w:cs="Times New Roman"/>
        <w:b w:val="0"/>
      </w:rPr>
    </w:lvl>
    <w:lvl w:ilvl="3">
      <w:start w:val="1"/>
      <w:numFmt w:val="bullet"/>
      <w:lvlText w:val="•"/>
      <w:lvlJc w:val="left"/>
      <w:pPr>
        <w:ind w:left="2520" w:hanging="360"/>
      </w:pPr>
      <w:rPr>
        <w:rFonts w:ascii="Arial" w:eastAsia="Arial" w:hAnsi="Arial" w:cs="Arial"/>
      </w:rPr>
    </w:lvl>
    <w:lvl w:ilvl="4">
      <w:start w:val="1"/>
      <w:numFmt w:val="bullet"/>
      <w:lvlText w:val="•"/>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6777A4D"/>
    <w:multiLevelType w:val="hybridMultilevel"/>
    <w:tmpl w:val="7B028DF4"/>
    <w:lvl w:ilvl="0" w:tplc="38A4640E">
      <w:start w:val="1"/>
      <w:numFmt w:val="bullet"/>
      <w:suff w:val="space"/>
      <w:lvlText w:val="-"/>
      <w:lvlJc w:val="left"/>
      <w:pPr>
        <w:ind w:left="0" w:firstLine="0"/>
      </w:pPr>
      <w:rPr>
        <w:rFonts w:ascii="Times New Roman" w:eastAsia="Times New Roman" w:hAnsi="Times New Roman" w:cs="Times New Roman"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15:restartNumberingAfterBreak="0">
    <w:nsid w:val="7F5532CD"/>
    <w:multiLevelType w:val="hybridMultilevel"/>
    <w:tmpl w:val="BC42D860"/>
    <w:lvl w:ilvl="0" w:tplc="C28C0832">
      <w:start w:val="4"/>
      <w:numFmt w:val="bullet"/>
      <w:suff w:val="space"/>
      <w:lvlText w:val="-"/>
      <w:lvlJc w:val="left"/>
      <w:pPr>
        <w:ind w:left="720" w:hanging="607"/>
      </w:pPr>
      <w:rPr>
        <w:rFonts w:ascii="Times New Roman" w:eastAsia="Times New Roman" w:hAnsi="Times New Roman" w:cs="Times New Roman"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num w:numId="1">
    <w:abstractNumId w:val="19"/>
  </w:num>
  <w:num w:numId="2">
    <w:abstractNumId w:val="6"/>
  </w:num>
  <w:num w:numId="3">
    <w:abstractNumId w:val="35"/>
  </w:num>
  <w:num w:numId="4">
    <w:abstractNumId w:val="15"/>
  </w:num>
  <w:num w:numId="5">
    <w:abstractNumId w:val="20"/>
  </w:num>
  <w:num w:numId="6">
    <w:abstractNumId w:val="31"/>
  </w:num>
  <w:num w:numId="7">
    <w:abstractNumId w:val="27"/>
  </w:num>
  <w:num w:numId="8">
    <w:abstractNumId w:val="8"/>
  </w:num>
  <w:num w:numId="9">
    <w:abstractNumId w:val="12"/>
  </w:num>
  <w:num w:numId="10">
    <w:abstractNumId w:val="24"/>
  </w:num>
  <w:num w:numId="11">
    <w:abstractNumId w:val="16"/>
  </w:num>
  <w:num w:numId="12">
    <w:abstractNumId w:val="3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7"/>
  </w:num>
  <w:num w:numId="14">
    <w:abstractNumId w:val="17"/>
  </w:num>
  <w:num w:numId="15">
    <w:abstractNumId w:val="14"/>
  </w:num>
  <w:num w:numId="16">
    <w:abstractNumId w:val="13"/>
  </w:num>
  <w:num w:numId="17">
    <w:abstractNumId w:val="32"/>
  </w:num>
  <w:num w:numId="18">
    <w:abstractNumId w:val="25"/>
  </w:num>
  <w:num w:numId="19">
    <w:abstractNumId w:val="9"/>
  </w:num>
  <w:num w:numId="20">
    <w:abstractNumId w:val="29"/>
  </w:num>
  <w:num w:numId="21">
    <w:abstractNumId w:val="30"/>
  </w:num>
  <w:num w:numId="22">
    <w:abstractNumId w:val="28"/>
  </w:num>
  <w:num w:numId="23">
    <w:abstractNumId w:val="4"/>
  </w:num>
  <w:num w:numId="24">
    <w:abstractNumId w:val="11"/>
  </w:num>
  <w:num w:numId="25">
    <w:abstractNumId w:val="26"/>
  </w:num>
  <w:num w:numId="26">
    <w:abstractNumId w:val="22"/>
  </w:num>
  <w:num w:numId="27">
    <w:abstractNumId w:val="10"/>
  </w:num>
  <w:num w:numId="28">
    <w:abstractNumId w:val="23"/>
  </w:num>
  <w:num w:numId="29">
    <w:abstractNumId w:val="21"/>
  </w:num>
  <w:num w:numId="30">
    <w:abstractNumId w:val="3"/>
  </w:num>
  <w:num w:numId="31">
    <w:abstractNumId w:val="37"/>
  </w:num>
  <w:num w:numId="32">
    <w:abstractNumId w:val="5"/>
  </w:num>
  <w:num w:numId="33">
    <w:abstractNumId w:val="33"/>
  </w:num>
  <w:num w:numId="34">
    <w:abstractNumId w:val="18"/>
  </w:num>
  <w:num w:numId="35">
    <w:abstractNumId w:val="36"/>
  </w:num>
  <w:num w:numId="36">
    <w:abstractNumId w:val="0"/>
  </w:num>
  <w:num w:numId="37">
    <w:abstractNumId w:val="2"/>
  </w:num>
  <w:num w:numId="38">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mailMerge>
    <w:mainDocumentType w:val="formLetters"/>
    <w:linkToQuery/>
    <w:dataType w:val="native"/>
    <w:connectString w:val="Provider=Microsoft.ACE.OLEDB.12.0;User ID=Admin;Data Source=D:\Huyền\QLDA 2026\GPON CP 2026\XÂY LẮP GPON CHI PHÍ 2026\Tool làm thầu ĐTRR-CP GPON 2026.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tong hop$'`"/>
    <w:dataSource r:id="rId1"/>
    <w:viewMergedData/>
    <w:activeRecord w:val="10"/>
    <w:odso>
      <w:udl w:val="Provider=Microsoft.ACE.OLEDB.12.0;User ID=Admin;Data Source=D:\Huyền\QLDA 2026\GPON CP 2026\XÂY LẮP GPON CHI PHÍ 2026\Tool làm thầu ĐTRR-CP GPON 2026.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tong hop$'"/>
      <w:src r:id="rId2"/>
      <w:colDelim w:val="9"/>
      <w:type w:val="database"/>
      <w:fHdr/>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Chức vụ"/>
        <w:mappedName w:val="Job Title"/>
        <w:column w:val="120"/>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odso>
  </w:mailMerge>
  <w:defaultTabStop w:val="72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81F"/>
    <w:rsid w:val="00000244"/>
    <w:rsid w:val="00004AB8"/>
    <w:rsid w:val="000053C8"/>
    <w:rsid w:val="00005B36"/>
    <w:rsid w:val="000107A5"/>
    <w:rsid w:val="00014B2C"/>
    <w:rsid w:val="00016402"/>
    <w:rsid w:val="00022979"/>
    <w:rsid w:val="00024C69"/>
    <w:rsid w:val="00027F28"/>
    <w:rsid w:val="000321CF"/>
    <w:rsid w:val="00033788"/>
    <w:rsid w:val="0004109A"/>
    <w:rsid w:val="00042630"/>
    <w:rsid w:val="00042960"/>
    <w:rsid w:val="0004406F"/>
    <w:rsid w:val="0005033C"/>
    <w:rsid w:val="00051F6C"/>
    <w:rsid w:val="00056236"/>
    <w:rsid w:val="000609CA"/>
    <w:rsid w:val="00065334"/>
    <w:rsid w:val="00072C8D"/>
    <w:rsid w:val="000776C8"/>
    <w:rsid w:val="00077A6D"/>
    <w:rsid w:val="00080DF2"/>
    <w:rsid w:val="00086A0E"/>
    <w:rsid w:val="00090554"/>
    <w:rsid w:val="00090A20"/>
    <w:rsid w:val="00094608"/>
    <w:rsid w:val="00097EC4"/>
    <w:rsid w:val="000A064B"/>
    <w:rsid w:val="000A3650"/>
    <w:rsid w:val="000A45C2"/>
    <w:rsid w:val="000A68F2"/>
    <w:rsid w:val="000A7C1F"/>
    <w:rsid w:val="000B0A59"/>
    <w:rsid w:val="000B381E"/>
    <w:rsid w:val="000B5B2F"/>
    <w:rsid w:val="000C58D0"/>
    <w:rsid w:val="000D0831"/>
    <w:rsid w:val="000D7FE2"/>
    <w:rsid w:val="000E0A82"/>
    <w:rsid w:val="000E1431"/>
    <w:rsid w:val="000F12BF"/>
    <w:rsid w:val="000F5671"/>
    <w:rsid w:val="001033D4"/>
    <w:rsid w:val="00107491"/>
    <w:rsid w:val="0011577A"/>
    <w:rsid w:val="00122333"/>
    <w:rsid w:val="00122F72"/>
    <w:rsid w:val="001238F0"/>
    <w:rsid w:val="001260C8"/>
    <w:rsid w:val="001301A2"/>
    <w:rsid w:val="00133947"/>
    <w:rsid w:val="00136209"/>
    <w:rsid w:val="001548C4"/>
    <w:rsid w:val="00154FA3"/>
    <w:rsid w:val="00156545"/>
    <w:rsid w:val="00156BF9"/>
    <w:rsid w:val="00163278"/>
    <w:rsid w:val="00164D3C"/>
    <w:rsid w:val="001663FB"/>
    <w:rsid w:val="001737A3"/>
    <w:rsid w:val="00174E16"/>
    <w:rsid w:val="00182C3C"/>
    <w:rsid w:val="00187A34"/>
    <w:rsid w:val="00191AFC"/>
    <w:rsid w:val="001950C4"/>
    <w:rsid w:val="001A1003"/>
    <w:rsid w:val="001A2DEC"/>
    <w:rsid w:val="001A79EC"/>
    <w:rsid w:val="001B0094"/>
    <w:rsid w:val="001B2DB5"/>
    <w:rsid w:val="001C15AE"/>
    <w:rsid w:val="001C76A7"/>
    <w:rsid w:val="001D3D65"/>
    <w:rsid w:val="001D52C5"/>
    <w:rsid w:val="001D67CC"/>
    <w:rsid w:val="001D6A01"/>
    <w:rsid w:val="001D7371"/>
    <w:rsid w:val="001D7969"/>
    <w:rsid w:val="001E153B"/>
    <w:rsid w:val="001E1A01"/>
    <w:rsid w:val="001E2134"/>
    <w:rsid w:val="001E3571"/>
    <w:rsid w:val="001F0B99"/>
    <w:rsid w:val="001F3796"/>
    <w:rsid w:val="001F3F59"/>
    <w:rsid w:val="00202342"/>
    <w:rsid w:val="002201F4"/>
    <w:rsid w:val="00226AFE"/>
    <w:rsid w:val="00230F79"/>
    <w:rsid w:val="00231670"/>
    <w:rsid w:val="00233680"/>
    <w:rsid w:val="002354EB"/>
    <w:rsid w:val="00245D87"/>
    <w:rsid w:val="00246866"/>
    <w:rsid w:val="00251C1E"/>
    <w:rsid w:val="002540AB"/>
    <w:rsid w:val="00255063"/>
    <w:rsid w:val="00257F28"/>
    <w:rsid w:val="00257FAC"/>
    <w:rsid w:val="00260C37"/>
    <w:rsid w:val="00262274"/>
    <w:rsid w:val="00263E8C"/>
    <w:rsid w:val="00264F5C"/>
    <w:rsid w:val="002745BE"/>
    <w:rsid w:val="002911AD"/>
    <w:rsid w:val="002A181A"/>
    <w:rsid w:val="002A52B2"/>
    <w:rsid w:val="002A63A5"/>
    <w:rsid w:val="002A7555"/>
    <w:rsid w:val="002B0306"/>
    <w:rsid w:val="002B194A"/>
    <w:rsid w:val="002B3F54"/>
    <w:rsid w:val="002B4AFD"/>
    <w:rsid w:val="002C6370"/>
    <w:rsid w:val="002C7F71"/>
    <w:rsid w:val="002D08F7"/>
    <w:rsid w:val="002D1084"/>
    <w:rsid w:val="002E70DE"/>
    <w:rsid w:val="002F4057"/>
    <w:rsid w:val="002F4D15"/>
    <w:rsid w:val="0030182C"/>
    <w:rsid w:val="003041F9"/>
    <w:rsid w:val="00306D77"/>
    <w:rsid w:val="00327594"/>
    <w:rsid w:val="00333130"/>
    <w:rsid w:val="00333AF3"/>
    <w:rsid w:val="003443B0"/>
    <w:rsid w:val="00354498"/>
    <w:rsid w:val="00354E12"/>
    <w:rsid w:val="003567B0"/>
    <w:rsid w:val="003613D9"/>
    <w:rsid w:val="003665E2"/>
    <w:rsid w:val="00370ECB"/>
    <w:rsid w:val="00371FF9"/>
    <w:rsid w:val="00376834"/>
    <w:rsid w:val="0038160C"/>
    <w:rsid w:val="003817EC"/>
    <w:rsid w:val="00381926"/>
    <w:rsid w:val="0038214C"/>
    <w:rsid w:val="00390066"/>
    <w:rsid w:val="003906A8"/>
    <w:rsid w:val="00393D3F"/>
    <w:rsid w:val="00396CA1"/>
    <w:rsid w:val="003B0E0F"/>
    <w:rsid w:val="003B21A7"/>
    <w:rsid w:val="003B291B"/>
    <w:rsid w:val="003B330F"/>
    <w:rsid w:val="003B718C"/>
    <w:rsid w:val="003B7CA1"/>
    <w:rsid w:val="003C2101"/>
    <w:rsid w:val="003C317D"/>
    <w:rsid w:val="003C3229"/>
    <w:rsid w:val="003C4B6A"/>
    <w:rsid w:val="003D154F"/>
    <w:rsid w:val="003E2DAA"/>
    <w:rsid w:val="003F698B"/>
    <w:rsid w:val="00400115"/>
    <w:rsid w:val="0040062B"/>
    <w:rsid w:val="00401F36"/>
    <w:rsid w:val="00402421"/>
    <w:rsid w:val="00403CFA"/>
    <w:rsid w:val="00405B66"/>
    <w:rsid w:val="00405BCC"/>
    <w:rsid w:val="00407DBA"/>
    <w:rsid w:val="004156B7"/>
    <w:rsid w:val="004206EC"/>
    <w:rsid w:val="00427E4D"/>
    <w:rsid w:val="00441086"/>
    <w:rsid w:val="00442D1A"/>
    <w:rsid w:val="00447035"/>
    <w:rsid w:val="004552AB"/>
    <w:rsid w:val="00460101"/>
    <w:rsid w:val="0046033E"/>
    <w:rsid w:val="00464392"/>
    <w:rsid w:val="0047548C"/>
    <w:rsid w:val="004760D0"/>
    <w:rsid w:val="00476EE3"/>
    <w:rsid w:val="0048223B"/>
    <w:rsid w:val="0049090D"/>
    <w:rsid w:val="00490BEC"/>
    <w:rsid w:val="00492074"/>
    <w:rsid w:val="004944F2"/>
    <w:rsid w:val="004A1D96"/>
    <w:rsid w:val="004A2EB5"/>
    <w:rsid w:val="004A3825"/>
    <w:rsid w:val="004A43B3"/>
    <w:rsid w:val="004A5CDB"/>
    <w:rsid w:val="004B3C74"/>
    <w:rsid w:val="004B4682"/>
    <w:rsid w:val="004B69F3"/>
    <w:rsid w:val="004C48AA"/>
    <w:rsid w:val="004C7DB9"/>
    <w:rsid w:val="004D0331"/>
    <w:rsid w:val="004D3FC2"/>
    <w:rsid w:val="005161A4"/>
    <w:rsid w:val="00520FC3"/>
    <w:rsid w:val="0052282F"/>
    <w:rsid w:val="0052591E"/>
    <w:rsid w:val="005322ED"/>
    <w:rsid w:val="005345A1"/>
    <w:rsid w:val="00534C38"/>
    <w:rsid w:val="00536345"/>
    <w:rsid w:val="00536D6E"/>
    <w:rsid w:val="00537032"/>
    <w:rsid w:val="00543FF1"/>
    <w:rsid w:val="0054447C"/>
    <w:rsid w:val="00546425"/>
    <w:rsid w:val="00552836"/>
    <w:rsid w:val="00552D35"/>
    <w:rsid w:val="005577D8"/>
    <w:rsid w:val="00563B50"/>
    <w:rsid w:val="00565C45"/>
    <w:rsid w:val="005668B9"/>
    <w:rsid w:val="00567B4C"/>
    <w:rsid w:val="00570FAD"/>
    <w:rsid w:val="0057420C"/>
    <w:rsid w:val="005770B5"/>
    <w:rsid w:val="0059640B"/>
    <w:rsid w:val="00596E0C"/>
    <w:rsid w:val="0059796A"/>
    <w:rsid w:val="005A04DA"/>
    <w:rsid w:val="005A0E1F"/>
    <w:rsid w:val="005A15FF"/>
    <w:rsid w:val="005A6052"/>
    <w:rsid w:val="005A71A4"/>
    <w:rsid w:val="005B281F"/>
    <w:rsid w:val="005C1584"/>
    <w:rsid w:val="005D25E0"/>
    <w:rsid w:val="005D3459"/>
    <w:rsid w:val="005E13C1"/>
    <w:rsid w:val="005E6A53"/>
    <w:rsid w:val="005E7ADB"/>
    <w:rsid w:val="005F231C"/>
    <w:rsid w:val="005F2437"/>
    <w:rsid w:val="005F4F80"/>
    <w:rsid w:val="005F6B60"/>
    <w:rsid w:val="0060540D"/>
    <w:rsid w:val="006111A2"/>
    <w:rsid w:val="00615E16"/>
    <w:rsid w:val="0062272F"/>
    <w:rsid w:val="00625523"/>
    <w:rsid w:val="00626F94"/>
    <w:rsid w:val="00635806"/>
    <w:rsid w:val="00640F9A"/>
    <w:rsid w:val="006527EC"/>
    <w:rsid w:val="00654CD1"/>
    <w:rsid w:val="006553A4"/>
    <w:rsid w:val="00655FB2"/>
    <w:rsid w:val="006569E4"/>
    <w:rsid w:val="006611AB"/>
    <w:rsid w:val="006644EF"/>
    <w:rsid w:val="00664737"/>
    <w:rsid w:val="00680BCF"/>
    <w:rsid w:val="00681307"/>
    <w:rsid w:val="00681689"/>
    <w:rsid w:val="00682B0A"/>
    <w:rsid w:val="00683B06"/>
    <w:rsid w:val="00684015"/>
    <w:rsid w:val="006A1519"/>
    <w:rsid w:val="006A28FE"/>
    <w:rsid w:val="006A431E"/>
    <w:rsid w:val="006A43A1"/>
    <w:rsid w:val="006A6FA3"/>
    <w:rsid w:val="006B1B4E"/>
    <w:rsid w:val="006B4F58"/>
    <w:rsid w:val="006B6837"/>
    <w:rsid w:val="006C0F2B"/>
    <w:rsid w:val="006C11C1"/>
    <w:rsid w:val="006C29C0"/>
    <w:rsid w:val="006C41EA"/>
    <w:rsid w:val="006C4937"/>
    <w:rsid w:val="006E19D1"/>
    <w:rsid w:val="006F2112"/>
    <w:rsid w:val="00703161"/>
    <w:rsid w:val="00704E43"/>
    <w:rsid w:val="00706DA9"/>
    <w:rsid w:val="00710505"/>
    <w:rsid w:val="00715594"/>
    <w:rsid w:val="0071683B"/>
    <w:rsid w:val="007265EE"/>
    <w:rsid w:val="007271CC"/>
    <w:rsid w:val="00732A11"/>
    <w:rsid w:val="00732A2C"/>
    <w:rsid w:val="0074281E"/>
    <w:rsid w:val="00745E60"/>
    <w:rsid w:val="0075319C"/>
    <w:rsid w:val="00753407"/>
    <w:rsid w:val="00753ED5"/>
    <w:rsid w:val="007569BB"/>
    <w:rsid w:val="00761FB5"/>
    <w:rsid w:val="00762B0E"/>
    <w:rsid w:val="0076464F"/>
    <w:rsid w:val="00766EE3"/>
    <w:rsid w:val="00771C2C"/>
    <w:rsid w:val="007747A9"/>
    <w:rsid w:val="007760D9"/>
    <w:rsid w:val="00786B9D"/>
    <w:rsid w:val="00790715"/>
    <w:rsid w:val="00790FA0"/>
    <w:rsid w:val="00793E06"/>
    <w:rsid w:val="00795261"/>
    <w:rsid w:val="007971A9"/>
    <w:rsid w:val="007A3903"/>
    <w:rsid w:val="007A510C"/>
    <w:rsid w:val="007A59D5"/>
    <w:rsid w:val="007A60B7"/>
    <w:rsid w:val="007B00CE"/>
    <w:rsid w:val="007B02CF"/>
    <w:rsid w:val="007B3356"/>
    <w:rsid w:val="007B643B"/>
    <w:rsid w:val="007B7765"/>
    <w:rsid w:val="007C085B"/>
    <w:rsid w:val="007C103F"/>
    <w:rsid w:val="007C4DCA"/>
    <w:rsid w:val="007C7762"/>
    <w:rsid w:val="007D24D6"/>
    <w:rsid w:val="007D2840"/>
    <w:rsid w:val="007D4DBB"/>
    <w:rsid w:val="007F1D2B"/>
    <w:rsid w:val="007F2952"/>
    <w:rsid w:val="007F4666"/>
    <w:rsid w:val="00801DB3"/>
    <w:rsid w:val="00803B0E"/>
    <w:rsid w:val="00804389"/>
    <w:rsid w:val="00805FCD"/>
    <w:rsid w:val="00814DA5"/>
    <w:rsid w:val="00816446"/>
    <w:rsid w:val="00817908"/>
    <w:rsid w:val="00821E83"/>
    <w:rsid w:val="00821F5E"/>
    <w:rsid w:val="00822E56"/>
    <w:rsid w:val="00832FDD"/>
    <w:rsid w:val="00836E4B"/>
    <w:rsid w:val="00840895"/>
    <w:rsid w:val="0084192E"/>
    <w:rsid w:val="00842290"/>
    <w:rsid w:val="008455A1"/>
    <w:rsid w:val="00850E68"/>
    <w:rsid w:val="008534BD"/>
    <w:rsid w:val="00853D3D"/>
    <w:rsid w:val="008565C7"/>
    <w:rsid w:val="008612F9"/>
    <w:rsid w:val="00862DA9"/>
    <w:rsid w:val="00864D3D"/>
    <w:rsid w:val="00864E12"/>
    <w:rsid w:val="00866BE7"/>
    <w:rsid w:val="00866FF7"/>
    <w:rsid w:val="00867C06"/>
    <w:rsid w:val="008852BC"/>
    <w:rsid w:val="008854CA"/>
    <w:rsid w:val="00885DE0"/>
    <w:rsid w:val="00890CC5"/>
    <w:rsid w:val="00890F93"/>
    <w:rsid w:val="00891E93"/>
    <w:rsid w:val="008A3B2C"/>
    <w:rsid w:val="008A42DC"/>
    <w:rsid w:val="008B10B1"/>
    <w:rsid w:val="008B194D"/>
    <w:rsid w:val="008B1CEC"/>
    <w:rsid w:val="008B382A"/>
    <w:rsid w:val="008B3BE7"/>
    <w:rsid w:val="008B42E1"/>
    <w:rsid w:val="008B4A86"/>
    <w:rsid w:val="008D153F"/>
    <w:rsid w:val="008D23F6"/>
    <w:rsid w:val="008D4F10"/>
    <w:rsid w:val="008E305A"/>
    <w:rsid w:val="008F608B"/>
    <w:rsid w:val="00901EA5"/>
    <w:rsid w:val="009037C6"/>
    <w:rsid w:val="009039DD"/>
    <w:rsid w:val="00915E2A"/>
    <w:rsid w:val="00921774"/>
    <w:rsid w:val="00921D42"/>
    <w:rsid w:val="00934EBF"/>
    <w:rsid w:val="009369B9"/>
    <w:rsid w:val="009378A7"/>
    <w:rsid w:val="009610F4"/>
    <w:rsid w:val="00961925"/>
    <w:rsid w:val="00966523"/>
    <w:rsid w:val="00972741"/>
    <w:rsid w:val="00973319"/>
    <w:rsid w:val="0097601E"/>
    <w:rsid w:val="0097602B"/>
    <w:rsid w:val="00990340"/>
    <w:rsid w:val="009914F6"/>
    <w:rsid w:val="009958BD"/>
    <w:rsid w:val="009971B9"/>
    <w:rsid w:val="00997CAD"/>
    <w:rsid w:val="009A408B"/>
    <w:rsid w:val="009A6CB0"/>
    <w:rsid w:val="009B2511"/>
    <w:rsid w:val="009B39A7"/>
    <w:rsid w:val="009C0AD6"/>
    <w:rsid w:val="009C43B8"/>
    <w:rsid w:val="009C683E"/>
    <w:rsid w:val="009D51AE"/>
    <w:rsid w:val="009D65F8"/>
    <w:rsid w:val="009E65B4"/>
    <w:rsid w:val="009E7AB3"/>
    <w:rsid w:val="009F3100"/>
    <w:rsid w:val="009F790F"/>
    <w:rsid w:val="00A0351F"/>
    <w:rsid w:val="00A03531"/>
    <w:rsid w:val="00A1233C"/>
    <w:rsid w:val="00A12D3D"/>
    <w:rsid w:val="00A147BB"/>
    <w:rsid w:val="00A14C1D"/>
    <w:rsid w:val="00A150B9"/>
    <w:rsid w:val="00A15BFA"/>
    <w:rsid w:val="00A17394"/>
    <w:rsid w:val="00A21ADB"/>
    <w:rsid w:val="00A24B6D"/>
    <w:rsid w:val="00A24EB6"/>
    <w:rsid w:val="00A25579"/>
    <w:rsid w:val="00A25E0C"/>
    <w:rsid w:val="00A25E3B"/>
    <w:rsid w:val="00A268A0"/>
    <w:rsid w:val="00A32989"/>
    <w:rsid w:val="00A3332F"/>
    <w:rsid w:val="00A35010"/>
    <w:rsid w:val="00A62C94"/>
    <w:rsid w:val="00A6380B"/>
    <w:rsid w:val="00A65C97"/>
    <w:rsid w:val="00A81610"/>
    <w:rsid w:val="00A866E3"/>
    <w:rsid w:val="00A91BD3"/>
    <w:rsid w:val="00A91DDF"/>
    <w:rsid w:val="00A95B65"/>
    <w:rsid w:val="00A96D11"/>
    <w:rsid w:val="00A97064"/>
    <w:rsid w:val="00AA067B"/>
    <w:rsid w:val="00AA1C91"/>
    <w:rsid w:val="00AA7ACF"/>
    <w:rsid w:val="00AB441F"/>
    <w:rsid w:val="00AC528B"/>
    <w:rsid w:val="00AC728E"/>
    <w:rsid w:val="00AC75DE"/>
    <w:rsid w:val="00AD167E"/>
    <w:rsid w:val="00AD26E4"/>
    <w:rsid w:val="00AD28E8"/>
    <w:rsid w:val="00AD5468"/>
    <w:rsid w:val="00AD6371"/>
    <w:rsid w:val="00AE4A17"/>
    <w:rsid w:val="00AE4BD9"/>
    <w:rsid w:val="00AF0F5A"/>
    <w:rsid w:val="00AF20B6"/>
    <w:rsid w:val="00AF34E0"/>
    <w:rsid w:val="00B018B5"/>
    <w:rsid w:val="00B0365C"/>
    <w:rsid w:val="00B07DE6"/>
    <w:rsid w:val="00B102EF"/>
    <w:rsid w:val="00B12D70"/>
    <w:rsid w:val="00B15058"/>
    <w:rsid w:val="00B17FD9"/>
    <w:rsid w:val="00B30FBF"/>
    <w:rsid w:val="00B3231A"/>
    <w:rsid w:val="00B328F6"/>
    <w:rsid w:val="00B348EA"/>
    <w:rsid w:val="00B43614"/>
    <w:rsid w:val="00B47728"/>
    <w:rsid w:val="00B50D55"/>
    <w:rsid w:val="00B52EE1"/>
    <w:rsid w:val="00B530B0"/>
    <w:rsid w:val="00B618E7"/>
    <w:rsid w:val="00B71389"/>
    <w:rsid w:val="00B77593"/>
    <w:rsid w:val="00B82904"/>
    <w:rsid w:val="00BA5107"/>
    <w:rsid w:val="00BA75E4"/>
    <w:rsid w:val="00BA7BEB"/>
    <w:rsid w:val="00BC30C8"/>
    <w:rsid w:val="00BC6011"/>
    <w:rsid w:val="00BC617F"/>
    <w:rsid w:val="00BC7562"/>
    <w:rsid w:val="00BD15CD"/>
    <w:rsid w:val="00BD78F7"/>
    <w:rsid w:val="00BE1508"/>
    <w:rsid w:val="00BE3D6F"/>
    <w:rsid w:val="00BF0B5C"/>
    <w:rsid w:val="00C04BF2"/>
    <w:rsid w:val="00C06A8F"/>
    <w:rsid w:val="00C11381"/>
    <w:rsid w:val="00C11AE4"/>
    <w:rsid w:val="00C142B0"/>
    <w:rsid w:val="00C20AD9"/>
    <w:rsid w:val="00C21876"/>
    <w:rsid w:val="00C30191"/>
    <w:rsid w:val="00C33A71"/>
    <w:rsid w:val="00C41A8C"/>
    <w:rsid w:val="00C4697D"/>
    <w:rsid w:val="00C46D5C"/>
    <w:rsid w:val="00C51CD5"/>
    <w:rsid w:val="00C60203"/>
    <w:rsid w:val="00C61ECF"/>
    <w:rsid w:val="00C63DB0"/>
    <w:rsid w:val="00C64964"/>
    <w:rsid w:val="00C739DE"/>
    <w:rsid w:val="00C74305"/>
    <w:rsid w:val="00C74D20"/>
    <w:rsid w:val="00C77025"/>
    <w:rsid w:val="00C800FB"/>
    <w:rsid w:val="00C80F86"/>
    <w:rsid w:val="00C81506"/>
    <w:rsid w:val="00C93824"/>
    <w:rsid w:val="00C9469D"/>
    <w:rsid w:val="00C96572"/>
    <w:rsid w:val="00CA37DA"/>
    <w:rsid w:val="00CA3FD6"/>
    <w:rsid w:val="00CA6ED7"/>
    <w:rsid w:val="00CB4B4B"/>
    <w:rsid w:val="00CC1DD1"/>
    <w:rsid w:val="00CC1DF1"/>
    <w:rsid w:val="00CC25BE"/>
    <w:rsid w:val="00CD6833"/>
    <w:rsid w:val="00CD7273"/>
    <w:rsid w:val="00CE3B7B"/>
    <w:rsid w:val="00CE6135"/>
    <w:rsid w:val="00CF0691"/>
    <w:rsid w:val="00CF6B88"/>
    <w:rsid w:val="00D016C1"/>
    <w:rsid w:val="00D021EA"/>
    <w:rsid w:val="00D06ACD"/>
    <w:rsid w:val="00D07242"/>
    <w:rsid w:val="00D14033"/>
    <w:rsid w:val="00D142EA"/>
    <w:rsid w:val="00D147F4"/>
    <w:rsid w:val="00D1744D"/>
    <w:rsid w:val="00D21593"/>
    <w:rsid w:val="00D272A2"/>
    <w:rsid w:val="00D27BEF"/>
    <w:rsid w:val="00D31332"/>
    <w:rsid w:val="00D33081"/>
    <w:rsid w:val="00D336A2"/>
    <w:rsid w:val="00D347CA"/>
    <w:rsid w:val="00D349B3"/>
    <w:rsid w:val="00D426B8"/>
    <w:rsid w:val="00D43AED"/>
    <w:rsid w:val="00D47032"/>
    <w:rsid w:val="00D5090C"/>
    <w:rsid w:val="00D523C2"/>
    <w:rsid w:val="00D57BC8"/>
    <w:rsid w:val="00D60491"/>
    <w:rsid w:val="00D61852"/>
    <w:rsid w:val="00D655A9"/>
    <w:rsid w:val="00D668B0"/>
    <w:rsid w:val="00D67D41"/>
    <w:rsid w:val="00D71373"/>
    <w:rsid w:val="00D77765"/>
    <w:rsid w:val="00D81513"/>
    <w:rsid w:val="00D85471"/>
    <w:rsid w:val="00D9125C"/>
    <w:rsid w:val="00D91E81"/>
    <w:rsid w:val="00D94869"/>
    <w:rsid w:val="00DA206C"/>
    <w:rsid w:val="00DA5798"/>
    <w:rsid w:val="00DB41DD"/>
    <w:rsid w:val="00DB5928"/>
    <w:rsid w:val="00DB696F"/>
    <w:rsid w:val="00DC2523"/>
    <w:rsid w:val="00DC2F21"/>
    <w:rsid w:val="00DD0AC2"/>
    <w:rsid w:val="00DD4F1F"/>
    <w:rsid w:val="00DD7A96"/>
    <w:rsid w:val="00DE0FA1"/>
    <w:rsid w:val="00DE1045"/>
    <w:rsid w:val="00DE445A"/>
    <w:rsid w:val="00DE4E7E"/>
    <w:rsid w:val="00DE76EA"/>
    <w:rsid w:val="00DE7752"/>
    <w:rsid w:val="00DF688F"/>
    <w:rsid w:val="00E01260"/>
    <w:rsid w:val="00E10BDD"/>
    <w:rsid w:val="00E11300"/>
    <w:rsid w:val="00E13982"/>
    <w:rsid w:val="00E20002"/>
    <w:rsid w:val="00E238B5"/>
    <w:rsid w:val="00E272C9"/>
    <w:rsid w:val="00E274F8"/>
    <w:rsid w:val="00E315F9"/>
    <w:rsid w:val="00E40D6D"/>
    <w:rsid w:val="00E41D49"/>
    <w:rsid w:val="00E4293E"/>
    <w:rsid w:val="00E51E7B"/>
    <w:rsid w:val="00E521CE"/>
    <w:rsid w:val="00E5523F"/>
    <w:rsid w:val="00E72AF2"/>
    <w:rsid w:val="00E7733F"/>
    <w:rsid w:val="00E77CD3"/>
    <w:rsid w:val="00E87665"/>
    <w:rsid w:val="00E94154"/>
    <w:rsid w:val="00EA53FC"/>
    <w:rsid w:val="00EB1301"/>
    <w:rsid w:val="00EB2734"/>
    <w:rsid w:val="00EB3D3B"/>
    <w:rsid w:val="00EC4DA6"/>
    <w:rsid w:val="00ED6A01"/>
    <w:rsid w:val="00ED7D15"/>
    <w:rsid w:val="00EE0253"/>
    <w:rsid w:val="00EE0CB8"/>
    <w:rsid w:val="00EE2D65"/>
    <w:rsid w:val="00EF4C05"/>
    <w:rsid w:val="00EF517A"/>
    <w:rsid w:val="00F04F28"/>
    <w:rsid w:val="00F063BD"/>
    <w:rsid w:val="00F072B5"/>
    <w:rsid w:val="00F1437C"/>
    <w:rsid w:val="00F15181"/>
    <w:rsid w:val="00F178B3"/>
    <w:rsid w:val="00F22EF0"/>
    <w:rsid w:val="00F33A53"/>
    <w:rsid w:val="00F42252"/>
    <w:rsid w:val="00F44AE7"/>
    <w:rsid w:val="00F452C0"/>
    <w:rsid w:val="00F45978"/>
    <w:rsid w:val="00F461B9"/>
    <w:rsid w:val="00F46A2B"/>
    <w:rsid w:val="00F46B13"/>
    <w:rsid w:val="00F53491"/>
    <w:rsid w:val="00F53A0F"/>
    <w:rsid w:val="00F62179"/>
    <w:rsid w:val="00F71AFD"/>
    <w:rsid w:val="00F74027"/>
    <w:rsid w:val="00F758E7"/>
    <w:rsid w:val="00F7683E"/>
    <w:rsid w:val="00F7718F"/>
    <w:rsid w:val="00F84E86"/>
    <w:rsid w:val="00F85541"/>
    <w:rsid w:val="00F87DD4"/>
    <w:rsid w:val="00F9553D"/>
    <w:rsid w:val="00F973B1"/>
    <w:rsid w:val="00FA0C01"/>
    <w:rsid w:val="00FA24AC"/>
    <w:rsid w:val="00FB59B6"/>
    <w:rsid w:val="00FD655A"/>
    <w:rsid w:val="00FE6D73"/>
    <w:rsid w:val="00FF0B82"/>
    <w:rsid w:val="00FF2F0C"/>
    <w:rsid w:val="00FF496A"/>
    <w:rsid w:val="00FF5ECC"/>
    <w:rsid w:val="00FF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265582"/>
  <w15:chartTrackingRefBased/>
  <w15:docId w15:val="{22CEA834-A6F2-412B-9009-75706073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25C"/>
    <w:pPr>
      <w:spacing w:after="0" w:line="240" w:lineRule="auto"/>
      <w:jc w:val="both"/>
    </w:pPr>
    <w:rPr>
      <w:rFonts w:ascii="Times New Roman" w:eastAsia="Times New Roman" w:hAnsi="Times New Roman" w:cs="Times New Roman"/>
      <w:sz w:val="24"/>
      <w:szCs w:val="20"/>
    </w:rPr>
  </w:style>
  <w:style w:type="paragraph" w:styleId="Heading1">
    <w:name w:val="heading 1"/>
    <w:aliases w:val="Document Header1,ClauseGroup_Title,BVI,RepHead1"/>
    <w:basedOn w:val="Normal"/>
    <w:next w:val="Normal"/>
    <w:link w:val="Heading1Char"/>
    <w:uiPriority w:val="9"/>
    <w:qFormat/>
    <w:rsid w:val="00D9125C"/>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2 headline,h,Heading 2 Char Char Char"/>
    <w:basedOn w:val="Normal"/>
    <w:next w:val="Normal"/>
    <w:link w:val="Heading2Char"/>
    <w:qFormat/>
    <w:rsid w:val="00D9125C"/>
    <w:pPr>
      <w:pBdr>
        <w:bottom w:val="single" w:sz="24" w:space="3" w:color="C0C0C0"/>
      </w:pBdr>
      <w:suppressAutoHyphens/>
      <w:spacing w:after="240"/>
      <w:jc w:val="center"/>
      <w:outlineLvl w:val="1"/>
    </w:pPr>
    <w:rPr>
      <w:rFonts w:ascii="Times New Roman Bold" w:hAnsi="Times New Roman Bold"/>
      <w:b/>
      <w:sz w:val="28"/>
    </w:rPr>
  </w:style>
  <w:style w:type="paragraph" w:styleId="Heading30">
    <w:name w:val="heading 3"/>
    <w:aliases w:val="Section Header3,ClauseSub_No&amp;Name,Section Header3 Char Char,Sub-Clause Paragraph,small-head3 Char,Section,Section1,SW-Heading 3,Heading 3A Char"/>
    <w:basedOn w:val="Normal"/>
    <w:next w:val="Normal"/>
    <w:link w:val="Heading3Char1"/>
    <w:uiPriority w:val="9"/>
    <w:qFormat/>
    <w:rsid w:val="00D9125C"/>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D9125C"/>
    <w:pPr>
      <w:keepNext/>
      <w:spacing w:after="200"/>
      <w:ind w:left="1422" w:right="18" w:hanging="457"/>
      <w:outlineLvl w:val="3"/>
    </w:pPr>
    <w:rPr>
      <w:b/>
      <w:bCs/>
    </w:rPr>
  </w:style>
  <w:style w:type="paragraph" w:styleId="Heading5">
    <w:name w:val="heading 5"/>
    <w:basedOn w:val="Normal"/>
    <w:next w:val="Normal"/>
    <w:link w:val="Heading5Char"/>
    <w:qFormat/>
    <w:rsid w:val="00D9125C"/>
    <w:pPr>
      <w:keepNext/>
      <w:jc w:val="center"/>
      <w:outlineLvl w:val="4"/>
    </w:pPr>
    <w:rPr>
      <w:rFonts w:ascii="Arial" w:hAnsi="Arial"/>
      <w:u w:val="single"/>
    </w:rPr>
  </w:style>
  <w:style w:type="paragraph" w:styleId="Heading6">
    <w:name w:val="heading 6"/>
    <w:basedOn w:val="Normal"/>
    <w:next w:val="Normal"/>
    <w:link w:val="Heading6Char"/>
    <w:qFormat/>
    <w:rsid w:val="00D9125C"/>
    <w:pPr>
      <w:keepNext/>
      <w:keepLines/>
      <w:suppressAutoHyphens/>
      <w:ind w:right="-72"/>
      <w:jc w:val="center"/>
      <w:outlineLvl w:val="5"/>
    </w:pPr>
    <w:rPr>
      <w:b/>
      <w:sz w:val="28"/>
    </w:rPr>
  </w:style>
  <w:style w:type="paragraph" w:styleId="Heading7">
    <w:name w:val="heading 7"/>
    <w:basedOn w:val="Normal"/>
    <w:next w:val="Normal"/>
    <w:link w:val="Heading7Char"/>
    <w:qFormat/>
    <w:rsid w:val="00D9125C"/>
    <w:pPr>
      <w:keepNext/>
      <w:jc w:val="center"/>
      <w:outlineLvl w:val="6"/>
    </w:pPr>
    <w:rPr>
      <w:b/>
      <w:sz w:val="72"/>
    </w:rPr>
  </w:style>
  <w:style w:type="paragraph" w:styleId="Heading8">
    <w:name w:val="heading 8"/>
    <w:basedOn w:val="Normal"/>
    <w:next w:val="Normal"/>
    <w:link w:val="Heading8Char"/>
    <w:qFormat/>
    <w:rsid w:val="00D9125C"/>
    <w:pPr>
      <w:keepNext/>
      <w:jc w:val="center"/>
      <w:outlineLvl w:val="7"/>
    </w:pPr>
    <w:rPr>
      <w:b/>
      <w:sz w:val="56"/>
    </w:rPr>
  </w:style>
  <w:style w:type="paragraph" w:styleId="Heading9">
    <w:name w:val="heading 9"/>
    <w:basedOn w:val="Normal"/>
    <w:next w:val="Normal"/>
    <w:link w:val="Heading9Char"/>
    <w:qFormat/>
    <w:rsid w:val="00D9125C"/>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basedOn w:val="DefaultParagraphFont"/>
    <w:link w:val="Heading1"/>
    <w:uiPriority w:val="9"/>
    <w:rsid w:val="00D9125C"/>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2 headline Char,h Char,Heading 2 Char Char Char Char"/>
    <w:basedOn w:val="DefaultParagraphFont"/>
    <w:link w:val="Heading2"/>
    <w:rsid w:val="00D9125C"/>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0"/>
    <w:uiPriority w:val="9"/>
    <w:rsid w:val="00D9125C"/>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basedOn w:val="DefaultParagraphFont"/>
    <w:link w:val="Heading4"/>
    <w:rsid w:val="00D9125C"/>
    <w:rPr>
      <w:rFonts w:ascii="Times New Roman" w:eastAsia="Times New Roman" w:hAnsi="Times New Roman" w:cs="Times New Roman"/>
      <w:b/>
      <w:bCs/>
      <w:sz w:val="24"/>
      <w:szCs w:val="20"/>
    </w:rPr>
  </w:style>
  <w:style w:type="character" w:customStyle="1" w:styleId="Heading5Char">
    <w:name w:val="Heading 5 Char"/>
    <w:basedOn w:val="DefaultParagraphFont"/>
    <w:link w:val="Heading5"/>
    <w:rsid w:val="00D9125C"/>
    <w:rPr>
      <w:rFonts w:ascii="Arial" w:eastAsia="Times New Roman" w:hAnsi="Arial" w:cs="Times New Roman"/>
      <w:sz w:val="24"/>
      <w:szCs w:val="20"/>
      <w:u w:val="single"/>
    </w:rPr>
  </w:style>
  <w:style w:type="character" w:customStyle="1" w:styleId="Heading6Char">
    <w:name w:val="Heading 6 Char"/>
    <w:basedOn w:val="DefaultParagraphFont"/>
    <w:link w:val="Heading6"/>
    <w:rsid w:val="00D9125C"/>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D9125C"/>
    <w:rPr>
      <w:rFonts w:ascii="Times New Roman" w:eastAsia="Times New Roman" w:hAnsi="Times New Roman" w:cs="Times New Roman"/>
      <w:b/>
      <w:sz w:val="72"/>
      <w:szCs w:val="20"/>
    </w:rPr>
  </w:style>
  <w:style w:type="character" w:customStyle="1" w:styleId="Heading8Char">
    <w:name w:val="Heading 8 Char"/>
    <w:basedOn w:val="DefaultParagraphFont"/>
    <w:link w:val="Heading8"/>
    <w:rsid w:val="00D9125C"/>
    <w:rPr>
      <w:rFonts w:ascii="Times New Roman" w:eastAsia="Times New Roman" w:hAnsi="Times New Roman" w:cs="Times New Roman"/>
      <w:b/>
      <w:sz w:val="56"/>
      <w:szCs w:val="20"/>
    </w:rPr>
  </w:style>
  <w:style w:type="character" w:customStyle="1" w:styleId="Heading9Char">
    <w:name w:val="Heading 9 Char"/>
    <w:basedOn w:val="DefaultParagraphFont"/>
    <w:link w:val="Heading9"/>
    <w:rsid w:val="00D9125C"/>
    <w:rPr>
      <w:rFonts w:ascii="Arial" w:eastAsia="Times New Roman" w:hAnsi="Arial" w:cs="Times New Roman"/>
      <w:b/>
      <w:i/>
      <w:sz w:val="18"/>
      <w:szCs w:val="20"/>
      <w:lang w:val="es-ES_tradnl"/>
    </w:rPr>
  </w:style>
  <w:style w:type="character" w:customStyle="1" w:styleId="Heading3Char">
    <w:name w:val="Heading 3 Char"/>
    <w:basedOn w:val="DefaultParagraphFont"/>
    <w:uiPriority w:val="9"/>
    <w:rsid w:val="00D9125C"/>
    <w:rPr>
      <w:rFonts w:asciiTheme="majorHAnsi" w:eastAsiaTheme="majorEastAsia" w:hAnsiTheme="majorHAnsi" w:cstheme="majorBidi"/>
      <w:color w:val="1F4D78" w:themeColor="accent1" w:themeShade="7F"/>
      <w:sz w:val="24"/>
      <w:szCs w:val="24"/>
    </w:rPr>
  </w:style>
  <w:style w:type="character" w:customStyle="1" w:styleId="Bibliogrphy">
    <w:name w:val="Bibliogrphy"/>
    <w:basedOn w:val="DefaultParagraphFont"/>
    <w:rsid w:val="00D9125C"/>
  </w:style>
  <w:style w:type="character" w:customStyle="1" w:styleId="DocInit">
    <w:name w:val="Doc Init"/>
    <w:basedOn w:val="DefaultParagraphFont"/>
    <w:rsid w:val="00D9125C"/>
  </w:style>
  <w:style w:type="paragraph" w:customStyle="1" w:styleId="Document1">
    <w:name w:val="Document 1"/>
    <w:rsid w:val="00D9125C"/>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D9125C"/>
    <w:rPr>
      <w:rFonts w:ascii="Times" w:hAnsi="Times"/>
      <w:noProof w:val="0"/>
      <w:sz w:val="24"/>
      <w:lang w:val="en-US"/>
    </w:rPr>
  </w:style>
  <w:style w:type="character" w:customStyle="1" w:styleId="Document3">
    <w:name w:val="Document 3"/>
    <w:rsid w:val="00D9125C"/>
    <w:rPr>
      <w:rFonts w:ascii="Times" w:hAnsi="Times"/>
      <w:noProof w:val="0"/>
      <w:sz w:val="24"/>
      <w:lang w:val="en-US"/>
    </w:rPr>
  </w:style>
  <w:style w:type="character" w:customStyle="1" w:styleId="Document4">
    <w:name w:val="Document 4"/>
    <w:rsid w:val="00D9125C"/>
    <w:rPr>
      <w:b/>
      <w:i/>
      <w:sz w:val="24"/>
    </w:rPr>
  </w:style>
  <w:style w:type="character" w:customStyle="1" w:styleId="Document5">
    <w:name w:val="Document 5"/>
    <w:basedOn w:val="DefaultParagraphFont"/>
    <w:rsid w:val="00D9125C"/>
  </w:style>
  <w:style w:type="character" w:customStyle="1" w:styleId="Document6">
    <w:name w:val="Document 6"/>
    <w:basedOn w:val="DefaultParagraphFont"/>
    <w:rsid w:val="00D9125C"/>
  </w:style>
  <w:style w:type="character" w:customStyle="1" w:styleId="Document7">
    <w:name w:val="Document 7"/>
    <w:basedOn w:val="DefaultParagraphFont"/>
    <w:rsid w:val="00D9125C"/>
  </w:style>
  <w:style w:type="character" w:customStyle="1" w:styleId="Document8">
    <w:name w:val="Document 8"/>
    <w:basedOn w:val="DefaultParagraphFont"/>
    <w:rsid w:val="00D9125C"/>
  </w:style>
  <w:style w:type="character" w:customStyle="1" w:styleId="TechInit">
    <w:name w:val="Tech Init"/>
    <w:rsid w:val="00D9125C"/>
    <w:rPr>
      <w:rFonts w:ascii="Times" w:hAnsi="Times"/>
      <w:noProof w:val="0"/>
      <w:sz w:val="24"/>
      <w:lang w:val="en-US"/>
    </w:rPr>
  </w:style>
  <w:style w:type="character" w:customStyle="1" w:styleId="Technical1">
    <w:name w:val="Technical 1"/>
    <w:rsid w:val="00D9125C"/>
    <w:rPr>
      <w:rFonts w:ascii="Times" w:hAnsi="Times"/>
      <w:noProof w:val="0"/>
      <w:sz w:val="24"/>
      <w:lang w:val="en-US"/>
    </w:rPr>
  </w:style>
  <w:style w:type="character" w:customStyle="1" w:styleId="Technical2">
    <w:name w:val="Technical 2"/>
    <w:rsid w:val="00D9125C"/>
    <w:rPr>
      <w:rFonts w:ascii="Times" w:hAnsi="Times"/>
      <w:noProof w:val="0"/>
      <w:sz w:val="24"/>
      <w:lang w:val="en-US"/>
    </w:rPr>
  </w:style>
  <w:style w:type="character" w:customStyle="1" w:styleId="Technical3">
    <w:name w:val="Technical 3"/>
    <w:rsid w:val="00D9125C"/>
    <w:rPr>
      <w:rFonts w:ascii="Times" w:hAnsi="Times"/>
      <w:noProof w:val="0"/>
      <w:sz w:val="24"/>
      <w:lang w:val="en-US"/>
    </w:rPr>
  </w:style>
  <w:style w:type="paragraph" w:customStyle="1" w:styleId="Technical4">
    <w:name w:val="Technical 4"/>
    <w:rsid w:val="00D9125C"/>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D9125C"/>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D9125C"/>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D9125C"/>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D9125C"/>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D9125C"/>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D9125C"/>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D9125C"/>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D9125C"/>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D9125C"/>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D9125C"/>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D9125C"/>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D9125C"/>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D9125C"/>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1">
    <w:name w:val="toc 1"/>
    <w:basedOn w:val="Normal"/>
    <w:next w:val="Normal"/>
    <w:uiPriority w:val="39"/>
    <w:rsid w:val="008D153F"/>
    <w:pPr>
      <w:tabs>
        <w:tab w:val="right" w:leader="dot" w:pos="9000"/>
      </w:tabs>
      <w:suppressAutoHyphens/>
      <w:spacing w:before="240"/>
      <w:ind w:left="720" w:right="720" w:hanging="720"/>
    </w:pPr>
    <w:rPr>
      <w:b/>
      <w:sz w:val="26"/>
    </w:rPr>
  </w:style>
  <w:style w:type="paragraph" w:styleId="TOC2">
    <w:name w:val="toc 2"/>
    <w:basedOn w:val="Normal"/>
    <w:next w:val="Normal"/>
    <w:uiPriority w:val="39"/>
    <w:rsid w:val="00D9125C"/>
    <w:pPr>
      <w:tabs>
        <w:tab w:val="right" w:leader="dot" w:pos="9000"/>
      </w:tabs>
      <w:suppressAutoHyphens/>
      <w:ind w:left="1440" w:hanging="720"/>
    </w:pPr>
  </w:style>
  <w:style w:type="paragraph" w:styleId="TOC3">
    <w:name w:val="toc 3"/>
    <w:basedOn w:val="Normal"/>
    <w:next w:val="Normal"/>
    <w:uiPriority w:val="39"/>
    <w:rsid w:val="00D9125C"/>
    <w:pPr>
      <w:tabs>
        <w:tab w:val="right" w:leader="dot" w:pos="9000"/>
      </w:tabs>
      <w:suppressAutoHyphens/>
      <w:ind w:left="1440" w:hanging="720"/>
    </w:pPr>
    <w:rPr>
      <w:i/>
    </w:rPr>
  </w:style>
  <w:style w:type="paragraph" w:styleId="TOC4">
    <w:name w:val="toc 4"/>
    <w:basedOn w:val="Normal"/>
    <w:next w:val="Normal"/>
    <w:uiPriority w:val="39"/>
    <w:rsid w:val="00D9125C"/>
    <w:pPr>
      <w:tabs>
        <w:tab w:val="left" w:leader="dot" w:pos="8640"/>
        <w:tab w:val="right" w:pos="9000"/>
      </w:tabs>
      <w:suppressAutoHyphens/>
      <w:ind w:left="2880" w:right="720" w:hanging="720"/>
    </w:pPr>
  </w:style>
  <w:style w:type="paragraph" w:styleId="TOC5">
    <w:name w:val="toc 5"/>
    <w:basedOn w:val="Normal"/>
    <w:next w:val="Normal"/>
    <w:uiPriority w:val="39"/>
    <w:rsid w:val="00D9125C"/>
    <w:pPr>
      <w:tabs>
        <w:tab w:val="left" w:leader="dot" w:pos="8640"/>
        <w:tab w:val="right" w:pos="9000"/>
      </w:tabs>
      <w:suppressAutoHyphens/>
      <w:ind w:left="3600" w:right="720" w:hanging="720"/>
    </w:pPr>
  </w:style>
  <w:style w:type="paragraph" w:styleId="TOC6">
    <w:name w:val="toc 6"/>
    <w:basedOn w:val="Normal"/>
    <w:next w:val="Normal"/>
    <w:uiPriority w:val="39"/>
    <w:rsid w:val="00D9125C"/>
    <w:pPr>
      <w:tabs>
        <w:tab w:val="left" w:pos="8640"/>
        <w:tab w:val="right" w:pos="9000"/>
      </w:tabs>
      <w:suppressAutoHyphens/>
      <w:ind w:left="720" w:hanging="720"/>
    </w:pPr>
  </w:style>
  <w:style w:type="paragraph" w:styleId="TOC7">
    <w:name w:val="toc 7"/>
    <w:basedOn w:val="Normal"/>
    <w:next w:val="Normal"/>
    <w:uiPriority w:val="39"/>
    <w:rsid w:val="00D9125C"/>
    <w:pPr>
      <w:suppressAutoHyphens/>
      <w:ind w:left="720" w:hanging="720"/>
    </w:pPr>
  </w:style>
  <w:style w:type="paragraph" w:styleId="TOC8">
    <w:name w:val="toc 8"/>
    <w:basedOn w:val="Normal"/>
    <w:next w:val="Normal"/>
    <w:uiPriority w:val="39"/>
    <w:rsid w:val="00D9125C"/>
    <w:pPr>
      <w:tabs>
        <w:tab w:val="left" w:pos="8640"/>
        <w:tab w:val="right" w:pos="9000"/>
      </w:tabs>
      <w:suppressAutoHyphens/>
      <w:ind w:left="720" w:hanging="720"/>
    </w:pPr>
  </w:style>
  <w:style w:type="paragraph" w:styleId="TOC9">
    <w:name w:val="toc 9"/>
    <w:basedOn w:val="Normal"/>
    <w:next w:val="Normal"/>
    <w:uiPriority w:val="39"/>
    <w:rsid w:val="00D9125C"/>
    <w:pPr>
      <w:tabs>
        <w:tab w:val="left" w:leader="dot" w:pos="8640"/>
        <w:tab w:val="right" w:pos="9000"/>
      </w:tabs>
      <w:suppressAutoHyphens/>
      <w:ind w:left="720" w:hanging="720"/>
    </w:pPr>
  </w:style>
  <w:style w:type="paragraph" w:styleId="TOAHeading">
    <w:name w:val="toa heading"/>
    <w:basedOn w:val="Normal"/>
    <w:next w:val="Normal"/>
    <w:rsid w:val="00D9125C"/>
    <w:pPr>
      <w:tabs>
        <w:tab w:val="left" w:pos="9000"/>
        <w:tab w:val="right" w:pos="9360"/>
      </w:tabs>
      <w:suppressAutoHyphens/>
    </w:pPr>
  </w:style>
  <w:style w:type="paragraph" w:styleId="Caption">
    <w:name w:val="caption"/>
    <w:basedOn w:val="Normal"/>
    <w:next w:val="Normal"/>
    <w:qFormat/>
    <w:rsid w:val="00D9125C"/>
    <w:rPr>
      <w:rFonts w:ascii="Courier New" w:hAnsi="Courier New"/>
    </w:rPr>
  </w:style>
  <w:style w:type="character" w:customStyle="1" w:styleId="EquationCaption">
    <w:name w:val="_Equation Caption"/>
    <w:rsid w:val="00D9125C"/>
  </w:style>
  <w:style w:type="character" w:customStyle="1" w:styleId="vlpgno">
    <w:name w:val="vl.pg.no"/>
    <w:rsid w:val="00D9125C"/>
    <w:rPr>
      <w:rFonts w:ascii="Times" w:hAnsi="Times"/>
      <w:b/>
      <w:noProof w:val="0"/>
      <w:sz w:val="20"/>
      <w:lang w:val="en-US"/>
    </w:rPr>
  </w:style>
  <w:style w:type="character" w:styleId="LineNumber">
    <w:name w:val="line number"/>
    <w:basedOn w:val="DefaultParagraphFont"/>
    <w:uiPriority w:val="99"/>
    <w:rsid w:val="00D9125C"/>
  </w:style>
  <w:style w:type="paragraph" w:styleId="Title">
    <w:name w:val="Title"/>
    <w:basedOn w:val="Normal"/>
    <w:link w:val="TitleChar"/>
    <w:qFormat/>
    <w:rsid w:val="00D9125C"/>
    <w:pPr>
      <w:spacing w:before="240" w:after="60"/>
      <w:jc w:val="center"/>
    </w:pPr>
    <w:rPr>
      <w:rFonts w:ascii="Arial" w:hAnsi="Arial"/>
      <w:b/>
      <w:kern w:val="28"/>
      <w:sz w:val="32"/>
    </w:rPr>
  </w:style>
  <w:style w:type="character" w:customStyle="1" w:styleId="TitleChar">
    <w:name w:val="Title Char"/>
    <w:basedOn w:val="DefaultParagraphFont"/>
    <w:link w:val="Title"/>
    <w:rsid w:val="00D9125C"/>
    <w:rPr>
      <w:rFonts w:ascii="Arial" w:eastAsia="Times New Roman" w:hAnsi="Arial" w:cs="Times New Roman"/>
      <w:b/>
      <w:kern w:val="28"/>
      <w:sz w:val="32"/>
      <w:szCs w:val="20"/>
    </w:rPr>
  </w:style>
  <w:style w:type="character" w:customStyle="1" w:styleId="footnote">
    <w:name w:val="footnote"/>
    <w:rsid w:val="00D9125C"/>
    <w:rPr>
      <w:rFonts w:ascii="Book Antiqua" w:hAnsi="Book Antiqua"/>
      <w:noProof w:val="0"/>
      <w:sz w:val="24"/>
      <w:lang w:val="en-US"/>
    </w:rPr>
  </w:style>
  <w:style w:type="paragraph" w:styleId="Header">
    <w:name w:val="header"/>
    <w:basedOn w:val="Normal"/>
    <w:link w:val="HeaderChar"/>
    <w:uiPriority w:val="99"/>
    <w:rsid w:val="00D9125C"/>
    <w:rPr>
      <w:sz w:val="20"/>
    </w:rPr>
  </w:style>
  <w:style w:type="character" w:customStyle="1" w:styleId="HeaderChar">
    <w:name w:val="Header Char"/>
    <w:basedOn w:val="DefaultParagraphFont"/>
    <w:link w:val="Header"/>
    <w:uiPriority w:val="99"/>
    <w:rsid w:val="00D9125C"/>
    <w:rPr>
      <w:rFonts w:ascii="Times New Roman" w:eastAsia="Times New Roman" w:hAnsi="Times New Roman" w:cs="Times New Roman"/>
      <w:sz w:val="20"/>
      <w:szCs w:val="20"/>
    </w:rPr>
  </w:style>
  <w:style w:type="paragraph" w:styleId="Footer">
    <w:name w:val="footer"/>
    <w:basedOn w:val="Normal"/>
    <w:link w:val="FooterChar"/>
    <w:uiPriority w:val="99"/>
    <w:rsid w:val="00D9125C"/>
    <w:rPr>
      <w:sz w:val="20"/>
    </w:rPr>
  </w:style>
  <w:style w:type="character" w:customStyle="1" w:styleId="FooterChar">
    <w:name w:val="Footer Char"/>
    <w:basedOn w:val="DefaultParagraphFont"/>
    <w:link w:val="Footer"/>
    <w:uiPriority w:val="99"/>
    <w:rsid w:val="00D9125C"/>
    <w:rPr>
      <w:rFonts w:ascii="Times New Roman" w:eastAsia="Times New Roman" w:hAnsi="Times New Roman" w:cs="Times New Roman"/>
      <w:sz w:val="20"/>
      <w:szCs w:val="20"/>
    </w:rPr>
  </w:style>
  <w:style w:type="character" w:styleId="PageNumber">
    <w:name w:val="page number"/>
    <w:basedOn w:val="DefaultParagraphFont"/>
    <w:rsid w:val="00D9125C"/>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D9125C"/>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D9125C"/>
    <w:rPr>
      <w:rFonts w:ascii="Times New Roman" w:eastAsia="Times New Roman" w:hAnsi="Times New Roman" w:cs="Times New Roman"/>
      <w:sz w:val="20"/>
      <w:szCs w:val="20"/>
    </w:rPr>
  </w:style>
  <w:style w:type="paragraph" w:customStyle="1" w:styleId="Head21">
    <w:name w:val="Head 2.1"/>
    <w:basedOn w:val="Normal"/>
    <w:rsid w:val="00D9125C"/>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D9125C"/>
    <w:pPr>
      <w:tabs>
        <w:tab w:val="left" w:pos="360"/>
      </w:tabs>
      <w:suppressAutoHyphens/>
      <w:spacing w:after="240"/>
      <w:ind w:left="360" w:hanging="360"/>
      <w:jc w:val="left"/>
    </w:pPr>
    <w:rPr>
      <w:b/>
    </w:rPr>
  </w:style>
  <w:style w:type="character" w:styleId="FootnoteReference">
    <w:name w:val="footnote reference"/>
    <w:aliases w:val="callout"/>
    <w:rsid w:val="00D9125C"/>
    <w:rPr>
      <w:vertAlign w:val="superscript"/>
    </w:rPr>
  </w:style>
  <w:style w:type="character" w:customStyle="1" w:styleId="insert2">
    <w:name w:val="insert2"/>
    <w:rsid w:val="00D9125C"/>
    <w:rPr>
      <w:rFonts w:ascii="Arial" w:hAnsi="Arial"/>
      <w:i/>
      <w:noProof w:val="0"/>
      <w:sz w:val="24"/>
      <w:lang w:val="en-US"/>
    </w:rPr>
  </w:style>
  <w:style w:type="character" w:customStyle="1" w:styleId="reference">
    <w:name w:val="reference"/>
    <w:rsid w:val="00D9125C"/>
    <w:rPr>
      <w:rFonts w:ascii="Book Antiqua" w:hAnsi="Book Antiqua"/>
      <w:i/>
      <w:noProof w:val="0"/>
      <w:sz w:val="24"/>
      <w:lang w:val="en-US"/>
    </w:rPr>
  </w:style>
  <w:style w:type="paragraph" w:styleId="Index9">
    <w:name w:val="index 9"/>
    <w:basedOn w:val="Normal"/>
    <w:next w:val="Normal"/>
    <w:uiPriority w:val="99"/>
    <w:rsid w:val="00D9125C"/>
    <w:pPr>
      <w:tabs>
        <w:tab w:val="right" w:pos="4140"/>
      </w:tabs>
      <w:ind w:left="2160" w:hanging="240"/>
      <w:jc w:val="left"/>
    </w:pPr>
    <w:rPr>
      <w:sz w:val="20"/>
    </w:rPr>
  </w:style>
  <w:style w:type="paragraph" w:styleId="Index1">
    <w:name w:val="index 1"/>
    <w:basedOn w:val="Normal"/>
    <w:next w:val="Normal"/>
    <w:autoRedefine/>
    <w:unhideWhenUsed/>
    <w:rsid w:val="00D9125C"/>
    <w:pPr>
      <w:ind w:left="240" w:hanging="240"/>
    </w:pPr>
  </w:style>
  <w:style w:type="paragraph" w:styleId="IndexHeading">
    <w:name w:val="index heading"/>
    <w:basedOn w:val="Normal"/>
    <w:next w:val="Index1"/>
    <w:rsid w:val="00D9125C"/>
    <w:pPr>
      <w:jc w:val="left"/>
    </w:pPr>
    <w:rPr>
      <w:sz w:val="20"/>
    </w:rPr>
  </w:style>
  <w:style w:type="paragraph" w:customStyle="1" w:styleId="Headingrb2">
    <w:name w:val="Heading rb2"/>
    <w:basedOn w:val="Normal"/>
    <w:rsid w:val="00D9125C"/>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D9125C"/>
  </w:style>
  <w:style w:type="paragraph" w:customStyle="1" w:styleId="Head2">
    <w:name w:val="Head 2"/>
    <w:basedOn w:val="Normal"/>
    <w:autoRedefine/>
    <w:rsid w:val="00D9125C"/>
    <w:pPr>
      <w:spacing w:before="120" w:after="120"/>
    </w:pPr>
    <w:rPr>
      <w:b/>
      <w:lang w:val="en-GB"/>
    </w:rPr>
  </w:style>
  <w:style w:type="paragraph" w:customStyle="1" w:styleId="explanatoryclause">
    <w:name w:val="explanatory_clause"/>
    <w:basedOn w:val="Normal"/>
    <w:rsid w:val="00D9125C"/>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D9125C"/>
    <w:pPr>
      <w:suppressAutoHyphens/>
      <w:spacing w:after="240" w:line="360" w:lineRule="exact"/>
    </w:pPr>
    <w:rPr>
      <w:rFonts w:ascii="Arial" w:hAnsi="Arial"/>
    </w:rPr>
  </w:style>
  <w:style w:type="paragraph" w:customStyle="1" w:styleId="Head22b">
    <w:name w:val="Head 2.2b"/>
    <w:basedOn w:val="Normal"/>
    <w:rsid w:val="00D9125C"/>
    <w:pPr>
      <w:suppressAutoHyphens/>
      <w:spacing w:after="240"/>
      <w:ind w:left="360" w:hanging="360"/>
      <w:jc w:val="left"/>
    </w:pPr>
    <w:rPr>
      <w:rFonts w:ascii="Tms Rmn" w:hAnsi="Tms Rmn"/>
      <w:b/>
    </w:rPr>
  </w:style>
  <w:style w:type="paragraph" w:customStyle="1" w:styleId="Head31">
    <w:name w:val="Head 3.1"/>
    <w:basedOn w:val="Head21"/>
    <w:rsid w:val="00D9125C"/>
  </w:style>
  <w:style w:type="paragraph" w:customStyle="1" w:styleId="Head41">
    <w:name w:val="Head 4.1"/>
    <w:basedOn w:val="Head21"/>
    <w:rsid w:val="00D9125C"/>
  </w:style>
  <w:style w:type="paragraph" w:customStyle="1" w:styleId="Head42">
    <w:name w:val="Head 4.2"/>
    <w:basedOn w:val="Normal"/>
    <w:rsid w:val="00D9125C"/>
    <w:pPr>
      <w:suppressAutoHyphens/>
      <w:spacing w:after="240"/>
      <w:ind w:left="360" w:hanging="360"/>
      <w:jc w:val="left"/>
    </w:pPr>
    <w:rPr>
      <w:b/>
    </w:rPr>
  </w:style>
  <w:style w:type="paragraph" w:customStyle="1" w:styleId="Head51">
    <w:name w:val="Head 5.1"/>
    <w:basedOn w:val="Head21"/>
    <w:rsid w:val="00D9125C"/>
    <w:pPr>
      <w:spacing w:after="0"/>
    </w:pPr>
  </w:style>
  <w:style w:type="paragraph" w:customStyle="1" w:styleId="Head52">
    <w:name w:val="Head 5.2"/>
    <w:basedOn w:val="Normal"/>
    <w:rsid w:val="00D9125C"/>
    <w:pPr>
      <w:keepNext/>
      <w:suppressAutoHyphens/>
      <w:spacing w:before="480" w:after="240"/>
      <w:ind w:left="547" w:hanging="547"/>
      <w:jc w:val="center"/>
    </w:pPr>
    <w:rPr>
      <w:b/>
    </w:rPr>
  </w:style>
  <w:style w:type="paragraph" w:customStyle="1" w:styleId="Head61">
    <w:name w:val="Head 6.1"/>
    <w:basedOn w:val="Head51"/>
    <w:rsid w:val="00D9125C"/>
    <w:pPr>
      <w:pBdr>
        <w:bottom w:val="none" w:sz="0" w:space="0" w:color="auto"/>
      </w:pBdr>
      <w:spacing w:before="0" w:after="240"/>
    </w:pPr>
    <w:rPr>
      <w:caps/>
    </w:rPr>
  </w:style>
  <w:style w:type="paragraph" w:customStyle="1" w:styleId="Head71">
    <w:name w:val="Head 7.1"/>
    <w:basedOn w:val="Head21"/>
    <w:rsid w:val="00D9125C"/>
  </w:style>
  <w:style w:type="paragraph" w:customStyle="1" w:styleId="Head72">
    <w:name w:val="Head 7.2"/>
    <w:basedOn w:val="Normal"/>
    <w:rsid w:val="00D9125C"/>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D9125C"/>
    <w:pPr>
      <w:outlineLvl w:val="9"/>
    </w:pPr>
    <w:rPr>
      <w:smallCaps w:val="0"/>
      <w:sz w:val="32"/>
    </w:rPr>
  </w:style>
  <w:style w:type="paragraph" w:customStyle="1" w:styleId="Head82">
    <w:name w:val="Head 8.2"/>
    <w:basedOn w:val="Head81"/>
    <w:rsid w:val="00D9125C"/>
    <w:rPr>
      <w:smallCaps/>
      <w:sz w:val="28"/>
    </w:rPr>
  </w:style>
  <w:style w:type="paragraph" w:styleId="BodyText">
    <w:name w:val="Body Text"/>
    <w:aliases w:val="Body Text Char1 Char, Char Char Char Char Char Char Char Char Char Char Char Char Char Char Char Char Char,Char Char Char Char Char Char Char Char Char Char Char Char Char Char Char Char Char"/>
    <w:basedOn w:val="Normal"/>
    <w:link w:val="BodyTextChar"/>
    <w:qFormat/>
    <w:rsid w:val="00D9125C"/>
    <w:pPr>
      <w:suppressAutoHyphens/>
      <w:ind w:right="-72"/>
    </w:pPr>
    <w:rPr>
      <w:spacing w:val="-4"/>
    </w:rPr>
  </w:style>
  <w:style w:type="character" w:customStyle="1" w:styleId="BodyTextChar">
    <w:name w:val="Body Text Char"/>
    <w:aliases w:val="Body Text Char1 Char Char, Char Char Char Char Char Char Char Char Char Char Char Char Char Char Char Char Char Char,Char Char Char Char Char Char Char Char Char Char Char Char Char Char Char Char Char Char"/>
    <w:basedOn w:val="DefaultParagraphFont"/>
    <w:link w:val="BodyText"/>
    <w:qFormat/>
    <w:rsid w:val="00D9125C"/>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D9125C"/>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D9125C"/>
    <w:rPr>
      <w:rFonts w:ascii="Times New Roman" w:eastAsia="Times New Roman" w:hAnsi="Times New Roman" w:cs="Times New Roman"/>
      <w:sz w:val="24"/>
      <w:szCs w:val="20"/>
    </w:rPr>
  </w:style>
  <w:style w:type="paragraph" w:styleId="BlockText">
    <w:name w:val="Block Text"/>
    <w:basedOn w:val="Normal"/>
    <w:rsid w:val="00D9125C"/>
    <w:pPr>
      <w:tabs>
        <w:tab w:val="left" w:pos="1080"/>
      </w:tabs>
      <w:suppressAutoHyphens/>
      <w:spacing w:after="200"/>
      <w:ind w:left="547" w:right="-72" w:hanging="547"/>
    </w:pPr>
  </w:style>
  <w:style w:type="character" w:customStyle="1" w:styleId="EndnoteTextChar">
    <w:name w:val="Endnote Text Char"/>
    <w:link w:val="EndnoteText"/>
    <w:rsid w:val="00D9125C"/>
    <w:rPr>
      <w:rFonts w:ascii="Times New Roman" w:eastAsia="Times New Roman" w:hAnsi="Times New Roman" w:cs="Times New Roman"/>
      <w:sz w:val="20"/>
      <w:szCs w:val="20"/>
    </w:rPr>
  </w:style>
  <w:style w:type="paragraph" w:styleId="EndnoteText">
    <w:name w:val="endnote text"/>
    <w:basedOn w:val="Normal"/>
    <w:link w:val="EndnoteTextChar"/>
    <w:rsid w:val="00D9125C"/>
    <w:pPr>
      <w:tabs>
        <w:tab w:val="left" w:pos="-720"/>
      </w:tabs>
      <w:suppressAutoHyphens/>
      <w:jc w:val="left"/>
    </w:pPr>
    <w:rPr>
      <w:sz w:val="20"/>
    </w:rPr>
  </w:style>
  <w:style w:type="character" w:customStyle="1" w:styleId="EndnoteTextChar1">
    <w:name w:val="Endnote Text Char1"/>
    <w:basedOn w:val="DefaultParagraphFont"/>
    <w:uiPriority w:val="99"/>
    <w:semiHidden/>
    <w:rsid w:val="00D9125C"/>
    <w:rPr>
      <w:rFonts w:ascii="Times New Roman" w:eastAsia="Times New Roman" w:hAnsi="Times New Roman" w:cs="Times New Roman"/>
      <w:sz w:val="20"/>
      <w:szCs w:val="20"/>
    </w:rPr>
  </w:style>
  <w:style w:type="character" w:styleId="EndnoteReference">
    <w:name w:val="endnote reference"/>
    <w:uiPriority w:val="99"/>
    <w:rsid w:val="00D9125C"/>
    <w:rPr>
      <w:rFonts w:ascii="CG Times" w:hAnsi="CG Times"/>
      <w:noProof w:val="0"/>
      <w:sz w:val="22"/>
      <w:vertAlign w:val="superscript"/>
      <w:lang w:val="en-US"/>
    </w:rPr>
  </w:style>
  <w:style w:type="paragraph" w:styleId="NormalWeb">
    <w:name w:val="Normal (Web)"/>
    <w:basedOn w:val="Normal"/>
    <w:link w:val="NormalWebChar"/>
    <w:uiPriority w:val="99"/>
    <w:qFormat/>
    <w:rsid w:val="00D9125C"/>
    <w:pPr>
      <w:spacing w:before="100" w:beforeAutospacing="1" w:after="100" w:afterAutospacing="1"/>
      <w:jc w:val="left"/>
    </w:pPr>
    <w:rPr>
      <w:rFonts w:ascii="Arial Unicode MS" w:eastAsia="Arial Unicode MS" w:hAnsi="Arial Unicode MS" w:cs="Arial Unicode MS"/>
      <w:szCs w:val="24"/>
    </w:rPr>
  </w:style>
  <w:style w:type="character" w:customStyle="1" w:styleId="NormalWebChar">
    <w:name w:val="Normal (Web) Char"/>
    <w:link w:val="NormalWeb"/>
    <w:uiPriority w:val="99"/>
    <w:rsid w:val="00D9125C"/>
    <w:rPr>
      <w:rFonts w:ascii="Arial Unicode MS" w:eastAsia="Arial Unicode MS" w:hAnsi="Arial Unicode MS" w:cs="Arial Unicode MS"/>
      <w:sz w:val="24"/>
      <w:szCs w:val="24"/>
    </w:rPr>
  </w:style>
  <w:style w:type="paragraph" w:styleId="BodyText3">
    <w:name w:val="Body Text 3"/>
    <w:basedOn w:val="Normal"/>
    <w:link w:val="BodyText3Char"/>
    <w:rsid w:val="00D9125C"/>
    <w:pPr>
      <w:suppressAutoHyphens/>
      <w:spacing w:after="140"/>
      <w:jc w:val="left"/>
    </w:pPr>
    <w:rPr>
      <w:i/>
      <w:iCs/>
      <w:color w:val="000000"/>
      <w:szCs w:val="24"/>
    </w:rPr>
  </w:style>
  <w:style w:type="character" w:customStyle="1" w:styleId="BodyText3Char">
    <w:name w:val="Body Text 3 Char"/>
    <w:basedOn w:val="DefaultParagraphFont"/>
    <w:link w:val="BodyText3"/>
    <w:rsid w:val="00D9125C"/>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D9125C"/>
    <w:pPr>
      <w:suppressAutoHyphens/>
    </w:pPr>
    <w:rPr>
      <w:i/>
    </w:rPr>
  </w:style>
  <w:style w:type="character" w:customStyle="1" w:styleId="BodyText2Char">
    <w:name w:val="Body Text 2 Char"/>
    <w:basedOn w:val="DefaultParagraphFont"/>
    <w:link w:val="BodyText2"/>
    <w:rsid w:val="00D9125C"/>
    <w:rPr>
      <w:rFonts w:ascii="Times New Roman" w:eastAsia="Times New Roman" w:hAnsi="Times New Roman" w:cs="Times New Roman"/>
      <w:i/>
      <w:sz w:val="24"/>
      <w:szCs w:val="20"/>
    </w:rPr>
  </w:style>
  <w:style w:type="paragraph" w:styleId="BodyTextIndent2">
    <w:name w:val="Body Text Indent 2"/>
    <w:basedOn w:val="Normal"/>
    <w:link w:val="BodyTextIndent2Char"/>
    <w:rsid w:val="00D9125C"/>
    <w:pPr>
      <w:tabs>
        <w:tab w:val="num" w:pos="720"/>
      </w:tabs>
      <w:ind w:left="720" w:hanging="720"/>
      <w:jc w:val="left"/>
    </w:pPr>
  </w:style>
  <w:style w:type="character" w:customStyle="1" w:styleId="BodyTextIndent2Char">
    <w:name w:val="Body Text Indent 2 Char"/>
    <w:basedOn w:val="DefaultParagraphFont"/>
    <w:link w:val="BodyTextIndent2"/>
    <w:rsid w:val="00D9125C"/>
    <w:rPr>
      <w:rFonts w:ascii="Times New Roman" w:eastAsia="Times New Roman" w:hAnsi="Times New Roman" w:cs="Times New Roman"/>
      <w:sz w:val="24"/>
      <w:szCs w:val="20"/>
    </w:rPr>
  </w:style>
  <w:style w:type="paragraph" w:styleId="Subtitle">
    <w:name w:val="Subtitle"/>
    <w:basedOn w:val="Normal"/>
    <w:link w:val="SubtitleChar"/>
    <w:qFormat/>
    <w:rsid w:val="00D9125C"/>
    <w:pPr>
      <w:jc w:val="center"/>
    </w:pPr>
    <w:rPr>
      <w:b/>
      <w:sz w:val="44"/>
    </w:rPr>
  </w:style>
  <w:style w:type="character" w:customStyle="1" w:styleId="SubtitleChar">
    <w:name w:val="Subtitle Char"/>
    <w:basedOn w:val="DefaultParagraphFont"/>
    <w:link w:val="Subtitle"/>
    <w:rsid w:val="00D9125C"/>
    <w:rPr>
      <w:rFonts w:ascii="Times New Roman" w:eastAsia="Times New Roman" w:hAnsi="Times New Roman" w:cs="Times New Roman"/>
      <w:b/>
      <w:sz w:val="44"/>
      <w:szCs w:val="20"/>
    </w:rPr>
  </w:style>
  <w:style w:type="paragraph" w:styleId="List">
    <w:name w:val="List"/>
    <w:aliases w:val="1. List"/>
    <w:basedOn w:val="Normal"/>
    <w:rsid w:val="00D9125C"/>
    <w:pPr>
      <w:spacing w:before="120" w:after="120"/>
      <w:ind w:left="1440"/>
    </w:pPr>
  </w:style>
  <w:style w:type="paragraph" w:customStyle="1" w:styleId="TOCNumber1">
    <w:name w:val="TOC Number1"/>
    <w:basedOn w:val="Heading4"/>
    <w:autoRedefine/>
    <w:rsid w:val="00D9125C"/>
    <w:pPr>
      <w:keepNext w:val="0"/>
      <w:suppressAutoHyphens/>
      <w:spacing w:after="120"/>
      <w:ind w:left="0" w:firstLine="0"/>
      <w:outlineLvl w:val="9"/>
    </w:pPr>
    <w:rPr>
      <w:sz w:val="28"/>
      <w:szCs w:val="28"/>
    </w:rPr>
  </w:style>
  <w:style w:type="paragraph" w:customStyle="1" w:styleId="Subtitle2">
    <w:name w:val="Subtitle 2"/>
    <w:basedOn w:val="Footer"/>
    <w:autoRedefine/>
    <w:rsid w:val="00D9125C"/>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D9125C"/>
    <w:pPr>
      <w:suppressAutoHyphens/>
    </w:pPr>
    <w:rPr>
      <w:rFonts w:ascii="Tms Rmn" w:hAnsi="Tms Rmn"/>
    </w:rPr>
  </w:style>
  <w:style w:type="character" w:customStyle="1" w:styleId="iChar">
    <w:name w:val="(i) Char"/>
    <w:link w:val="i"/>
    <w:locked/>
    <w:rsid w:val="00D9125C"/>
    <w:rPr>
      <w:rFonts w:ascii="Tms Rmn" w:eastAsia="Times New Roman" w:hAnsi="Tms Rmn" w:cs="Times New Roman"/>
      <w:sz w:val="24"/>
      <w:szCs w:val="20"/>
    </w:rPr>
  </w:style>
  <w:style w:type="character" w:styleId="Hyperlink">
    <w:name w:val="Hyperlink"/>
    <w:uiPriority w:val="99"/>
    <w:rsid w:val="00D9125C"/>
    <w:rPr>
      <w:color w:val="0000FF"/>
      <w:u w:val="single"/>
    </w:rPr>
  </w:style>
  <w:style w:type="paragraph" w:customStyle="1" w:styleId="2AutoList1">
    <w:name w:val="2AutoList1"/>
    <w:basedOn w:val="Normal"/>
    <w:rsid w:val="00D9125C"/>
    <w:pPr>
      <w:tabs>
        <w:tab w:val="num" w:pos="504"/>
      </w:tabs>
      <w:ind w:left="504" w:hanging="504"/>
    </w:pPr>
    <w:rPr>
      <w:lang w:val="es-ES_tradnl"/>
    </w:rPr>
  </w:style>
  <w:style w:type="paragraph" w:customStyle="1" w:styleId="Header1-Clauses">
    <w:name w:val="Header 1 - Clauses"/>
    <w:basedOn w:val="Normal"/>
    <w:rsid w:val="00D9125C"/>
    <w:pPr>
      <w:spacing w:after="200"/>
      <w:jc w:val="left"/>
    </w:pPr>
    <w:rPr>
      <w:b/>
      <w:lang w:val="es-ES_tradnl"/>
    </w:rPr>
  </w:style>
  <w:style w:type="paragraph" w:customStyle="1" w:styleId="Header2-SubClauses">
    <w:name w:val="Header 2 - SubClauses"/>
    <w:basedOn w:val="Normal"/>
    <w:link w:val="Header2-SubClausesCharChar"/>
    <w:autoRedefine/>
    <w:rsid w:val="00D9125C"/>
    <w:pPr>
      <w:spacing w:after="200"/>
      <w:ind w:left="567" w:hanging="567"/>
    </w:pPr>
    <w:rPr>
      <w:lang w:val="es-ES_tradnl"/>
    </w:rPr>
  </w:style>
  <w:style w:type="character" w:customStyle="1" w:styleId="Header2-SubClausesCharChar">
    <w:name w:val="Header 2 - SubClauses Char Char"/>
    <w:link w:val="Header2-SubClauses"/>
    <w:rsid w:val="00D9125C"/>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D9125C"/>
    <w:pPr>
      <w:tabs>
        <w:tab w:val="num" w:pos="864"/>
        <w:tab w:val="left" w:pos="972"/>
      </w:tabs>
      <w:ind w:left="432" w:firstLine="144"/>
      <w:jc w:val="both"/>
    </w:pPr>
    <w:rPr>
      <w:b w:val="0"/>
    </w:rPr>
  </w:style>
  <w:style w:type="paragraph" w:customStyle="1" w:styleId="Outline3">
    <w:name w:val="Outline3"/>
    <w:basedOn w:val="Normal"/>
    <w:rsid w:val="00D9125C"/>
    <w:pPr>
      <w:tabs>
        <w:tab w:val="num" w:pos="1728"/>
      </w:tabs>
      <w:spacing w:before="240"/>
      <w:ind w:left="1728" w:hanging="432"/>
      <w:jc w:val="left"/>
    </w:pPr>
    <w:rPr>
      <w:kern w:val="28"/>
    </w:rPr>
  </w:style>
  <w:style w:type="paragraph" w:customStyle="1" w:styleId="Outline4">
    <w:name w:val="Outline4"/>
    <w:basedOn w:val="Normal"/>
    <w:autoRedefine/>
    <w:rsid w:val="00D9125C"/>
    <w:pPr>
      <w:tabs>
        <w:tab w:val="left" w:pos="2160"/>
      </w:tabs>
      <w:ind w:firstLine="567"/>
    </w:pPr>
    <w:rPr>
      <w:kern w:val="28"/>
    </w:rPr>
  </w:style>
  <w:style w:type="paragraph" w:customStyle="1" w:styleId="Outlinei">
    <w:name w:val="Outline i)"/>
    <w:basedOn w:val="Normal"/>
    <w:rsid w:val="00D9125C"/>
    <w:pPr>
      <w:tabs>
        <w:tab w:val="num" w:pos="1782"/>
      </w:tabs>
      <w:spacing w:before="120"/>
      <w:ind w:left="1782" w:hanging="792"/>
      <w:jc w:val="left"/>
    </w:pPr>
  </w:style>
  <w:style w:type="paragraph" w:customStyle="1" w:styleId="Outline">
    <w:name w:val="Outline"/>
    <w:basedOn w:val="Normal"/>
    <w:rsid w:val="00D9125C"/>
    <w:pPr>
      <w:spacing w:before="240"/>
      <w:jc w:val="left"/>
    </w:pPr>
    <w:rPr>
      <w:kern w:val="28"/>
    </w:rPr>
  </w:style>
  <w:style w:type="paragraph" w:customStyle="1" w:styleId="BankNormal">
    <w:name w:val="BankNormal"/>
    <w:basedOn w:val="Normal"/>
    <w:rsid w:val="00D9125C"/>
    <w:pPr>
      <w:spacing w:after="240"/>
      <w:jc w:val="left"/>
    </w:pPr>
  </w:style>
  <w:style w:type="paragraph" w:customStyle="1" w:styleId="HeaderSectionV">
    <w:name w:val="Header.Section V"/>
    <w:basedOn w:val="Normal"/>
    <w:uiPriority w:val="99"/>
    <w:rsid w:val="00D9125C"/>
    <w:pPr>
      <w:jc w:val="center"/>
    </w:pPr>
    <w:rPr>
      <w:b/>
      <w:sz w:val="36"/>
      <w:lang w:val="es-ES_tradnl"/>
    </w:rPr>
  </w:style>
  <w:style w:type="character" w:customStyle="1" w:styleId="Table">
    <w:name w:val="Table"/>
    <w:rsid w:val="00D9125C"/>
    <w:rPr>
      <w:rFonts w:ascii="Arial" w:hAnsi="Arial"/>
      <w:sz w:val="20"/>
    </w:rPr>
  </w:style>
  <w:style w:type="paragraph" w:customStyle="1" w:styleId="SectionVIIHeader2">
    <w:name w:val="Section VII Header2"/>
    <w:basedOn w:val="Heading1"/>
    <w:autoRedefine/>
    <w:rsid w:val="00D9125C"/>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D9125C"/>
    <w:pPr>
      <w:spacing w:before="60" w:after="60" w:line="240" w:lineRule="auto"/>
      <w:ind w:left="2268"/>
    </w:pPr>
    <w:rPr>
      <w:rFonts w:ascii="Times New Roman" w:eastAsia="Times New Roman" w:hAnsi="Times New Roman" w:cs="Times New Roman"/>
      <w:lang w:val="en-GB"/>
    </w:rPr>
  </w:style>
  <w:style w:type="character" w:customStyle="1" w:styleId="ClauseSubParaChar">
    <w:name w:val="ClauseSub_Para Char"/>
    <w:link w:val="ClauseSubPara"/>
    <w:rsid w:val="00D9125C"/>
    <w:rPr>
      <w:rFonts w:ascii="Times New Roman" w:eastAsia="Times New Roman" w:hAnsi="Times New Roman" w:cs="Times New Roman"/>
      <w:lang w:val="en-GB"/>
    </w:rPr>
  </w:style>
  <w:style w:type="paragraph" w:customStyle="1" w:styleId="ClauseSubList">
    <w:name w:val="ClauseSub_List"/>
    <w:rsid w:val="00D9125C"/>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D9125C"/>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D9125C"/>
    <w:pPr>
      <w:ind w:left="2835"/>
    </w:pPr>
  </w:style>
  <w:style w:type="paragraph" w:styleId="BalloonText">
    <w:name w:val="Balloon Text"/>
    <w:basedOn w:val="Normal"/>
    <w:link w:val="BalloonTextChar"/>
    <w:uiPriority w:val="99"/>
    <w:rsid w:val="00D9125C"/>
    <w:rPr>
      <w:rFonts w:ascii="Tahoma" w:hAnsi="Tahoma"/>
      <w:sz w:val="16"/>
      <w:szCs w:val="16"/>
      <w:lang w:val="es-ES_tradnl"/>
    </w:rPr>
  </w:style>
  <w:style w:type="character" w:customStyle="1" w:styleId="BalloonTextChar">
    <w:name w:val="Balloon Text Char"/>
    <w:basedOn w:val="DefaultParagraphFont"/>
    <w:link w:val="BalloonText"/>
    <w:uiPriority w:val="99"/>
    <w:rsid w:val="00D9125C"/>
    <w:rPr>
      <w:rFonts w:ascii="Tahoma" w:eastAsia="Times New Roman" w:hAnsi="Tahoma" w:cs="Times New Roman"/>
      <w:sz w:val="16"/>
      <w:szCs w:val="16"/>
      <w:lang w:val="es-ES_tradnl"/>
    </w:rPr>
  </w:style>
  <w:style w:type="paragraph" w:customStyle="1" w:styleId="SectionXHeader3">
    <w:name w:val="Section X Header 3"/>
    <w:basedOn w:val="Heading1"/>
    <w:autoRedefine/>
    <w:rsid w:val="00D9125C"/>
    <w:pPr>
      <w:keepNext/>
      <w:suppressAutoHyphens w:val="0"/>
      <w:spacing w:before="0" w:after="0"/>
    </w:pPr>
    <w:rPr>
      <w:rFonts w:ascii="Times New Roman" w:hAnsi="Times New Roman"/>
      <w:smallCaps w:val="0"/>
      <w:sz w:val="44"/>
    </w:rPr>
  </w:style>
  <w:style w:type="character" w:styleId="CommentReference">
    <w:name w:val="annotation reference"/>
    <w:uiPriority w:val="99"/>
    <w:qFormat/>
    <w:rsid w:val="00D9125C"/>
    <w:rPr>
      <w:sz w:val="16"/>
    </w:rPr>
  </w:style>
  <w:style w:type="paragraph" w:customStyle="1" w:styleId="Part1">
    <w:name w:val="Part 1"/>
    <w:aliases w:val="2,3 Header 4"/>
    <w:basedOn w:val="Normal"/>
    <w:autoRedefine/>
    <w:rsid w:val="00D9125C"/>
    <w:pPr>
      <w:spacing w:before="240" w:after="240"/>
      <w:jc w:val="center"/>
    </w:pPr>
    <w:rPr>
      <w:b/>
      <w:sz w:val="48"/>
    </w:rPr>
  </w:style>
  <w:style w:type="paragraph" w:styleId="CommentText">
    <w:name w:val="annotation text"/>
    <w:aliases w:val="Char1"/>
    <w:basedOn w:val="Normal"/>
    <w:link w:val="CommentTextChar"/>
    <w:uiPriority w:val="99"/>
    <w:qFormat/>
    <w:rsid w:val="00D9125C"/>
    <w:pPr>
      <w:jc w:val="left"/>
    </w:pPr>
    <w:rPr>
      <w:sz w:val="20"/>
    </w:rPr>
  </w:style>
  <w:style w:type="character" w:customStyle="1" w:styleId="CommentTextChar">
    <w:name w:val="Comment Text Char"/>
    <w:aliases w:val="Char1 Char"/>
    <w:basedOn w:val="DefaultParagraphFont"/>
    <w:link w:val="CommentText"/>
    <w:uiPriority w:val="99"/>
    <w:qFormat/>
    <w:rsid w:val="00D9125C"/>
    <w:rPr>
      <w:rFonts w:ascii="Times New Roman" w:eastAsia="Times New Roman" w:hAnsi="Times New Roman" w:cs="Times New Roman"/>
      <w:sz w:val="20"/>
      <w:szCs w:val="20"/>
    </w:rPr>
  </w:style>
  <w:style w:type="paragraph" w:styleId="BodyTextIndent3">
    <w:name w:val="Body Text Indent 3"/>
    <w:basedOn w:val="Normal"/>
    <w:link w:val="BodyTextIndent3Char"/>
    <w:rsid w:val="00D9125C"/>
    <w:pPr>
      <w:spacing w:before="120"/>
      <w:ind w:left="1440" w:hanging="1440"/>
    </w:pPr>
    <w:rPr>
      <w:b/>
    </w:rPr>
  </w:style>
  <w:style w:type="character" w:customStyle="1" w:styleId="BodyTextIndent3Char">
    <w:name w:val="Body Text Indent 3 Char"/>
    <w:basedOn w:val="DefaultParagraphFont"/>
    <w:link w:val="BodyTextIndent3"/>
    <w:rsid w:val="00D9125C"/>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D9125C"/>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D9125C"/>
    <w:pPr>
      <w:spacing w:before="100" w:after="300"/>
    </w:pPr>
    <w:rPr>
      <w:sz w:val="30"/>
      <w:szCs w:val="30"/>
    </w:rPr>
  </w:style>
  <w:style w:type="paragraph" w:customStyle="1" w:styleId="FIDICClauseSubName">
    <w:name w:val="FIDIC_ClauseSubName"/>
    <w:basedOn w:val="FIDICCoverTitle"/>
    <w:rsid w:val="00D9125C"/>
    <w:pPr>
      <w:spacing w:before="240" w:line="240" w:lineRule="exact"/>
    </w:pPr>
    <w:rPr>
      <w:sz w:val="24"/>
      <w:szCs w:val="24"/>
    </w:rPr>
  </w:style>
  <w:style w:type="paragraph" w:customStyle="1" w:styleId="FIDICCoverTitle">
    <w:name w:val="FIDIC__CoverTitle"/>
    <w:basedOn w:val="Normal"/>
    <w:rsid w:val="00D9125C"/>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D9125C"/>
    <w:rPr>
      <w:sz w:val="28"/>
      <w:szCs w:val="28"/>
    </w:rPr>
  </w:style>
  <w:style w:type="paragraph" w:customStyle="1" w:styleId="FIDICClauseSubSubPara">
    <w:name w:val="FIDIC_ClauseSubSubPara"/>
    <w:basedOn w:val="FIDICClauseSubName"/>
    <w:rsid w:val="00D9125C"/>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D9125C"/>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D9125C"/>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D9125C"/>
    <w:pPr>
      <w:tabs>
        <w:tab w:val="left" w:pos="573"/>
      </w:tabs>
      <w:spacing w:after="0"/>
      <w:ind w:left="576" w:hanging="576"/>
    </w:pPr>
    <w:rPr>
      <w:bCs/>
      <w:szCs w:val="24"/>
      <w:lang w:val="en-US"/>
    </w:rPr>
  </w:style>
  <w:style w:type="paragraph" w:customStyle="1" w:styleId="Sec7-Clauses">
    <w:name w:val="Sec7-Clauses"/>
    <w:basedOn w:val="Header1-Clauses"/>
    <w:rsid w:val="00D9125C"/>
    <w:pPr>
      <w:spacing w:after="0"/>
    </w:pPr>
    <w:rPr>
      <w:bCs/>
      <w:szCs w:val="24"/>
    </w:rPr>
  </w:style>
  <w:style w:type="paragraph" w:customStyle="1" w:styleId="sec7-header1">
    <w:name w:val="sec7-header1"/>
    <w:basedOn w:val="FIDICClauseSubName"/>
    <w:rsid w:val="00D9125C"/>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HeaderSectionV"/>
    <w:rsid w:val="00D9125C"/>
    <w:rPr>
      <w:lang w:val="en-US"/>
    </w:rPr>
  </w:style>
  <w:style w:type="paragraph" w:customStyle="1" w:styleId="SectionIXHeader">
    <w:name w:val="Section IX Header"/>
    <w:basedOn w:val="HeaderSectionV"/>
    <w:rsid w:val="00D9125C"/>
    <w:rPr>
      <w:lang w:val="en-US"/>
    </w:rPr>
  </w:style>
  <w:style w:type="paragraph" w:customStyle="1" w:styleId="Parts">
    <w:name w:val="Parts"/>
    <w:basedOn w:val="Heading1"/>
    <w:rsid w:val="00D9125C"/>
    <w:rPr>
      <w:sz w:val="56"/>
    </w:rPr>
  </w:style>
  <w:style w:type="paragraph" w:customStyle="1" w:styleId="StyleHeader1-ClausesLeft0Hanging03After0pt">
    <w:name w:val="Style Header 1 - Clauses + Left:  0&quot; Hanging:  0.3&quot; After:  0 pt"/>
    <w:basedOn w:val="Header1-Clauses"/>
    <w:rsid w:val="00D9125C"/>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D9125C"/>
    <w:rPr>
      <w:b/>
      <w:bCs/>
    </w:rPr>
  </w:style>
  <w:style w:type="character" w:customStyle="1" w:styleId="StyleHeader2-SubClausesBoldChar">
    <w:name w:val="Style Header 2 - SubClauses + Bold Char"/>
    <w:link w:val="StyleHeader2-SubClausesBold"/>
    <w:rsid w:val="00D9125C"/>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D9125C"/>
    <w:pPr>
      <w:jc w:val="both"/>
    </w:pPr>
    <w:rPr>
      <w:b w:val="0"/>
      <w:bCs/>
    </w:rPr>
  </w:style>
  <w:style w:type="paragraph" w:customStyle="1" w:styleId="StyleStyleHeader1-ClausesAfter0ptLeft0Hanging">
    <w:name w:val="Style Style Header 1 - Clauses + After:  0 pt + Left:  0&quot; Hanging:"/>
    <w:basedOn w:val="StyleHeader1-ClausesAfter0pt"/>
    <w:rsid w:val="00D9125C"/>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D9125C"/>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D9125C"/>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D9125C"/>
    <w:pPr>
      <w:tabs>
        <w:tab w:val="left" w:pos="1512"/>
      </w:tabs>
      <w:spacing w:after="180"/>
      <w:ind w:left="1512" w:hanging="540"/>
    </w:pPr>
  </w:style>
  <w:style w:type="paragraph" w:customStyle="1" w:styleId="Section7heading3">
    <w:name w:val="Section 7 heading 3"/>
    <w:basedOn w:val="Heading30"/>
    <w:rsid w:val="00D9125C"/>
  </w:style>
  <w:style w:type="paragraph" w:customStyle="1" w:styleId="Section7heading4">
    <w:name w:val="Section 7 heading 4"/>
    <w:basedOn w:val="Heading30"/>
    <w:link w:val="Section7heading4Char"/>
    <w:rsid w:val="00D9125C"/>
    <w:pPr>
      <w:tabs>
        <w:tab w:val="left" w:pos="576"/>
      </w:tabs>
      <w:ind w:left="576" w:hanging="576"/>
      <w:jc w:val="left"/>
    </w:pPr>
    <w:rPr>
      <w:sz w:val="24"/>
    </w:rPr>
  </w:style>
  <w:style w:type="character" w:customStyle="1" w:styleId="Section7heading4Char">
    <w:name w:val="Section 7 heading 4 Char"/>
    <w:link w:val="Section7heading4"/>
    <w:rsid w:val="00D9125C"/>
    <w:rPr>
      <w:rFonts w:ascii="Times New Roman" w:eastAsia="Times New Roman" w:hAnsi="Times New Roman" w:cs="Times New Roman"/>
      <w:b/>
      <w:sz w:val="24"/>
      <w:szCs w:val="20"/>
    </w:rPr>
  </w:style>
  <w:style w:type="paragraph" w:customStyle="1" w:styleId="Section7heading5">
    <w:name w:val="Section 7 heading 5"/>
    <w:basedOn w:val="Heading30"/>
    <w:rsid w:val="00D9125C"/>
    <w:pPr>
      <w:jc w:val="both"/>
    </w:pPr>
    <w:rPr>
      <w:sz w:val="24"/>
    </w:rPr>
  </w:style>
  <w:style w:type="paragraph" w:customStyle="1" w:styleId="StyleSection7heading3After10pt">
    <w:name w:val="Style Section 7 heading 3 + After:  10 pt"/>
    <w:basedOn w:val="Section7heading3"/>
    <w:rsid w:val="00D9125C"/>
    <w:pPr>
      <w:spacing w:after="200"/>
    </w:pPr>
    <w:rPr>
      <w:rFonts w:ascii="Times New Roman Bold" w:hAnsi="Times New Roman Bold"/>
      <w:bCs/>
      <w:szCs w:val="28"/>
    </w:rPr>
  </w:style>
  <w:style w:type="paragraph" w:customStyle="1" w:styleId="StyleTOC1Before8pt">
    <w:name w:val="Style TOC 1 + Before:  8 pt"/>
    <w:basedOn w:val="TOC1"/>
    <w:rsid w:val="00D9125C"/>
    <w:pPr>
      <w:tabs>
        <w:tab w:val="right" w:pos="720"/>
      </w:tabs>
      <w:spacing w:before="160"/>
    </w:pPr>
    <w:rPr>
      <w:bCs/>
    </w:rPr>
  </w:style>
  <w:style w:type="paragraph" w:customStyle="1" w:styleId="StyleClauseSubList12ptJustifiedAfter10pt">
    <w:name w:val="Style ClauseSub_List + 12 pt Justified After:  10 pt"/>
    <w:basedOn w:val="ClauseSubList"/>
    <w:rsid w:val="00D9125C"/>
    <w:pPr>
      <w:spacing w:after="200"/>
      <w:jc w:val="both"/>
    </w:pPr>
    <w:rPr>
      <w:sz w:val="24"/>
      <w:szCs w:val="24"/>
    </w:rPr>
  </w:style>
  <w:style w:type="character" w:styleId="FollowedHyperlink">
    <w:name w:val="FollowedHyperlink"/>
    <w:uiPriority w:val="99"/>
    <w:rsid w:val="00D9125C"/>
    <w:rPr>
      <w:color w:val="606420"/>
      <w:u w:val="single"/>
    </w:rPr>
  </w:style>
  <w:style w:type="paragraph" w:customStyle="1" w:styleId="UG-Sec3-Heading2">
    <w:name w:val="UG - Sec 3 - Heading 2"/>
    <w:basedOn w:val="UG-Heading2"/>
    <w:rsid w:val="00D9125C"/>
  </w:style>
  <w:style w:type="paragraph" w:customStyle="1" w:styleId="UG-Heading2">
    <w:name w:val="UG - Heading 2"/>
    <w:basedOn w:val="Heading2"/>
    <w:next w:val="Normal"/>
    <w:rsid w:val="00D9125C"/>
    <w:pPr>
      <w:pBdr>
        <w:bottom w:val="none" w:sz="0" w:space="0" w:color="auto"/>
      </w:pBdr>
    </w:pPr>
    <w:rPr>
      <w:sz w:val="32"/>
      <w:szCs w:val="28"/>
    </w:rPr>
  </w:style>
  <w:style w:type="paragraph" w:customStyle="1" w:styleId="titulo">
    <w:name w:val="titulo"/>
    <w:basedOn w:val="Heading5"/>
    <w:rsid w:val="00D9125C"/>
    <w:pPr>
      <w:keepNext w:val="0"/>
      <w:spacing w:after="240"/>
    </w:pPr>
    <w:rPr>
      <w:rFonts w:ascii="Times New Roman Bold" w:hAnsi="Times New Roman Bold"/>
      <w:b/>
      <w:u w:val="none"/>
    </w:rPr>
  </w:style>
  <w:style w:type="paragraph" w:styleId="ListNumber">
    <w:name w:val="List Number"/>
    <w:basedOn w:val="Normal"/>
    <w:rsid w:val="00D9125C"/>
    <w:pPr>
      <w:tabs>
        <w:tab w:val="num" w:pos="360"/>
      </w:tabs>
      <w:ind w:left="360" w:hanging="360"/>
    </w:pPr>
  </w:style>
  <w:style w:type="paragraph" w:customStyle="1" w:styleId="DefaultParagraphFont1">
    <w:name w:val="Default Paragraph Font1"/>
    <w:next w:val="Normal"/>
    <w:rsid w:val="00D9125C"/>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D9125C"/>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D9125C"/>
    <w:pPr>
      <w:jc w:val="both"/>
    </w:pPr>
    <w:rPr>
      <w:b/>
      <w:bCs/>
    </w:rPr>
  </w:style>
  <w:style w:type="character" w:customStyle="1" w:styleId="CommentSubjectChar">
    <w:name w:val="Comment Subject Char"/>
    <w:basedOn w:val="CommentTextChar"/>
    <w:link w:val="CommentSubject"/>
    <w:uiPriority w:val="99"/>
    <w:rsid w:val="00D9125C"/>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D9125C"/>
    <w:pPr>
      <w:ind w:left="706" w:hanging="706"/>
      <w:jc w:val="left"/>
    </w:pPr>
    <w:rPr>
      <w:bCs/>
    </w:rPr>
  </w:style>
  <w:style w:type="paragraph" w:customStyle="1" w:styleId="BlockQuotation">
    <w:name w:val="Block Quotation"/>
    <w:basedOn w:val="Normal"/>
    <w:rsid w:val="00D9125C"/>
    <w:pPr>
      <w:ind w:left="855" w:right="-72" w:hanging="315"/>
    </w:pPr>
    <w:rPr>
      <w:lang w:val="en-GB" w:eastAsia="fr-FR"/>
    </w:rPr>
  </w:style>
  <w:style w:type="paragraph" w:customStyle="1" w:styleId="Header3-Paragraph">
    <w:name w:val="Header 3 - Paragraph"/>
    <w:basedOn w:val="Normal"/>
    <w:rsid w:val="00D9125C"/>
    <w:pPr>
      <w:tabs>
        <w:tab w:val="num" w:pos="864"/>
        <w:tab w:val="num" w:pos="1152"/>
      </w:tabs>
      <w:spacing w:after="200"/>
      <w:ind w:left="1238" w:hanging="619"/>
    </w:pPr>
    <w:rPr>
      <w:lang w:eastAsia="fr-FR"/>
    </w:rPr>
  </w:style>
  <w:style w:type="paragraph" w:customStyle="1" w:styleId="outlinebullet">
    <w:name w:val="outlinebullet"/>
    <w:basedOn w:val="Normal"/>
    <w:rsid w:val="00D9125C"/>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D9125C"/>
    <w:pPr>
      <w:keepNext/>
      <w:tabs>
        <w:tab w:val="num" w:pos="360"/>
        <w:tab w:val="num" w:pos="420"/>
      </w:tabs>
      <w:ind w:left="360" w:hanging="360"/>
    </w:pPr>
    <w:rPr>
      <w:lang w:eastAsia="fr-FR"/>
    </w:rPr>
  </w:style>
  <w:style w:type="paragraph" w:customStyle="1" w:styleId="Outline2">
    <w:name w:val="Outline2"/>
    <w:basedOn w:val="Normal"/>
    <w:rsid w:val="00D9125C"/>
    <w:pPr>
      <w:tabs>
        <w:tab w:val="num" w:pos="360"/>
        <w:tab w:val="num" w:pos="420"/>
        <w:tab w:val="num" w:pos="864"/>
      </w:tabs>
      <w:spacing w:before="240"/>
      <w:ind w:left="864" w:hanging="504"/>
      <w:jc w:val="left"/>
    </w:pPr>
    <w:rPr>
      <w:kern w:val="28"/>
      <w:lang w:eastAsia="fr-FR"/>
    </w:rPr>
  </w:style>
  <w:style w:type="paragraph" w:customStyle="1" w:styleId="a11">
    <w:name w:val="a1 1"/>
    <w:rsid w:val="00D9125C"/>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D9125C"/>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D9125C"/>
    <w:rPr>
      <w:sz w:val="24"/>
      <w:lang w:val="en-US" w:eastAsia="fr-FR" w:bidi="ar-SA"/>
    </w:rPr>
  </w:style>
  <w:style w:type="paragraph" w:customStyle="1" w:styleId="UGHeader1">
    <w:name w:val="UG Header 1"/>
    <w:basedOn w:val="Heading1"/>
    <w:next w:val="Normal"/>
    <w:rsid w:val="00D9125C"/>
    <w:pPr>
      <w:spacing w:before="240"/>
    </w:pPr>
    <w:rPr>
      <w:smallCaps w:val="0"/>
    </w:rPr>
  </w:style>
  <w:style w:type="paragraph" w:customStyle="1" w:styleId="UG-Sec3-Heading3">
    <w:name w:val="UG - Sec 3 - Heading 3"/>
    <w:basedOn w:val="Normal"/>
    <w:rsid w:val="00D9125C"/>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D9125C"/>
  </w:style>
  <w:style w:type="paragraph" w:customStyle="1" w:styleId="UG-Sec3b-Heading3">
    <w:name w:val="UG - Sec 3b - Heading 3"/>
    <w:basedOn w:val="UG-Sec3-Heading3"/>
    <w:rsid w:val="00D9125C"/>
  </w:style>
  <w:style w:type="paragraph" w:customStyle="1" w:styleId="UG-Sec3b-Heading4">
    <w:name w:val="UG - Sec 3b - Heading 4"/>
    <w:basedOn w:val="Normal"/>
    <w:rsid w:val="00D9125C"/>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D9125C"/>
    <w:pPr>
      <w:spacing w:before="120" w:after="240"/>
      <w:jc w:val="center"/>
    </w:pPr>
    <w:rPr>
      <w:b/>
      <w:sz w:val="36"/>
    </w:rPr>
  </w:style>
  <w:style w:type="paragraph" w:customStyle="1" w:styleId="Heading2SectionV">
    <w:name w:val="Heading 2.Section V"/>
    <w:basedOn w:val="HeaderSectionV"/>
    <w:rsid w:val="00D9125C"/>
    <w:pPr>
      <w:spacing w:before="120" w:after="200"/>
    </w:pPr>
    <w:rPr>
      <w:sz w:val="28"/>
    </w:rPr>
  </w:style>
  <w:style w:type="paragraph" w:customStyle="1" w:styleId="UG-Sec4-heading3">
    <w:name w:val="UG-Sec 4 - heading 3"/>
    <w:basedOn w:val="Normal"/>
    <w:rsid w:val="00D9125C"/>
    <w:pPr>
      <w:spacing w:before="120" w:after="200"/>
      <w:jc w:val="center"/>
    </w:pPr>
    <w:rPr>
      <w:b/>
      <w:sz w:val="28"/>
      <w:szCs w:val="28"/>
    </w:rPr>
  </w:style>
  <w:style w:type="paragraph" w:customStyle="1" w:styleId="Section1Header2">
    <w:name w:val="Section 1 Header 2"/>
    <w:basedOn w:val="StyleHeader1-ClausesLeft0Hanging03After0pt"/>
    <w:rsid w:val="00D9125C"/>
    <w:rPr>
      <w:lang w:val="en-US"/>
    </w:rPr>
  </w:style>
  <w:style w:type="paragraph" w:customStyle="1" w:styleId="Section1Header1">
    <w:name w:val="Section 1 Header 1"/>
    <w:basedOn w:val="BodyText2"/>
    <w:rsid w:val="00D9125C"/>
    <w:pPr>
      <w:spacing w:before="120" w:after="200"/>
      <w:jc w:val="center"/>
    </w:pPr>
    <w:rPr>
      <w:b/>
      <w:bCs/>
      <w:i w:val="0"/>
      <w:iCs/>
      <w:sz w:val="28"/>
    </w:rPr>
  </w:style>
  <w:style w:type="paragraph" w:customStyle="1" w:styleId="Section4heading">
    <w:name w:val="Section 4 heading"/>
    <w:basedOn w:val="Normal"/>
    <w:next w:val="Normal"/>
    <w:rsid w:val="00D9125C"/>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D9125C"/>
    <w:pPr>
      <w:widowControl w:val="0"/>
      <w:autoSpaceDE w:val="0"/>
      <w:autoSpaceDN w:val="0"/>
      <w:spacing w:line="384" w:lineRule="atLeast"/>
      <w:jc w:val="left"/>
    </w:pPr>
    <w:rPr>
      <w:szCs w:val="24"/>
    </w:rPr>
  </w:style>
  <w:style w:type="paragraph" w:customStyle="1" w:styleId="Sec3header">
    <w:name w:val="Sec3 header"/>
    <w:basedOn w:val="Style11"/>
    <w:rsid w:val="00D9125C"/>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D9125C"/>
    <w:pPr>
      <w:widowControl w:val="0"/>
      <w:autoSpaceDE w:val="0"/>
      <w:autoSpaceDN w:val="0"/>
      <w:adjustRightInd w:val="0"/>
      <w:jc w:val="left"/>
    </w:pPr>
    <w:rPr>
      <w:szCs w:val="24"/>
    </w:rPr>
  </w:style>
  <w:style w:type="paragraph" w:customStyle="1" w:styleId="Style17">
    <w:name w:val="Style 17"/>
    <w:basedOn w:val="Normal"/>
    <w:rsid w:val="00D9125C"/>
    <w:pPr>
      <w:widowControl w:val="0"/>
      <w:autoSpaceDE w:val="0"/>
      <w:autoSpaceDN w:val="0"/>
      <w:spacing w:line="264" w:lineRule="exact"/>
      <w:ind w:left="576" w:hanging="360"/>
      <w:jc w:val="left"/>
    </w:pPr>
    <w:rPr>
      <w:szCs w:val="24"/>
    </w:rPr>
  </w:style>
  <w:style w:type="paragraph" w:customStyle="1" w:styleId="Style20">
    <w:name w:val="Style 20"/>
    <w:basedOn w:val="Normal"/>
    <w:rsid w:val="00D9125C"/>
    <w:pPr>
      <w:widowControl w:val="0"/>
      <w:autoSpaceDE w:val="0"/>
      <w:autoSpaceDN w:val="0"/>
      <w:spacing w:before="144" w:after="360" w:line="264" w:lineRule="exact"/>
      <w:jc w:val="left"/>
    </w:pPr>
    <w:rPr>
      <w:szCs w:val="24"/>
    </w:rPr>
  </w:style>
  <w:style w:type="paragraph" w:customStyle="1" w:styleId="Header1">
    <w:name w:val="Header1"/>
    <w:basedOn w:val="Normal"/>
    <w:rsid w:val="00D9125C"/>
    <w:pPr>
      <w:widowControl w:val="0"/>
      <w:autoSpaceDE w:val="0"/>
      <w:autoSpaceDN w:val="0"/>
      <w:spacing w:before="240" w:after="480"/>
      <w:jc w:val="center"/>
    </w:pPr>
    <w:rPr>
      <w:b/>
      <w:bCs/>
      <w:spacing w:val="4"/>
      <w:sz w:val="44"/>
      <w:szCs w:val="46"/>
    </w:rPr>
  </w:style>
  <w:style w:type="paragraph" w:customStyle="1" w:styleId="Default">
    <w:name w:val="Default"/>
    <w:rsid w:val="00D9125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rsid w:val="00D9125C"/>
    <w:pPr>
      <w:suppressAutoHyphens/>
      <w:spacing w:after="100"/>
      <w:jc w:val="center"/>
    </w:pPr>
    <w:rPr>
      <w:rFonts w:ascii="Times New Roman Bold" w:hAnsi="Times New Roman Bold"/>
      <w:b/>
    </w:rPr>
  </w:style>
  <w:style w:type="paragraph" w:customStyle="1" w:styleId="Style12">
    <w:name w:val="Style 12"/>
    <w:basedOn w:val="Normal"/>
    <w:rsid w:val="00D9125C"/>
    <w:pPr>
      <w:widowControl w:val="0"/>
      <w:autoSpaceDE w:val="0"/>
      <w:autoSpaceDN w:val="0"/>
      <w:spacing w:line="264" w:lineRule="exact"/>
      <w:ind w:hanging="576"/>
    </w:pPr>
    <w:rPr>
      <w:szCs w:val="24"/>
    </w:rPr>
  </w:style>
  <w:style w:type="paragraph" w:customStyle="1" w:styleId="TextBox">
    <w:name w:val="Text Box"/>
    <w:rsid w:val="00D9125C"/>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rsid w:val="00D9125C"/>
    <w:pPr>
      <w:spacing w:before="120" w:after="120"/>
    </w:pPr>
    <w:rPr>
      <w:spacing w:val="-4"/>
    </w:rPr>
  </w:style>
  <w:style w:type="paragraph" w:customStyle="1" w:styleId="Heading1-Clausename">
    <w:name w:val="Heading 1- Clause name"/>
    <w:basedOn w:val="Normal"/>
    <w:rsid w:val="00D9125C"/>
    <w:pPr>
      <w:tabs>
        <w:tab w:val="num" w:pos="360"/>
      </w:tabs>
      <w:spacing w:before="120" w:after="120"/>
      <w:ind w:left="360" w:hanging="360"/>
      <w:jc w:val="left"/>
    </w:pPr>
    <w:rPr>
      <w:b/>
    </w:rPr>
  </w:style>
  <w:style w:type="paragraph" w:customStyle="1" w:styleId="sec7-clauses0">
    <w:name w:val="sec7-clauses"/>
    <w:basedOn w:val="Heading1-Clausename"/>
    <w:rsid w:val="00D9125C"/>
  </w:style>
  <w:style w:type="paragraph" w:customStyle="1" w:styleId="Sec1-Clauses">
    <w:name w:val="Sec1-Clauses"/>
    <w:basedOn w:val="Heading1-Clausename"/>
    <w:rsid w:val="00D9125C"/>
  </w:style>
  <w:style w:type="paragraph" w:customStyle="1" w:styleId="HeaderSectionVI">
    <w:name w:val="Header.Section VI"/>
    <w:basedOn w:val="HeaderSectionV"/>
    <w:rsid w:val="00D9125C"/>
    <w:pPr>
      <w:spacing w:before="120" w:after="240"/>
    </w:pPr>
    <w:rPr>
      <w:lang w:val="en-US"/>
    </w:rPr>
  </w:style>
  <w:style w:type="paragraph" w:styleId="DocumentMap">
    <w:name w:val="Document Map"/>
    <w:basedOn w:val="Normal"/>
    <w:link w:val="DocumentMapChar"/>
    <w:uiPriority w:val="99"/>
    <w:rsid w:val="00D9125C"/>
    <w:pPr>
      <w:shd w:val="clear" w:color="auto" w:fill="000080"/>
      <w:jc w:val="left"/>
    </w:pPr>
    <w:rPr>
      <w:rFonts w:ascii="Tahoma" w:hAnsi="Tahoma"/>
    </w:rPr>
  </w:style>
  <w:style w:type="character" w:customStyle="1" w:styleId="DocumentMapChar">
    <w:name w:val="Document Map Char"/>
    <w:basedOn w:val="DefaultParagraphFont"/>
    <w:link w:val="DocumentMap"/>
    <w:uiPriority w:val="99"/>
    <w:rsid w:val="00D9125C"/>
    <w:rPr>
      <w:rFonts w:ascii="Tahoma" w:eastAsia="Times New Roman" w:hAnsi="Tahoma" w:cs="Times New Roman"/>
      <w:sz w:val="24"/>
      <w:szCs w:val="20"/>
      <w:shd w:val="clear" w:color="auto" w:fill="000080"/>
    </w:rPr>
  </w:style>
  <w:style w:type="paragraph" w:customStyle="1" w:styleId="Head12">
    <w:name w:val="Head 1.2"/>
    <w:basedOn w:val="Normal"/>
    <w:rsid w:val="00D9125C"/>
    <w:pPr>
      <w:tabs>
        <w:tab w:val="num" w:pos="360"/>
      </w:tabs>
      <w:ind w:left="360" w:hanging="360"/>
    </w:pPr>
    <w:rPr>
      <w:rFonts w:ascii="Arial" w:hAnsi="Arial"/>
      <w:sz w:val="20"/>
    </w:rPr>
  </w:style>
  <w:style w:type="paragraph" w:customStyle="1" w:styleId="ChapterNumber">
    <w:name w:val="ChapterNumber"/>
    <w:rsid w:val="00D9125C"/>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D9125C"/>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D9125C"/>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
    <w:rsid w:val="00D9125C"/>
    <w:rPr>
      <w:rFonts w:ascii="Cambria" w:eastAsia="Times New Roman" w:hAnsi="Cambria" w:cs="Times New Roman"/>
      <w:b/>
      <w:bCs/>
      <w:color w:val="365F91"/>
      <w:sz w:val="28"/>
      <w:szCs w:val="28"/>
    </w:rPr>
  </w:style>
  <w:style w:type="character" w:customStyle="1" w:styleId="st">
    <w:name w:val="st"/>
    <w:basedOn w:val="DefaultParagraphFont"/>
    <w:rsid w:val="00D9125C"/>
  </w:style>
  <w:style w:type="paragraph" w:customStyle="1" w:styleId="plane">
    <w:name w:val="plane"/>
    <w:basedOn w:val="Normal"/>
    <w:rsid w:val="00D9125C"/>
    <w:pPr>
      <w:suppressAutoHyphens/>
    </w:pPr>
    <w:rPr>
      <w:rFonts w:ascii="Tms Rmn" w:hAnsi="Tms Rmn"/>
    </w:rPr>
  </w:style>
  <w:style w:type="paragraph" w:customStyle="1" w:styleId="S1-Header2">
    <w:name w:val="S1-Header2"/>
    <w:basedOn w:val="Normal"/>
    <w:rsid w:val="00D9125C"/>
    <w:pPr>
      <w:tabs>
        <w:tab w:val="num" w:pos="360"/>
      </w:tabs>
      <w:spacing w:after="200"/>
      <w:jc w:val="left"/>
    </w:pPr>
    <w:rPr>
      <w:b/>
      <w:szCs w:val="24"/>
    </w:rPr>
  </w:style>
  <w:style w:type="paragraph" w:customStyle="1" w:styleId="S4-Header2">
    <w:name w:val="S4-Header 2"/>
    <w:basedOn w:val="Normal"/>
    <w:rsid w:val="00D9125C"/>
    <w:pPr>
      <w:spacing w:before="120" w:after="240"/>
      <w:jc w:val="center"/>
    </w:pPr>
    <w:rPr>
      <w:b/>
      <w:sz w:val="32"/>
      <w:szCs w:val="24"/>
    </w:rPr>
  </w:style>
  <w:style w:type="paragraph" w:styleId="NormalIndent">
    <w:name w:val="Normal Indent"/>
    <w:basedOn w:val="Normal"/>
    <w:unhideWhenUsed/>
    <w:rsid w:val="00D9125C"/>
    <w:pPr>
      <w:ind w:left="720"/>
      <w:jc w:val="left"/>
    </w:pPr>
    <w:rPr>
      <w:szCs w:val="24"/>
    </w:rPr>
  </w:style>
  <w:style w:type="paragraph" w:styleId="ListBullet">
    <w:name w:val="List Bullet"/>
    <w:basedOn w:val="Normal"/>
    <w:autoRedefine/>
    <w:unhideWhenUsed/>
    <w:rsid w:val="00D9125C"/>
    <w:pPr>
      <w:tabs>
        <w:tab w:val="num" w:pos="360"/>
      </w:tabs>
      <w:ind w:left="360" w:hanging="360"/>
      <w:jc w:val="left"/>
    </w:pPr>
    <w:rPr>
      <w:sz w:val="20"/>
    </w:rPr>
  </w:style>
  <w:style w:type="paragraph" w:styleId="List2">
    <w:name w:val="List 2"/>
    <w:basedOn w:val="Normal"/>
    <w:unhideWhenUsed/>
    <w:rsid w:val="00D9125C"/>
    <w:pPr>
      <w:ind w:left="720" w:hanging="360"/>
      <w:jc w:val="left"/>
    </w:pPr>
    <w:rPr>
      <w:szCs w:val="24"/>
    </w:rPr>
  </w:style>
  <w:style w:type="paragraph" w:styleId="List3">
    <w:name w:val="List 3"/>
    <w:basedOn w:val="Normal"/>
    <w:unhideWhenUsed/>
    <w:rsid w:val="00D9125C"/>
    <w:pPr>
      <w:ind w:left="1080" w:hanging="360"/>
      <w:jc w:val="left"/>
    </w:pPr>
    <w:rPr>
      <w:szCs w:val="24"/>
    </w:rPr>
  </w:style>
  <w:style w:type="paragraph" w:styleId="ListBullet2">
    <w:name w:val="List Bullet 2"/>
    <w:basedOn w:val="Normal"/>
    <w:autoRedefine/>
    <w:unhideWhenUsed/>
    <w:rsid w:val="00D9125C"/>
    <w:pPr>
      <w:tabs>
        <w:tab w:val="num" w:pos="720"/>
      </w:tabs>
      <w:ind w:left="720" w:hanging="360"/>
      <w:jc w:val="left"/>
    </w:pPr>
    <w:rPr>
      <w:sz w:val="20"/>
    </w:rPr>
  </w:style>
  <w:style w:type="paragraph" w:styleId="ListBullet3">
    <w:name w:val="List Bullet 3"/>
    <w:basedOn w:val="Normal"/>
    <w:autoRedefine/>
    <w:unhideWhenUsed/>
    <w:rsid w:val="00D9125C"/>
    <w:pPr>
      <w:tabs>
        <w:tab w:val="num" w:pos="1080"/>
      </w:tabs>
      <w:ind w:left="1080" w:hanging="360"/>
      <w:jc w:val="left"/>
    </w:pPr>
    <w:rPr>
      <w:sz w:val="20"/>
    </w:rPr>
  </w:style>
  <w:style w:type="paragraph" w:styleId="ListBullet4">
    <w:name w:val="List Bullet 4"/>
    <w:basedOn w:val="Normal"/>
    <w:autoRedefine/>
    <w:unhideWhenUsed/>
    <w:rsid w:val="00D9125C"/>
    <w:pPr>
      <w:tabs>
        <w:tab w:val="num" w:pos="1440"/>
      </w:tabs>
      <w:ind w:left="1440" w:hanging="360"/>
      <w:jc w:val="left"/>
    </w:pPr>
    <w:rPr>
      <w:sz w:val="20"/>
    </w:rPr>
  </w:style>
  <w:style w:type="paragraph" w:styleId="ListBullet5">
    <w:name w:val="List Bullet 5"/>
    <w:basedOn w:val="Normal"/>
    <w:autoRedefine/>
    <w:unhideWhenUsed/>
    <w:rsid w:val="00D9125C"/>
    <w:pPr>
      <w:tabs>
        <w:tab w:val="num" w:pos="1800"/>
      </w:tabs>
      <w:ind w:left="1800" w:hanging="360"/>
      <w:jc w:val="left"/>
    </w:pPr>
    <w:rPr>
      <w:sz w:val="20"/>
    </w:rPr>
  </w:style>
  <w:style w:type="paragraph" w:styleId="ListNumber2">
    <w:name w:val="List Number 2"/>
    <w:basedOn w:val="Normal"/>
    <w:unhideWhenUsed/>
    <w:rsid w:val="00D9125C"/>
    <w:pPr>
      <w:tabs>
        <w:tab w:val="num" w:pos="720"/>
      </w:tabs>
      <w:ind w:left="720" w:hanging="360"/>
      <w:jc w:val="left"/>
    </w:pPr>
    <w:rPr>
      <w:sz w:val="20"/>
    </w:rPr>
  </w:style>
  <w:style w:type="paragraph" w:styleId="ListNumber3">
    <w:name w:val="List Number 3"/>
    <w:basedOn w:val="Normal"/>
    <w:unhideWhenUsed/>
    <w:rsid w:val="00D9125C"/>
    <w:pPr>
      <w:tabs>
        <w:tab w:val="num" w:pos="1080"/>
      </w:tabs>
      <w:ind w:left="1080" w:hanging="360"/>
      <w:jc w:val="left"/>
    </w:pPr>
    <w:rPr>
      <w:sz w:val="20"/>
    </w:rPr>
  </w:style>
  <w:style w:type="paragraph" w:styleId="ListNumber4">
    <w:name w:val="List Number 4"/>
    <w:basedOn w:val="Normal"/>
    <w:unhideWhenUsed/>
    <w:rsid w:val="00D9125C"/>
    <w:pPr>
      <w:tabs>
        <w:tab w:val="num" w:pos="1440"/>
      </w:tabs>
      <w:ind w:left="1440" w:hanging="360"/>
      <w:jc w:val="left"/>
    </w:pPr>
    <w:rPr>
      <w:sz w:val="20"/>
    </w:rPr>
  </w:style>
  <w:style w:type="paragraph" w:styleId="ListNumber5">
    <w:name w:val="List Number 5"/>
    <w:basedOn w:val="Normal"/>
    <w:unhideWhenUsed/>
    <w:rsid w:val="00D9125C"/>
    <w:pPr>
      <w:tabs>
        <w:tab w:val="num" w:pos="1800"/>
      </w:tabs>
      <w:ind w:left="1800" w:hanging="360"/>
      <w:jc w:val="left"/>
    </w:pPr>
    <w:rPr>
      <w:sz w:val="20"/>
    </w:rPr>
  </w:style>
  <w:style w:type="paragraph" w:styleId="ListContinue2">
    <w:name w:val="List Continue 2"/>
    <w:basedOn w:val="Normal"/>
    <w:unhideWhenUsed/>
    <w:rsid w:val="00D9125C"/>
    <w:pPr>
      <w:spacing w:after="120"/>
      <w:ind w:left="720"/>
      <w:jc w:val="left"/>
    </w:pPr>
    <w:rPr>
      <w:szCs w:val="24"/>
    </w:rPr>
  </w:style>
  <w:style w:type="paragraph" w:styleId="ListContinue3">
    <w:name w:val="List Continue 3"/>
    <w:basedOn w:val="Normal"/>
    <w:unhideWhenUsed/>
    <w:rsid w:val="00D9125C"/>
    <w:pPr>
      <w:spacing w:after="120"/>
      <w:ind w:left="1080"/>
      <w:jc w:val="left"/>
    </w:pPr>
    <w:rPr>
      <w:szCs w:val="24"/>
    </w:rPr>
  </w:style>
  <w:style w:type="paragraph" w:styleId="MessageHeader">
    <w:name w:val="Message Header"/>
    <w:basedOn w:val="Normal"/>
    <w:link w:val="MessageHeaderChar"/>
    <w:unhideWhenUsed/>
    <w:rsid w:val="00D9125C"/>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D9125C"/>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D9125C"/>
    <w:pPr>
      <w:suppressAutoHyphens/>
      <w:overflowPunct w:val="0"/>
      <w:autoSpaceDE w:val="0"/>
      <w:autoSpaceDN w:val="0"/>
      <w:adjustRightInd w:val="0"/>
    </w:pPr>
  </w:style>
  <w:style w:type="character" w:customStyle="1" w:styleId="NoteHeadingChar">
    <w:name w:val="Note Heading Char"/>
    <w:basedOn w:val="DefaultParagraphFont"/>
    <w:link w:val="NoteHeading"/>
    <w:rsid w:val="00D9125C"/>
    <w:rPr>
      <w:rFonts w:ascii="Times New Roman" w:eastAsia="Times New Roman" w:hAnsi="Times New Roman" w:cs="Times New Roman"/>
      <w:sz w:val="24"/>
      <w:szCs w:val="20"/>
    </w:rPr>
  </w:style>
  <w:style w:type="paragraph" w:customStyle="1" w:styleId="SectionTitle">
    <w:name w:val="Section Title"/>
    <w:next w:val="Normal"/>
    <w:rsid w:val="00D9125C"/>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D9125C"/>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D9125C"/>
    <w:pPr>
      <w:jc w:val="left"/>
    </w:pPr>
    <w:rPr>
      <w:szCs w:val="24"/>
    </w:rPr>
  </w:style>
  <w:style w:type="paragraph" w:customStyle="1" w:styleId="ShortReturnAddress">
    <w:name w:val="Short Return Address"/>
    <w:basedOn w:val="Normal"/>
    <w:rsid w:val="00D9125C"/>
    <w:pPr>
      <w:jc w:val="left"/>
    </w:pPr>
    <w:rPr>
      <w:szCs w:val="24"/>
    </w:rPr>
  </w:style>
  <w:style w:type="paragraph" w:customStyle="1" w:styleId="BHead">
    <w:name w:val="B Head"/>
    <w:rsid w:val="00D9125C"/>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D9125C"/>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amp; He"/>
    <w:rsid w:val="00D9125C"/>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D9125C"/>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D9125C"/>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D9125C"/>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D9125C"/>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D9125C"/>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D9125C"/>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D9125C"/>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D9125C"/>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D9125C"/>
    <w:pPr>
      <w:spacing w:before="240" w:after="240"/>
      <w:ind w:left="1418"/>
      <w:jc w:val="left"/>
    </w:pPr>
    <w:rPr>
      <w:szCs w:val="24"/>
    </w:rPr>
  </w:style>
  <w:style w:type="paragraph" w:customStyle="1" w:styleId="e4">
    <w:name w:val="e4"/>
    <w:aliases w:val="exh line end"/>
    <w:basedOn w:val="Normal"/>
    <w:next w:val="Normal"/>
    <w:rsid w:val="00D9125C"/>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D9125C"/>
    <w:pPr>
      <w:spacing w:before="120" w:after="200"/>
    </w:pPr>
    <w:rPr>
      <w:b/>
    </w:rPr>
  </w:style>
  <w:style w:type="paragraph" w:customStyle="1" w:styleId="S1-Header1">
    <w:name w:val="S1-Header1"/>
    <w:basedOn w:val="Normal"/>
    <w:rsid w:val="00D9125C"/>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D9125C"/>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D9125C"/>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D9125C"/>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D9125C"/>
    <w:pPr>
      <w:spacing w:before="120" w:after="240"/>
      <w:jc w:val="center"/>
    </w:pPr>
    <w:rPr>
      <w:b/>
      <w:bCs/>
      <w:sz w:val="36"/>
    </w:rPr>
  </w:style>
  <w:style w:type="paragraph" w:customStyle="1" w:styleId="S3-Header1">
    <w:name w:val="S3-Header 1"/>
    <w:basedOn w:val="Normal"/>
    <w:rsid w:val="00D9125C"/>
    <w:pPr>
      <w:spacing w:before="120" w:after="200"/>
      <w:ind w:left="1080" w:hanging="720"/>
    </w:pPr>
    <w:rPr>
      <w:b/>
      <w:bCs/>
      <w:noProof/>
      <w:sz w:val="28"/>
    </w:rPr>
  </w:style>
  <w:style w:type="paragraph" w:customStyle="1" w:styleId="S3-Heading2">
    <w:name w:val="S3-Heading 2"/>
    <w:basedOn w:val="Normal"/>
    <w:rsid w:val="00D9125C"/>
    <w:pPr>
      <w:spacing w:after="200"/>
      <w:ind w:left="1080" w:right="288" w:hanging="720"/>
    </w:pPr>
    <w:rPr>
      <w:b/>
      <w:bCs/>
      <w:szCs w:val="24"/>
    </w:rPr>
  </w:style>
  <w:style w:type="paragraph" w:customStyle="1" w:styleId="S4Header">
    <w:name w:val="S4 Header"/>
    <w:basedOn w:val="Normal"/>
    <w:next w:val="Normal"/>
    <w:rsid w:val="00D9125C"/>
    <w:pPr>
      <w:spacing w:before="120" w:after="240"/>
      <w:jc w:val="center"/>
    </w:pPr>
    <w:rPr>
      <w:b/>
      <w:sz w:val="32"/>
    </w:rPr>
  </w:style>
  <w:style w:type="paragraph" w:customStyle="1" w:styleId="S4-Header10">
    <w:name w:val="S4-Header 1"/>
    <w:basedOn w:val="Normal"/>
    <w:next w:val="Normal"/>
    <w:rsid w:val="00D9125C"/>
    <w:pPr>
      <w:spacing w:before="120" w:after="240"/>
      <w:jc w:val="center"/>
    </w:pPr>
    <w:rPr>
      <w:rFonts w:cs="Arial"/>
      <w:b/>
      <w:sz w:val="36"/>
      <w:szCs w:val="24"/>
    </w:rPr>
  </w:style>
  <w:style w:type="paragraph" w:customStyle="1" w:styleId="StyleSectionVHeaderLeft025Right02">
    <w:name w:val="Style Section V.Header + Left:  0.25&quot; Right:  0.2&quot;"/>
    <w:basedOn w:val="HeaderSectionV"/>
    <w:rsid w:val="00D9125C"/>
    <w:pPr>
      <w:spacing w:before="120" w:after="240"/>
      <w:ind w:left="360" w:right="288"/>
    </w:pPr>
    <w:rPr>
      <w:bCs/>
      <w:sz w:val="32"/>
    </w:rPr>
  </w:style>
  <w:style w:type="paragraph" w:customStyle="1" w:styleId="S6-Header1">
    <w:name w:val="S6-Header 1"/>
    <w:basedOn w:val="Normal"/>
    <w:next w:val="Normal"/>
    <w:rsid w:val="00D9125C"/>
    <w:pPr>
      <w:spacing w:before="120" w:after="240"/>
      <w:jc w:val="center"/>
    </w:pPr>
    <w:rPr>
      <w:rFonts w:cs="Arial"/>
      <w:b/>
      <w:sz w:val="32"/>
      <w:szCs w:val="24"/>
    </w:rPr>
  </w:style>
  <w:style w:type="paragraph" w:customStyle="1" w:styleId="Part">
    <w:name w:val="Part"/>
    <w:basedOn w:val="Normal"/>
    <w:rsid w:val="00D9125C"/>
    <w:pPr>
      <w:keepNext/>
      <w:spacing w:before="2280"/>
      <w:jc w:val="center"/>
    </w:pPr>
    <w:rPr>
      <w:b/>
      <w:sz w:val="52"/>
      <w:szCs w:val="24"/>
    </w:rPr>
  </w:style>
  <w:style w:type="paragraph" w:customStyle="1" w:styleId="StyleHead41Before6ptAfter6pt">
    <w:name w:val="Style Head 4.1 + Before:  6 pt After:  6 pt"/>
    <w:basedOn w:val="Head41"/>
    <w:rsid w:val="00D9125C"/>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D9125C"/>
    <w:pPr>
      <w:spacing w:before="120" w:after="240"/>
      <w:jc w:val="center"/>
    </w:pPr>
    <w:rPr>
      <w:b/>
      <w:sz w:val="36"/>
      <w:szCs w:val="24"/>
    </w:rPr>
  </w:style>
  <w:style w:type="paragraph" w:customStyle="1" w:styleId="StyleS1-Header1TimesNewRoman14pt">
    <w:name w:val="Style S1-Header1 + Times New Roman 14 pt"/>
    <w:basedOn w:val="S1-Header1"/>
    <w:rsid w:val="00D9125C"/>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D9125C"/>
    <w:pPr>
      <w:tabs>
        <w:tab w:val="num" w:pos="648"/>
      </w:tabs>
      <w:ind w:left="360" w:hanging="72"/>
    </w:pPr>
  </w:style>
  <w:style w:type="paragraph" w:customStyle="1" w:styleId="StyleStyleS1-Header1TimesNewRoman14pt1">
    <w:name w:val="Style Style S1-Header1 + Times New Roman 14 pt +1"/>
    <w:basedOn w:val="StyleS1-Header1TimesNewRoman14pt"/>
    <w:rsid w:val="00D9125C"/>
    <w:pPr>
      <w:tabs>
        <w:tab w:val="num" w:pos="648"/>
      </w:tabs>
      <w:ind w:left="360" w:hanging="72"/>
    </w:pPr>
  </w:style>
  <w:style w:type="character" w:customStyle="1" w:styleId="AHead">
    <w:name w:val="A Head"/>
    <w:rsid w:val="00D9125C"/>
    <w:rPr>
      <w:rFonts w:ascii="Times New Roman" w:hAnsi="Times New Roman" w:cs="Times New Roman" w:hint="default"/>
      <w:noProof w:val="0"/>
      <w:sz w:val="20"/>
      <w:lang w:val="en-US"/>
    </w:rPr>
  </w:style>
  <w:style w:type="character" w:customStyle="1" w:styleId="DefaultPara">
    <w:name w:val="Default Para"/>
    <w:rsid w:val="00D9125C"/>
    <w:rPr>
      <w:rFonts w:ascii="CG Times" w:hAnsi="CG Times" w:hint="default"/>
      <w:b/>
      <w:bCs w:val="0"/>
      <w:i/>
      <w:iCs w:val="0"/>
      <w:noProof w:val="0"/>
      <w:sz w:val="24"/>
      <w:lang w:val="en-US"/>
    </w:rPr>
  </w:style>
  <w:style w:type="character" w:customStyle="1" w:styleId="BulletList">
    <w:name w:val="Bullet List"/>
    <w:basedOn w:val="DefaultParagraphFont"/>
    <w:rsid w:val="00D9125C"/>
  </w:style>
  <w:style w:type="character" w:customStyle="1" w:styleId="StyleHeader2-SubClausesItalicChar">
    <w:name w:val="Style Header 2 - SubClauses + Italic Char"/>
    <w:rsid w:val="00D9125C"/>
    <w:rPr>
      <w:rFonts w:ascii="Arial" w:hAnsi="Arial" w:cs="Arial" w:hint="default"/>
      <w:i/>
      <w:iCs/>
      <w:sz w:val="24"/>
      <w:szCs w:val="24"/>
      <w:lang w:val="en-US" w:eastAsia="en-US" w:bidi="ar-SA"/>
    </w:rPr>
  </w:style>
  <w:style w:type="character" w:customStyle="1" w:styleId="S1-Header1CharChar">
    <w:name w:val="S1-Header1 Char Char"/>
    <w:rsid w:val="00D9125C"/>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D9125C"/>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D9125C"/>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D9125C"/>
    <w:rPr>
      <w:rFonts w:ascii="Arial" w:hAnsi="Arial" w:cs="Arial" w:hint="default"/>
      <w:b w:val="0"/>
      <w:bCs w:val="0"/>
      <w:sz w:val="28"/>
      <w:szCs w:val="24"/>
      <w:lang w:val="en-US" w:eastAsia="en-US" w:bidi="ar-SA"/>
    </w:rPr>
  </w:style>
  <w:style w:type="character" w:customStyle="1" w:styleId="hps">
    <w:name w:val="hps"/>
    <w:rsid w:val="00D9125C"/>
  </w:style>
  <w:style w:type="character" w:customStyle="1" w:styleId="shorttext">
    <w:name w:val="short_text"/>
    <w:rsid w:val="00D9125C"/>
  </w:style>
  <w:style w:type="character" w:customStyle="1" w:styleId="atn">
    <w:name w:val="atn"/>
    <w:rsid w:val="00D9125C"/>
  </w:style>
  <w:style w:type="character" w:customStyle="1" w:styleId="dieuChar">
    <w:name w:val="dieu Char"/>
    <w:rsid w:val="00D9125C"/>
    <w:rPr>
      <w:rFonts w:ascii="Times New Roman" w:eastAsia="Times New Roman" w:hAnsi="Times New Roman" w:cs="Times New Roman"/>
      <w:b/>
      <w:color w:val="0000FF"/>
      <w:sz w:val="26"/>
      <w:szCs w:val="20"/>
      <w:lang w:val="en-US"/>
    </w:rPr>
  </w:style>
  <w:style w:type="paragraph" w:customStyle="1" w:styleId="3">
    <w:name w:val="3"/>
    <w:basedOn w:val="Heading30"/>
    <w:rsid w:val="00D9125C"/>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D9125C"/>
    <w:pPr>
      <w:spacing w:after="120"/>
      <w:ind w:left="0" w:right="0" w:firstLine="567"/>
      <w:jc w:val="right"/>
    </w:pPr>
    <w:rPr>
      <w:rFonts w:ascii=".VnTime" w:hAnsi=".VnTime"/>
      <w:sz w:val="28"/>
      <w:szCs w:val="28"/>
      <w:u w:val="single"/>
      <w:lang w:val="de-DE"/>
    </w:rPr>
  </w:style>
  <w:style w:type="paragraph" w:customStyle="1" w:styleId="4">
    <w:name w:val="4"/>
    <w:basedOn w:val="Normal"/>
    <w:rsid w:val="00D9125C"/>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Nor"/>
    <w:basedOn w:val="Normal"/>
    <w:link w:val="ListParagraphChar"/>
    <w:uiPriority w:val="34"/>
    <w:qFormat/>
    <w:rsid w:val="00D9125C"/>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Nor Char"/>
    <w:link w:val="ListParagraph"/>
    <w:uiPriority w:val="34"/>
    <w:qFormat/>
    <w:rsid w:val="00D9125C"/>
    <w:rPr>
      <w:rFonts w:ascii="Times New Roman" w:eastAsia="Times New Roman" w:hAnsi="Times New Roman" w:cs="Times New Roman"/>
      <w:sz w:val="24"/>
      <w:szCs w:val="20"/>
    </w:rPr>
  </w:style>
  <w:style w:type="paragraph" w:customStyle="1" w:styleId="Style1">
    <w:name w:val="Style1"/>
    <w:basedOn w:val="Normal"/>
    <w:rsid w:val="00D9125C"/>
    <w:pPr>
      <w:widowControl w:val="0"/>
    </w:pPr>
    <w:rPr>
      <w:rFonts w:ascii=".VnTime" w:hAnsi=".VnTime"/>
      <w:sz w:val="26"/>
    </w:rPr>
  </w:style>
  <w:style w:type="character" w:styleId="Emphasis">
    <w:name w:val="Emphasis"/>
    <w:uiPriority w:val="20"/>
    <w:qFormat/>
    <w:rsid w:val="00D9125C"/>
    <w:rPr>
      <w:i/>
      <w:iCs/>
    </w:rPr>
  </w:style>
  <w:style w:type="paragraph" w:customStyle="1" w:styleId="M">
    <w:name w:val="M"/>
    <w:basedOn w:val="Normal"/>
    <w:rsid w:val="00D9125C"/>
    <w:pPr>
      <w:spacing w:before="60" w:after="60"/>
      <w:ind w:firstLine="720"/>
    </w:pPr>
    <w:rPr>
      <w:rFonts w:ascii=".VnTime" w:hAnsi=".VnTime"/>
      <w:b/>
      <w:sz w:val="28"/>
    </w:rPr>
  </w:style>
  <w:style w:type="paragraph" w:customStyle="1" w:styleId="k">
    <w:name w:val="k"/>
    <w:basedOn w:val="BodyTextIndent"/>
    <w:rsid w:val="00D9125C"/>
    <w:pPr>
      <w:tabs>
        <w:tab w:val="clear" w:pos="1080"/>
      </w:tabs>
      <w:spacing w:before="60" w:after="60"/>
      <w:ind w:left="0" w:firstLine="720"/>
    </w:pPr>
    <w:rPr>
      <w:rFonts w:ascii=".VnTime" w:hAnsi=".VnTime"/>
      <w:sz w:val="28"/>
    </w:rPr>
  </w:style>
  <w:style w:type="paragraph" w:customStyle="1" w:styleId="Tenvb">
    <w:name w:val="Tenvb"/>
    <w:basedOn w:val="Normal"/>
    <w:autoRedefine/>
    <w:rsid w:val="00D9125C"/>
    <w:pPr>
      <w:spacing w:before="120" w:after="120"/>
      <w:jc w:val="center"/>
    </w:pPr>
    <w:rPr>
      <w:b/>
      <w:color w:val="0000FF"/>
      <w:spacing w:val="26"/>
      <w:sz w:val="20"/>
    </w:rPr>
  </w:style>
  <w:style w:type="paragraph" w:customStyle="1" w:styleId="niu">
    <w:name w:val="n§iÒu"/>
    <w:basedOn w:val="Normal"/>
    <w:rsid w:val="00D9125C"/>
    <w:pPr>
      <w:spacing w:before="120" w:line="340" w:lineRule="exact"/>
      <w:ind w:firstLine="680"/>
      <w:jc w:val="left"/>
    </w:pPr>
    <w:rPr>
      <w:rFonts w:ascii=".VnTime" w:hAnsi=".VnTime"/>
      <w:b/>
      <w:sz w:val="28"/>
      <w:szCs w:val="28"/>
    </w:rPr>
  </w:style>
  <w:style w:type="paragraph" w:customStyle="1" w:styleId="5">
    <w:name w:val="5"/>
    <w:basedOn w:val="Normal"/>
    <w:rsid w:val="00D9125C"/>
    <w:pPr>
      <w:spacing w:before="360" w:line="288" w:lineRule="auto"/>
      <w:ind w:left="567" w:hanging="567"/>
    </w:pPr>
    <w:rPr>
      <w:rFonts w:ascii=".VnCentury Schoolbook" w:hAnsi=".VnCentury Schoolbook"/>
      <w:sz w:val="20"/>
    </w:rPr>
  </w:style>
  <w:style w:type="paragraph" w:customStyle="1" w:styleId="GDD">
    <w:name w:val="GDD"/>
    <w:basedOn w:val="Normal"/>
    <w:rsid w:val="00D9125C"/>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D9125C"/>
    <w:pPr>
      <w:spacing w:before="240" w:line="288" w:lineRule="auto"/>
    </w:pPr>
    <w:rPr>
      <w:rFonts w:ascii=".VnArial" w:hAnsi=".VnArial"/>
      <w:b/>
      <w:bCs/>
      <w:sz w:val="22"/>
      <w:szCs w:val="22"/>
    </w:rPr>
  </w:style>
  <w:style w:type="paragraph" w:customStyle="1" w:styleId="6">
    <w:name w:val="6"/>
    <w:basedOn w:val="Normal"/>
    <w:rsid w:val="00D9125C"/>
    <w:pPr>
      <w:spacing w:line="288" w:lineRule="auto"/>
      <w:jc w:val="center"/>
    </w:pPr>
    <w:rPr>
      <w:rFonts w:ascii="VnArial U" w:hAnsi="VnArial U"/>
      <w:sz w:val="28"/>
      <w:szCs w:val="28"/>
    </w:rPr>
  </w:style>
  <w:style w:type="paragraph" w:customStyle="1" w:styleId="8">
    <w:name w:val="8"/>
    <w:basedOn w:val="6"/>
    <w:rsid w:val="00D9125C"/>
    <w:pPr>
      <w:spacing w:line="312" w:lineRule="auto"/>
    </w:pPr>
    <w:rPr>
      <w:rFonts w:ascii=".VnArialH" w:hAnsi=".VnArialH"/>
      <w:sz w:val="32"/>
      <w:szCs w:val="32"/>
    </w:rPr>
  </w:style>
  <w:style w:type="paragraph" w:customStyle="1" w:styleId="7">
    <w:name w:val="7"/>
    <w:basedOn w:val="6"/>
    <w:rsid w:val="00D9125C"/>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D9125C"/>
    <w:pPr>
      <w:jc w:val="left"/>
    </w:pPr>
    <w:rPr>
      <w:color w:val="000000"/>
    </w:rPr>
  </w:style>
  <w:style w:type="paragraph" w:styleId="NoSpacing">
    <w:name w:val="No Spacing"/>
    <w:link w:val="NoSpacingChar"/>
    <w:uiPriority w:val="1"/>
    <w:qFormat/>
    <w:rsid w:val="00D9125C"/>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D9125C"/>
    <w:rPr>
      <w:rFonts w:ascii="Calibri" w:eastAsia="Times New Roman" w:hAnsi="Calibri" w:cs="Times New Roman"/>
    </w:rPr>
  </w:style>
  <w:style w:type="paragraph" w:customStyle="1" w:styleId="Style">
    <w:name w:val="Style"/>
    <w:basedOn w:val="i"/>
    <w:link w:val="StyleChar"/>
    <w:uiPriority w:val="99"/>
    <w:rsid w:val="00D9125C"/>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D9125C"/>
    <w:rPr>
      <w:rFonts w:ascii="Arial" w:eastAsia="Arial" w:hAnsi="Arial" w:cs="Arial"/>
      <w:sz w:val="20"/>
      <w:szCs w:val="20"/>
      <w:lang w:val="vi-VN" w:eastAsia="vi-VN" w:bidi="vi-VN"/>
    </w:rPr>
  </w:style>
  <w:style w:type="character" w:styleId="Strong">
    <w:name w:val="Strong"/>
    <w:uiPriority w:val="22"/>
    <w:qFormat/>
    <w:rsid w:val="00D9125C"/>
    <w:rPr>
      <w:b/>
      <w:bCs/>
    </w:rPr>
  </w:style>
  <w:style w:type="character" w:customStyle="1" w:styleId="apple-converted-space">
    <w:name w:val="apple-converted-space"/>
    <w:rsid w:val="00D9125C"/>
  </w:style>
  <w:style w:type="paragraph" w:customStyle="1" w:styleId="Section4-Heading2">
    <w:name w:val="Section 4 - Heading 2"/>
    <w:basedOn w:val="Normal"/>
    <w:rsid w:val="00D9125C"/>
    <w:pPr>
      <w:spacing w:after="200"/>
      <w:jc w:val="center"/>
    </w:pPr>
    <w:rPr>
      <w:b/>
      <w:sz w:val="32"/>
      <w:szCs w:val="24"/>
    </w:rPr>
  </w:style>
  <w:style w:type="paragraph" w:customStyle="1" w:styleId="Style5">
    <w:name w:val="Style 5"/>
    <w:basedOn w:val="Normal"/>
    <w:rsid w:val="00D9125C"/>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D9125C"/>
    <w:pPr>
      <w:numPr>
        <w:numId w:val="2"/>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D9125C"/>
    <w:pPr>
      <w:numPr>
        <w:numId w:val="3"/>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D9125C"/>
    <w:pPr>
      <w:numPr>
        <w:numId w:val="5"/>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D9125C"/>
    <w:pPr>
      <w:numPr>
        <w:numId w:val="4"/>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D9125C"/>
    <w:pPr>
      <w:spacing w:before="120" w:after="240"/>
      <w:jc w:val="center"/>
    </w:pPr>
    <w:rPr>
      <w:b/>
      <w:sz w:val="36"/>
      <w:szCs w:val="24"/>
    </w:rPr>
  </w:style>
  <w:style w:type="paragraph" w:customStyle="1" w:styleId="Style13ptLeft1">
    <w:name w:val="Style 13 pt Left1"/>
    <w:basedOn w:val="Normal"/>
    <w:rsid w:val="00D9125C"/>
    <w:pPr>
      <w:spacing w:line="288" w:lineRule="auto"/>
      <w:ind w:firstLine="360"/>
      <w:jc w:val="left"/>
    </w:pPr>
    <w:rPr>
      <w:sz w:val="26"/>
    </w:rPr>
  </w:style>
  <w:style w:type="paragraph" w:customStyle="1" w:styleId="SPDForm2">
    <w:name w:val="SPD  Form 2"/>
    <w:basedOn w:val="Normal"/>
    <w:qFormat/>
    <w:rsid w:val="00D9125C"/>
    <w:pPr>
      <w:spacing w:before="120" w:after="240"/>
      <w:jc w:val="center"/>
    </w:pPr>
    <w:rPr>
      <w:b/>
      <w:sz w:val="36"/>
    </w:rPr>
  </w:style>
  <w:style w:type="paragraph" w:customStyle="1" w:styleId="p2">
    <w:name w:val="p2"/>
    <w:basedOn w:val="Normal"/>
    <w:rsid w:val="00D9125C"/>
    <w:pPr>
      <w:jc w:val="left"/>
    </w:pPr>
    <w:rPr>
      <w:rFonts w:ascii="Calibri" w:eastAsia="Calibri" w:hAnsi="Calibri"/>
      <w:sz w:val="15"/>
      <w:szCs w:val="15"/>
    </w:rPr>
  </w:style>
  <w:style w:type="paragraph" w:customStyle="1" w:styleId="para">
    <w:name w:val="para"/>
    <w:basedOn w:val="Normal"/>
    <w:link w:val="paraChar"/>
    <w:rsid w:val="00D9125C"/>
    <w:pPr>
      <w:spacing w:after="240"/>
    </w:pPr>
    <w:rPr>
      <w:sz w:val="22"/>
    </w:rPr>
  </w:style>
  <w:style w:type="character" w:customStyle="1" w:styleId="paraChar">
    <w:name w:val="para Char"/>
    <w:link w:val="para"/>
    <w:rsid w:val="00D9125C"/>
    <w:rPr>
      <w:rFonts w:ascii="Times New Roman" w:eastAsia="Times New Roman" w:hAnsi="Times New Roman" w:cs="Times New Roman"/>
      <w:szCs w:val="20"/>
    </w:rPr>
  </w:style>
  <w:style w:type="paragraph" w:customStyle="1" w:styleId="Normal10">
    <w:name w:val="Normal 10"/>
    <w:basedOn w:val="Normal"/>
    <w:rsid w:val="00D9125C"/>
    <w:pPr>
      <w:widowControl w:val="0"/>
      <w:spacing w:after="240"/>
    </w:pPr>
    <w:rPr>
      <w:sz w:val="20"/>
      <w:lang w:val="fr-FR"/>
    </w:rPr>
  </w:style>
  <w:style w:type="paragraph" w:customStyle="1" w:styleId="T54">
    <w:name w:val="T54"/>
    <w:basedOn w:val="ListParagraph"/>
    <w:qFormat/>
    <w:rsid w:val="00D9125C"/>
    <w:pPr>
      <w:numPr>
        <w:ilvl w:val="2"/>
        <w:numId w:val="7"/>
      </w:numPr>
      <w:suppressAutoHyphens/>
      <w:spacing w:before="60" w:after="60" w:line="288" w:lineRule="auto"/>
      <w:ind w:left="720"/>
    </w:pPr>
    <w:rPr>
      <w:rFonts w:eastAsia="Calibri"/>
      <w:color w:val="FF0000"/>
      <w:sz w:val="26"/>
      <w:szCs w:val="26"/>
    </w:rPr>
  </w:style>
  <w:style w:type="paragraph" w:customStyle="1" w:styleId="Heading3">
    <w:name w:val="*Heading 3"/>
    <w:basedOn w:val="Normal"/>
    <w:autoRedefine/>
    <w:rsid w:val="00D9125C"/>
    <w:pPr>
      <w:keepNext/>
      <w:widowControl w:val="0"/>
      <w:numPr>
        <w:ilvl w:val="1"/>
        <w:numId w:val="6"/>
      </w:numPr>
      <w:spacing w:before="60" w:after="60" w:line="312" w:lineRule="auto"/>
      <w:outlineLvl w:val="2"/>
    </w:pPr>
    <w:rPr>
      <w:color w:val="000000"/>
    </w:rPr>
  </w:style>
  <w:style w:type="paragraph" w:customStyle="1" w:styleId="Vuong">
    <w:name w:val="Vuong"/>
    <w:basedOn w:val="Normal"/>
    <w:autoRedefine/>
    <w:rsid w:val="00D9125C"/>
    <w:pPr>
      <w:numPr>
        <w:ilvl w:val="4"/>
        <w:numId w:val="8"/>
      </w:numPr>
      <w:tabs>
        <w:tab w:val="left" w:pos="340"/>
      </w:tabs>
      <w:spacing w:before="60"/>
    </w:pPr>
    <w:rPr>
      <w:rFonts w:ascii=".VnTime" w:hAnsi=".VnTime" w:cs=".VnArialH"/>
      <w:b/>
      <w:snapToGrid w:val="0"/>
      <w:color w:val="FF0000"/>
      <w:sz w:val="28"/>
      <w:szCs w:val="26"/>
    </w:rPr>
  </w:style>
  <w:style w:type="paragraph" w:customStyle="1" w:styleId="StyleHeading1Before6ptLinespacingsingle">
    <w:name w:val="Style Heading 1 + Before:  6 pt Line spacing:  single"/>
    <w:basedOn w:val="Heading1"/>
    <w:rsid w:val="00D9125C"/>
    <w:pPr>
      <w:keepNext/>
      <w:numPr>
        <w:numId w:val="6"/>
      </w:numPr>
      <w:tabs>
        <w:tab w:val="num" w:pos="660"/>
      </w:tabs>
      <w:suppressAutoHyphens w:val="0"/>
      <w:spacing w:before="0" w:after="0"/>
      <w:ind w:left="660" w:hanging="660"/>
    </w:pPr>
    <w:rPr>
      <w:rFonts w:ascii="Arial" w:hAnsi="Arial" w:cs="Arial"/>
      <w:bCs/>
      <w:smallCaps w:val="0"/>
      <w:color w:val="FFFFFF"/>
      <w:kern w:val="32"/>
      <w:sz w:val="24"/>
      <w:szCs w:val="24"/>
    </w:rPr>
  </w:style>
  <w:style w:type="paragraph" w:customStyle="1" w:styleId="StyleHeading3BoldCharCharCharCharCharCharCharCharCharCharCharCharCharChar">
    <w:name w:val="Style Heading 3 + Bold Char Char Char Char Char Char Char Char Char Char Char Char Char Char"/>
    <w:basedOn w:val="Heading30"/>
    <w:link w:val="StyleHeading3BoldCharCharCharCharCharCharCharCharCharCharCharCharCharCharChar"/>
    <w:rsid w:val="00D9125C"/>
    <w:pPr>
      <w:suppressAutoHyphens w:val="0"/>
      <w:spacing w:before="120"/>
      <w:ind w:left="284"/>
      <w:jc w:val="left"/>
    </w:pPr>
    <w:rPr>
      <w:rFonts w:ascii=".VnArial" w:hAnsi=".VnArial"/>
      <w:bCs/>
      <w:noProof/>
      <w:sz w:val="22"/>
      <w:lang w:val="x-none" w:eastAsia="x-none"/>
    </w:rPr>
  </w:style>
  <w:style w:type="character" w:customStyle="1" w:styleId="StyleHeading3BoldCharCharCharCharCharCharCharCharCharCharCharCharCharCharChar">
    <w:name w:val="Style Heading 3 + Bold Char Char Char Char Char Char Char Char Char Char Char Char Char Char Char"/>
    <w:link w:val="StyleHeading3BoldCharCharCharCharCharCharCharCharCharCharCharCharCharChar"/>
    <w:rsid w:val="00D9125C"/>
    <w:rPr>
      <w:rFonts w:ascii=".VnArial" w:eastAsia="Times New Roman" w:hAnsi=".VnArial" w:cs="Times New Roman"/>
      <w:b/>
      <w:bCs/>
      <w:noProof/>
      <w:szCs w:val="20"/>
      <w:lang w:val="x-none" w:eastAsia="x-none"/>
    </w:rPr>
  </w:style>
  <w:style w:type="paragraph" w:styleId="TOCHeading">
    <w:name w:val="TOC Heading"/>
    <w:basedOn w:val="Heading1"/>
    <w:next w:val="Normal"/>
    <w:uiPriority w:val="39"/>
    <w:unhideWhenUsed/>
    <w:qFormat/>
    <w:rsid w:val="00D9125C"/>
    <w:pPr>
      <w:keepNext/>
      <w:keepLines/>
      <w:suppressAutoHyphens w:val="0"/>
      <w:spacing w:before="240" w:after="0" w:line="259" w:lineRule="auto"/>
      <w:jc w:val="left"/>
      <w:outlineLvl w:val="9"/>
    </w:pPr>
    <w:rPr>
      <w:rFonts w:ascii="Calibri Light" w:hAnsi="Calibri Light"/>
      <w:b w:val="0"/>
      <w:smallCaps w:val="0"/>
      <w:color w:val="2F5496"/>
      <w:sz w:val="32"/>
      <w:szCs w:val="32"/>
    </w:rPr>
  </w:style>
  <w:style w:type="character" w:customStyle="1" w:styleId="fontstyle01">
    <w:name w:val="fontstyle01"/>
    <w:rsid w:val="00D9125C"/>
    <w:rPr>
      <w:rFonts w:ascii="TimesNewRomanPS-BoldMT" w:hAnsi="TimesNewRomanPS-BoldMT" w:hint="default"/>
      <w:b/>
      <w:bCs/>
      <w:i w:val="0"/>
      <w:iCs w:val="0"/>
      <w:color w:val="000000"/>
      <w:sz w:val="28"/>
      <w:szCs w:val="28"/>
    </w:rPr>
  </w:style>
  <w:style w:type="table" w:styleId="TableGrid">
    <w:name w:val="Table Grid"/>
    <w:basedOn w:val="TableNormal"/>
    <w:rsid w:val="00FF0B82"/>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102EF"/>
    <w:pPr>
      <w:spacing w:after="0" w:line="240" w:lineRule="auto"/>
    </w:pPr>
  </w:style>
  <w:style w:type="paragraph" w:customStyle="1" w:styleId="Style2">
    <w:name w:val="Style2"/>
    <w:basedOn w:val="Normal"/>
    <w:rsid w:val="007760D9"/>
    <w:pPr>
      <w:spacing w:after="60"/>
      <w:jc w:val="center"/>
    </w:pPr>
    <w:rPr>
      <w:rFonts w:eastAsia="Calibri"/>
      <w:b/>
      <w:bCs/>
      <w:sz w:val="28"/>
      <w:szCs w:val="28"/>
      <w:lang w:eastAsia="x-none"/>
    </w:rPr>
  </w:style>
  <w:style w:type="paragraph" w:customStyle="1" w:styleId="Style3">
    <w:name w:val="Style3"/>
    <w:basedOn w:val="Normal"/>
    <w:rsid w:val="00D272A2"/>
    <w:pPr>
      <w:spacing w:before="120" w:after="120"/>
      <w:ind w:firstLine="720"/>
    </w:pPr>
    <w:rPr>
      <w:b/>
      <w:sz w:val="28"/>
      <w:lang w:val="pl-PL"/>
    </w:rPr>
  </w:style>
  <w:style w:type="paragraph" w:styleId="Index2">
    <w:name w:val="index 2"/>
    <w:basedOn w:val="Normal"/>
    <w:next w:val="Normal"/>
    <w:uiPriority w:val="99"/>
    <w:semiHidden/>
    <w:rsid w:val="006E19D1"/>
    <w:pPr>
      <w:tabs>
        <w:tab w:val="right" w:pos="4140"/>
      </w:tabs>
      <w:ind w:left="480" w:hanging="240"/>
      <w:jc w:val="left"/>
    </w:pPr>
    <w:rPr>
      <w:sz w:val="20"/>
    </w:rPr>
  </w:style>
  <w:style w:type="paragraph" w:styleId="Index3">
    <w:name w:val="index 3"/>
    <w:basedOn w:val="Normal"/>
    <w:next w:val="Normal"/>
    <w:uiPriority w:val="99"/>
    <w:semiHidden/>
    <w:rsid w:val="006E19D1"/>
    <w:pPr>
      <w:tabs>
        <w:tab w:val="right" w:pos="4140"/>
      </w:tabs>
      <w:ind w:left="720" w:hanging="240"/>
      <w:jc w:val="left"/>
    </w:pPr>
    <w:rPr>
      <w:sz w:val="20"/>
    </w:rPr>
  </w:style>
  <w:style w:type="paragraph" w:styleId="Index4">
    <w:name w:val="index 4"/>
    <w:basedOn w:val="Normal"/>
    <w:next w:val="Normal"/>
    <w:uiPriority w:val="99"/>
    <w:semiHidden/>
    <w:rsid w:val="006E19D1"/>
    <w:pPr>
      <w:tabs>
        <w:tab w:val="right" w:pos="4140"/>
      </w:tabs>
      <w:ind w:left="960" w:hanging="240"/>
      <w:jc w:val="left"/>
    </w:pPr>
    <w:rPr>
      <w:sz w:val="20"/>
    </w:rPr>
  </w:style>
  <w:style w:type="paragraph" w:styleId="Index5">
    <w:name w:val="index 5"/>
    <w:basedOn w:val="Normal"/>
    <w:next w:val="Normal"/>
    <w:uiPriority w:val="99"/>
    <w:semiHidden/>
    <w:rsid w:val="006E19D1"/>
    <w:pPr>
      <w:tabs>
        <w:tab w:val="right" w:pos="4140"/>
      </w:tabs>
      <w:ind w:left="1200" w:hanging="240"/>
      <w:jc w:val="left"/>
    </w:pPr>
    <w:rPr>
      <w:sz w:val="20"/>
    </w:rPr>
  </w:style>
  <w:style w:type="paragraph" w:styleId="Index6">
    <w:name w:val="index 6"/>
    <w:basedOn w:val="Normal"/>
    <w:next w:val="Normal"/>
    <w:uiPriority w:val="99"/>
    <w:semiHidden/>
    <w:rsid w:val="006E19D1"/>
    <w:pPr>
      <w:tabs>
        <w:tab w:val="right" w:pos="4140"/>
      </w:tabs>
      <w:ind w:left="1440" w:hanging="240"/>
      <w:jc w:val="left"/>
    </w:pPr>
    <w:rPr>
      <w:sz w:val="20"/>
    </w:rPr>
  </w:style>
  <w:style w:type="paragraph" w:styleId="Index7">
    <w:name w:val="index 7"/>
    <w:basedOn w:val="Normal"/>
    <w:next w:val="Normal"/>
    <w:uiPriority w:val="99"/>
    <w:semiHidden/>
    <w:rsid w:val="006E19D1"/>
    <w:pPr>
      <w:tabs>
        <w:tab w:val="right" w:pos="4140"/>
      </w:tabs>
      <w:ind w:left="1680" w:hanging="240"/>
      <w:jc w:val="left"/>
    </w:pPr>
    <w:rPr>
      <w:sz w:val="20"/>
    </w:rPr>
  </w:style>
  <w:style w:type="paragraph" w:styleId="Index8">
    <w:name w:val="index 8"/>
    <w:basedOn w:val="Normal"/>
    <w:next w:val="Normal"/>
    <w:uiPriority w:val="99"/>
    <w:semiHidden/>
    <w:rsid w:val="006E19D1"/>
    <w:pPr>
      <w:tabs>
        <w:tab w:val="right" w:pos="4140"/>
      </w:tabs>
      <w:ind w:left="1920" w:hanging="240"/>
      <w:jc w:val="left"/>
    </w:pPr>
    <w:rPr>
      <w:sz w:val="20"/>
    </w:rPr>
  </w:style>
  <w:style w:type="character" w:customStyle="1" w:styleId="SectionHeader3Char1">
    <w:name w:val="Section Header3 Char1"/>
    <w:aliases w:val="Sub-Clause Paragraph Char1"/>
    <w:semiHidden/>
    <w:rsid w:val="006E19D1"/>
    <w:rPr>
      <w:rFonts w:ascii="Times New Roman" w:eastAsia="Times New Roman" w:hAnsi="Times New Roman" w:cs="Times New Roman"/>
      <w:b/>
      <w:bCs/>
      <w:spacing w:val="-2"/>
      <w:sz w:val="16"/>
      <w:szCs w:val="24"/>
      <w:lang w:val="en-US"/>
    </w:rPr>
  </w:style>
  <w:style w:type="paragraph" w:customStyle="1" w:styleId="loai1">
    <w:name w:val="loai 1"/>
    <w:basedOn w:val="Normal"/>
    <w:link w:val="loai1Char"/>
    <w:qFormat/>
    <w:rsid w:val="006E19D1"/>
    <w:pPr>
      <w:keepNext/>
      <w:jc w:val="left"/>
      <w:outlineLvl w:val="2"/>
    </w:pPr>
    <w:rPr>
      <w:b/>
      <w:bCs/>
      <w:color w:val="0000FF"/>
      <w:sz w:val="26"/>
      <w:szCs w:val="24"/>
      <w:u w:val="single"/>
    </w:rPr>
  </w:style>
  <w:style w:type="character" w:customStyle="1" w:styleId="loai1Char">
    <w:name w:val="loai 1 Char"/>
    <w:link w:val="loai1"/>
    <w:rsid w:val="006E19D1"/>
    <w:rPr>
      <w:rFonts w:ascii="Times New Roman" w:eastAsia="Times New Roman" w:hAnsi="Times New Roman" w:cs="Times New Roman"/>
      <w:b/>
      <w:bCs/>
      <w:color w:val="0000FF"/>
      <w:sz w:val="26"/>
      <w:szCs w:val="24"/>
      <w:u w:val="single"/>
    </w:rPr>
  </w:style>
  <w:style w:type="paragraph" w:customStyle="1" w:styleId="msonormal0">
    <w:name w:val="msonormal"/>
    <w:basedOn w:val="Normal"/>
    <w:rsid w:val="006E19D1"/>
    <w:pPr>
      <w:spacing w:before="100" w:beforeAutospacing="1" w:after="100" w:afterAutospacing="1"/>
      <w:jc w:val="left"/>
    </w:pPr>
    <w:rPr>
      <w:szCs w:val="24"/>
    </w:rPr>
  </w:style>
  <w:style w:type="paragraph" w:customStyle="1" w:styleId="xl63">
    <w:name w:val="xl63"/>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4">
    <w:name w:val="xl64"/>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65">
    <w:name w:val="xl65"/>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
    <w:name w:val="xl66"/>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7">
    <w:name w:val="xl67"/>
    <w:basedOn w:val="Normal"/>
    <w:rsid w:val="006E19D1"/>
    <w:pPr>
      <w:spacing w:before="100" w:beforeAutospacing="1" w:after="100" w:afterAutospacing="1"/>
      <w:jc w:val="left"/>
    </w:pPr>
    <w:rPr>
      <w:szCs w:val="24"/>
    </w:rPr>
  </w:style>
  <w:style w:type="paragraph" w:customStyle="1" w:styleId="xl68">
    <w:name w:val="xl68"/>
    <w:basedOn w:val="Normal"/>
    <w:rsid w:val="006E19D1"/>
    <w:pPr>
      <w:spacing w:before="100" w:beforeAutospacing="1" w:after="100" w:afterAutospacing="1"/>
      <w:jc w:val="center"/>
      <w:textAlignment w:val="center"/>
    </w:pPr>
    <w:rPr>
      <w:szCs w:val="24"/>
    </w:rPr>
  </w:style>
  <w:style w:type="paragraph" w:customStyle="1" w:styleId="xl69">
    <w:name w:val="xl69"/>
    <w:basedOn w:val="Normal"/>
    <w:rsid w:val="006E19D1"/>
    <w:pPr>
      <w:spacing w:before="100" w:beforeAutospacing="1" w:after="100" w:afterAutospacing="1"/>
      <w:jc w:val="center"/>
    </w:pPr>
    <w:rPr>
      <w:szCs w:val="24"/>
    </w:rPr>
  </w:style>
  <w:style w:type="paragraph" w:customStyle="1" w:styleId="xl70">
    <w:name w:val="xl70"/>
    <w:basedOn w:val="Normal"/>
    <w:rsid w:val="006E19D1"/>
    <w:pPr>
      <w:spacing w:before="100" w:beforeAutospacing="1" w:after="100" w:afterAutospacing="1"/>
      <w:jc w:val="left"/>
    </w:pPr>
    <w:rPr>
      <w:szCs w:val="24"/>
    </w:rPr>
  </w:style>
  <w:style w:type="paragraph" w:customStyle="1" w:styleId="xl71">
    <w:name w:val="xl71"/>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72">
    <w:name w:val="xl72"/>
    <w:basedOn w:val="Normal"/>
    <w:rsid w:val="006E19D1"/>
    <w:pPr>
      <w:spacing w:before="100" w:beforeAutospacing="1" w:after="100" w:afterAutospacing="1"/>
      <w:jc w:val="left"/>
    </w:pPr>
    <w:rPr>
      <w:szCs w:val="24"/>
    </w:rPr>
  </w:style>
  <w:style w:type="paragraph" w:customStyle="1" w:styleId="xl73">
    <w:name w:val="xl73"/>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74">
    <w:name w:val="xl74"/>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75">
    <w:name w:val="xl75"/>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76">
    <w:name w:val="xl76"/>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7">
    <w:name w:val="xl77"/>
    <w:basedOn w:val="Normal"/>
    <w:rsid w:val="006E19D1"/>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center"/>
      <w:textAlignment w:val="center"/>
    </w:pPr>
    <w:rPr>
      <w:b/>
      <w:bCs/>
      <w:szCs w:val="24"/>
    </w:rPr>
  </w:style>
  <w:style w:type="paragraph" w:customStyle="1" w:styleId="xl78">
    <w:name w:val="xl78"/>
    <w:basedOn w:val="Normal"/>
    <w:rsid w:val="006E19D1"/>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szCs w:val="24"/>
    </w:rPr>
  </w:style>
  <w:style w:type="paragraph" w:customStyle="1" w:styleId="xl79">
    <w:name w:val="xl79"/>
    <w:basedOn w:val="Normal"/>
    <w:rsid w:val="006E19D1"/>
    <w:pPr>
      <w:spacing w:before="100" w:beforeAutospacing="1" w:after="100" w:afterAutospacing="1"/>
      <w:jc w:val="left"/>
    </w:pPr>
    <w:rPr>
      <w:szCs w:val="24"/>
    </w:rPr>
  </w:style>
  <w:style w:type="paragraph" w:customStyle="1" w:styleId="xl80">
    <w:name w:val="xl80"/>
    <w:basedOn w:val="Normal"/>
    <w:rsid w:val="006E19D1"/>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right"/>
      <w:textAlignment w:val="center"/>
    </w:pPr>
    <w:rPr>
      <w:b/>
      <w:bCs/>
      <w:szCs w:val="24"/>
    </w:rPr>
  </w:style>
  <w:style w:type="paragraph" w:customStyle="1" w:styleId="xl81">
    <w:name w:val="xl81"/>
    <w:basedOn w:val="Normal"/>
    <w:rsid w:val="006E19D1"/>
    <w:pPr>
      <w:spacing w:before="100" w:beforeAutospacing="1" w:after="100" w:afterAutospacing="1"/>
      <w:jc w:val="right"/>
    </w:pPr>
    <w:rPr>
      <w:szCs w:val="24"/>
    </w:rPr>
  </w:style>
  <w:style w:type="paragraph" w:customStyle="1" w:styleId="DefaultParagraphFontParaCharCharCharCharChar">
    <w:name w:val="Default Paragraph Font Para Char Char Char Char Char"/>
    <w:autoRedefine/>
    <w:rsid w:val="006E19D1"/>
    <w:pPr>
      <w:tabs>
        <w:tab w:val="left" w:pos="1152"/>
      </w:tabs>
      <w:spacing w:before="120" w:after="120" w:line="312" w:lineRule="auto"/>
    </w:pPr>
    <w:rPr>
      <w:rFonts w:ascii="Arial" w:eastAsia="Times New Roman" w:hAnsi="Arial" w:cs="Arial"/>
      <w:sz w:val="26"/>
      <w:szCs w:val="26"/>
    </w:rPr>
  </w:style>
  <w:style w:type="paragraph" w:customStyle="1" w:styleId="Bang">
    <w:name w:val="Bang"/>
    <w:basedOn w:val="Normal"/>
    <w:uiPriority w:val="99"/>
    <w:qFormat/>
    <w:rsid w:val="006E19D1"/>
    <w:pPr>
      <w:spacing w:before="40" w:after="40"/>
    </w:pPr>
    <w:rPr>
      <w:szCs w:val="26"/>
    </w:rPr>
  </w:style>
  <w:style w:type="paragraph" w:customStyle="1" w:styleId="StyleHeader1-ClausesLeft0Hanging0">
    <w:name w:val="Style Header 1 - Clauses + Left:  0&quot; Hanging:  0"/>
    <w:aliases w:val="3&quot; After:  0 pt"/>
    <w:basedOn w:val="Normal"/>
    <w:rsid w:val="006E19D1"/>
    <w:pPr>
      <w:tabs>
        <w:tab w:val="left" w:pos="342"/>
      </w:tabs>
      <w:ind w:left="342" w:hanging="360"/>
    </w:pPr>
    <w:rPr>
      <w:b/>
      <w:bCs/>
      <w:lang w:val="es-ES_tradnl"/>
    </w:rPr>
  </w:style>
  <w:style w:type="paragraph" w:customStyle="1" w:styleId="StyleHeading212pt">
    <w:name w:val="Style Heading 2 + 12 pt"/>
    <w:basedOn w:val="Heading2"/>
    <w:rsid w:val="006E19D1"/>
    <w:pPr>
      <w:keepNext/>
      <w:pBdr>
        <w:bottom w:val="none" w:sz="0" w:space="0" w:color="auto"/>
      </w:pBdr>
      <w:tabs>
        <w:tab w:val="right" w:leader="dot" w:pos="9060"/>
      </w:tabs>
      <w:suppressAutoHyphens w:val="0"/>
      <w:spacing w:before="60" w:after="120"/>
      <w:ind w:left="426"/>
      <w:jc w:val="both"/>
    </w:pPr>
    <w:rPr>
      <w:rFonts w:ascii="Times New Roman" w:hAnsi="Times New Roman"/>
      <w:bCs/>
    </w:rPr>
  </w:style>
  <w:style w:type="paragraph" w:customStyle="1" w:styleId="Normal1CharCharCharChar">
    <w:name w:val="Normal_1 Char Char Char Char"/>
    <w:basedOn w:val="Normal"/>
    <w:rsid w:val="006E19D1"/>
    <w:pPr>
      <w:spacing w:before="40" w:after="40" w:line="264" w:lineRule="auto"/>
      <w:ind w:firstLine="567"/>
    </w:pPr>
    <w:rPr>
      <w:rFonts w:ascii=".VnArial" w:hAnsi=".VnArial"/>
      <w:sz w:val="22"/>
    </w:rPr>
  </w:style>
  <w:style w:type="paragraph" w:customStyle="1" w:styleId="CharCharCharCharCharCharCharCharCharCharCharChar">
    <w:name w:val="Char Char Char Char Char Char Char Char Char Char Char Char"/>
    <w:basedOn w:val="DocumentMap"/>
    <w:rsid w:val="006E19D1"/>
    <w:pPr>
      <w:widowControl w:val="0"/>
      <w:tabs>
        <w:tab w:val="left" w:pos="1114"/>
      </w:tabs>
      <w:suppressAutoHyphens/>
      <w:adjustRightInd w:val="0"/>
      <w:spacing w:before="120" w:line="436" w:lineRule="exact"/>
      <w:ind w:left="357" w:rightChars="-56" w:right="-56" w:firstLine="1"/>
      <w:jc w:val="both"/>
      <w:outlineLvl w:val="3"/>
    </w:pPr>
    <w:rPr>
      <w:rFonts w:eastAsia="SimSun"/>
      <w:b/>
      <w:kern w:val="2"/>
      <w:szCs w:val="22"/>
      <w:lang w:eastAsia="zh-CN"/>
    </w:rPr>
  </w:style>
  <w:style w:type="paragraph" w:customStyle="1" w:styleId="CharCharCharCharCharCharCharCharCharChar">
    <w:name w:val="Char Char Char Char Char Char Char Char Char Char"/>
    <w:basedOn w:val="DocumentMap"/>
    <w:rsid w:val="006E19D1"/>
    <w:pPr>
      <w:widowControl w:val="0"/>
      <w:tabs>
        <w:tab w:val="left" w:pos="1114"/>
      </w:tabs>
      <w:suppressAutoHyphens/>
      <w:adjustRightInd w:val="0"/>
      <w:spacing w:before="120" w:line="436" w:lineRule="exact"/>
      <w:ind w:left="357" w:rightChars="-56" w:right="-56" w:firstLine="1"/>
      <w:jc w:val="both"/>
      <w:outlineLvl w:val="3"/>
    </w:pPr>
    <w:rPr>
      <w:rFonts w:eastAsia="SimSun"/>
      <w:b/>
      <w:kern w:val="2"/>
      <w:szCs w:val="22"/>
      <w:lang w:eastAsia="zh-CN"/>
    </w:rPr>
  </w:style>
  <w:style w:type="paragraph" w:customStyle="1" w:styleId="xl25">
    <w:name w:val="xl25"/>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7">
    <w:name w:val="xl27"/>
    <w:basedOn w:val="Normal"/>
    <w:rsid w:val="006E19D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Cs w:val="24"/>
    </w:rPr>
  </w:style>
  <w:style w:type="paragraph" w:customStyle="1" w:styleId="xl28">
    <w:name w:val="xl28"/>
    <w:basedOn w:val="Normal"/>
    <w:rsid w:val="006E19D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Cs w:val="24"/>
    </w:rPr>
  </w:style>
  <w:style w:type="paragraph" w:customStyle="1" w:styleId="xl29">
    <w:name w:val="xl29"/>
    <w:basedOn w:val="Normal"/>
    <w:rsid w:val="006E19D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Cs w:val="24"/>
    </w:rPr>
  </w:style>
  <w:style w:type="paragraph" w:customStyle="1" w:styleId="xl30">
    <w:name w:val="xl30"/>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
    <w:name w:val="xl31"/>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2">
    <w:name w:val="xl32"/>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33">
    <w:name w:val="xl33"/>
    <w:basedOn w:val="Normal"/>
    <w:rsid w:val="006E19D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Cs w:val="24"/>
    </w:rPr>
  </w:style>
  <w:style w:type="paragraph" w:customStyle="1" w:styleId="xl34">
    <w:name w:val="xl34"/>
    <w:basedOn w:val="Normal"/>
    <w:rsid w:val="006E19D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Cs w:val="24"/>
    </w:rPr>
  </w:style>
  <w:style w:type="paragraph" w:customStyle="1" w:styleId="xl35">
    <w:name w:val="xl35"/>
    <w:basedOn w:val="Normal"/>
    <w:rsid w:val="006E19D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Cs w:val="24"/>
    </w:rPr>
  </w:style>
  <w:style w:type="paragraph" w:customStyle="1" w:styleId="xl36">
    <w:name w:val="xl36"/>
    <w:basedOn w:val="Normal"/>
    <w:rsid w:val="006E19D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left"/>
    </w:pPr>
    <w:rPr>
      <w:b/>
      <w:bCs/>
      <w:szCs w:val="24"/>
    </w:rPr>
  </w:style>
  <w:style w:type="paragraph" w:customStyle="1" w:styleId="xl37">
    <w:name w:val="xl37"/>
    <w:basedOn w:val="Normal"/>
    <w:rsid w:val="006E19D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Cs w:val="24"/>
    </w:rPr>
  </w:style>
  <w:style w:type="paragraph" w:customStyle="1" w:styleId="xl38">
    <w:name w:val="xl38"/>
    <w:basedOn w:val="Normal"/>
    <w:rsid w:val="006E19D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szCs w:val="24"/>
    </w:rPr>
  </w:style>
  <w:style w:type="paragraph" w:customStyle="1" w:styleId="xl39">
    <w:name w:val="xl39"/>
    <w:basedOn w:val="Normal"/>
    <w:rsid w:val="006E19D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left"/>
    </w:pPr>
    <w:rPr>
      <w:szCs w:val="24"/>
    </w:rPr>
  </w:style>
  <w:style w:type="paragraph" w:customStyle="1" w:styleId="xl40">
    <w:name w:val="xl40"/>
    <w:basedOn w:val="Normal"/>
    <w:rsid w:val="006E19D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szCs w:val="24"/>
    </w:rPr>
  </w:style>
  <w:style w:type="paragraph" w:customStyle="1" w:styleId="xl41">
    <w:name w:val="xl41"/>
    <w:basedOn w:val="Normal"/>
    <w:rsid w:val="006E19D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ascii="Arial" w:hAnsi="Arial" w:cs="Arial"/>
      <w:szCs w:val="24"/>
    </w:rPr>
  </w:style>
  <w:style w:type="paragraph" w:customStyle="1" w:styleId="xl42">
    <w:name w:val="xl42"/>
    <w:basedOn w:val="Normal"/>
    <w:rsid w:val="006E19D1"/>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
    <w:name w:val="xl43"/>
    <w:basedOn w:val="Normal"/>
    <w:rsid w:val="006E19D1"/>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4">
    <w:name w:val="xl44"/>
    <w:basedOn w:val="Normal"/>
    <w:rsid w:val="006E19D1"/>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5">
    <w:name w:val="xl45"/>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6">
    <w:name w:val="xl46"/>
    <w:basedOn w:val="Normal"/>
    <w:rsid w:val="006E19D1"/>
    <w:pPr>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b/>
      <w:bCs/>
      <w:szCs w:val="24"/>
    </w:rPr>
  </w:style>
  <w:style w:type="paragraph" w:customStyle="1" w:styleId="xl47">
    <w:name w:val="xl47"/>
    <w:basedOn w:val="Normal"/>
    <w:rsid w:val="006E19D1"/>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Cs w:val="24"/>
    </w:rPr>
  </w:style>
  <w:style w:type="paragraph" w:customStyle="1" w:styleId="xl48">
    <w:name w:val="xl48"/>
    <w:basedOn w:val="Normal"/>
    <w:rsid w:val="006E19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
    <w:name w:val="xl49"/>
    <w:basedOn w:val="Normal"/>
    <w:rsid w:val="006E19D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Cs w:val="24"/>
    </w:rPr>
  </w:style>
  <w:style w:type="paragraph" w:customStyle="1" w:styleId="CharCharCharCharCharChar1Char">
    <w:name w:val="Char Char Char Char Char Char1 Char"/>
    <w:basedOn w:val="DocumentMap"/>
    <w:rsid w:val="006E19D1"/>
    <w:pPr>
      <w:widowControl w:val="0"/>
      <w:tabs>
        <w:tab w:val="left" w:pos="1114"/>
      </w:tabs>
      <w:suppressAutoHyphens/>
      <w:adjustRightInd w:val="0"/>
      <w:spacing w:before="120" w:line="436" w:lineRule="exact"/>
      <w:ind w:left="357" w:rightChars="-56" w:right="-56" w:firstLine="1"/>
      <w:jc w:val="both"/>
      <w:outlineLvl w:val="3"/>
    </w:pPr>
    <w:rPr>
      <w:rFonts w:eastAsia="SimSun"/>
      <w:b/>
      <w:kern w:val="2"/>
      <w:szCs w:val="22"/>
      <w:lang w:eastAsia="zh-CN"/>
    </w:rPr>
  </w:style>
  <w:style w:type="character" w:customStyle="1" w:styleId="HTMLPreformattedChar">
    <w:name w:val="HTML Preformatted Char"/>
    <w:link w:val="HTMLPreformatted"/>
    <w:rsid w:val="006E19D1"/>
    <w:rPr>
      <w:rFonts w:ascii="Courier New" w:hAnsi="Courier New" w:cs="Courier New"/>
    </w:rPr>
  </w:style>
  <w:style w:type="paragraph" w:styleId="HTMLPreformatted">
    <w:name w:val="HTML Preformatted"/>
    <w:basedOn w:val="Normal"/>
    <w:link w:val="HTMLPreformattedChar"/>
    <w:unhideWhenUsed/>
    <w:rsid w:val="006E1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heme="minorHAnsi" w:hAnsi="Courier New" w:cs="Courier New"/>
      <w:sz w:val="22"/>
      <w:szCs w:val="22"/>
    </w:rPr>
  </w:style>
  <w:style w:type="character" w:customStyle="1" w:styleId="HTMLPreformattedChar1">
    <w:name w:val="HTML Preformatted Char1"/>
    <w:basedOn w:val="DefaultParagraphFont"/>
    <w:semiHidden/>
    <w:rsid w:val="006E19D1"/>
    <w:rPr>
      <w:rFonts w:ascii="Consolas" w:eastAsia="Times New Roman" w:hAnsi="Consolas" w:cs="Times New Roman"/>
      <w:sz w:val="20"/>
      <w:szCs w:val="20"/>
    </w:rPr>
  </w:style>
  <w:style w:type="paragraph" w:customStyle="1" w:styleId="StyleStyleHeading3VnArial11ptBold">
    <w:name w:val="Style Style Heading 3 +.VnArial 11 pt + Bold"/>
    <w:basedOn w:val="Normal"/>
    <w:rsid w:val="006E19D1"/>
    <w:pPr>
      <w:spacing w:before="120" w:line="288" w:lineRule="auto"/>
      <w:ind w:left="397" w:hanging="397"/>
      <w:outlineLvl w:val="2"/>
    </w:pPr>
    <w:rPr>
      <w:rFonts w:ascii=".VnArial" w:hAnsi=".VnArial"/>
      <w:b/>
      <w:bCs/>
      <w:noProof/>
      <w:sz w:val="22"/>
      <w:szCs w:val="22"/>
    </w:rPr>
  </w:style>
  <w:style w:type="paragraph" w:customStyle="1" w:styleId="bodydinhmuc">
    <w:name w:val="bodydinhmuc"/>
    <w:basedOn w:val="Normal"/>
    <w:rsid w:val="006E19D1"/>
    <w:pPr>
      <w:spacing w:before="80" w:after="40" w:line="288" w:lineRule="auto"/>
      <w:ind w:firstLine="567"/>
    </w:pPr>
    <w:rPr>
      <w:rFonts w:ascii=".VnTime" w:hAnsi=".VnTime"/>
      <w:noProof/>
      <w:snapToGrid w:val="0"/>
      <w:sz w:val="27"/>
      <w:szCs w:val="26"/>
    </w:rPr>
  </w:style>
  <w:style w:type="paragraph" w:customStyle="1" w:styleId="Header1-Clauses0">
    <w:name w:val="Header 1 -Clauses"/>
    <w:basedOn w:val="Normal"/>
    <w:rsid w:val="006E19D1"/>
    <w:pPr>
      <w:spacing w:before="120"/>
      <w:jc w:val="left"/>
    </w:pPr>
    <w:rPr>
      <w:rFonts w:ascii="Arial" w:hAnsi="Arial"/>
      <w:b/>
      <w:sz w:val="20"/>
    </w:rPr>
  </w:style>
  <w:style w:type="character" w:customStyle="1" w:styleId="CommentSubjectChar1">
    <w:name w:val="Comment Subject Char1"/>
    <w:uiPriority w:val="99"/>
    <w:rsid w:val="006E19D1"/>
    <w:rPr>
      <w:rFonts w:ascii="Calibri" w:eastAsia="Calibri" w:hAnsi="Calibri"/>
      <w:b/>
      <w:bCs/>
    </w:rPr>
  </w:style>
  <w:style w:type="character" w:customStyle="1" w:styleId="TableChar">
    <w:name w:val="Table Char"/>
    <w:rsid w:val="006E19D1"/>
    <w:rPr>
      <w:rFonts w:eastAsia="Calibri" w:cs="Calibri"/>
      <w:sz w:val="26"/>
      <w:szCs w:val="22"/>
    </w:rPr>
  </w:style>
  <w:style w:type="paragraph" w:customStyle="1" w:styleId="9821">
    <w:name w:val="98 2 1"/>
    <w:basedOn w:val="Normal"/>
    <w:rsid w:val="006E19D1"/>
    <w:pPr>
      <w:numPr>
        <w:numId w:val="27"/>
      </w:numPr>
      <w:spacing w:after="60" w:line="360" w:lineRule="exact"/>
    </w:pPr>
    <w:rPr>
      <w:rFonts w:eastAsia="MS Mincho"/>
      <w:noProof/>
      <w:szCs w:val="24"/>
    </w:rPr>
  </w:style>
  <w:style w:type="paragraph" w:customStyle="1" w:styleId="MucNhoDM">
    <w:name w:val="MucNhoDM"/>
    <w:basedOn w:val="Normal"/>
    <w:rsid w:val="006E19D1"/>
    <w:pPr>
      <w:spacing w:before="360"/>
      <w:jc w:val="left"/>
    </w:pPr>
    <w:rPr>
      <w:rFonts w:ascii=".VnTimeH" w:hAnsi=".VnTimeH"/>
      <w:noProof/>
      <w:snapToGrid w:val="0"/>
      <w:color w:val="000000"/>
      <w:sz w:val="26"/>
      <w:szCs w:val="26"/>
    </w:rPr>
  </w:style>
  <w:style w:type="paragraph" w:customStyle="1" w:styleId="I11">
    <w:name w:val="I11"/>
    <w:basedOn w:val="Heading30"/>
    <w:autoRedefine/>
    <w:qFormat/>
    <w:rsid w:val="006E19D1"/>
    <w:pPr>
      <w:keepNext/>
      <w:numPr>
        <w:ilvl w:val="1"/>
        <w:numId w:val="28"/>
      </w:numPr>
      <w:tabs>
        <w:tab w:val="left" w:pos="720"/>
        <w:tab w:val="left" w:pos="851"/>
        <w:tab w:val="left" w:pos="900"/>
      </w:tabs>
      <w:suppressAutoHyphens w:val="0"/>
      <w:spacing w:before="120" w:line="340" w:lineRule="exact"/>
      <w:ind w:left="0" w:firstLine="426"/>
      <w:jc w:val="left"/>
    </w:pPr>
    <w:rPr>
      <w:bCs/>
      <w:sz w:val="26"/>
      <w:szCs w:val="26"/>
      <w:u w:val="single"/>
      <w:lang w:val="fr-FR" w:eastAsia="x-none"/>
    </w:rPr>
  </w:style>
  <w:style w:type="character" w:customStyle="1" w:styleId="Other">
    <w:name w:val="Other_"/>
    <w:link w:val="Other0"/>
    <w:uiPriority w:val="99"/>
    <w:rsid w:val="006E19D1"/>
    <w:rPr>
      <w:color w:val="181A1C"/>
      <w:sz w:val="26"/>
      <w:szCs w:val="26"/>
      <w:shd w:val="clear" w:color="auto" w:fill="FFFFFF"/>
    </w:rPr>
  </w:style>
  <w:style w:type="paragraph" w:customStyle="1" w:styleId="Other0">
    <w:name w:val="Other"/>
    <w:basedOn w:val="Normal"/>
    <w:link w:val="Other"/>
    <w:uiPriority w:val="99"/>
    <w:rsid w:val="006E19D1"/>
    <w:pPr>
      <w:widowControl w:val="0"/>
      <w:shd w:val="clear" w:color="auto" w:fill="FFFFFF"/>
      <w:spacing w:after="40" w:line="259" w:lineRule="auto"/>
      <w:ind w:left="220" w:firstLine="20"/>
      <w:jc w:val="left"/>
    </w:pPr>
    <w:rPr>
      <w:rFonts w:asciiTheme="minorHAnsi" w:eastAsiaTheme="minorHAnsi" w:hAnsiTheme="minorHAnsi" w:cstheme="minorBidi"/>
      <w:color w:val="181A1C"/>
      <w:sz w:val="26"/>
      <w:szCs w:val="26"/>
    </w:rPr>
  </w:style>
  <w:style w:type="character" w:customStyle="1" w:styleId="dieuCharChar">
    <w:name w:val="dieu Char Char"/>
    <w:rsid w:val="006E19D1"/>
    <w:rPr>
      <w:b/>
      <w:color w:val="0000FF"/>
      <w:sz w:val="26"/>
      <w:lang w:val="en-US" w:eastAsia="en-US" w:bidi="ar-SA"/>
    </w:rPr>
  </w:style>
  <w:style w:type="paragraph" w:customStyle="1" w:styleId="Char">
    <w:name w:val="Char"/>
    <w:basedOn w:val="Normal"/>
    <w:rsid w:val="006E19D1"/>
    <w:pPr>
      <w:keepNext/>
      <w:tabs>
        <w:tab w:val="num" w:pos="425"/>
      </w:tabs>
      <w:autoSpaceDE w:val="0"/>
      <w:autoSpaceDN w:val="0"/>
      <w:adjustRightInd w:val="0"/>
      <w:spacing w:before="80" w:after="80"/>
      <w:ind w:hanging="425"/>
    </w:pPr>
    <w:rPr>
      <w:rFonts w:ascii="Arial" w:eastAsia="SimSun" w:hAnsi="Arial" w:cs="Arial"/>
      <w:kern w:val="2"/>
      <w:sz w:val="20"/>
      <w:lang w:eastAsia="zh-CN"/>
    </w:rPr>
  </w:style>
  <w:style w:type="paragraph" w:customStyle="1" w:styleId="Char2">
    <w:name w:val="Char2"/>
    <w:basedOn w:val="Normal"/>
    <w:semiHidden/>
    <w:rsid w:val="006E19D1"/>
    <w:pPr>
      <w:keepNext/>
      <w:tabs>
        <w:tab w:val="num" w:pos="425"/>
      </w:tabs>
      <w:autoSpaceDE w:val="0"/>
      <w:autoSpaceDN w:val="0"/>
      <w:adjustRightInd w:val="0"/>
      <w:spacing w:before="80" w:after="80"/>
      <w:ind w:hanging="425"/>
    </w:pPr>
    <w:rPr>
      <w:rFonts w:ascii="Arial" w:eastAsia="SimSun" w:hAnsi="Arial" w:cs="Arial"/>
      <w:kern w:val="2"/>
      <w:sz w:val="20"/>
      <w:lang w:eastAsia="zh-CN"/>
    </w:rPr>
  </w:style>
  <w:style w:type="paragraph" w:styleId="PlainText">
    <w:name w:val="Plain Text"/>
    <w:basedOn w:val="Normal"/>
    <w:link w:val="PlainTextChar"/>
    <w:uiPriority w:val="99"/>
    <w:unhideWhenUsed/>
    <w:rsid w:val="006E19D1"/>
    <w:pPr>
      <w:jc w:val="left"/>
    </w:pPr>
    <w:rPr>
      <w:rFonts w:eastAsia="Calibri"/>
      <w:sz w:val="22"/>
      <w:szCs w:val="21"/>
      <w:lang w:eastAsia="ko-KR"/>
    </w:rPr>
  </w:style>
  <w:style w:type="character" w:customStyle="1" w:styleId="PlainTextChar">
    <w:name w:val="Plain Text Char"/>
    <w:basedOn w:val="DefaultParagraphFont"/>
    <w:link w:val="PlainText"/>
    <w:uiPriority w:val="99"/>
    <w:rsid w:val="006E19D1"/>
    <w:rPr>
      <w:rFonts w:ascii="Times New Roman" w:eastAsia="Calibri" w:hAnsi="Times New Roman" w:cs="Times New Roman"/>
      <w:szCs w:val="21"/>
      <w:lang w:eastAsia="ko-KR"/>
    </w:rPr>
  </w:style>
  <w:style w:type="paragraph" w:customStyle="1" w:styleId="Char1CharCharCharCharCharCharCharCharCharCharCharCharCharCharCharChar1CharChar">
    <w:name w:val="Char1 Char Char Char Char Char Char Char Char Char Char Char Char Char Char Char Char1 Char Char"/>
    <w:basedOn w:val="Normal"/>
    <w:rsid w:val="006E19D1"/>
    <w:pPr>
      <w:widowControl w:val="0"/>
    </w:pPr>
    <w:rPr>
      <w:rFonts w:eastAsia="SimSun"/>
      <w:kern w:val="2"/>
      <w:szCs w:val="24"/>
      <w:lang w:eastAsia="zh-CN"/>
    </w:rPr>
  </w:style>
  <w:style w:type="character" w:customStyle="1" w:styleId="WW8Num2z0">
    <w:name w:val="WW8Num2z0"/>
    <w:rsid w:val="006E19D1"/>
    <w:rPr>
      <w:rFonts w:ascii="Symbol" w:hAnsi="Symbol" w:cs="OpenSymbol"/>
    </w:rPr>
  </w:style>
  <w:style w:type="paragraph" w:customStyle="1" w:styleId="font5">
    <w:name w:val="font5"/>
    <w:basedOn w:val="Normal"/>
    <w:rsid w:val="006E19D1"/>
    <w:pPr>
      <w:spacing w:before="100" w:beforeAutospacing="1" w:after="100" w:afterAutospacing="1"/>
      <w:jc w:val="left"/>
    </w:pPr>
    <w:rPr>
      <w:rFonts w:ascii="Tahoma" w:hAnsi="Tahoma" w:cs="Tahoma"/>
      <w:color w:val="000000"/>
      <w:sz w:val="18"/>
      <w:szCs w:val="18"/>
    </w:rPr>
  </w:style>
  <w:style w:type="paragraph" w:customStyle="1" w:styleId="font6">
    <w:name w:val="font6"/>
    <w:basedOn w:val="Normal"/>
    <w:rsid w:val="006E19D1"/>
    <w:pPr>
      <w:spacing w:before="100" w:beforeAutospacing="1" w:after="100" w:afterAutospacing="1"/>
      <w:jc w:val="left"/>
    </w:pPr>
    <w:rPr>
      <w:rFonts w:ascii="Tahoma" w:hAnsi="Tahoma" w:cs="Tahoma"/>
      <w:b/>
      <w:bCs/>
      <w:color w:val="000000"/>
      <w:sz w:val="18"/>
      <w:szCs w:val="18"/>
    </w:rPr>
  </w:style>
  <w:style w:type="paragraph" w:customStyle="1" w:styleId="font7">
    <w:name w:val="font7"/>
    <w:basedOn w:val="Normal"/>
    <w:rsid w:val="006E19D1"/>
    <w:pPr>
      <w:spacing w:before="100" w:beforeAutospacing="1" w:after="100" w:afterAutospacing="1"/>
      <w:jc w:val="left"/>
    </w:pPr>
    <w:rPr>
      <w:i/>
      <w:iCs/>
      <w:sz w:val="16"/>
      <w:szCs w:val="16"/>
    </w:rPr>
  </w:style>
  <w:style w:type="paragraph" w:customStyle="1" w:styleId="font8">
    <w:name w:val="font8"/>
    <w:basedOn w:val="Normal"/>
    <w:rsid w:val="006E19D1"/>
    <w:pPr>
      <w:spacing w:before="100" w:beforeAutospacing="1" w:after="100" w:afterAutospacing="1"/>
      <w:jc w:val="left"/>
    </w:pPr>
    <w:rPr>
      <w:sz w:val="18"/>
      <w:szCs w:val="18"/>
    </w:rPr>
  </w:style>
  <w:style w:type="paragraph" w:customStyle="1" w:styleId="font9">
    <w:name w:val="font9"/>
    <w:basedOn w:val="Normal"/>
    <w:rsid w:val="006E19D1"/>
    <w:pPr>
      <w:spacing w:before="100" w:beforeAutospacing="1" w:after="100" w:afterAutospacing="1"/>
      <w:jc w:val="left"/>
    </w:pPr>
    <w:rPr>
      <w:i/>
      <w:iCs/>
      <w:sz w:val="18"/>
      <w:szCs w:val="18"/>
    </w:rPr>
  </w:style>
  <w:style w:type="paragraph" w:customStyle="1" w:styleId="font10">
    <w:name w:val="font10"/>
    <w:basedOn w:val="Normal"/>
    <w:rsid w:val="006E19D1"/>
    <w:pPr>
      <w:spacing w:before="100" w:beforeAutospacing="1" w:after="100" w:afterAutospacing="1"/>
      <w:jc w:val="left"/>
    </w:pPr>
    <w:rPr>
      <w:rFonts w:ascii="Calibri" w:hAnsi="Calibri" w:cs="Calibri"/>
      <w:sz w:val="18"/>
      <w:szCs w:val="18"/>
    </w:rPr>
  </w:style>
  <w:style w:type="paragraph" w:customStyle="1" w:styleId="xl82">
    <w:name w:val="xl82"/>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sz w:val="16"/>
      <w:szCs w:val="16"/>
    </w:rPr>
  </w:style>
  <w:style w:type="paragraph" w:customStyle="1" w:styleId="xl83">
    <w:name w:val="xl83"/>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84">
    <w:name w:val="xl84"/>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5">
    <w:name w:val="xl85"/>
    <w:basedOn w:val="Normal"/>
    <w:rsid w:val="006E19D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6">
    <w:name w:val="xl86"/>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7">
    <w:name w:val="xl87"/>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sz w:val="16"/>
      <w:szCs w:val="16"/>
    </w:rPr>
  </w:style>
  <w:style w:type="paragraph" w:customStyle="1" w:styleId="xl88">
    <w:name w:val="xl88"/>
    <w:basedOn w:val="Normal"/>
    <w:rsid w:val="006E19D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9">
    <w:name w:val="xl89"/>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90">
    <w:name w:val="xl90"/>
    <w:basedOn w:val="Normal"/>
    <w:rsid w:val="006E19D1"/>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91">
    <w:name w:val="xl91"/>
    <w:basedOn w:val="Normal"/>
    <w:rsid w:val="006E19D1"/>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92">
    <w:name w:val="xl92"/>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6"/>
      <w:szCs w:val="16"/>
    </w:rPr>
  </w:style>
  <w:style w:type="paragraph" w:customStyle="1" w:styleId="xl93">
    <w:name w:val="xl93"/>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6"/>
      <w:szCs w:val="16"/>
    </w:rPr>
  </w:style>
  <w:style w:type="paragraph" w:customStyle="1" w:styleId="xl94">
    <w:name w:val="xl94"/>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i/>
      <w:iCs/>
      <w:sz w:val="16"/>
      <w:szCs w:val="16"/>
    </w:rPr>
  </w:style>
  <w:style w:type="paragraph" w:customStyle="1" w:styleId="xl95">
    <w:name w:val="xl95"/>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sz w:val="16"/>
      <w:szCs w:val="16"/>
    </w:rPr>
  </w:style>
  <w:style w:type="paragraph" w:customStyle="1" w:styleId="xl96">
    <w:name w:val="xl96"/>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97">
    <w:name w:val="xl97"/>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98">
    <w:name w:val="xl98"/>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16"/>
      <w:szCs w:val="16"/>
    </w:rPr>
  </w:style>
  <w:style w:type="paragraph" w:customStyle="1" w:styleId="xl99">
    <w:name w:val="xl99"/>
    <w:basedOn w:val="Normal"/>
    <w:rsid w:val="006E19D1"/>
    <w:pPr>
      <w:pBdr>
        <w:top w:val="single" w:sz="4" w:space="0" w:color="auto"/>
        <w:bottom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00">
    <w:name w:val="xl100"/>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16"/>
      <w:szCs w:val="16"/>
    </w:rPr>
  </w:style>
  <w:style w:type="paragraph" w:customStyle="1" w:styleId="xl101">
    <w:name w:val="xl101"/>
    <w:basedOn w:val="Normal"/>
    <w:rsid w:val="006E19D1"/>
    <w:pPr>
      <w:pBdr>
        <w:top w:val="single" w:sz="4" w:space="0" w:color="auto"/>
        <w:bottom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02">
    <w:name w:val="xl102"/>
    <w:basedOn w:val="Normal"/>
    <w:rsid w:val="006E19D1"/>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03">
    <w:name w:val="xl103"/>
    <w:basedOn w:val="Normal"/>
    <w:rsid w:val="006E19D1"/>
    <w:pPr>
      <w:pBdr>
        <w:top w:val="single" w:sz="4" w:space="0" w:color="auto"/>
        <w:bottom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04">
    <w:name w:val="xl104"/>
    <w:basedOn w:val="Normal"/>
    <w:rsid w:val="006E19D1"/>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05">
    <w:name w:val="xl105"/>
    <w:basedOn w:val="Normal"/>
    <w:rsid w:val="006E19D1"/>
    <w:pPr>
      <w:pBdr>
        <w:top w:val="single" w:sz="4" w:space="0" w:color="auto"/>
        <w:bottom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06">
    <w:name w:val="xl106"/>
    <w:basedOn w:val="Normal"/>
    <w:rsid w:val="006E19D1"/>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07">
    <w:name w:val="xl107"/>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08">
    <w:name w:val="xl108"/>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18"/>
      <w:szCs w:val="18"/>
    </w:rPr>
  </w:style>
  <w:style w:type="paragraph" w:customStyle="1" w:styleId="xl109">
    <w:name w:val="xl109"/>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10">
    <w:name w:val="xl110"/>
    <w:basedOn w:val="Normal"/>
    <w:rsid w:val="006E19D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1">
    <w:name w:val="xl111"/>
    <w:basedOn w:val="Normal"/>
    <w:rsid w:val="006E19D1"/>
    <w:pPr>
      <w:shd w:val="clear" w:color="000000" w:fill="FFFFFF"/>
      <w:spacing w:before="100" w:beforeAutospacing="1" w:after="100" w:afterAutospacing="1"/>
      <w:jc w:val="center"/>
      <w:textAlignment w:val="center"/>
    </w:pPr>
    <w:rPr>
      <w:sz w:val="16"/>
      <w:szCs w:val="16"/>
    </w:rPr>
  </w:style>
  <w:style w:type="paragraph" w:customStyle="1" w:styleId="xl112">
    <w:name w:val="xl112"/>
    <w:basedOn w:val="Normal"/>
    <w:rsid w:val="006E19D1"/>
    <w:pPr>
      <w:shd w:val="clear" w:color="000000" w:fill="FFFFFF"/>
      <w:spacing w:before="100" w:beforeAutospacing="1" w:after="100" w:afterAutospacing="1"/>
      <w:jc w:val="left"/>
      <w:textAlignment w:val="center"/>
    </w:pPr>
    <w:rPr>
      <w:sz w:val="16"/>
      <w:szCs w:val="16"/>
    </w:rPr>
  </w:style>
  <w:style w:type="paragraph" w:customStyle="1" w:styleId="xl113">
    <w:name w:val="xl113"/>
    <w:basedOn w:val="Normal"/>
    <w:rsid w:val="006E19D1"/>
    <w:pPr>
      <w:shd w:val="clear" w:color="000000" w:fill="FFFFFF"/>
      <w:spacing w:before="100" w:beforeAutospacing="1" w:after="100" w:afterAutospacing="1"/>
      <w:jc w:val="left"/>
      <w:textAlignment w:val="center"/>
    </w:pPr>
    <w:rPr>
      <w:b/>
      <w:bCs/>
      <w:sz w:val="16"/>
      <w:szCs w:val="16"/>
    </w:rPr>
  </w:style>
  <w:style w:type="paragraph" w:customStyle="1" w:styleId="xl114">
    <w:name w:val="xl114"/>
    <w:basedOn w:val="Normal"/>
    <w:rsid w:val="006E19D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sz w:val="16"/>
      <w:szCs w:val="16"/>
    </w:rPr>
  </w:style>
  <w:style w:type="paragraph" w:customStyle="1" w:styleId="xl115">
    <w:name w:val="xl115"/>
    <w:basedOn w:val="Normal"/>
    <w:rsid w:val="006E19D1"/>
    <w:pPr>
      <w:pBdr>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sz w:val="16"/>
      <w:szCs w:val="16"/>
    </w:rPr>
  </w:style>
  <w:style w:type="paragraph" w:customStyle="1" w:styleId="xl116">
    <w:name w:val="xl116"/>
    <w:basedOn w:val="Normal"/>
    <w:rsid w:val="006E19D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left"/>
      <w:textAlignment w:val="center"/>
    </w:pPr>
    <w:rPr>
      <w:b/>
      <w:bCs/>
      <w:sz w:val="16"/>
      <w:szCs w:val="16"/>
    </w:rPr>
  </w:style>
  <w:style w:type="paragraph" w:customStyle="1" w:styleId="xl117">
    <w:name w:val="xl117"/>
    <w:basedOn w:val="Normal"/>
    <w:rsid w:val="006E19D1"/>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18">
    <w:name w:val="xl118"/>
    <w:basedOn w:val="Normal"/>
    <w:rsid w:val="006E19D1"/>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19">
    <w:name w:val="xl119"/>
    <w:basedOn w:val="Normal"/>
    <w:rsid w:val="006E19D1"/>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0">
    <w:name w:val="xl120"/>
    <w:basedOn w:val="Normal"/>
    <w:rsid w:val="006E19D1"/>
    <w:pPr>
      <w:pBdr>
        <w:left w:val="single" w:sz="4" w:space="0" w:color="auto"/>
        <w:right w:val="single" w:sz="4" w:space="0" w:color="auto"/>
      </w:pBdr>
      <w:shd w:val="clear" w:color="000000" w:fill="FFFFFF"/>
      <w:spacing w:before="100" w:beforeAutospacing="1" w:after="100" w:afterAutospacing="1"/>
      <w:jc w:val="left"/>
      <w:textAlignment w:val="center"/>
    </w:pPr>
    <w:rPr>
      <w:sz w:val="16"/>
      <w:szCs w:val="16"/>
    </w:rPr>
  </w:style>
  <w:style w:type="paragraph" w:customStyle="1" w:styleId="xl121">
    <w:name w:val="xl121"/>
    <w:basedOn w:val="Normal"/>
    <w:rsid w:val="006E19D1"/>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6"/>
      <w:szCs w:val="16"/>
    </w:rPr>
  </w:style>
  <w:style w:type="paragraph" w:customStyle="1" w:styleId="xl122">
    <w:name w:val="xl122"/>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3">
    <w:name w:val="xl123"/>
    <w:basedOn w:val="Normal"/>
    <w:rsid w:val="006E19D1"/>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4">
    <w:name w:val="xl124"/>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sz w:val="18"/>
      <w:szCs w:val="18"/>
    </w:rPr>
  </w:style>
  <w:style w:type="paragraph" w:customStyle="1" w:styleId="xl125">
    <w:name w:val="xl125"/>
    <w:basedOn w:val="Normal"/>
    <w:rsid w:val="006E19D1"/>
    <w:pPr>
      <w:pBdr>
        <w:left w:val="single" w:sz="4" w:space="0" w:color="auto"/>
        <w:right w:val="single" w:sz="4" w:space="0" w:color="auto"/>
      </w:pBdr>
      <w:shd w:val="clear" w:color="000000" w:fill="FFFFFF"/>
      <w:spacing w:before="100" w:beforeAutospacing="1" w:after="100" w:afterAutospacing="1"/>
      <w:jc w:val="center"/>
      <w:textAlignment w:val="center"/>
    </w:pPr>
    <w:rPr>
      <w:i/>
      <w:iCs/>
      <w:sz w:val="18"/>
      <w:szCs w:val="18"/>
    </w:rPr>
  </w:style>
  <w:style w:type="paragraph" w:customStyle="1" w:styleId="xl126">
    <w:name w:val="xl126"/>
    <w:basedOn w:val="Normal"/>
    <w:rsid w:val="006E19D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18"/>
      <w:szCs w:val="18"/>
    </w:rPr>
  </w:style>
  <w:style w:type="paragraph" w:customStyle="1" w:styleId="xl127">
    <w:name w:val="xl127"/>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28">
    <w:name w:val="xl128"/>
    <w:basedOn w:val="Normal"/>
    <w:rsid w:val="006E19D1"/>
    <w:pPr>
      <w:pBdr>
        <w:left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29">
    <w:name w:val="xl129"/>
    <w:basedOn w:val="Normal"/>
    <w:rsid w:val="006E19D1"/>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30">
    <w:name w:val="xl130"/>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i/>
      <w:iCs/>
      <w:sz w:val="18"/>
      <w:szCs w:val="18"/>
    </w:rPr>
  </w:style>
  <w:style w:type="paragraph" w:customStyle="1" w:styleId="xl131">
    <w:name w:val="xl131"/>
    <w:basedOn w:val="Normal"/>
    <w:rsid w:val="006E19D1"/>
    <w:pPr>
      <w:pBdr>
        <w:left w:val="single" w:sz="4" w:space="0" w:color="auto"/>
        <w:right w:val="single" w:sz="4" w:space="0" w:color="auto"/>
      </w:pBdr>
      <w:shd w:val="clear" w:color="000000" w:fill="FFFFFF"/>
      <w:spacing w:before="100" w:beforeAutospacing="1" w:after="100" w:afterAutospacing="1"/>
      <w:jc w:val="left"/>
      <w:textAlignment w:val="center"/>
    </w:pPr>
    <w:rPr>
      <w:i/>
      <w:iCs/>
      <w:sz w:val="18"/>
      <w:szCs w:val="18"/>
    </w:rPr>
  </w:style>
  <w:style w:type="paragraph" w:customStyle="1" w:styleId="xl132">
    <w:name w:val="xl132"/>
    <w:basedOn w:val="Normal"/>
    <w:rsid w:val="006E19D1"/>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sz w:val="18"/>
      <w:szCs w:val="18"/>
    </w:rPr>
  </w:style>
  <w:style w:type="paragraph" w:customStyle="1" w:styleId="xl133">
    <w:name w:val="xl133"/>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34">
    <w:name w:val="xl134"/>
    <w:basedOn w:val="Normal"/>
    <w:rsid w:val="006E19D1"/>
    <w:pPr>
      <w:pBdr>
        <w:left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35">
    <w:name w:val="xl135"/>
    <w:basedOn w:val="Normal"/>
    <w:rsid w:val="006E19D1"/>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36">
    <w:name w:val="xl136"/>
    <w:basedOn w:val="Normal"/>
    <w:rsid w:val="006E19D1"/>
    <w:pPr>
      <w:pBdr>
        <w:top w:val="single" w:sz="4" w:space="0" w:color="auto"/>
        <w:left w:val="single" w:sz="4" w:space="0" w:color="auto"/>
        <w:bottom w:val="single" w:sz="4" w:space="0" w:color="auto"/>
      </w:pBdr>
      <w:shd w:val="clear" w:color="000000" w:fill="EEECE1"/>
      <w:spacing w:before="100" w:beforeAutospacing="1" w:after="100" w:afterAutospacing="1"/>
      <w:jc w:val="left"/>
      <w:textAlignment w:val="center"/>
    </w:pPr>
    <w:rPr>
      <w:b/>
      <w:bCs/>
      <w:sz w:val="16"/>
      <w:szCs w:val="16"/>
    </w:rPr>
  </w:style>
  <w:style w:type="paragraph" w:customStyle="1" w:styleId="xl137">
    <w:name w:val="xl137"/>
    <w:basedOn w:val="Normal"/>
    <w:rsid w:val="006E19D1"/>
    <w:pPr>
      <w:pBdr>
        <w:top w:val="single" w:sz="4" w:space="0" w:color="auto"/>
        <w:bottom w:val="single" w:sz="4" w:space="0" w:color="auto"/>
      </w:pBdr>
      <w:shd w:val="clear" w:color="000000" w:fill="EEECE1"/>
      <w:spacing w:before="100" w:beforeAutospacing="1" w:after="100" w:afterAutospacing="1"/>
      <w:jc w:val="left"/>
      <w:textAlignment w:val="center"/>
    </w:pPr>
    <w:rPr>
      <w:b/>
      <w:bCs/>
      <w:sz w:val="16"/>
      <w:szCs w:val="16"/>
    </w:rPr>
  </w:style>
  <w:style w:type="paragraph" w:customStyle="1" w:styleId="xl138">
    <w:name w:val="xl138"/>
    <w:basedOn w:val="Normal"/>
    <w:rsid w:val="006E19D1"/>
    <w:pPr>
      <w:pBdr>
        <w:top w:val="single" w:sz="4" w:space="0" w:color="auto"/>
        <w:bottom w:val="single" w:sz="4" w:space="0" w:color="auto"/>
        <w:right w:val="single" w:sz="4" w:space="0" w:color="auto"/>
      </w:pBdr>
      <w:shd w:val="clear" w:color="000000" w:fill="EEECE1"/>
      <w:spacing w:before="100" w:beforeAutospacing="1" w:after="100" w:afterAutospacing="1"/>
      <w:jc w:val="left"/>
      <w:textAlignment w:val="center"/>
    </w:pPr>
    <w:rPr>
      <w:b/>
      <w:bCs/>
      <w:sz w:val="16"/>
      <w:szCs w:val="16"/>
    </w:rPr>
  </w:style>
  <w:style w:type="paragraph" w:customStyle="1" w:styleId="xl139">
    <w:name w:val="xl139"/>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0">
    <w:name w:val="xl140"/>
    <w:basedOn w:val="Normal"/>
    <w:rsid w:val="006E19D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1">
    <w:name w:val="xl141"/>
    <w:basedOn w:val="Normal"/>
    <w:rsid w:val="006E19D1"/>
    <w:pPr>
      <w:pBdr>
        <w:left w:val="single" w:sz="4" w:space="0" w:color="auto"/>
        <w:right w:val="single" w:sz="4" w:space="0" w:color="auto"/>
      </w:pBdr>
      <w:shd w:val="clear" w:color="000000" w:fill="FFFFFF"/>
      <w:spacing w:before="100" w:beforeAutospacing="1" w:after="100" w:afterAutospacing="1"/>
      <w:jc w:val="left"/>
      <w:textAlignment w:val="center"/>
    </w:pPr>
    <w:rPr>
      <w:i/>
      <w:iCs/>
      <w:sz w:val="18"/>
      <w:szCs w:val="18"/>
    </w:rPr>
  </w:style>
  <w:style w:type="paragraph" w:customStyle="1" w:styleId="xl142">
    <w:name w:val="xl142"/>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43">
    <w:name w:val="xl143"/>
    <w:basedOn w:val="Normal"/>
    <w:rsid w:val="006E19D1"/>
    <w:pPr>
      <w:pBdr>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44">
    <w:name w:val="xl144"/>
    <w:basedOn w:val="Normal"/>
    <w:rsid w:val="006E19D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45">
    <w:name w:val="xl145"/>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i/>
      <w:iCs/>
      <w:sz w:val="16"/>
      <w:szCs w:val="16"/>
    </w:rPr>
  </w:style>
  <w:style w:type="paragraph" w:customStyle="1" w:styleId="xl146">
    <w:name w:val="xl146"/>
    <w:basedOn w:val="Normal"/>
    <w:rsid w:val="006E19D1"/>
    <w:pPr>
      <w:pBdr>
        <w:left w:val="single" w:sz="4" w:space="0" w:color="auto"/>
        <w:right w:val="single" w:sz="4" w:space="0" w:color="auto"/>
      </w:pBdr>
      <w:shd w:val="clear" w:color="000000" w:fill="FFFFFF"/>
      <w:spacing w:before="100" w:beforeAutospacing="1" w:after="100" w:afterAutospacing="1"/>
      <w:jc w:val="left"/>
      <w:textAlignment w:val="center"/>
    </w:pPr>
    <w:rPr>
      <w:i/>
      <w:iCs/>
      <w:sz w:val="16"/>
      <w:szCs w:val="16"/>
    </w:rPr>
  </w:style>
  <w:style w:type="paragraph" w:customStyle="1" w:styleId="xl147">
    <w:name w:val="xl147"/>
    <w:basedOn w:val="Normal"/>
    <w:rsid w:val="006E19D1"/>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sz w:val="16"/>
      <w:szCs w:val="16"/>
    </w:rPr>
  </w:style>
  <w:style w:type="paragraph" w:customStyle="1" w:styleId="xl148">
    <w:name w:val="xl148"/>
    <w:basedOn w:val="Normal"/>
    <w:rsid w:val="006E19D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9">
    <w:name w:val="xl149"/>
    <w:basedOn w:val="Normal"/>
    <w:rsid w:val="006E19D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0">
    <w:name w:val="xl150"/>
    <w:basedOn w:val="Normal"/>
    <w:rsid w:val="006E19D1"/>
    <w:pPr>
      <w:pBdr>
        <w:top w:val="single" w:sz="4" w:space="0" w:color="auto"/>
        <w:lef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1">
    <w:name w:val="xl151"/>
    <w:basedOn w:val="Normal"/>
    <w:rsid w:val="006E19D1"/>
    <w:pPr>
      <w:pBdr>
        <w:top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2">
    <w:name w:val="xl152"/>
    <w:basedOn w:val="Normal"/>
    <w:rsid w:val="006E19D1"/>
    <w:pPr>
      <w:pBdr>
        <w:lef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3">
    <w:name w:val="xl153"/>
    <w:basedOn w:val="Normal"/>
    <w:rsid w:val="006E19D1"/>
    <w:pPr>
      <w:pBdr>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4">
    <w:name w:val="xl154"/>
    <w:basedOn w:val="Normal"/>
    <w:rsid w:val="006E19D1"/>
    <w:pPr>
      <w:pBdr>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5">
    <w:name w:val="xl155"/>
    <w:basedOn w:val="Normal"/>
    <w:rsid w:val="006E19D1"/>
    <w:pPr>
      <w:pBdr>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6">
    <w:name w:val="xl156"/>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sz w:val="16"/>
      <w:szCs w:val="16"/>
    </w:rPr>
  </w:style>
  <w:style w:type="paragraph" w:customStyle="1" w:styleId="xl157">
    <w:name w:val="xl157"/>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sz w:val="16"/>
      <w:szCs w:val="16"/>
    </w:rPr>
  </w:style>
  <w:style w:type="paragraph" w:customStyle="1" w:styleId="xl158">
    <w:name w:val="xl158"/>
    <w:basedOn w:val="Normal"/>
    <w:rsid w:val="006E19D1"/>
    <w:pPr>
      <w:pBdr>
        <w:left w:val="single" w:sz="4" w:space="0" w:color="auto"/>
        <w:right w:val="single" w:sz="4" w:space="0" w:color="auto"/>
      </w:pBdr>
      <w:shd w:val="clear" w:color="000000" w:fill="FFFFFF"/>
      <w:spacing w:before="100" w:beforeAutospacing="1" w:after="100" w:afterAutospacing="1"/>
      <w:jc w:val="left"/>
      <w:textAlignment w:val="center"/>
    </w:pPr>
    <w:rPr>
      <w:sz w:val="16"/>
      <w:szCs w:val="16"/>
    </w:rPr>
  </w:style>
  <w:style w:type="paragraph" w:customStyle="1" w:styleId="xl159">
    <w:name w:val="xl159"/>
    <w:basedOn w:val="Normal"/>
    <w:rsid w:val="006E19D1"/>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6"/>
      <w:szCs w:val="16"/>
    </w:rPr>
  </w:style>
  <w:style w:type="paragraph" w:customStyle="1" w:styleId="xl160">
    <w:name w:val="xl160"/>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1">
    <w:name w:val="xl161"/>
    <w:basedOn w:val="Normal"/>
    <w:rsid w:val="006E19D1"/>
    <w:pPr>
      <w:pBdr>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2">
    <w:name w:val="xl162"/>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sz w:val="16"/>
      <w:szCs w:val="16"/>
    </w:rPr>
  </w:style>
  <w:style w:type="paragraph" w:customStyle="1" w:styleId="xl163">
    <w:name w:val="xl163"/>
    <w:basedOn w:val="Normal"/>
    <w:rsid w:val="006E19D1"/>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i/>
      <w:iCs/>
      <w:sz w:val="16"/>
      <w:szCs w:val="16"/>
    </w:rPr>
  </w:style>
  <w:style w:type="paragraph" w:customStyle="1" w:styleId="xl164">
    <w:name w:val="xl164"/>
    <w:basedOn w:val="Normal"/>
    <w:rsid w:val="006E19D1"/>
    <w:pPr>
      <w:pBdr>
        <w:left w:val="single" w:sz="4" w:space="0" w:color="auto"/>
        <w:right w:val="single" w:sz="4" w:space="0" w:color="auto"/>
      </w:pBdr>
      <w:shd w:val="clear" w:color="000000" w:fill="FFFFFF"/>
      <w:spacing w:before="100" w:beforeAutospacing="1" w:after="100" w:afterAutospacing="1"/>
      <w:jc w:val="left"/>
      <w:textAlignment w:val="center"/>
    </w:pPr>
    <w:rPr>
      <w:i/>
      <w:iCs/>
      <w:sz w:val="16"/>
      <w:szCs w:val="16"/>
    </w:rPr>
  </w:style>
  <w:style w:type="paragraph" w:customStyle="1" w:styleId="xl165">
    <w:name w:val="xl165"/>
    <w:basedOn w:val="Normal"/>
    <w:rsid w:val="006E19D1"/>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sz w:val="16"/>
      <w:szCs w:val="16"/>
    </w:rPr>
  </w:style>
  <w:style w:type="paragraph" w:customStyle="1" w:styleId="xl166">
    <w:name w:val="xl166"/>
    <w:basedOn w:val="Normal"/>
    <w:rsid w:val="006E19D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7">
    <w:name w:val="xl167"/>
    <w:basedOn w:val="Normal"/>
    <w:rsid w:val="006E19D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8">
    <w:name w:val="xl168"/>
    <w:basedOn w:val="Normal"/>
    <w:rsid w:val="006E19D1"/>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69">
    <w:name w:val="xl169"/>
    <w:basedOn w:val="Normal"/>
    <w:rsid w:val="006E19D1"/>
    <w:pPr>
      <w:pBdr>
        <w:top w:val="single" w:sz="4" w:space="0" w:color="auto"/>
        <w:bottom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170">
    <w:name w:val="xl170"/>
    <w:basedOn w:val="Normal"/>
    <w:rsid w:val="006E19D1"/>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16"/>
      <w:szCs w:val="16"/>
    </w:rPr>
  </w:style>
  <w:style w:type="paragraph" w:customStyle="1" w:styleId="xl3552">
    <w:name w:val="xl3552"/>
    <w:basedOn w:val="Normal"/>
    <w:rsid w:val="006E19D1"/>
    <w:pPr>
      <w:spacing w:before="100" w:beforeAutospacing="1" w:after="100" w:afterAutospacing="1"/>
      <w:jc w:val="left"/>
      <w:textAlignment w:val="center"/>
    </w:pPr>
    <w:rPr>
      <w:szCs w:val="24"/>
    </w:rPr>
  </w:style>
  <w:style w:type="paragraph" w:customStyle="1" w:styleId="xl3553">
    <w:name w:val="xl3553"/>
    <w:basedOn w:val="Normal"/>
    <w:rsid w:val="006E19D1"/>
    <w:pPr>
      <w:spacing w:before="100" w:beforeAutospacing="1" w:after="100" w:afterAutospacing="1"/>
      <w:jc w:val="center"/>
      <w:textAlignment w:val="center"/>
    </w:pPr>
    <w:rPr>
      <w:szCs w:val="24"/>
    </w:rPr>
  </w:style>
  <w:style w:type="paragraph" w:customStyle="1" w:styleId="xl3554">
    <w:name w:val="xl3554"/>
    <w:basedOn w:val="Normal"/>
    <w:rsid w:val="006E19D1"/>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555">
    <w:name w:val="xl3555"/>
    <w:basedOn w:val="Normal"/>
    <w:rsid w:val="006E19D1"/>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556">
    <w:name w:val="xl3556"/>
    <w:basedOn w:val="Normal"/>
    <w:rsid w:val="006E19D1"/>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557">
    <w:name w:val="xl3557"/>
    <w:basedOn w:val="Normal"/>
    <w:rsid w:val="006E19D1"/>
    <w:pPr>
      <w:pBdr>
        <w:top w:val="single" w:sz="8" w:space="0" w:color="000000"/>
        <w:left w:val="single" w:sz="4" w:space="0" w:color="000000"/>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558">
    <w:name w:val="xl3558"/>
    <w:basedOn w:val="Normal"/>
    <w:rsid w:val="006E19D1"/>
    <w:pPr>
      <w:pBdr>
        <w:top w:val="single" w:sz="8" w:space="0" w:color="000000"/>
        <w:lef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559">
    <w:name w:val="xl3559"/>
    <w:basedOn w:val="Normal"/>
    <w:rsid w:val="006E19D1"/>
    <w:pPr>
      <w:pBdr>
        <w:top w:val="single" w:sz="8" w:space="0" w:color="000000"/>
        <w:left w:val="single" w:sz="4" w:space="0" w:color="000000"/>
        <w:right w:val="single" w:sz="8" w:space="0" w:color="000000"/>
      </w:pBdr>
      <w:shd w:val="clear" w:color="000000" w:fill="FFFFFF"/>
      <w:spacing w:before="100" w:beforeAutospacing="1" w:after="100" w:afterAutospacing="1"/>
      <w:jc w:val="center"/>
      <w:textAlignment w:val="center"/>
    </w:pPr>
    <w:rPr>
      <w:b/>
      <w:bCs/>
      <w:szCs w:val="24"/>
    </w:rPr>
  </w:style>
  <w:style w:type="paragraph" w:customStyle="1" w:styleId="xl3560">
    <w:name w:val="xl3560"/>
    <w:basedOn w:val="Normal"/>
    <w:rsid w:val="006E19D1"/>
    <w:pPr>
      <w:pBdr>
        <w:top w:val="single" w:sz="4" w:space="0" w:color="000000"/>
        <w:left w:val="single" w:sz="8"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561">
    <w:name w:val="xl3561"/>
    <w:basedOn w:val="Normal"/>
    <w:rsid w:val="006E19D1"/>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562">
    <w:name w:val="xl3562"/>
    <w:basedOn w:val="Normal"/>
    <w:rsid w:val="006E19D1"/>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563">
    <w:name w:val="xl3563"/>
    <w:basedOn w:val="Normal"/>
    <w:rsid w:val="006E19D1"/>
    <w:pPr>
      <w:pBdr>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564">
    <w:name w:val="xl3564"/>
    <w:basedOn w:val="Normal"/>
    <w:rsid w:val="006E19D1"/>
    <w:pPr>
      <w:pBdr>
        <w:left w:val="single" w:sz="4" w:space="0" w:color="000000"/>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565">
    <w:name w:val="xl3565"/>
    <w:basedOn w:val="Normal"/>
    <w:rsid w:val="006E19D1"/>
    <w:pPr>
      <w:pBdr>
        <w:left w:val="single" w:sz="4" w:space="0" w:color="000000"/>
        <w:bottom w:val="single" w:sz="4" w:space="0" w:color="auto"/>
        <w:right w:val="single" w:sz="8" w:space="0" w:color="000000"/>
      </w:pBdr>
      <w:shd w:val="clear" w:color="000000" w:fill="FFFFFF"/>
      <w:spacing w:before="100" w:beforeAutospacing="1" w:after="100" w:afterAutospacing="1"/>
      <w:jc w:val="center"/>
      <w:textAlignment w:val="center"/>
    </w:pPr>
    <w:rPr>
      <w:b/>
      <w:bCs/>
      <w:szCs w:val="24"/>
    </w:rPr>
  </w:style>
  <w:style w:type="paragraph" w:customStyle="1" w:styleId="xl3566">
    <w:name w:val="xl3566"/>
    <w:basedOn w:val="Normal"/>
    <w:rsid w:val="006E19D1"/>
    <w:pPr>
      <w:pBdr>
        <w:top w:val="single" w:sz="4" w:space="0" w:color="auto"/>
        <w:left w:val="single" w:sz="8"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567">
    <w:name w:val="xl3567"/>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568">
    <w:name w:val="xl3568"/>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569">
    <w:name w:val="xl3569"/>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szCs w:val="24"/>
    </w:rPr>
  </w:style>
  <w:style w:type="paragraph" w:customStyle="1" w:styleId="xl3570">
    <w:name w:val="xl3570"/>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szCs w:val="24"/>
    </w:rPr>
  </w:style>
  <w:style w:type="paragraph" w:customStyle="1" w:styleId="xl3571">
    <w:name w:val="xl3571"/>
    <w:basedOn w:val="Normal"/>
    <w:rsid w:val="006E19D1"/>
    <w:pPr>
      <w:pBdr>
        <w:top w:val="single" w:sz="4" w:space="0" w:color="auto"/>
        <w:left w:val="single" w:sz="4" w:space="0" w:color="000000"/>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3572">
    <w:name w:val="xl3572"/>
    <w:basedOn w:val="Normal"/>
    <w:rsid w:val="006E19D1"/>
    <w:pPr>
      <w:pBdr>
        <w:top w:val="single" w:sz="4" w:space="0" w:color="auto"/>
        <w:left w:val="single" w:sz="4" w:space="0" w:color="000000"/>
        <w:bottom w:val="single" w:sz="4" w:space="0" w:color="auto"/>
        <w:right w:val="single" w:sz="8" w:space="0" w:color="000000"/>
      </w:pBdr>
      <w:shd w:val="clear" w:color="000000" w:fill="FFFFFF"/>
      <w:spacing w:before="100" w:beforeAutospacing="1" w:after="100" w:afterAutospacing="1"/>
      <w:jc w:val="center"/>
      <w:textAlignment w:val="center"/>
    </w:pPr>
    <w:rPr>
      <w:i/>
      <w:iCs/>
      <w:szCs w:val="24"/>
    </w:rPr>
  </w:style>
  <w:style w:type="paragraph" w:customStyle="1" w:styleId="xl3573">
    <w:name w:val="xl3573"/>
    <w:basedOn w:val="Normal"/>
    <w:rsid w:val="006E19D1"/>
    <w:pPr>
      <w:pBdr>
        <w:top w:val="single" w:sz="4" w:space="0" w:color="auto"/>
        <w:left w:val="single" w:sz="8"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574">
    <w:name w:val="xl3574"/>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575">
    <w:name w:val="xl3575"/>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576">
    <w:name w:val="xl3576"/>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577">
    <w:name w:val="xl3577"/>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578">
    <w:name w:val="xl3578"/>
    <w:basedOn w:val="Normal"/>
    <w:rsid w:val="006E19D1"/>
    <w:pPr>
      <w:pBdr>
        <w:top w:val="single" w:sz="4" w:space="0" w:color="auto"/>
        <w:left w:val="single" w:sz="4" w:space="0" w:color="000000"/>
        <w:bottom w:val="single" w:sz="4" w:space="0" w:color="auto"/>
      </w:pBdr>
      <w:shd w:val="clear" w:color="000000" w:fill="FFFFFF"/>
      <w:spacing w:before="100" w:beforeAutospacing="1" w:after="100" w:afterAutospacing="1"/>
      <w:jc w:val="left"/>
      <w:textAlignment w:val="center"/>
    </w:pPr>
    <w:rPr>
      <w:b/>
      <w:bCs/>
      <w:szCs w:val="24"/>
    </w:rPr>
  </w:style>
  <w:style w:type="paragraph" w:customStyle="1" w:styleId="xl3579">
    <w:name w:val="xl3579"/>
    <w:basedOn w:val="Normal"/>
    <w:rsid w:val="006E19D1"/>
    <w:pPr>
      <w:pBdr>
        <w:top w:val="single" w:sz="4" w:space="0" w:color="auto"/>
        <w:left w:val="single" w:sz="4" w:space="0" w:color="000000"/>
        <w:bottom w:val="single" w:sz="4" w:space="0" w:color="auto"/>
        <w:right w:val="single" w:sz="8" w:space="0" w:color="000000"/>
      </w:pBdr>
      <w:shd w:val="clear" w:color="000000" w:fill="FFFFFF"/>
      <w:spacing w:before="100" w:beforeAutospacing="1" w:after="100" w:afterAutospacing="1"/>
      <w:jc w:val="left"/>
      <w:textAlignment w:val="center"/>
    </w:pPr>
    <w:rPr>
      <w:b/>
      <w:bCs/>
      <w:szCs w:val="24"/>
    </w:rPr>
  </w:style>
  <w:style w:type="paragraph" w:customStyle="1" w:styleId="xl3580">
    <w:name w:val="xl3580"/>
    <w:basedOn w:val="Normal"/>
    <w:rsid w:val="006E19D1"/>
    <w:pPr>
      <w:pBdr>
        <w:top w:val="single" w:sz="4" w:space="0" w:color="auto"/>
        <w:left w:val="single" w:sz="8" w:space="0" w:color="000000"/>
        <w:bottom w:val="single" w:sz="4" w:space="0" w:color="auto"/>
        <w:right w:val="single" w:sz="4" w:space="0" w:color="000000"/>
      </w:pBdr>
      <w:shd w:val="clear" w:color="000000" w:fill="FFFFFF"/>
      <w:spacing w:before="100" w:beforeAutospacing="1" w:after="100" w:afterAutospacing="1"/>
      <w:jc w:val="center"/>
      <w:textAlignment w:val="center"/>
    </w:pPr>
    <w:rPr>
      <w:szCs w:val="24"/>
    </w:rPr>
  </w:style>
  <w:style w:type="paragraph" w:customStyle="1" w:styleId="xl3581">
    <w:name w:val="xl3581"/>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szCs w:val="24"/>
    </w:rPr>
  </w:style>
  <w:style w:type="paragraph" w:customStyle="1" w:styleId="xl3582">
    <w:name w:val="xl3582"/>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i/>
      <w:iCs/>
      <w:szCs w:val="24"/>
    </w:rPr>
  </w:style>
  <w:style w:type="paragraph" w:customStyle="1" w:styleId="xl3583">
    <w:name w:val="xl3583"/>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i/>
      <w:iCs/>
      <w:szCs w:val="24"/>
    </w:rPr>
  </w:style>
  <w:style w:type="paragraph" w:customStyle="1" w:styleId="xl3584">
    <w:name w:val="xl3584"/>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i/>
      <w:iCs/>
      <w:szCs w:val="24"/>
    </w:rPr>
  </w:style>
  <w:style w:type="paragraph" w:customStyle="1" w:styleId="xl3585">
    <w:name w:val="xl3585"/>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i/>
      <w:iCs/>
      <w:szCs w:val="24"/>
    </w:rPr>
  </w:style>
  <w:style w:type="paragraph" w:customStyle="1" w:styleId="xl3586">
    <w:name w:val="xl3586"/>
    <w:basedOn w:val="Normal"/>
    <w:rsid w:val="006E19D1"/>
    <w:pPr>
      <w:pBdr>
        <w:top w:val="single" w:sz="4" w:space="0" w:color="auto"/>
        <w:left w:val="single" w:sz="4" w:space="0" w:color="000000"/>
        <w:bottom w:val="single" w:sz="4" w:space="0" w:color="auto"/>
      </w:pBdr>
      <w:shd w:val="clear" w:color="000000" w:fill="FFFFFF"/>
      <w:spacing w:before="100" w:beforeAutospacing="1" w:after="100" w:afterAutospacing="1"/>
      <w:jc w:val="left"/>
      <w:textAlignment w:val="center"/>
    </w:pPr>
    <w:rPr>
      <w:b/>
      <w:bCs/>
      <w:i/>
      <w:iCs/>
      <w:szCs w:val="24"/>
    </w:rPr>
  </w:style>
  <w:style w:type="paragraph" w:customStyle="1" w:styleId="xl3587">
    <w:name w:val="xl3587"/>
    <w:basedOn w:val="Normal"/>
    <w:rsid w:val="006E19D1"/>
    <w:pPr>
      <w:pBdr>
        <w:top w:val="single" w:sz="4" w:space="0" w:color="auto"/>
        <w:left w:val="single" w:sz="4" w:space="0" w:color="000000"/>
        <w:bottom w:val="single" w:sz="4" w:space="0" w:color="auto"/>
        <w:right w:val="single" w:sz="8" w:space="0" w:color="000000"/>
      </w:pBdr>
      <w:shd w:val="clear" w:color="000000" w:fill="FFFFFF"/>
      <w:spacing w:before="100" w:beforeAutospacing="1" w:after="100" w:afterAutospacing="1"/>
      <w:jc w:val="left"/>
      <w:textAlignment w:val="center"/>
    </w:pPr>
    <w:rPr>
      <w:b/>
      <w:bCs/>
      <w:i/>
      <w:iCs/>
      <w:szCs w:val="24"/>
    </w:rPr>
  </w:style>
  <w:style w:type="paragraph" w:customStyle="1" w:styleId="xl3588">
    <w:name w:val="xl3588"/>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szCs w:val="24"/>
    </w:rPr>
  </w:style>
  <w:style w:type="paragraph" w:customStyle="1" w:styleId="xl3589">
    <w:name w:val="xl3589"/>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szCs w:val="24"/>
    </w:rPr>
  </w:style>
  <w:style w:type="paragraph" w:customStyle="1" w:styleId="xl3590">
    <w:name w:val="xl3590"/>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szCs w:val="24"/>
    </w:rPr>
  </w:style>
  <w:style w:type="paragraph" w:customStyle="1" w:styleId="xl3591">
    <w:name w:val="xl3591"/>
    <w:basedOn w:val="Normal"/>
    <w:rsid w:val="006E19D1"/>
    <w:pPr>
      <w:pBdr>
        <w:top w:val="single" w:sz="4" w:space="0" w:color="auto"/>
        <w:left w:val="single" w:sz="4" w:space="0" w:color="000000"/>
        <w:bottom w:val="single" w:sz="4" w:space="0" w:color="auto"/>
      </w:pBdr>
      <w:shd w:val="clear" w:color="000000" w:fill="FFFFFF"/>
      <w:spacing w:before="100" w:beforeAutospacing="1" w:after="100" w:afterAutospacing="1"/>
      <w:jc w:val="left"/>
      <w:textAlignment w:val="center"/>
    </w:pPr>
    <w:rPr>
      <w:szCs w:val="24"/>
    </w:rPr>
  </w:style>
  <w:style w:type="paragraph" w:customStyle="1" w:styleId="xl3592">
    <w:name w:val="xl3592"/>
    <w:basedOn w:val="Normal"/>
    <w:rsid w:val="006E19D1"/>
    <w:pPr>
      <w:pBdr>
        <w:top w:val="single" w:sz="4" w:space="0" w:color="auto"/>
        <w:left w:val="single" w:sz="4" w:space="0" w:color="000000"/>
        <w:bottom w:val="single" w:sz="4" w:space="0" w:color="auto"/>
        <w:right w:val="single" w:sz="8" w:space="0" w:color="000000"/>
      </w:pBdr>
      <w:shd w:val="clear" w:color="000000" w:fill="FFFFFF"/>
      <w:spacing w:before="100" w:beforeAutospacing="1" w:after="100" w:afterAutospacing="1"/>
      <w:jc w:val="left"/>
      <w:textAlignment w:val="center"/>
    </w:pPr>
    <w:rPr>
      <w:szCs w:val="24"/>
    </w:rPr>
  </w:style>
  <w:style w:type="paragraph" w:customStyle="1" w:styleId="xl3593">
    <w:name w:val="xl3593"/>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594">
    <w:name w:val="xl3594"/>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595">
    <w:name w:val="xl3595"/>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596">
    <w:name w:val="xl3596"/>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597">
    <w:name w:val="xl3597"/>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598">
    <w:name w:val="xl3598"/>
    <w:basedOn w:val="Normal"/>
    <w:rsid w:val="006E19D1"/>
    <w:pPr>
      <w:pBdr>
        <w:top w:val="single" w:sz="4" w:space="0" w:color="auto"/>
        <w:left w:val="single" w:sz="4" w:space="0" w:color="000000"/>
        <w:bottom w:val="single" w:sz="4" w:space="0" w:color="auto"/>
      </w:pBdr>
      <w:shd w:val="clear" w:color="000000" w:fill="FFFFFF"/>
      <w:spacing w:before="100" w:beforeAutospacing="1" w:after="100" w:afterAutospacing="1"/>
      <w:jc w:val="left"/>
      <w:textAlignment w:val="center"/>
    </w:pPr>
    <w:rPr>
      <w:b/>
      <w:bCs/>
      <w:szCs w:val="24"/>
    </w:rPr>
  </w:style>
  <w:style w:type="paragraph" w:customStyle="1" w:styleId="xl3599">
    <w:name w:val="xl3599"/>
    <w:basedOn w:val="Normal"/>
    <w:rsid w:val="006E19D1"/>
    <w:pPr>
      <w:pBdr>
        <w:top w:val="single" w:sz="4" w:space="0" w:color="auto"/>
        <w:left w:val="single" w:sz="4" w:space="0" w:color="000000"/>
        <w:bottom w:val="single" w:sz="4" w:space="0" w:color="auto"/>
        <w:right w:val="single" w:sz="8" w:space="0" w:color="000000"/>
      </w:pBdr>
      <w:shd w:val="clear" w:color="000000" w:fill="FFFFFF"/>
      <w:spacing w:before="100" w:beforeAutospacing="1" w:after="100" w:afterAutospacing="1"/>
      <w:jc w:val="left"/>
      <w:textAlignment w:val="center"/>
    </w:pPr>
    <w:rPr>
      <w:b/>
      <w:bCs/>
      <w:szCs w:val="24"/>
    </w:rPr>
  </w:style>
  <w:style w:type="paragraph" w:customStyle="1" w:styleId="xl3600">
    <w:name w:val="xl3600"/>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szCs w:val="24"/>
    </w:rPr>
  </w:style>
  <w:style w:type="paragraph" w:customStyle="1" w:styleId="xl3601">
    <w:name w:val="xl3601"/>
    <w:basedOn w:val="Normal"/>
    <w:rsid w:val="006E19D1"/>
    <w:pPr>
      <w:pBdr>
        <w:left w:val="single" w:sz="8" w:space="0" w:color="000000"/>
        <w:bottom w:val="single" w:sz="4" w:space="0" w:color="auto"/>
        <w:right w:val="single" w:sz="4" w:space="0" w:color="000000"/>
      </w:pBdr>
      <w:shd w:val="clear" w:color="000000" w:fill="FFFFFF"/>
      <w:spacing w:before="100" w:beforeAutospacing="1" w:after="100" w:afterAutospacing="1"/>
      <w:jc w:val="center"/>
      <w:textAlignment w:val="center"/>
    </w:pPr>
    <w:rPr>
      <w:szCs w:val="24"/>
    </w:rPr>
  </w:style>
  <w:style w:type="paragraph" w:customStyle="1" w:styleId="xl3602">
    <w:name w:val="xl3602"/>
    <w:basedOn w:val="Normal"/>
    <w:rsid w:val="006E19D1"/>
    <w:pPr>
      <w:pBdr>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szCs w:val="24"/>
    </w:rPr>
  </w:style>
  <w:style w:type="paragraph" w:customStyle="1" w:styleId="xl3603">
    <w:name w:val="xl3603"/>
    <w:basedOn w:val="Normal"/>
    <w:rsid w:val="006E19D1"/>
    <w:pPr>
      <w:pBdr>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604">
    <w:name w:val="xl3604"/>
    <w:basedOn w:val="Normal"/>
    <w:rsid w:val="006E19D1"/>
    <w:pPr>
      <w:pBdr>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605">
    <w:name w:val="xl3605"/>
    <w:basedOn w:val="Normal"/>
    <w:rsid w:val="006E19D1"/>
    <w:pPr>
      <w:pBdr>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606">
    <w:name w:val="xl3606"/>
    <w:basedOn w:val="Normal"/>
    <w:rsid w:val="006E19D1"/>
    <w:pPr>
      <w:pBdr>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607">
    <w:name w:val="xl3607"/>
    <w:basedOn w:val="Normal"/>
    <w:rsid w:val="006E19D1"/>
    <w:pPr>
      <w:pBdr>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608">
    <w:name w:val="xl3608"/>
    <w:basedOn w:val="Normal"/>
    <w:rsid w:val="006E19D1"/>
    <w:pPr>
      <w:pBdr>
        <w:left w:val="single" w:sz="4" w:space="0" w:color="000000"/>
        <w:bottom w:val="single" w:sz="4" w:space="0" w:color="auto"/>
      </w:pBdr>
      <w:shd w:val="clear" w:color="000000" w:fill="FFFFFF"/>
      <w:spacing w:before="100" w:beforeAutospacing="1" w:after="100" w:afterAutospacing="1"/>
      <w:jc w:val="left"/>
      <w:textAlignment w:val="center"/>
    </w:pPr>
    <w:rPr>
      <w:b/>
      <w:bCs/>
      <w:szCs w:val="24"/>
    </w:rPr>
  </w:style>
  <w:style w:type="paragraph" w:customStyle="1" w:styleId="xl3609">
    <w:name w:val="xl3609"/>
    <w:basedOn w:val="Normal"/>
    <w:rsid w:val="006E19D1"/>
    <w:pPr>
      <w:pBdr>
        <w:left w:val="single" w:sz="4" w:space="0" w:color="000000"/>
        <w:bottom w:val="single" w:sz="4" w:space="0" w:color="auto"/>
        <w:right w:val="single" w:sz="8" w:space="0" w:color="000000"/>
      </w:pBdr>
      <w:shd w:val="clear" w:color="000000" w:fill="FFFFFF"/>
      <w:spacing w:before="100" w:beforeAutospacing="1" w:after="100" w:afterAutospacing="1"/>
      <w:jc w:val="left"/>
      <w:textAlignment w:val="center"/>
    </w:pPr>
    <w:rPr>
      <w:b/>
      <w:bCs/>
      <w:szCs w:val="24"/>
    </w:rPr>
  </w:style>
  <w:style w:type="paragraph" w:customStyle="1" w:styleId="xl3610">
    <w:name w:val="xl3610"/>
    <w:basedOn w:val="Normal"/>
    <w:rsid w:val="006E19D1"/>
    <w:pPr>
      <w:pBdr>
        <w:top w:val="single" w:sz="4" w:space="0" w:color="auto"/>
        <w:left w:val="single" w:sz="8" w:space="0" w:color="000000"/>
        <w:bottom w:val="single" w:sz="4" w:space="0" w:color="auto"/>
        <w:right w:val="single" w:sz="4" w:space="0" w:color="000000"/>
      </w:pBdr>
      <w:shd w:val="clear" w:color="000000" w:fill="FFFFFF"/>
      <w:spacing w:before="100" w:beforeAutospacing="1" w:after="100" w:afterAutospacing="1"/>
      <w:jc w:val="center"/>
      <w:textAlignment w:val="center"/>
    </w:pPr>
    <w:rPr>
      <w:szCs w:val="24"/>
    </w:rPr>
  </w:style>
  <w:style w:type="paragraph" w:customStyle="1" w:styleId="xl3611">
    <w:name w:val="xl3611"/>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szCs w:val="24"/>
    </w:rPr>
  </w:style>
  <w:style w:type="paragraph" w:customStyle="1" w:styleId="xl3612">
    <w:name w:val="xl3612"/>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613">
    <w:name w:val="xl3613"/>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614">
    <w:name w:val="xl3614"/>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615">
    <w:name w:val="xl3615"/>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616">
    <w:name w:val="xl3616"/>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617">
    <w:name w:val="xl3617"/>
    <w:basedOn w:val="Normal"/>
    <w:rsid w:val="006E19D1"/>
    <w:pPr>
      <w:pBdr>
        <w:top w:val="single" w:sz="4" w:space="0" w:color="auto"/>
        <w:left w:val="single" w:sz="4" w:space="0" w:color="000000"/>
        <w:bottom w:val="single" w:sz="4" w:space="0" w:color="auto"/>
      </w:pBdr>
      <w:shd w:val="clear" w:color="000000" w:fill="FFFFFF"/>
      <w:spacing w:before="100" w:beforeAutospacing="1" w:after="100" w:afterAutospacing="1"/>
      <w:jc w:val="left"/>
      <w:textAlignment w:val="center"/>
    </w:pPr>
    <w:rPr>
      <w:b/>
      <w:bCs/>
      <w:szCs w:val="24"/>
    </w:rPr>
  </w:style>
  <w:style w:type="paragraph" w:customStyle="1" w:styleId="xl3618">
    <w:name w:val="xl3618"/>
    <w:basedOn w:val="Normal"/>
    <w:rsid w:val="006E19D1"/>
    <w:pPr>
      <w:pBdr>
        <w:top w:val="single" w:sz="4" w:space="0" w:color="auto"/>
        <w:left w:val="single" w:sz="4" w:space="0" w:color="000000"/>
        <w:bottom w:val="single" w:sz="4" w:space="0" w:color="auto"/>
        <w:right w:val="single" w:sz="8" w:space="0" w:color="000000"/>
      </w:pBdr>
      <w:shd w:val="clear" w:color="000000" w:fill="FFFFFF"/>
      <w:spacing w:before="100" w:beforeAutospacing="1" w:after="100" w:afterAutospacing="1"/>
      <w:jc w:val="left"/>
      <w:textAlignment w:val="center"/>
    </w:pPr>
    <w:rPr>
      <w:b/>
      <w:bCs/>
      <w:szCs w:val="24"/>
    </w:rPr>
  </w:style>
  <w:style w:type="paragraph" w:customStyle="1" w:styleId="xl3619">
    <w:name w:val="xl3619"/>
    <w:basedOn w:val="Normal"/>
    <w:rsid w:val="006E19D1"/>
    <w:pPr>
      <w:pBdr>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620">
    <w:name w:val="xl3620"/>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3621">
    <w:name w:val="xl3621"/>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622">
    <w:name w:val="xl3622"/>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3623">
    <w:name w:val="xl3623"/>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szCs w:val="24"/>
    </w:rPr>
  </w:style>
  <w:style w:type="paragraph" w:customStyle="1" w:styleId="xl3624">
    <w:name w:val="xl3624"/>
    <w:basedOn w:val="Normal"/>
    <w:rsid w:val="006E19D1"/>
    <w:pPr>
      <w:pBdr>
        <w:left w:val="single" w:sz="8"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625">
    <w:name w:val="xl3625"/>
    <w:basedOn w:val="Normal"/>
    <w:rsid w:val="006E19D1"/>
    <w:pPr>
      <w:pBdr>
        <w:left w:val="single" w:sz="4" w:space="0" w:color="000000"/>
        <w:bottom w:val="single" w:sz="4" w:space="0" w:color="auto"/>
        <w:right w:val="single" w:sz="4" w:space="0" w:color="000000"/>
      </w:pBdr>
      <w:shd w:val="clear" w:color="000000" w:fill="FFFFFF"/>
      <w:spacing w:before="100" w:beforeAutospacing="1" w:after="100" w:afterAutospacing="1"/>
      <w:jc w:val="center"/>
      <w:textAlignment w:val="center"/>
    </w:pPr>
    <w:rPr>
      <w:b/>
      <w:bCs/>
      <w:szCs w:val="24"/>
    </w:rPr>
  </w:style>
  <w:style w:type="paragraph" w:customStyle="1" w:styleId="xl3626">
    <w:name w:val="xl3626"/>
    <w:basedOn w:val="Normal"/>
    <w:rsid w:val="006E19D1"/>
    <w:pPr>
      <w:pBdr>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szCs w:val="24"/>
    </w:rPr>
  </w:style>
  <w:style w:type="paragraph" w:customStyle="1" w:styleId="xl3627">
    <w:name w:val="xl3627"/>
    <w:basedOn w:val="Normal"/>
    <w:rsid w:val="006E19D1"/>
    <w:pPr>
      <w:pBdr>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628">
    <w:name w:val="xl3628"/>
    <w:basedOn w:val="Normal"/>
    <w:rsid w:val="006E19D1"/>
    <w:pPr>
      <w:pBdr>
        <w:left w:val="single" w:sz="4" w:space="0" w:color="000000"/>
        <w:bottom w:val="single" w:sz="4" w:space="0" w:color="auto"/>
      </w:pBdr>
      <w:shd w:val="clear" w:color="000000" w:fill="FFFFFF"/>
      <w:spacing w:before="100" w:beforeAutospacing="1" w:after="100" w:afterAutospacing="1"/>
      <w:jc w:val="left"/>
      <w:textAlignment w:val="center"/>
    </w:pPr>
    <w:rPr>
      <w:b/>
      <w:bCs/>
      <w:szCs w:val="24"/>
    </w:rPr>
  </w:style>
  <w:style w:type="paragraph" w:customStyle="1" w:styleId="xl3629">
    <w:name w:val="xl3629"/>
    <w:basedOn w:val="Normal"/>
    <w:rsid w:val="006E19D1"/>
    <w:pPr>
      <w:pBdr>
        <w:top w:val="single" w:sz="4" w:space="0" w:color="auto"/>
        <w:left w:val="single" w:sz="4" w:space="0" w:color="000000"/>
        <w:bottom w:val="single" w:sz="4" w:space="0" w:color="auto"/>
      </w:pBdr>
      <w:shd w:val="clear" w:color="000000" w:fill="FFFFFF"/>
      <w:spacing w:before="100" w:beforeAutospacing="1" w:after="100" w:afterAutospacing="1"/>
      <w:jc w:val="left"/>
      <w:textAlignment w:val="center"/>
    </w:pPr>
    <w:rPr>
      <w:szCs w:val="24"/>
    </w:rPr>
  </w:style>
  <w:style w:type="paragraph" w:customStyle="1" w:styleId="xl3630">
    <w:name w:val="xl3630"/>
    <w:basedOn w:val="Normal"/>
    <w:rsid w:val="006E19D1"/>
    <w:pPr>
      <w:pBdr>
        <w:bottom w:val="single" w:sz="4" w:space="0" w:color="000000"/>
        <w:right w:val="single" w:sz="4" w:space="0" w:color="000000"/>
      </w:pBdr>
      <w:shd w:val="clear" w:color="000000" w:fill="FFFFFF"/>
      <w:spacing w:before="100" w:beforeAutospacing="1" w:after="100" w:afterAutospacing="1"/>
      <w:jc w:val="center"/>
      <w:textAlignment w:val="top"/>
    </w:pPr>
    <w:rPr>
      <w:sz w:val="22"/>
      <w:szCs w:val="22"/>
    </w:rPr>
  </w:style>
  <w:style w:type="paragraph" w:customStyle="1" w:styleId="xl3631">
    <w:name w:val="xl3631"/>
    <w:basedOn w:val="Normal"/>
    <w:rsid w:val="006E19D1"/>
    <w:pPr>
      <w:pBdr>
        <w:top w:val="single" w:sz="4" w:space="0" w:color="auto"/>
        <w:left w:val="single" w:sz="8" w:space="0" w:color="000000"/>
        <w:right w:val="single" w:sz="4" w:space="0" w:color="000000"/>
      </w:pBdr>
      <w:shd w:val="clear" w:color="000000" w:fill="FFFFFF"/>
      <w:spacing w:before="100" w:beforeAutospacing="1" w:after="100" w:afterAutospacing="1"/>
      <w:jc w:val="center"/>
      <w:textAlignment w:val="center"/>
    </w:pPr>
    <w:rPr>
      <w:szCs w:val="24"/>
    </w:rPr>
  </w:style>
  <w:style w:type="paragraph" w:customStyle="1" w:styleId="xl3632">
    <w:name w:val="xl3632"/>
    <w:basedOn w:val="Normal"/>
    <w:rsid w:val="006E19D1"/>
    <w:pPr>
      <w:pBdr>
        <w:top w:val="single" w:sz="4" w:space="0" w:color="auto"/>
        <w:left w:val="single" w:sz="4" w:space="0" w:color="000000"/>
        <w:right w:val="single" w:sz="4" w:space="0" w:color="000000"/>
      </w:pBdr>
      <w:shd w:val="clear" w:color="000000" w:fill="FFFFFF"/>
      <w:spacing w:before="100" w:beforeAutospacing="1" w:after="100" w:afterAutospacing="1"/>
      <w:jc w:val="left"/>
      <w:textAlignment w:val="center"/>
    </w:pPr>
    <w:rPr>
      <w:szCs w:val="24"/>
    </w:rPr>
  </w:style>
  <w:style w:type="paragraph" w:customStyle="1" w:styleId="xl3633">
    <w:name w:val="xl3633"/>
    <w:basedOn w:val="Normal"/>
    <w:rsid w:val="006E19D1"/>
    <w:pPr>
      <w:pBdr>
        <w:top w:val="single" w:sz="4" w:space="0" w:color="auto"/>
        <w:left w:val="single" w:sz="4" w:space="0" w:color="000000"/>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634">
    <w:name w:val="xl3634"/>
    <w:basedOn w:val="Normal"/>
    <w:rsid w:val="006E19D1"/>
    <w:pPr>
      <w:pBdr>
        <w:top w:val="single" w:sz="4" w:space="0" w:color="auto"/>
        <w:left w:val="single" w:sz="4" w:space="0" w:color="000000"/>
      </w:pBdr>
      <w:shd w:val="clear" w:color="000000" w:fill="FFFFFF"/>
      <w:spacing w:before="100" w:beforeAutospacing="1" w:after="100" w:afterAutospacing="1"/>
      <w:jc w:val="left"/>
      <w:textAlignment w:val="center"/>
    </w:pPr>
    <w:rPr>
      <w:szCs w:val="24"/>
    </w:rPr>
  </w:style>
  <w:style w:type="paragraph" w:customStyle="1" w:styleId="xl3635">
    <w:name w:val="xl3635"/>
    <w:basedOn w:val="Normal"/>
    <w:rsid w:val="006E19D1"/>
    <w:pPr>
      <w:pBdr>
        <w:top w:val="single" w:sz="4" w:space="0" w:color="auto"/>
        <w:left w:val="single" w:sz="4" w:space="0" w:color="000000"/>
        <w:right w:val="single" w:sz="8" w:space="0" w:color="000000"/>
      </w:pBdr>
      <w:shd w:val="clear" w:color="000000" w:fill="FFFFFF"/>
      <w:spacing w:before="100" w:beforeAutospacing="1" w:after="100" w:afterAutospacing="1"/>
      <w:jc w:val="left"/>
      <w:textAlignment w:val="center"/>
    </w:pPr>
    <w:rPr>
      <w:b/>
      <w:bCs/>
      <w:szCs w:val="24"/>
    </w:rPr>
  </w:style>
  <w:style w:type="paragraph" w:customStyle="1" w:styleId="xl3636">
    <w:name w:val="xl3636"/>
    <w:basedOn w:val="Normal"/>
    <w:rsid w:val="006E19D1"/>
    <w:pPr>
      <w:pBdr>
        <w:top w:val="single" w:sz="4" w:space="0" w:color="auto"/>
        <w:left w:val="single" w:sz="4" w:space="0" w:color="000000"/>
        <w:bottom w:val="single" w:sz="4" w:space="0" w:color="auto"/>
      </w:pBdr>
      <w:shd w:val="clear" w:color="000000" w:fill="FFFFFF"/>
      <w:spacing w:before="100" w:beforeAutospacing="1" w:after="100" w:afterAutospacing="1"/>
      <w:jc w:val="left"/>
      <w:textAlignment w:val="center"/>
    </w:pPr>
    <w:rPr>
      <w:szCs w:val="24"/>
    </w:rPr>
  </w:style>
  <w:style w:type="paragraph" w:customStyle="1" w:styleId="xl3637">
    <w:name w:val="xl3637"/>
    <w:basedOn w:val="Normal"/>
    <w:rsid w:val="006E19D1"/>
    <w:pPr>
      <w:pBdr>
        <w:bottom w:val="single" w:sz="4" w:space="0" w:color="000000"/>
        <w:right w:val="single" w:sz="4" w:space="0" w:color="000000"/>
      </w:pBdr>
      <w:shd w:val="clear" w:color="000000" w:fill="FFFFFF"/>
      <w:spacing w:before="100" w:beforeAutospacing="1" w:after="100" w:afterAutospacing="1"/>
      <w:jc w:val="center"/>
      <w:textAlignment w:val="top"/>
    </w:pPr>
    <w:rPr>
      <w:rFonts w:ascii="Arial Narrow" w:hAnsi="Arial Narrow"/>
      <w:b/>
      <w:bCs/>
      <w:sz w:val="22"/>
      <w:szCs w:val="22"/>
    </w:rPr>
  </w:style>
  <w:style w:type="paragraph" w:customStyle="1" w:styleId="xl3638">
    <w:name w:val="xl3638"/>
    <w:basedOn w:val="Normal"/>
    <w:rsid w:val="006E1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639">
    <w:name w:val="xl3639"/>
    <w:basedOn w:val="Normal"/>
    <w:rsid w:val="006E19D1"/>
    <w:pPr>
      <w:pBdr>
        <w:top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3640">
    <w:name w:val="xl3640"/>
    <w:basedOn w:val="Normal"/>
    <w:rsid w:val="006E19D1"/>
    <w:pPr>
      <w:pBdr>
        <w:top w:val="single" w:sz="4" w:space="0" w:color="auto"/>
        <w:bottom w:val="single" w:sz="4" w:space="0" w:color="auto"/>
      </w:pBdr>
      <w:shd w:val="clear" w:color="000000" w:fill="FFFFFF"/>
      <w:spacing w:before="100" w:beforeAutospacing="1" w:after="100" w:afterAutospacing="1"/>
      <w:jc w:val="left"/>
      <w:textAlignment w:val="center"/>
    </w:pPr>
    <w:rPr>
      <w:szCs w:val="24"/>
    </w:rPr>
  </w:style>
  <w:style w:type="paragraph" w:customStyle="1" w:styleId="xl3641">
    <w:name w:val="xl3641"/>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szCs w:val="24"/>
    </w:rPr>
  </w:style>
  <w:style w:type="paragraph" w:customStyle="1" w:styleId="xl3642">
    <w:name w:val="xl3642"/>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643">
    <w:name w:val="xl3643"/>
    <w:basedOn w:val="Normal"/>
    <w:rsid w:val="006E19D1"/>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jc w:val="left"/>
      <w:textAlignment w:val="center"/>
    </w:pPr>
    <w:rPr>
      <w:b/>
      <w:bCs/>
      <w:szCs w:val="24"/>
    </w:rPr>
  </w:style>
  <w:style w:type="paragraph" w:customStyle="1" w:styleId="xl3644">
    <w:name w:val="xl3644"/>
    <w:basedOn w:val="Normal"/>
    <w:rsid w:val="006E19D1"/>
    <w:pPr>
      <w:pBdr>
        <w:top w:val="single" w:sz="4" w:space="0" w:color="auto"/>
        <w:left w:val="single" w:sz="4" w:space="0" w:color="000000"/>
        <w:bottom w:val="single" w:sz="4" w:space="0" w:color="auto"/>
      </w:pBdr>
      <w:shd w:val="clear" w:color="000000" w:fill="FFFFFF"/>
      <w:spacing w:before="100" w:beforeAutospacing="1" w:after="100" w:afterAutospacing="1"/>
      <w:jc w:val="left"/>
      <w:textAlignment w:val="center"/>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44509">
      <w:bodyDiv w:val="1"/>
      <w:marLeft w:val="0"/>
      <w:marRight w:val="0"/>
      <w:marTop w:val="0"/>
      <w:marBottom w:val="0"/>
      <w:divBdr>
        <w:top w:val="none" w:sz="0" w:space="0" w:color="auto"/>
        <w:left w:val="none" w:sz="0" w:space="0" w:color="auto"/>
        <w:bottom w:val="none" w:sz="0" w:space="0" w:color="auto"/>
        <w:right w:val="none" w:sz="0" w:space="0" w:color="auto"/>
      </w:divBdr>
    </w:div>
    <w:div w:id="296372758">
      <w:bodyDiv w:val="1"/>
      <w:marLeft w:val="0"/>
      <w:marRight w:val="0"/>
      <w:marTop w:val="0"/>
      <w:marBottom w:val="0"/>
      <w:divBdr>
        <w:top w:val="none" w:sz="0" w:space="0" w:color="auto"/>
        <w:left w:val="none" w:sz="0" w:space="0" w:color="auto"/>
        <w:bottom w:val="none" w:sz="0" w:space="0" w:color="auto"/>
        <w:right w:val="none" w:sz="0" w:space="0" w:color="auto"/>
      </w:divBdr>
    </w:div>
    <w:div w:id="311909972">
      <w:bodyDiv w:val="1"/>
      <w:marLeft w:val="0"/>
      <w:marRight w:val="0"/>
      <w:marTop w:val="0"/>
      <w:marBottom w:val="0"/>
      <w:divBdr>
        <w:top w:val="none" w:sz="0" w:space="0" w:color="auto"/>
        <w:left w:val="none" w:sz="0" w:space="0" w:color="auto"/>
        <w:bottom w:val="none" w:sz="0" w:space="0" w:color="auto"/>
        <w:right w:val="none" w:sz="0" w:space="0" w:color="auto"/>
      </w:divBdr>
    </w:div>
    <w:div w:id="330721862">
      <w:bodyDiv w:val="1"/>
      <w:marLeft w:val="0"/>
      <w:marRight w:val="0"/>
      <w:marTop w:val="0"/>
      <w:marBottom w:val="0"/>
      <w:divBdr>
        <w:top w:val="none" w:sz="0" w:space="0" w:color="auto"/>
        <w:left w:val="none" w:sz="0" w:space="0" w:color="auto"/>
        <w:bottom w:val="none" w:sz="0" w:space="0" w:color="auto"/>
        <w:right w:val="none" w:sz="0" w:space="0" w:color="auto"/>
      </w:divBdr>
    </w:div>
    <w:div w:id="354621446">
      <w:bodyDiv w:val="1"/>
      <w:marLeft w:val="0"/>
      <w:marRight w:val="0"/>
      <w:marTop w:val="0"/>
      <w:marBottom w:val="0"/>
      <w:divBdr>
        <w:top w:val="none" w:sz="0" w:space="0" w:color="auto"/>
        <w:left w:val="none" w:sz="0" w:space="0" w:color="auto"/>
        <w:bottom w:val="none" w:sz="0" w:space="0" w:color="auto"/>
        <w:right w:val="none" w:sz="0" w:space="0" w:color="auto"/>
      </w:divBdr>
    </w:div>
    <w:div w:id="410928219">
      <w:bodyDiv w:val="1"/>
      <w:marLeft w:val="0"/>
      <w:marRight w:val="0"/>
      <w:marTop w:val="0"/>
      <w:marBottom w:val="0"/>
      <w:divBdr>
        <w:top w:val="none" w:sz="0" w:space="0" w:color="auto"/>
        <w:left w:val="none" w:sz="0" w:space="0" w:color="auto"/>
        <w:bottom w:val="none" w:sz="0" w:space="0" w:color="auto"/>
        <w:right w:val="none" w:sz="0" w:space="0" w:color="auto"/>
      </w:divBdr>
    </w:div>
    <w:div w:id="466631628">
      <w:bodyDiv w:val="1"/>
      <w:marLeft w:val="0"/>
      <w:marRight w:val="0"/>
      <w:marTop w:val="0"/>
      <w:marBottom w:val="0"/>
      <w:divBdr>
        <w:top w:val="none" w:sz="0" w:space="0" w:color="auto"/>
        <w:left w:val="none" w:sz="0" w:space="0" w:color="auto"/>
        <w:bottom w:val="none" w:sz="0" w:space="0" w:color="auto"/>
        <w:right w:val="none" w:sz="0" w:space="0" w:color="auto"/>
      </w:divBdr>
    </w:div>
    <w:div w:id="710346154">
      <w:bodyDiv w:val="1"/>
      <w:marLeft w:val="0"/>
      <w:marRight w:val="0"/>
      <w:marTop w:val="0"/>
      <w:marBottom w:val="0"/>
      <w:divBdr>
        <w:top w:val="none" w:sz="0" w:space="0" w:color="auto"/>
        <w:left w:val="none" w:sz="0" w:space="0" w:color="auto"/>
        <w:bottom w:val="none" w:sz="0" w:space="0" w:color="auto"/>
        <w:right w:val="none" w:sz="0" w:space="0" w:color="auto"/>
      </w:divBdr>
    </w:div>
    <w:div w:id="1405493549">
      <w:bodyDiv w:val="1"/>
      <w:marLeft w:val="0"/>
      <w:marRight w:val="0"/>
      <w:marTop w:val="0"/>
      <w:marBottom w:val="0"/>
      <w:divBdr>
        <w:top w:val="none" w:sz="0" w:space="0" w:color="auto"/>
        <w:left w:val="none" w:sz="0" w:space="0" w:color="auto"/>
        <w:bottom w:val="none" w:sz="0" w:space="0" w:color="auto"/>
        <w:right w:val="none" w:sz="0" w:space="0" w:color="auto"/>
      </w:divBdr>
    </w:div>
    <w:div w:id="1510678449">
      <w:bodyDiv w:val="1"/>
      <w:marLeft w:val="0"/>
      <w:marRight w:val="0"/>
      <w:marTop w:val="0"/>
      <w:marBottom w:val="0"/>
      <w:divBdr>
        <w:top w:val="none" w:sz="0" w:space="0" w:color="auto"/>
        <w:left w:val="none" w:sz="0" w:space="0" w:color="auto"/>
        <w:bottom w:val="none" w:sz="0" w:space="0" w:color="auto"/>
        <w:right w:val="none" w:sz="0" w:space="0" w:color="auto"/>
      </w:divBdr>
    </w:div>
    <w:div w:id="1532649813">
      <w:bodyDiv w:val="1"/>
      <w:marLeft w:val="0"/>
      <w:marRight w:val="0"/>
      <w:marTop w:val="0"/>
      <w:marBottom w:val="0"/>
      <w:divBdr>
        <w:top w:val="none" w:sz="0" w:space="0" w:color="auto"/>
        <w:left w:val="none" w:sz="0" w:space="0" w:color="auto"/>
        <w:bottom w:val="none" w:sz="0" w:space="0" w:color="auto"/>
        <w:right w:val="none" w:sz="0" w:space="0" w:color="auto"/>
      </w:divBdr>
    </w:div>
    <w:div w:id="1649742908">
      <w:bodyDiv w:val="1"/>
      <w:marLeft w:val="0"/>
      <w:marRight w:val="0"/>
      <w:marTop w:val="0"/>
      <w:marBottom w:val="0"/>
      <w:divBdr>
        <w:top w:val="none" w:sz="0" w:space="0" w:color="auto"/>
        <w:left w:val="none" w:sz="0" w:space="0" w:color="auto"/>
        <w:bottom w:val="none" w:sz="0" w:space="0" w:color="auto"/>
        <w:right w:val="none" w:sz="0" w:space="0" w:color="auto"/>
      </w:divBdr>
    </w:div>
    <w:div w:id="1804537651">
      <w:bodyDiv w:val="1"/>
      <w:marLeft w:val="0"/>
      <w:marRight w:val="0"/>
      <w:marTop w:val="0"/>
      <w:marBottom w:val="0"/>
      <w:divBdr>
        <w:top w:val="none" w:sz="0" w:space="0" w:color="auto"/>
        <w:left w:val="none" w:sz="0" w:space="0" w:color="auto"/>
        <w:bottom w:val="none" w:sz="0" w:space="0" w:color="auto"/>
        <w:right w:val="none" w:sz="0" w:space="0" w:color="auto"/>
      </w:divBdr>
    </w:div>
    <w:div w:id="210764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Xay-dung-Do-thi/Nghi-dinh-37-2015-ND-CP-hop-dong-xay-dung-272352.aspx" TargetMode="External"/><Relationship Id="rId18" Type="http://schemas.openxmlformats.org/officeDocument/2006/relationships/hyperlink" Target="https://thuvienphapluat.vn/van-ban/Xay-dung-Do-thi/Nghi-dinh-06-2021-ND-CP-huong-dan-quan-ly-chat-luong-thi-cong-xay-dung-va-bao-tri-cong-trinh-xay-dung-463904.aspx" TargetMode="External"/><Relationship Id="rId26" Type="http://schemas.openxmlformats.org/officeDocument/2006/relationships/hyperlink" Target="https://thuvienphapluat.vn/van-ban/dau-tu/nghi-dinh-15-2021-nd-cp-huong-dan-mot-so-noi-dung-quan-ly-du-an-dau-tu-xay-dung-466771.aspx" TargetMode="External"/><Relationship Id="rId39" Type="http://schemas.openxmlformats.org/officeDocument/2006/relationships/image" Target="media/image7.jpeg"/><Relationship Id="rId21" Type="http://schemas.openxmlformats.org/officeDocument/2006/relationships/hyperlink" Target="https://thuvienphapluat.vn/van-ban/dau-tu/nghi-dinh-15-2021-nd-cp-huong-dan-mot-so-noi-dung-quan-ly-du-an-dau-tu-xay-dung-466771.aspx" TargetMode="External"/><Relationship Id="rId34" Type="http://schemas.openxmlformats.org/officeDocument/2006/relationships/image" Target="media/image2.jpeg"/><Relationship Id="rId42" Type="http://schemas.openxmlformats.org/officeDocument/2006/relationships/image" Target="media/image1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huvienphapluat.vn/van-ban/xay-dung-do-thi/nghi-dinh-50-2021-nd-cp-sua-doi-nghi-dinh-37-2015-nd-cp-huong-dan-hop-dong-xay-dung-393920.aspx" TargetMode="External"/><Relationship Id="rId29" Type="http://schemas.openxmlformats.org/officeDocument/2006/relationships/hyperlink" Target="https://thuvienphapluat.vn/van-ban/Xay-dung-Do-thi/Nghi-dinh-06-2021-ND-CP-huong-dan-quan-ly-chat-luong-thi-cong-xay-dung-va-bao-tri-cong-trinh-xay-dung-463904.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thuvienphapluat.vn/van-ban/xay-dung-do-thi/nghi-dinh-37-2015-nd-cp-hop-dong-xay-dung-272352.aspx" TargetMode="External"/><Relationship Id="rId32" Type="http://schemas.openxmlformats.org/officeDocument/2006/relationships/header" Target="header2.xml"/><Relationship Id="rId37" Type="http://schemas.openxmlformats.org/officeDocument/2006/relationships/image" Target="media/image5.jpeg"/><Relationship Id="rId40" Type="http://schemas.openxmlformats.org/officeDocument/2006/relationships/image" Target="media/image8.emf"/><Relationship Id="rId45" Type="http://schemas.openxmlformats.org/officeDocument/2006/relationships/fontTable" Target="fontTable.xml"/><Relationship Id="rId53"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thuvienphapluat.vn/van-ban/Xay-dung-Do-thi/Nghi-dinh-50-2021-ND-CP-sua-doi-Nghi-dinh-37-2015-ND-CP-huong-dan-hop-dong-xay-dung-393920.aspx" TargetMode="External"/><Relationship Id="rId23" Type="http://schemas.openxmlformats.org/officeDocument/2006/relationships/hyperlink" Target="https://thuvienphapluat.vn/van-ban/xay-dung-do-thi/nghi-dinh-50-2021-nd-cp-sua-doi-nghi-dinh-37-2015-nd-cp-huong-dan-hop-dong-xay-dung-393920.aspx" TargetMode="External"/><Relationship Id="rId28" Type="http://schemas.openxmlformats.org/officeDocument/2006/relationships/hyperlink" Target="https://thuvienphapluat.vn/van-ban/Xay-dung-Do-thi/Nghi-dinh-06-2021-ND-CP-huong-dan-quan-ly-chat-luong-thi-cong-xay-dung-va-bao-tri-cong-trinh-xay-dung-463904.aspx" TargetMode="External"/><Relationship Id="rId36" Type="http://schemas.openxmlformats.org/officeDocument/2006/relationships/image" Target="media/image4.jpeg"/><Relationship Id="rId10" Type="http://schemas.openxmlformats.org/officeDocument/2006/relationships/footer" Target="footer2.xml"/><Relationship Id="rId19" Type="http://schemas.openxmlformats.org/officeDocument/2006/relationships/hyperlink" Target="https://thuvienphapluat.vn/van-ban/xay-dung-do-thi/nghi-dinh-06-2021-nd-cp-huong-dan-quan-ly-chat-luong-thi-cong-xay-dung-va-bao-tri-cong-trinh-xay-dung-463904.aspx" TargetMode="External"/><Relationship Id="rId31" Type="http://schemas.openxmlformats.org/officeDocument/2006/relationships/hyperlink" Target="https://thuvienphapluat.vn/van-ban/xay-dung-do-thi/nghi-dinh-37-2015-nd-cp-hop-dong-xay-dung-272352.aspx" TargetMode="External"/><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huvienphapluat.vn/van-ban/xay-dung-do-thi/nghi-dinh-37-2015-nd-cp-hop-dong-xay-dung-272352.aspx" TargetMode="External"/><Relationship Id="rId22" Type="http://schemas.openxmlformats.org/officeDocument/2006/relationships/hyperlink" Target="https://thuvienphapluat.vn/van-ban/xay-dung-do-thi/nghi-dinh-37-2015-nd-cp-hop-dong-xay-dung-272352.aspx" TargetMode="External"/><Relationship Id="rId27" Type="http://schemas.openxmlformats.org/officeDocument/2006/relationships/hyperlink" Target="https://thuvienphapluat.vn/van-ban/xay-dung-do-thi/nghi-dinh-37-2015-nd-cp-hop-dong-xay-dung-272352.aspx" TargetMode="External"/><Relationship Id="rId30" Type="http://schemas.openxmlformats.org/officeDocument/2006/relationships/hyperlink" Target="https://thuvienphapluat.vn/van-ban/xay-dung-do-thi/nghi-dinh-37-2015-nd-cp-hop-dong-xay-dung-272352.aspx" TargetMode="External"/><Relationship Id="rId35" Type="http://schemas.openxmlformats.org/officeDocument/2006/relationships/image" Target="media/image3.jpeg"/><Relationship Id="rId43" Type="http://schemas.openxmlformats.org/officeDocument/2006/relationships/image" Target="media/image11.jpe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s://thuvienphapluat.vn/van-ban/xay-dung-do-thi/nghi-dinh-37-2015-nd-cp-hop-dong-xay-dung-272352.aspx" TargetMode="External"/><Relationship Id="rId25" Type="http://schemas.openxmlformats.org/officeDocument/2006/relationships/hyperlink" Target="https://thuvienphapluat.vn/van-ban/xay-dung-do-thi/nghi-dinh-06-2021-nd-cp-huong-dan-quan-ly-chat-luong-thi-cong-xay-dung-va-bao-tri-cong-trinh-xay-dung-463904.aspx" TargetMode="External"/><Relationship Id="rId33" Type="http://schemas.openxmlformats.org/officeDocument/2006/relationships/image" Target="media/image1.jpeg"/><Relationship Id="rId38" Type="http://schemas.openxmlformats.org/officeDocument/2006/relationships/image" Target="media/image6.jpeg"/><Relationship Id="rId46" Type="http://schemas.openxmlformats.org/officeDocument/2006/relationships/theme" Target="theme/theme1.xml"/><Relationship Id="rId20" Type="http://schemas.openxmlformats.org/officeDocument/2006/relationships/hyperlink" Target="https://thuvienphapluat.vn/van-ban/Dau-tu/Nghi-dinh-15-2021-ND-CP-huong-dan-mot-so-noi-dung-quan-ly-du-an-dau-tu-xay-dung-466771.aspx" TargetMode="External"/><Relationship Id="rId41" Type="http://schemas.openxmlformats.org/officeDocument/2006/relationships/image" Target="media/image9.emf"/></Relationships>
</file>

<file path=word/_rels/settings.xml.rels><?xml version="1.0" encoding="UTF-8" standalone="yes"?>
<Relationships xmlns="http://schemas.openxmlformats.org/package/2006/relationships"><Relationship Id="rId2" Type="http://schemas.openxmlformats.org/officeDocument/2006/relationships/mailMergeSource" Target="file:///D:\Huy&#7873;n\QLDA%202026\GPON%20CP%202026\X&#194;Y%20L&#7854;P%20GPON%20CHI%20PH&#205;%202026\Tool%20l&#224;m%20th&#7847;u%20&#272;TRR-CP%20GPON%202026.xls" TargetMode="External"/><Relationship Id="rId1" Type="http://schemas.openxmlformats.org/officeDocument/2006/relationships/mailMergeSource" Target="file:///D:\Huy&#7873;n\QLDA%202026\GPON%20CP%202026\X&#194;Y%20L&#7854;P%20GPON%20CHI%20PH&#205;%202026\Tool%20l&#224;m%20th&#7847;u%20&#272;TRR-CP%20GPON%202026.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752E0-0208-4612-A74E-C014D6528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193</Pages>
  <Words>52525</Words>
  <Characters>299397</Characters>
  <Application>Microsoft Office Word</Application>
  <DocSecurity>0</DocSecurity>
  <Lines>2494</Lines>
  <Paragraphs>702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Minh Tâm</dc:creator>
  <cp:keywords/>
  <dc:description/>
  <cp:lastModifiedBy>huyenht5</cp:lastModifiedBy>
  <cp:revision>3</cp:revision>
  <cp:lastPrinted>2026-06-01T07:52:00Z</cp:lastPrinted>
  <dcterms:created xsi:type="dcterms:W3CDTF">2026-06-01T07:51:00Z</dcterms:created>
  <dcterms:modified xsi:type="dcterms:W3CDTF">2026-06-01T07:52:00Z</dcterms:modified>
</cp:coreProperties>
</file>