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42B1" w14:textId="77777777" w:rsidR="00351E46" w:rsidRPr="00351E46" w:rsidRDefault="00351E46" w:rsidP="00351E46">
      <w:pPr>
        <w:spacing w:after="0" w:line="240" w:lineRule="auto"/>
        <w:jc w:val="center"/>
        <w:outlineLvl w:val="0"/>
        <w:rPr>
          <w:rFonts w:eastAsia="Times New Roman" w:cs="Times New Roman"/>
          <w:b/>
          <w:kern w:val="0"/>
          <w:szCs w:val="28"/>
          <w:lang w:val="nl-NL"/>
          <w14:ligatures w14:val="none"/>
        </w:rPr>
      </w:pPr>
      <w:r w:rsidRPr="00351E46">
        <w:rPr>
          <w:rFonts w:eastAsia="Times New Roman" w:cs="Times New Roman"/>
          <w:b/>
          <w:kern w:val="0"/>
          <w:szCs w:val="28"/>
          <w:lang w:val="nl-NL"/>
          <w14:ligatures w14:val="none"/>
        </w:rPr>
        <w:t>Phần 2. YÊU CẦU VỀ KỸ THUẬT</w:t>
      </w:r>
    </w:p>
    <w:p w14:paraId="685E4396" w14:textId="77777777" w:rsidR="00351E46" w:rsidRPr="00351E46" w:rsidRDefault="00351E46" w:rsidP="00351E46">
      <w:pPr>
        <w:widowControl w:val="0"/>
        <w:spacing w:before="120" w:after="120" w:line="264" w:lineRule="auto"/>
        <w:jc w:val="center"/>
        <w:outlineLvl w:val="1"/>
        <w:rPr>
          <w:rFonts w:eastAsia="Times New Roman" w:cs="Times New Roman"/>
          <w:kern w:val="0"/>
          <w:szCs w:val="28"/>
          <w:lang w:val="nl-NL"/>
          <w14:ligatures w14:val="none"/>
        </w:rPr>
      </w:pPr>
      <w:r w:rsidRPr="00351E46">
        <w:rPr>
          <w:rFonts w:eastAsia="Times New Roman" w:cs="Times New Roman"/>
          <w:b/>
          <w:kern w:val="0"/>
          <w:szCs w:val="28"/>
          <w:lang w:val="nl-NL"/>
          <w14:ligatures w14:val="none"/>
        </w:rPr>
        <w:t>Chương V. YÊU CẦU VỀ KỸ THUẬT</w:t>
      </w:r>
    </w:p>
    <w:p w14:paraId="0353AFAE" w14:textId="77777777" w:rsidR="00351E46" w:rsidRPr="00351E46" w:rsidRDefault="00351E46" w:rsidP="00351E46">
      <w:pPr>
        <w:spacing w:after="0" w:line="240" w:lineRule="auto"/>
        <w:jc w:val="center"/>
        <w:rPr>
          <w:rFonts w:eastAsia="Times New Roman" w:cs="Times New Roman"/>
          <w:b/>
          <w:kern w:val="0"/>
          <w:sz w:val="20"/>
          <w:szCs w:val="32"/>
          <w:lang w:val="nl-NL"/>
          <w14:ligatures w14:val="none"/>
        </w:rPr>
      </w:pPr>
    </w:p>
    <w:p w14:paraId="3C87660D" w14:textId="77777777" w:rsidR="00351E46" w:rsidRPr="00351E46" w:rsidRDefault="00351E46" w:rsidP="00351E46">
      <w:pPr>
        <w:widowControl w:val="0"/>
        <w:spacing w:before="120" w:after="120" w:line="264" w:lineRule="auto"/>
        <w:jc w:val="both"/>
        <w:rPr>
          <w:rFonts w:eastAsia="Times New Roman" w:cs="Times New Roman"/>
          <w:b/>
          <w:kern w:val="0"/>
          <w:szCs w:val="28"/>
          <w:lang w:val="nl-NL"/>
          <w14:ligatures w14:val="none"/>
        </w:rPr>
      </w:pPr>
      <w:r w:rsidRPr="00351E46">
        <w:rPr>
          <w:rFonts w:eastAsia="Times New Roman" w:cs="Times New Roman"/>
          <w:b/>
          <w:kern w:val="0"/>
          <w:szCs w:val="28"/>
          <w:lang w:val="nl-NL"/>
          <w14:ligatures w14:val="none"/>
        </w:rPr>
        <w:t>Mục 1. Yêu cầu về kỹ thuật</w:t>
      </w:r>
    </w:p>
    <w:p w14:paraId="3162D146" w14:textId="77777777" w:rsidR="00351E46" w:rsidRPr="00351E46" w:rsidRDefault="00351E46" w:rsidP="00351E46">
      <w:pPr>
        <w:widowControl w:val="0"/>
        <w:spacing w:before="120" w:after="120" w:line="264" w:lineRule="auto"/>
        <w:jc w:val="both"/>
        <w:rPr>
          <w:rFonts w:eastAsia="Times New Roman" w:cs="Times New Roman"/>
          <w:b/>
          <w:i/>
          <w:kern w:val="0"/>
          <w:szCs w:val="28"/>
          <w:lang w:val="nl-NL"/>
          <w14:ligatures w14:val="none"/>
        </w:rPr>
      </w:pPr>
      <w:r w:rsidRPr="00351E46">
        <w:rPr>
          <w:rFonts w:eastAsia="Times New Roman" w:cs="Times New Roman"/>
          <w:b/>
          <w:i/>
          <w:kern w:val="0"/>
          <w:szCs w:val="28"/>
          <w:lang w:val="nl-NL"/>
          <w14:ligatures w14:val="none"/>
        </w:rPr>
        <w:t>1.1. Giới thiệu chung về dự án/</w:t>
      </w:r>
      <w:r w:rsidRPr="00351E46">
        <w:rPr>
          <w:rFonts w:eastAsia="Times New Roman" w:cs="Times New Roman"/>
          <w:b/>
          <w:i/>
          <w:kern w:val="0"/>
          <w:szCs w:val="28"/>
          <w14:ligatures w14:val="none"/>
        </w:rPr>
        <w:t>dự toán mua sắm</w:t>
      </w:r>
      <w:r w:rsidRPr="00351E46">
        <w:rPr>
          <w:rFonts w:eastAsia="Times New Roman" w:cs="Times New Roman"/>
          <w:b/>
          <w:i/>
          <w:kern w:val="0"/>
          <w:szCs w:val="28"/>
          <w:lang w:val="nl-NL"/>
          <w14:ligatures w14:val="none"/>
        </w:rPr>
        <w:t>, gói thầu</w:t>
      </w:r>
    </w:p>
    <w:p w14:paraId="37033F06" w14:textId="77777777" w:rsidR="00351E46" w:rsidRPr="00351E46" w:rsidRDefault="00351E46" w:rsidP="00351E46">
      <w:pPr>
        <w:widowControl w:val="0"/>
        <w:spacing w:before="240" w:after="240" w:line="360" w:lineRule="auto"/>
        <w:ind w:left="288"/>
        <w:contextualSpacing/>
        <w:jc w:val="both"/>
        <w:rPr>
          <w:rFonts w:eastAsia="Times New Roman" w:cs="Times New Roman"/>
          <w:kern w:val="0"/>
          <w:szCs w:val="28"/>
          <w:lang w:val="nl-NL"/>
          <w14:ligatures w14:val="none"/>
        </w:rPr>
      </w:pPr>
      <w:bookmarkStart w:id="0" w:name="_Hlk154743134"/>
      <w:r w:rsidRPr="00351E46">
        <w:rPr>
          <w:rFonts w:eastAsia="Times New Roman" w:cs="Times New Roman"/>
          <w:kern w:val="0"/>
          <w:szCs w:val="28"/>
          <w:lang w:val="nl-NL"/>
          <w14:ligatures w14:val="none"/>
        </w:rPr>
        <w:t>- Chủ đầu tư : Bệnh viện Đa khoa Quảng Nam</w:t>
      </w:r>
    </w:p>
    <w:p w14:paraId="1295A5CB" w14:textId="77777777" w:rsidR="00796005" w:rsidRPr="00796005" w:rsidRDefault="00796005" w:rsidP="00796005">
      <w:pPr>
        <w:jc w:val="both"/>
        <w:rPr>
          <w:rFonts w:eastAsia="Times New Roman" w:cs="Times New Roman"/>
          <w:kern w:val="0"/>
          <w:szCs w:val="28"/>
          <w:lang w:val="nl-NL"/>
          <w14:ligatures w14:val="none"/>
        </w:rPr>
      </w:pPr>
      <w:r>
        <w:rPr>
          <w:rFonts w:eastAsia="Times New Roman" w:cs="Times New Roman"/>
          <w:kern w:val="0"/>
          <w:szCs w:val="28"/>
          <w:lang w:val="nl-NL"/>
          <w14:ligatures w14:val="none"/>
        </w:rPr>
        <w:t xml:space="preserve">    </w:t>
      </w:r>
      <w:r w:rsidR="00351E46" w:rsidRPr="00351E46">
        <w:rPr>
          <w:rFonts w:eastAsia="Times New Roman" w:cs="Times New Roman"/>
          <w:kern w:val="0"/>
          <w:szCs w:val="28"/>
          <w:lang w:val="nl-NL"/>
          <w14:ligatures w14:val="none"/>
        </w:rPr>
        <w:t xml:space="preserve">- Tên gói thầu : </w:t>
      </w:r>
      <w:r w:rsidRPr="00796005">
        <w:rPr>
          <w:rFonts w:eastAsia="Times New Roman" w:cs="Times New Roman"/>
          <w:kern w:val="0"/>
          <w:szCs w:val="28"/>
          <w:lang w:val="nl-NL"/>
          <w14:ligatures w14:val="none"/>
        </w:rPr>
        <w:t xml:space="preserve">Thiết bị y tế can thiệp tim mạch- mạch não bổ sung phục vụ nhu cầu điều trị tại Bệnh viện đa khoa Quảng Nam năm 2026 </w:t>
      </w:r>
    </w:p>
    <w:p w14:paraId="120623B5" w14:textId="77777777" w:rsidR="00351E46" w:rsidRPr="00351E46" w:rsidRDefault="00351E46" w:rsidP="00351E46">
      <w:pPr>
        <w:widowControl w:val="0"/>
        <w:spacing w:before="240" w:after="240" w:line="360" w:lineRule="auto"/>
        <w:ind w:left="288"/>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 xml:space="preserve">- Tên dự toán mua sắm: </w:t>
      </w:r>
      <w:r w:rsidR="00796005" w:rsidRPr="00796005">
        <w:rPr>
          <w:rFonts w:eastAsia="Times New Roman" w:cs="Times New Roman"/>
          <w:kern w:val="0"/>
          <w:szCs w:val="28"/>
          <w:lang w:val="nl-NL"/>
          <w14:ligatures w14:val="none"/>
        </w:rPr>
        <w:t>Thiết bị y tế can thiệp tim mạch- mạch não bổ sung phục vụ nhu cầu điều trị tại Bệnh viện đa khoa Quảng Nam năm 2026</w:t>
      </w:r>
    </w:p>
    <w:p w14:paraId="10948AC2" w14:textId="77777777" w:rsidR="00351E46" w:rsidRPr="00351E46" w:rsidRDefault="00351E46" w:rsidP="00351E46">
      <w:pPr>
        <w:widowControl w:val="0"/>
        <w:spacing w:before="240" w:after="240" w:line="360" w:lineRule="auto"/>
        <w:ind w:left="288"/>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 Địa điểm thực hiện: Khoa Dược - Bệnh viện Đa khoa Quảng Nam</w:t>
      </w:r>
    </w:p>
    <w:p w14:paraId="2D9BEA34" w14:textId="77777777" w:rsidR="00351E46" w:rsidRPr="00351E46" w:rsidRDefault="00351E46" w:rsidP="00351E46">
      <w:pPr>
        <w:widowControl w:val="0"/>
        <w:spacing w:before="240" w:after="240" w:line="360" w:lineRule="auto"/>
        <w:ind w:left="288"/>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 xml:space="preserve">- Nguồn kinh phí: </w:t>
      </w:r>
      <w:r w:rsidRPr="00351E46">
        <w:rPr>
          <w:rFonts w:eastAsia="Times New Roman" w:cs="Times New Roman"/>
          <w:kern w:val="0"/>
          <w:szCs w:val="28"/>
          <w14:ligatures w14:val="none"/>
        </w:rPr>
        <w:t>Nguồn thu dịch vụ khám bệnh, chữa bệnh của Bệnh viện</w:t>
      </w:r>
    </w:p>
    <w:p w14:paraId="5174896F" w14:textId="77777777" w:rsidR="00351E46" w:rsidRPr="00351E46" w:rsidRDefault="00351E46" w:rsidP="00351E46">
      <w:pPr>
        <w:widowControl w:val="0"/>
        <w:spacing w:before="240" w:after="240" w:line="360" w:lineRule="auto"/>
        <w:ind w:left="288"/>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 Hình thức lựa chọn nhà thầu: Đấu thầu rộng rãi qua mạng, trong nước</w:t>
      </w:r>
    </w:p>
    <w:p w14:paraId="7EC9382B" w14:textId="77777777" w:rsidR="00351E46" w:rsidRPr="00351E46" w:rsidRDefault="00351E46" w:rsidP="00351E46">
      <w:pPr>
        <w:widowControl w:val="0"/>
        <w:spacing w:before="240" w:after="240" w:line="360" w:lineRule="auto"/>
        <w:ind w:left="288"/>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 Phương thức đấu thầu: Một giai đoạn, một túi hồ sơ.</w:t>
      </w:r>
    </w:p>
    <w:p w14:paraId="087CC974" w14:textId="77777777" w:rsidR="00351E46" w:rsidRPr="00351E46" w:rsidRDefault="00351E46" w:rsidP="00351E46">
      <w:pPr>
        <w:widowControl w:val="0"/>
        <w:spacing w:before="240" w:after="240" w:line="360" w:lineRule="auto"/>
        <w:ind w:left="288"/>
        <w:contextualSpacing/>
        <w:jc w:val="both"/>
        <w:rPr>
          <w:rFonts w:eastAsia="Times New Roman" w:cs="Times New Roman"/>
          <w:color w:val="000000"/>
          <w:kern w:val="0"/>
          <w:szCs w:val="28"/>
          <w:lang w:val="nl-NL"/>
          <w14:ligatures w14:val="none"/>
        </w:rPr>
      </w:pPr>
      <w:r w:rsidRPr="00351E46">
        <w:rPr>
          <w:rFonts w:eastAsia="Times New Roman" w:cs="Times New Roman"/>
          <w:color w:val="000000"/>
          <w:kern w:val="0"/>
          <w:szCs w:val="28"/>
          <w:lang w:val="nl-NL"/>
          <w14:ligatures w14:val="none"/>
        </w:rPr>
        <w:t>- Thời gi</w:t>
      </w:r>
      <w:r w:rsidR="00796005">
        <w:rPr>
          <w:rFonts w:eastAsia="Times New Roman" w:cs="Times New Roman"/>
          <w:color w:val="000000"/>
          <w:kern w:val="0"/>
          <w:szCs w:val="28"/>
          <w:lang w:val="nl-NL"/>
          <w14:ligatures w14:val="none"/>
        </w:rPr>
        <w:t>an tổ chức lựa chọn nhà thầu: 18</w:t>
      </w:r>
      <w:r w:rsidRPr="00351E46">
        <w:rPr>
          <w:rFonts w:eastAsia="Times New Roman" w:cs="Times New Roman"/>
          <w:color w:val="000000"/>
          <w:kern w:val="0"/>
          <w:szCs w:val="28"/>
          <w:lang w:val="nl-NL"/>
          <w14:ligatures w14:val="none"/>
        </w:rPr>
        <w:t>0 ngày kể từ ngày phát hành E-HSMT.</w:t>
      </w:r>
    </w:p>
    <w:p w14:paraId="3649161F" w14:textId="77777777" w:rsidR="00351E46" w:rsidRPr="00351E46" w:rsidRDefault="00351E46" w:rsidP="00351E46">
      <w:pPr>
        <w:widowControl w:val="0"/>
        <w:spacing w:before="240" w:after="240" w:line="360" w:lineRule="auto"/>
        <w:ind w:left="288"/>
        <w:contextualSpacing/>
        <w:jc w:val="both"/>
        <w:rPr>
          <w:rFonts w:eastAsia="Times New Roman" w:cs="Times New Roman"/>
          <w:color w:val="000000"/>
          <w:kern w:val="0"/>
          <w:szCs w:val="28"/>
          <w:lang w:val="nl-NL"/>
          <w14:ligatures w14:val="none"/>
        </w:rPr>
      </w:pPr>
      <w:r w:rsidRPr="00351E46">
        <w:rPr>
          <w:rFonts w:eastAsia="Times New Roman" w:cs="Times New Roman"/>
          <w:color w:val="000000"/>
          <w:kern w:val="0"/>
          <w:szCs w:val="28"/>
          <w:lang w:val="nl-NL"/>
          <w14:ligatures w14:val="none"/>
        </w:rPr>
        <w:t>- Thời gian bắt đầu tổ chức lựa chọn nhà thầu:  Quý I</w:t>
      </w:r>
      <w:r w:rsidR="004B50B8">
        <w:rPr>
          <w:rFonts w:eastAsia="Times New Roman" w:cs="Times New Roman"/>
          <w:color w:val="000000"/>
          <w:kern w:val="0"/>
          <w:szCs w:val="28"/>
          <w:lang w:val="nl-NL"/>
          <w14:ligatures w14:val="none"/>
        </w:rPr>
        <w:t>I</w:t>
      </w:r>
      <w:r w:rsidR="00796005">
        <w:rPr>
          <w:rFonts w:eastAsia="Times New Roman" w:cs="Times New Roman"/>
          <w:color w:val="000000"/>
          <w:kern w:val="0"/>
          <w:szCs w:val="28"/>
          <w:lang w:val="nl-NL"/>
          <w14:ligatures w14:val="none"/>
        </w:rPr>
        <w:t xml:space="preserve"> </w:t>
      </w:r>
      <w:r w:rsidR="007825C9">
        <w:rPr>
          <w:rFonts w:eastAsia="Times New Roman" w:cs="Times New Roman"/>
          <w:color w:val="000000"/>
          <w:kern w:val="0"/>
          <w:szCs w:val="28"/>
          <w:lang w:val="nl-NL"/>
          <w14:ligatures w14:val="none"/>
        </w:rPr>
        <w:t>/</w:t>
      </w:r>
      <w:r w:rsidRPr="00351E46">
        <w:rPr>
          <w:rFonts w:eastAsia="Times New Roman" w:cs="Times New Roman"/>
          <w:color w:val="000000"/>
          <w:kern w:val="0"/>
          <w:szCs w:val="28"/>
          <w:lang w:val="nl-NL"/>
          <w14:ligatures w14:val="none"/>
        </w:rPr>
        <w:t xml:space="preserve">2026 </w:t>
      </w:r>
    </w:p>
    <w:p w14:paraId="2CE278D5" w14:textId="77777777" w:rsidR="00351E46" w:rsidRPr="00351E46" w:rsidRDefault="00351E46" w:rsidP="00351E46">
      <w:pPr>
        <w:widowControl w:val="0"/>
        <w:spacing w:before="240" w:after="240" w:line="360" w:lineRule="auto"/>
        <w:ind w:left="288"/>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 Loại hợp đồng: Đơn giá cố định</w:t>
      </w:r>
    </w:p>
    <w:p w14:paraId="0742477E" w14:textId="77777777" w:rsidR="00351E46" w:rsidRPr="00351E46" w:rsidRDefault="00351E46" w:rsidP="00351E46">
      <w:pPr>
        <w:widowControl w:val="0"/>
        <w:spacing w:before="240" w:after="240" w:line="360" w:lineRule="auto"/>
        <w:ind w:left="288"/>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 xml:space="preserve">- </w:t>
      </w:r>
      <w:r w:rsidR="00B23EF4">
        <w:rPr>
          <w:rFonts w:eastAsia="Times New Roman" w:cs="Times New Roman"/>
          <w:kern w:val="0"/>
          <w:szCs w:val="28"/>
          <w:lang w:val="nl-NL"/>
          <w14:ligatures w14:val="none"/>
        </w:rPr>
        <w:t>Thời gian thực hiện hợp đồng: 24</w:t>
      </w:r>
      <w:r w:rsidRPr="00351E46">
        <w:rPr>
          <w:rFonts w:eastAsia="Times New Roman" w:cs="Times New Roman"/>
          <w:kern w:val="0"/>
          <w:szCs w:val="28"/>
          <w:lang w:val="nl-NL"/>
          <w14:ligatures w14:val="none"/>
        </w:rPr>
        <w:t xml:space="preserve"> tháng kể từ ngày hợp đồng có hiệu lực.</w:t>
      </w:r>
    </w:p>
    <w:p w14:paraId="14BD6486" w14:textId="77777777" w:rsidR="00351E46" w:rsidRPr="00351E46" w:rsidRDefault="00351E46" w:rsidP="00351E46">
      <w:pPr>
        <w:widowControl w:val="0"/>
        <w:spacing w:before="240" w:after="240" w:line="360" w:lineRule="auto"/>
        <w:ind w:left="288"/>
        <w:contextualSpacing/>
        <w:jc w:val="both"/>
        <w:rPr>
          <w:rFonts w:eastAsia="Times New Roman" w:cs="Times New Roman"/>
          <w:color w:val="000000"/>
          <w:kern w:val="0"/>
          <w:szCs w:val="28"/>
          <w:lang w:val="nl-NL"/>
          <w14:ligatures w14:val="none"/>
        </w:rPr>
      </w:pPr>
      <w:r w:rsidRPr="00351E46">
        <w:rPr>
          <w:rFonts w:eastAsia="Times New Roman" w:cs="Times New Roman"/>
          <w:color w:val="000000"/>
          <w:kern w:val="0"/>
          <w:szCs w:val="28"/>
          <w:lang w:val="nl-NL"/>
          <w14:ligatures w14:val="none"/>
        </w:rPr>
        <w:t xml:space="preserve">- </w:t>
      </w:r>
      <w:r w:rsidR="001E54E3">
        <w:rPr>
          <w:rFonts w:eastAsia="Times New Roman" w:cs="Times New Roman"/>
          <w:color w:val="000000"/>
          <w:kern w:val="0"/>
          <w:szCs w:val="28"/>
          <w:lang w:val="nl-NL"/>
          <w14:ligatures w14:val="none"/>
        </w:rPr>
        <w:t xml:space="preserve">Giám sát đấu thầu:  không đề xuất </w:t>
      </w:r>
    </w:p>
    <w:p w14:paraId="40C6218D" w14:textId="77777777" w:rsidR="00351E46" w:rsidRPr="00351E46" w:rsidRDefault="00351E46" w:rsidP="00351E46">
      <w:pPr>
        <w:widowControl w:val="0"/>
        <w:spacing w:before="240" w:after="240" w:line="360" w:lineRule="auto"/>
        <w:ind w:left="288"/>
        <w:contextualSpacing/>
        <w:jc w:val="both"/>
        <w:rPr>
          <w:rFonts w:eastAsia="Times New Roman" w:cs="Times New Roman"/>
          <w:color w:val="000000"/>
          <w:kern w:val="0"/>
          <w:szCs w:val="28"/>
          <w:lang w:val="nl-NL"/>
          <w14:ligatures w14:val="none"/>
        </w:rPr>
      </w:pPr>
      <w:r w:rsidRPr="00351E46">
        <w:rPr>
          <w:rFonts w:eastAsia="Times New Roman" w:cs="Times New Roman"/>
          <w:color w:val="000000"/>
          <w:kern w:val="0"/>
          <w:szCs w:val="28"/>
          <w:lang w:val="nl-NL"/>
          <w14:ligatures w14:val="none"/>
        </w:rPr>
        <w:t>-Tùy chọn mua thêm: Có ( ≤ 30%)</w:t>
      </w:r>
      <w:bookmarkEnd w:id="0"/>
    </w:p>
    <w:p w14:paraId="0C01F2E5" w14:textId="77777777" w:rsidR="00351E46" w:rsidRPr="00351E46" w:rsidRDefault="00351E46" w:rsidP="00351E46">
      <w:pPr>
        <w:widowControl w:val="0"/>
        <w:spacing w:before="240" w:after="240" w:line="360" w:lineRule="auto"/>
        <w:ind w:left="288"/>
        <w:contextualSpacing/>
        <w:jc w:val="both"/>
        <w:rPr>
          <w:rFonts w:eastAsia="Times New Roman" w:cs="Times New Roman"/>
          <w:b/>
          <w:i/>
          <w:kern w:val="0"/>
          <w:szCs w:val="28"/>
          <w:lang w:val="nl-NL"/>
          <w14:ligatures w14:val="none"/>
        </w:rPr>
      </w:pPr>
      <w:r w:rsidRPr="00351E46">
        <w:rPr>
          <w:rFonts w:eastAsia="Times New Roman" w:cs="Times New Roman"/>
          <w:b/>
          <w:i/>
          <w:kern w:val="0"/>
          <w:szCs w:val="28"/>
          <w:lang w:val="nl-NL"/>
          <w14:ligatures w14:val="none"/>
        </w:rPr>
        <w:t>1.2. Yêu cầu về kỹ thuật</w:t>
      </w:r>
    </w:p>
    <w:p w14:paraId="41CFF868" w14:textId="77777777" w:rsidR="00351E46" w:rsidRPr="00351E46" w:rsidRDefault="00351E46" w:rsidP="00351E46">
      <w:pPr>
        <w:widowControl w:val="0"/>
        <w:spacing w:before="120" w:after="120" w:line="264" w:lineRule="auto"/>
        <w:ind w:firstLine="709"/>
        <w:jc w:val="both"/>
        <w:rPr>
          <w:rFonts w:eastAsia="Times New Roman" w:cs="Times New Roman"/>
          <w:spacing w:val="-2"/>
          <w:kern w:val="0"/>
          <w:szCs w:val="28"/>
          <w:lang w:val="nl-NL"/>
          <w14:ligatures w14:val="none"/>
        </w:rPr>
      </w:pPr>
      <w:r w:rsidRPr="00351E46">
        <w:rPr>
          <w:rFonts w:eastAsia="Times New Roman" w:cs="Times New Roman"/>
          <w:spacing w:val="-2"/>
          <w:kern w:val="0"/>
          <w:szCs w:val="28"/>
          <w:lang w:val="nl-NL"/>
          <w14:ligatures w14:val="none"/>
        </w:rPr>
        <w:t xml:space="preserve">Yêu cầu về thông số kỹ thuật quy định trong mục này là tối thiểu, chỉ nhằm mục đích mô tả và không nhằm mục đích hạn chế nhà thầu. </w:t>
      </w:r>
    </w:p>
    <w:p w14:paraId="627996FB" w14:textId="77777777" w:rsidR="00351E46" w:rsidRPr="00351E46" w:rsidRDefault="00351E46" w:rsidP="00351E46">
      <w:pPr>
        <w:suppressAutoHyphens/>
        <w:spacing w:before="104" w:after="0" w:line="276" w:lineRule="auto"/>
        <w:ind w:right="107" w:firstLine="707"/>
        <w:jc w:val="both"/>
        <w:rPr>
          <w:rFonts w:eastAsia="Times New Roman" w:cs="Times New Roman"/>
          <w:spacing w:val="-2"/>
          <w:kern w:val="0"/>
          <w:szCs w:val="28"/>
          <w:lang w:val="nl-NL"/>
          <w14:ligatures w14:val="none"/>
        </w:rPr>
      </w:pPr>
      <w:r w:rsidRPr="00351E46">
        <w:rPr>
          <w:rFonts w:eastAsia="Times New Roman" w:cs="Times New Roman"/>
          <w:spacing w:val="-2"/>
          <w:kern w:val="0"/>
          <w:szCs w:val="28"/>
          <w:lang w:val="nl-NL"/>
          <w14:ligatures w14:val="none"/>
        </w:rPr>
        <w:t>Bất kỳ thương hiệu, mã hiệu, danh từ riêng (nếu có) trong bảng yêu cầu kỹ thuật chỉ mang tính chất</w:t>
      </w:r>
      <w:r w:rsidRPr="00351E46">
        <w:rPr>
          <w:rFonts w:eastAsia="Times New Roman" w:cs="Times New Roman"/>
          <w:spacing w:val="-1"/>
          <w:kern w:val="0"/>
          <w:sz w:val="26"/>
          <w:szCs w:val="26"/>
          <w:lang w:val="vi"/>
          <w14:ligatures w14:val="none"/>
        </w:rPr>
        <w:t xml:space="preserve"> </w:t>
      </w:r>
      <w:r w:rsidRPr="00351E46">
        <w:rPr>
          <w:rFonts w:eastAsia="Times New Roman" w:cs="Times New Roman"/>
          <w:spacing w:val="-2"/>
          <w:kern w:val="0"/>
          <w:szCs w:val="28"/>
          <w:lang w:val="nl-NL"/>
          <w14:ligatures w14:val="none"/>
        </w:rPr>
        <w:t xml:space="preserve">minh họa cho các tiêu chuẩn chất lượng, thông số kỹ thuật khó mô tả. Nhà thầu có thể lựa chọn dự thầu hàng hóa có nguồn gốc, xuất xứ, nhà sản xuất, thương hiệu, mã hiệu phù hợp với điều kiện cung cấp nhưng phải đảm bảo yêu cầu về tiêu chuẩn kỹ thuật, đặc tính thông số kỹ thuật, tính năng sử dụng “tương đương” hoặc “ưu việt” hơn so với yêu cầu cơ bản và khả năng sử dụng của đơn vị sử </w:t>
      </w:r>
      <w:r w:rsidRPr="00351E46">
        <w:rPr>
          <w:rFonts w:eastAsia="Times New Roman" w:cs="Times New Roman"/>
          <w:spacing w:val="-2"/>
          <w:kern w:val="0"/>
          <w:szCs w:val="28"/>
          <w:lang w:val="nl-NL"/>
          <w14:ligatures w14:val="none"/>
        </w:rPr>
        <w:lastRenderedPageBreak/>
        <w:t>dụng. Tương đương được hiểu tương đương về chất liệu, tiêu chuẩn công nghệ, tính năng sử dụng (tùy theo chi tiết cụ thể trong cấu hình).</w:t>
      </w:r>
    </w:p>
    <w:p w14:paraId="6DA1F5EB" w14:textId="77777777" w:rsidR="00351E46" w:rsidRPr="00351E46" w:rsidRDefault="00351E46" w:rsidP="00351E46">
      <w:pPr>
        <w:suppressAutoHyphens/>
        <w:spacing w:before="61" w:after="0" w:line="276" w:lineRule="auto"/>
        <w:ind w:right="108" w:firstLine="707"/>
        <w:jc w:val="both"/>
        <w:rPr>
          <w:rFonts w:eastAsia="Times New Roman" w:cs="Times New Roman"/>
          <w:spacing w:val="-2"/>
          <w:kern w:val="0"/>
          <w:szCs w:val="28"/>
          <w:lang w:val="nl-NL"/>
          <w14:ligatures w14:val="none"/>
        </w:rPr>
      </w:pPr>
      <w:r w:rsidRPr="00351E46">
        <w:rPr>
          <w:rFonts w:eastAsia="Times New Roman" w:cs="Times New Roman"/>
          <w:spacing w:val="-2"/>
          <w:kern w:val="0"/>
          <w:szCs w:val="28"/>
          <w:lang w:val="nl-NL"/>
          <w14:ligatures w14:val="none"/>
        </w:rPr>
        <w:t>Nhà thầu phải lập bảng kê khai các thông số kỹ thuật của hàng hóa dự thầu với hàng hóa mời thầu, trong đó ghi chú rõ hàng hóa có thông số kỹ thuật “tương đương” hoặc “tốt hơn” yêu cầu của E-HSMT và đính kèm tài liệu chứng minh.</w:t>
      </w:r>
    </w:p>
    <w:p w14:paraId="7964374C" w14:textId="77777777" w:rsidR="00913046" w:rsidRDefault="00351E46" w:rsidP="00913046">
      <w:pPr>
        <w:widowControl w:val="0"/>
        <w:spacing w:before="120" w:after="120" w:line="264" w:lineRule="auto"/>
        <w:ind w:firstLine="709"/>
        <w:jc w:val="both"/>
        <w:rPr>
          <w:rFonts w:eastAsia="Times New Roman" w:cs="Times New Roman"/>
          <w:b/>
          <w:spacing w:val="-2"/>
          <w:kern w:val="0"/>
          <w:szCs w:val="28"/>
          <w:lang w:val="nl-NL"/>
          <w14:ligatures w14:val="none"/>
        </w:rPr>
      </w:pPr>
      <w:r w:rsidRPr="00351E46">
        <w:rPr>
          <w:rFonts w:eastAsia="Times New Roman" w:cs="Times New Roman"/>
          <w:b/>
          <w:spacing w:val="-2"/>
          <w:kern w:val="0"/>
          <w:szCs w:val="28"/>
          <w:lang w:val="nl-NL"/>
          <w14:ligatures w14:val="none"/>
        </w:rPr>
        <w:t>Thông số kỹ thuật, tiêu chuẩn chất lượng chi tiết được quy định tại Phụ lục 1 đính kèm Chương V E-HSMT.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163"/>
        <w:gridCol w:w="1080"/>
        <w:gridCol w:w="1080"/>
        <w:gridCol w:w="3510"/>
        <w:gridCol w:w="810"/>
        <w:gridCol w:w="810"/>
        <w:gridCol w:w="630"/>
        <w:gridCol w:w="720"/>
      </w:tblGrid>
      <w:tr w:rsidR="00871708" w:rsidRPr="00871708" w14:paraId="3A659DC6" w14:textId="77777777" w:rsidTr="00B0227F">
        <w:trPr>
          <w:trHeight w:val="1695"/>
          <w:tblHeader/>
        </w:trPr>
        <w:tc>
          <w:tcPr>
            <w:tcW w:w="632" w:type="dxa"/>
            <w:vAlign w:val="center"/>
            <w:hideMark/>
          </w:tcPr>
          <w:p w14:paraId="14AA536D" w14:textId="77777777" w:rsidR="00871708" w:rsidRPr="00871708" w:rsidRDefault="00871708" w:rsidP="00871708">
            <w:pPr>
              <w:spacing w:after="0" w:line="240" w:lineRule="auto"/>
              <w:jc w:val="center"/>
              <w:rPr>
                <w:rFonts w:eastAsia="Times New Roman" w:cs="Times New Roman"/>
                <w:b/>
                <w:bCs/>
                <w:color w:val="000000"/>
                <w:kern w:val="0"/>
                <w:sz w:val="22"/>
                <w14:ligatures w14:val="none"/>
              </w:rPr>
            </w:pPr>
            <w:r w:rsidRPr="00871708">
              <w:rPr>
                <w:rFonts w:eastAsia="Times New Roman" w:cs="Times New Roman"/>
                <w:b/>
                <w:bCs/>
                <w:color w:val="000000"/>
                <w:kern w:val="0"/>
                <w:sz w:val="22"/>
                <w14:ligatures w14:val="none"/>
              </w:rPr>
              <w:t>STT</w:t>
            </w:r>
          </w:p>
        </w:tc>
        <w:tc>
          <w:tcPr>
            <w:tcW w:w="1163" w:type="dxa"/>
            <w:vAlign w:val="center"/>
            <w:hideMark/>
          </w:tcPr>
          <w:p w14:paraId="654F36F7" w14:textId="77777777" w:rsidR="00871708" w:rsidRPr="00871708" w:rsidRDefault="00871708" w:rsidP="00871708">
            <w:pPr>
              <w:spacing w:after="0" w:line="240" w:lineRule="auto"/>
              <w:jc w:val="center"/>
              <w:rPr>
                <w:rFonts w:eastAsia="Times New Roman" w:cs="Times New Roman"/>
                <w:b/>
                <w:bCs/>
                <w:color w:val="000000"/>
                <w:kern w:val="0"/>
                <w:sz w:val="22"/>
                <w14:ligatures w14:val="none"/>
              </w:rPr>
            </w:pPr>
            <w:r w:rsidRPr="00871708">
              <w:rPr>
                <w:rFonts w:eastAsia="Times New Roman" w:cs="Times New Roman"/>
                <w:b/>
                <w:bCs/>
                <w:color w:val="000000"/>
                <w:kern w:val="0"/>
                <w:sz w:val="22"/>
                <w14:ligatures w14:val="none"/>
              </w:rPr>
              <w:t>Mã lô phần</w:t>
            </w:r>
          </w:p>
        </w:tc>
        <w:tc>
          <w:tcPr>
            <w:tcW w:w="1080" w:type="dxa"/>
            <w:vAlign w:val="center"/>
            <w:hideMark/>
          </w:tcPr>
          <w:p w14:paraId="2AFC8EAE" w14:textId="77777777" w:rsidR="00871708" w:rsidRPr="00871708" w:rsidRDefault="00871708" w:rsidP="00871708">
            <w:pPr>
              <w:spacing w:after="0" w:line="240" w:lineRule="auto"/>
              <w:jc w:val="center"/>
              <w:rPr>
                <w:rFonts w:eastAsia="Times New Roman" w:cs="Times New Roman"/>
                <w:b/>
                <w:bCs/>
                <w:color w:val="000000"/>
                <w:kern w:val="0"/>
                <w:sz w:val="22"/>
                <w14:ligatures w14:val="none"/>
              </w:rPr>
            </w:pPr>
            <w:r w:rsidRPr="00871708">
              <w:rPr>
                <w:rFonts w:eastAsia="Times New Roman" w:cs="Times New Roman"/>
                <w:b/>
                <w:bCs/>
                <w:color w:val="000000"/>
                <w:kern w:val="0"/>
                <w:sz w:val="22"/>
                <w14:ligatures w14:val="none"/>
              </w:rPr>
              <w:t>Tên lô phần</w:t>
            </w:r>
          </w:p>
        </w:tc>
        <w:tc>
          <w:tcPr>
            <w:tcW w:w="1080" w:type="dxa"/>
            <w:vAlign w:val="center"/>
            <w:hideMark/>
          </w:tcPr>
          <w:p w14:paraId="35FA60BC" w14:textId="77777777" w:rsidR="00871708" w:rsidRPr="00871708" w:rsidRDefault="00871708" w:rsidP="00871708">
            <w:pPr>
              <w:spacing w:after="0" w:line="240" w:lineRule="auto"/>
              <w:jc w:val="center"/>
              <w:rPr>
                <w:rFonts w:eastAsia="Times New Roman" w:cs="Times New Roman"/>
                <w:b/>
                <w:bCs/>
                <w:color w:val="000000"/>
                <w:kern w:val="0"/>
                <w:sz w:val="22"/>
                <w14:ligatures w14:val="none"/>
              </w:rPr>
            </w:pPr>
            <w:r w:rsidRPr="00871708">
              <w:rPr>
                <w:rFonts w:eastAsia="Times New Roman" w:cs="Times New Roman"/>
                <w:b/>
                <w:bCs/>
                <w:color w:val="000000"/>
                <w:kern w:val="0"/>
                <w:sz w:val="22"/>
                <w14:ligatures w14:val="none"/>
              </w:rPr>
              <w:t>Tên mặt hàng</w:t>
            </w:r>
          </w:p>
        </w:tc>
        <w:tc>
          <w:tcPr>
            <w:tcW w:w="3510" w:type="dxa"/>
            <w:vAlign w:val="center"/>
            <w:hideMark/>
          </w:tcPr>
          <w:p w14:paraId="615DD6A0" w14:textId="77777777" w:rsidR="00871708" w:rsidRPr="00871708" w:rsidRDefault="00871708" w:rsidP="00871708">
            <w:pPr>
              <w:spacing w:after="0" w:line="240" w:lineRule="auto"/>
              <w:jc w:val="center"/>
              <w:rPr>
                <w:rFonts w:eastAsia="Times New Roman" w:cs="Times New Roman"/>
                <w:b/>
                <w:bCs/>
                <w:color w:val="000000"/>
                <w:kern w:val="0"/>
                <w:sz w:val="22"/>
                <w14:ligatures w14:val="none"/>
              </w:rPr>
            </w:pPr>
            <w:r w:rsidRPr="00871708">
              <w:rPr>
                <w:rFonts w:eastAsia="Times New Roman" w:cs="Times New Roman"/>
                <w:b/>
                <w:bCs/>
                <w:color w:val="000000"/>
                <w:kern w:val="0"/>
                <w:sz w:val="22"/>
                <w14:ligatures w14:val="none"/>
              </w:rPr>
              <w:t>Thông số kỹ thuật</w:t>
            </w:r>
          </w:p>
        </w:tc>
        <w:tc>
          <w:tcPr>
            <w:tcW w:w="810" w:type="dxa"/>
            <w:vAlign w:val="center"/>
            <w:hideMark/>
          </w:tcPr>
          <w:p w14:paraId="67FF9928" w14:textId="77777777" w:rsidR="00871708" w:rsidRPr="00871708" w:rsidRDefault="00871708" w:rsidP="00871708">
            <w:pPr>
              <w:spacing w:after="0" w:line="240" w:lineRule="auto"/>
              <w:jc w:val="center"/>
              <w:rPr>
                <w:rFonts w:eastAsia="Times New Roman" w:cs="Times New Roman"/>
                <w:b/>
                <w:bCs/>
                <w:color w:val="000000"/>
                <w:kern w:val="0"/>
                <w:sz w:val="22"/>
                <w14:ligatures w14:val="none"/>
              </w:rPr>
            </w:pPr>
            <w:r w:rsidRPr="00871708">
              <w:rPr>
                <w:rFonts w:eastAsia="Times New Roman" w:cs="Times New Roman"/>
                <w:b/>
                <w:bCs/>
                <w:color w:val="000000"/>
                <w:kern w:val="0"/>
                <w:sz w:val="22"/>
                <w14:ligatures w14:val="none"/>
              </w:rPr>
              <w:t>Tiêu chuẩn chất lượng</w:t>
            </w:r>
          </w:p>
        </w:tc>
        <w:tc>
          <w:tcPr>
            <w:tcW w:w="810" w:type="dxa"/>
            <w:vAlign w:val="center"/>
            <w:hideMark/>
          </w:tcPr>
          <w:p w14:paraId="53A375FC" w14:textId="77777777" w:rsidR="00871708" w:rsidRPr="00871708" w:rsidRDefault="00871708" w:rsidP="00871708">
            <w:pPr>
              <w:spacing w:after="0" w:line="240" w:lineRule="auto"/>
              <w:jc w:val="center"/>
              <w:rPr>
                <w:rFonts w:eastAsia="Times New Roman" w:cs="Times New Roman"/>
                <w:b/>
                <w:bCs/>
                <w:color w:val="000000"/>
                <w:kern w:val="0"/>
                <w:sz w:val="22"/>
                <w14:ligatures w14:val="none"/>
              </w:rPr>
            </w:pPr>
            <w:r w:rsidRPr="00871708">
              <w:rPr>
                <w:rFonts w:eastAsia="Times New Roman" w:cs="Times New Roman"/>
                <w:b/>
                <w:bCs/>
                <w:color w:val="000000"/>
                <w:kern w:val="0"/>
                <w:sz w:val="22"/>
                <w14:ligatures w14:val="none"/>
              </w:rPr>
              <w:t>Xuất xứ theo nhóm nước</w:t>
            </w:r>
            <w:r w:rsidR="00E8727C">
              <w:rPr>
                <w:rFonts w:eastAsia="Times New Roman" w:cs="Times New Roman"/>
                <w:b/>
                <w:bCs/>
                <w:color w:val="000000"/>
                <w:kern w:val="0"/>
                <w:sz w:val="22"/>
                <w14:ligatures w14:val="none"/>
              </w:rPr>
              <w:t>,</w:t>
            </w:r>
            <w:r w:rsidRPr="00871708">
              <w:rPr>
                <w:rFonts w:eastAsia="Times New Roman" w:cs="Times New Roman"/>
                <w:b/>
                <w:bCs/>
                <w:color w:val="000000"/>
                <w:kern w:val="0"/>
                <w:sz w:val="22"/>
                <w14:ligatures w14:val="none"/>
              </w:rPr>
              <w:t>vùng lãnh thổ</w:t>
            </w:r>
          </w:p>
        </w:tc>
        <w:tc>
          <w:tcPr>
            <w:tcW w:w="630" w:type="dxa"/>
            <w:vAlign w:val="center"/>
            <w:hideMark/>
          </w:tcPr>
          <w:p w14:paraId="40F23850" w14:textId="77777777" w:rsidR="00871708" w:rsidRPr="00871708" w:rsidRDefault="00871708" w:rsidP="00871708">
            <w:pPr>
              <w:spacing w:after="0" w:line="240" w:lineRule="auto"/>
              <w:jc w:val="center"/>
              <w:rPr>
                <w:rFonts w:eastAsia="Times New Roman" w:cs="Times New Roman"/>
                <w:b/>
                <w:bCs/>
                <w:color w:val="000000"/>
                <w:kern w:val="0"/>
                <w:sz w:val="22"/>
                <w14:ligatures w14:val="none"/>
              </w:rPr>
            </w:pPr>
            <w:r w:rsidRPr="00871708">
              <w:rPr>
                <w:rFonts w:eastAsia="Times New Roman" w:cs="Times New Roman"/>
                <w:b/>
                <w:bCs/>
                <w:color w:val="000000"/>
                <w:kern w:val="0"/>
                <w:sz w:val="22"/>
                <w14:ligatures w14:val="none"/>
              </w:rPr>
              <w:t>Đơn vị tính</w:t>
            </w:r>
          </w:p>
        </w:tc>
        <w:tc>
          <w:tcPr>
            <w:tcW w:w="720" w:type="dxa"/>
            <w:vAlign w:val="center"/>
            <w:hideMark/>
          </w:tcPr>
          <w:p w14:paraId="276720E4" w14:textId="77777777" w:rsidR="00871708" w:rsidRPr="00871708" w:rsidRDefault="00871708" w:rsidP="00871708">
            <w:pPr>
              <w:spacing w:after="0" w:line="240" w:lineRule="auto"/>
              <w:jc w:val="center"/>
              <w:rPr>
                <w:rFonts w:eastAsia="Times New Roman" w:cs="Times New Roman"/>
                <w:b/>
                <w:bCs/>
                <w:color w:val="000000"/>
                <w:kern w:val="0"/>
                <w:sz w:val="22"/>
                <w14:ligatures w14:val="none"/>
              </w:rPr>
            </w:pPr>
            <w:r w:rsidRPr="00871708">
              <w:rPr>
                <w:rFonts w:eastAsia="Times New Roman" w:cs="Times New Roman"/>
                <w:b/>
                <w:bCs/>
                <w:color w:val="000000"/>
                <w:kern w:val="0"/>
                <w:sz w:val="22"/>
                <w14:ligatures w14:val="none"/>
              </w:rPr>
              <w:t xml:space="preserve">Số lượng </w:t>
            </w:r>
          </w:p>
        </w:tc>
      </w:tr>
      <w:tr w:rsidR="00871708" w:rsidRPr="00871708" w14:paraId="001C6C52" w14:textId="77777777" w:rsidTr="003E3E10">
        <w:trPr>
          <w:trHeight w:val="3600"/>
        </w:trPr>
        <w:tc>
          <w:tcPr>
            <w:tcW w:w="632" w:type="dxa"/>
            <w:vAlign w:val="center"/>
            <w:hideMark/>
          </w:tcPr>
          <w:p w14:paraId="676291B0"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w:t>
            </w:r>
          </w:p>
        </w:tc>
        <w:tc>
          <w:tcPr>
            <w:tcW w:w="1163" w:type="dxa"/>
            <w:vAlign w:val="center"/>
            <w:hideMark/>
          </w:tcPr>
          <w:p w14:paraId="4B7C083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PP2600212336</w:t>
            </w:r>
          </w:p>
        </w:tc>
        <w:tc>
          <w:tcPr>
            <w:tcW w:w="1080" w:type="dxa"/>
            <w:vAlign w:val="center"/>
            <w:hideMark/>
          </w:tcPr>
          <w:p w14:paraId="7053384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 thông dẫn đường can thiệp động mạch vành nối dài (guiding catheter) các loại, các cỡ</w:t>
            </w:r>
          </w:p>
        </w:tc>
        <w:tc>
          <w:tcPr>
            <w:tcW w:w="1080" w:type="dxa"/>
            <w:vAlign w:val="center"/>
            <w:hideMark/>
          </w:tcPr>
          <w:p w14:paraId="43A3255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 thông dẫn đường can thiệp động mạch  vành nối dài (guiding catheter) các loại, các cỡ</w:t>
            </w:r>
          </w:p>
        </w:tc>
        <w:tc>
          <w:tcPr>
            <w:tcW w:w="3510" w:type="dxa"/>
            <w:vAlign w:val="center"/>
            <w:hideMark/>
          </w:tcPr>
          <w:p w14:paraId="64DCEFFE"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Ống thông hỗ trợ đẩy sâu trong can thiệp động mạch vành.</w:t>
            </w:r>
            <w:r w:rsidRPr="00871708">
              <w:rPr>
                <w:rFonts w:eastAsia="Times New Roman" w:cs="Times New Roman"/>
                <w:color w:val="000000"/>
                <w:kern w:val="0"/>
                <w:sz w:val="24"/>
                <w:szCs w:val="24"/>
                <w14:ligatures w14:val="none"/>
              </w:rPr>
              <w:br/>
              <w:t>2. Có lớp phủ ái nước.</w:t>
            </w:r>
            <w:r w:rsidRPr="00871708">
              <w:rPr>
                <w:rFonts w:eastAsia="Times New Roman" w:cs="Times New Roman"/>
                <w:color w:val="000000"/>
                <w:kern w:val="0"/>
                <w:sz w:val="24"/>
                <w:szCs w:val="24"/>
                <w14:ligatures w14:val="none"/>
              </w:rPr>
              <w:br/>
              <w:t>3. Phần đầu mềm polymer dài ≥ 2mm.</w:t>
            </w:r>
            <w:r w:rsidRPr="00871708">
              <w:rPr>
                <w:rFonts w:eastAsia="Times New Roman" w:cs="Times New Roman"/>
                <w:color w:val="000000"/>
                <w:kern w:val="0"/>
                <w:sz w:val="24"/>
                <w:szCs w:val="24"/>
                <w14:ligatures w14:val="none"/>
              </w:rPr>
              <w:br/>
              <w:t>4. Marker bằng platinum iridium ≥ 2.</w:t>
            </w:r>
            <w:r w:rsidRPr="00871708">
              <w:rPr>
                <w:rFonts w:eastAsia="Times New Roman" w:cs="Times New Roman"/>
                <w:color w:val="000000"/>
                <w:kern w:val="0"/>
                <w:sz w:val="24"/>
                <w:szCs w:val="24"/>
                <w14:ligatures w14:val="none"/>
              </w:rPr>
              <w:br/>
              <w:t>5. Tổng chiều dài catheter ≥ 150cm, chiều dài đoạn xa kéo dài ≥ 25cm, chiều dài đoạn dốc ≥ 4cm.</w:t>
            </w:r>
            <w:r w:rsidRPr="00871708">
              <w:rPr>
                <w:rFonts w:eastAsia="Times New Roman" w:cs="Times New Roman"/>
                <w:color w:val="000000"/>
                <w:kern w:val="0"/>
                <w:sz w:val="24"/>
                <w:szCs w:val="24"/>
                <w14:ligatures w14:val="none"/>
              </w:rPr>
              <w:br/>
              <w:t>6. Tương thích với ống thông can thiệp 6F, 7F.</w:t>
            </w:r>
          </w:p>
        </w:tc>
        <w:tc>
          <w:tcPr>
            <w:tcW w:w="810" w:type="dxa"/>
            <w:vAlign w:val="center"/>
            <w:hideMark/>
          </w:tcPr>
          <w:p w14:paraId="0AEFDE9C"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FDA.</w:t>
            </w:r>
          </w:p>
        </w:tc>
        <w:tc>
          <w:tcPr>
            <w:tcW w:w="810" w:type="dxa"/>
            <w:vAlign w:val="center"/>
            <w:hideMark/>
          </w:tcPr>
          <w:p w14:paraId="2F3BB966"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EU</w:t>
            </w:r>
          </w:p>
        </w:tc>
        <w:tc>
          <w:tcPr>
            <w:tcW w:w="630" w:type="dxa"/>
            <w:vAlign w:val="center"/>
            <w:hideMark/>
          </w:tcPr>
          <w:p w14:paraId="214456C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55C19FC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100</w:t>
            </w:r>
          </w:p>
        </w:tc>
      </w:tr>
      <w:tr w:rsidR="00871708" w:rsidRPr="00871708" w14:paraId="03DF2C96" w14:textId="77777777" w:rsidTr="003E3E10">
        <w:trPr>
          <w:trHeight w:val="890"/>
        </w:trPr>
        <w:tc>
          <w:tcPr>
            <w:tcW w:w="632" w:type="dxa"/>
            <w:vAlign w:val="center"/>
            <w:hideMark/>
          </w:tcPr>
          <w:p w14:paraId="5D742808"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w:t>
            </w:r>
          </w:p>
        </w:tc>
        <w:tc>
          <w:tcPr>
            <w:tcW w:w="1163" w:type="dxa"/>
            <w:vAlign w:val="center"/>
            <w:hideMark/>
          </w:tcPr>
          <w:p w14:paraId="4C30951F"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PP2600212337</w:t>
            </w:r>
          </w:p>
        </w:tc>
        <w:tc>
          <w:tcPr>
            <w:tcW w:w="1080" w:type="dxa"/>
            <w:vAlign w:val="center"/>
            <w:hideMark/>
          </w:tcPr>
          <w:p w14:paraId="7ED5A2C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Bộ bơm bóng áp lực cao</w:t>
            </w:r>
          </w:p>
        </w:tc>
        <w:tc>
          <w:tcPr>
            <w:tcW w:w="1080" w:type="dxa"/>
            <w:vAlign w:val="center"/>
            <w:hideMark/>
          </w:tcPr>
          <w:p w14:paraId="64D35276"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Bộ bơm bóng áp lực cao</w:t>
            </w:r>
          </w:p>
        </w:tc>
        <w:tc>
          <w:tcPr>
            <w:tcW w:w="3510" w:type="dxa"/>
            <w:vAlign w:val="center"/>
            <w:hideMark/>
          </w:tcPr>
          <w:p w14:paraId="1A0F5781"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Bơm áp lực cao dùng trong can thiệp tim mạch, có đồng hồ đo áp lực, dây nối áp lực có đầu nối luer</w:t>
            </w:r>
            <w:r w:rsidRPr="00871708">
              <w:rPr>
                <w:rFonts w:eastAsia="Times New Roman" w:cs="Times New Roman"/>
                <w:color w:val="000000"/>
                <w:kern w:val="0"/>
                <w:sz w:val="24"/>
                <w:szCs w:val="24"/>
                <w14:ligatures w14:val="none"/>
              </w:rPr>
              <w:br/>
              <w:t>2. Thân Pit-tông làm bằng Polycarbonate hoặc tương đương.</w:t>
            </w:r>
            <w:r w:rsidRPr="00871708">
              <w:rPr>
                <w:rFonts w:eastAsia="Times New Roman" w:cs="Times New Roman"/>
                <w:color w:val="000000"/>
                <w:kern w:val="0"/>
                <w:sz w:val="24"/>
                <w:szCs w:val="24"/>
                <w14:ligatures w14:val="none"/>
              </w:rPr>
              <w:br/>
              <w:t>3. Áp lực tối đa ≥ 28 atm, thể tích bơm ≥ 20 ml.</w:t>
            </w:r>
            <w:r w:rsidRPr="00871708">
              <w:rPr>
                <w:rFonts w:eastAsia="Times New Roman" w:cs="Times New Roman"/>
                <w:color w:val="000000"/>
                <w:kern w:val="0"/>
                <w:sz w:val="24"/>
                <w:szCs w:val="24"/>
                <w14:ligatures w14:val="none"/>
              </w:rPr>
              <w:br/>
              <w:t>4. Cơ chế khóa – mở: kiểu nút nhấn, áp suất về 0 tức thời khi Unclock (mở khóa).</w:t>
            </w:r>
            <w:r w:rsidRPr="00871708">
              <w:rPr>
                <w:rFonts w:eastAsia="Times New Roman" w:cs="Times New Roman"/>
                <w:color w:val="000000"/>
                <w:kern w:val="0"/>
                <w:sz w:val="24"/>
                <w:szCs w:val="24"/>
                <w14:ligatures w14:val="none"/>
              </w:rPr>
              <w:br/>
              <w:t>5. Có đủ các phụ kiện: van cầm máu chữ Y loại trượt, dây mở đường, torque, cổng chia, thiết bị bơm bóng, dây nối dài ≥25 cm.</w:t>
            </w:r>
          </w:p>
        </w:tc>
        <w:tc>
          <w:tcPr>
            <w:tcW w:w="810" w:type="dxa"/>
            <w:vAlign w:val="center"/>
            <w:hideMark/>
          </w:tcPr>
          <w:p w14:paraId="599CB326" w14:textId="77777777" w:rsidR="00871708" w:rsidRPr="00871708" w:rsidRDefault="00871708" w:rsidP="00871708">
            <w:pPr>
              <w:spacing w:after="0" w:line="240" w:lineRule="auto"/>
              <w:jc w:val="center"/>
              <w:rPr>
                <w:rFonts w:eastAsia="Times New Roman" w:cs="Times New Roman"/>
                <w:kern w:val="0"/>
                <w:sz w:val="22"/>
                <w14:ligatures w14:val="none"/>
              </w:rPr>
            </w:pPr>
            <w:r w:rsidRPr="00871708">
              <w:rPr>
                <w:rFonts w:eastAsia="Times New Roman" w:cs="Times New Roman"/>
                <w:kern w:val="0"/>
                <w:sz w:val="22"/>
                <w14:ligatures w14:val="none"/>
              </w:rPr>
              <w:t>ISO</w:t>
            </w:r>
          </w:p>
        </w:tc>
        <w:tc>
          <w:tcPr>
            <w:tcW w:w="810" w:type="dxa"/>
            <w:vAlign w:val="center"/>
            <w:hideMark/>
          </w:tcPr>
          <w:p w14:paraId="6B9196FD" w14:textId="77777777" w:rsidR="00871708" w:rsidRPr="00871708" w:rsidRDefault="00871708" w:rsidP="00871708">
            <w:pPr>
              <w:spacing w:after="0" w:line="240" w:lineRule="auto"/>
              <w:jc w:val="center"/>
              <w:rPr>
                <w:rFonts w:eastAsia="Times New Roman" w:cs="Times New Roman"/>
                <w:kern w:val="0"/>
                <w:sz w:val="24"/>
                <w:szCs w:val="24"/>
                <w14:ligatures w14:val="none"/>
              </w:rPr>
            </w:pPr>
            <w:r w:rsidRPr="00871708">
              <w:rPr>
                <w:rFonts w:eastAsia="Times New Roman" w:cs="Times New Roman"/>
                <w:kern w:val="0"/>
                <w:sz w:val="24"/>
                <w:szCs w:val="24"/>
                <w14:ligatures w14:val="none"/>
              </w:rPr>
              <w:t>ASEAN</w:t>
            </w:r>
          </w:p>
        </w:tc>
        <w:tc>
          <w:tcPr>
            <w:tcW w:w="630" w:type="dxa"/>
            <w:vAlign w:val="center"/>
            <w:hideMark/>
          </w:tcPr>
          <w:p w14:paraId="4B5A4E1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62737F1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1000</w:t>
            </w:r>
          </w:p>
        </w:tc>
      </w:tr>
      <w:tr w:rsidR="00871708" w:rsidRPr="00871708" w14:paraId="1F168C2B" w14:textId="77777777" w:rsidTr="003E3E10">
        <w:trPr>
          <w:trHeight w:val="3334"/>
        </w:trPr>
        <w:tc>
          <w:tcPr>
            <w:tcW w:w="632" w:type="dxa"/>
            <w:vAlign w:val="center"/>
            <w:hideMark/>
          </w:tcPr>
          <w:p w14:paraId="23BE35C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3</w:t>
            </w:r>
          </w:p>
        </w:tc>
        <w:tc>
          <w:tcPr>
            <w:tcW w:w="1163" w:type="dxa"/>
            <w:vAlign w:val="center"/>
            <w:hideMark/>
          </w:tcPr>
          <w:p w14:paraId="53230C55"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PP2600212338</w:t>
            </w:r>
          </w:p>
        </w:tc>
        <w:tc>
          <w:tcPr>
            <w:tcW w:w="1080" w:type="dxa"/>
            <w:vAlign w:val="center"/>
            <w:hideMark/>
          </w:tcPr>
          <w:p w14:paraId="029CF35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(balloon)</w:t>
            </w:r>
          </w:p>
        </w:tc>
        <w:tc>
          <w:tcPr>
            <w:tcW w:w="1080" w:type="dxa"/>
            <w:vAlign w:val="center"/>
            <w:hideMark/>
          </w:tcPr>
          <w:p w14:paraId="5A2F4D7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(balloon)</w:t>
            </w:r>
          </w:p>
        </w:tc>
        <w:tc>
          <w:tcPr>
            <w:tcW w:w="3510" w:type="dxa"/>
            <w:vAlign w:val="center"/>
            <w:hideMark/>
          </w:tcPr>
          <w:p w14:paraId="63BC4678"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Lớp phủ ái nước: Hydrophilic.</w:t>
            </w:r>
            <w:r w:rsidRPr="00871708">
              <w:rPr>
                <w:rFonts w:eastAsia="Times New Roman" w:cs="Times New Roman"/>
                <w:color w:val="000000"/>
                <w:kern w:val="0"/>
                <w:sz w:val="24"/>
                <w:szCs w:val="24"/>
                <w14:ligatures w14:val="none"/>
              </w:rPr>
              <w:br/>
              <w:t>2. Có ≥2 điểm đánh dấu cản quang bằng vật liệu Platinum/ Iridium.</w:t>
            </w:r>
            <w:r w:rsidRPr="00871708">
              <w:rPr>
                <w:rFonts w:eastAsia="Times New Roman" w:cs="Times New Roman"/>
                <w:color w:val="000000"/>
                <w:kern w:val="0"/>
                <w:sz w:val="24"/>
                <w:szCs w:val="24"/>
                <w14:ligatures w14:val="none"/>
              </w:rPr>
              <w:br/>
              <w:t>3. Đường kính đầu vào: ≤0.018''.</w:t>
            </w:r>
            <w:r w:rsidRPr="00871708">
              <w:rPr>
                <w:rFonts w:eastAsia="Times New Roman" w:cs="Times New Roman"/>
                <w:color w:val="000000"/>
                <w:kern w:val="0"/>
                <w:sz w:val="24"/>
                <w:szCs w:val="24"/>
                <w14:ligatures w14:val="none"/>
              </w:rPr>
              <w:br/>
              <w:t>4. Áp lực tham chiếu: ≥10 atm. Áp suất tối đa ≥ 21 atm.</w:t>
            </w:r>
            <w:r w:rsidRPr="00871708">
              <w:rPr>
                <w:rFonts w:eastAsia="Times New Roman" w:cs="Times New Roman"/>
                <w:color w:val="000000"/>
                <w:kern w:val="0"/>
                <w:sz w:val="24"/>
                <w:szCs w:val="24"/>
                <w14:ligatures w14:val="none"/>
              </w:rPr>
              <w:br/>
              <w:t>5. Đường kính bóng tối thiểu ≤ 1.5mm, đường kính bóng tối đa ≥ 4.5mm. Chiều dài bóng tối thiểu ≤ 6mm, chiều dài bóng tối đa ≥30mm.</w:t>
            </w:r>
          </w:p>
        </w:tc>
        <w:tc>
          <w:tcPr>
            <w:tcW w:w="810" w:type="dxa"/>
            <w:vAlign w:val="center"/>
            <w:hideMark/>
          </w:tcPr>
          <w:p w14:paraId="48E851D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CFS hoặc CE hoặc EU</w:t>
            </w:r>
          </w:p>
        </w:tc>
        <w:tc>
          <w:tcPr>
            <w:tcW w:w="810" w:type="dxa"/>
            <w:vAlign w:val="center"/>
            <w:hideMark/>
          </w:tcPr>
          <w:p w14:paraId="1397B22B"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3D9ADD0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791E6BB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40</w:t>
            </w:r>
          </w:p>
        </w:tc>
      </w:tr>
      <w:tr w:rsidR="00871708" w:rsidRPr="00871708" w14:paraId="08C07926" w14:textId="77777777" w:rsidTr="003E3E10">
        <w:trPr>
          <w:trHeight w:val="3586"/>
        </w:trPr>
        <w:tc>
          <w:tcPr>
            <w:tcW w:w="632" w:type="dxa"/>
            <w:vAlign w:val="center"/>
            <w:hideMark/>
          </w:tcPr>
          <w:p w14:paraId="3F0C14E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4</w:t>
            </w:r>
          </w:p>
        </w:tc>
        <w:tc>
          <w:tcPr>
            <w:tcW w:w="1163" w:type="dxa"/>
            <w:vAlign w:val="center"/>
            <w:hideMark/>
          </w:tcPr>
          <w:p w14:paraId="4D89CB9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PP2600212339</w:t>
            </w:r>
          </w:p>
        </w:tc>
        <w:tc>
          <w:tcPr>
            <w:tcW w:w="1080" w:type="dxa"/>
            <w:vAlign w:val="center"/>
            <w:hideMark/>
          </w:tcPr>
          <w:p w14:paraId="3A5511A3"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(balloon) động mạch vành áp lực cao</w:t>
            </w:r>
          </w:p>
        </w:tc>
        <w:tc>
          <w:tcPr>
            <w:tcW w:w="1080" w:type="dxa"/>
            <w:vAlign w:val="center"/>
            <w:hideMark/>
          </w:tcPr>
          <w:p w14:paraId="6C927E9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(balloon) động mạch vành áp lực cao</w:t>
            </w:r>
          </w:p>
        </w:tc>
        <w:tc>
          <w:tcPr>
            <w:tcW w:w="3510" w:type="dxa"/>
            <w:vAlign w:val="center"/>
            <w:hideMark/>
          </w:tcPr>
          <w:p w14:paraId="4B105C86"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Chất liệu Polyamide resin, phủ Hydrophilic.</w:t>
            </w:r>
            <w:r w:rsidRPr="00871708">
              <w:rPr>
                <w:rFonts w:eastAsia="Times New Roman" w:cs="Times New Roman"/>
                <w:color w:val="000000"/>
                <w:kern w:val="0"/>
                <w:sz w:val="24"/>
                <w:szCs w:val="24"/>
                <w14:ligatures w14:val="none"/>
              </w:rPr>
              <w:br/>
              <w:t>2. Đường kính bóng tối thiểu ≤ 2.0mm, đường kính bóng tối đa ≥ 3.5mm, chiều dài bóng tối thiểu ≤ 8mm, chiều dài bóng tối đa ≥ 20mm.</w:t>
            </w:r>
            <w:r w:rsidRPr="00871708">
              <w:rPr>
                <w:rFonts w:eastAsia="Times New Roman" w:cs="Times New Roman"/>
                <w:color w:val="000000"/>
                <w:kern w:val="0"/>
                <w:sz w:val="24"/>
                <w:szCs w:val="24"/>
                <w14:ligatures w14:val="none"/>
              </w:rPr>
              <w:br/>
              <w:t>3. Khẩu kính đầu xa ≤ 0.5mm, khẩu kính bóng ≤ 0.85mm.</w:t>
            </w:r>
            <w:r w:rsidRPr="00871708">
              <w:rPr>
                <w:rFonts w:eastAsia="Times New Roman" w:cs="Times New Roman"/>
                <w:color w:val="000000"/>
                <w:kern w:val="0"/>
                <w:sz w:val="24"/>
                <w:szCs w:val="24"/>
                <w14:ligatures w14:val="none"/>
              </w:rPr>
              <w:br/>
              <w:t>4. Số nếp gấp ≥ 2 nếp gấp, số markers cản quang ≥ 2, chiều dài khả dụng ≥ 146cm.</w:t>
            </w:r>
          </w:p>
        </w:tc>
        <w:tc>
          <w:tcPr>
            <w:tcW w:w="810" w:type="dxa"/>
            <w:vAlign w:val="center"/>
            <w:hideMark/>
          </w:tcPr>
          <w:p w14:paraId="4DBA548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CFS</w:t>
            </w:r>
          </w:p>
        </w:tc>
        <w:tc>
          <w:tcPr>
            <w:tcW w:w="810" w:type="dxa"/>
            <w:vAlign w:val="center"/>
            <w:hideMark/>
          </w:tcPr>
          <w:p w14:paraId="00497C57"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1E33B90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414ED7F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150</w:t>
            </w:r>
          </w:p>
        </w:tc>
      </w:tr>
      <w:tr w:rsidR="00871708" w:rsidRPr="00871708" w14:paraId="727521FE" w14:textId="77777777" w:rsidTr="003E3E10">
        <w:trPr>
          <w:trHeight w:val="3105"/>
        </w:trPr>
        <w:tc>
          <w:tcPr>
            <w:tcW w:w="632" w:type="dxa"/>
            <w:vAlign w:val="center"/>
            <w:hideMark/>
          </w:tcPr>
          <w:p w14:paraId="5AF46CC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w:t>
            </w:r>
          </w:p>
        </w:tc>
        <w:tc>
          <w:tcPr>
            <w:tcW w:w="1163" w:type="dxa"/>
            <w:vAlign w:val="center"/>
            <w:hideMark/>
          </w:tcPr>
          <w:p w14:paraId="6DFE4DE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PP2600212340</w:t>
            </w:r>
          </w:p>
        </w:tc>
        <w:tc>
          <w:tcPr>
            <w:tcW w:w="1080" w:type="dxa"/>
            <w:vAlign w:val="center"/>
            <w:hideMark/>
          </w:tcPr>
          <w:p w14:paraId="4FFEC266"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(balloon) động mạch vành áp lực thường</w:t>
            </w:r>
          </w:p>
        </w:tc>
        <w:tc>
          <w:tcPr>
            <w:tcW w:w="1080" w:type="dxa"/>
            <w:vAlign w:val="center"/>
            <w:hideMark/>
          </w:tcPr>
          <w:p w14:paraId="7B74A116"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(balloon) động mạch vành áp lực thường</w:t>
            </w:r>
          </w:p>
        </w:tc>
        <w:tc>
          <w:tcPr>
            <w:tcW w:w="3510" w:type="dxa"/>
            <w:vAlign w:val="center"/>
            <w:hideMark/>
          </w:tcPr>
          <w:p w14:paraId="4454C79F"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Bóng nong mạch vành chất liệu Polyamide resin, phủ Hydrophilic.</w:t>
            </w:r>
            <w:r w:rsidRPr="00871708">
              <w:rPr>
                <w:rFonts w:eastAsia="Times New Roman" w:cs="Times New Roman"/>
                <w:color w:val="000000"/>
                <w:kern w:val="0"/>
                <w:sz w:val="24"/>
                <w:szCs w:val="24"/>
                <w14:ligatures w14:val="none"/>
              </w:rPr>
              <w:br/>
              <w:t>2. Đường kính bóng tối thiểu ≤ 1.0mm, đường kính bóng tối đa ≥ 4.0mm, chiều dài bóng tối thiểu ≤ 6mm, chiều dài bóng tối đa ≥ 30mm.</w:t>
            </w:r>
            <w:r w:rsidRPr="00871708">
              <w:rPr>
                <w:rFonts w:eastAsia="Times New Roman" w:cs="Times New Roman"/>
                <w:color w:val="000000"/>
                <w:kern w:val="0"/>
                <w:sz w:val="24"/>
                <w:szCs w:val="24"/>
                <w14:ligatures w14:val="none"/>
              </w:rPr>
              <w:br/>
              <w:t>3.Khẩu kính đầu xa ≤ 0.0158inch, khẩu kính bóng  ≤ 0.6mm</w:t>
            </w:r>
            <w:r w:rsidRPr="00871708">
              <w:rPr>
                <w:rFonts w:eastAsia="Times New Roman" w:cs="Times New Roman"/>
                <w:color w:val="000000"/>
                <w:kern w:val="0"/>
                <w:sz w:val="24"/>
                <w:szCs w:val="24"/>
                <w14:ligatures w14:val="none"/>
              </w:rPr>
              <w:br/>
              <w:t>4. Số nếp gấp ≥ 2 nếp gấp, số markers cản quang ≥1, chiều dài khả dụng ≥146cm.</w:t>
            </w:r>
          </w:p>
        </w:tc>
        <w:tc>
          <w:tcPr>
            <w:tcW w:w="810" w:type="dxa"/>
            <w:vAlign w:val="center"/>
            <w:hideMark/>
          </w:tcPr>
          <w:p w14:paraId="037AF7B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CFS hoặc CE hoặc EU</w:t>
            </w:r>
          </w:p>
        </w:tc>
        <w:tc>
          <w:tcPr>
            <w:tcW w:w="810" w:type="dxa"/>
            <w:vAlign w:val="center"/>
            <w:hideMark/>
          </w:tcPr>
          <w:p w14:paraId="1F7D7F2C"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2C84791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7126A42C"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150</w:t>
            </w:r>
          </w:p>
        </w:tc>
      </w:tr>
      <w:tr w:rsidR="00871708" w:rsidRPr="00871708" w14:paraId="4581669C" w14:textId="77777777" w:rsidTr="003E3E10">
        <w:trPr>
          <w:trHeight w:val="2970"/>
        </w:trPr>
        <w:tc>
          <w:tcPr>
            <w:tcW w:w="632" w:type="dxa"/>
            <w:vAlign w:val="center"/>
            <w:hideMark/>
          </w:tcPr>
          <w:p w14:paraId="12A610C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6</w:t>
            </w:r>
          </w:p>
        </w:tc>
        <w:tc>
          <w:tcPr>
            <w:tcW w:w="1163" w:type="dxa"/>
            <w:vAlign w:val="center"/>
            <w:hideMark/>
          </w:tcPr>
          <w:p w14:paraId="07DE4D61"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PP2600212341</w:t>
            </w:r>
          </w:p>
        </w:tc>
        <w:tc>
          <w:tcPr>
            <w:tcW w:w="1080" w:type="dxa"/>
            <w:vAlign w:val="center"/>
            <w:hideMark/>
          </w:tcPr>
          <w:p w14:paraId="764B46B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(balloon) động mạch vành áp lực thường</w:t>
            </w:r>
          </w:p>
        </w:tc>
        <w:tc>
          <w:tcPr>
            <w:tcW w:w="1080" w:type="dxa"/>
            <w:vAlign w:val="center"/>
            <w:hideMark/>
          </w:tcPr>
          <w:p w14:paraId="40E501CC"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(balloon) động mạch vành áp lực thường</w:t>
            </w:r>
          </w:p>
        </w:tc>
        <w:tc>
          <w:tcPr>
            <w:tcW w:w="3510" w:type="dxa"/>
            <w:vAlign w:val="center"/>
            <w:hideMark/>
          </w:tcPr>
          <w:p w14:paraId="2C82B9D0"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Chất liệu Polymer có lớp phủ ái nước.</w:t>
            </w:r>
            <w:r w:rsidRPr="00871708">
              <w:rPr>
                <w:rFonts w:eastAsia="Times New Roman" w:cs="Times New Roman"/>
                <w:color w:val="000000"/>
                <w:kern w:val="0"/>
                <w:sz w:val="24"/>
                <w:szCs w:val="24"/>
                <w14:ligatures w14:val="none"/>
              </w:rPr>
              <w:br/>
              <w:t>2. Đánh dấu cản quang bằng Platinum-iridium ≥ 2 điểm.</w:t>
            </w:r>
            <w:r w:rsidRPr="00871708">
              <w:rPr>
                <w:rFonts w:eastAsia="Times New Roman" w:cs="Times New Roman"/>
                <w:color w:val="000000"/>
                <w:kern w:val="0"/>
                <w:sz w:val="24"/>
                <w:szCs w:val="24"/>
                <w14:ligatures w14:val="none"/>
              </w:rPr>
              <w:br/>
              <w:t>3. Crossing Profile ≤ 0.023inch, entry profile ≤ 0.016inch.</w:t>
            </w:r>
            <w:r w:rsidRPr="00871708">
              <w:rPr>
                <w:rFonts w:eastAsia="Times New Roman" w:cs="Times New Roman"/>
                <w:color w:val="000000"/>
                <w:kern w:val="0"/>
                <w:sz w:val="24"/>
                <w:szCs w:val="24"/>
                <w14:ligatures w14:val="none"/>
              </w:rPr>
              <w:br/>
              <w:t>4. Đường kính bóng tối thiểu ≤ 1.25mm, đường kính bóng tối đa ≥ 4.0mm.</w:t>
            </w:r>
            <w:r w:rsidRPr="00871708">
              <w:rPr>
                <w:rFonts w:eastAsia="Times New Roman" w:cs="Times New Roman"/>
                <w:color w:val="000000"/>
                <w:kern w:val="0"/>
                <w:sz w:val="24"/>
                <w:szCs w:val="24"/>
                <w14:ligatures w14:val="none"/>
              </w:rPr>
              <w:br/>
              <w:t>5. Chiều dài bóng tối thiểu ≤6mm, chiều dài bóng tối đa ≥30mm.</w:t>
            </w:r>
          </w:p>
        </w:tc>
        <w:tc>
          <w:tcPr>
            <w:tcW w:w="810" w:type="dxa"/>
            <w:vAlign w:val="center"/>
            <w:hideMark/>
          </w:tcPr>
          <w:p w14:paraId="2E1F3E1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FDA.</w:t>
            </w:r>
          </w:p>
        </w:tc>
        <w:tc>
          <w:tcPr>
            <w:tcW w:w="810" w:type="dxa"/>
            <w:vAlign w:val="center"/>
            <w:hideMark/>
          </w:tcPr>
          <w:p w14:paraId="7F9D2CC0"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Mỹ</w:t>
            </w:r>
          </w:p>
        </w:tc>
        <w:tc>
          <w:tcPr>
            <w:tcW w:w="630" w:type="dxa"/>
            <w:vAlign w:val="center"/>
            <w:hideMark/>
          </w:tcPr>
          <w:p w14:paraId="4BCAB76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3AEA31B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100</w:t>
            </w:r>
          </w:p>
        </w:tc>
      </w:tr>
      <w:tr w:rsidR="00871708" w:rsidRPr="00871708" w14:paraId="78AFA64F" w14:textId="77777777" w:rsidTr="003E3E10">
        <w:trPr>
          <w:trHeight w:val="2835"/>
        </w:trPr>
        <w:tc>
          <w:tcPr>
            <w:tcW w:w="632" w:type="dxa"/>
            <w:vAlign w:val="center"/>
            <w:hideMark/>
          </w:tcPr>
          <w:p w14:paraId="104A4C8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7</w:t>
            </w:r>
          </w:p>
        </w:tc>
        <w:tc>
          <w:tcPr>
            <w:tcW w:w="1163" w:type="dxa"/>
            <w:vAlign w:val="center"/>
            <w:hideMark/>
          </w:tcPr>
          <w:p w14:paraId="0D67D44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PP2600212342</w:t>
            </w:r>
          </w:p>
        </w:tc>
        <w:tc>
          <w:tcPr>
            <w:tcW w:w="1080" w:type="dxa"/>
            <w:vAlign w:val="center"/>
            <w:hideMark/>
          </w:tcPr>
          <w:p w14:paraId="634788D3"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(balloon) động mạch vành có phủ thuốc các cỡ</w:t>
            </w:r>
          </w:p>
        </w:tc>
        <w:tc>
          <w:tcPr>
            <w:tcW w:w="1080" w:type="dxa"/>
            <w:vAlign w:val="center"/>
            <w:hideMark/>
          </w:tcPr>
          <w:p w14:paraId="4A58E91C"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(balloon) động mạch vành có phủ thuốc các cỡ</w:t>
            </w:r>
          </w:p>
        </w:tc>
        <w:tc>
          <w:tcPr>
            <w:tcW w:w="3510" w:type="dxa"/>
            <w:vAlign w:val="center"/>
            <w:hideMark/>
          </w:tcPr>
          <w:p w14:paraId="4FF3A492"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Chất phủ: Paclitaxel với hàm lượng ≥ 3.5 μg/mm².</w:t>
            </w:r>
            <w:r w:rsidRPr="00871708">
              <w:rPr>
                <w:rFonts w:eastAsia="Times New Roman" w:cs="Times New Roman"/>
                <w:color w:val="000000"/>
                <w:kern w:val="0"/>
                <w:sz w:val="24"/>
                <w:szCs w:val="24"/>
                <w14:ligatures w14:val="none"/>
              </w:rPr>
              <w:br/>
              <w:t>2. Thời gian thuốc được phân bổ trong ≤ 60s</w:t>
            </w:r>
            <w:r w:rsidRPr="00871708">
              <w:rPr>
                <w:rFonts w:eastAsia="Times New Roman" w:cs="Times New Roman"/>
                <w:color w:val="000000"/>
                <w:kern w:val="0"/>
                <w:sz w:val="24"/>
                <w:szCs w:val="24"/>
                <w14:ligatures w14:val="none"/>
              </w:rPr>
              <w:br/>
              <w:t>3. Đường kính bóng tối thiểu ≤ 2.0mm, đường kính bóng tối đa ≥ 4.0mm.</w:t>
            </w:r>
            <w:r w:rsidRPr="00871708">
              <w:rPr>
                <w:rFonts w:eastAsia="Times New Roman" w:cs="Times New Roman"/>
                <w:color w:val="000000"/>
                <w:kern w:val="0"/>
                <w:sz w:val="24"/>
                <w:szCs w:val="24"/>
                <w14:ligatures w14:val="none"/>
              </w:rPr>
              <w:br/>
              <w:t>4. Chiều dài bóng tối thiểu ≤ 10mm, chiều dài bóng tối đa ≥ 30mm.</w:t>
            </w:r>
            <w:r w:rsidRPr="00871708">
              <w:rPr>
                <w:rFonts w:eastAsia="Times New Roman" w:cs="Times New Roman"/>
                <w:color w:val="000000"/>
                <w:kern w:val="0"/>
                <w:sz w:val="24"/>
                <w:szCs w:val="24"/>
                <w14:ligatures w14:val="none"/>
              </w:rPr>
              <w:br/>
              <w:t>5. Thiết diện đầu vào tổn thương ≤ 0.019inch.</w:t>
            </w:r>
            <w:r w:rsidRPr="00871708">
              <w:rPr>
                <w:rFonts w:eastAsia="Times New Roman" w:cs="Times New Roman"/>
                <w:color w:val="000000"/>
                <w:kern w:val="0"/>
                <w:sz w:val="24"/>
                <w:szCs w:val="24"/>
                <w14:ligatures w14:val="none"/>
              </w:rPr>
              <w:br/>
              <w:t>6. Áp lực thường ≥8atm, áp lực vỡ bóng ≥14atm.</w:t>
            </w:r>
          </w:p>
        </w:tc>
        <w:tc>
          <w:tcPr>
            <w:tcW w:w="810" w:type="dxa"/>
            <w:vAlign w:val="center"/>
            <w:hideMark/>
          </w:tcPr>
          <w:p w14:paraId="50FD673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246E1562"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EU</w:t>
            </w:r>
          </w:p>
        </w:tc>
        <w:tc>
          <w:tcPr>
            <w:tcW w:w="630" w:type="dxa"/>
            <w:vAlign w:val="center"/>
            <w:hideMark/>
          </w:tcPr>
          <w:p w14:paraId="2E370700"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10145FE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50</w:t>
            </w:r>
          </w:p>
        </w:tc>
      </w:tr>
      <w:tr w:rsidR="00871708" w:rsidRPr="00871708" w14:paraId="3CE71D80" w14:textId="77777777" w:rsidTr="003E3E10">
        <w:trPr>
          <w:trHeight w:val="2475"/>
        </w:trPr>
        <w:tc>
          <w:tcPr>
            <w:tcW w:w="632" w:type="dxa"/>
            <w:vAlign w:val="center"/>
            <w:hideMark/>
          </w:tcPr>
          <w:p w14:paraId="058C27E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8</w:t>
            </w:r>
          </w:p>
        </w:tc>
        <w:tc>
          <w:tcPr>
            <w:tcW w:w="1163" w:type="dxa"/>
            <w:vAlign w:val="center"/>
            <w:hideMark/>
          </w:tcPr>
          <w:p w14:paraId="6CE37E7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PP2600212343</w:t>
            </w:r>
          </w:p>
        </w:tc>
        <w:tc>
          <w:tcPr>
            <w:tcW w:w="1080" w:type="dxa"/>
            <w:vAlign w:val="center"/>
            <w:hideMark/>
          </w:tcPr>
          <w:p w14:paraId="6E787CB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Bóng nong mạch vành có dao cắt</w:t>
            </w:r>
          </w:p>
        </w:tc>
        <w:tc>
          <w:tcPr>
            <w:tcW w:w="1080" w:type="dxa"/>
            <w:vAlign w:val="center"/>
            <w:hideMark/>
          </w:tcPr>
          <w:p w14:paraId="1F565E44"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Bóng nong mạch vành có dao cắt </w:t>
            </w:r>
          </w:p>
        </w:tc>
        <w:tc>
          <w:tcPr>
            <w:tcW w:w="3510" w:type="dxa"/>
            <w:vAlign w:val="center"/>
            <w:hideMark/>
          </w:tcPr>
          <w:p w14:paraId="4F6B1711"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Có lớp phủ Hydrophilic</w:t>
            </w:r>
            <w:r w:rsidRPr="00871708">
              <w:rPr>
                <w:rFonts w:eastAsia="Times New Roman" w:cs="Times New Roman"/>
                <w:color w:val="000000"/>
                <w:kern w:val="0"/>
                <w:sz w:val="24"/>
                <w:szCs w:val="24"/>
                <w14:ligatures w14:val="none"/>
              </w:rPr>
              <w:br/>
              <w:t>2. Bóng nong mạch vành có dao cắt với độ cao của dao ≥ 0.005inch, chiều dài lưỡi dao ≥ 8mm.</w:t>
            </w:r>
            <w:r w:rsidRPr="00871708">
              <w:rPr>
                <w:rFonts w:eastAsia="Times New Roman" w:cs="Times New Roman"/>
                <w:color w:val="000000"/>
                <w:kern w:val="0"/>
                <w:sz w:val="24"/>
                <w:szCs w:val="24"/>
                <w14:ligatures w14:val="none"/>
              </w:rPr>
              <w:br/>
              <w:t>3. Đường kính tối thiểu ≤ 2.0mm, đường kính tối đa ≥ 4.0mm, chiều dài tối thiểu ≤6mm, chiều dài tối đa ≥15mm.</w:t>
            </w:r>
            <w:r w:rsidRPr="00871708">
              <w:rPr>
                <w:rFonts w:eastAsia="Times New Roman" w:cs="Times New Roman"/>
                <w:color w:val="000000"/>
                <w:kern w:val="0"/>
                <w:sz w:val="24"/>
                <w:szCs w:val="24"/>
                <w14:ligatures w14:val="none"/>
              </w:rPr>
              <w:br/>
              <w:t>4. Số lưỡi dao ≥ 3</w:t>
            </w:r>
          </w:p>
        </w:tc>
        <w:tc>
          <w:tcPr>
            <w:tcW w:w="810" w:type="dxa"/>
            <w:vAlign w:val="center"/>
            <w:hideMark/>
          </w:tcPr>
          <w:p w14:paraId="5A60C22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FDA.</w:t>
            </w:r>
          </w:p>
        </w:tc>
        <w:tc>
          <w:tcPr>
            <w:tcW w:w="810" w:type="dxa"/>
            <w:vAlign w:val="center"/>
            <w:hideMark/>
          </w:tcPr>
          <w:p w14:paraId="4D04A62F"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EU</w:t>
            </w:r>
          </w:p>
        </w:tc>
        <w:tc>
          <w:tcPr>
            <w:tcW w:w="630" w:type="dxa"/>
            <w:vAlign w:val="center"/>
            <w:hideMark/>
          </w:tcPr>
          <w:p w14:paraId="46684160"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28A0D3B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30</w:t>
            </w:r>
          </w:p>
        </w:tc>
      </w:tr>
      <w:tr w:rsidR="00871708" w:rsidRPr="00871708" w14:paraId="0DEBBDA9" w14:textId="77777777" w:rsidTr="003E3E10">
        <w:trPr>
          <w:trHeight w:val="4005"/>
        </w:trPr>
        <w:tc>
          <w:tcPr>
            <w:tcW w:w="632" w:type="dxa"/>
            <w:vAlign w:val="center"/>
            <w:hideMark/>
          </w:tcPr>
          <w:p w14:paraId="0963814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9</w:t>
            </w:r>
          </w:p>
        </w:tc>
        <w:tc>
          <w:tcPr>
            <w:tcW w:w="1163" w:type="dxa"/>
            <w:vAlign w:val="center"/>
            <w:hideMark/>
          </w:tcPr>
          <w:p w14:paraId="496463F4"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PP2600212344</w:t>
            </w:r>
          </w:p>
        </w:tc>
        <w:tc>
          <w:tcPr>
            <w:tcW w:w="1080" w:type="dxa"/>
            <w:vAlign w:val="center"/>
            <w:hideMark/>
          </w:tcPr>
          <w:p w14:paraId="2B5B6095"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Dụng cụ đóng mạch sau can thiệp</w:t>
            </w:r>
          </w:p>
        </w:tc>
        <w:tc>
          <w:tcPr>
            <w:tcW w:w="1080" w:type="dxa"/>
            <w:vAlign w:val="center"/>
            <w:hideMark/>
          </w:tcPr>
          <w:p w14:paraId="6B94FEE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Dụng cụ đóng mạch sau can thiệp</w:t>
            </w:r>
          </w:p>
        </w:tc>
        <w:tc>
          <w:tcPr>
            <w:tcW w:w="3510" w:type="dxa"/>
            <w:vAlign w:val="center"/>
            <w:hideMark/>
          </w:tcPr>
          <w:p w14:paraId="4E03EEC2"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Bao gồm:</w:t>
            </w:r>
            <w:r w:rsidRPr="00871708">
              <w:rPr>
                <w:rFonts w:eastAsia="Times New Roman" w:cs="Times New Roman"/>
                <w:color w:val="000000"/>
                <w:kern w:val="0"/>
                <w:sz w:val="24"/>
                <w:szCs w:val="24"/>
                <w14:ligatures w14:val="none"/>
              </w:rPr>
              <w:br/>
              <w:t>- 01 dây dẫn đường cỡ  ≥ 0.035inch, dài 70cm có đầu hình chữ "J"</w:t>
            </w:r>
            <w:r w:rsidRPr="00871708">
              <w:rPr>
                <w:rFonts w:eastAsia="Times New Roman" w:cs="Times New Roman"/>
                <w:color w:val="000000"/>
                <w:kern w:val="0"/>
                <w:sz w:val="24"/>
                <w:szCs w:val="24"/>
                <w14:ligatures w14:val="none"/>
              </w:rPr>
              <w:br/>
              <w:t>- 01 Que nong tác dụng định vị</w:t>
            </w:r>
            <w:r w:rsidRPr="00871708">
              <w:rPr>
                <w:rFonts w:eastAsia="Times New Roman" w:cs="Times New Roman"/>
                <w:color w:val="000000"/>
                <w:kern w:val="0"/>
                <w:sz w:val="24"/>
                <w:szCs w:val="24"/>
                <w14:ligatures w14:val="none"/>
              </w:rPr>
              <w:br/>
              <w:t>- 01 Ống mở đường</w:t>
            </w:r>
            <w:r w:rsidRPr="00871708">
              <w:rPr>
                <w:rFonts w:eastAsia="Times New Roman" w:cs="Times New Roman"/>
                <w:color w:val="000000"/>
                <w:kern w:val="0"/>
                <w:sz w:val="24"/>
                <w:szCs w:val="24"/>
                <w14:ligatures w14:val="none"/>
              </w:rPr>
              <w:br/>
              <w:t>- Bộ phận đóng mạch</w:t>
            </w:r>
            <w:r w:rsidRPr="00871708">
              <w:rPr>
                <w:rFonts w:eastAsia="Times New Roman" w:cs="Times New Roman"/>
                <w:color w:val="000000"/>
                <w:kern w:val="0"/>
                <w:sz w:val="24"/>
                <w:szCs w:val="24"/>
                <w14:ligatures w14:val="none"/>
              </w:rPr>
              <w:br/>
              <w:t>* Bộ đóng mạch sử dụng cơ chế cầm máu kép với móc neo bên trong lòng mạch và collagen bên ngoài lòng mạch, được giữ bởi chỉ tự tiêu.</w:t>
            </w:r>
            <w:r w:rsidRPr="00871708">
              <w:rPr>
                <w:rFonts w:eastAsia="Times New Roman" w:cs="Times New Roman"/>
                <w:color w:val="000000"/>
                <w:kern w:val="0"/>
                <w:sz w:val="24"/>
                <w:szCs w:val="24"/>
                <w14:ligatures w14:val="none"/>
              </w:rPr>
              <w:br/>
              <w:t>* Các bộ phận lưu lại trong cơ thể đều có khả năng tự tiêu sinh học, được hấp thụ trong vòng ≤ 90 ngày.</w:t>
            </w:r>
            <w:r w:rsidRPr="00871708">
              <w:rPr>
                <w:rFonts w:eastAsia="Times New Roman" w:cs="Times New Roman"/>
                <w:color w:val="000000"/>
                <w:kern w:val="0"/>
                <w:sz w:val="24"/>
                <w:szCs w:val="24"/>
                <w14:ligatures w14:val="none"/>
              </w:rPr>
              <w:br/>
              <w:t>* Kích cỡ: 6Fr và 8Fr.</w:t>
            </w:r>
          </w:p>
        </w:tc>
        <w:tc>
          <w:tcPr>
            <w:tcW w:w="810" w:type="dxa"/>
            <w:vAlign w:val="center"/>
            <w:hideMark/>
          </w:tcPr>
          <w:p w14:paraId="07EB78A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ISO </w:t>
            </w:r>
          </w:p>
        </w:tc>
        <w:tc>
          <w:tcPr>
            <w:tcW w:w="810" w:type="dxa"/>
            <w:vAlign w:val="center"/>
            <w:hideMark/>
          </w:tcPr>
          <w:p w14:paraId="6F80288E"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22A0CEE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0E2DCBA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30</w:t>
            </w:r>
          </w:p>
        </w:tc>
      </w:tr>
      <w:tr w:rsidR="00871708" w:rsidRPr="00871708" w14:paraId="3577E79D" w14:textId="77777777" w:rsidTr="003E3E10">
        <w:trPr>
          <w:trHeight w:val="2715"/>
        </w:trPr>
        <w:tc>
          <w:tcPr>
            <w:tcW w:w="632" w:type="dxa"/>
            <w:vAlign w:val="center"/>
            <w:hideMark/>
          </w:tcPr>
          <w:p w14:paraId="27D7C20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w:t>
            </w:r>
          </w:p>
        </w:tc>
        <w:tc>
          <w:tcPr>
            <w:tcW w:w="1163" w:type="dxa"/>
            <w:vAlign w:val="center"/>
            <w:hideMark/>
          </w:tcPr>
          <w:p w14:paraId="1B3A7064"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PP2600212345</w:t>
            </w:r>
          </w:p>
        </w:tc>
        <w:tc>
          <w:tcPr>
            <w:tcW w:w="1080" w:type="dxa"/>
            <w:vAlign w:val="center"/>
            <w:hideMark/>
          </w:tcPr>
          <w:p w14:paraId="2BF65F81"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Máy tạo nhịp 1 buồng</w:t>
            </w:r>
          </w:p>
        </w:tc>
        <w:tc>
          <w:tcPr>
            <w:tcW w:w="1080" w:type="dxa"/>
            <w:vAlign w:val="center"/>
            <w:hideMark/>
          </w:tcPr>
          <w:p w14:paraId="25BAB40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Máy tạo nhịp  1 buồng</w:t>
            </w:r>
          </w:p>
        </w:tc>
        <w:tc>
          <w:tcPr>
            <w:tcW w:w="3510" w:type="dxa"/>
            <w:vAlign w:val="center"/>
            <w:hideMark/>
          </w:tcPr>
          <w:p w14:paraId="0699340F"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Tạo nhịp tim 1 buồng, có đáp ứng nhịp.</w:t>
            </w:r>
            <w:r w:rsidRPr="00871708">
              <w:rPr>
                <w:rFonts w:eastAsia="Times New Roman" w:cs="Times New Roman"/>
                <w:color w:val="000000"/>
                <w:kern w:val="0"/>
                <w:sz w:val="24"/>
                <w:szCs w:val="24"/>
                <w14:ligatures w14:val="none"/>
              </w:rPr>
              <w:br/>
              <w:t>Thể tích máy ≤ 10cc, trọng lượng ≤ 22gram. Biên độ tạo nhịp ≥4 lần ngưỡng tạo nhịp.</w:t>
            </w:r>
            <w:r w:rsidRPr="00871708">
              <w:rPr>
                <w:rFonts w:eastAsia="Times New Roman" w:cs="Times New Roman"/>
                <w:color w:val="000000"/>
                <w:kern w:val="0"/>
                <w:sz w:val="24"/>
                <w:szCs w:val="24"/>
                <w14:ligatures w14:val="none"/>
              </w:rPr>
              <w:br/>
              <w:t>2. Cho phép chụp MRI toàn thân ≥ 1,5T. Bao gồm đầy đủ phụ kiện chuẩn.</w:t>
            </w:r>
            <w:r w:rsidRPr="00871708">
              <w:rPr>
                <w:rFonts w:eastAsia="Times New Roman" w:cs="Times New Roman"/>
                <w:color w:val="000000"/>
                <w:kern w:val="0"/>
                <w:sz w:val="24"/>
                <w:szCs w:val="24"/>
                <w14:ligatures w14:val="none"/>
              </w:rPr>
              <w:br/>
              <w:t>3. Có chức năng đưa ra các cài đặt thông số lập trình máy dựa theo tình trạng bệnh nhân (Tình trạng tâm nhĩ, dẫn truyền nhĩ thất).</w:t>
            </w:r>
          </w:p>
        </w:tc>
        <w:tc>
          <w:tcPr>
            <w:tcW w:w="810" w:type="dxa"/>
            <w:vAlign w:val="center"/>
            <w:hideMark/>
          </w:tcPr>
          <w:p w14:paraId="3E6EC9D0"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FDA.</w:t>
            </w:r>
          </w:p>
        </w:tc>
        <w:tc>
          <w:tcPr>
            <w:tcW w:w="810" w:type="dxa"/>
            <w:vAlign w:val="center"/>
            <w:hideMark/>
          </w:tcPr>
          <w:p w14:paraId="3B410A67" w14:textId="77777777" w:rsidR="00871708" w:rsidRPr="00871708" w:rsidRDefault="00871708" w:rsidP="00871708">
            <w:pPr>
              <w:spacing w:after="0" w:line="240" w:lineRule="auto"/>
              <w:jc w:val="center"/>
              <w:rPr>
                <w:rFonts w:eastAsia="Times New Roman" w:cs="Times New Roman"/>
                <w:kern w:val="0"/>
                <w:sz w:val="24"/>
                <w:szCs w:val="24"/>
                <w14:ligatures w14:val="none"/>
              </w:rPr>
            </w:pPr>
            <w:r w:rsidRPr="00871708">
              <w:rPr>
                <w:rFonts w:eastAsia="Times New Roman" w:cs="Times New Roman"/>
                <w:kern w:val="0"/>
                <w:sz w:val="24"/>
                <w:szCs w:val="24"/>
                <w14:ligatures w14:val="none"/>
              </w:rPr>
              <w:t>ASEAN</w:t>
            </w:r>
          </w:p>
        </w:tc>
        <w:tc>
          <w:tcPr>
            <w:tcW w:w="630" w:type="dxa"/>
            <w:vAlign w:val="center"/>
            <w:hideMark/>
          </w:tcPr>
          <w:p w14:paraId="4938E31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Bộ</w:t>
            </w:r>
          </w:p>
        </w:tc>
        <w:tc>
          <w:tcPr>
            <w:tcW w:w="720" w:type="dxa"/>
            <w:vAlign w:val="center"/>
            <w:hideMark/>
          </w:tcPr>
          <w:p w14:paraId="266CC2B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20</w:t>
            </w:r>
          </w:p>
        </w:tc>
      </w:tr>
      <w:tr w:rsidR="00871708" w:rsidRPr="00871708" w14:paraId="51B00F0B" w14:textId="77777777" w:rsidTr="003E3E10">
        <w:trPr>
          <w:trHeight w:val="2670"/>
        </w:trPr>
        <w:tc>
          <w:tcPr>
            <w:tcW w:w="632" w:type="dxa"/>
            <w:vAlign w:val="center"/>
            <w:hideMark/>
          </w:tcPr>
          <w:p w14:paraId="53FD3DC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11</w:t>
            </w:r>
          </w:p>
        </w:tc>
        <w:tc>
          <w:tcPr>
            <w:tcW w:w="1163" w:type="dxa"/>
            <w:vAlign w:val="center"/>
            <w:hideMark/>
          </w:tcPr>
          <w:p w14:paraId="35383A5C"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PP2600212346</w:t>
            </w:r>
          </w:p>
        </w:tc>
        <w:tc>
          <w:tcPr>
            <w:tcW w:w="1080" w:type="dxa"/>
            <w:vAlign w:val="center"/>
            <w:hideMark/>
          </w:tcPr>
          <w:p w14:paraId="4923BC4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Máy tạo nhịp 2 buồng</w:t>
            </w:r>
          </w:p>
        </w:tc>
        <w:tc>
          <w:tcPr>
            <w:tcW w:w="1080" w:type="dxa"/>
            <w:vAlign w:val="center"/>
            <w:hideMark/>
          </w:tcPr>
          <w:p w14:paraId="7AFBD0DA"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Máy tạo nhịp 2 buồng</w:t>
            </w:r>
          </w:p>
        </w:tc>
        <w:tc>
          <w:tcPr>
            <w:tcW w:w="3510" w:type="dxa"/>
            <w:vAlign w:val="center"/>
            <w:hideMark/>
          </w:tcPr>
          <w:p w14:paraId="29883734"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Tạo nhịp tim, 2 buồng có đáp ứng nhịp</w:t>
            </w:r>
            <w:r w:rsidRPr="00871708">
              <w:rPr>
                <w:rFonts w:eastAsia="Times New Roman" w:cs="Times New Roman"/>
                <w:color w:val="000000"/>
                <w:kern w:val="0"/>
                <w:sz w:val="24"/>
                <w:szCs w:val="24"/>
                <w14:ligatures w14:val="none"/>
              </w:rPr>
              <w:br/>
              <w:t>- Thể tích máy ≤ 14cc, trọng lượng ≤ 28gram.</w:t>
            </w:r>
            <w:r w:rsidRPr="00871708">
              <w:rPr>
                <w:rFonts w:eastAsia="Times New Roman" w:cs="Times New Roman"/>
                <w:color w:val="000000"/>
                <w:kern w:val="0"/>
                <w:sz w:val="24"/>
                <w:szCs w:val="24"/>
                <w14:ligatures w14:val="none"/>
              </w:rPr>
              <w:br/>
              <w:t>- Biên độ tạo nhịp lên tới ≥4 lần ngưỡng tạo nhịp</w:t>
            </w:r>
            <w:r w:rsidRPr="00871708">
              <w:rPr>
                <w:rFonts w:eastAsia="Times New Roman" w:cs="Times New Roman"/>
                <w:color w:val="000000"/>
                <w:kern w:val="0"/>
                <w:sz w:val="24"/>
                <w:szCs w:val="24"/>
                <w14:ligatures w14:val="none"/>
              </w:rPr>
              <w:br/>
              <w:t>- Cho phép chụp MRI toàn thân ≥1,5T không giới hạn vùng chụp</w:t>
            </w:r>
            <w:r w:rsidRPr="00871708">
              <w:rPr>
                <w:rFonts w:eastAsia="Times New Roman" w:cs="Times New Roman"/>
                <w:color w:val="000000"/>
                <w:kern w:val="0"/>
                <w:sz w:val="24"/>
                <w:szCs w:val="24"/>
                <w14:ligatures w14:val="none"/>
              </w:rPr>
              <w:br/>
              <w:t xml:space="preserve">- Có chức năng đưa ra các cài đặt thông số lập trình máy dựa theo </w:t>
            </w:r>
            <w:r w:rsidRPr="00871708">
              <w:rPr>
                <w:rFonts w:eastAsia="Times New Roman" w:cs="Times New Roman"/>
                <w:color w:val="000000"/>
                <w:kern w:val="0"/>
                <w:sz w:val="24"/>
                <w:szCs w:val="24"/>
                <w14:ligatures w14:val="none"/>
              </w:rPr>
              <w:lastRenderedPageBreak/>
              <w:t>tình trạng bệnh nhân (Tình trạng tâm nhĩ, dẫn truyền nhĩ thất).</w:t>
            </w:r>
          </w:p>
        </w:tc>
        <w:tc>
          <w:tcPr>
            <w:tcW w:w="810" w:type="dxa"/>
            <w:vAlign w:val="center"/>
            <w:hideMark/>
          </w:tcPr>
          <w:p w14:paraId="69BA910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ISO và FDA.</w:t>
            </w:r>
          </w:p>
        </w:tc>
        <w:tc>
          <w:tcPr>
            <w:tcW w:w="810" w:type="dxa"/>
            <w:vAlign w:val="center"/>
            <w:hideMark/>
          </w:tcPr>
          <w:p w14:paraId="355B33F4" w14:textId="77777777" w:rsidR="00871708" w:rsidRPr="00871708" w:rsidRDefault="00871708" w:rsidP="00871708">
            <w:pPr>
              <w:spacing w:after="0" w:line="240" w:lineRule="auto"/>
              <w:jc w:val="center"/>
              <w:rPr>
                <w:rFonts w:eastAsia="Times New Roman" w:cs="Times New Roman"/>
                <w:kern w:val="0"/>
                <w:sz w:val="24"/>
                <w:szCs w:val="24"/>
                <w14:ligatures w14:val="none"/>
              </w:rPr>
            </w:pPr>
            <w:r w:rsidRPr="00871708">
              <w:rPr>
                <w:rFonts w:eastAsia="Times New Roman" w:cs="Times New Roman"/>
                <w:kern w:val="0"/>
                <w:sz w:val="24"/>
                <w:szCs w:val="24"/>
                <w14:ligatures w14:val="none"/>
              </w:rPr>
              <w:t>ASEAN</w:t>
            </w:r>
          </w:p>
        </w:tc>
        <w:tc>
          <w:tcPr>
            <w:tcW w:w="630" w:type="dxa"/>
            <w:vAlign w:val="center"/>
            <w:hideMark/>
          </w:tcPr>
          <w:p w14:paraId="06E4F32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Bộ</w:t>
            </w:r>
          </w:p>
        </w:tc>
        <w:tc>
          <w:tcPr>
            <w:tcW w:w="720" w:type="dxa"/>
            <w:vAlign w:val="center"/>
            <w:hideMark/>
          </w:tcPr>
          <w:p w14:paraId="18500A8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20</w:t>
            </w:r>
          </w:p>
        </w:tc>
      </w:tr>
      <w:tr w:rsidR="00871708" w:rsidRPr="00871708" w14:paraId="0D9AE917" w14:textId="77777777" w:rsidTr="003E3E10">
        <w:trPr>
          <w:trHeight w:val="3330"/>
        </w:trPr>
        <w:tc>
          <w:tcPr>
            <w:tcW w:w="632" w:type="dxa"/>
            <w:vAlign w:val="center"/>
            <w:hideMark/>
          </w:tcPr>
          <w:p w14:paraId="6A3DEF7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12</w:t>
            </w:r>
          </w:p>
        </w:tc>
        <w:tc>
          <w:tcPr>
            <w:tcW w:w="1163" w:type="dxa"/>
            <w:vAlign w:val="center"/>
            <w:hideMark/>
          </w:tcPr>
          <w:p w14:paraId="6518733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PP2600212347</w:t>
            </w:r>
          </w:p>
        </w:tc>
        <w:tc>
          <w:tcPr>
            <w:tcW w:w="1080" w:type="dxa"/>
            <w:vAlign w:val="center"/>
            <w:hideMark/>
          </w:tcPr>
          <w:p w14:paraId="760997D0"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động mạch vành phủ thuốc</w:t>
            </w:r>
          </w:p>
        </w:tc>
        <w:tc>
          <w:tcPr>
            <w:tcW w:w="1080" w:type="dxa"/>
            <w:vAlign w:val="center"/>
            <w:hideMark/>
          </w:tcPr>
          <w:p w14:paraId="691210A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động mạch vành phủ thuốc</w:t>
            </w:r>
          </w:p>
        </w:tc>
        <w:tc>
          <w:tcPr>
            <w:tcW w:w="3510" w:type="dxa"/>
            <w:vAlign w:val="center"/>
            <w:hideMark/>
          </w:tcPr>
          <w:p w14:paraId="7515CDE0"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Khung giá đỡ động mạch vành phủ thuốc zotarolimus.</w:t>
            </w:r>
            <w:r w:rsidRPr="00871708">
              <w:rPr>
                <w:rFonts w:eastAsia="Times New Roman" w:cs="Times New Roman"/>
                <w:color w:val="000000"/>
                <w:kern w:val="0"/>
                <w:sz w:val="24"/>
                <w:szCs w:val="24"/>
                <w14:ligatures w14:val="none"/>
              </w:rPr>
              <w:br/>
              <w:t>2. Chất liệu: lõi Platium-Irridium lớp vỏ ngoài bằng Cobalt, lớp phủ polymer.</w:t>
            </w:r>
            <w:r w:rsidRPr="00871708">
              <w:rPr>
                <w:rFonts w:eastAsia="Times New Roman" w:cs="Times New Roman"/>
                <w:color w:val="000000"/>
                <w:kern w:val="0"/>
                <w:sz w:val="24"/>
                <w:szCs w:val="24"/>
                <w14:ligatures w14:val="none"/>
              </w:rPr>
              <w:br/>
              <w:t>3. Có độ dày thành stent ≥ 81µm.</w:t>
            </w:r>
            <w:r w:rsidRPr="00871708">
              <w:rPr>
                <w:rFonts w:eastAsia="Times New Roman" w:cs="Times New Roman"/>
                <w:color w:val="000000"/>
                <w:kern w:val="0"/>
                <w:sz w:val="24"/>
                <w:szCs w:val="24"/>
                <w14:ligatures w14:val="none"/>
              </w:rPr>
              <w:br/>
              <w:t>4. Nồng độ thuốc ≥ 1.5 µg/mm².</w:t>
            </w:r>
            <w:r w:rsidRPr="00871708">
              <w:rPr>
                <w:rFonts w:eastAsia="Times New Roman" w:cs="Times New Roman"/>
                <w:color w:val="000000"/>
                <w:kern w:val="0"/>
                <w:sz w:val="24"/>
                <w:szCs w:val="24"/>
                <w14:ligatures w14:val="none"/>
              </w:rPr>
              <w:br/>
              <w:t>5. Đường kính khung tối thiểu ≤ 2.25mm, đường kính khung tối đa ≥ 5.0mm.</w:t>
            </w:r>
            <w:r w:rsidRPr="00871708">
              <w:rPr>
                <w:rFonts w:eastAsia="Times New Roman" w:cs="Times New Roman"/>
                <w:color w:val="000000"/>
                <w:kern w:val="0"/>
                <w:sz w:val="24"/>
                <w:szCs w:val="24"/>
                <w14:ligatures w14:val="none"/>
              </w:rPr>
              <w:br/>
              <w:t>6. Chiều dài khung tối thiểu ≤ 10mm, chiều dài khung tối đa ≥ 38mm.</w:t>
            </w:r>
          </w:p>
        </w:tc>
        <w:tc>
          <w:tcPr>
            <w:tcW w:w="810" w:type="dxa"/>
            <w:vAlign w:val="center"/>
            <w:hideMark/>
          </w:tcPr>
          <w:p w14:paraId="60880A3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ISO </w:t>
            </w:r>
          </w:p>
        </w:tc>
        <w:tc>
          <w:tcPr>
            <w:tcW w:w="810" w:type="dxa"/>
            <w:vAlign w:val="center"/>
            <w:hideMark/>
          </w:tcPr>
          <w:p w14:paraId="5DFC423C"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EU</w:t>
            </w:r>
          </w:p>
        </w:tc>
        <w:tc>
          <w:tcPr>
            <w:tcW w:w="630" w:type="dxa"/>
            <w:vAlign w:val="center"/>
            <w:hideMark/>
          </w:tcPr>
          <w:p w14:paraId="3185CD5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7524534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100</w:t>
            </w:r>
          </w:p>
        </w:tc>
      </w:tr>
      <w:tr w:rsidR="00871708" w:rsidRPr="00871708" w14:paraId="7C7CF963" w14:textId="77777777" w:rsidTr="003E3E10">
        <w:trPr>
          <w:trHeight w:val="2625"/>
        </w:trPr>
        <w:tc>
          <w:tcPr>
            <w:tcW w:w="632" w:type="dxa"/>
            <w:vAlign w:val="center"/>
            <w:hideMark/>
          </w:tcPr>
          <w:p w14:paraId="0AECD03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13</w:t>
            </w:r>
          </w:p>
        </w:tc>
        <w:tc>
          <w:tcPr>
            <w:tcW w:w="1163" w:type="dxa"/>
            <w:vAlign w:val="center"/>
            <w:hideMark/>
          </w:tcPr>
          <w:p w14:paraId="39FD15B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PP2600212348</w:t>
            </w:r>
          </w:p>
        </w:tc>
        <w:tc>
          <w:tcPr>
            <w:tcW w:w="1080" w:type="dxa"/>
            <w:vAlign w:val="center"/>
            <w:hideMark/>
          </w:tcPr>
          <w:p w14:paraId="3D37D73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động mạch vành phủ thuốc</w:t>
            </w:r>
          </w:p>
        </w:tc>
        <w:tc>
          <w:tcPr>
            <w:tcW w:w="1080" w:type="dxa"/>
            <w:vAlign w:val="center"/>
            <w:hideMark/>
          </w:tcPr>
          <w:p w14:paraId="2249285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động mạch vành phủ thuốc</w:t>
            </w:r>
          </w:p>
        </w:tc>
        <w:tc>
          <w:tcPr>
            <w:tcW w:w="3510" w:type="dxa"/>
            <w:vAlign w:val="center"/>
            <w:hideMark/>
          </w:tcPr>
          <w:p w14:paraId="6B9E2C28"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Chất liệu: L-605 Cobalt Chromium phủ Fluorinated Copolymer, Phủ thuốc Everolimus.</w:t>
            </w:r>
            <w:r w:rsidRPr="00871708">
              <w:rPr>
                <w:rFonts w:eastAsia="Times New Roman" w:cs="Times New Roman"/>
                <w:color w:val="000000"/>
                <w:kern w:val="0"/>
                <w:sz w:val="24"/>
                <w:szCs w:val="24"/>
                <w14:ligatures w14:val="none"/>
              </w:rPr>
              <w:br/>
              <w:t>2. Đường kính tối thiểu ≤ 2.0mm, đường kính tối đa ≥ 4.0mm.</w:t>
            </w:r>
            <w:r w:rsidRPr="00871708">
              <w:rPr>
                <w:rFonts w:eastAsia="Times New Roman" w:cs="Times New Roman"/>
                <w:color w:val="000000"/>
                <w:kern w:val="0"/>
                <w:sz w:val="24"/>
                <w:szCs w:val="24"/>
                <w14:ligatures w14:val="none"/>
              </w:rPr>
              <w:br/>
              <w:t>3. Chiều dài tối thiểu ≤8mm, chiều dài tối đa ≥48mm.</w:t>
            </w:r>
            <w:r w:rsidRPr="00871708">
              <w:rPr>
                <w:rFonts w:eastAsia="Times New Roman" w:cs="Times New Roman"/>
                <w:color w:val="000000"/>
                <w:kern w:val="0"/>
                <w:sz w:val="24"/>
                <w:szCs w:val="24"/>
                <w14:ligatures w14:val="none"/>
              </w:rPr>
              <w:br/>
              <w:t>4. Độ dày thanh chống ≥ 81µm .</w:t>
            </w:r>
          </w:p>
        </w:tc>
        <w:tc>
          <w:tcPr>
            <w:tcW w:w="810" w:type="dxa"/>
            <w:vAlign w:val="center"/>
            <w:hideMark/>
          </w:tcPr>
          <w:p w14:paraId="2E10F97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FDA hoặc CE hoặc EU</w:t>
            </w:r>
          </w:p>
        </w:tc>
        <w:tc>
          <w:tcPr>
            <w:tcW w:w="810" w:type="dxa"/>
            <w:vAlign w:val="center"/>
            <w:hideMark/>
          </w:tcPr>
          <w:p w14:paraId="5C3EF251" w14:textId="77777777" w:rsidR="00871708" w:rsidRPr="00871708" w:rsidRDefault="00871708" w:rsidP="00871708">
            <w:pPr>
              <w:spacing w:after="0" w:line="240" w:lineRule="auto"/>
              <w:jc w:val="center"/>
              <w:rPr>
                <w:rFonts w:eastAsia="Times New Roman" w:cs="Times New Roman"/>
                <w:kern w:val="0"/>
                <w:sz w:val="24"/>
                <w:szCs w:val="24"/>
                <w14:ligatures w14:val="none"/>
              </w:rPr>
            </w:pPr>
            <w:r w:rsidRPr="00871708">
              <w:rPr>
                <w:rFonts w:eastAsia="Times New Roman" w:cs="Times New Roman"/>
                <w:kern w:val="0"/>
                <w:sz w:val="24"/>
                <w:szCs w:val="24"/>
                <w14:ligatures w14:val="none"/>
              </w:rPr>
              <w:t>ASEAN</w:t>
            </w:r>
          </w:p>
        </w:tc>
        <w:tc>
          <w:tcPr>
            <w:tcW w:w="630" w:type="dxa"/>
            <w:vAlign w:val="center"/>
            <w:hideMark/>
          </w:tcPr>
          <w:p w14:paraId="75E2EE1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1DD4819C"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50</w:t>
            </w:r>
          </w:p>
        </w:tc>
      </w:tr>
      <w:tr w:rsidR="00871708" w:rsidRPr="00871708" w14:paraId="35698419" w14:textId="77777777" w:rsidTr="003E3E10">
        <w:trPr>
          <w:trHeight w:val="2385"/>
        </w:trPr>
        <w:tc>
          <w:tcPr>
            <w:tcW w:w="632" w:type="dxa"/>
            <w:vAlign w:val="center"/>
            <w:hideMark/>
          </w:tcPr>
          <w:p w14:paraId="61784240"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14</w:t>
            </w:r>
          </w:p>
        </w:tc>
        <w:tc>
          <w:tcPr>
            <w:tcW w:w="1163" w:type="dxa"/>
            <w:vAlign w:val="center"/>
            <w:hideMark/>
          </w:tcPr>
          <w:p w14:paraId="5D9271A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PP2600212349</w:t>
            </w:r>
          </w:p>
        </w:tc>
        <w:tc>
          <w:tcPr>
            <w:tcW w:w="1080" w:type="dxa"/>
            <w:vAlign w:val="center"/>
            <w:hideMark/>
          </w:tcPr>
          <w:p w14:paraId="562017A5"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graft động mạch chủ bụng</w:t>
            </w:r>
          </w:p>
        </w:tc>
        <w:tc>
          <w:tcPr>
            <w:tcW w:w="1080" w:type="dxa"/>
            <w:vAlign w:val="center"/>
            <w:hideMark/>
          </w:tcPr>
          <w:p w14:paraId="28380350"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graft động mạch chủ bụng</w:t>
            </w:r>
          </w:p>
        </w:tc>
        <w:tc>
          <w:tcPr>
            <w:tcW w:w="3510" w:type="dxa"/>
            <w:vAlign w:val="center"/>
            <w:hideMark/>
          </w:tcPr>
          <w:p w14:paraId="07E3DCE6"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xml:space="preserve">- Stent dạng chữ Y. Chất liệu: Stent: Nitinol, Graft: Polyester  </w:t>
            </w:r>
            <w:r w:rsidRPr="00871708">
              <w:rPr>
                <w:rFonts w:eastAsia="Times New Roman" w:cs="Times New Roman"/>
                <w:color w:val="000000"/>
                <w:kern w:val="0"/>
                <w:sz w:val="24"/>
                <w:szCs w:val="24"/>
                <w14:ligatures w14:val="none"/>
              </w:rPr>
              <w:br/>
              <w:t>- Đường kính đầu gần Stent thân chính tối thiểu  ≤ 23mm, đường kính đầu gần Stent thân chính tối đa ≥  36mm, chiều dài có các kích thước ≥100mm.</w:t>
            </w:r>
            <w:r w:rsidRPr="00871708">
              <w:rPr>
                <w:rFonts w:eastAsia="Times New Roman" w:cs="Times New Roman"/>
                <w:color w:val="000000"/>
                <w:kern w:val="0"/>
                <w:sz w:val="24"/>
                <w:szCs w:val="24"/>
                <w14:ligatures w14:val="none"/>
              </w:rPr>
              <w:br/>
              <w:t>- Có  marker hình chữ "e" bằng chất liệu platinum iridium.</w:t>
            </w:r>
          </w:p>
        </w:tc>
        <w:tc>
          <w:tcPr>
            <w:tcW w:w="810" w:type="dxa"/>
            <w:vAlign w:val="center"/>
            <w:hideMark/>
          </w:tcPr>
          <w:p w14:paraId="4B9E05F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FDA hoặc CE hoặc EU</w:t>
            </w:r>
          </w:p>
        </w:tc>
        <w:tc>
          <w:tcPr>
            <w:tcW w:w="810" w:type="dxa"/>
            <w:vAlign w:val="center"/>
            <w:hideMark/>
          </w:tcPr>
          <w:p w14:paraId="0856FD11"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0C373B1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Bộ</w:t>
            </w:r>
          </w:p>
        </w:tc>
        <w:tc>
          <w:tcPr>
            <w:tcW w:w="720" w:type="dxa"/>
            <w:vAlign w:val="center"/>
            <w:hideMark/>
          </w:tcPr>
          <w:p w14:paraId="3DE2808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w:t>
            </w:r>
          </w:p>
        </w:tc>
      </w:tr>
      <w:tr w:rsidR="00871708" w:rsidRPr="00871708" w14:paraId="24860028" w14:textId="77777777" w:rsidTr="003E3E10">
        <w:trPr>
          <w:trHeight w:val="2430"/>
        </w:trPr>
        <w:tc>
          <w:tcPr>
            <w:tcW w:w="632" w:type="dxa"/>
            <w:vAlign w:val="center"/>
            <w:hideMark/>
          </w:tcPr>
          <w:p w14:paraId="2BFD90B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15</w:t>
            </w:r>
          </w:p>
        </w:tc>
        <w:tc>
          <w:tcPr>
            <w:tcW w:w="1163" w:type="dxa"/>
            <w:vAlign w:val="center"/>
            <w:hideMark/>
          </w:tcPr>
          <w:p w14:paraId="39A6A4D0"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PP2600212350</w:t>
            </w:r>
          </w:p>
        </w:tc>
        <w:tc>
          <w:tcPr>
            <w:tcW w:w="1080" w:type="dxa"/>
            <w:vAlign w:val="center"/>
            <w:hideMark/>
          </w:tcPr>
          <w:p w14:paraId="490D869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graft động mạch chủ ngực</w:t>
            </w:r>
          </w:p>
        </w:tc>
        <w:tc>
          <w:tcPr>
            <w:tcW w:w="1080" w:type="dxa"/>
            <w:vAlign w:val="center"/>
            <w:hideMark/>
          </w:tcPr>
          <w:p w14:paraId="26F1568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graft động mạch chủ ngực</w:t>
            </w:r>
          </w:p>
        </w:tc>
        <w:tc>
          <w:tcPr>
            <w:tcW w:w="3510" w:type="dxa"/>
            <w:vAlign w:val="center"/>
            <w:hideMark/>
          </w:tcPr>
          <w:p w14:paraId="13923731"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Có ≥4 marker hình số "8" chất liệu platinum iridium ở đầu gần và ở giữa thân stent, marker hình "O" ở đầu xa.</w:t>
            </w:r>
            <w:r w:rsidRPr="00871708">
              <w:rPr>
                <w:rFonts w:eastAsia="Times New Roman" w:cs="Times New Roman"/>
                <w:color w:val="000000"/>
                <w:kern w:val="0"/>
                <w:sz w:val="24"/>
                <w:szCs w:val="24"/>
                <w14:ligatures w14:val="none"/>
              </w:rPr>
              <w:br/>
              <w:t>- Hệ thống dẫn stent phủ lớp ái nước hydrophilic.</w:t>
            </w:r>
            <w:r w:rsidRPr="00871708">
              <w:rPr>
                <w:rFonts w:eastAsia="Times New Roman" w:cs="Times New Roman"/>
                <w:color w:val="000000"/>
                <w:kern w:val="0"/>
                <w:sz w:val="24"/>
                <w:szCs w:val="24"/>
                <w14:ligatures w14:val="none"/>
              </w:rPr>
              <w:br/>
              <w:t>- Kích cỡ: Đường kính của Stent tối thiểu ≤ 22mm, Đường kính của Stent tối đa ≥ 46mm.</w:t>
            </w:r>
            <w:r w:rsidRPr="00871708">
              <w:rPr>
                <w:rFonts w:eastAsia="Times New Roman" w:cs="Times New Roman"/>
                <w:color w:val="000000"/>
                <w:kern w:val="0"/>
                <w:sz w:val="24"/>
                <w:szCs w:val="24"/>
                <w14:ligatures w14:val="none"/>
              </w:rPr>
              <w:br/>
              <w:t xml:space="preserve">- Chất liệu: Stent: Nitinol; Graft: Polyester </w:t>
            </w:r>
          </w:p>
        </w:tc>
        <w:tc>
          <w:tcPr>
            <w:tcW w:w="810" w:type="dxa"/>
            <w:vAlign w:val="center"/>
            <w:hideMark/>
          </w:tcPr>
          <w:p w14:paraId="6B5C0FB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FDA hoặc CE hoặc EU</w:t>
            </w:r>
          </w:p>
        </w:tc>
        <w:tc>
          <w:tcPr>
            <w:tcW w:w="810" w:type="dxa"/>
            <w:vAlign w:val="center"/>
            <w:hideMark/>
          </w:tcPr>
          <w:p w14:paraId="45D3D32B"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6A5903D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Bộ</w:t>
            </w:r>
          </w:p>
        </w:tc>
        <w:tc>
          <w:tcPr>
            <w:tcW w:w="720" w:type="dxa"/>
            <w:vAlign w:val="center"/>
            <w:hideMark/>
          </w:tcPr>
          <w:p w14:paraId="73F54C88"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w:t>
            </w:r>
          </w:p>
        </w:tc>
      </w:tr>
      <w:tr w:rsidR="00871708" w:rsidRPr="00871708" w14:paraId="096D8852" w14:textId="77777777" w:rsidTr="003E3E10">
        <w:trPr>
          <w:trHeight w:val="2070"/>
        </w:trPr>
        <w:tc>
          <w:tcPr>
            <w:tcW w:w="632" w:type="dxa"/>
            <w:vAlign w:val="center"/>
            <w:hideMark/>
          </w:tcPr>
          <w:p w14:paraId="43C0D70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16</w:t>
            </w:r>
          </w:p>
        </w:tc>
        <w:tc>
          <w:tcPr>
            <w:tcW w:w="1163" w:type="dxa"/>
            <w:vAlign w:val="center"/>
            <w:hideMark/>
          </w:tcPr>
          <w:p w14:paraId="5805C883"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PP2600212351</w:t>
            </w:r>
          </w:p>
        </w:tc>
        <w:tc>
          <w:tcPr>
            <w:tcW w:w="1080" w:type="dxa"/>
            <w:vAlign w:val="center"/>
            <w:hideMark/>
          </w:tcPr>
          <w:p w14:paraId="70EA206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dây dẫn đường (micro guide wire)</w:t>
            </w:r>
          </w:p>
        </w:tc>
        <w:tc>
          <w:tcPr>
            <w:tcW w:w="1080" w:type="dxa"/>
            <w:vAlign w:val="center"/>
            <w:hideMark/>
          </w:tcPr>
          <w:p w14:paraId="60EB09C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dây dẫn đường (micro guide wire)</w:t>
            </w:r>
          </w:p>
        </w:tc>
        <w:tc>
          <w:tcPr>
            <w:tcW w:w="3510" w:type="dxa"/>
            <w:vAlign w:val="center"/>
            <w:hideMark/>
          </w:tcPr>
          <w:p w14:paraId="33E408C4"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Dây dẫn đơn lõi /đa lõi  theo công nghệ vòng xoắn kép.</w:t>
            </w:r>
            <w:r w:rsidRPr="00871708">
              <w:rPr>
                <w:rFonts w:eastAsia="Times New Roman" w:cs="Times New Roman"/>
                <w:color w:val="000000"/>
                <w:kern w:val="0"/>
                <w:sz w:val="24"/>
                <w:szCs w:val="24"/>
                <w14:ligatures w14:val="none"/>
              </w:rPr>
              <w:br/>
              <w:t>Lớp phủ: silicon hoặc SLIP-COAT.</w:t>
            </w:r>
            <w:r w:rsidRPr="00871708">
              <w:rPr>
                <w:rFonts w:eastAsia="Times New Roman" w:cs="Times New Roman"/>
                <w:color w:val="000000"/>
                <w:kern w:val="0"/>
                <w:sz w:val="24"/>
                <w:szCs w:val="24"/>
                <w14:ligatures w14:val="none"/>
              </w:rPr>
              <w:br/>
              <w:t>Tip load: 0.5 gf, 0.7gf</w:t>
            </w:r>
            <w:r w:rsidRPr="00871708">
              <w:rPr>
                <w:rFonts w:eastAsia="Times New Roman" w:cs="Times New Roman"/>
                <w:color w:val="000000"/>
                <w:kern w:val="0"/>
                <w:sz w:val="24"/>
                <w:szCs w:val="24"/>
                <w14:ligatures w14:val="none"/>
              </w:rPr>
              <w:br/>
              <w:t>Đầu tip: straight, J.</w:t>
            </w:r>
            <w:r w:rsidRPr="00871708">
              <w:rPr>
                <w:rFonts w:eastAsia="Times New Roman" w:cs="Times New Roman"/>
                <w:color w:val="000000"/>
                <w:kern w:val="0"/>
                <w:sz w:val="24"/>
                <w:szCs w:val="24"/>
                <w14:ligatures w14:val="none"/>
              </w:rPr>
              <w:br/>
              <w:t>Đường kính: 0.014 inch. Chiều dài: ≥150 cm.</w:t>
            </w:r>
          </w:p>
        </w:tc>
        <w:tc>
          <w:tcPr>
            <w:tcW w:w="810" w:type="dxa"/>
            <w:vAlign w:val="center"/>
            <w:hideMark/>
          </w:tcPr>
          <w:p w14:paraId="4E31146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4BE7AA86"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ASEAN</w:t>
            </w:r>
          </w:p>
        </w:tc>
        <w:tc>
          <w:tcPr>
            <w:tcW w:w="630" w:type="dxa"/>
            <w:vAlign w:val="center"/>
            <w:hideMark/>
          </w:tcPr>
          <w:p w14:paraId="1185B5F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51A3868C"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300</w:t>
            </w:r>
          </w:p>
        </w:tc>
      </w:tr>
      <w:tr w:rsidR="00871708" w:rsidRPr="00871708" w14:paraId="7764BF05" w14:textId="77777777" w:rsidTr="00977ED0">
        <w:trPr>
          <w:trHeight w:val="2101"/>
        </w:trPr>
        <w:tc>
          <w:tcPr>
            <w:tcW w:w="632" w:type="dxa"/>
            <w:vAlign w:val="center"/>
            <w:hideMark/>
          </w:tcPr>
          <w:p w14:paraId="4A137500"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17</w:t>
            </w:r>
          </w:p>
        </w:tc>
        <w:tc>
          <w:tcPr>
            <w:tcW w:w="1163" w:type="dxa"/>
            <w:vAlign w:val="center"/>
            <w:hideMark/>
          </w:tcPr>
          <w:p w14:paraId="677C583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PP2600212352</w:t>
            </w:r>
          </w:p>
        </w:tc>
        <w:tc>
          <w:tcPr>
            <w:tcW w:w="1080" w:type="dxa"/>
            <w:vAlign w:val="center"/>
            <w:hideMark/>
          </w:tcPr>
          <w:p w14:paraId="2851204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ống thông (micro-catheter)</w:t>
            </w:r>
          </w:p>
        </w:tc>
        <w:tc>
          <w:tcPr>
            <w:tcW w:w="1080" w:type="dxa"/>
            <w:vAlign w:val="center"/>
            <w:hideMark/>
          </w:tcPr>
          <w:p w14:paraId="4B51208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Vi ống thông (micro-catheter) </w:t>
            </w:r>
          </w:p>
        </w:tc>
        <w:tc>
          <w:tcPr>
            <w:tcW w:w="3510" w:type="dxa"/>
            <w:vAlign w:val="center"/>
            <w:hideMark/>
          </w:tcPr>
          <w:p w14:paraId="025902B5"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Cấu tạo 2 nòng (1 nòng OTW và 1 nòng RX). Lõi ống thông được làm từ vật liệu thép không gỉ.</w:t>
            </w:r>
            <w:r w:rsidRPr="00871708">
              <w:rPr>
                <w:rFonts w:eastAsia="Times New Roman" w:cs="Times New Roman"/>
                <w:color w:val="000000"/>
                <w:kern w:val="0"/>
                <w:sz w:val="24"/>
                <w:szCs w:val="24"/>
                <w14:ligatures w14:val="none"/>
              </w:rPr>
              <w:br/>
              <w:t>2. Đường kính ngoài đầu gần ≤1.5F .Đường kính ngoài đầu xa ≤ 3.3F. Chiều dài ≥ 140cm.</w:t>
            </w:r>
          </w:p>
        </w:tc>
        <w:tc>
          <w:tcPr>
            <w:tcW w:w="810" w:type="dxa"/>
            <w:vAlign w:val="center"/>
            <w:hideMark/>
          </w:tcPr>
          <w:p w14:paraId="2BC98750"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ISO </w:t>
            </w:r>
          </w:p>
        </w:tc>
        <w:tc>
          <w:tcPr>
            <w:tcW w:w="810" w:type="dxa"/>
            <w:vAlign w:val="center"/>
            <w:hideMark/>
          </w:tcPr>
          <w:p w14:paraId="6D58CC52"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ASEAN</w:t>
            </w:r>
          </w:p>
        </w:tc>
        <w:tc>
          <w:tcPr>
            <w:tcW w:w="630" w:type="dxa"/>
            <w:vAlign w:val="center"/>
            <w:hideMark/>
          </w:tcPr>
          <w:p w14:paraId="02A368D8"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51F9CE1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w:t>
            </w:r>
          </w:p>
        </w:tc>
      </w:tr>
      <w:tr w:rsidR="00871708" w:rsidRPr="00871708" w14:paraId="6EA9FF09" w14:textId="77777777" w:rsidTr="003E3E10">
        <w:trPr>
          <w:trHeight w:val="3300"/>
        </w:trPr>
        <w:tc>
          <w:tcPr>
            <w:tcW w:w="632" w:type="dxa"/>
            <w:vAlign w:val="center"/>
            <w:hideMark/>
          </w:tcPr>
          <w:p w14:paraId="6F011228"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18</w:t>
            </w:r>
          </w:p>
        </w:tc>
        <w:tc>
          <w:tcPr>
            <w:tcW w:w="1163" w:type="dxa"/>
            <w:vAlign w:val="center"/>
            <w:hideMark/>
          </w:tcPr>
          <w:p w14:paraId="172285B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PP2600212353</w:t>
            </w:r>
          </w:p>
        </w:tc>
        <w:tc>
          <w:tcPr>
            <w:tcW w:w="1080" w:type="dxa"/>
            <w:vAlign w:val="center"/>
            <w:hideMark/>
          </w:tcPr>
          <w:p w14:paraId="22716B3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ống thông hỗ trợ can thiệp mạch máu ngoại biên</w:t>
            </w:r>
          </w:p>
        </w:tc>
        <w:tc>
          <w:tcPr>
            <w:tcW w:w="1080" w:type="dxa"/>
            <w:vAlign w:val="center"/>
            <w:hideMark/>
          </w:tcPr>
          <w:p w14:paraId="742B08B9"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ống thông hỗ trợ can thiệp mạch máu ngoại biên</w:t>
            </w:r>
          </w:p>
        </w:tc>
        <w:tc>
          <w:tcPr>
            <w:tcW w:w="3510" w:type="dxa"/>
            <w:vAlign w:val="center"/>
            <w:hideMark/>
          </w:tcPr>
          <w:p w14:paraId="31FAA90E"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Vi ống thông hỗ trợ can thiệp mạch máu ngoại biên có thân ống nhiều lớp.</w:t>
            </w:r>
            <w:r w:rsidRPr="00871708">
              <w:rPr>
                <w:rFonts w:eastAsia="Times New Roman" w:cs="Times New Roman"/>
                <w:color w:val="000000"/>
                <w:kern w:val="0"/>
                <w:sz w:val="24"/>
                <w:szCs w:val="24"/>
                <w14:ligatures w14:val="none"/>
              </w:rPr>
              <w:br/>
              <w:t>- Lớp bọc Tungsten và đầu tip Marker Platinum cung cấp khả năng hiển thị tuyệt đối.</w:t>
            </w:r>
            <w:r w:rsidRPr="00871708">
              <w:rPr>
                <w:rFonts w:eastAsia="Times New Roman" w:cs="Times New Roman"/>
                <w:color w:val="000000"/>
                <w:kern w:val="0"/>
                <w:sz w:val="24"/>
                <w:szCs w:val="24"/>
                <w14:ligatures w14:val="none"/>
              </w:rPr>
              <w:br/>
              <w:t>- Phủ lớp ái nước Hydrophilic dài: ≤120cm.</w:t>
            </w:r>
            <w:r w:rsidRPr="00871708">
              <w:rPr>
                <w:rFonts w:eastAsia="Times New Roman" w:cs="Times New Roman"/>
                <w:color w:val="000000"/>
                <w:kern w:val="0"/>
                <w:sz w:val="24"/>
                <w:szCs w:val="24"/>
                <w14:ligatures w14:val="none"/>
              </w:rPr>
              <w:br/>
              <w:t>- Đường kính ngoài đầu gần: ≤2.6F</w:t>
            </w:r>
            <w:r w:rsidRPr="00871708">
              <w:rPr>
                <w:rFonts w:eastAsia="Times New Roman" w:cs="Times New Roman"/>
                <w:color w:val="000000"/>
                <w:kern w:val="0"/>
                <w:sz w:val="24"/>
                <w:szCs w:val="24"/>
                <w14:ligatures w14:val="none"/>
              </w:rPr>
              <w:br/>
              <w:t>- Đường kính ngoài đầu xa:  ≤1.8F</w:t>
            </w:r>
            <w:r w:rsidRPr="00871708">
              <w:rPr>
                <w:rFonts w:eastAsia="Times New Roman" w:cs="Times New Roman"/>
                <w:color w:val="000000"/>
                <w:kern w:val="0"/>
                <w:sz w:val="24"/>
                <w:szCs w:val="24"/>
                <w14:ligatures w14:val="none"/>
              </w:rPr>
              <w:br/>
              <w:t>- Tương thích vi dây dẫn: ≤0.018inch</w:t>
            </w:r>
            <w:r w:rsidRPr="00871708">
              <w:rPr>
                <w:rFonts w:eastAsia="Times New Roman" w:cs="Times New Roman"/>
                <w:color w:val="000000"/>
                <w:kern w:val="0"/>
                <w:sz w:val="24"/>
                <w:szCs w:val="24"/>
                <w14:ligatures w14:val="none"/>
              </w:rPr>
              <w:br/>
              <w:t>- Chiều dài: ≤150cm.</w:t>
            </w:r>
            <w:r w:rsidRPr="00871708">
              <w:rPr>
                <w:rFonts w:eastAsia="Times New Roman" w:cs="Times New Roman"/>
                <w:color w:val="000000"/>
                <w:kern w:val="0"/>
                <w:sz w:val="24"/>
                <w:szCs w:val="24"/>
                <w14:ligatures w14:val="none"/>
              </w:rPr>
              <w:br/>
              <w:t>- Chịu được áp lực lên đến ≥1.000 psi.</w:t>
            </w:r>
          </w:p>
        </w:tc>
        <w:tc>
          <w:tcPr>
            <w:tcW w:w="810" w:type="dxa"/>
            <w:vAlign w:val="center"/>
            <w:hideMark/>
          </w:tcPr>
          <w:p w14:paraId="78343DB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072FDE0A"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5265C93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25E5744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w:t>
            </w:r>
          </w:p>
        </w:tc>
      </w:tr>
      <w:tr w:rsidR="00871708" w:rsidRPr="00871708" w14:paraId="38483528" w14:textId="77777777" w:rsidTr="003E3E10">
        <w:trPr>
          <w:trHeight w:val="2625"/>
        </w:trPr>
        <w:tc>
          <w:tcPr>
            <w:tcW w:w="632" w:type="dxa"/>
            <w:vAlign w:val="center"/>
            <w:hideMark/>
          </w:tcPr>
          <w:p w14:paraId="0AA9EE2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19</w:t>
            </w:r>
          </w:p>
        </w:tc>
        <w:tc>
          <w:tcPr>
            <w:tcW w:w="1163" w:type="dxa"/>
            <w:vAlign w:val="center"/>
            <w:hideMark/>
          </w:tcPr>
          <w:p w14:paraId="34227855"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PP2600212354</w:t>
            </w:r>
          </w:p>
        </w:tc>
        <w:tc>
          <w:tcPr>
            <w:tcW w:w="1080" w:type="dxa"/>
            <w:vAlign w:val="center"/>
            <w:hideMark/>
          </w:tcPr>
          <w:p w14:paraId="296F1BC3"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 thông cho can thiệp mạch thần kinh</w:t>
            </w:r>
          </w:p>
        </w:tc>
        <w:tc>
          <w:tcPr>
            <w:tcW w:w="1080" w:type="dxa"/>
            <w:vAlign w:val="center"/>
            <w:hideMark/>
          </w:tcPr>
          <w:p w14:paraId="2688DB3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 thông cho can thiệp mạch thần kinh</w:t>
            </w:r>
          </w:p>
        </w:tc>
        <w:tc>
          <w:tcPr>
            <w:tcW w:w="3510" w:type="dxa"/>
            <w:vAlign w:val="center"/>
            <w:hideMark/>
          </w:tcPr>
          <w:p w14:paraId="6B4F6D01"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Ống thông can thiệp</w:t>
            </w:r>
            <w:r w:rsidRPr="00871708">
              <w:rPr>
                <w:rFonts w:eastAsia="Times New Roman" w:cs="Times New Roman"/>
                <w:color w:val="000000"/>
                <w:kern w:val="0"/>
                <w:sz w:val="24"/>
                <w:szCs w:val="24"/>
                <w14:ligatures w14:val="none"/>
              </w:rPr>
              <w:br/>
              <w:t xml:space="preserve">- Đường kính trong: ≥ 0.017" </w:t>
            </w:r>
            <w:r w:rsidRPr="00871708">
              <w:rPr>
                <w:rFonts w:eastAsia="Times New Roman" w:cs="Times New Roman"/>
                <w:color w:val="000000"/>
                <w:kern w:val="0"/>
                <w:sz w:val="24"/>
                <w:szCs w:val="24"/>
                <w14:ligatures w14:val="none"/>
              </w:rPr>
              <w:br/>
              <w:t>- Đường kính ngoài: ≥ 0.024"</w:t>
            </w:r>
            <w:r w:rsidRPr="00871708">
              <w:rPr>
                <w:rFonts w:eastAsia="Times New Roman" w:cs="Times New Roman"/>
                <w:color w:val="000000"/>
                <w:kern w:val="0"/>
                <w:sz w:val="24"/>
                <w:szCs w:val="24"/>
                <w14:ligatures w14:val="none"/>
              </w:rPr>
              <w:br/>
              <w:t>- Chiều dài làm việc: ≥150cm</w:t>
            </w:r>
            <w:r w:rsidRPr="00871708">
              <w:rPr>
                <w:rFonts w:eastAsia="Times New Roman" w:cs="Times New Roman"/>
                <w:color w:val="000000"/>
                <w:kern w:val="0"/>
                <w:sz w:val="24"/>
                <w:szCs w:val="24"/>
                <w14:ligatures w14:val="none"/>
              </w:rPr>
              <w:br/>
              <w:t>- Chiều dài đoạn đầu xa: ≥ 6cm</w:t>
            </w:r>
            <w:r w:rsidRPr="00871708">
              <w:rPr>
                <w:rFonts w:eastAsia="Times New Roman" w:cs="Times New Roman"/>
                <w:color w:val="000000"/>
                <w:kern w:val="0"/>
                <w:sz w:val="24"/>
                <w:szCs w:val="24"/>
                <w14:ligatures w14:val="none"/>
              </w:rPr>
              <w:br/>
              <w:t>- Chiều dài đoạn coil: ≥ 15cm</w:t>
            </w:r>
            <w:r w:rsidRPr="00871708">
              <w:rPr>
                <w:rFonts w:eastAsia="Times New Roman" w:cs="Times New Roman"/>
                <w:color w:val="000000"/>
                <w:kern w:val="0"/>
                <w:sz w:val="24"/>
                <w:szCs w:val="24"/>
                <w14:ligatures w14:val="none"/>
              </w:rPr>
              <w:br/>
              <w:t>- Hình dạng đầu tip thẳng, chữ J, cong 45 độ và 90 độ.</w:t>
            </w:r>
          </w:p>
        </w:tc>
        <w:tc>
          <w:tcPr>
            <w:tcW w:w="810" w:type="dxa"/>
            <w:vAlign w:val="center"/>
            <w:hideMark/>
          </w:tcPr>
          <w:p w14:paraId="6115A1E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ISO </w:t>
            </w:r>
          </w:p>
        </w:tc>
        <w:tc>
          <w:tcPr>
            <w:tcW w:w="810" w:type="dxa"/>
            <w:vAlign w:val="center"/>
            <w:hideMark/>
          </w:tcPr>
          <w:p w14:paraId="15F0A2A3"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4B9C15E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3E009B0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8</w:t>
            </w:r>
          </w:p>
        </w:tc>
      </w:tr>
      <w:tr w:rsidR="00871708" w:rsidRPr="00871708" w14:paraId="47832B03" w14:textId="77777777" w:rsidTr="003E3E10">
        <w:trPr>
          <w:trHeight w:val="1980"/>
        </w:trPr>
        <w:tc>
          <w:tcPr>
            <w:tcW w:w="632" w:type="dxa"/>
            <w:vAlign w:val="center"/>
            <w:hideMark/>
          </w:tcPr>
          <w:p w14:paraId="452C22A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20</w:t>
            </w:r>
          </w:p>
        </w:tc>
        <w:tc>
          <w:tcPr>
            <w:tcW w:w="1163" w:type="dxa"/>
            <w:vAlign w:val="center"/>
            <w:hideMark/>
          </w:tcPr>
          <w:p w14:paraId="493A9326"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PP2600212355</w:t>
            </w:r>
          </w:p>
        </w:tc>
        <w:tc>
          <w:tcPr>
            <w:tcW w:w="1080" w:type="dxa"/>
            <w:vAlign w:val="center"/>
            <w:hideMark/>
          </w:tcPr>
          <w:p w14:paraId="672BE5E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tắc mạch chẹn cổ túi phình ngã ba mạch</w:t>
            </w:r>
          </w:p>
        </w:tc>
        <w:tc>
          <w:tcPr>
            <w:tcW w:w="1080" w:type="dxa"/>
            <w:vAlign w:val="center"/>
            <w:hideMark/>
          </w:tcPr>
          <w:p w14:paraId="1A1FCB9A"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tắc mạch chẹn cổ túi phình ngã ba mạch</w:t>
            </w:r>
          </w:p>
        </w:tc>
        <w:tc>
          <w:tcPr>
            <w:tcW w:w="3510" w:type="dxa"/>
            <w:vAlign w:val="center"/>
            <w:hideMark/>
          </w:tcPr>
          <w:p w14:paraId="50D29003"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Bóng liền ống dẫn và kèm dây dẫn cỡ ≤0.010"</w:t>
            </w:r>
            <w:r w:rsidRPr="00871708">
              <w:rPr>
                <w:rFonts w:eastAsia="Times New Roman" w:cs="Times New Roman"/>
                <w:color w:val="000000"/>
                <w:kern w:val="0"/>
                <w:sz w:val="24"/>
                <w:szCs w:val="24"/>
                <w14:ligatures w14:val="none"/>
              </w:rPr>
              <w:br/>
              <w:t>- Đường kính bóng ≤7mm</w:t>
            </w:r>
            <w:r w:rsidRPr="00871708">
              <w:rPr>
                <w:rFonts w:eastAsia="Times New Roman" w:cs="Times New Roman"/>
                <w:color w:val="000000"/>
                <w:kern w:val="0"/>
                <w:sz w:val="24"/>
                <w:szCs w:val="24"/>
                <w14:ligatures w14:val="none"/>
              </w:rPr>
              <w:br/>
              <w:t>- Chiều dài bóng ≤20mm</w:t>
            </w:r>
            <w:r w:rsidRPr="00871708">
              <w:rPr>
                <w:rFonts w:eastAsia="Times New Roman" w:cs="Times New Roman"/>
                <w:color w:val="000000"/>
                <w:kern w:val="0"/>
                <w:sz w:val="24"/>
                <w:szCs w:val="24"/>
                <w14:ligatures w14:val="none"/>
              </w:rPr>
              <w:br/>
              <w:t>- Chiều dài đầu tip ≤2mm</w:t>
            </w:r>
            <w:r w:rsidRPr="00871708">
              <w:rPr>
                <w:rFonts w:eastAsia="Times New Roman" w:cs="Times New Roman"/>
                <w:color w:val="000000"/>
                <w:kern w:val="0"/>
                <w:sz w:val="24"/>
                <w:szCs w:val="24"/>
                <w14:ligatures w14:val="none"/>
              </w:rPr>
              <w:br/>
              <w:t>- Đường kính ngoài đầu gần/ đầu xa ≤2.8F/≤3F.</w:t>
            </w:r>
            <w:r w:rsidRPr="00871708">
              <w:rPr>
                <w:rFonts w:eastAsia="Times New Roman" w:cs="Times New Roman"/>
                <w:color w:val="000000"/>
                <w:kern w:val="0"/>
                <w:sz w:val="24"/>
                <w:szCs w:val="24"/>
                <w14:ligatures w14:val="none"/>
              </w:rPr>
              <w:br/>
              <w:t>- Được sử dụng trong can thiệp mạch thần kinh.</w:t>
            </w:r>
          </w:p>
        </w:tc>
        <w:tc>
          <w:tcPr>
            <w:tcW w:w="810" w:type="dxa"/>
            <w:vAlign w:val="center"/>
            <w:hideMark/>
          </w:tcPr>
          <w:p w14:paraId="38EB9E5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4226C5AD"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647A55A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4435301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w:t>
            </w:r>
          </w:p>
        </w:tc>
      </w:tr>
      <w:tr w:rsidR="00871708" w:rsidRPr="00871708" w14:paraId="3F560600" w14:textId="77777777" w:rsidTr="003E3E10">
        <w:trPr>
          <w:trHeight w:val="2205"/>
        </w:trPr>
        <w:tc>
          <w:tcPr>
            <w:tcW w:w="632" w:type="dxa"/>
            <w:vAlign w:val="center"/>
            <w:hideMark/>
          </w:tcPr>
          <w:p w14:paraId="0E15FC9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21</w:t>
            </w:r>
          </w:p>
        </w:tc>
        <w:tc>
          <w:tcPr>
            <w:tcW w:w="1163" w:type="dxa"/>
            <w:vAlign w:val="center"/>
            <w:hideMark/>
          </w:tcPr>
          <w:p w14:paraId="7C86FE6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PP2600212356</w:t>
            </w:r>
          </w:p>
        </w:tc>
        <w:tc>
          <w:tcPr>
            <w:tcW w:w="1080" w:type="dxa"/>
            <w:vAlign w:val="center"/>
            <w:hideMark/>
          </w:tcPr>
          <w:p w14:paraId="61DB547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Coil nút mạch não loại không phủ gel các vòng xoắn kim loại lõi trần</w:t>
            </w:r>
          </w:p>
        </w:tc>
        <w:tc>
          <w:tcPr>
            <w:tcW w:w="1080" w:type="dxa"/>
            <w:vAlign w:val="center"/>
            <w:hideMark/>
          </w:tcPr>
          <w:p w14:paraId="3644545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Coil nút mạch não loại không phủ gel các vòng xoắn kim loại lõi trần</w:t>
            </w:r>
          </w:p>
        </w:tc>
        <w:tc>
          <w:tcPr>
            <w:tcW w:w="3510" w:type="dxa"/>
            <w:vAlign w:val="center"/>
            <w:hideMark/>
          </w:tcPr>
          <w:p w14:paraId="766451CA"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đường kính sợi coil ≤0.0145inch.</w:t>
            </w:r>
            <w:r w:rsidRPr="00871708">
              <w:rPr>
                <w:rFonts w:eastAsia="Times New Roman" w:cs="Times New Roman"/>
                <w:color w:val="000000"/>
                <w:kern w:val="0"/>
                <w:sz w:val="24"/>
                <w:szCs w:val="24"/>
                <w14:ligatures w14:val="none"/>
              </w:rPr>
              <w:br/>
              <w:t>- đường kính coil từ ≥1.5mm</w:t>
            </w:r>
            <w:r w:rsidRPr="00871708">
              <w:rPr>
                <w:rFonts w:eastAsia="Times New Roman" w:cs="Times New Roman"/>
                <w:color w:val="000000"/>
                <w:kern w:val="0"/>
                <w:sz w:val="24"/>
                <w:szCs w:val="24"/>
                <w14:ligatures w14:val="none"/>
              </w:rPr>
              <w:br/>
              <w:t>- Chiều dài cuộn coil ≤50cm.</w:t>
            </w:r>
            <w:r w:rsidRPr="00871708">
              <w:rPr>
                <w:rFonts w:eastAsia="Times New Roman" w:cs="Times New Roman"/>
                <w:color w:val="000000"/>
                <w:kern w:val="0"/>
                <w:sz w:val="24"/>
                <w:szCs w:val="24"/>
                <w14:ligatures w14:val="none"/>
              </w:rPr>
              <w:br/>
              <w:t>- Có các kích cỡ đường kính half size: ≥ 1.5mm.</w:t>
            </w:r>
            <w:r w:rsidRPr="00871708">
              <w:rPr>
                <w:rFonts w:eastAsia="Times New Roman" w:cs="Times New Roman"/>
                <w:color w:val="000000"/>
                <w:kern w:val="0"/>
                <w:sz w:val="24"/>
                <w:szCs w:val="24"/>
                <w14:ligatures w14:val="none"/>
              </w:rPr>
              <w:br/>
              <w:t>- Cắt bằng dụng cụ cắt cơ học.</w:t>
            </w:r>
          </w:p>
        </w:tc>
        <w:tc>
          <w:tcPr>
            <w:tcW w:w="810" w:type="dxa"/>
            <w:vAlign w:val="center"/>
            <w:hideMark/>
          </w:tcPr>
          <w:p w14:paraId="01A2977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5599650E"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Mỹ</w:t>
            </w:r>
          </w:p>
        </w:tc>
        <w:tc>
          <w:tcPr>
            <w:tcW w:w="630" w:type="dxa"/>
            <w:vAlign w:val="center"/>
            <w:hideMark/>
          </w:tcPr>
          <w:p w14:paraId="78C6A61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77DEF47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100</w:t>
            </w:r>
          </w:p>
        </w:tc>
      </w:tr>
      <w:tr w:rsidR="00871708" w:rsidRPr="00871708" w14:paraId="5402825C" w14:textId="77777777" w:rsidTr="003E3E10">
        <w:trPr>
          <w:trHeight w:val="1680"/>
        </w:trPr>
        <w:tc>
          <w:tcPr>
            <w:tcW w:w="632" w:type="dxa"/>
            <w:vAlign w:val="center"/>
            <w:hideMark/>
          </w:tcPr>
          <w:p w14:paraId="6230F67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22</w:t>
            </w:r>
          </w:p>
        </w:tc>
        <w:tc>
          <w:tcPr>
            <w:tcW w:w="1163" w:type="dxa"/>
            <w:vAlign w:val="center"/>
            <w:hideMark/>
          </w:tcPr>
          <w:p w14:paraId="0B6BB2C9"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PP2600212357</w:t>
            </w:r>
          </w:p>
        </w:tc>
        <w:tc>
          <w:tcPr>
            <w:tcW w:w="1080" w:type="dxa"/>
            <w:vAlign w:val="center"/>
            <w:hideMark/>
          </w:tcPr>
          <w:p w14:paraId="3DB6790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Dây dẫn can thiệp mạch thần kinh</w:t>
            </w:r>
          </w:p>
        </w:tc>
        <w:tc>
          <w:tcPr>
            <w:tcW w:w="1080" w:type="dxa"/>
            <w:vAlign w:val="center"/>
            <w:hideMark/>
          </w:tcPr>
          <w:p w14:paraId="1C4EABC3"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Dây dẫn can thiệp mạch thần kinh </w:t>
            </w:r>
          </w:p>
        </w:tc>
        <w:tc>
          <w:tcPr>
            <w:tcW w:w="3510" w:type="dxa"/>
            <w:vAlign w:val="center"/>
            <w:hideMark/>
          </w:tcPr>
          <w:p w14:paraId="1120089F"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chất liệu thép Không gỉ.</w:t>
            </w:r>
            <w:r w:rsidRPr="00871708">
              <w:rPr>
                <w:rFonts w:eastAsia="Times New Roman" w:cs="Times New Roman"/>
                <w:color w:val="000000"/>
                <w:kern w:val="0"/>
                <w:sz w:val="24"/>
                <w:szCs w:val="24"/>
                <w14:ligatures w14:val="none"/>
              </w:rPr>
              <w:br/>
              <w:t>- đường kính ≤0.014”</w:t>
            </w:r>
            <w:r w:rsidRPr="00871708">
              <w:rPr>
                <w:rFonts w:eastAsia="Times New Roman" w:cs="Times New Roman"/>
                <w:color w:val="000000"/>
                <w:kern w:val="0"/>
                <w:sz w:val="24"/>
                <w:szCs w:val="24"/>
                <w14:ligatures w14:val="none"/>
              </w:rPr>
              <w:br/>
              <w:t>- Độ dài ≥205cm, đầu quấn lò xo platinum dài ≥5cm, phủ lớp ái nước ≥38cm, đầu tip ≥2cm có thể uốn, khả năng xoắn 1:1.</w:t>
            </w:r>
          </w:p>
        </w:tc>
        <w:tc>
          <w:tcPr>
            <w:tcW w:w="810" w:type="dxa"/>
            <w:vAlign w:val="center"/>
            <w:hideMark/>
          </w:tcPr>
          <w:p w14:paraId="14F778C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74E05868"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5DAC74E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3C0CD98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150</w:t>
            </w:r>
          </w:p>
        </w:tc>
      </w:tr>
      <w:tr w:rsidR="00871708" w:rsidRPr="00871708" w14:paraId="1A10AFEC" w14:textId="77777777" w:rsidTr="003E3E10">
        <w:trPr>
          <w:trHeight w:val="1725"/>
        </w:trPr>
        <w:tc>
          <w:tcPr>
            <w:tcW w:w="632" w:type="dxa"/>
            <w:vAlign w:val="center"/>
            <w:hideMark/>
          </w:tcPr>
          <w:p w14:paraId="7F4FED9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23</w:t>
            </w:r>
          </w:p>
        </w:tc>
        <w:tc>
          <w:tcPr>
            <w:tcW w:w="1163" w:type="dxa"/>
            <w:vAlign w:val="center"/>
            <w:hideMark/>
          </w:tcPr>
          <w:p w14:paraId="385AC8D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PP2600212358</w:t>
            </w:r>
          </w:p>
        </w:tc>
        <w:tc>
          <w:tcPr>
            <w:tcW w:w="1080" w:type="dxa"/>
            <w:vAlign w:val="center"/>
            <w:hideMark/>
          </w:tcPr>
          <w:p w14:paraId="0DD6E9A6"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 thông dẫn đường can thiệp các loại</w:t>
            </w:r>
          </w:p>
        </w:tc>
        <w:tc>
          <w:tcPr>
            <w:tcW w:w="1080" w:type="dxa"/>
            <w:vAlign w:val="center"/>
            <w:hideMark/>
          </w:tcPr>
          <w:p w14:paraId="08CE321E"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Ống thông dẫn đường can thiệp các loại</w:t>
            </w:r>
          </w:p>
        </w:tc>
        <w:tc>
          <w:tcPr>
            <w:tcW w:w="3510" w:type="dxa"/>
            <w:vAlign w:val="center"/>
            <w:hideMark/>
          </w:tcPr>
          <w:p w14:paraId="69654DD6"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Ống thông dẫn đường kép 2 nòng, có phủ Hydrophilic, kích cỡ ≤6F.</w:t>
            </w:r>
            <w:r w:rsidRPr="00871708">
              <w:rPr>
                <w:rFonts w:eastAsia="Times New Roman" w:cs="Times New Roman"/>
                <w:color w:val="000000"/>
                <w:kern w:val="0"/>
                <w:sz w:val="24"/>
                <w:szCs w:val="24"/>
                <w14:ligatures w14:val="none"/>
              </w:rPr>
              <w:br/>
              <w:t>- Ống thông ngoài dài ≥95cm trong đó đầu xa dài ≥7cm, ống thông nòng trong dài ≥117cm, chiều dài đầu xa ≥7cm.</w:t>
            </w:r>
          </w:p>
        </w:tc>
        <w:tc>
          <w:tcPr>
            <w:tcW w:w="810" w:type="dxa"/>
            <w:vAlign w:val="center"/>
            <w:hideMark/>
          </w:tcPr>
          <w:p w14:paraId="6E67F9A2"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ISO</w:t>
            </w:r>
          </w:p>
        </w:tc>
        <w:tc>
          <w:tcPr>
            <w:tcW w:w="810" w:type="dxa"/>
            <w:vAlign w:val="center"/>
            <w:hideMark/>
          </w:tcPr>
          <w:p w14:paraId="25E0B576"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389E4237"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Cái</w:t>
            </w:r>
          </w:p>
        </w:tc>
        <w:tc>
          <w:tcPr>
            <w:tcW w:w="720" w:type="dxa"/>
            <w:vAlign w:val="center"/>
            <w:hideMark/>
          </w:tcPr>
          <w:p w14:paraId="2A5F035C"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60</w:t>
            </w:r>
          </w:p>
        </w:tc>
      </w:tr>
      <w:tr w:rsidR="00871708" w:rsidRPr="00871708" w14:paraId="3F90CEC7" w14:textId="77777777" w:rsidTr="003E3E10">
        <w:trPr>
          <w:trHeight w:val="1230"/>
        </w:trPr>
        <w:tc>
          <w:tcPr>
            <w:tcW w:w="632" w:type="dxa"/>
            <w:vAlign w:val="center"/>
            <w:hideMark/>
          </w:tcPr>
          <w:p w14:paraId="0D39BFD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24</w:t>
            </w:r>
          </w:p>
        </w:tc>
        <w:tc>
          <w:tcPr>
            <w:tcW w:w="1163" w:type="dxa"/>
            <w:vAlign w:val="center"/>
            <w:hideMark/>
          </w:tcPr>
          <w:p w14:paraId="7B822D91"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PP2600212359</w:t>
            </w:r>
          </w:p>
        </w:tc>
        <w:tc>
          <w:tcPr>
            <w:tcW w:w="1080" w:type="dxa"/>
            <w:vAlign w:val="center"/>
            <w:hideMark/>
          </w:tcPr>
          <w:p w14:paraId="4C1AFAE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Phụ kiện cắt coil ID (Instant Detacher)</w:t>
            </w:r>
          </w:p>
        </w:tc>
        <w:tc>
          <w:tcPr>
            <w:tcW w:w="1080" w:type="dxa"/>
            <w:vAlign w:val="center"/>
            <w:hideMark/>
          </w:tcPr>
          <w:p w14:paraId="42193BA0"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Phụ kiện cắt coil ID (Instant Detacher)</w:t>
            </w:r>
          </w:p>
        </w:tc>
        <w:tc>
          <w:tcPr>
            <w:tcW w:w="3510" w:type="dxa"/>
            <w:vAlign w:val="center"/>
            <w:hideMark/>
          </w:tcPr>
          <w:p w14:paraId="5D1147AF"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Sử dụng để cắt vòng xoắn kim loại.</w:t>
            </w:r>
            <w:r w:rsidRPr="00871708">
              <w:rPr>
                <w:rFonts w:eastAsia="Times New Roman" w:cs="Times New Roman"/>
                <w:color w:val="000000"/>
                <w:kern w:val="0"/>
                <w:sz w:val="24"/>
                <w:szCs w:val="24"/>
                <w14:ligatures w14:val="none"/>
              </w:rPr>
              <w:br/>
              <w:t>Sử dụng cho một bệnh nhân.</w:t>
            </w:r>
          </w:p>
        </w:tc>
        <w:tc>
          <w:tcPr>
            <w:tcW w:w="810" w:type="dxa"/>
            <w:vAlign w:val="center"/>
            <w:hideMark/>
          </w:tcPr>
          <w:p w14:paraId="7AF7E740"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136F8AEC" w14:textId="77777777" w:rsidR="00871708" w:rsidRPr="00871708" w:rsidRDefault="00871708" w:rsidP="00871708">
            <w:pPr>
              <w:spacing w:after="0" w:line="240" w:lineRule="auto"/>
              <w:jc w:val="center"/>
              <w:rPr>
                <w:rFonts w:eastAsia="Times New Roman" w:cs="Times New Roman"/>
                <w:color w:val="000000"/>
                <w:kern w:val="0"/>
                <w:sz w:val="26"/>
                <w:szCs w:val="26"/>
                <w14:ligatures w14:val="none"/>
              </w:rPr>
            </w:pPr>
            <w:r w:rsidRPr="00871708">
              <w:rPr>
                <w:rFonts w:eastAsia="Times New Roman" w:cs="Times New Roman"/>
                <w:color w:val="000000"/>
                <w:kern w:val="0"/>
                <w:sz w:val="26"/>
                <w:szCs w:val="26"/>
                <w14:ligatures w14:val="none"/>
              </w:rPr>
              <w:t>G7</w:t>
            </w:r>
          </w:p>
        </w:tc>
        <w:tc>
          <w:tcPr>
            <w:tcW w:w="630" w:type="dxa"/>
            <w:vAlign w:val="center"/>
            <w:hideMark/>
          </w:tcPr>
          <w:p w14:paraId="39313F3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31525B9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30</w:t>
            </w:r>
          </w:p>
        </w:tc>
      </w:tr>
      <w:tr w:rsidR="00871708" w:rsidRPr="00871708" w14:paraId="2CCB1E4A" w14:textId="77777777" w:rsidTr="003E3E10">
        <w:trPr>
          <w:trHeight w:val="1725"/>
        </w:trPr>
        <w:tc>
          <w:tcPr>
            <w:tcW w:w="632" w:type="dxa"/>
            <w:vAlign w:val="center"/>
            <w:hideMark/>
          </w:tcPr>
          <w:p w14:paraId="31598C1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25</w:t>
            </w:r>
          </w:p>
        </w:tc>
        <w:tc>
          <w:tcPr>
            <w:tcW w:w="1163" w:type="dxa"/>
            <w:vAlign w:val="center"/>
            <w:hideMark/>
          </w:tcPr>
          <w:p w14:paraId="536072D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PP2600212360</w:t>
            </w:r>
          </w:p>
        </w:tc>
        <w:tc>
          <w:tcPr>
            <w:tcW w:w="1080" w:type="dxa"/>
            <w:vAlign w:val="center"/>
            <w:hideMark/>
          </w:tcPr>
          <w:p w14:paraId="3621D70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Vật liệu nút mạch</w:t>
            </w:r>
          </w:p>
        </w:tc>
        <w:tc>
          <w:tcPr>
            <w:tcW w:w="1080" w:type="dxa"/>
            <w:vAlign w:val="center"/>
            <w:hideMark/>
          </w:tcPr>
          <w:p w14:paraId="4B43013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Vật liệu nút mạch</w:t>
            </w:r>
          </w:p>
        </w:tc>
        <w:tc>
          <w:tcPr>
            <w:tcW w:w="3510" w:type="dxa"/>
            <w:vAlign w:val="center"/>
            <w:hideMark/>
          </w:tcPr>
          <w:p w14:paraId="64931E88" w14:textId="77777777" w:rsidR="00871708" w:rsidRPr="00871708" w:rsidRDefault="00871708" w:rsidP="00871708">
            <w:pPr>
              <w:spacing w:after="0" w:line="240" w:lineRule="auto"/>
              <w:rPr>
                <w:rFonts w:eastAsia="Times New Roman" w:cs="Times New Roman"/>
                <w:kern w:val="0"/>
                <w:sz w:val="24"/>
                <w:szCs w:val="24"/>
                <w14:ligatures w14:val="none"/>
              </w:rPr>
            </w:pPr>
            <w:r w:rsidRPr="00871708">
              <w:rPr>
                <w:rFonts w:eastAsia="Times New Roman" w:cs="Times New Roman"/>
                <w:kern w:val="0"/>
                <w:sz w:val="24"/>
                <w:szCs w:val="24"/>
                <w14:ligatures w14:val="none"/>
              </w:rPr>
              <w:t>- Hạt vi cầu hydrogel, phủ polymer Polyzene® - F, không tan trong dung môi.</w:t>
            </w:r>
            <w:r w:rsidRPr="00871708">
              <w:rPr>
                <w:rFonts w:eastAsia="Times New Roman" w:cs="Times New Roman"/>
                <w:kern w:val="0"/>
                <w:sz w:val="24"/>
                <w:szCs w:val="24"/>
                <w14:ligatures w14:val="none"/>
              </w:rPr>
              <w:br/>
              <w:t>- Kích thước hạt: ≤1.300 µm, mỗi kích thước có một màu tương ứng.</w:t>
            </w:r>
            <w:r w:rsidRPr="00871708">
              <w:rPr>
                <w:rFonts w:eastAsia="Times New Roman" w:cs="Times New Roman"/>
                <w:kern w:val="0"/>
                <w:sz w:val="24"/>
                <w:szCs w:val="24"/>
                <w14:ligatures w14:val="none"/>
              </w:rPr>
              <w:br/>
              <w:t>- Thể tích  ≤2ml.</w:t>
            </w:r>
          </w:p>
        </w:tc>
        <w:tc>
          <w:tcPr>
            <w:tcW w:w="810" w:type="dxa"/>
            <w:vAlign w:val="center"/>
            <w:hideMark/>
          </w:tcPr>
          <w:p w14:paraId="7B07290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5CBE321B"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07952F1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w:t>
            </w:r>
          </w:p>
        </w:tc>
        <w:tc>
          <w:tcPr>
            <w:tcW w:w="720" w:type="dxa"/>
            <w:vAlign w:val="center"/>
            <w:hideMark/>
          </w:tcPr>
          <w:p w14:paraId="013D6EA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80</w:t>
            </w:r>
          </w:p>
        </w:tc>
      </w:tr>
      <w:tr w:rsidR="00871708" w:rsidRPr="00871708" w14:paraId="388372C2" w14:textId="77777777" w:rsidTr="003E3E10">
        <w:trPr>
          <w:trHeight w:val="2370"/>
        </w:trPr>
        <w:tc>
          <w:tcPr>
            <w:tcW w:w="632" w:type="dxa"/>
            <w:vAlign w:val="center"/>
            <w:hideMark/>
          </w:tcPr>
          <w:p w14:paraId="0755CF0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26</w:t>
            </w:r>
          </w:p>
        </w:tc>
        <w:tc>
          <w:tcPr>
            <w:tcW w:w="1163" w:type="dxa"/>
            <w:vAlign w:val="center"/>
            <w:hideMark/>
          </w:tcPr>
          <w:p w14:paraId="01F341B4"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PP2600212361</w:t>
            </w:r>
          </w:p>
        </w:tc>
        <w:tc>
          <w:tcPr>
            <w:tcW w:w="1080" w:type="dxa"/>
            <w:vAlign w:val="center"/>
            <w:hideMark/>
          </w:tcPr>
          <w:p w14:paraId="6C2C5A89"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Vật liệu nút mạch</w:t>
            </w:r>
          </w:p>
        </w:tc>
        <w:tc>
          <w:tcPr>
            <w:tcW w:w="1080" w:type="dxa"/>
            <w:vAlign w:val="center"/>
            <w:hideMark/>
          </w:tcPr>
          <w:p w14:paraId="7C9A2E8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Vật liệu nút mạch</w:t>
            </w:r>
          </w:p>
        </w:tc>
        <w:tc>
          <w:tcPr>
            <w:tcW w:w="3510" w:type="dxa"/>
            <w:vAlign w:val="center"/>
            <w:hideMark/>
          </w:tcPr>
          <w:p w14:paraId="41F891E4" w14:textId="77777777" w:rsidR="00871708" w:rsidRPr="00871708" w:rsidRDefault="00871708" w:rsidP="00871708">
            <w:pPr>
              <w:spacing w:after="0" w:line="240" w:lineRule="auto"/>
              <w:rPr>
                <w:rFonts w:eastAsia="Times New Roman" w:cs="Times New Roman"/>
                <w:kern w:val="0"/>
                <w:sz w:val="24"/>
                <w:szCs w:val="24"/>
                <w14:ligatures w14:val="none"/>
              </w:rPr>
            </w:pPr>
            <w:r w:rsidRPr="00871708">
              <w:rPr>
                <w:rFonts w:eastAsia="Times New Roman" w:cs="Times New Roman"/>
                <w:kern w:val="0"/>
                <w:sz w:val="24"/>
                <w:szCs w:val="24"/>
                <w14:ligatures w14:val="none"/>
              </w:rPr>
              <w:t>- Là hạt vi cầu hydrogel, phủ polymer Polyzene® - F, không tan trong dung môi.</w:t>
            </w:r>
            <w:r w:rsidRPr="00871708">
              <w:rPr>
                <w:rFonts w:eastAsia="Times New Roman" w:cs="Times New Roman"/>
                <w:kern w:val="0"/>
                <w:sz w:val="24"/>
                <w:szCs w:val="24"/>
                <w14:ligatures w14:val="none"/>
              </w:rPr>
              <w:br/>
              <w:t>- Mang thuốc doxorubicin-HCl và irinotecan-HCl lên đến 100mg/2 ml hạt.</w:t>
            </w:r>
            <w:r w:rsidRPr="00871708">
              <w:rPr>
                <w:rFonts w:eastAsia="Times New Roman" w:cs="Times New Roman"/>
                <w:kern w:val="0"/>
                <w:sz w:val="24"/>
                <w:szCs w:val="24"/>
                <w14:ligatures w14:val="none"/>
              </w:rPr>
              <w:br/>
              <w:t>- Thời gian hấp thụ nhanh, tối đa 60 phút.</w:t>
            </w:r>
            <w:r w:rsidRPr="00871708">
              <w:rPr>
                <w:rFonts w:eastAsia="Times New Roman" w:cs="Times New Roman"/>
                <w:kern w:val="0"/>
                <w:sz w:val="24"/>
                <w:szCs w:val="24"/>
                <w14:ligatures w14:val="none"/>
              </w:rPr>
              <w:br/>
              <w:t>- Kích thước hạt: ≤100 µm.</w:t>
            </w:r>
            <w:r w:rsidRPr="00871708">
              <w:rPr>
                <w:rFonts w:eastAsia="Times New Roman" w:cs="Times New Roman"/>
                <w:kern w:val="0"/>
                <w:sz w:val="24"/>
                <w:szCs w:val="24"/>
                <w14:ligatures w14:val="none"/>
              </w:rPr>
              <w:br/>
              <w:t>-Thể tích ≤2ml.</w:t>
            </w:r>
          </w:p>
        </w:tc>
        <w:tc>
          <w:tcPr>
            <w:tcW w:w="810" w:type="dxa"/>
            <w:vAlign w:val="center"/>
            <w:hideMark/>
          </w:tcPr>
          <w:p w14:paraId="7801BA5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75572FCA"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2CD1469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w:t>
            </w:r>
          </w:p>
        </w:tc>
        <w:tc>
          <w:tcPr>
            <w:tcW w:w="720" w:type="dxa"/>
            <w:vAlign w:val="center"/>
            <w:hideMark/>
          </w:tcPr>
          <w:p w14:paraId="738E634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15</w:t>
            </w:r>
          </w:p>
        </w:tc>
      </w:tr>
      <w:tr w:rsidR="00871708" w:rsidRPr="00871708" w14:paraId="5427CF14" w14:textId="77777777" w:rsidTr="003E3E10">
        <w:trPr>
          <w:trHeight w:val="2910"/>
        </w:trPr>
        <w:tc>
          <w:tcPr>
            <w:tcW w:w="632" w:type="dxa"/>
            <w:vAlign w:val="center"/>
            <w:hideMark/>
          </w:tcPr>
          <w:p w14:paraId="25D65FE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27</w:t>
            </w:r>
          </w:p>
        </w:tc>
        <w:tc>
          <w:tcPr>
            <w:tcW w:w="1163" w:type="dxa"/>
            <w:vAlign w:val="center"/>
            <w:hideMark/>
          </w:tcPr>
          <w:p w14:paraId="2C2A228C"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PP2600212362</w:t>
            </w:r>
          </w:p>
        </w:tc>
        <w:tc>
          <w:tcPr>
            <w:tcW w:w="1080" w:type="dxa"/>
            <w:vAlign w:val="center"/>
            <w:hideMark/>
          </w:tcPr>
          <w:p w14:paraId="677C1179"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ống thông đầu gập góc</w:t>
            </w:r>
          </w:p>
        </w:tc>
        <w:tc>
          <w:tcPr>
            <w:tcW w:w="1080" w:type="dxa"/>
            <w:vAlign w:val="center"/>
            <w:hideMark/>
          </w:tcPr>
          <w:p w14:paraId="1DB74D24"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ống thông đầu gập góc</w:t>
            </w:r>
          </w:p>
        </w:tc>
        <w:tc>
          <w:tcPr>
            <w:tcW w:w="3510" w:type="dxa"/>
            <w:vAlign w:val="center"/>
            <w:hideMark/>
          </w:tcPr>
          <w:p w14:paraId="1C170D10"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Ống thông có thể uốn bằng hơi nước, dạng nitinol dệt.</w:t>
            </w:r>
            <w:r w:rsidRPr="00871708">
              <w:rPr>
                <w:rFonts w:eastAsia="Times New Roman" w:cs="Times New Roman"/>
                <w:color w:val="000000"/>
                <w:kern w:val="0"/>
                <w:sz w:val="24"/>
                <w:szCs w:val="24"/>
                <w14:ligatures w14:val="none"/>
              </w:rPr>
              <w:br/>
              <w:t>- Đường kính ngoài ≤2.4Fr, đường kính trong 0.017inch.</w:t>
            </w:r>
            <w:r w:rsidRPr="00871708">
              <w:rPr>
                <w:rFonts w:eastAsia="Times New Roman" w:cs="Times New Roman"/>
                <w:color w:val="000000"/>
                <w:kern w:val="0"/>
                <w:sz w:val="24"/>
                <w:szCs w:val="24"/>
                <w14:ligatures w14:val="none"/>
              </w:rPr>
              <w:br/>
              <w:t>- Chiều dài ≥155cm, chiều dài sử dụng ≥150cm.</w:t>
            </w:r>
            <w:r w:rsidRPr="00871708">
              <w:rPr>
                <w:rFonts w:eastAsia="Times New Roman" w:cs="Times New Roman"/>
                <w:color w:val="000000"/>
                <w:kern w:val="0"/>
                <w:sz w:val="24"/>
                <w:szCs w:val="24"/>
                <w14:ligatures w14:val="none"/>
              </w:rPr>
              <w:br/>
              <w:t>- Tương thích với DMSO, hình dạng đầu tip cong 45 và 90.</w:t>
            </w:r>
            <w:r w:rsidRPr="00871708">
              <w:rPr>
                <w:rFonts w:eastAsia="Times New Roman" w:cs="Times New Roman"/>
                <w:color w:val="000000"/>
                <w:kern w:val="0"/>
                <w:sz w:val="24"/>
                <w:szCs w:val="24"/>
                <w14:ligatures w14:val="none"/>
              </w:rPr>
              <w:br/>
              <w:t>- Được sử dụng trong can thiệp mạch thần kinh.</w:t>
            </w:r>
          </w:p>
        </w:tc>
        <w:tc>
          <w:tcPr>
            <w:tcW w:w="810" w:type="dxa"/>
            <w:vAlign w:val="center"/>
            <w:hideMark/>
          </w:tcPr>
          <w:p w14:paraId="3B5CCE0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725859EC"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427EB73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12474B7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20</w:t>
            </w:r>
          </w:p>
        </w:tc>
      </w:tr>
      <w:tr w:rsidR="00871708" w:rsidRPr="00871708" w14:paraId="649B1BBC" w14:textId="77777777" w:rsidTr="00977ED0">
        <w:trPr>
          <w:trHeight w:val="2668"/>
        </w:trPr>
        <w:tc>
          <w:tcPr>
            <w:tcW w:w="632" w:type="dxa"/>
            <w:vAlign w:val="center"/>
            <w:hideMark/>
          </w:tcPr>
          <w:p w14:paraId="164015D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28</w:t>
            </w:r>
          </w:p>
        </w:tc>
        <w:tc>
          <w:tcPr>
            <w:tcW w:w="1163" w:type="dxa"/>
            <w:vAlign w:val="center"/>
            <w:hideMark/>
          </w:tcPr>
          <w:p w14:paraId="3392E8A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PP2600212363</w:t>
            </w:r>
          </w:p>
        </w:tc>
        <w:tc>
          <w:tcPr>
            <w:tcW w:w="1080" w:type="dxa"/>
            <w:vAlign w:val="center"/>
            <w:hideMark/>
          </w:tcPr>
          <w:p w14:paraId="25F4C2DC"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ống thông đầu thẳng</w:t>
            </w:r>
          </w:p>
        </w:tc>
        <w:tc>
          <w:tcPr>
            <w:tcW w:w="1080" w:type="dxa"/>
            <w:vAlign w:val="center"/>
            <w:hideMark/>
          </w:tcPr>
          <w:p w14:paraId="39E44A7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ống thông đầu thẳng</w:t>
            </w:r>
          </w:p>
        </w:tc>
        <w:tc>
          <w:tcPr>
            <w:tcW w:w="3510" w:type="dxa"/>
            <w:vAlign w:val="center"/>
            <w:hideMark/>
          </w:tcPr>
          <w:p w14:paraId="060A6BB7"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Ống thông có thể uốn bằng hơi nước, dạng nitinol dệt.</w:t>
            </w:r>
            <w:r w:rsidRPr="00871708">
              <w:rPr>
                <w:rFonts w:eastAsia="Times New Roman" w:cs="Times New Roman"/>
                <w:color w:val="000000"/>
                <w:kern w:val="0"/>
                <w:sz w:val="24"/>
                <w:szCs w:val="24"/>
                <w14:ligatures w14:val="none"/>
              </w:rPr>
              <w:br/>
              <w:t>- Đường kính ngoài ≤2.4Fr, đường kính trong 0.017inch.</w:t>
            </w:r>
            <w:r w:rsidRPr="00871708">
              <w:rPr>
                <w:rFonts w:eastAsia="Times New Roman" w:cs="Times New Roman"/>
                <w:color w:val="000000"/>
                <w:kern w:val="0"/>
                <w:sz w:val="24"/>
                <w:szCs w:val="24"/>
                <w14:ligatures w14:val="none"/>
              </w:rPr>
              <w:br/>
              <w:t>- Chiều dài ≥155cm, chiều dài sử dụng ≥150cm.</w:t>
            </w:r>
            <w:r w:rsidRPr="00871708">
              <w:rPr>
                <w:rFonts w:eastAsia="Times New Roman" w:cs="Times New Roman"/>
                <w:color w:val="000000"/>
                <w:kern w:val="0"/>
                <w:sz w:val="24"/>
                <w:szCs w:val="24"/>
                <w14:ligatures w14:val="none"/>
              </w:rPr>
              <w:br/>
              <w:t>- Tương thích với DMSO, hình dạng đầu tip thẳng. Được sử dụng trong can thiệp mạch thần kinh.</w:t>
            </w:r>
          </w:p>
        </w:tc>
        <w:tc>
          <w:tcPr>
            <w:tcW w:w="810" w:type="dxa"/>
            <w:vAlign w:val="center"/>
            <w:hideMark/>
          </w:tcPr>
          <w:p w14:paraId="58D2F7D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307ABAF7"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6F63509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5018DB1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30</w:t>
            </w:r>
          </w:p>
        </w:tc>
      </w:tr>
      <w:tr w:rsidR="00871708" w:rsidRPr="00871708" w14:paraId="2290089F" w14:textId="77777777" w:rsidTr="003E3E10">
        <w:trPr>
          <w:trHeight w:val="3825"/>
        </w:trPr>
        <w:tc>
          <w:tcPr>
            <w:tcW w:w="632" w:type="dxa"/>
            <w:vAlign w:val="center"/>
            <w:hideMark/>
          </w:tcPr>
          <w:p w14:paraId="2D83F59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29</w:t>
            </w:r>
          </w:p>
        </w:tc>
        <w:tc>
          <w:tcPr>
            <w:tcW w:w="1163" w:type="dxa"/>
            <w:vAlign w:val="center"/>
            <w:hideMark/>
          </w:tcPr>
          <w:p w14:paraId="3A711964"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PP2600212364</w:t>
            </w:r>
          </w:p>
        </w:tc>
        <w:tc>
          <w:tcPr>
            <w:tcW w:w="1080" w:type="dxa"/>
            <w:vAlign w:val="center"/>
            <w:hideMark/>
          </w:tcPr>
          <w:p w14:paraId="1FE7D704"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động mạch vành phủ thuốc</w:t>
            </w:r>
          </w:p>
        </w:tc>
        <w:tc>
          <w:tcPr>
            <w:tcW w:w="1080" w:type="dxa"/>
            <w:vAlign w:val="center"/>
            <w:hideMark/>
          </w:tcPr>
          <w:p w14:paraId="1C306516"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động mạch vành phủ thuốc</w:t>
            </w:r>
          </w:p>
        </w:tc>
        <w:tc>
          <w:tcPr>
            <w:tcW w:w="3510" w:type="dxa"/>
            <w:vAlign w:val="center"/>
            <w:hideMark/>
          </w:tcPr>
          <w:p w14:paraId="07A2AC0D"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Chất liệu khung Cobalt Chromium L605 dày ≤75μm, chiều rộng thanh Stent đoạn gập ≤80μm, đoạn giữa thanh Stent rộng ≤120μm.</w:t>
            </w:r>
            <w:r w:rsidRPr="00871708">
              <w:rPr>
                <w:rFonts w:eastAsia="Times New Roman" w:cs="Times New Roman"/>
                <w:color w:val="000000"/>
                <w:kern w:val="0"/>
                <w:sz w:val="24"/>
                <w:szCs w:val="24"/>
                <w14:ligatures w14:val="none"/>
              </w:rPr>
              <w:br/>
              <w:t xml:space="preserve">- Phủ thuốc Sirolimus kết hợp bóng phủ thuốc Sirolimus, mật độ thuốc ≥0.70μg/mm². </w:t>
            </w:r>
            <w:r w:rsidRPr="00871708">
              <w:rPr>
                <w:rFonts w:eastAsia="Times New Roman" w:cs="Times New Roman"/>
                <w:color w:val="000000"/>
                <w:kern w:val="0"/>
                <w:sz w:val="24"/>
                <w:szCs w:val="24"/>
                <w14:ligatures w14:val="none"/>
              </w:rPr>
              <w:br/>
              <w:t>- Mép hai đầu bóng có lớp phủ thuốc ≥0.5mm.</w:t>
            </w:r>
            <w:r w:rsidRPr="00871708">
              <w:rPr>
                <w:rFonts w:eastAsia="Times New Roman" w:cs="Times New Roman"/>
                <w:color w:val="000000"/>
                <w:kern w:val="0"/>
                <w:sz w:val="24"/>
                <w:szCs w:val="24"/>
                <w14:ligatures w14:val="none"/>
              </w:rPr>
              <w:br/>
              <w:t>- Lớp phủ thuốc trên thân Stent dạng phủ ngoài để thuốc giải phóng đơn hướng.</w:t>
            </w:r>
            <w:r w:rsidRPr="00871708">
              <w:rPr>
                <w:rFonts w:eastAsia="Times New Roman" w:cs="Times New Roman"/>
                <w:color w:val="000000"/>
                <w:kern w:val="0"/>
                <w:sz w:val="24"/>
                <w:szCs w:val="24"/>
                <w14:ligatures w14:val="none"/>
              </w:rPr>
              <w:br/>
              <w:t xml:space="preserve">- Đường kính tối thiểu ≤2.25mm, đường kính tối đa ≥5.00 mm. </w:t>
            </w:r>
            <w:r w:rsidRPr="00871708">
              <w:rPr>
                <w:rFonts w:eastAsia="Times New Roman" w:cs="Times New Roman"/>
                <w:color w:val="000000"/>
                <w:kern w:val="0"/>
                <w:sz w:val="24"/>
                <w:szCs w:val="24"/>
                <w14:ligatures w14:val="none"/>
              </w:rPr>
              <w:br/>
              <w:t>- Chiều dài tối thiểu ≤8mm, chiều dài tối đa ≥51mm.</w:t>
            </w:r>
          </w:p>
        </w:tc>
        <w:tc>
          <w:tcPr>
            <w:tcW w:w="810" w:type="dxa"/>
            <w:vAlign w:val="center"/>
            <w:hideMark/>
          </w:tcPr>
          <w:p w14:paraId="06AF24E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08274B8C"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ASIA</w:t>
            </w:r>
          </w:p>
        </w:tc>
        <w:tc>
          <w:tcPr>
            <w:tcW w:w="630" w:type="dxa"/>
            <w:vAlign w:val="center"/>
            <w:hideMark/>
          </w:tcPr>
          <w:p w14:paraId="6689F1F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551505E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50</w:t>
            </w:r>
          </w:p>
        </w:tc>
      </w:tr>
      <w:tr w:rsidR="00871708" w:rsidRPr="00871708" w14:paraId="4FABFB5A" w14:textId="77777777" w:rsidTr="003E3E10">
        <w:trPr>
          <w:trHeight w:val="3240"/>
        </w:trPr>
        <w:tc>
          <w:tcPr>
            <w:tcW w:w="632" w:type="dxa"/>
            <w:vAlign w:val="center"/>
            <w:hideMark/>
          </w:tcPr>
          <w:p w14:paraId="0AA77AD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30</w:t>
            </w:r>
          </w:p>
        </w:tc>
        <w:tc>
          <w:tcPr>
            <w:tcW w:w="1163" w:type="dxa"/>
            <w:vAlign w:val="center"/>
            <w:hideMark/>
          </w:tcPr>
          <w:p w14:paraId="5620D4C9"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PP2600212365</w:t>
            </w:r>
          </w:p>
        </w:tc>
        <w:tc>
          <w:tcPr>
            <w:tcW w:w="1080" w:type="dxa"/>
            <w:vAlign w:val="center"/>
            <w:hideMark/>
          </w:tcPr>
          <w:p w14:paraId="449009D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động mạch vành cho tổn thương tắc mạn tính (CTO)</w:t>
            </w:r>
          </w:p>
        </w:tc>
        <w:tc>
          <w:tcPr>
            <w:tcW w:w="1080" w:type="dxa"/>
            <w:vAlign w:val="center"/>
            <w:hideMark/>
          </w:tcPr>
          <w:p w14:paraId="64D59F3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động mạch vành cho tổn thương tắc mạn tính (CTO)</w:t>
            </w:r>
          </w:p>
        </w:tc>
        <w:tc>
          <w:tcPr>
            <w:tcW w:w="3510" w:type="dxa"/>
            <w:vAlign w:val="center"/>
            <w:hideMark/>
          </w:tcPr>
          <w:p w14:paraId="724A10B1"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Bóng nong mạch vành không đàn hồi dùng trong can thiệp CTO, phủ ái nước trên bóng và thân xa.</w:t>
            </w:r>
            <w:r w:rsidRPr="00871708">
              <w:rPr>
                <w:rFonts w:eastAsia="Times New Roman" w:cs="Times New Roman"/>
                <w:color w:val="000000"/>
                <w:kern w:val="0"/>
                <w:sz w:val="24"/>
                <w:szCs w:val="24"/>
                <w14:ligatures w14:val="none"/>
              </w:rPr>
              <w:br/>
              <w:t>- Có 01 marker đầu gần hoặc trung tâm tùy đường kính.</w:t>
            </w:r>
            <w:r w:rsidRPr="00871708">
              <w:rPr>
                <w:rFonts w:eastAsia="Times New Roman" w:cs="Times New Roman"/>
                <w:color w:val="000000"/>
                <w:kern w:val="0"/>
                <w:sz w:val="24"/>
                <w:szCs w:val="24"/>
                <w14:ligatures w14:val="none"/>
              </w:rPr>
              <w:br/>
              <w:t xml:space="preserve">- Áp lực tham chiếu: ≥10 atm. Áp suất tối đa ≥ 21 atm.  </w:t>
            </w:r>
            <w:r w:rsidRPr="00871708">
              <w:rPr>
                <w:rFonts w:eastAsia="Times New Roman" w:cs="Times New Roman"/>
                <w:color w:val="000000"/>
                <w:kern w:val="0"/>
                <w:sz w:val="24"/>
                <w:szCs w:val="24"/>
                <w14:ligatures w14:val="none"/>
              </w:rPr>
              <w:br/>
              <w:t xml:space="preserve">- Kích thước shaft: ≤ 2. 5 F. </w:t>
            </w:r>
            <w:r w:rsidRPr="00871708">
              <w:rPr>
                <w:rFonts w:eastAsia="Times New Roman" w:cs="Times New Roman"/>
                <w:color w:val="000000"/>
                <w:kern w:val="0"/>
                <w:sz w:val="24"/>
                <w:szCs w:val="24"/>
                <w14:ligatures w14:val="none"/>
              </w:rPr>
              <w:br/>
              <w:t>- Đường kính bóng tối thiểu có thể chọn ≤ 0.85mm.</w:t>
            </w:r>
            <w:r w:rsidRPr="00871708">
              <w:rPr>
                <w:rFonts w:eastAsia="Times New Roman" w:cs="Times New Roman"/>
                <w:color w:val="000000"/>
                <w:kern w:val="0"/>
                <w:sz w:val="24"/>
                <w:szCs w:val="24"/>
                <w14:ligatures w14:val="none"/>
              </w:rPr>
              <w:br/>
              <w:t>- Chiều dài cathter khả dụng: 140cm.</w:t>
            </w:r>
          </w:p>
        </w:tc>
        <w:tc>
          <w:tcPr>
            <w:tcW w:w="810" w:type="dxa"/>
            <w:vAlign w:val="center"/>
            <w:hideMark/>
          </w:tcPr>
          <w:p w14:paraId="1E6F3EF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CE hoặc EU và CFS.</w:t>
            </w:r>
          </w:p>
        </w:tc>
        <w:tc>
          <w:tcPr>
            <w:tcW w:w="810" w:type="dxa"/>
            <w:vAlign w:val="center"/>
            <w:hideMark/>
          </w:tcPr>
          <w:p w14:paraId="2CCFCD38"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3B00B35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24EDBE58"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50</w:t>
            </w:r>
          </w:p>
        </w:tc>
      </w:tr>
      <w:tr w:rsidR="00871708" w:rsidRPr="00871708" w14:paraId="6B6318CD" w14:textId="77777777" w:rsidTr="00B0227F">
        <w:trPr>
          <w:trHeight w:val="651"/>
        </w:trPr>
        <w:tc>
          <w:tcPr>
            <w:tcW w:w="632" w:type="dxa"/>
            <w:vAlign w:val="center"/>
            <w:hideMark/>
          </w:tcPr>
          <w:p w14:paraId="13D68D2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31</w:t>
            </w:r>
          </w:p>
        </w:tc>
        <w:tc>
          <w:tcPr>
            <w:tcW w:w="1163" w:type="dxa"/>
            <w:vAlign w:val="center"/>
            <w:hideMark/>
          </w:tcPr>
          <w:p w14:paraId="28F2DD40"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PP2600212366</w:t>
            </w:r>
          </w:p>
        </w:tc>
        <w:tc>
          <w:tcPr>
            <w:tcW w:w="1080" w:type="dxa"/>
            <w:vAlign w:val="center"/>
            <w:hideMark/>
          </w:tcPr>
          <w:p w14:paraId="081EBB4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graft bổ sung cho động mạch chủ bụng</w:t>
            </w:r>
          </w:p>
        </w:tc>
        <w:tc>
          <w:tcPr>
            <w:tcW w:w="1080" w:type="dxa"/>
            <w:vAlign w:val="center"/>
            <w:hideMark/>
          </w:tcPr>
          <w:p w14:paraId="1E03D3F6"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graft bổ sung cho động mạch chủ bụng</w:t>
            </w:r>
          </w:p>
        </w:tc>
        <w:tc>
          <w:tcPr>
            <w:tcW w:w="3510" w:type="dxa"/>
            <w:vAlign w:val="center"/>
            <w:hideMark/>
          </w:tcPr>
          <w:p w14:paraId="13E74230"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Stent graft bổ sung cho động mạch chủ bụng:</w:t>
            </w:r>
            <w:r w:rsidRPr="00871708">
              <w:rPr>
                <w:rFonts w:eastAsia="Times New Roman" w:cs="Times New Roman"/>
                <w:color w:val="000000"/>
                <w:kern w:val="0"/>
                <w:sz w:val="24"/>
                <w:szCs w:val="24"/>
                <w14:ligatures w14:val="none"/>
              </w:rPr>
              <w:br/>
              <w:t>- Sử dụng nối dài cho bộ khung giá đỡ động mạch chủ bụng loại có stent chữ M ở đầu gần khi cần ghép cho bệnh nhân. Có maker ở đầu và giữa thân stent.</w:t>
            </w:r>
            <w:r w:rsidRPr="00871708">
              <w:rPr>
                <w:rFonts w:eastAsia="Times New Roman" w:cs="Times New Roman"/>
                <w:color w:val="000000"/>
                <w:kern w:val="0"/>
                <w:sz w:val="24"/>
                <w:szCs w:val="24"/>
                <w14:ligatures w14:val="none"/>
              </w:rPr>
              <w:br/>
              <w:t>- Đường kính của Stent tối thiểu ≤ 10mm, Đường kính của Stent tối đa ≥ 28mm.</w:t>
            </w:r>
            <w:r w:rsidRPr="00871708">
              <w:rPr>
                <w:rFonts w:eastAsia="Times New Roman" w:cs="Times New Roman"/>
                <w:color w:val="000000"/>
                <w:kern w:val="0"/>
                <w:sz w:val="24"/>
                <w:szCs w:val="24"/>
                <w14:ligatures w14:val="none"/>
              </w:rPr>
              <w:br/>
            </w:r>
            <w:r w:rsidRPr="00871708">
              <w:rPr>
                <w:rFonts w:eastAsia="Times New Roman" w:cs="Times New Roman"/>
                <w:color w:val="000000"/>
                <w:kern w:val="0"/>
                <w:sz w:val="24"/>
                <w:szCs w:val="24"/>
                <w14:ligatures w14:val="none"/>
              </w:rPr>
              <w:lastRenderedPageBreak/>
              <w:t>- Chất liệu: Stent: Nitinol, Graft: Polyester đa sợi mật độ cao.</w:t>
            </w:r>
          </w:p>
        </w:tc>
        <w:tc>
          <w:tcPr>
            <w:tcW w:w="810" w:type="dxa"/>
            <w:vAlign w:val="center"/>
            <w:hideMark/>
          </w:tcPr>
          <w:p w14:paraId="29E2D94C"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ISO, FDA hoặc CE hoặc EU</w:t>
            </w:r>
          </w:p>
        </w:tc>
        <w:tc>
          <w:tcPr>
            <w:tcW w:w="810" w:type="dxa"/>
            <w:vAlign w:val="center"/>
            <w:hideMark/>
          </w:tcPr>
          <w:p w14:paraId="7EB6F260"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4B7D4EC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2144E71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w:t>
            </w:r>
          </w:p>
        </w:tc>
      </w:tr>
      <w:tr w:rsidR="00871708" w:rsidRPr="00871708" w14:paraId="4F4D27A2" w14:textId="77777777" w:rsidTr="003E3E10">
        <w:trPr>
          <w:trHeight w:val="2370"/>
        </w:trPr>
        <w:tc>
          <w:tcPr>
            <w:tcW w:w="632" w:type="dxa"/>
            <w:vAlign w:val="center"/>
            <w:hideMark/>
          </w:tcPr>
          <w:p w14:paraId="53BB656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32</w:t>
            </w:r>
          </w:p>
        </w:tc>
        <w:tc>
          <w:tcPr>
            <w:tcW w:w="1163" w:type="dxa"/>
            <w:vAlign w:val="center"/>
            <w:hideMark/>
          </w:tcPr>
          <w:p w14:paraId="572F41F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PP2600212367</w:t>
            </w:r>
          </w:p>
        </w:tc>
        <w:tc>
          <w:tcPr>
            <w:tcW w:w="1080" w:type="dxa"/>
            <w:vAlign w:val="center"/>
            <w:hideMark/>
          </w:tcPr>
          <w:p w14:paraId="4B0391FA"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graft bổ sung cho động mạch chủ ngực</w:t>
            </w:r>
          </w:p>
        </w:tc>
        <w:tc>
          <w:tcPr>
            <w:tcW w:w="1080" w:type="dxa"/>
            <w:vAlign w:val="center"/>
            <w:hideMark/>
          </w:tcPr>
          <w:p w14:paraId="63040274"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Stent graft bổ sung cho động mạch chủ ngực</w:t>
            </w:r>
          </w:p>
        </w:tc>
        <w:tc>
          <w:tcPr>
            <w:tcW w:w="3510" w:type="dxa"/>
            <w:vAlign w:val="center"/>
            <w:hideMark/>
          </w:tcPr>
          <w:p w14:paraId="2BDF05CB"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Chất liệu: Stent: Nitinol; Graft: Polyester mật độ cao.</w:t>
            </w:r>
            <w:r w:rsidRPr="00871708">
              <w:rPr>
                <w:rFonts w:eastAsia="Times New Roman" w:cs="Times New Roman"/>
                <w:color w:val="000000"/>
                <w:kern w:val="0"/>
                <w:sz w:val="24"/>
                <w:szCs w:val="24"/>
                <w14:ligatures w14:val="none"/>
              </w:rPr>
              <w:br/>
              <w:t>- Có ≥4 marker hình số "8" chất liệu platinum iridium ở đầu gần và ở giữa thân stent, marker hình "O" ở đầu xa.</w:t>
            </w:r>
            <w:r w:rsidRPr="00871708">
              <w:rPr>
                <w:rFonts w:eastAsia="Times New Roman" w:cs="Times New Roman"/>
                <w:color w:val="000000"/>
                <w:kern w:val="0"/>
                <w:sz w:val="24"/>
                <w:szCs w:val="24"/>
                <w14:ligatures w14:val="none"/>
              </w:rPr>
              <w:br/>
              <w:t>- Kích cỡ: Đường kính của Stent tối thiểu ≤ 22mm, Đường kính của Stent tối đa ≥ 46mm. Chiều dài của Stent: ≥100mm.</w:t>
            </w:r>
          </w:p>
        </w:tc>
        <w:tc>
          <w:tcPr>
            <w:tcW w:w="810" w:type="dxa"/>
            <w:vAlign w:val="center"/>
            <w:hideMark/>
          </w:tcPr>
          <w:p w14:paraId="25EDF49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FDA hoặc CE hoặc EU</w:t>
            </w:r>
          </w:p>
        </w:tc>
        <w:tc>
          <w:tcPr>
            <w:tcW w:w="810" w:type="dxa"/>
            <w:vAlign w:val="center"/>
            <w:hideMark/>
          </w:tcPr>
          <w:p w14:paraId="34CC44E1"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1B7B3C4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61C4A07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w:t>
            </w:r>
          </w:p>
        </w:tc>
      </w:tr>
      <w:tr w:rsidR="00871708" w:rsidRPr="00871708" w14:paraId="1B77447B" w14:textId="77777777" w:rsidTr="003E3E10">
        <w:trPr>
          <w:trHeight w:val="2220"/>
        </w:trPr>
        <w:tc>
          <w:tcPr>
            <w:tcW w:w="632" w:type="dxa"/>
            <w:vAlign w:val="center"/>
            <w:hideMark/>
          </w:tcPr>
          <w:p w14:paraId="5DF65E5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33</w:t>
            </w:r>
          </w:p>
        </w:tc>
        <w:tc>
          <w:tcPr>
            <w:tcW w:w="1163" w:type="dxa"/>
            <w:vAlign w:val="center"/>
            <w:hideMark/>
          </w:tcPr>
          <w:p w14:paraId="4F8E56C5"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PP2600212368</w:t>
            </w:r>
          </w:p>
        </w:tc>
        <w:tc>
          <w:tcPr>
            <w:tcW w:w="1080" w:type="dxa"/>
            <w:vAlign w:val="center"/>
            <w:hideMark/>
          </w:tcPr>
          <w:p w14:paraId="22A3A6A0"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 thông thăm dò điện sinh lý tim có 10 điện cực loại cố định</w:t>
            </w:r>
          </w:p>
        </w:tc>
        <w:tc>
          <w:tcPr>
            <w:tcW w:w="1080" w:type="dxa"/>
            <w:vAlign w:val="center"/>
            <w:hideMark/>
          </w:tcPr>
          <w:p w14:paraId="7B3C008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 thông thăm dò điện sinh lý tim có 10 điện cực loại cố định</w:t>
            </w:r>
          </w:p>
        </w:tc>
        <w:tc>
          <w:tcPr>
            <w:tcW w:w="3510" w:type="dxa"/>
            <w:vAlign w:val="center"/>
            <w:hideMark/>
          </w:tcPr>
          <w:p w14:paraId="47EDCC15"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xml:space="preserve">Catheter thăm dò chẩn đoán 10 điện cực. </w:t>
            </w:r>
            <w:r w:rsidRPr="00871708">
              <w:rPr>
                <w:rFonts w:eastAsia="Times New Roman" w:cs="Times New Roman"/>
                <w:color w:val="000000"/>
                <w:kern w:val="0"/>
                <w:sz w:val="24"/>
                <w:szCs w:val="24"/>
                <w14:ligatures w14:val="none"/>
              </w:rPr>
              <w:br/>
              <w:t xml:space="preserve">Kích thước ≥5F, chiều dài ≥100cm. </w:t>
            </w:r>
            <w:r w:rsidRPr="00871708">
              <w:rPr>
                <w:rFonts w:eastAsia="Times New Roman" w:cs="Times New Roman"/>
                <w:color w:val="000000"/>
                <w:kern w:val="0"/>
                <w:sz w:val="24"/>
                <w:szCs w:val="24"/>
                <w14:ligatures w14:val="none"/>
              </w:rPr>
              <w:br/>
              <w:t>Khoảng cách điện cực 2-5-2 mm.</w:t>
            </w:r>
            <w:r w:rsidRPr="00871708">
              <w:rPr>
                <w:rFonts w:eastAsia="Times New Roman" w:cs="Times New Roman"/>
                <w:color w:val="000000"/>
                <w:kern w:val="0"/>
                <w:sz w:val="24"/>
                <w:szCs w:val="24"/>
                <w14:ligatures w14:val="none"/>
              </w:rPr>
              <w:br/>
              <w:t>Chất liệu Platin Iridium (Pt/Ir).</w:t>
            </w:r>
          </w:p>
        </w:tc>
        <w:tc>
          <w:tcPr>
            <w:tcW w:w="810" w:type="dxa"/>
            <w:vAlign w:val="center"/>
            <w:hideMark/>
          </w:tcPr>
          <w:p w14:paraId="08BB179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CE hoặc EU</w:t>
            </w:r>
          </w:p>
        </w:tc>
        <w:tc>
          <w:tcPr>
            <w:tcW w:w="810" w:type="dxa"/>
            <w:vAlign w:val="center"/>
            <w:hideMark/>
          </w:tcPr>
          <w:p w14:paraId="0C8422FE"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443F33C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47B23A6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30</w:t>
            </w:r>
          </w:p>
        </w:tc>
      </w:tr>
      <w:tr w:rsidR="00871708" w:rsidRPr="00871708" w14:paraId="49AF6A25" w14:textId="77777777" w:rsidTr="003E3E10">
        <w:trPr>
          <w:trHeight w:val="2280"/>
        </w:trPr>
        <w:tc>
          <w:tcPr>
            <w:tcW w:w="632" w:type="dxa"/>
            <w:vAlign w:val="center"/>
            <w:hideMark/>
          </w:tcPr>
          <w:p w14:paraId="498AEBF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34</w:t>
            </w:r>
          </w:p>
        </w:tc>
        <w:tc>
          <w:tcPr>
            <w:tcW w:w="1163" w:type="dxa"/>
            <w:vAlign w:val="center"/>
            <w:hideMark/>
          </w:tcPr>
          <w:p w14:paraId="718B2EE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PP2600212369</w:t>
            </w:r>
          </w:p>
        </w:tc>
        <w:tc>
          <w:tcPr>
            <w:tcW w:w="1080" w:type="dxa"/>
            <w:vAlign w:val="center"/>
            <w:hideMark/>
          </w:tcPr>
          <w:p w14:paraId="03945641"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 thông thăm dò điện sinh lý tim có 10 điện cực loại lái hướng</w:t>
            </w:r>
          </w:p>
        </w:tc>
        <w:tc>
          <w:tcPr>
            <w:tcW w:w="1080" w:type="dxa"/>
            <w:vAlign w:val="center"/>
            <w:hideMark/>
          </w:tcPr>
          <w:p w14:paraId="6CBD9D6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Ống thông thăm dò điện sinh lý tim có 10 điện cực loại lái hướng</w:t>
            </w:r>
          </w:p>
        </w:tc>
        <w:tc>
          <w:tcPr>
            <w:tcW w:w="3510" w:type="dxa"/>
            <w:vAlign w:val="center"/>
            <w:hideMark/>
          </w:tcPr>
          <w:p w14:paraId="414C758C"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xml:space="preserve">Catheter thăm dò chẩn đoán 10  điện cực điều chỉnh được độ cong, </w:t>
            </w:r>
            <w:r w:rsidRPr="00871708">
              <w:rPr>
                <w:rFonts w:eastAsia="Times New Roman" w:cs="Times New Roman"/>
                <w:color w:val="000000"/>
                <w:kern w:val="0"/>
                <w:sz w:val="24"/>
                <w:szCs w:val="24"/>
                <w14:ligatures w14:val="none"/>
              </w:rPr>
              <w:br/>
              <w:t xml:space="preserve">Kích thước ≥6F, chiều dài ≥110cm, </w:t>
            </w:r>
            <w:r w:rsidRPr="00871708">
              <w:rPr>
                <w:rFonts w:eastAsia="Times New Roman" w:cs="Times New Roman"/>
                <w:color w:val="000000"/>
                <w:kern w:val="0"/>
                <w:sz w:val="24"/>
                <w:szCs w:val="24"/>
                <w14:ligatures w14:val="none"/>
              </w:rPr>
              <w:br/>
              <w:t>Khoảng cách điện cực 2-6-2mm.</w:t>
            </w:r>
          </w:p>
        </w:tc>
        <w:tc>
          <w:tcPr>
            <w:tcW w:w="810" w:type="dxa"/>
            <w:vAlign w:val="center"/>
            <w:hideMark/>
          </w:tcPr>
          <w:p w14:paraId="2D4662E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CE hoặc EU</w:t>
            </w:r>
          </w:p>
        </w:tc>
        <w:tc>
          <w:tcPr>
            <w:tcW w:w="810" w:type="dxa"/>
            <w:vAlign w:val="center"/>
            <w:hideMark/>
          </w:tcPr>
          <w:p w14:paraId="004C6EF1"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0F48CA2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7680E3C8"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w:t>
            </w:r>
          </w:p>
        </w:tc>
      </w:tr>
      <w:tr w:rsidR="00871708" w:rsidRPr="00871708" w14:paraId="35981A5D" w14:textId="77777777" w:rsidTr="00EC5A81">
        <w:trPr>
          <w:trHeight w:val="4639"/>
        </w:trPr>
        <w:tc>
          <w:tcPr>
            <w:tcW w:w="632" w:type="dxa"/>
            <w:vAlign w:val="center"/>
            <w:hideMark/>
          </w:tcPr>
          <w:p w14:paraId="6987EE7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35</w:t>
            </w:r>
          </w:p>
        </w:tc>
        <w:tc>
          <w:tcPr>
            <w:tcW w:w="1163" w:type="dxa"/>
            <w:vAlign w:val="center"/>
            <w:hideMark/>
          </w:tcPr>
          <w:p w14:paraId="1ED47A6A"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PP2600212370</w:t>
            </w:r>
          </w:p>
        </w:tc>
        <w:tc>
          <w:tcPr>
            <w:tcW w:w="1080" w:type="dxa"/>
            <w:vAlign w:val="center"/>
            <w:hideMark/>
          </w:tcPr>
          <w:p w14:paraId="586901E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Bơm tiêm thuốc cản quang có đầu xoáy</w:t>
            </w:r>
          </w:p>
        </w:tc>
        <w:tc>
          <w:tcPr>
            <w:tcW w:w="1080" w:type="dxa"/>
            <w:vAlign w:val="center"/>
            <w:hideMark/>
          </w:tcPr>
          <w:p w14:paraId="4F7B1379"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Bơm tiêm thuốc cản quang có đầu xoáy</w:t>
            </w:r>
          </w:p>
        </w:tc>
        <w:tc>
          <w:tcPr>
            <w:tcW w:w="3510" w:type="dxa"/>
            <w:vAlign w:val="center"/>
            <w:hideMark/>
          </w:tcPr>
          <w:p w14:paraId="3FA6DBE7"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Thể tích tối thiểu ≤1ml, thể tích tối đa  ≥20 ml.</w:t>
            </w:r>
            <w:r w:rsidRPr="00871708">
              <w:rPr>
                <w:rFonts w:eastAsia="Times New Roman" w:cs="Times New Roman"/>
                <w:color w:val="000000"/>
                <w:kern w:val="0"/>
                <w:sz w:val="24"/>
                <w:szCs w:val="24"/>
                <w14:ligatures w14:val="none"/>
              </w:rPr>
              <w:br/>
              <w:t xml:space="preserve">- Được làm từ các vật liệu: </w:t>
            </w:r>
            <w:r w:rsidRPr="00871708">
              <w:rPr>
                <w:rFonts w:eastAsia="Times New Roman" w:cs="Times New Roman"/>
                <w:color w:val="000000"/>
                <w:kern w:val="0"/>
                <w:sz w:val="24"/>
                <w:szCs w:val="24"/>
                <w14:ligatures w14:val="none"/>
              </w:rPr>
              <w:br/>
              <w:t>+ Thân xi lanh: Polycarbonate</w:t>
            </w:r>
            <w:r w:rsidRPr="00871708">
              <w:rPr>
                <w:rFonts w:eastAsia="Times New Roman" w:cs="Times New Roman"/>
                <w:color w:val="000000"/>
                <w:kern w:val="0"/>
                <w:sz w:val="24"/>
                <w:szCs w:val="24"/>
                <w14:ligatures w14:val="none"/>
              </w:rPr>
              <w:br/>
              <w:t>+ Cần pít tông: Acrylonitrile – Butadien – Styrol (ABS).</w:t>
            </w:r>
            <w:r w:rsidRPr="00871708">
              <w:rPr>
                <w:rFonts w:eastAsia="Times New Roman" w:cs="Times New Roman"/>
                <w:color w:val="000000"/>
                <w:kern w:val="0"/>
                <w:sz w:val="24"/>
                <w:szCs w:val="24"/>
                <w14:ligatures w14:val="none"/>
              </w:rPr>
              <w:br/>
              <w:t>+ Vòng (gioăng) đệm ở đầu pít tông: cao su silicone hoặc chất đàn hồi, không chứa latex.</w:t>
            </w:r>
            <w:r w:rsidRPr="00871708">
              <w:rPr>
                <w:rFonts w:eastAsia="Times New Roman" w:cs="Times New Roman"/>
                <w:color w:val="000000"/>
                <w:kern w:val="0"/>
                <w:sz w:val="24"/>
                <w:szCs w:val="24"/>
                <w14:ligatures w14:val="none"/>
              </w:rPr>
              <w:br/>
              <w:t>- Thân bơm tiêm màu trong suốt, các vạch chia rõ ràng và chính xác.</w:t>
            </w:r>
            <w:r w:rsidRPr="00871708">
              <w:rPr>
                <w:rFonts w:eastAsia="Times New Roman" w:cs="Times New Roman"/>
                <w:color w:val="000000"/>
                <w:kern w:val="0"/>
                <w:sz w:val="24"/>
                <w:szCs w:val="24"/>
                <w14:ligatures w14:val="none"/>
              </w:rPr>
              <w:br/>
              <w:t xml:space="preserve">- Khóa luer dạng cố định, kết nối luer. </w:t>
            </w:r>
            <w:r w:rsidRPr="00871708">
              <w:rPr>
                <w:rFonts w:eastAsia="Times New Roman" w:cs="Times New Roman"/>
                <w:color w:val="000000"/>
                <w:kern w:val="0"/>
                <w:sz w:val="24"/>
                <w:szCs w:val="24"/>
                <w14:ligatures w14:val="none"/>
              </w:rPr>
              <w:br/>
              <w:t>- Tiệt trùng: Ethylene oxide (EO 100% hoặc EO/CO₂ tỉ lệ 20:80).</w:t>
            </w:r>
          </w:p>
        </w:tc>
        <w:tc>
          <w:tcPr>
            <w:tcW w:w="810" w:type="dxa"/>
            <w:vAlign w:val="center"/>
            <w:hideMark/>
          </w:tcPr>
          <w:p w14:paraId="7F4F09A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ISO </w:t>
            </w:r>
          </w:p>
        </w:tc>
        <w:tc>
          <w:tcPr>
            <w:tcW w:w="810" w:type="dxa"/>
            <w:vAlign w:val="center"/>
            <w:hideMark/>
          </w:tcPr>
          <w:p w14:paraId="16332D1C"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ASEAN</w:t>
            </w:r>
          </w:p>
        </w:tc>
        <w:tc>
          <w:tcPr>
            <w:tcW w:w="630" w:type="dxa"/>
            <w:vAlign w:val="center"/>
            <w:hideMark/>
          </w:tcPr>
          <w:p w14:paraId="4456370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3A89052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1500</w:t>
            </w:r>
          </w:p>
        </w:tc>
      </w:tr>
      <w:tr w:rsidR="00871708" w:rsidRPr="00871708" w14:paraId="317D3D37" w14:textId="77777777" w:rsidTr="003E3E10">
        <w:trPr>
          <w:trHeight w:val="2821"/>
        </w:trPr>
        <w:tc>
          <w:tcPr>
            <w:tcW w:w="632" w:type="dxa"/>
            <w:vAlign w:val="center"/>
            <w:hideMark/>
          </w:tcPr>
          <w:p w14:paraId="2738302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36</w:t>
            </w:r>
          </w:p>
        </w:tc>
        <w:tc>
          <w:tcPr>
            <w:tcW w:w="1163" w:type="dxa"/>
            <w:vAlign w:val="center"/>
            <w:hideMark/>
          </w:tcPr>
          <w:p w14:paraId="319C6E96"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PP2600212371</w:t>
            </w:r>
          </w:p>
        </w:tc>
        <w:tc>
          <w:tcPr>
            <w:tcW w:w="1080" w:type="dxa"/>
            <w:vAlign w:val="center"/>
            <w:hideMark/>
          </w:tcPr>
          <w:p w14:paraId="594B343A"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Khung giá đỡ động mạch vành có màng bọc</w:t>
            </w:r>
          </w:p>
        </w:tc>
        <w:tc>
          <w:tcPr>
            <w:tcW w:w="1080" w:type="dxa"/>
            <w:vAlign w:val="center"/>
            <w:hideMark/>
          </w:tcPr>
          <w:p w14:paraId="351F76B4"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Khung giá đỡ động mạch vành có màng bọc</w:t>
            </w:r>
          </w:p>
        </w:tc>
        <w:tc>
          <w:tcPr>
            <w:tcW w:w="3510" w:type="dxa"/>
            <w:vAlign w:val="center"/>
            <w:hideMark/>
          </w:tcPr>
          <w:p w14:paraId="1319A4DF"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giá đỡ mạch máu có màng bọc.</w:t>
            </w:r>
            <w:r w:rsidRPr="00871708">
              <w:rPr>
                <w:rFonts w:eastAsia="Times New Roman" w:cs="Times New Roman"/>
                <w:color w:val="000000"/>
                <w:kern w:val="0"/>
                <w:sz w:val="24"/>
                <w:szCs w:val="24"/>
                <w14:ligatures w14:val="none"/>
              </w:rPr>
              <w:br/>
              <w:t>- chất liệu khung giá đỡ làm bằng hợp kim CoCr, phủ một lớp màng bọc ePTFE.</w:t>
            </w:r>
            <w:r w:rsidRPr="00871708">
              <w:rPr>
                <w:rFonts w:eastAsia="Times New Roman" w:cs="Times New Roman"/>
                <w:color w:val="000000"/>
                <w:kern w:val="0"/>
                <w:sz w:val="24"/>
                <w:szCs w:val="24"/>
                <w14:ligatures w14:val="none"/>
              </w:rPr>
              <w:br/>
              <w:t xml:space="preserve">- Đường kính tối thiểu ≤ 2.5mm, đường kính tối đa ≥ 5.0mm. Chiều dài tối thiểu≤ 8mm, chiều dài tối đa ≥ 24 mm. </w:t>
            </w:r>
            <w:r w:rsidRPr="00871708">
              <w:rPr>
                <w:rFonts w:eastAsia="Times New Roman" w:cs="Times New Roman"/>
                <w:color w:val="000000"/>
                <w:kern w:val="0"/>
                <w:sz w:val="24"/>
                <w:szCs w:val="24"/>
                <w14:ligatures w14:val="none"/>
              </w:rPr>
              <w:br/>
              <w:t>- Tương thích shealth 5F tất cả các size</w:t>
            </w:r>
          </w:p>
        </w:tc>
        <w:tc>
          <w:tcPr>
            <w:tcW w:w="810" w:type="dxa"/>
            <w:vAlign w:val="center"/>
            <w:hideMark/>
          </w:tcPr>
          <w:p w14:paraId="59D6AB7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CE hoặc EU</w:t>
            </w:r>
          </w:p>
        </w:tc>
        <w:tc>
          <w:tcPr>
            <w:tcW w:w="810" w:type="dxa"/>
            <w:vAlign w:val="center"/>
            <w:hideMark/>
          </w:tcPr>
          <w:p w14:paraId="1B7C033E"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7F95184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15D1ECFC"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w:t>
            </w:r>
          </w:p>
        </w:tc>
      </w:tr>
      <w:tr w:rsidR="00871708" w:rsidRPr="00871708" w14:paraId="69433321" w14:textId="77777777" w:rsidTr="003E3E10">
        <w:trPr>
          <w:trHeight w:val="3660"/>
        </w:trPr>
        <w:tc>
          <w:tcPr>
            <w:tcW w:w="632" w:type="dxa"/>
            <w:vAlign w:val="center"/>
            <w:hideMark/>
          </w:tcPr>
          <w:p w14:paraId="2CA22D4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37</w:t>
            </w:r>
          </w:p>
        </w:tc>
        <w:tc>
          <w:tcPr>
            <w:tcW w:w="1163" w:type="dxa"/>
            <w:vAlign w:val="center"/>
            <w:hideMark/>
          </w:tcPr>
          <w:p w14:paraId="64AF4BB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PP2600212372</w:t>
            </w:r>
          </w:p>
        </w:tc>
        <w:tc>
          <w:tcPr>
            <w:tcW w:w="1080" w:type="dxa"/>
            <w:vAlign w:val="center"/>
            <w:hideMark/>
          </w:tcPr>
          <w:p w14:paraId="33F8864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Khung giá đỡ can thiệp mạch máu ngoại biên chậu khoeo</w:t>
            </w:r>
          </w:p>
        </w:tc>
        <w:tc>
          <w:tcPr>
            <w:tcW w:w="1080" w:type="dxa"/>
            <w:vAlign w:val="center"/>
            <w:hideMark/>
          </w:tcPr>
          <w:p w14:paraId="6044CAC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Khung giá đỡ can thiệp mạch máu ngoại biên chậu khoeo</w:t>
            </w:r>
          </w:p>
        </w:tc>
        <w:tc>
          <w:tcPr>
            <w:tcW w:w="3510" w:type="dxa"/>
            <w:vAlign w:val="center"/>
            <w:hideMark/>
          </w:tcPr>
          <w:p w14:paraId="4A2424D6"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xml:space="preserve">Stent động mạch ngoại vi (đùi nông (SFA), khoeo, ...) </w:t>
            </w:r>
            <w:r w:rsidRPr="00871708">
              <w:rPr>
                <w:rFonts w:eastAsia="Times New Roman" w:cs="Times New Roman"/>
                <w:color w:val="000000"/>
                <w:kern w:val="0"/>
                <w:sz w:val="24"/>
                <w:szCs w:val="24"/>
                <w14:ligatures w14:val="none"/>
              </w:rPr>
              <w:br/>
              <w:t>- Stent tự bung được cắt bằng laser, làm từ hợp kim nikel và titanium.</w:t>
            </w:r>
            <w:r w:rsidRPr="00871708">
              <w:rPr>
                <w:rFonts w:eastAsia="Times New Roman" w:cs="Times New Roman"/>
                <w:color w:val="000000"/>
                <w:kern w:val="0"/>
                <w:sz w:val="24"/>
                <w:szCs w:val="24"/>
                <w14:ligatures w14:val="none"/>
              </w:rPr>
              <w:br/>
              <w:t>- Chất liệu Nitinol, thiết kế đóng và mở.</w:t>
            </w:r>
            <w:r w:rsidRPr="00871708">
              <w:rPr>
                <w:rFonts w:eastAsia="Times New Roman" w:cs="Times New Roman"/>
                <w:color w:val="000000"/>
                <w:kern w:val="0"/>
                <w:sz w:val="24"/>
                <w:szCs w:val="24"/>
                <w14:ligatures w14:val="none"/>
              </w:rPr>
              <w:br/>
              <w:t>- Đường kính tối thiểu ≤ 5mm, đường kính tối đa ≥ 8mm.</w:t>
            </w:r>
            <w:r w:rsidRPr="00871708">
              <w:rPr>
                <w:rFonts w:eastAsia="Times New Roman" w:cs="Times New Roman"/>
                <w:color w:val="000000"/>
                <w:kern w:val="0"/>
                <w:sz w:val="24"/>
                <w:szCs w:val="24"/>
                <w14:ligatures w14:val="none"/>
              </w:rPr>
              <w:br/>
              <w:t>- Chiều dài tối thiểu ≤ 20mm, chiều dài tối đa ≥ 200mm.</w:t>
            </w:r>
            <w:r w:rsidRPr="00871708">
              <w:rPr>
                <w:rFonts w:eastAsia="Times New Roman" w:cs="Times New Roman"/>
                <w:color w:val="000000"/>
                <w:kern w:val="0"/>
                <w:sz w:val="24"/>
                <w:szCs w:val="24"/>
                <w14:ligatures w14:val="none"/>
              </w:rPr>
              <w:br/>
              <w:t>- Dây dẫn tương thích: 0.035" .</w:t>
            </w:r>
            <w:r w:rsidRPr="00871708">
              <w:rPr>
                <w:rFonts w:eastAsia="Times New Roman" w:cs="Times New Roman"/>
                <w:color w:val="000000"/>
                <w:kern w:val="0"/>
                <w:sz w:val="24"/>
                <w:szCs w:val="24"/>
                <w14:ligatures w14:val="none"/>
              </w:rPr>
              <w:br/>
              <w:t>Sheath tương thích 6F.</w:t>
            </w:r>
          </w:p>
        </w:tc>
        <w:tc>
          <w:tcPr>
            <w:tcW w:w="810" w:type="dxa"/>
            <w:vAlign w:val="center"/>
            <w:hideMark/>
          </w:tcPr>
          <w:p w14:paraId="67A5F8D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CFS</w:t>
            </w:r>
          </w:p>
        </w:tc>
        <w:tc>
          <w:tcPr>
            <w:tcW w:w="810" w:type="dxa"/>
            <w:vAlign w:val="center"/>
            <w:hideMark/>
          </w:tcPr>
          <w:p w14:paraId="65481470"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1944FFB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07126F4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w:t>
            </w:r>
          </w:p>
        </w:tc>
      </w:tr>
      <w:tr w:rsidR="00871708" w:rsidRPr="00871708" w14:paraId="19DB6884" w14:textId="77777777" w:rsidTr="003E3E10">
        <w:trPr>
          <w:trHeight w:val="2515"/>
        </w:trPr>
        <w:tc>
          <w:tcPr>
            <w:tcW w:w="632" w:type="dxa"/>
            <w:vAlign w:val="center"/>
            <w:hideMark/>
          </w:tcPr>
          <w:p w14:paraId="520D785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38</w:t>
            </w:r>
          </w:p>
        </w:tc>
        <w:tc>
          <w:tcPr>
            <w:tcW w:w="1163" w:type="dxa"/>
            <w:vAlign w:val="center"/>
            <w:hideMark/>
          </w:tcPr>
          <w:p w14:paraId="69CF7FE5"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PP2600212373</w:t>
            </w:r>
          </w:p>
        </w:tc>
        <w:tc>
          <w:tcPr>
            <w:tcW w:w="1080" w:type="dxa"/>
            <w:vAlign w:val="center"/>
            <w:hideMark/>
          </w:tcPr>
          <w:p w14:paraId="586A548C"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Kim điện cơ</w:t>
            </w:r>
          </w:p>
        </w:tc>
        <w:tc>
          <w:tcPr>
            <w:tcW w:w="1080" w:type="dxa"/>
            <w:vAlign w:val="center"/>
            <w:hideMark/>
          </w:tcPr>
          <w:p w14:paraId="023A6F55"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Kim điện cơ</w:t>
            </w:r>
          </w:p>
        </w:tc>
        <w:tc>
          <w:tcPr>
            <w:tcW w:w="3510" w:type="dxa"/>
            <w:vAlign w:val="center"/>
            <w:hideMark/>
          </w:tcPr>
          <w:p w14:paraId="16CDB5A5"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Chất liệu: Thép không rỉ, đầu nối điện cực kim được mạ vàng.</w:t>
            </w:r>
            <w:r w:rsidRPr="00871708">
              <w:rPr>
                <w:rFonts w:eastAsia="Times New Roman" w:cs="Times New Roman"/>
                <w:color w:val="000000"/>
                <w:kern w:val="0"/>
                <w:sz w:val="24"/>
                <w:szCs w:val="24"/>
                <w14:ligatures w14:val="none"/>
              </w:rPr>
              <w:br/>
              <w:t>- Kích cỡ: dài ≤75mm, đường kính kim ≤0.60mm, chuẩn 30G - 23G, diện tích ghi 0.02 - 0.07 mm²</w:t>
            </w:r>
            <w:r w:rsidRPr="00871708">
              <w:rPr>
                <w:rFonts w:eastAsia="Times New Roman" w:cs="Times New Roman"/>
                <w:color w:val="000000"/>
                <w:kern w:val="0"/>
                <w:sz w:val="24"/>
                <w:szCs w:val="24"/>
                <w14:ligatures w14:val="none"/>
              </w:rPr>
              <w:br/>
              <w:t>- Đầu nhọn kim vát Robotic</w:t>
            </w:r>
            <w:r w:rsidRPr="00871708">
              <w:rPr>
                <w:rFonts w:eastAsia="Times New Roman" w:cs="Times New Roman"/>
                <w:color w:val="000000"/>
                <w:kern w:val="0"/>
                <w:sz w:val="24"/>
                <w:szCs w:val="24"/>
                <w14:ligatures w14:val="none"/>
              </w:rPr>
              <w:br/>
              <w:t>- Tiệt trùng bằng phương pháp phEthylene oxide.</w:t>
            </w:r>
          </w:p>
        </w:tc>
        <w:tc>
          <w:tcPr>
            <w:tcW w:w="810" w:type="dxa"/>
            <w:vAlign w:val="center"/>
            <w:hideMark/>
          </w:tcPr>
          <w:p w14:paraId="6CBE436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5A2C8355"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78B747A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Cây</w:t>
            </w:r>
          </w:p>
        </w:tc>
        <w:tc>
          <w:tcPr>
            <w:tcW w:w="720" w:type="dxa"/>
            <w:vAlign w:val="center"/>
            <w:hideMark/>
          </w:tcPr>
          <w:p w14:paraId="2A4450C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2600</w:t>
            </w:r>
          </w:p>
        </w:tc>
      </w:tr>
      <w:tr w:rsidR="00871708" w:rsidRPr="00871708" w14:paraId="2D22303A" w14:textId="77777777" w:rsidTr="003E3E10">
        <w:trPr>
          <w:trHeight w:val="2850"/>
        </w:trPr>
        <w:tc>
          <w:tcPr>
            <w:tcW w:w="632" w:type="dxa"/>
            <w:vAlign w:val="center"/>
            <w:hideMark/>
          </w:tcPr>
          <w:p w14:paraId="1145465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39</w:t>
            </w:r>
          </w:p>
        </w:tc>
        <w:tc>
          <w:tcPr>
            <w:tcW w:w="1163" w:type="dxa"/>
            <w:vAlign w:val="center"/>
            <w:hideMark/>
          </w:tcPr>
          <w:p w14:paraId="29A8BF9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PP2600212374</w:t>
            </w:r>
          </w:p>
        </w:tc>
        <w:tc>
          <w:tcPr>
            <w:tcW w:w="1080" w:type="dxa"/>
            <w:vAlign w:val="center"/>
            <w:hideMark/>
          </w:tcPr>
          <w:p w14:paraId="49CAD5FA"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Điện cực đất trong ghi điện cơ</w:t>
            </w:r>
          </w:p>
        </w:tc>
        <w:tc>
          <w:tcPr>
            <w:tcW w:w="1080" w:type="dxa"/>
            <w:vAlign w:val="center"/>
            <w:hideMark/>
          </w:tcPr>
          <w:p w14:paraId="057FB4A9"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Điện cực đất trong ghi điện cơ</w:t>
            </w:r>
          </w:p>
        </w:tc>
        <w:tc>
          <w:tcPr>
            <w:tcW w:w="3510" w:type="dxa"/>
            <w:vAlign w:val="center"/>
            <w:hideMark/>
          </w:tcPr>
          <w:p w14:paraId="0F426CE6"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chất liệu: Cảm biến Ag/AgCl.</w:t>
            </w:r>
            <w:r w:rsidRPr="00871708">
              <w:rPr>
                <w:rFonts w:eastAsia="Times New Roman" w:cs="Times New Roman"/>
                <w:color w:val="000000"/>
                <w:kern w:val="0"/>
                <w:sz w:val="24"/>
                <w:szCs w:val="24"/>
                <w14:ligatures w14:val="none"/>
              </w:rPr>
              <w:br/>
              <w:t>- chất liệu tiếp xúc da: Solid Gel. Vỏ điện cực: Vải Không dệt</w:t>
            </w:r>
            <w:r w:rsidRPr="00871708">
              <w:rPr>
                <w:rFonts w:eastAsia="Times New Roman" w:cs="Times New Roman"/>
                <w:color w:val="000000"/>
                <w:kern w:val="0"/>
                <w:sz w:val="24"/>
                <w:szCs w:val="24"/>
                <w14:ligatures w14:val="none"/>
              </w:rPr>
              <w:br/>
              <w:t>- Đầu nối bằng thép không rỉ AISI 304</w:t>
            </w:r>
            <w:r w:rsidRPr="00871708">
              <w:rPr>
                <w:rFonts w:eastAsia="Times New Roman" w:cs="Times New Roman"/>
                <w:color w:val="000000"/>
                <w:kern w:val="0"/>
                <w:sz w:val="24"/>
                <w:szCs w:val="24"/>
                <w14:ligatures w14:val="none"/>
              </w:rPr>
              <w:br/>
              <w:t>Kích thước: dây dài ≥150 cm, kích thước điện cực: ≤35x45mm, diện tích tiếp xúc da: ≤1.575 mm²</w:t>
            </w:r>
            <w:r w:rsidRPr="00871708">
              <w:rPr>
                <w:rFonts w:eastAsia="Times New Roman" w:cs="Times New Roman"/>
                <w:color w:val="000000"/>
                <w:kern w:val="0"/>
                <w:sz w:val="24"/>
                <w:szCs w:val="24"/>
                <w14:ligatures w14:val="none"/>
              </w:rPr>
              <w:br/>
              <w:t>- Đầu cấm chuẩn: T.P. DIN 42802</w:t>
            </w:r>
            <w:r w:rsidRPr="00871708">
              <w:rPr>
                <w:rFonts w:eastAsia="Times New Roman" w:cs="Times New Roman"/>
                <w:color w:val="000000"/>
                <w:kern w:val="0"/>
                <w:sz w:val="24"/>
                <w:szCs w:val="24"/>
                <w14:ligatures w14:val="none"/>
              </w:rPr>
              <w:br/>
              <w:t xml:space="preserve">- Điện cực đất loại dán cho điện cơ. </w:t>
            </w:r>
          </w:p>
        </w:tc>
        <w:tc>
          <w:tcPr>
            <w:tcW w:w="810" w:type="dxa"/>
            <w:vAlign w:val="center"/>
            <w:hideMark/>
          </w:tcPr>
          <w:p w14:paraId="02585B3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12AF4404"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68D0FF6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34E415B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400</w:t>
            </w:r>
          </w:p>
        </w:tc>
      </w:tr>
      <w:tr w:rsidR="00871708" w:rsidRPr="00871708" w14:paraId="713DB655" w14:textId="77777777" w:rsidTr="003E3E10">
        <w:trPr>
          <w:trHeight w:val="2470"/>
        </w:trPr>
        <w:tc>
          <w:tcPr>
            <w:tcW w:w="632" w:type="dxa"/>
            <w:vAlign w:val="center"/>
            <w:hideMark/>
          </w:tcPr>
          <w:p w14:paraId="13A0E8A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40</w:t>
            </w:r>
          </w:p>
        </w:tc>
        <w:tc>
          <w:tcPr>
            <w:tcW w:w="1163" w:type="dxa"/>
            <w:vAlign w:val="center"/>
            <w:hideMark/>
          </w:tcPr>
          <w:p w14:paraId="1F092DE0"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PP2600212375</w:t>
            </w:r>
          </w:p>
        </w:tc>
        <w:tc>
          <w:tcPr>
            <w:tcW w:w="1080" w:type="dxa"/>
            <w:vAlign w:val="center"/>
            <w:hideMark/>
          </w:tcPr>
          <w:p w14:paraId="3E31A57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Điện cực ghi điện cơ</w:t>
            </w:r>
          </w:p>
        </w:tc>
        <w:tc>
          <w:tcPr>
            <w:tcW w:w="1080" w:type="dxa"/>
            <w:vAlign w:val="center"/>
            <w:hideMark/>
          </w:tcPr>
          <w:p w14:paraId="11A6B8A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Điện cực ghi điện cơ</w:t>
            </w:r>
          </w:p>
        </w:tc>
        <w:tc>
          <w:tcPr>
            <w:tcW w:w="3510" w:type="dxa"/>
            <w:vAlign w:val="center"/>
            <w:hideMark/>
          </w:tcPr>
          <w:p w14:paraId="44079FE3"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Chất liệu: Bạc/ bạc chloride (Ag/AgCl) và Gel rắn</w:t>
            </w:r>
            <w:r w:rsidRPr="00871708">
              <w:rPr>
                <w:rFonts w:eastAsia="Times New Roman" w:cs="Times New Roman"/>
                <w:color w:val="000000"/>
                <w:kern w:val="0"/>
                <w:sz w:val="24"/>
                <w:szCs w:val="24"/>
                <w14:ligatures w14:val="none"/>
              </w:rPr>
              <w:br/>
              <w:t xml:space="preserve"> - Kích thước điện cực ≤474mm2 với diện tích ghi ≤54mm², dây dài ≥0.8m. </w:t>
            </w:r>
            <w:r w:rsidRPr="00871708">
              <w:rPr>
                <w:rFonts w:eastAsia="Times New Roman" w:cs="Times New Roman"/>
                <w:color w:val="000000"/>
                <w:kern w:val="0"/>
                <w:sz w:val="24"/>
                <w:szCs w:val="24"/>
                <w14:ligatures w14:val="none"/>
              </w:rPr>
              <w:br/>
              <w:t>- Có thể thay đổi vị trí nhiều lần, mỗi điện cực với dây dẫn mã màu đỏ, xanh lá cây và màu đen.</w:t>
            </w:r>
          </w:p>
        </w:tc>
        <w:tc>
          <w:tcPr>
            <w:tcW w:w="810" w:type="dxa"/>
            <w:vAlign w:val="center"/>
            <w:hideMark/>
          </w:tcPr>
          <w:p w14:paraId="738D958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w:t>
            </w:r>
          </w:p>
        </w:tc>
        <w:tc>
          <w:tcPr>
            <w:tcW w:w="810" w:type="dxa"/>
            <w:vAlign w:val="center"/>
            <w:hideMark/>
          </w:tcPr>
          <w:p w14:paraId="19AEB351"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ASEAN</w:t>
            </w:r>
          </w:p>
        </w:tc>
        <w:tc>
          <w:tcPr>
            <w:tcW w:w="630" w:type="dxa"/>
            <w:vAlign w:val="center"/>
            <w:hideMark/>
          </w:tcPr>
          <w:p w14:paraId="5E21D85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Miếng</w:t>
            </w:r>
          </w:p>
        </w:tc>
        <w:tc>
          <w:tcPr>
            <w:tcW w:w="720" w:type="dxa"/>
            <w:vAlign w:val="center"/>
            <w:hideMark/>
          </w:tcPr>
          <w:p w14:paraId="5376022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2400</w:t>
            </w:r>
          </w:p>
        </w:tc>
      </w:tr>
      <w:tr w:rsidR="00871708" w:rsidRPr="00871708" w14:paraId="0BA37241" w14:textId="77777777" w:rsidTr="003E3E10">
        <w:trPr>
          <w:trHeight w:val="3015"/>
        </w:trPr>
        <w:tc>
          <w:tcPr>
            <w:tcW w:w="632" w:type="dxa"/>
            <w:vAlign w:val="center"/>
            <w:hideMark/>
          </w:tcPr>
          <w:p w14:paraId="6788DA1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41</w:t>
            </w:r>
          </w:p>
        </w:tc>
        <w:tc>
          <w:tcPr>
            <w:tcW w:w="1163" w:type="dxa"/>
            <w:vAlign w:val="center"/>
            <w:hideMark/>
          </w:tcPr>
          <w:p w14:paraId="08242823"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PP2600212376</w:t>
            </w:r>
          </w:p>
        </w:tc>
        <w:tc>
          <w:tcPr>
            <w:tcW w:w="1080" w:type="dxa"/>
            <w:vAlign w:val="center"/>
            <w:hideMark/>
          </w:tcPr>
          <w:p w14:paraId="6E247086"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can thiệp mạch máu ngoại biên</w:t>
            </w:r>
          </w:p>
        </w:tc>
        <w:tc>
          <w:tcPr>
            <w:tcW w:w="1080" w:type="dxa"/>
            <w:vAlign w:val="center"/>
            <w:hideMark/>
          </w:tcPr>
          <w:p w14:paraId="06FDAC29"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can thiệp mạch máu ngoại biên</w:t>
            </w:r>
          </w:p>
        </w:tc>
        <w:tc>
          <w:tcPr>
            <w:tcW w:w="3510" w:type="dxa"/>
            <w:vAlign w:val="center"/>
            <w:hideMark/>
          </w:tcPr>
          <w:p w14:paraId="4CC24E87"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Chất liệu Pebax trên bóng phủ lớp ái nước Hydrophilic.</w:t>
            </w:r>
            <w:r w:rsidRPr="00871708">
              <w:rPr>
                <w:rFonts w:eastAsia="Times New Roman" w:cs="Times New Roman"/>
                <w:color w:val="000000"/>
                <w:kern w:val="0"/>
                <w:sz w:val="24"/>
                <w:szCs w:val="24"/>
                <w14:ligatures w14:val="none"/>
              </w:rPr>
              <w:br/>
              <w:t>- Có ≥2 markers bằng vàng</w:t>
            </w:r>
            <w:r w:rsidRPr="00871708">
              <w:rPr>
                <w:rFonts w:eastAsia="Times New Roman" w:cs="Times New Roman"/>
                <w:color w:val="000000"/>
                <w:kern w:val="0"/>
                <w:sz w:val="24"/>
                <w:szCs w:val="24"/>
                <w14:ligatures w14:val="none"/>
              </w:rPr>
              <w:br/>
              <w:t xml:space="preserve">- Có 2 dạng: Monorail và Over-the-wire. </w:t>
            </w:r>
            <w:r w:rsidRPr="00871708">
              <w:rPr>
                <w:rFonts w:eastAsia="Times New Roman" w:cs="Times New Roman"/>
                <w:color w:val="000000"/>
                <w:kern w:val="0"/>
                <w:sz w:val="24"/>
                <w:szCs w:val="24"/>
                <w14:ligatures w14:val="none"/>
              </w:rPr>
              <w:br/>
              <w:t>- Catheter dài khoảng ≤150 cm.</w:t>
            </w:r>
            <w:r w:rsidRPr="00871708">
              <w:rPr>
                <w:rFonts w:eastAsia="Times New Roman" w:cs="Times New Roman"/>
                <w:color w:val="000000"/>
                <w:kern w:val="0"/>
                <w:sz w:val="24"/>
                <w:szCs w:val="24"/>
                <w14:ligatures w14:val="none"/>
              </w:rPr>
              <w:br/>
              <w:t>- Đường kính từ ≥2.0mm đến ≤10.0mm</w:t>
            </w:r>
            <w:r w:rsidRPr="00871708">
              <w:rPr>
                <w:rFonts w:eastAsia="Times New Roman" w:cs="Times New Roman"/>
                <w:color w:val="000000"/>
                <w:kern w:val="0"/>
                <w:sz w:val="24"/>
                <w:szCs w:val="24"/>
                <w14:ligatures w14:val="none"/>
              </w:rPr>
              <w:br/>
              <w:t>- Chiều dài từ ≥10mm đến ≤220mm.</w:t>
            </w:r>
            <w:r w:rsidRPr="00871708">
              <w:rPr>
                <w:rFonts w:eastAsia="Times New Roman" w:cs="Times New Roman"/>
                <w:color w:val="000000"/>
                <w:kern w:val="0"/>
                <w:sz w:val="24"/>
                <w:szCs w:val="24"/>
                <w14:ligatures w14:val="none"/>
              </w:rPr>
              <w:br/>
              <w:t>- Tương thích dây dẫn 0.014''/0.018''.</w:t>
            </w:r>
            <w:r w:rsidRPr="00871708">
              <w:rPr>
                <w:rFonts w:eastAsia="Times New Roman" w:cs="Times New Roman"/>
                <w:color w:val="000000"/>
                <w:kern w:val="0"/>
                <w:sz w:val="24"/>
                <w:szCs w:val="24"/>
                <w14:ligatures w14:val="none"/>
              </w:rPr>
              <w:br/>
              <w:t>- Áp lực vỡ bóng tối đa ≥14atm.</w:t>
            </w:r>
          </w:p>
        </w:tc>
        <w:tc>
          <w:tcPr>
            <w:tcW w:w="810" w:type="dxa"/>
            <w:vAlign w:val="center"/>
            <w:hideMark/>
          </w:tcPr>
          <w:p w14:paraId="554B5C4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FDA và CFS</w:t>
            </w:r>
          </w:p>
        </w:tc>
        <w:tc>
          <w:tcPr>
            <w:tcW w:w="810" w:type="dxa"/>
            <w:vAlign w:val="center"/>
            <w:hideMark/>
          </w:tcPr>
          <w:p w14:paraId="471FAAFE"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24EFA9A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194BCA7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100</w:t>
            </w:r>
          </w:p>
        </w:tc>
      </w:tr>
      <w:tr w:rsidR="00871708" w:rsidRPr="00871708" w14:paraId="078F5230" w14:textId="77777777" w:rsidTr="003E3E10">
        <w:trPr>
          <w:trHeight w:val="4405"/>
        </w:trPr>
        <w:tc>
          <w:tcPr>
            <w:tcW w:w="632" w:type="dxa"/>
            <w:vAlign w:val="center"/>
            <w:hideMark/>
          </w:tcPr>
          <w:p w14:paraId="1862E97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42</w:t>
            </w:r>
          </w:p>
        </w:tc>
        <w:tc>
          <w:tcPr>
            <w:tcW w:w="1163" w:type="dxa"/>
            <w:vAlign w:val="center"/>
            <w:hideMark/>
          </w:tcPr>
          <w:p w14:paraId="25A3BA33"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PP2600212377</w:t>
            </w:r>
          </w:p>
        </w:tc>
        <w:tc>
          <w:tcPr>
            <w:tcW w:w="1080" w:type="dxa"/>
            <w:vAlign w:val="center"/>
            <w:hideMark/>
          </w:tcPr>
          <w:p w14:paraId="152AF7F1"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Khung giá đỡ (stent) dùng trong can thiệp động mạch cảnh</w:t>
            </w:r>
          </w:p>
        </w:tc>
        <w:tc>
          <w:tcPr>
            <w:tcW w:w="1080" w:type="dxa"/>
            <w:vAlign w:val="center"/>
            <w:hideMark/>
          </w:tcPr>
          <w:p w14:paraId="2C76A1F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Khung giá đỡ (stent) dùng trong can thiệp động mạch cảnh</w:t>
            </w:r>
          </w:p>
        </w:tc>
        <w:tc>
          <w:tcPr>
            <w:tcW w:w="3510" w:type="dxa"/>
            <w:vAlign w:val="center"/>
            <w:hideMark/>
          </w:tcPr>
          <w:p w14:paraId="5E30F452"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Khung giá đỡ làm bằng hợp kim Egiloy</w:t>
            </w:r>
            <w:r w:rsidRPr="00871708">
              <w:rPr>
                <w:rFonts w:eastAsia="Times New Roman" w:cs="Times New Roman"/>
                <w:color w:val="000000"/>
                <w:kern w:val="0"/>
                <w:sz w:val="24"/>
                <w:szCs w:val="24"/>
                <w14:ligatures w14:val="none"/>
              </w:rPr>
              <w:br/>
              <w:t>- Đường kính từ ≥6mm đến ≤10mm</w:t>
            </w:r>
            <w:r w:rsidRPr="00871708">
              <w:rPr>
                <w:rFonts w:eastAsia="Times New Roman" w:cs="Times New Roman"/>
                <w:color w:val="000000"/>
                <w:kern w:val="0"/>
                <w:sz w:val="24"/>
                <w:szCs w:val="24"/>
                <w14:ligatures w14:val="none"/>
              </w:rPr>
              <w:br/>
              <w:t>- Thiết kế stent mắt đóng, stent có thể thu lại sau khi đã được bung ra tối đa đến 50%.</w:t>
            </w:r>
            <w:r w:rsidRPr="00871708">
              <w:rPr>
                <w:rFonts w:eastAsia="Times New Roman" w:cs="Times New Roman"/>
                <w:color w:val="000000"/>
                <w:kern w:val="0"/>
                <w:sz w:val="24"/>
                <w:szCs w:val="24"/>
                <w14:ligatures w14:val="none"/>
              </w:rPr>
              <w:br/>
              <w:t>- Thiết kế closed-cell giúp tăng khả năng chống đỡ, tối ưu hóa việc bao phủ tổn thương và cung cấp 1 lòng mạch trơn láng. Thiết kế hệ thống: Monorail.</w:t>
            </w:r>
            <w:r w:rsidRPr="00871708">
              <w:rPr>
                <w:rFonts w:eastAsia="Times New Roman" w:cs="Times New Roman"/>
                <w:color w:val="000000"/>
                <w:kern w:val="0"/>
                <w:sz w:val="24"/>
                <w:szCs w:val="24"/>
                <w14:ligatures w14:val="none"/>
              </w:rPr>
              <w:br/>
              <w:t>- Catheter khả dụng: ≤135cm.</w:t>
            </w:r>
            <w:r w:rsidRPr="00871708">
              <w:rPr>
                <w:rFonts w:eastAsia="Times New Roman" w:cs="Times New Roman"/>
                <w:color w:val="000000"/>
                <w:kern w:val="0"/>
                <w:sz w:val="24"/>
                <w:szCs w:val="24"/>
                <w14:ligatures w14:val="none"/>
              </w:rPr>
              <w:br/>
              <w:t>- Dây dẫn tương thích 0.014".</w:t>
            </w:r>
            <w:r w:rsidRPr="00871708">
              <w:rPr>
                <w:rFonts w:eastAsia="Times New Roman" w:cs="Times New Roman"/>
                <w:color w:val="000000"/>
                <w:kern w:val="0"/>
                <w:sz w:val="24"/>
                <w:szCs w:val="24"/>
                <w14:ligatures w14:val="none"/>
              </w:rPr>
              <w:br/>
              <w:t>- Sheath tương thích ≥5F.</w:t>
            </w:r>
          </w:p>
        </w:tc>
        <w:tc>
          <w:tcPr>
            <w:tcW w:w="810" w:type="dxa"/>
            <w:vAlign w:val="center"/>
            <w:hideMark/>
          </w:tcPr>
          <w:p w14:paraId="1719DB5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CE hoặc EU và CFS</w:t>
            </w:r>
          </w:p>
        </w:tc>
        <w:tc>
          <w:tcPr>
            <w:tcW w:w="810" w:type="dxa"/>
            <w:vAlign w:val="center"/>
            <w:hideMark/>
          </w:tcPr>
          <w:p w14:paraId="56003B25"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61E9F08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66BD4F1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20</w:t>
            </w:r>
          </w:p>
        </w:tc>
      </w:tr>
      <w:tr w:rsidR="00871708" w:rsidRPr="00871708" w14:paraId="578360E7" w14:textId="77777777" w:rsidTr="003E3E10">
        <w:trPr>
          <w:trHeight w:val="3577"/>
        </w:trPr>
        <w:tc>
          <w:tcPr>
            <w:tcW w:w="632" w:type="dxa"/>
            <w:vAlign w:val="center"/>
            <w:hideMark/>
          </w:tcPr>
          <w:p w14:paraId="2050BD7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43</w:t>
            </w:r>
          </w:p>
        </w:tc>
        <w:tc>
          <w:tcPr>
            <w:tcW w:w="1163" w:type="dxa"/>
            <w:vAlign w:val="center"/>
            <w:hideMark/>
          </w:tcPr>
          <w:p w14:paraId="5480BF9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PP2600212378</w:t>
            </w:r>
          </w:p>
        </w:tc>
        <w:tc>
          <w:tcPr>
            <w:tcW w:w="1080" w:type="dxa"/>
            <w:vAlign w:val="center"/>
            <w:hideMark/>
          </w:tcPr>
          <w:p w14:paraId="6A42E363"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Dây dẫn dùng can thiệp mạch máu ngoại biên</w:t>
            </w:r>
          </w:p>
        </w:tc>
        <w:tc>
          <w:tcPr>
            <w:tcW w:w="1080" w:type="dxa"/>
            <w:vAlign w:val="center"/>
            <w:hideMark/>
          </w:tcPr>
          <w:p w14:paraId="231A3D8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Dây dẫn dùng can thiệp mạch máu ngoại biên </w:t>
            </w:r>
          </w:p>
        </w:tc>
        <w:tc>
          <w:tcPr>
            <w:tcW w:w="3510" w:type="dxa"/>
            <w:vAlign w:val="center"/>
            <w:hideMark/>
          </w:tcPr>
          <w:p w14:paraId="40B67753"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Đầu tip cản quang dạng lò xo xoắn.</w:t>
            </w:r>
            <w:r w:rsidRPr="00871708">
              <w:rPr>
                <w:rFonts w:eastAsia="Times New Roman" w:cs="Times New Roman"/>
                <w:color w:val="000000"/>
                <w:kern w:val="0"/>
                <w:sz w:val="24"/>
                <w:szCs w:val="24"/>
                <w14:ligatures w14:val="none"/>
              </w:rPr>
              <w:br/>
              <w:t>- chất liệu lưới lọc: Polyurethane, Vòng lọc chất liệu Nitinol</w:t>
            </w:r>
            <w:r w:rsidRPr="00871708">
              <w:rPr>
                <w:rFonts w:eastAsia="Times New Roman" w:cs="Times New Roman"/>
                <w:color w:val="000000"/>
                <w:kern w:val="0"/>
                <w:sz w:val="24"/>
                <w:szCs w:val="24"/>
                <w14:ligatures w14:val="none"/>
              </w:rPr>
              <w:br/>
              <w:t>- Chiều dài dây dẫn ≤300 cm.</w:t>
            </w:r>
            <w:r w:rsidRPr="00871708">
              <w:rPr>
                <w:rFonts w:eastAsia="Times New Roman" w:cs="Times New Roman"/>
                <w:color w:val="000000"/>
                <w:kern w:val="0"/>
                <w:sz w:val="24"/>
                <w:szCs w:val="24"/>
                <w14:ligatures w14:val="none"/>
              </w:rPr>
              <w:br/>
              <w:t>- Dây dẫn dùng can thiệp mạch máu ngoại biên đường kính 0.014"", Phù hợp cho các mạch máu có đường kính khoảng từ ≥3.5 đến ≤5.5mm.</w:t>
            </w:r>
            <w:r w:rsidRPr="00871708">
              <w:rPr>
                <w:rFonts w:eastAsia="Times New Roman" w:cs="Times New Roman"/>
                <w:color w:val="000000"/>
                <w:kern w:val="0"/>
                <w:sz w:val="24"/>
                <w:szCs w:val="24"/>
                <w14:ligatures w14:val="none"/>
              </w:rPr>
              <w:br/>
              <w:t>- Lớp phủ PTFE. Đường kính vượt tổn thương khoảng 3.2F (1.1 mm).</w:t>
            </w:r>
          </w:p>
        </w:tc>
        <w:tc>
          <w:tcPr>
            <w:tcW w:w="810" w:type="dxa"/>
            <w:vAlign w:val="center"/>
            <w:hideMark/>
          </w:tcPr>
          <w:p w14:paraId="330C6F7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CE hoặc EU</w:t>
            </w:r>
          </w:p>
        </w:tc>
        <w:tc>
          <w:tcPr>
            <w:tcW w:w="810" w:type="dxa"/>
            <w:vAlign w:val="center"/>
            <w:hideMark/>
          </w:tcPr>
          <w:p w14:paraId="7F1DDB0F"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Mỹ</w:t>
            </w:r>
          </w:p>
        </w:tc>
        <w:tc>
          <w:tcPr>
            <w:tcW w:w="630" w:type="dxa"/>
            <w:vAlign w:val="center"/>
            <w:hideMark/>
          </w:tcPr>
          <w:p w14:paraId="3769C7A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701E5A8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20</w:t>
            </w:r>
          </w:p>
        </w:tc>
      </w:tr>
      <w:tr w:rsidR="00871708" w:rsidRPr="00871708" w14:paraId="49AA3504" w14:textId="77777777" w:rsidTr="003E3E10">
        <w:trPr>
          <w:trHeight w:val="1470"/>
        </w:trPr>
        <w:tc>
          <w:tcPr>
            <w:tcW w:w="632" w:type="dxa"/>
            <w:vAlign w:val="center"/>
            <w:hideMark/>
          </w:tcPr>
          <w:p w14:paraId="66296DEF"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44</w:t>
            </w:r>
          </w:p>
        </w:tc>
        <w:tc>
          <w:tcPr>
            <w:tcW w:w="1163" w:type="dxa"/>
            <w:vAlign w:val="center"/>
            <w:hideMark/>
          </w:tcPr>
          <w:p w14:paraId="5E6B58D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PP2600212379</w:t>
            </w:r>
          </w:p>
        </w:tc>
        <w:tc>
          <w:tcPr>
            <w:tcW w:w="1080" w:type="dxa"/>
            <w:vAlign w:val="center"/>
            <w:hideMark/>
          </w:tcPr>
          <w:p w14:paraId="573D1DD4"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Vật liệu nút mạch tạm thời</w:t>
            </w:r>
          </w:p>
        </w:tc>
        <w:tc>
          <w:tcPr>
            <w:tcW w:w="1080" w:type="dxa"/>
            <w:vAlign w:val="center"/>
            <w:hideMark/>
          </w:tcPr>
          <w:p w14:paraId="5EAE3E6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Vật liệu nút mạch tạm thời</w:t>
            </w:r>
          </w:p>
        </w:tc>
        <w:tc>
          <w:tcPr>
            <w:tcW w:w="3510" w:type="dxa"/>
            <w:vAlign w:val="center"/>
            <w:hideMark/>
          </w:tcPr>
          <w:p w14:paraId="5D9D074D"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Vật liệu nút mạch tạm thời có nguồn gốc từ gelatin</w:t>
            </w:r>
            <w:r w:rsidRPr="00871708">
              <w:rPr>
                <w:rFonts w:eastAsia="Times New Roman" w:cs="Times New Roman"/>
                <w:color w:val="000000"/>
                <w:kern w:val="0"/>
                <w:sz w:val="24"/>
                <w:szCs w:val="24"/>
                <w14:ligatures w14:val="none"/>
              </w:rPr>
              <w:br/>
              <w:t>- Kích thước hạt từ khoảng: ≥50 - ≤4000µm</w:t>
            </w:r>
            <w:r w:rsidRPr="00871708">
              <w:rPr>
                <w:rFonts w:eastAsia="Times New Roman" w:cs="Times New Roman"/>
                <w:color w:val="000000"/>
                <w:kern w:val="0"/>
                <w:sz w:val="24"/>
                <w:szCs w:val="24"/>
                <w14:ligatures w14:val="none"/>
              </w:rPr>
              <w:br/>
              <w:t>- Thiết kế dạng ống tiêm 20ml chứa khoảng 100mg trong điều kiện vô trùng.</w:t>
            </w:r>
          </w:p>
        </w:tc>
        <w:tc>
          <w:tcPr>
            <w:tcW w:w="810" w:type="dxa"/>
            <w:vAlign w:val="center"/>
            <w:hideMark/>
          </w:tcPr>
          <w:p w14:paraId="6C2E07E9"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CFS</w:t>
            </w:r>
          </w:p>
        </w:tc>
        <w:tc>
          <w:tcPr>
            <w:tcW w:w="810" w:type="dxa"/>
            <w:vAlign w:val="center"/>
            <w:hideMark/>
          </w:tcPr>
          <w:p w14:paraId="3CF267E9"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OECD</w:t>
            </w:r>
          </w:p>
        </w:tc>
        <w:tc>
          <w:tcPr>
            <w:tcW w:w="630" w:type="dxa"/>
            <w:vAlign w:val="center"/>
            <w:hideMark/>
          </w:tcPr>
          <w:p w14:paraId="3A892FA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Lọ</w:t>
            </w:r>
          </w:p>
        </w:tc>
        <w:tc>
          <w:tcPr>
            <w:tcW w:w="720" w:type="dxa"/>
            <w:vAlign w:val="center"/>
            <w:hideMark/>
          </w:tcPr>
          <w:p w14:paraId="3BF5397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120</w:t>
            </w:r>
          </w:p>
        </w:tc>
      </w:tr>
      <w:tr w:rsidR="00871708" w:rsidRPr="00871708" w14:paraId="6F3D145C" w14:textId="77777777" w:rsidTr="003E3E10">
        <w:trPr>
          <w:trHeight w:val="3975"/>
        </w:trPr>
        <w:tc>
          <w:tcPr>
            <w:tcW w:w="632" w:type="dxa"/>
            <w:vAlign w:val="center"/>
            <w:hideMark/>
          </w:tcPr>
          <w:p w14:paraId="21C0A96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45</w:t>
            </w:r>
          </w:p>
        </w:tc>
        <w:tc>
          <w:tcPr>
            <w:tcW w:w="1163" w:type="dxa"/>
            <w:vAlign w:val="center"/>
            <w:hideMark/>
          </w:tcPr>
          <w:p w14:paraId="7730A5AB"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PP2600212380</w:t>
            </w:r>
          </w:p>
        </w:tc>
        <w:tc>
          <w:tcPr>
            <w:tcW w:w="1080" w:type="dxa"/>
            <w:vAlign w:val="center"/>
            <w:hideMark/>
          </w:tcPr>
          <w:p w14:paraId="2050809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Hạt Nút Mạch điều trị ung thư gan</w:t>
            </w:r>
          </w:p>
        </w:tc>
        <w:tc>
          <w:tcPr>
            <w:tcW w:w="1080" w:type="dxa"/>
            <w:vAlign w:val="center"/>
            <w:hideMark/>
          </w:tcPr>
          <w:p w14:paraId="4B62EBAA"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Hạt Nút Mạch điều trị ung thư gan</w:t>
            </w:r>
          </w:p>
        </w:tc>
        <w:tc>
          <w:tcPr>
            <w:tcW w:w="3510" w:type="dxa"/>
            <w:vAlign w:val="center"/>
            <w:hideMark/>
          </w:tcPr>
          <w:p w14:paraId="2CF7B06D"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Gồm hàng loạt hạt vi cầu dạng hydrogel có khả năng tương thích sinh học, ái nước.</w:t>
            </w:r>
            <w:r w:rsidRPr="00871708">
              <w:rPr>
                <w:rFonts w:eastAsia="Times New Roman" w:cs="Times New Roman"/>
                <w:color w:val="000000"/>
                <w:kern w:val="0"/>
                <w:sz w:val="24"/>
                <w:szCs w:val="24"/>
                <w14:ligatures w14:val="none"/>
              </w:rPr>
              <w:br/>
              <w:t>- Được sản xuất từ rượu Polyvinyl.</w:t>
            </w:r>
            <w:r w:rsidRPr="00871708">
              <w:rPr>
                <w:rFonts w:eastAsia="Times New Roman" w:cs="Times New Roman"/>
                <w:color w:val="000000"/>
                <w:kern w:val="0"/>
                <w:sz w:val="24"/>
                <w:szCs w:val="24"/>
                <w14:ligatures w14:val="none"/>
              </w:rPr>
              <w:br/>
              <w:t>- Có nhiều kích cỡ: ≥70µm - ≤500µm;</w:t>
            </w:r>
            <w:r w:rsidRPr="00871708">
              <w:rPr>
                <w:rFonts w:eastAsia="Times New Roman" w:cs="Times New Roman"/>
                <w:color w:val="000000"/>
                <w:kern w:val="0"/>
                <w:sz w:val="24"/>
                <w:szCs w:val="24"/>
                <w14:ligatures w14:val="none"/>
              </w:rPr>
              <w:br/>
              <w:t>Thể tích của hạt: ≥2ml.</w:t>
            </w:r>
            <w:r w:rsidRPr="00871708">
              <w:rPr>
                <w:rFonts w:eastAsia="Times New Roman" w:cs="Times New Roman"/>
                <w:color w:val="000000"/>
                <w:kern w:val="0"/>
                <w:sz w:val="24"/>
                <w:szCs w:val="24"/>
                <w14:ligatures w14:val="none"/>
              </w:rPr>
              <w:br/>
              <w:t>- Khả năng tải doxorubicin ≤ 37.5mg/ml hạt và với Irrinotecan ≤50mg/ml hạt</w:t>
            </w:r>
            <w:r w:rsidRPr="00871708">
              <w:rPr>
                <w:rFonts w:eastAsia="Times New Roman" w:cs="Times New Roman"/>
                <w:color w:val="000000"/>
                <w:kern w:val="0"/>
                <w:sz w:val="24"/>
                <w:szCs w:val="24"/>
                <w14:ligatures w14:val="none"/>
              </w:rPr>
              <w:br/>
              <w:t>- Hạt sau khi tải doxorubicin bảo quản trong nhiệt độ 2-8 độ C có thể giữ được tới ≤14 ngày hoặc ≤7 ngày nếu trộn cản quang.</w:t>
            </w:r>
            <w:r w:rsidRPr="00871708">
              <w:rPr>
                <w:rFonts w:eastAsia="Times New Roman" w:cs="Times New Roman"/>
                <w:color w:val="000000"/>
                <w:kern w:val="0"/>
                <w:sz w:val="24"/>
                <w:szCs w:val="24"/>
                <w14:ligatures w14:val="none"/>
              </w:rPr>
              <w:br/>
              <w:t xml:space="preserve">- Thời gian tải thuốc trong khoảng ≤90 phút, khả năng tải thuốc ≥ 98%. </w:t>
            </w:r>
          </w:p>
        </w:tc>
        <w:tc>
          <w:tcPr>
            <w:tcW w:w="810" w:type="dxa"/>
            <w:vAlign w:val="center"/>
            <w:hideMark/>
          </w:tcPr>
          <w:p w14:paraId="35380D0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CE hoặc EU và CFS</w:t>
            </w:r>
          </w:p>
        </w:tc>
        <w:tc>
          <w:tcPr>
            <w:tcW w:w="810" w:type="dxa"/>
            <w:vAlign w:val="center"/>
            <w:hideMark/>
          </w:tcPr>
          <w:p w14:paraId="4257BD2C"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3B012AB5"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Lọ</w:t>
            </w:r>
          </w:p>
        </w:tc>
        <w:tc>
          <w:tcPr>
            <w:tcW w:w="720" w:type="dxa"/>
            <w:vAlign w:val="center"/>
            <w:hideMark/>
          </w:tcPr>
          <w:p w14:paraId="36D046E8"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30</w:t>
            </w:r>
          </w:p>
        </w:tc>
      </w:tr>
      <w:tr w:rsidR="00871708" w:rsidRPr="00871708" w14:paraId="22A6EF3B" w14:textId="77777777" w:rsidTr="003E3E10">
        <w:trPr>
          <w:trHeight w:val="2880"/>
        </w:trPr>
        <w:tc>
          <w:tcPr>
            <w:tcW w:w="632" w:type="dxa"/>
            <w:vAlign w:val="center"/>
            <w:hideMark/>
          </w:tcPr>
          <w:p w14:paraId="154304B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46</w:t>
            </w:r>
          </w:p>
        </w:tc>
        <w:tc>
          <w:tcPr>
            <w:tcW w:w="1163" w:type="dxa"/>
            <w:vAlign w:val="center"/>
            <w:hideMark/>
          </w:tcPr>
          <w:p w14:paraId="47187430"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PP2600212381</w:t>
            </w:r>
          </w:p>
        </w:tc>
        <w:tc>
          <w:tcPr>
            <w:tcW w:w="1080" w:type="dxa"/>
            <w:vAlign w:val="center"/>
            <w:hideMark/>
          </w:tcPr>
          <w:p w14:paraId="102E2683"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Hạt nút mạch làm từ hạt nhựa PVA</w:t>
            </w:r>
          </w:p>
        </w:tc>
        <w:tc>
          <w:tcPr>
            <w:tcW w:w="1080" w:type="dxa"/>
            <w:vAlign w:val="center"/>
            <w:hideMark/>
          </w:tcPr>
          <w:p w14:paraId="5588379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Hạt nút mạch  làm từ hạt nhựa PVA</w:t>
            </w:r>
          </w:p>
        </w:tc>
        <w:tc>
          <w:tcPr>
            <w:tcW w:w="3510" w:type="dxa"/>
            <w:vAlign w:val="center"/>
            <w:hideMark/>
          </w:tcPr>
          <w:p w14:paraId="65C9B169"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Hạt nút mạch  làm từ hạt nhựa PVA (Polyvinyl Alcohol),</w:t>
            </w:r>
            <w:r w:rsidRPr="00871708">
              <w:rPr>
                <w:rFonts w:eastAsia="Times New Roman" w:cs="Times New Roman"/>
                <w:color w:val="000000"/>
                <w:kern w:val="0"/>
                <w:sz w:val="24"/>
                <w:szCs w:val="24"/>
                <w14:ligatures w14:val="none"/>
              </w:rPr>
              <w:br/>
              <w:t xml:space="preserve">- Có kích cỡ hạt từ ≥45-≤1180 micron </w:t>
            </w:r>
            <w:r w:rsidRPr="00871708">
              <w:rPr>
                <w:rFonts w:eastAsia="Times New Roman" w:cs="Times New Roman"/>
                <w:color w:val="000000"/>
                <w:kern w:val="0"/>
                <w:sz w:val="24"/>
                <w:szCs w:val="24"/>
                <w14:ligatures w14:val="none"/>
              </w:rPr>
              <w:br/>
              <w:t>- Hạt nút mạch được vô trùng 1cm3 (1cc) thể tích khô trong mỗi đơn vị nhỏ nhất.</w:t>
            </w:r>
            <w:r w:rsidRPr="00871708">
              <w:rPr>
                <w:rFonts w:eastAsia="Times New Roman" w:cs="Times New Roman"/>
                <w:color w:val="000000"/>
                <w:kern w:val="0"/>
                <w:sz w:val="24"/>
                <w:szCs w:val="24"/>
                <w14:ligatures w14:val="none"/>
              </w:rPr>
              <w:br/>
              <w:t>- Được chỉ định để nút mạch các khối u tăng sinh mạch máu ngoại biên, bao gồm các u xơ tử cung và dị dạng động tỉnh mạch ngoại biên (AVMs).</w:t>
            </w:r>
          </w:p>
        </w:tc>
        <w:tc>
          <w:tcPr>
            <w:tcW w:w="810" w:type="dxa"/>
            <w:vAlign w:val="center"/>
            <w:hideMark/>
          </w:tcPr>
          <w:p w14:paraId="05A7F84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CE hoặc EU và CFS và FDA</w:t>
            </w:r>
          </w:p>
        </w:tc>
        <w:tc>
          <w:tcPr>
            <w:tcW w:w="810" w:type="dxa"/>
            <w:vAlign w:val="center"/>
            <w:hideMark/>
          </w:tcPr>
          <w:p w14:paraId="17EC0A7E"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Âu</w:t>
            </w:r>
          </w:p>
        </w:tc>
        <w:tc>
          <w:tcPr>
            <w:tcW w:w="630" w:type="dxa"/>
            <w:vAlign w:val="center"/>
            <w:hideMark/>
          </w:tcPr>
          <w:p w14:paraId="555B49A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Lọ</w:t>
            </w:r>
          </w:p>
        </w:tc>
        <w:tc>
          <w:tcPr>
            <w:tcW w:w="720" w:type="dxa"/>
            <w:vAlign w:val="center"/>
            <w:hideMark/>
          </w:tcPr>
          <w:p w14:paraId="2A26841C"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100</w:t>
            </w:r>
          </w:p>
        </w:tc>
      </w:tr>
      <w:tr w:rsidR="00871708" w:rsidRPr="00871708" w14:paraId="31EDFB10" w14:textId="77777777" w:rsidTr="003E3E10">
        <w:trPr>
          <w:trHeight w:val="2250"/>
        </w:trPr>
        <w:tc>
          <w:tcPr>
            <w:tcW w:w="632" w:type="dxa"/>
            <w:vAlign w:val="center"/>
            <w:hideMark/>
          </w:tcPr>
          <w:p w14:paraId="793461BA"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47</w:t>
            </w:r>
          </w:p>
        </w:tc>
        <w:tc>
          <w:tcPr>
            <w:tcW w:w="1163" w:type="dxa"/>
            <w:vAlign w:val="center"/>
            <w:hideMark/>
          </w:tcPr>
          <w:p w14:paraId="69961EB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PP2600212382</w:t>
            </w:r>
          </w:p>
        </w:tc>
        <w:tc>
          <w:tcPr>
            <w:tcW w:w="1080" w:type="dxa"/>
            <w:vAlign w:val="center"/>
            <w:hideMark/>
          </w:tcPr>
          <w:p w14:paraId="3F256650"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Dây dẫn dùng can thiệp mạch máu ngoại biên đường kính 0.014"</w:t>
            </w:r>
          </w:p>
        </w:tc>
        <w:tc>
          <w:tcPr>
            <w:tcW w:w="1080" w:type="dxa"/>
            <w:vAlign w:val="center"/>
            <w:hideMark/>
          </w:tcPr>
          <w:p w14:paraId="18D2F35E"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Dây dẫn dùng can thiệp mạch máu ngoại biên đường kính 0.014"</w:t>
            </w:r>
          </w:p>
        </w:tc>
        <w:tc>
          <w:tcPr>
            <w:tcW w:w="3510" w:type="dxa"/>
            <w:vAlign w:val="center"/>
            <w:hideMark/>
          </w:tcPr>
          <w:p w14:paraId="6FCF0AA1"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Chất liệu thép không gỉ, lớp phủ ái nước được phủ trên đầu xa.</w:t>
            </w:r>
            <w:r w:rsidRPr="00871708">
              <w:rPr>
                <w:rFonts w:eastAsia="Times New Roman" w:cs="Times New Roman"/>
                <w:color w:val="000000"/>
                <w:kern w:val="0"/>
                <w:sz w:val="24"/>
                <w:szCs w:val="24"/>
                <w14:ligatures w14:val="none"/>
              </w:rPr>
              <w:br/>
              <w:t>- Chiều dài dây dẫn ≥181cm.</w:t>
            </w:r>
            <w:r w:rsidRPr="00871708">
              <w:rPr>
                <w:rFonts w:eastAsia="Times New Roman" w:cs="Times New Roman"/>
                <w:color w:val="000000"/>
                <w:kern w:val="0"/>
                <w:sz w:val="24"/>
                <w:szCs w:val="24"/>
                <w14:ligatures w14:val="none"/>
              </w:rPr>
              <w:br/>
              <w:t xml:space="preserve">- Tip load tối thiểu ≤3,1 gr, tip load tối đa ≥5,8 gr. </w:t>
            </w:r>
            <w:r w:rsidRPr="00871708">
              <w:rPr>
                <w:rFonts w:eastAsia="Times New Roman" w:cs="Times New Roman"/>
                <w:color w:val="000000"/>
                <w:kern w:val="0"/>
                <w:sz w:val="24"/>
                <w:szCs w:val="24"/>
                <w14:ligatures w14:val="none"/>
              </w:rPr>
              <w:br/>
              <w:t>- Hình dạng đầu: thẳng hoặc cong.</w:t>
            </w:r>
            <w:r w:rsidRPr="00871708">
              <w:rPr>
                <w:rFonts w:eastAsia="Times New Roman" w:cs="Times New Roman"/>
                <w:color w:val="000000"/>
                <w:kern w:val="0"/>
                <w:sz w:val="24"/>
                <w:szCs w:val="24"/>
                <w14:ligatures w14:val="none"/>
              </w:rPr>
              <w:br/>
              <w:t>- Đầu típ cản quang dài ≥ 2cm.</w:t>
            </w:r>
          </w:p>
        </w:tc>
        <w:tc>
          <w:tcPr>
            <w:tcW w:w="810" w:type="dxa"/>
            <w:vAlign w:val="center"/>
            <w:hideMark/>
          </w:tcPr>
          <w:p w14:paraId="74D7A62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CFS hoặc FDA.</w:t>
            </w:r>
          </w:p>
        </w:tc>
        <w:tc>
          <w:tcPr>
            <w:tcW w:w="810" w:type="dxa"/>
            <w:vAlign w:val="center"/>
            <w:hideMark/>
          </w:tcPr>
          <w:p w14:paraId="100DA366"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ASEAN</w:t>
            </w:r>
          </w:p>
        </w:tc>
        <w:tc>
          <w:tcPr>
            <w:tcW w:w="630" w:type="dxa"/>
            <w:vAlign w:val="center"/>
            <w:hideMark/>
          </w:tcPr>
          <w:p w14:paraId="76423E5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665DA77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100</w:t>
            </w:r>
          </w:p>
        </w:tc>
      </w:tr>
      <w:tr w:rsidR="00871708" w:rsidRPr="00871708" w14:paraId="5282252B" w14:textId="77777777" w:rsidTr="003E3E10">
        <w:trPr>
          <w:trHeight w:val="2235"/>
        </w:trPr>
        <w:tc>
          <w:tcPr>
            <w:tcW w:w="632" w:type="dxa"/>
            <w:vAlign w:val="center"/>
            <w:hideMark/>
          </w:tcPr>
          <w:p w14:paraId="11C55A3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48</w:t>
            </w:r>
          </w:p>
        </w:tc>
        <w:tc>
          <w:tcPr>
            <w:tcW w:w="1163" w:type="dxa"/>
            <w:vAlign w:val="center"/>
            <w:hideMark/>
          </w:tcPr>
          <w:p w14:paraId="5B2211A5"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PP2600212383</w:t>
            </w:r>
          </w:p>
        </w:tc>
        <w:tc>
          <w:tcPr>
            <w:tcW w:w="1080" w:type="dxa"/>
            <w:vAlign w:val="center"/>
            <w:hideMark/>
          </w:tcPr>
          <w:p w14:paraId="450BCCD8"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Dây dẫn dùng can thiệp mạch máu ngoại biên đường kính 0.018"</w:t>
            </w:r>
          </w:p>
        </w:tc>
        <w:tc>
          <w:tcPr>
            <w:tcW w:w="1080" w:type="dxa"/>
            <w:vAlign w:val="center"/>
            <w:hideMark/>
          </w:tcPr>
          <w:p w14:paraId="70BE5581"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Dây dẫn dùng can thiệp mạch máu ngoại biên đường kính 0.018"</w:t>
            </w:r>
          </w:p>
        </w:tc>
        <w:tc>
          <w:tcPr>
            <w:tcW w:w="3510" w:type="dxa"/>
            <w:vAlign w:val="center"/>
            <w:hideMark/>
          </w:tcPr>
          <w:p w14:paraId="50E32A4D"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xml:space="preserve">Chất liệu thép không gỉ, lớp phủ ái nước được phủ trên đầu xa. </w:t>
            </w:r>
            <w:r w:rsidRPr="00871708">
              <w:rPr>
                <w:rFonts w:eastAsia="Times New Roman" w:cs="Times New Roman"/>
                <w:color w:val="000000"/>
                <w:kern w:val="0"/>
                <w:sz w:val="24"/>
                <w:szCs w:val="24"/>
                <w14:ligatures w14:val="none"/>
              </w:rPr>
              <w:br/>
              <w:t>- Chiều dài tối thiểu ≤ 115cm; chiều dài tối đa ≥ 290cm.</w:t>
            </w:r>
            <w:r w:rsidRPr="00871708">
              <w:rPr>
                <w:rFonts w:eastAsia="Times New Roman" w:cs="Times New Roman"/>
                <w:color w:val="000000"/>
                <w:kern w:val="0"/>
                <w:sz w:val="24"/>
                <w:szCs w:val="24"/>
                <w14:ligatures w14:val="none"/>
              </w:rPr>
              <w:br/>
              <w:t xml:space="preserve">- Tip load tối thiểu ≤6,1 gr, tip load tối đa ≥7,8 gr. </w:t>
            </w:r>
            <w:r w:rsidRPr="00871708">
              <w:rPr>
                <w:rFonts w:eastAsia="Times New Roman" w:cs="Times New Roman"/>
                <w:color w:val="000000"/>
                <w:kern w:val="0"/>
                <w:sz w:val="24"/>
                <w:szCs w:val="24"/>
                <w14:ligatures w14:val="none"/>
              </w:rPr>
              <w:br/>
              <w:t>- Đầu típ cản quang dài  ≥2cm.</w:t>
            </w:r>
          </w:p>
        </w:tc>
        <w:tc>
          <w:tcPr>
            <w:tcW w:w="810" w:type="dxa"/>
            <w:vAlign w:val="center"/>
            <w:hideMark/>
          </w:tcPr>
          <w:p w14:paraId="35DAB04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CFS hoặc FDA.</w:t>
            </w:r>
          </w:p>
        </w:tc>
        <w:tc>
          <w:tcPr>
            <w:tcW w:w="810" w:type="dxa"/>
            <w:vAlign w:val="center"/>
            <w:hideMark/>
          </w:tcPr>
          <w:p w14:paraId="21AA5C22"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Châu Mỹ</w:t>
            </w:r>
          </w:p>
        </w:tc>
        <w:tc>
          <w:tcPr>
            <w:tcW w:w="630" w:type="dxa"/>
            <w:vAlign w:val="center"/>
            <w:hideMark/>
          </w:tcPr>
          <w:p w14:paraId="1F9D35E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6D28D50C"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100</w:t>
            </w:r>
          </w:p>
        </w:tc>
      </w:tr>
      <w:tr w:rsidR="00871708" w:rsidRPr="00871708" w14:paraId="46CD5E0F" w14:textId="77777777" w:rsidTr="003E3E10">
        <w:trPr>
          <w:trHeight w:val="4135"/>
        </w:trPr>
        <w:tc>
          <w:tcPr>
            <w:tcW w:w="632" w:type="dxa"/>
            <w:vAlign w:val="center"/>
            <w:hideMark/>
          </w:tcPr>
          <w:p w14:paraId="65D8CD8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49</w:t>
            </w:r>
          </w:p>
        </w:tc>
        <w:tc>
          <w:tcPr>
            <w:tcW w:w="1163" w:type="dxa"/>
            <w:vAlign w:val="center"/>
            <w:hideMark/>
          </w:tcPr>
          <w:p w14:paraId="49522F0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PP2600212384</w:t>
            </w:r>
          </w:p>
        </w:tc>
        <w:tc>
          <w:tcPr>
            <w:tcW w:w="1080" w:type="dxa"/>
            <w:vAlign w:val="center"/>
            <w:hideMark/>
          </w:tcPr>
          <w:p w14:paraId="70E3F297"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ngoại biên phủ thuốc</w:t>
            </w:r>
          </w:p>
        </w:tc>
        <w:tc>
          <w:tcPr>
            <w:tcW w:w="1080" w:type="dxa"/>
            <w:vAlign w:val="center"/>
            <w:hideMark/>
          </w:tcPr>
          <w:p w14:paraId="73DE882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ngoại biên phủ thuốc</w:t>
            </w:r>
          </w:p>
        </w:tc>
        <w:tc>
          <w:tcPr>
            <w:tcW w:w="3510" w:type="dxa"/>
            <w:vAlign w:val="center"/>
            <w:hideMark/>
          </w:tcPr>
          <w:p w14:paraId="3B19752A"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Phủ thuốc paclitaxel với nồng độ ≥ 2.9µg/mm².</w:t>
            </w:r>
            <w:r w:rsidRPr="00871708">
              <w:rPr>
                <w:rFonts w:eastAsia="Times New Roman" w:cs="Times New Roman"/>
                <w:color w:val="000000"/>
                <w:kern w:val="0"/>
                <w:sz w:val="24"/>
                <w:szCs w:val="24"/>
                <w14:ligatures w14:val="none"/>
              </w:rPr>
              <w:br/>
              <w:t>2. Đường kính dây dẫn tối thiểu ≤ 0.014inch, đường kinh dây dẫn tối đa ≥ 0.035inch.</w:t>
            </w:r>
            <w:r w:rsidRPr="00871708">
              <w:rPr>
                <w:rFonts w:eastAsia="Times New Roman" w:cs="Times New Roman"/>
                <w:color w:val="000000"/>
                <w:kern w:val="0"/>
                <w:sz w:val="24"/>
                <w:szCs w:val="24"/>
                <w14:ligatures w14:val="none"/>
              </w:rPr>
              <w:br/>
              <w:t>3. Áp lực thường ≥ 6atm; áp lực căng bóng tối đa ≥ 14atm, áp lực vỡ bóng trung bình ≥ 20atm.</w:t>
            </w:r>
            <w:r w:rsidRPr="00871708">
              <w:rPr>
                <w:rFonts w:eastAsia="Times New Roman" w:cs="Times New Roman"/>
                <w:color w:val="000000"/>
                <w:kern w:val="0"/>
                <w:sz w:val="24"/>
                <w:szCs w:val="24"/>
                <w14:ligatures w14:val="none"/>
              </w:rPr>
              <w:br/>
              <w:t>4. Đường kính bóng tối thiểu ≤ 1.6mm, đường kính bóng tối đa ≥ 7.9mm.</w:t>
            </w:r>
            <w:r w:rsidRPr="00871708">
              <w:rPr>
                <w:rFonts w:eastAsia="Times New Roman" w:cs="Times New Roman"/>
                <w:color w:val="000000"/>
                <w:kern w:val="0"/>
                <w:sz w:val="24"/>
                <w:szCs w:val="24"/>
                <w14:ligatures w14:val="none"/>
              </w:rPr>
              <w:br/>
              <w:t>5. Chiều dài bóng tối thiểu ≤21mm, chiều dài bóng tối đa ≥200mm.</w:t>
            </w:r>
          </w:p>
        </w:tc>
        <w:tc>
          <w:tcPr>
            <w:tcW w:w="810" w:type="dxa"/>
            <w:vAlign w:val="center"/>
            <w:hideMark/>
          </w:tcPr>
          <w:p w14:paraId="5AB0ACF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CE hoặc EU</w:t>
            </w:r>
          </w:p>
        </w:tc>
        <w:tc>
          <w:tcPr>
            <w:tcW w:w="810" w:type="dxa"/>
            <w:vAlign w:val="center"/>
            <w:hideMark/>
          </w:tcPr>
          <w:p w14:paraId="46E952DB"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EU</w:t>
            </w:r>
          </w:p>
        </w:tc>
        <w:tc>
          <w:tcPr>
            <w:tcW w:w="630" w:type="dxa"/>
            <w:vAlign w:val="center"/>
            <w:hideMark/>
          </w:tcPr>
          <w:p w14:paraId="001C7973"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5F6BD4B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50</w:t>
            </w:r>
          </w:p>
        </w:tc>
      </w:tr>
      <w:tr w:rsidR="00871708" w:rsidRPr="00871708" w14:paraId="73EDCAE0" w14:textId="77777777" w:rsidTr="003E3E10">
        <w:trPr>
          <w:trHeight w:val="3766"/>
        </w:trPr>
        <w:tc>
          <w:tcPr>
            <w:tcW w:w="632" w:type="dxa"/>
            <w:vAlign w:val="center"/>
            <w:hideMark/>
          </w:tcPr>
          <w:p w14:paraId="4F9E2FE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50</w:t>
            </w:r>
          </w:p>
        </w:tc>
        <w:tc>
          <w:tcPr>
            <w:tcW w:w="1163" w:type="dxa"/>
            <w:vAlign w:val="center"/>
            <w:hideMark/>
          </w:tcPr>
          <w:p w14:paraId="02A1861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PP2600212385</w:t>
            </w:r>
          </w:p>
        </w:tc>
        <w:tc>
          <w:tcPr>
            <w:tcW w:w="1080" w:type="dxa"/>
            <w:vAlign w:val="center"/>
            <w:hideMark/>
          </w:tcPr>
          <w:p w14:paraId="09A11465"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mạch máu ngoại biên phủ thuốc</w:t>
            </w:r>
          </w:p>
        </w:tc>
        <w:tc>
          <w:tcPr>
            <w:tcW w:w="1080" w:type="dxa"/>
            <w:vAlign w:val="center"/>
            <w:hideMark/>
          </w:tcPr>
          <w:p w14:paraId="03980E7C"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Bóng nong mạch máu ngoại biên phủ thuốc </w:t>
            </w:r>
          </w:p>
        </w:tc>
        <w:tc>
          <w:tcPr>
            <w:tcW w:w="3510" w:type="dxa"/>
            <w:vAlign w:val="center"/>
            <w:hideMark/>
          </w:tcPr>
          <w:p w14:paraId="7B706075"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Nồng độ hấp thụ thuốc tối ưu trong mô ≤2µg/ mm².</w:t>
            </w:r>
            <w:r w:rsidRPr="00871708">
              <w:rPr>
                <w:rFonts w:eastAsia="Times New Roman" w:cs="Times New Roman"/>
                <w:color w:val="000000"/>
                <w:kern w:val="0"/>
                <w:sz w:val="24"/>
                <w:szCs w:val="24"/>
                <w14:ligatures w14:val="none"/>
              </w:rPr>
              <w:br/>
              <w:t>- phủ thuốc Paclitaxel.</w:t>
            </w:r>
            <w:r w:rsidRPr="00871708">
              <w:rPr>
                <w:rFonts w:eastAsia="Times New Roman" w:cs="Times New Roman"/>
                <w:color w:val="000000"/>
                <w:kern w:val="0"/>
                <w:sz w:val="24"/>
                <w:szCs w:val="24"/>
                <w14:ligatures w14:val="none"/>
              </w:rPr>
              <w:br/>
              <w:t xml:space="preserve">- Chất liệu Pebax, mật độ phủ thuốc ≤2µg/mm². </w:t>
            </w:r>
            <w:r w:rsidRPr="00871708">
              <w:rPr>
                <w:rFonts w:eastAsia="Times New Roman" w:cs="Times New Roman"/>
                <w:color w:val="000000"/>
                <w:kern w:val="0"/>
                <w:sz w:val="24"/>
                <w:szCs w:val="24"/>
                <w14:ligatures w14:val="none"/>
              </w:rPr>
              <w:br/>
              <w:t>- Đường kính bóng tối thiểu ≤ 2mm, đường kính bóng tối đa ≥ 7.9mm.</w:t>
            </w:r>
            <w:r w:rsidRPr="00871708">
              <w:rPr>
                <w:rFonts w:eastAsia="Times New Roman" w:cs="Times New Roman"/>
                <w:color w:val="000000"/>
                <w:kern w:val="0"/>
                <w:sz w:val="24"/>
                <w:szCs w:val="24"/>
                <w14:ligatures w14:val="none"/>
              </w:rPr>
              <w:br/>
              <w:t>- Chiều dài bóng tối thiểu ≤31mm, chiều dài bóng tối đa ≥200mm..</w:t>
            </w:r>
            <w:r w:rsidRPr="00871708">
              <w:rPr>
                <w:rFonts w:eastAsia="Times New Roman" w:cs="Times New Roman"/>
                <w:color w:val="000000"/>
                <w:kern w:val="0"/>
                <w:sz w:val="24"/>
                <w:szCs w:val="24"/>
                <w14:ligatures w14:val="none"/>
              </w:rPr>
              <w:br/>
              <w:t xml:space="preserve">- Tương thích dây dẫn ≤0.018" </w:t>
            </w:r>
            <w:r w:rsidRPr="00871708">
              <w:rPr>
                <w:rFonts w:eastAsia="Times New Roman" w:cs="Times New Roman"/>
                <w:color w:val="000000"/>
                <w:kern w:val="0"/>
                <w:sz w:val="24"/>
                <w:szCs w:val="24"/>
                <w14:ligatures w14:val="none"/>
              </w:rPr>
              <w:br/>
              <w:t>- Dải đánh dấu cản quang ≥2</w:t>
            </w:r>
            <w:r w:rsidRPr="00871708">
              <w:rPr>
                <w:rFonts w:eastAsia="Times New Roman" w:cs="Times New Roman"/>
                <w:color w:val="000000"/>
                <w:kern w:val="0"/>
                <w:sz w:val="24"/>
                <w:szCs w:val="24"/>
                <w14:ligatures w14:val="none"/>
              </w:rPr>
              <w:br/>
              <w:t>- Áp suất tối đa ≤ 14 atm.</w:t>
            </w:r>
          </w:p>
        </w:tc>
        <w:tc>
          <w:tcPr>
            <w:tcW w:w="810" w:type="dxa"/>
            <w:vAlign w:val="center"/>
            <w:hideMark/>
          </w:tcPr>
          <w:p w14:paraId="21316D0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FDA.</w:t>
            </w:r>
          </w:p>
        </w:tc>
        <w:tc>
          <w:tcPr>
            <w:tcW w:w="810" w:type="dxa"/>
            <w:vAlign w:val="center"/>
            <w:hideMark/>
          </w:tcPr>
          <w:p w14:paraId="002FA618"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3F039B52"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086A5FE7"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50</w:t>
            </w:r>
          </w:p>
        </w:tc>
      </w:tr>
      <w:tr w:rsidR="00871708" w:rsidRPr="00871708" w14:paraId="21F3558F" w14:textId="77777777" w:rsidTr="003E3E10">
        <w:trPr>
          <w:trHeight w:val="3735"/>
        </w:trPr>
        <w:tc>
          <w:tcPr>
            <w:tcW w:w="632" w:type="dxa"/>
            <w:vAlign w:val="center"/>
            <w:hideMark/>
          </w:tcPr>
          <w:p w14:paraId="048CE8CB"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lastRenderedPageBreak/>
              <w:t>51</w:t>
            </w:r>
          </w:p>
        </w:tc>
        <w:tc>
          <w:tcPr>
            <w:tcW w:w="1163" w:type="dxa"/>
            <w:vAlign w:val="center"/>
            <w:hideMark/>
          </w:tcPr>
          <w:p w14:paraId="2CCB5923"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PP2600212386</w:t>
            </w:r>
          </w:p>
        </w:tc>
        <w:tc>
          <w:tcPr>
            <w:tcW w:w="1080" w:type="dxa"/>
            <w:vAlign w:val="center"/>
            <w:hideMark/>
          </w:tcPr>
          <w:p w14:paraId="10275FB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Bộ bơm bóng áp lực cao</w:t>
            </w:r>
          </w:p>
        </w:tc>
        <w:tc>
          <w:tcPr>
            <w:tcW w:w="1080" w:type="dxa"/>
            <w:vAlign w:val="center"/>
            <w:hideMark/>
          </w:tcPr>
          <w:p w14:paraId="518EEA2F"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 xml:space="preserve">Bộ bơm bóng áp lực cao </w:t>
            </w:r>
          </w:p>
        </w:tc>
        <w:tc>
          <w:tcPr>
            <w:tcW w:w="3510" w:type="dxa"/>
            <w:vAlign w:val="center"/>
            <w:hideMark/>
          </w:tcPr>
          <w:p w14:paraId="72BAE197"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 Dung tích: ≥20ml, chống rò rỉ với áp lực dưới ≥30atm</w:t>
            </w:r>
            <w:r w:rsidRPr="00871708">
              <w:rPr>
                <w:rFonts w:eastAsia="Times New Roman" w:cs="Times New Roman"/>
                <w:color w:val="000000"/>
                <w:kern w:val="0"/>
                <w:sz w:val="24"/>
                <w:szCs w:val="24"/>
                <w14:ligatures w14:val="none"/>
              </w:rPr>
              <w:br/>
              <w:t>- Van khóa ba ngả chịu áp suất trung bình ≥500 psi,  kèm nắp thông khí.</w:t>
            </w:r>
            <w:r w:rsidRPr="00871708">
              <w:rPr>
                <w:rFonts w:eastAsia="Times New Roman" w:cs="Times New Roman"/>
                <w:color w:val="000000"/>
                <w:kern w:val="0"/>
                <w:sz w:val="24"/>
                <w:szCs w:val="24"/>
                <w14:ligatures w14:val="none"/>
              </w:rPr>
              <w:br/>
              <w:t>- Dây áp lực cao ≥30cm:</w:t>
            </w:r>
            <w:r w:rsidRPr="00871708">
              <w:rPr>
                <w:rFonts w:eastAsia="Times New Roman" w:cs="Times New Roman"/>
                <w:color w:val="000000"/>
                <w:kern w:val="0"/>
                <w:sz w:val="24"/>
                <w:szCs w:val="24"/>
                <w14:ligatures w14:val="none"/>
              </w:rPr>
              <w:br/>
              <w:t xml:space="preserve">- ID:≥1.7mm, OD:≥3.6mm </w:t>
            </w:r>
            <w:r w:rsidRPr="00871708">
              <w:rPr>
                <w:rFonts w:eastAsia="Times New Roman" w:cs="Times New Roman"/>
                <w:color w:val="000000"/>
                <w:kern w:val="0"/>
                <w:sz w:val="24"/>
                <w:szCs w:val="24"/>
                <w14:ligatures w14:val="none"/>
              </w:rPr>
              <w:br/>
              <w:t>- Chịu áp lực lên đến ≥1200 PSI.</w:t>
            </w:r>
            <w:r w:rsidRPr="00871708">
              <w:rPr>
                <w:rFonts w:eastAsia="Times New Roman" w:cs="Times New Roman"/>
                <w:color w:val="000000"/>
                <w:kern w:val="0"/>
                <w:sz w:val="24"/>
                <w:szCs w:val="24"/>
                <w14:ligatures w14:val="none"/>
              </w:rPr>
              <w:br/>
              <w:t>- Có loại có nút bấm tiện dụng one-click cho phép thao tác bằng 1 tay</w:t>
            </w:r>
            <w:r w:rsidRPr="00871708">
              <w:rPr>
                <w:rFonts w:eastAsia="Times New Roman" w:cs="Times New Roman"/>
                <w:color w:val="000000"/>
                <w:kern w:val="0"/>
                <w:sz w:val="24"/>
                <w:szCs w:val="24"/>
                <w14:ligatures w14:val="none"/>
              </w:rPr>
              <w:br/>
              <w:t>- Đồng hồ đo áp lực có nền phát quang trong điều kiện ánh sáng thấp</w:t>
            </w:r>
          </w:p>
        </w:tc>
        <w:tc>
          <w:tcPr>
            <w:tcW w:w="810" w:type="dxa"/>
            <w:vAlign w:val="center"/>
            <w:hideMark/>
          </w:tcPr>
          <w:p w14:paraId="066D59D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CE hoặc EU và FDA</w:t>
            </w:r>
          </w:p>
        </w:tc>
        <w:tc>
          <w:tcPr>
            <w:tcW w:w="810" w:type="dxa"/>
            <w:vAlign w:val="center"/>
            <w:hideMark/>
          </w:tcPr>
          <w:p w14:paraId="2C1D3E71"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G20</w:t>
            </w:r>
          </w:p>
        </w:tc>
        <w:tc>
          <w:tcPr>
            <w:tcW w:w="630" w:type="dxa"/>
            <w:vAlign w:val="center"/>
            <w:hideMark/>
          </w:tcPr>
          <w:p w14:paraId="78F12FA4"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Bộ</w:t>
            </w:r>
          </w:p>
        </w:tc>
        <w:tc>
          <w:tcPr>
            <w:tcW w:w="720" w:type="dxa"/>
            <w:vAlign w:val="center"/>
            <w:hideMark/>
          </w:tcPr>
          <w:p w14:paraId="57BDA86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300</w:t>
            </w:r>
          </w:p>
        </w:tc>
      </w:tr>
      <w:tr w:rsidR="00871708" w:rsidRPr="00871708" w14:paraId="0CB2F007" w14:textId="77777777" w:rsidTr="003E3E10">
        <w:trPr>
          <w:trHeight w:val="2425"/>
        </w:trPr>
        <w:tc>
          <w:tcPr>
            <w:tcW w:w="632" w:type="dxa"/>
            <w:vAlign w:val="center"/>
            <w:hideMark/>
          </w:tcPr>
          <w:p w14:paraId="0F262160"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52</w:t>
            </w:r>
          </w:p>
        </w:tc>
        <w:tc>
          <w:tcPr>
            <w:tcW w:w="1163" w:type="dxa"/>
            <w:vAlign w:val="center"/>
            <w:hideMark/>
          </w:tcPr>
          <w:p w14:paraId="44DB0BDC"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PP2600212387</w:t>
            </w:r>
          </w:p>
        </w:tc>
        <w:tc>
          <w:tcPr>
            <w:tcW w:w="1080" w:type="dxa"/>
            <w:vAlign w:val="center"/>
            <w:hideMark/>
          </w:tcPr>
          <w:p w14:paraId="2262C24D"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mạch máu ngoại biên</w:t>
            </w:r>
          </w:p>
        </w:tc>
        <w:tc>
          <w:tcPr>
            <w:tcW w:w="1080" w:type="dxa"/>
            <w:vAlign w:val="center"/>
            <w:hideMark/>
          </w:tcPr>
          <w:p w14:paraId="41C4D379"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Bóng nong mạch máu ngoại biên</w:t>
            </w:r>
          </w:p>
        </w:tc>
        <w:tc>
          <w:tcPr>
            <w:tcW w:w="3510" w:type="dxa"/>
            <w:vAlign w:val="center"/>
            <w:hideMark/>
          </w:tcPr>
          <w:p w14:paraId="36F19815"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Bóng nong mạch ngoại biên, dây dẫn đường kính ≥0.014'</w:t>
            </w:r>
            <w:r w:rsidRPr="00871708">
              <w:rPr>
                <w:rFonts w:eastAsia="Times New Roman" w:cs="Times New Roman"/>
                <w:color w:val="000000"/>
                <w:kern w:val="0"/>
                <w:sz w:val="24"/>
                <w:szCs w:val="24"/>
                <w14:ligatures w14:val="none"/>
              </w:rPr>
              <w:br/>
              <w:t>2. Bóng bán cứng. Đường kính bóng: ≥ 3 mm. Độ dài: ≥ 20  mm. Áp lực vỡ bóng ≥ 20atm. Ống thông có lớp phủ ái nước (hydrophillic). Có các điểm đánh dấu cản quang.</w:t>
            </w:r>
          </w:p>
        </w:tc>
        <w:tc>
          <w:tcPr>
            <w:tcW w:w="810" w:type="dxa"/>
            <w:vAlign w:val="center"/>
            <w:hideMark/>
          </w:tcPr>
          <w:p w14:paraId="6D643046"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CFS.</w:t>
            </w:r>
          </w:p>
        </w:tc>
        <w:tc>
          <w:tcPr>
            <w:tcW w:w="810" w:type="dxa"/>
            <w:vAlign w:val="center"/>
            <w:hideMark/>
          </w:tcPr>
          <w:p w14:paraId="379CD4AF"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EU</w:t>
            </w:r>
          </w:p>
        </w:tc>
        <w:tc>
          <w:tcPr>
            <w:tcW w:w="630" w:type="dxa"/>
            <w:vAlign w:val="center"/>
            <w:hideMark/>
          </w:tcPr>
          <w:p w14:paraId="1697FCBE"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5FC7BD38"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100</w:t>
            </w:r>
          </w:p>
        </w:tc>
      </w:tr>
      <w:tr w:rsidR="00871708" w:rsidRPr="00871708" w14:paraId="5555110A" w14:textId="77777777" w:rsidTr="003E3E10">
        <w:trPr>
          <w:trHeight w:val="2794"/>
        </w:trPr>
        <w:tc>
          <w:tcPr>
            <w:tcW w:w="632" w:type="dxa"/>
            <w:vAlign w:val="center"/>
            <w:hideMark/>
          </w:tcPr>
          <w:p w14:paraId="47AEF87C"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53</w:t>
            </w:r>
          </w:p>
        </w:tc>
        <w:tc>
          <w:tcPr>
            <w:tcW w:w="1163" w:type="dxa"/>
            <w:vAlign w:val="center"/>
            <w:hideMark/>
          </w:tcPr>
          <w:p w14:paraId="1E7F92E0"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PP2600212388</w:t>
            </w:r>
          </w:p>
        </w:tc>
        <w:tc>
          <w:tcPr>
            <w:tcW w:w="1080" w:type="dxa"/>
            <w:vAlign w:val="center"/>
            <w:hideMark/>
          </w:tcPr>
          <w:p w14:paraId="1F326F72"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dây dẫn đường (micro guide wire)</w:t>
            </w:r>
          </w:p>
        </w:tc>
        <w:tc>
          <w:tcPr>
            <w:tcW w:w="1080" w:type="dxa"/>
            <w:vAlign w:val="center"/>
            <w:hideMark/>
          </w:tcPr>
          <w:p w14:paraId="6CEA3A9C" w14:textId="77777777" w:rsidR="00871708" w:rsidRPr="00871708" w:rsidRDefault="00871708" w:rsidP="00871708">
            <w:pPr>
              <w:spacing w:after="0" w:line="240" w:lineRule="auto"/>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Vi dây dẫn đường (micro guide wire)</w:t>
            </w:r>
          </w:p>
        </w:tc>
        <w:tc>
          <w:tcPr>
            <w:tcW w:w="3510" w:type="dxa"/>
            <w:vAlign w:val="center"/>
            <w:hideMark/>
          </w:tcPr>
          <w:p w14:paraId="70D75679" w14:textId="77777777" w:rsidR="00871708" w:rsidRPr="00871708" w:rsidRDefault="00871708" w:rsidP="00871708">
            <w:pPr>
              <w:spacing w:after="0" w:line="240" w:lineRule="auto"/>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1. Vật liệu: Nickel - Titanium. Đoạn đầu của lớp cuộn: Platinum. Lớp phủ: ái nước; Đoạn gần và đoạn giữa: phủ polytetrafluoroethylene và silicon.</w:t>
            </w:r>
            <w:r w:rsidRPr="00871708">
              <w:rPr>
                <w:rFonts w:eastAsia="Times New Roman" w:cs="Times New Roman"/>
                <w:color w:val="000000"/>
                <w:kern w:val="0"/>
                <w:sz w:val="24"/>
                <w:szCs w:val="24"/>
                <w14:ligatures w14:val="none"/>
              </w:rPr>
              <w:br/>
              <w:t>2. Đường kính: ≥ 0.014''. Chiều dài dây dẫn: ≥180 cm. Chiều dài đoạn cuộn mềm: ≥25 cm. Hình dạng đầu: thẳng.</w:t>
            </w:r>
          </w:p>
        </w:tc>
        <w:tc>
          <w:tcPr>
            <w:tcW w:w="810" w:type="dxa"/>
            <w:vAlign w:val="center"/>
            <w:hideMark/>
          </w:tcPr>
          <w:p w14:paraId="101D5E11"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ISO và CFS.</w:t>
            </w:r>
          </w:p>
        </w:tc>
        <w:tc>
          <w:tcPr>
            <w:tcW w:w="810" w:type="dxa"/>
            <w:vAlign w:val="center"/>
            <w:hideMark/>
          </w:tcPr>
          <w:p w14:paraId="51AE5A43" w14:textId="77777777" w:rsidR="00871708" w:rsidRPr="00871708" w:rsidRDefault="00871708" w:rsidP="00871708">
            <w:pPr>
              <w:spacing w:after="0" w:line="240" w:lineRule="auto"/>
              <w:jc w:val="center"/>
              <w:rPr>
                <w:rFonts w:eastAsia="Times New Roman" w:cs="Times New Roman"/>
                <w:color w:val="000000"/>
                <w:kern w:val="0"/>
                <w:sz w:val="24"/>
                <w:szCs w:val="24"/>
                <w14:ligatures w14:val="none"/>
              </w:rPr>
            </w:pPr>
            <w:r w:rsidRPr="00871708">
              <w:rPr>
                <w:rFonts w:eastAsia="Times New Roman" w:cs="Times New Roman"/>
                <w:color w:val="000000"/>
                <w:kern w:val="0"/>
                <w:sz w:val="24"/>
                <w:szCs w:val="24"/>
                <w14:ligatures w14:val="none"/>
              </w:rPr>
              <w:t>G7</w:t>
            </w:r>
          </w:p>
        </w:tc>
        <w:tc>
          <w:tcPr>
            <w:tcW w:w="630" w:type="dxa"/>
            <w:vAlign w:val="center"/>
            <w:hideMark/>
          </w:tcPr>
          <w:p w14:paraId="28C99D00"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Cái</w:t>
            </w:r>
          </w:p>
        </w:tc>
        <w:tc>
          <w:tcPr>
            <w:tcW w:w="720" w:type="dxa"/>
            <w:vAlign w:val="center"/>
            <w:hideMark/>
          </w:tcPr>
          <w:p w14:paraId="5998C89D" w14:textId="77777777" w:rsidR="00871708" w:rsidRPr="00871708" w:rsidRDefault="00871708" w:rsidP="00871708">
            <w:pPr>
              <w:spacing w:after="0" w:line="240" w:lineRule="auto"/>
              <w:jc w:val="center"/>
              <w:rPr>
                <w:rFonts w:eastAsia="Times New Roman" w:cs="Times New Roman"/>
                <w:color w:val="000000"/>
                <w:kern w:val="0"/>
                <w:sz w:val="22"/>
                <w14:ligatures w14:val="none"/>
              </w:rPr>
            </w:pPr>
            <w:r w:rsidRPr="00871708">
              <w:rPr>
                <w:rFonts w:eastAsia="Times New Roman" w:cs="Times New Roman"/>
                <w:color w:val="000000"/>
                <w:kern w:val="0"/>
                <w:sz w:val="22"/>
                <w14:ligatures w14:val="none"/>
              </w:rPr>
              <w:t>400</w:t>
            </w:r>
          </w:p>
        </w:tc>
      </w:tr>
    </w:tbl>
    <w:p w14:paraId="3B7B9CF3" w14:textId="77777777" w:rsidR="00871708" w:rsidRDefault="00871708" w:rsidP="00871708">
      <w:pPr>
        <w:widowControl w:val="0"/>
        <w:spacing w:before="120" w:after="120" w:line="264" w:lineRule="auto"/>
        <w:jc w:val="both"/>
        <w:rPr>
          <w:rFonts w:eastAsia="Times New Roman" w:cs="Times New Roman"/>
          <w:b/>
          <w:spacing w:val="-2"/>
          <w:kern w:val="0"/>
          <w:szCs w:val="28"/>
          <w:lang w:val="nl-NL"/>
          <w14:ligatures w14:val="none"/>
        </w:rPr>
      </w:pPr>
    </w:p>
    <w:p w14:paraId="1040FAD6" w14:textId="77777777" w:rsidR="00351E46" w:rsidRPr="00351E46" w:rsidRDefault="00112D08" w:rsidP="00351E46">
      <w:pPr>
        <w:spacing w:before="120" w:after="120" w:line="264" w:lineRule="auto"/>
        <w:jc w:val="both"/>
        <w:rPr>
          <w:rFonts w:eastAsia="Times New Roman" w:cs="Times New Roman"/>
          <w:b/>
          <w:i/>
          <w:kern w:val="0"/>
          <w:szCs w:val="28"/>
          <w:lang w:val="nl-NL"/>
          <w14:ligatures w14:val="none"/>
        </w:rPr>
      </w:pPr>
      <w:r>
        <w:rPr>
          <w:rFonts w:eastAsia="Times New Roman" w:cs="Times New Roman"/>
          <w:b/>
          <w:i/>
          <w:kern w:val="0"/>
          <w:szCs w:val="28"/>
          <w:lang w:val="nl-NL"/>
          <w14:ligatures w14:val="none"/>
        </w:rPr>
        <w:t>1</w:t>
      </w:r>
      <w:r w:rsidR="00351E46" w:rsidRPr="00351E46">
        <w:rPr>
          <w:rFonts w:eastAsia="Times New Roman" w:cs="Times New Roman"/>
          <w:b/>
          <w:i/>
          <w:kern w:val="0"/>
          <w:szCs w:val="28"/>
          <w:lang w:val="nl-NL"/>
          <w14:ligatures w14:val="none"/>
        </w:rPr>
        <w:t>.3.  Các yêu cầu khác</w:t>
      </w:r>
    </w:p>
    <w:p w14:paraId="27E38E14" w14:textId="77777777" w:rsidR="00351E46" w:rsidRPr="00351E46" w:rsidRDefault="00351E46" w:rsidP="00351E46">
      <w:pPr>
        <w:spacing w:before="120" w:after="120" w:line="264" w:lineRule="auto"/>
        <w:jc w:val="both"/>
        <w:rPr>
          <w:rFonts w:eastAsia="Times New Roman" w:cs="Times New Roman"/>
          <w:b/>
          <w:i/>
          <w:kern w:val="0"/>
          <w:szCs w:val="28"/>
          <w:lang w:val="nl-NL"/>
          <w14:ligatures w14:val="none"/>
        </w:rPr>
      </w:pPr>
      <w:r w:rsidRPr="00351E46">
        <w:rPr>
          <w:rFonts w:eastAsia="Times New Roman" w:cs="Times New Roman"/>
          <w:b/>
          <w:i/>
          <w:kern w:val="0"/>
          <w:szCs w:val="28"/>
          <w:lang w:val="nl-NL"/>
          <w14:ligatures w14:val="none"/>
        </w:rPr>
        <w:t>1.3.1. Bảng danh mục hàng hóa dự thầu</w:t>
      </w:r>
    </w:p>
    <w:p w14:paraId="5FCE60CB" w14:textId="77777777" w:rsidR="00351E46" w:rsidRPr="00351E46" w:rsidRDefault="00351E46" w:rsidP="00351E46">
      <w:pPr>
        <w:spacing w:before="120" w:after="120" w:line="264" w:lineRule="auto"/>
        <w:ind w:firstLine="709"/>
        <w:jc w:val="both"/>
        <w:rPr>
          <w:rFonts w:eastAsia="Times New Roman" w:cs="Times New Roman"/>
          <w:kern w:val="0"/>
          <w:szCs w:val="28"/>
          <w14:ligatures w14:val="none"/>
        </w:rPr>
      </w:pPr>
      <w:r w:rsidRPr="00351E46">
        <w:rPr>
          <w:rFonts w:eastAsia="Times New Roman" w:cs="Times New Roman"/>
          <w:kern w:val="0"/>
          <w:szCs w:val="28"/>
          <w:lang w:val="nl-NL"/>
          <w14:ligatures w14:val="none"/>
        </w:rPr>
        <w:lastRenderedPageBreak/>
        <w:t>- Nhà thầu kê khai đầy đủ theo mẫu dưới đây và cung cấp bản in ký đóng dấu hợp lệ và file định dạng exel kèm E-HSDT (Đề nghị nhà thầu sử dụng mẫu file exel tại Phụ lục 2 đính kèm Chương V E-HSMT để kê khai thông tin nhằm đảm bảo tính thống nhất về định dạng và cách thức trình bày; không chèn thêm bất kỳ nội dung nào ngoài nội dung trong yêu cầu. Nhà thầu chịu trách nhiệm về sự chính xác, thống nhất của bản exel và file scan bản ký đóng dấu này.</w:t>
      </w:r>
    </w:p>
    <w:p w14:paraId="0B64292F" w14:textId="77777777" w:rsidR="00351E46" w:rsidRPr="00351E46" w:rsidRDefault="00351E46" w:rsidP="00351E46">
      <w:pPr>
        <w:spacing w:before="120" w:after="120" w:line="264" w:lineRule="auto"/>
        <w:ind w:firstLine="709"/>
        <w:jc w:val="both"/>
        <w:rPr>
          <w:rFonts w:eastAsia="Times New Roman" w:cs="Times New Roman"/>
          <w:kern w:val="0"/>
          <w:szCs w:val="28"/>
          <w:lang w:val="nl-NL"/>
          <w14:ligatures w14:val="none"/>
        </w:rPr>
      </w:pPr>
      <w:r w:rsidRPr="00351E46">
        <w:rPr>
          <w:rFonts w:eastAsia="Times New Roman" w:cs="Times New Roman"/>
          <w:kern w:val="0"/>
          <w:szCs w:val="28"/>
          <w14:ligatures w14:val="none"/>
        </w:rPr>
        <w:t>- 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1C8CB6F5" w14:textId="77777777" w:rsidR="00351E46" w:rsidRPr="00351E46" w:rsidRDefault="00351E46" w:rsidP="00351E46">
      <w:pPr>
        <w:spacing w:after="0" w:line="240" w:lineRule="auto"/>
        <w:rPr>
          <w:rFonts w:eastAsia="Times New Roman" w:cs="Times New Roman"/>
          <w:kern w:val="0"/>
          <w:sz w:val="20"/>
          <w:szCs w:val="24"/>
          <w14:ligatures w14:val="none"/>
        </w:rPr>
        <w:sectPr w:rsidR="00351E46" w:rsidRPr="00351E46" w:rsidSect="00F71F1E">
          <w:footerReference w:type="default" r:id="rId8"/>
          <w:pgSz w:w="12240" w:h="15840"/>
          <w:pgMar w:top="1138" w:right="1440" w:bottom="1138" w:left="1440" w:header="720" w:footer="720" w:gutter="0"/>
          <w:pgNumType w:start="154"/>
          <w:cols w:space="720"/>
          <w:docGrid w:linePitch="360"/>
        </w:sectPr>
      </w:pPr>
    </w:p>
    <w:tbl>
      <w:tblPr>
        <w:tblW w:w="14972" w:type="dxa"/>
        <w:tblInd w:w="-1080" w:type="dxa"/>
        <w:tblLayout w:type="fixed"/>
        <w:tblLook w:val="04A0" w:firstRow="1" w:lastRow="0" w:firstColumn="1" w:lastColumn="0" w:noHBand="0" w:noVBand="1"/>
      </w:tblPr>
      <w:tblGrid>
        <w:gridCol w:w="360"/>
        <w:gridCol w:w="540"/>
        <w:gridCol w:w="450"/>
        <w:gridCol w:w="630"/>
        <w:gridCol w:w="630"/>
        <w:gridCol w:w="360"/>
        <w:gridCol w:w="236"/>
        <w:gridCol w:w="394"/>
        <w:gridCol w:w="599"/>
        <w:gridCol w:w="709"/>
        <w:gridCol w:w="567"/>
        <w:gridCol w:w="708"/>
        <w:gridCol w:w="709"/>
        <w:gridCol w:w="567"/>
        <w:gridCol w:w="709"/>
        <w:gridCol w:w="567"/>
        <w:gridCol w:w="567"/>
        <w:gridCol w:w="567"/>
        <w:gridCol w:w="567"/>
        <w:gridCol w:w="634"/>
        <w:gridCol w:w="360"/>
        <w:gridCol w:w="540"/>
        <w:gridCol w:w="630"/>
        <w:gridCol w:w="540"/>
        <w:gridCol w:w="540"/>
        <w:gridCol w:w="450"/>
        <w:gridCol w:w="842"/>
      </w:tblGrid>
      <w:tr w:rsidR="00BA188C" w:rsidRPr="00351E46" w14:paraId="40EDCEC8" w14:textId="6701C7F8" w:rsidTr="00A4036C">
        <w:trPr>
          <w:trHeight w:val="375"/>
        </w:trPr>
        <w:tc>
          <w:tcPr>
            <w:tcW w:w="360" w:type="dxa"/>
            <w:tcBorders>
              <w:top w:val="nil"/>
              <w:left w:val="nil"/>
              <w:bottom w:val="nil"/>
              <w:right w:val="nil"/>
            </w:tcBorders>
            <w:noWrap/>
            <w:vAlign w:val="bottom"/>
            <w:hideMark/>
          </w:tcPr>
          <w:p w14:paraId="5D53A866" w14:textId="77777777" w:rsidR="00BA188C" w:rsidRPr="00351E46" w:rsidRDefault="00BA188C" w:rsidP="00351E46">
            <w:pPr>
              <w:spacing w:after="0" w:line="240" w:lineRule="auto"/>
              <w:rPr>
                <w:rFonts w:eastAsia="Times New Roman" w:cs="Times New Roman"/>
                <w:kern w:val="0"/>
                <w:sz w:val="20"/>
                <w:szCs w:val="24"/>
                <w14:ligatures w14:val="none"/>
              </w:rPr>
            </w:pPr>
          </w:p>
        </w:tc>
        <w:tc>
          <w:tcPr>
            <w:tcW w:w="540" w:type="dxa"/>
            <w:tcBorders>
              <w:top w:val="nil"/>
              <w:left w:val="nil"/>
              <w:bottom w:val="nil"/>
              <w:right w:val="nil"/>
            </w:tcBorders>
            <w:noWrap/>
            <w:vAlign w:val="bottom"/>
            <w:hideMark/>
          </w:tcPr>
          <w:p w14:paraId="6D703143"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450" w:type="dxa"/>
            <w:tcBorders>
              <w:top w:val="nil"/>
              <w:left w:val="nil"/>
              <w:bottom w:val="nil"/>
              <w:right w:val="nil"/>
            </w:tcBorders>
            <w:noWrap/>
            <w:vAlign w:val="bottom"/>
            <w:hideMark/>
          </w:tcPr>
          <w:p w14:paraId="041EB9E0"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630" w:type="dxa"/>
            <w:tcBorders>
              <w:top w:val="nil"/>
              <w:left w:val="nil"/>
              <w:bottom w:val="nil"/>
              <w:right w:val="nil"/>
            </w:tcBorders>
            <w:noWrap/>
            <w:vAlign w:val="bottom"/>
            <w:hideMark/>
          </w:tcPr>
          <w:p w14:paraId="29CD7475"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990" w:type="dxa"/>
            <w:gridSpan w:val="2"/>
            <w:tcBorders>
              <w:top w:val="nil"/>
              <w:left w:val="nil"/>
              <w:bottom w:val="nil"/>
              <w:right w:val="nil"/>
            </w:tcBorders>
            <w:noWrap/>
            <w:vAlign w:val="bottom"/>
            <w:hideMark/>
          </w:tcPr>
          <w:p w14:paraId="49F97B2E"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236" w:type="dxa"/>
            <w:tcBorders>
              <w:top w:val="nil"/>
              <w:left w:val="nil"/>
              <w:bottom w:val="nil"/>
              <w:right w:val="nil"/>
            </w:tcBorders>
            <w:noWrap/>
            <w:vAlign w:val="bottom"/>
            <w:hideMark/>
          </w:tcPr>
          <w:p w14:paraId="02F762EA"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394" w:type="dxa"/>
            <w:tcBorders>
              <w:top w:val="nil"/>
              <w:left w:val="nil"/>
              <w:bottom w:val="nil"/>
              <w:right w:val="nil"/>
            </w:tcBorders>
            <w:noWrap/>
            <w:vAlign w:val="bottom"/>
            <w:hideMark/>
          </w:tcPr>
          <w:p w14:paraId="679A5E42"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99" w:type="dxa"/>
            <w:tcBorders>
              <w:top w:val="nil"/>
              <w:left w:val="nil"/>
              <w:bottom w:val="nil"/>
              <w:right w:val="nil"/>
            </w:tcBorders>
            <w:noWrap/>
            <w:vAlign w:val="bottom"/>
            <w:hideMark/>
          </w:tcPr>
          <w:p w14:paraId="281EED1C"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457B2190"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1FC37BB7"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708" w:type="dxa"/>
            <w:tcBorders>
              <w:top w:val="nil"/>
              <w:left w:val="nil"/>
              <w:bottom w:val="nil"/>
              <w:right w:val="nil"/>
            </w:tcBorders>
            <w:noWrap/>
            <w:vAlign w:val="bottom"/>
            <w:hideMark/>
          </w:tcPr>
          <w:p w14:paraId="296DCC43"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7441E354"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1EBB082D"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0835672A"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03C36E4F"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7B6B7B14"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655D98D0"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52BC48CA"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634" w:type="dxa"/>
            <w:tcBorders>
              <w:top w:val="nil"/>
              <w:left w:val="nil"/>
              <w:bottom w:val="nil"/>
              <w:right w:val="nil"/>
            </w:tcBorders>
            <w:noWrap/>
            <w:vAlign w:val="bottom"/>
            <w:hideMark/>
          </w:tcPr>
          <w:p w14:paraId="1C41566F"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360" w:type="dxa"/>
            <w:tcBorders>
              <w:top w:val="nil"/>
              <w:left w:val="nil"/>
              <w:bottom w:val="nil"/>
              <w:right w:val="nil"/>
            </w:tcBorders>
            <w:noWrap/>
            <w:vAlign w:val="bottom"/>
            <w:hideMark/>
          </w:tcPr>
          <w:p w14:paraId="119DAD21"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40" w:type="dxa"/>
            <w:tcBorders>
              <w:top w:val="nil"/>
              <w:left w:val="nil"/>
              <w:bottom w:val="nil"/>
              <w:right w:val="nil"/>
            </w:tcBorders>
            <w:noWrap/>
            <w:vAlign w:val="bottom"/>
            <w:hideMark/>
          </w:tcPr>
          <w:p w14:paraId="6907856E"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1170" w:type="dxa"/>
            <w:gridSpan w:val="2"/>
            <w:tcBorders>
              <w:top w:val="nil"/>
              <w:left w:val="nil"/>
              <w:bottom w:val="nil"/>
              <w:right w:val="nil"/>
            </w:tcBorders>
            <w:noWrap/>
            <w:vAlign w:val="bottom"/>
            <w:hideMark/>
          </w:tcPr>
          <w:p w14:paraId="6096C0E0" w14:textId="77777777" w:rsidR="00BA188C" w:rsidRPr="00351E46" w:rsidRDefault="00BA188C" w:rsidP="00351E46">
            <w:pPr>
              <w:spacing w:after="0" w:line="240" w:lineRule="auto"/>
              <w:jc w:val="center"/>
              <w:rPr>
                <w:rFonts w:eastAsia="Times New Roman" w:cs="Times New Roman"/>
                <w:b/>
                <w:bCs/>
                <w:i/>
                <w:iCs/>
                <w:color w:val="000000"/>
                <w:kern w:val="0"/>
                <w:sz w:val="24"/>
                <w:szCs w:val="24"/>
                <w14:ligatures w14:val="none"/>
              </w:rPr>
            </w:pPr>
            <w:r w:rsidRPr="00351E46">
              <w:rPr>
                <w:rFonts w:eastAsia="Times New Roman" w:cs="Times New Roman"/>
                <w:b/>
                <w:bCs/>
                <w:i/>
                <w:iCs/>
                <w:color w:val="000000"/>
                <w:kern w:val="0"/>
                <w:sz w:val="24"/>
                <w:szCs w:val="24"/>
                <w14:ligatures w14:val="none"/>
              </w:rPr>
              <w:t>Phụ lục 2</w:t>
            </w:r>
          </w:p>
        </w:tc>
        <w:tc>
          <w:tcPr>
            <w:tcW w:w="540" w:type="dxa"/>
            <w:tcBorders>
              <w:top w:val="nil"/>
              <w:left w:val="nil"/>
              <w:bottom w:val="nil"/>
              <w:right w:val="nil"/>
            </w:tcBorders>
          </w:tcPr>
          <w:p w14:paraId="12722B24" w14:textId="77777777" w:rsidR="00BA188C" w:rsidRPr="00351E46" w:rsidRDefault="00BA188C" w:rsidP="00351E46">
            <w:pPr>
              <w:spacing w:after="0" w:line="240" w:lineRule="auto"/>
              <w:jc w:val="center"/>
              <w:rPr>
                <w:rFonts w:eastAsia="Times New Roman" w:cs="Times New Roman"/>
                <w:b/>
                <w:bCs/>
                <w:i/>
                <w:iCs/>
                <w:color w:val="000000"/>
                <w:kern w:val="0"/>
                <w:sz w:val="24"/>
                <w:szCs w:val="24"/>
                <w14:ligatures w14:val="none"/>
              </w:rPr>
            </w:pPr>
          </w:p>
        </w:tc>
        <w:tc>
          <w:tcPr>
            <w:tcW w:w="450" w:type="dxa"/>
            <w:tcBorders>
              <w:top w:val="nil"/>
              <w:left w:val="nil"/>
              <w:bottom w:val="nil"/>
              <w:right w:val="nil"/>
            </w:tcBorders>
          </w:tcPr>
          <w:p w14:paraId="5FA80F60" w14:textId="77777777" w:rsidR="00BA188C" w:rsidRPr="00351E46" w:rsidRDefault="00BA188C" w:rsidP="00351E46">
            <w:pPr>
              <w:spacing w:after="0" w:line="240" w:lineRule="auto"/>
              <w:jc w:val="center"/>
              <w:rPr>
                <w:rFonts w:eastAsia="Times New Roman" w:cs="Times New Roman"/>
                <w:b/>
                <w:bCs/>
                <w:i/>
                <w:iCs/>
                <w:color w:val="000000"/>
                <w:kern w:val="0"/>
                <w:sz w:val="24"/>
                <w:szCs w:val="24"/>
                <w14:ligatures w14:val="none"/>
              </w:rPr>
            </w:pPr>
          </w:p>
        </w:tc>
        <w:tc>
          <w:tcPr>
            <w:tcW w:w="842" w:type="dxa"/>
            <w:tcBorders>
              <w:top w:val="nil"/>
              <w:left w:val="nil"/>
              <w:bottom w:val="nil"/>
              <w:right w:val="nil"/>
            </w:tcBorders>
          </w:tcPr>
          <w:p w14:paraId="4A6168B5" w14:textId="77777777" w:rsidR="00BA188C" w:rsidRPr="00351E46" w:rsidRDefault="00BA188C" w:rsidP="00351E46">
            <w:pPr>
              <w:spacing w:after="0" w:line="240" w:lineRule="auto"/>
              <w:jc w:val="center"/>
              <w:rPr>
                <w:rFonts w:eastAsia="Times New Roman" w:cs="Times New Roman"/>
                <w:b/>
                <w:bCs/>
                <w:i/>
                <w:iCs/>
                <w:color w:val="000000"/>
                <w:kern w:val="0"/>
                <w:sz w:val="24"/>
                <w:szCs w:val="24"/>
                <w14:ligatures w14:val="none"/>
              </w:rPr>
            </w:pPr>
          </w:p>
        </w:tc>
      </w:tr>
      <w:tr w:rsidR="00BA188C" w:rsidRPr="00351E46" w14:paraId="42ABE04E" w14:textId="15FACC03" w:rsidTr="00A4036C">
        <w:trPr>
          <w:trHeight w:val="375"/>
        </w:trPr>
        <w:tc>
          <w:tcPr>
            <w:tcW w:w="13140" w:type="dxa"/>
            <w:gridSpan w:val="24"/>
            <w:tcBorders>
              <w:top w:val="nil"/>
              <w:left w:val="nil"/>
              <w:bottom w:val="nil"/>
              <w:right w:val="nil"/>
            </w:tcBorders>
            <w:noWrap/>
            <w:vAlign w:val="bottom"/>
            <w:hideMark/>
          </w:tcPr>
          <w:p w14:paraId="7E22AC2A" w14:textId="77777777" w:rsidR="00BA188C" w:rsidRPr="00351E46" w:rsidRDefault="00BA188C" w:rsidP="00351E46">
            <w:pPr>
              <w:spacing w:after="0" w:line="240" w:lineRule="auto"/>
              <w:jc w:val="center"/>
              <w:rPr>
                <w:rFonts w:eastAsia="Times New Roman" w:cs="Times New Roman"/>
                <w:b/>
                <w:bCs/>
                <w:color w:val="000000"/>
                <w:kern w:val="0"/>
                <w:szCs w:val="28"/>
                <w14:ligatures w14:val="none"/>
              </w:rPr>
            </w:pPr>
            <w:r w:rsidRPr="00351E46">
              <w:rPr>
                <w:rFonts w:eastAsia="Times New Roman" w:cs="Times New Roman"/>
                <w:b/>
                <w:bCs/>
                <w:color w:val="000000"/>
                <w:kern w:val="0"/>
                <w:szCs w:val="28"/>
                <w14:ligatures w14:val="none"/>
              </w:rPr>
              <w:t>BẢNG DANH MỤC HÀNG HÓA DỰ THẦU</w:t>
            </w:r>
          </w:p>
        </w:tc>
        <w:tc>
          <w:tcPr>
            <w:tcW w:w="540" w:type="dxa"/>
            <w:tcBorders>
              <w:top w:val="nil"/>
              <w:left w:val="nil"/>
              <w:bottom w:val="nil"/>
              <w:right w:val="nil"/>
            </w:tcBorders>
          </w:tcPr>
          <w:p w14:paraId="1333BB7A" w14:textId="77777777" w:rsidR="00BA188C" w:rsidRPr="00351E46" w:rsidRDefault="00BA188C" w:rsidP="00351E46">
            <w:pPr>
              <w:spacing w:after="0" w:line="240" w:lineRule="auto"/>
              <w:jc w:val="center"/>
              <w:rPr>
                <w:rFonts w:eastAsia="Times New Roman" w:cs="Times New Roman"/>
                <w:b/>
                <w:bCs/>
                <w:color w:val="000000"/>
                <w:kern w:val="0"/>
                <w:szCs w:val="28"/>
                <w14:ligatures w14:val="none"/>
              </w:rPr>
            </w:pPr>
          </w:p>
        </w:tc>
        <w:tc>
          <w:tcPr>
            <w:tcW w:w="450" w:type="dxa"/>
            <w:tcBorders>
              <w:top w:val="nil"/>
              <w:left w:val="nil"/>
              <w:bottom w:val="nil"/>
              <w:right w:val="nil"/>
            </w:tcBorders>
          </w:tcPr>
          <w:p w14:paraId="5FFE5A00" w14:textId="77777777" w:rsidR="00BA188C" w:rsidRPr="00351E46" w:rsidRDefault="00BA188C" w:rsidP="00351E46">
            <w:pPr>
              <w:spacing w:after="0" w:line="240" w:lineRule="auto"/>
              <w:jc w:val="center"/>
              <w:rPr>
                <w:rFonts w:eastAsia="Times New Roman" w:cs="Times New Roman"/>
                <w:b/>
                <w:bCs/>
                <w:color w:val="000000"/>
                <w:kern w:val="0"/>
                <w:szCs w:val="28"/>
                <w14:ligatures w14:val="none"/>
              </w:rPr>
            </w:pPr>
          </w:p>
        </w:tc>
        <w:tc>
          <w:tcPr>
            <w:tcW w:w="842" w:type="dxa"/>
            <w:tcBorders>
              <w:top w:val="nil"/>
              <w:left w:val="nil"/>
              <w:bottom w:val="nil"/>
              <w:right w:val="nil"/>
            </w:tcBorders>
          </w:tcPr>
          <w:p w14:paraId="517143EA" w14:textId="77777777" w:rsidR="00BA188C" w:rsidRPr="00351E46" w:rsidRDefault="00BA188C" w:rsidP="00351E46">
            <w:pPr>
              <w:spacing w:after="0" w:line="240" w:lineRule="auto"/>
              <w:jc w:val="center"/>
              <w:rPr>
                <w:rFonts w:eastAsia="Times New Roman" w:cs="Times New Roman"/>
                <w:b/>
                <w:bCs/>
                <w:color w:val="000000"/>
                <w:kern w:val="0"/>
                <w:szCs w:val="28"/>
                <w14:ligatures w14:val="none"/>
              </w:rPr>
            </w:pPr>
          </w:p>
        </w:tc>
      </w:tr>
      <w:tr w:rsidR="00BA188C" w:rsidRPr="00351E46" w14:paraId="3B605533" w14:textId="01474406" w:rsidTr="00A4036C">
        <w:trPr>
          <w:trHeight w:val="375"/>
        </w:trPr>
        <w:tc>
          <w:tcPr>
            <w:tcW w:w="13140" w:type="dxa"/>
            <w:gridSpan w:val="24"/>
            <w:tcBorders>
              <w:top w:val="nil"/>
              <w:left w:val="nil"/>
              <w:bottom w:val="nil"/>
              <w:right w:val="nil"/>
            </w:tcBorders>
            <w:noWrap/>
            <w:vAlign w:val="bottom"/>
            <w:hideMark/>
          </w:tcPr>
          <w:p w14:paraId="56C8F7E3" w14:textId="77777777" w:rsidR="00BA188C" w:rsidRPr="00351E46" w:rsidRDefault="00BA188C" w:rsidP="00351E46">
            <w:pPr>
              <w:spacing w:after="0" w:line="240" w:lineRule="auto"/>
              <w:jc w:val="center"/>
              <w:rPr>
                <w:rFonts w:eastAsia="Times New Roman" w:cs="Times New Roman"/>
                <w:b/>
                <w:bCs/>
                <w:color w:val="000000"/>
                <w:kern w:val="0"/>
                <w:szCs w:val="28"/>
                <w14:ligatures w14:val="none"/>
              </w:rPr>
            </w:pPr>
            <w:r w:rsidRPr="00351E46">
              <w:rPr>
                <w:rFonts w:eastAsia="Times New Roman" w:cs="Times New Roman"/>
                <w:b/>
                <w:noProof/>
                <w:kern w:val="0"/>
                <w:szCs w:val="28"/>
                <w14:ligatures w14:val="none"/>
              </w:rPr>
              <w:t>Kính gửi: Bệnh viện đa khoa tỉnh Quảng Nam</w:t>
            </w:r>
          </w:p>
        </w:tc>
        <w:tc>
          <w:tcPr>
            <w:tcW w:w="540" w:type="dxa"/>
            <w:tcBorders>
              <w:top w:val="nil"/>
              <w:left w:val="nil"/>
              <w:bottom w:val="nil"/>
              <w:right w:val="nil"/>
            </w:tcBorders>
          </w:tcPr>
          <w:p w14:paraId="76DA9A5A" w14:textId="77777777" w:rsidR="00BA188C" w:rsidRPr="00351E46" w:rsidRDefault="00BA188C" w:rsidP="00351E46">
            <w:pPr>
              <w:spacing w:after="0" w:line="240" w:lineRule="auto"/>
              <w:jc w:val="center"/>
              <w:rPr>
                <w:rFonts w:eastAsia="Times New Roman" w:cs="Times New Roman"/>
                <w:b/>
                <w:noProof/>
                <w:kern w:val="0"/>
                <w:szCs w:val="28"/>
                <w14:ligatures w14:val="none"/>
              </w:rPr>
            </w:pPr>
          </w:p>
        </w:tc>
        <w:tc>
          <w:tcPr>
            <w:tcW w:w="450" w:type="dxa"/>
            <w:tcBorders>
              <w:top w:val="nil"/>
              <w:left w:val="nil"/>
              <w:bottom w:val="nil"/>
              <w:right w:val="nil"/>
            </w:tcBorders>
          </w:tcPr>
          <w:p w14:paraId="2892B679" w14:textId="77777777" w:rsidR="00BA188C" w:rsidRPr="00351E46" w:rsidRDefault="00BA188C" w:rsidP="00351E46">
            <w:pPr>
              <w:spacing w:after="0" w:line="240" w:lineRule="auto"/>
              <w:jc w:val="center"/>
              <w:rPr>
                <w:rFonts w:eastAsia="Times New Roman" w:cs="Times New Roman"/>
                <w:b/>
                <w:noProof/>
                <w:kern w:val="0"/>
                <w:szCs w:val="28"/>
                <w14:ligatures w14:val="none"/>
              </w:rPr>
            </w:pPr>
          </w:p>
        </w:tc>
        <w:tc>
          <w:tcPr>
            <w:tcW w:w="842" w:type="dxa"/>
            <w:tcBorders>
              <w:top w:val="nil"/>
              <w:left w:val="nil"/>
              <w:bottom w:val="nil"/>
              <w:right w:val="nil"/>
            </w:tcBorders>
          </w:tcPr>
          <w:p w14:paraId="26094FC1" w14:textId="77777777" w:rsidR="00BA188C" w:rsidRPr="00351E46" w:rsidRDefault="00BA188C" w:rsidP="00351E46">
            <w:pPr>
              <w:spacing w:after="0" w:line="240" w:lineRule="auto"/>
              <w:jc w:val="center"/>
              <w:rPr>
                <w:rFonts w:eastAsia="Times New Roman" w:cs="Times New Roman"/>
                <w:b/>
                <w:noProof/>
                <w:kern w:val="0"/>
                <w:szCs w:val="28"/>
                <w14:ligatures w14:val="none"/>
              </w:rPr>
            </w:pPr>
          </w:p>
        </w:tc>
      </w:tr>
      <w:tr w:rsidR="00BA188C" w:rsidRPr="00351E46" w14:paraId="1A05A0B2" w14:textId="4E457415" w:rsidTr="00A4036C">
        <w:trPr>
          <w:trHeight w:val="375"/>
        </w:trPr>
        <w:tc>
          <w:tcPr>
            <w:tcW w:w="13140" w:type="dxa"/>
            <w:gridSpan w:val="24"/>
            <w:tcBorders>
              <w:top w:val="nil"/>
              <w:left w:val="nil"/>
              <w:bottom w:val="nil"/>
              <w:right w:val="nil"/>
            </w:tcBorders>
            <w:noWrap/>
            <w:vAlign w:val="bottom"/>
            <w:hideMark/>
          </w:tcPr>
          <w:p w14:paraId="79B14B95" w14:textId="77777777" w:rsidR="00BA188C" w:rsidRPr="00351E46" w:rsidRDefault="00BA188C" w:rsidP="00351E46">
            <w:pPr>
              <w:spacing w:after="0" w:line="240" w:lineRule="auto"/>
              <w:rPr>
                <w:rFonts w:eastAsia="Times New Roman" w:cs="Times New Roman"/>
                <w:b/>
                <w:bCs/>
                <w:color w:val="000000"/>
                <w:kern w:val="0"/>
                <w:szCs w:val="28"/>
                <w14:ligatures w14:val="none"/>
              </w:rPr>
            </w:pPr>
            <w:r w:rsidRPr="00351E46">
              <w:rPr>
                <w:rFonts w:eastAsia="Times New Roman" w:cs="Times New Roman"/>
                <w:b/>
                <w:bCs/>
                <w:color w:val="000000"/>
                <w:kern w:val="0"/>
                <w:szCs w:val="28"/>
                <w14:ligatures w14:val="none"/>
              </w:rPr>
              <w:t>Tên nhà thầu:</w:t>
            </w:r>
          </w:p>
        </w:tc>
        <w:tc>
          <w:tcPr>
            <w:tcW w:w="540" w:type="dxa"/>
            <w:tcBorders>
              <w:top w:val="nil"/>
              <w:left w:val="nil"/>
              <w:bottom w:val="nil"/>
              <w:right w:val="nil"/>
            </w:tcBorders>
          </w:tcPr>
          <w:p w14:paraId="21AD8CF7"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c>
          <w:tcPr>
            <w:tcW w:w="450" w:type="dxa"/>
            <w:tcBorders>
              <w:top w:val="nil"/>
              <w:left w:val="nil"/>
              <w:bottom w:val="nil"/>
              <w:right w:val="nil"/>
            </w:tcBorders>
          </w:tcPr>
          <w:p w14:paraId="7FA5CDAC"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c>
          <w:tcPr>
            <w:tcW w:w="842" w:type="dxa"/>
            <w:tcBorders>
              <w:top w:val="nil"/>
              <w:left w:val="nil"/>
              <w:bottom w:val="nil"/>
              <w:right w:val="nil"/>
            </w:tcBorders>
          </w:tcPr>
          <w:p w14:paraId="59832E38"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r>
      <w:tr w:rsidR="00BA188C" w:rsidRPr="00351E46" w14:paraId="55A1E822" w14:textId="189101BF" w:rsidTr="00A4036C">
        <w:trPr>
          <w:trHeight w:val="375"/>
        </w:trPr>
        <w:tc>
          <w:tcPr>
            <w:tcW w:w="13140" w:type="dxa"/>
            <w:gridSpan w:val="24"/>
            <w:tcBorders>
              <w:top w:val="nil"/>
              <w:left w:val="nil"/>
              <w:bottom w:val="nil"/>
              <w:right w:val="nil"/>
            </w:tcBorders>
            <w:noWrap/>
            <w:vAlign w:val="bottom"/>
            <w:hideMark/>
          </w:tcPr>
          <w:p w14:paraId="64F292A5" w14:textId="77777777" w:rsidR="00BA188C" w:rsidRPr="00351E46" w:rsidRDefault="00BA188C" w:rsidP="00351E46">
            <w:pPr>
              <w:spacing w:after="0" w:line="240" w:lineRule="auto"/>
              <w:rPr>
                <w:rFonts w:eastAsia="Times New Roman" w:cs="Times New Roman"/>
                <w:b/>
                <w:bCs/>
                <w:color w:val="000000"/>
                <w:kern w:val="0"/>
                <w:szCs w:val="28"/>
                <w14:ligatures w14:val="none"/>
              </w:rPr>
            </w:pPr>
            <w:r w:rsidRPr="00351E46">
              <w:rPr>
                <w:rFonts w:eastAsia="Times New Roman" w:cs="Times New Roman"/>
                <w:b/>
                <w:bCs/>
                <w:color w:val="000000"/>
                <w:kern w:val="0"/>
                <w:szCs w:val="28"/>
                <w14:ligatures w14:val="none"/>
              </w:rPr>
              <w:t>Địa chỉ:</w:t>
            </w:r>
          </w:p>
        </w:tc>
        <w:tc>
          <w:tcPr>
            <w:tcW w:w="540" w:type="dxa"/>
            <w:tcBorders>
              <w:top w:val="nil"/>
              <w:left w:val="nil"/>
              <w:bottom w:val="nil"/>
              <w:right w:val="nil"/>
            </w:tcBorders>
          </w:tcPr>
          <w:p w14:paraId="48F0B6CE"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c>
          <w:tcPr>
            <w:tcW w:w="450" w:type="dxa"/>
            <w:tcBorders>
              <w:top w:val="nil"/>
              <w:left w:val="nil"/>
              <w:bottom w:val="nil"/>
              <w:right w:val="nil"/>
            </w:tcBorders>
          </w:tcPr>
          <w:p w14:paraId="4DB7F9A7"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c>
          <w:tcPr>
            <w:tcW w:w="842" w:type="dxa"/>
            <w:tcBorders>
              <w:top w:val="nil"/>
              <w:left w:val="nil"/>
              <w:bottom w:val="nil"/>
              <w:right w:val="nil"/>
            </w:tcBorders>
          </w:tcPr>
          <w:p w14:paraId="0DFCC957"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r>
      <w:tr w:rsidR="00BA188C" w:rsidRPr="00351E46" w14:paraId="7F199438" w14:textId="35C4D6FD" w:rsidTr="00A4036C">
        <w:trPr>
          <w:trHeight w:val="375"/>
        </w:trPr>
        <w:tc>
          <w:tcPr>
            <w:tcW w:w="13140" w:type="dxa"/>
            <w:gridSpan w:val="24"/>
            <w:tcBorders>
              <w:top w:val="nil"/>
              <w:left w:val="nil"/>
              <w:bottom w:val="nil"/>
              <w:right w:val="nil"/>
            </w:tcBorders>
            <w:noWrap/>
            <w:vAlign w:val="bottom"/>
            <w:hideMark/>
          </w:tcPr>
          <w:p w14:paraId="3F533E63" w14:textId="77777777" w:rsidR="00BA188C" w:rsidRPr="00351E46" w:rsidRDefault="00BA188C" w:rsidP="00351E46">
            <w:pPr>
              <w:spacing w:after="0" w:line="240" w:lineRule="auto"/>
              <w:rPr>
                <w:rFonts w:eastAsia="Times New Roman" w:cs="Times New Roman"/>
                <w:b/>
                <w:bCs/>
                <w:color w:val="000000"/>
                <w:kern w:val="0"/>
                <w:szCs w:val="28"/>
                <w14:ligatures w14:val="none"/>
              </w:rPr>
            </w:pPr>
            <w:r w:rsidRPr="00351E46">
              <w:rPr>
                <w:rFonts w:eastAsia="Times New Roman" w:cs="Times New Roman"/>
                <w:b/>
                <w:bCs/>
                <w:color w:val="000000"/>
                <w:kern w:val="0"/>
                <w:szCs w:val="28"/>
                <w14:ligatures w14:val="none"/>
              </w:rPr>
              <w:t>Email:</w:t>
            </w:r>
          </w:p>
        </w:tc>
        <w:tc>
          <w:tcPr>
            <w:tcW w:w="540" w:type="dxa"/>
            <w:tcBorders>
              <w:top w:val="nil"/>
              <w:left w:val="nil"/>
              <w:bottom w:val="nil"/>
              <w:right w:val="nil"/>
            </w:tcBorders>
          </w:tcPr>
          <w:p w14:paraId="778D343A"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c>
          <w:tcPr>
            <w:tcW w:w="450" w:type="dxa"/>
            <w:tcBorders>
              <w:top w:val="nil"/>
              <w:left w:val="nil"/>
              <w:bottom w:val="nil"/>
              <w:right w:val="nil"/>
            </w:tcBorders>
          </w:tcPr>
          <w:p w14:paraId="376FC221"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c>
          <w:tcPr>
            <w:tcW w:w="842" w:type="dxa"/>
            <w:tcBorders>
              <w:top w:val="nil"/>
              <w:left w:val="nil"/>
              <w:bottom w:val="nil"/>
              <w:right w:val="nil"/>
            </w:tcBorders>
          </w:tcPr>
          <w:p w14:paraId="5B786D38"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r>
      <w:tr w:rsidR="00BA188C" w:rsidRPr="00351E46" w14:paraId="47DE1432" w14:textId="3602D7DC" w:rsidTr="00A4036C">
        <w:trPr>
          <w:trHeight w:val="375"/>
        </w:trPr>
        <w:tc>
          <w:tcPr>
            <w:tcW w:w="13140" w:type="dxa"/>
            <w:gridSpan w:val="24"/>
            <w:tcBorders>
              <w:top w:val="nil"/>
              <w:left w:val="nil"/>
              <w:bottom w:val="nil"/>
              <w:right w:val="nil"/>
            </w:tcBorders>
            <w:noWrap/>
            <w:vAlign w:val="bottom"/>
            <w:hideMark/>
          </w:tcPr>
          <w:p w14:paraId="135831FD" w14:textId="77777777" w:rsidR="00BA188C" w:rsidRDefault="00BA188C" w:rsidP="00351E46">
            <w:pPr>
              <w:spacing w:after="0" w:line="240" w:lineRule="auto"/>
              <w:rPr>
                <w:rFonts w:eastAsia="Times New Roman" w:cs="Times New Roman"/>
                <w:b/>
                <w:bCs/>
                <w:color w:val="000000"/>
                <w:kern w:val="0"/>
                <w:szCs w:val="28"/>
                <w14:ligatures w14:val="none"/>
              </w:rPr>
            </w:pPr>
            <w:r w:rsidRPr="00351E46">
              <w:rPr>
                <w:rFonts w:eastAsia="Times New Roman" w:cs="Times New Roman"/>
                <w:b/>
                <w:bCs/>
                <w:color w:val="000000"/>
                <w:kern w:val="0"/>
                <w:szCs w:val="28"/>
                <w14:ligatures w14:val="none"/>
              </w:rPr>
              <w:t>Số điện thoại:</w:t>
            </w:r>
          </w:p>
          <w:p w14:paraId="39828450" w14:textId="77777777" w:rsidR="00BA188C" w:rsidRDefault="00BA188C" w:rsidP="00351E46">
            <w:pPr>
              <w:spacing w:after="0" w:line="240" w:lineRule="auto"/>
              <w:rPr>
                <w:rFonts w:eastAsia="Times New Roman" w:cs="Times New Roman"/>
                <w:b/>
                <w:bCs/>
                <w:color w:val="000000"/>
                <w:kern w:val="0"/>
                <w:szCs w:val="28"/>
                <w14:ligatures w14:val="none"/>
              </w:rPr>
            </w:pPr>
            <w:r>
              <w:rPr>
                <w:rFonts w:eastAsia="Times New Roman" w:cs="Times New Roman"/>
                <w:b/>
                <w:bCs/>
                <w:color w:val="000000"/>
                <w:kern w:val="0"/>
                <w:szCs w:val="28"/>
                <w14:ligatures w14:val="none"/>
              </w:rPr>
              <w:t xml:space="preserve">Mã số thuế: </w:t>
            </w:r>
          </w:p>
          <w:p w14:paraId="5F1ABCE3" w14:textId="77777777" w:rsidR="00BA188C" w:rsidRDefault="00BA188C" w:rsidP="00351E46">
            <w:pPr>
              <w:spacing w:after="0" w:line="240" w:lineRule="auto"/>
              <w:rPr>
                <w:rFonts w:eastAsia="Times New Roman" w:cs="Times New Roman"/>
                <w:b/>
                <w:bCs/>
                <w:color w:val="000000"/>
                <w:kern w:val="0"/>
                <w:szCs w:val="28"/>
                <w14:ligatures w14:val="none"/>
              </w:rPr>
            </w:pPr>
          </w:p>
          <w:p w14:paraId="1FCD49C7"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c>
          <w:tcPr>
            <w:tcW w:w="540" w:type="dxa"/>
            <w:tcBorders>
              <w:top w:val="nil"/>
              <w:left w:val="nil"/>
              <w:bottom w:val="nil"/>
              <w:right w:val="nil"/>
            </w:tcBorders>
          </w:tcPr>
          <w:p w14:paraId="21940DB1"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c>
          <w:tcPr>
            <w:tcW w:w="450" w:type="dxa"/>
            <w:tcBorders>
              <w:top w:val="nil"/>
              <w:left w:val="nil"/>
              <w:bottom w:val="nil"/>
              <w:right w:val="nil"/>
            </w:tcBorders>
          </w:tcPr>
          <w:p w14:paraId="5CF7F997"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c>
          <w:tcPr>
            <w:tcW w:w="842" w:type="dxa"/>
            <w:tcBorders>
              <w:top w:val="nil"/>
              <w:left w:val="nil"/>
              <w:bottom w:val="nil"/>
              <w:right w:val="nil"/>
            </w:tcBorders>
          </w:tcPr>
          <w:p w14:paraId="261FD696"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r>
      <w:tr w:rsidR="00BA188C" w:rsidRPr="00351E46" w14:paraId="132CFB1C" w14:textId="2E77ECCB" w:rsidTr="00A4036C">
        <w:trPr>
          <w:trHeight w:val="375"/>
        </w:trPr>
        <w:tc>
          <w:tcPr>
            <w:tcW w:w="360" w:type="dxa"/>
            <w:tcBorders>
              <w:top w:val="nil"/>
              <w:left w:val="nil"/>
              <w:bottom w:val="nil"/>
              <w:right w:val="nil"/>
            </w:tcBorders>
            <w:noWrap/>
            <w:vAlign w:val="bottom"/>
            <w:hideMark/>
          </w:tcPr>
          <w:p w14:paraId="2DB99449" w14:textId="77777777" w:rsidR="00BA188C" w:rsidRPr="00351E46" w:rsidRDefault="00BA188C" w:rsidP="00351E46">
            <w:pPr>
              <w:spacing w:after="0" w:line="240" w:lineRule="auto"/>
              <w:rPr>
                <w:rFonts w:eastAsia="Times New Roman" w:cs="Times New Roman"/>
                <w:b/>
                <w:bCs/>
                <w:color w:val="000000"/>
                <w:kern w:val="0"/>
                <w:szCs w:val="28"/>
                <w14:ligatures w14:val="none"/>
              </w:rPr>
            </w:pPr>
          </w:p>
        </w:tc>
        <w:tc>
          <w:tcPr>
            <w:tcW w:w="540" w:type="dxa"/>
            <w:tcBorders>
              <w:top w:val="nil"/>
              <w:left w:val="nil"/>
              <w:bottom w:val="nil"/>
              <w:right w:val="nil"/>
            </w:tcBorders>
            <w:noWrap/>
            <w:vAlign w:val="bottom"/>
            <w:hideMark/>
          </w:tcPr>
          <w:p w14:paraId="437A915B"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450" w:type="dxa"/>
            <w:tcBorders>
              <w:top w:val="nil"/>
              <w:left w:val="nil"/>
              <w:bottom w:val="nil"/>
              <w:right w:val="nil"/>
            </w:tcBorders>
            <w:noWrap/>
            <w:vAlign w:val="bottom"/>
            <w:hideMark/>
          </w:tcPr>
          <w:p w14:paraId="50272BEC"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630" w:type="dxa"/>
            <w:tcBorders>
              <w:top w:val="nil"/>
              <w:left w:val="nil"/>
              <w:bottom w:val="nil"/>
              <w:right w:val="nil"/>
            </w:tcBorders>
            <w:noWrap/>
            <w:vAlign w:val="bottom"/>
            <w:hideMark/>
          </w:tcPr>
          <w:p w14:paraId="09CCCABD"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990" w:type="dxa"/>
            <w:gridSpan w:val="2"/>
            <w:tcBorders>
              <w:top w:val="nil"/>
              <w:left w:val="nil"/>
              <w:bottom w:val="nil"/>
              <w:right w:val="nil"/>
            </w:tcBorders>
            <w:noWrap/>
            <w:vAlign w:val="bottom"/>
            <w:hideMark/>
          </w:tcPr>
          <w:p w14:paraId="108A6B83"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236" w:type="dxa"/>
            <w:tcBorders>
              <w:top w:val="nil"/>
              <w:left w:val="nil"/>
              <w:bottom w:val="nil"/>
              <w:right w:val="nil"/>
            </w:tcBorders>
            <w:noWrap/>
            <w:vAlign w:val="bottom"/>
            <w:hideMark/>
          </w:tcPr>
          <w:p w14:paraId="294B3292"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394" w:type="dxa"/>
            <w:tcBorders>
              <w:top w:val="nil"/>
              <w:left w:val="nil"/>
              <w:bottom w:val="nil"/>
              <w:right w:val="nil"/>
            </w:tcBorders>
            <w:noWrap/>
            <w:vAlign w:val="bottom"/>
            <w:hideMark/>
          </w:tcPr>
          <w:p w14:paraId="44DFC46F"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99" w:type="dxa"/>
            <w:tcBorders>
              <w:top w:val="nil"/>
              <w:left w:val="nil"/>
              <w:bottom w:val="nil"/>
              <w:right w:val="nil"/>
            </w:tcBorders>
            <w:noWrap/>
            <w:vAlign w:val="bottom"/>
            <w:hideMark/>
          </w:tcPr>
          <w:p w14:paraId="577FB568"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595F43E0"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36BBD433"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708" w:type="dxa"/>
            <w:tcBorders>
              <w:top w:val="nil"/>
              <w:left w:val="nil"/>
              <w:bottom w:val="nil"/>
              <w:right w:val="nil"/>
            </w:tcBorders>
            <w:noWrap/>
            <w:vAlign w:val="bottom"/>
            <w:hideMark/>
          </w:tcPr>
          <w:p w14:paraId="5EC86A9D"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49AEEAD1"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56732F56"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1BEBE729"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440FDF78"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2FFCD4B0"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11783277"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4B34C07E"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634" w:type="dxa"/>
            <w:tcBorders>
              <w:top w:val="nil"/>
              <w:left w:val="nil"/>
              <w:bottom w:val="nil"/>
              <w:right w:val="nil"/>
            </w:tcBorders>
            <w:noWrap/>
            <w:vAlign w:val="bottom"/>
            <w:hideMark/>
          </w:tcPr>
          <w:p w14:paraId="41C983A1"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360" w:type="dxa"/>
            <w:tcBorders>
              <w:top w:val="nil"/>
              <w:left w:val="nil"/>
              <w:bottom w:val="nil"/>
              <w:right w:val="nil"/>
            </w:tcBorders>
            <w:noWrap/>
            <w:vAlign w:val="bottom"/>
            <w:hideMark/>
          </w:tcPr>
          <w:p w14:paraId="6ACB99DE"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40" w:type="dxa"/>
            <w:tcBorders>
              <w:top w:val="nil"/>
              <w:left w:val="nil"/>
              <w:bottom w:val="nil"/>
              <w:right w:val="nil"/>
            </w:tcBorders>
            <w:noWrap/>
            <w:vAlign w:val="bottom"/>
            <w:hideMark/>
          </w:tcPr>
          <w:p w14:paraId="1FDAC672"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630" w:type="dxa"/>
            <w:tcBorders>
              <w:top w:val="nil"/>
              <w:left w:val="nil"/>
              <w:bottom w:val="nil"/>
              <w:right w:val="nil"/>
            </w:tcBorders>
            <w:noWrap/>
            <w:vAlign w:val="bottom"/>
            <w:hideMark/>
          </w:tcPr>
          <w:p w14:paraId="26FBD35D"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40" w:type="dxa"/>
            <w:tcBorders>
              <w:top w:val="nil"/>
              <w:left w:val="nil"/>
              <w:bottom w:val="nil"/>
              <w:right w:val="nil"/>
            </w:tcBorders>
            <w:noWrap/>
            <w:vAlign w:val="bottom"/>
            <w:hideMark/>
          </w:tcPr>
          <w:p w14:paraId="25E8695C"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540" w:type="dxa"/>
            <w:tcBorders>
              <w:top w:val="nil"/>
              <w:left w:val="nil"/>
              <w:bottom w:val="nil"/>
              <w:right w:val="nil"/>
            </w:tcBorders>
          </w:tcPr>
          <w:p w14:paraId="601EA857"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450" w:type="dxa"/>
            <w:tcBorders>
              <w:top w:val="nil"/>
              <w:left w:val="nil"/>
              <w:bottom w:val="nil"/>
              <w:right w:val="nil"/>
            </w:tcBorders>
          </w:tcPr>
          <w:p w14:paraId="15495ED8" w14:textId="77777777" w:rsidR="00BA188C" w:rsidRPr="00351E46" w:rsidRDefault="00BA188C" w:rsidP="00351E46">
            <w:pPr>
              <w:spacing w:after="0" w:line="240" w:lineRule="auto"/>
              <w:rPr>
                <w:rFonts w:eastAsia="Times New Roman" w:cs="Times New Roman"/>
                <w:kern w:val="0"/>
                <w:sz w:val="20"/>
                <w:szCs w:val="20"/>
                <w14:ligatures w14:val="none"/>
              </w:rPr>
            </w:pPr>
          </w:p>
        </w:tc>
        <w:tc>
          <w:tcPr>
            <w:tcW w:w="842" w:type="dxa"/>
            <w:tcBorders>
              <w:top w:val="nil"/>
              <w:left w:val="nil"/>
              <w:bottom w:val="nil"/>
              <w:right w:val="nil"/>
            </w:tcBorders>
          </w:tcPr>
          <w:p w14:paraId="49C3F958" w14:textId="77777777" w:rsidR="00BA188C" w:rsidRPr="00351E46" w:rsidRDefault="00BA188C" w:rsidP="00351E46">
            <w:pPr>
              <w:spacing w:after="0" w:line="240" w:lineRule="auto"/>
              <w:rPr>
                <w:rFonts w:eastAsia="Times New Roman" w:cs="Times New Roman"/>
                <w:kern w:val="0"/>
                <w:sz w:val="20"/>
                <w:szCs w:val="20"/>
                <w14:ligatures w14:val="none"/>
              </w:rPr>
            </w:pPr>
          </w:p>
        </w:tc>
      </w:tr>
      <w:tr w:rsidR="00BA188C" w:rsidRPr="00351E46" w14:paraId="2FD524DD" w14:textId="7E417763" w:rsidTr="00A4036C">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FAA0B0F" w14:textId="77777777" w:rsidR="00BA188C" w:rsidRPr="00351E46" w:rsidRDefault="00BA188C" w:rsidP="00351E46">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STT</w:t>
            </w:r>
          </w:p>
        </w:tc>
        <w:tc>
          <w:tcPr>
            <w:tcW w:w="4548" w:type="dxa"/>
            <w:gridSpan w:val="9"/>
            <w:tcBorders>
              <w:top w:val="single" w:sz="4" w:space="0" w:color="auto"/>
              <w:left w:val="nil"/>
              <w:bottom w:val="single" w:sz="4" w:space="0" w:color="auto"/>
              <w:right w:val="single" w:sz="4" w:space="0" w:color="000000"/>
            </w:tcBorders>
            <w:shd w:val="clear" w:color="auto" w:fill="D9D9D9"/>
            <w:noWrap/>
            <w:vAlign w:val="bottom"/>
            <w:hideMark/>
          </w:tcPr>
          <w:p w14:paraId="79770687" w14:textId="77777777" w:rsidR="00BA188C" w:rsidRPr="00351E46" w:rsidRDefault="00BA188C" w:rsidP="00351E46">
            <w:pPr>
              <w:spacing w:after="0" w:line="240" w:lineRule="auto"/>
              <w:jc w:val="center"/>
              <w:rPr>
                <w:rFonts w:eastAsia="Times New Roman" w:cs="Times New Roman"/>
                <w:b/>
                <w:bCs/>
                <w:color w:val="FF0000"/>
                <w:kern w:val="0"/>
                <w:sz w:val="22"/>
                <w14:ligatures w14:val="none"/>
              </w:rPr>
            </w:pPr>
            <w:r w:rsidRPr="00351E46">
              <w:rPr>
                <w:rFonts w:eastAsia="Times New Roman" w:cs="Times New Roman"/>
                <w:b/>
                <w:bCs/>
                <w:color w:val="FF0000"/>
                <w:kern w:val="0"/>
                <w:sz w:val="22"/>
                <w14:ligatures w14:val="none"/>
              </w:rPr>
              <w:t>Yêu cầu của E_HSMT</w:t>
            </w:r>
          </w:p>
        </w:tc>
        <w:tc>
          <w:tcPr>
            <w:tcW w:w="8232" w:type="dxa"/>
            <w:gridSpan w:val="14"/>
            <w:tcBorders>
              <w:top w:val="single" w:sz="4" w:space="0" w:color="auto"/>
              <w:left w:val="nil"/>
              <w:bottom w:val="single" w:sz="4" w:space="0" w:color="auto"/>
              <w:right w:val="single" w:sz="4" w:space="0" w:color="auto"/>
            </w:tcBorders>
            <w:shd w:val="clear" w:color="auto" w:fill="D9D9D9"/>
            <w:noWrap/>
            <w:vAlign w:val="bottom"/>
            <w:hideMark/>
          </w:tcPr>
          <w:p w14:paraId="66425F34" w14:textId="77777777" w:rsidR="00BA188C" w:rsidRPr="00351E46" w:rsidRDefault="00BA188C" w:rsidP="00351E46">
            <w:pPr>
              <w:spacing w:after="0" w:line="240" w:lineRule="auto"/>
              <w:jc w:val="center"/>
              <w:rPr>
                <w:rFonts w:eastAsia="Times New Roman" w:cs="Times New Roman"/>
                <w:b/>
                <w:bCs/>
                <w:color w:val="FF0000"/>
                <w:kern w:val="0"/>
                <w:sz w:val="22"/>
                <w14:ligatures w14:val="none"/>
              </w:rPr>
            </w:pPr>
            <w:r w:rsidRPr="00351E46">
              <w:rPr>
                <w:rFonts w:eastAsia="Times New Roman" w:cs="Times New Roman"/>
                <w:b/>
                <w:bCs/>
                <w:color w:val="FF0000"/>
                <w:kern w:val="0"/>
                <w:sz w:val="22"/>
                <w14:ligatures w14:val="none"/>
              </w:rPr>
              <w:t>Đáp ứng của E-HSDT</w:t>
            </w:r>
          </w:p>
        </w:tc>
        <w:tc>
          <w:tcPr>
            <w:tcW w:w="540" w:type="dxa"/>
            <w:tcBorders>
              <w:top w:val="single" w:sz="4" w:space="0" w:color="auto"/>
              <w:left w:val="nil"/>
              <w:bottom w:val="single" w:sz="4" w:space="0" w:color="auto"/>
              <w:right w:val="single" w:sz="4" w:space="0" w:color="auto"/>
            </w:tcBorders>
            <w:shd w:val="clear" w:color="auto" w:fill="D9D9D9"/>
          </w:tcPr>
          <w:p w14:paraId="1B4B38F7" w14:textId="77777777" w:rsidR="00BA188C" w:rsidRPr="00351E46" w:rsidRDefault="00BA188C" w:rsidP="00351E46">
            <w:pPr>
              <w:spacing w:after="0" w:line="240" w:lineRule="auto"/>
              <w:jc w:val="center"/>
              <w:rPr>
                <w:rFonts w:eastAsia="Times New Roman" w:cs="Times New Roman"/>
                <w:b/>
                <w:bCs/>
                <w:color w:val="FF0000"/>
                <w:kern w:val="0"/>
                <w:sz w:val="22"/>
                <w14:ligatures w14:val="none"/>
              </w:rPr>
            </w:pPr>
          </w:p>
        </w:tc>
        <w:tc>
          <w:tcPr>
            <w:tcW w:w="450" w:type="dxa"/>
            <w:tcBorders>
              <w:top w:val="single" w:sz="4" w:space="0" w:color="auto"/>
              <w:left w:val="nil"/>
              <w:bottom w:val="single" w:sz="4" w:space="0" w:color="auto"/>
              <w:right w:val="single" w:sz="4" w:space="0" w:color="auto"/>
            </w:tcBorders>
            <w:shd w:val="clear" w:color="auto" w:fill="D9D9D9"/>
          </w:tcPr>
          <w:p w14:paraId="31B1C713" w14:textId="77777777" w:rsidR="00BA188C" w:rsidRPr="00351E46" w:rsidRDefault="00BA188C" w:rsidP="00351E46">
            <w:pPr>
              <w:spacing w:after="0" w:line="240" w:lineRule="auto"/>
              <w:jc w:val="center"/>
              <w:rPr>
                <w:rFonts w:eastAsia="Times New Roman" w:cs="Times New Roman"/>
                <w:b/>
                <w:bCs/>
                <w:color w:val="FF0000"/>
                <w:kern w:val="0"/>
                <w:sz w:val="22"/>
                <w14:ligatures w14:val="none"/>
              </w:rPr>
            </w:pPr>
          </w:p>
        </w:tc>
        <w:tc>
          <w:tcPr>
            <w:tcW w:w="842" w:type="dxa"/>
            <w:tcBorders>
              <w:top w:val="single" w:sz="4" w:space="0" w:color="auto"/>
              <w:left w:val="nil"/>
              <w:bottom w:val="single" w:sz="4" w:space="0" w:color="auto"/>
              <w:right w:val="single" w:sz="4" w:space="0" w:color="auto"/>
            </w:tcBorders>
            <w:shd w:val="clear" w:color="auto" w:fill="D9D9D9"/>
          </w:tcPr>
          <w:p w14:paraId="308E09AD" w14:textId="77777777" w:rsidR="00BA188C" w:rsidRPr="00351E46" w:rsidRDefault="00BA188C" w:rsidP="00351E46">
            <w:pPr>
              <w:spacing w:after="0" w:line="240" w:lineRule="auto"/>
              <w:jc w:val="center"/>
              <w:rPr>
                <w:rFonts w:eastAsia="Times New Roman" w:cs="Times New Roman"/>
                <w:b/>
                <w:bCs/>
                <w:color w:val="FF0000"/>
                <w:kern w:val="0"/>
                <w:sz w:val="22"/>
                <w14:ligatures w14:val="none"/>
              </w:rPr>
            </w:pPr>
          </w:p>
        </w:tc>
      </w:tr>
      <w:tr w:rsidR="00BA188C" w:rsidRPr="00351E46" w14:paraId="07A916D8" w14:textId="5415FD4D" w:rsidTr="00A4036C">
        <w:trPr>
          <w:trHeight w:val="2429"/>
        </w:trPr>
        <w:tc>
          <w:tcPr>
            <w:tcW w:w="3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1EF3F08E" w14:textId="77777777" w:rsidR="00BA188C" w:rsidRPr="00351E46" w:rsidRDefault="00BA188C" w:rsidP="005A7E64">
            <w:pPr>
              <w:spacing w:after="0" w:line="240" w:lineRule="auto"/>
              <w:rPr>
                <w:rFonts w:eastAsia="Times New Roman" w:cs="Times New Roman"/>
                <w:b/>
                <w:bCs/>
                <w:color w:val="000000"/>
                <w:kern w:val="0"/>
                <w:sz w:val="16"/>
                <w:szCs w:val="16"/>
                <w14:ligatures w14:val="none"/>
              </w:rPr>
            </w:pPr>
          </w:p>
        </w:tc>
        <w:tc>
          <w:tcPr>
            <w:tcW w:w="540" w:type="dxa"/>
            <w:tcBorders>
              <w:top w:val="nil"/>
              <w:left w:val="nil"/>
              <w:bottom w:val="single" w:sz="4" w:space="0" w:color="auto"/>
              <w:right w:val="single" w:sz="4" w:space="0" w:color="auto"/>
            </w:tcBorders>
            <w:shd w:val="clear" w:color="auto" w:fill="D9D9D9"/>
            <w:vAlign w:val="center"/>
            <w:hideMark/>
          </w:tcPr>
          <w:p w14:paraId="0F6028E4"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STT theo E-hsmt</w:t>
            </w:r>
          </w:p>
        </w:tc>
        <w:tc>
          <w:tcPr>
            <w:tcW w:w="450" w:type="dxa"/>
            <w:tcBorders>
              <w:top w:val="nil"/>
              <w:left w:val="nil"/>
              <w:bottom w:val="single" w:sz="4" w:space="0" w:color="auto"/>
              <w:right w:val="single" w:sz="4" w:space="0" w:color="auto"/>
            </w:tcBorders>
            <w:shd w:val="clear" w:color="auto" w:fill="D9D9D9"/>
            <w:vAlign w:val="center"/>
            <w:hideMark/>
          </w:tcPr>
          <w:p w14:paraId="770D7A3B"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Mã phần (lô)</w:t>
            </w:r>
          </w:p>
        </w:tc>
        <w:tc>
          <w:tcPr>
            <w:tcW w:w="630" w:type="dxa"/>
            <w:tcBorders>
              <w:top w:val="nil"/>
              <w:left w:val="nil"/>
              <w:bottom w:val="single" w:sz="4" w:space="0" w:color="auto"/>
              <w:right w:val="single" w:sz="4" w:space="0" w:color="auto"/>
            </w:tcBorders>
            <w:shd w:val="clear" w:color="auto" w:fill="D9D9D9"/>
            <w:vAlign w:val="center"/>
            <w:hideMark/>
          </w:tcPr>
          <w:p w14:paraId="5B172D9B"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14:ligatures w14:val="none"/>
              </w:rPr>
              <w:t xml:space="preserve">Tên hàng hóa </w:t>
            </w:r>
          </w:p>
        </w:tc>
        <w:tc>
          <w:tcPr>
            <w:tcW w:w="630" w:type="dxa"/>
            <w:tcBorders>
              <w:top w:val="nil"/>
              <w:left w:val="nil"/>
              <w:bottom w:val="single" w:sz="4" w:space="0" w:color="auto"/>
              <w:right w:val="single" w:sz="4" w:space="0" w:color="auto"/>
            </w:tcBorders>
            <w:shd w:val="clear" w:color="auto" w:fill="D9D9D9"/>
            <w:vAlign w:val="center"/>
            <w:hideMark/>
          </w:tcPr>
          <w:p w14:paraId="233D7D09"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Xuất xứ</w:t>
            </w:r>
          </w:p>
        </w:tc>
        <w:tc>
          <w:tcPr>
            <w:tcW w:w="360" w:type="dxa"/>
            <w:tcBorders>
              <w:top w:val="nil"/>
              <w:left w:val="nil"/>
              <w:bottom w:val="single" w:sz="4" w:space="0" w:color="auto"/>
              <w:right w:val="single" w:sz="4" w:space="0" w:color="auto"/>
            </w:tcBorders>
            <w:shd w:val="clear" w:color="auto" w:fill="D9D9D9"/>
            <w:vAlign w:val="center"/>
            <w:hideMark/>
          </w:tcPr>
          <w:p w14:paraId="08F28110"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ĐVT</w:t>
            </w:r>
          </w:p>
        </w:tc>
        <w:tc>
          <w:tcPr>
            <w:tcW w:w="630" w:type="dxa"/>
            <w:gridSpan w:val="2"/>
            <w:tcBorders>
              <w:top w:val="nil"/>
              <w:left w:val="nil"/>
              <w:bottom w:val="single" w:sz="4" w:space="0" w:color="auto"/>
              <w:right w:val="single" w:sz="4" w:space="0" w:color="auto"/>
            </w:tcBorders>
            <w:shd w:val="clear" w:color="auto" w:fill="D9D9D9"/>
            <w:vAlign w:val="center"/>
            <w:hideMark/>
          </w:tcPr>
          <w:p w14:paraId="5A4DFE87"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Khối lượng</w:t>
            </w:r>
          </w:p>
        </w:tc>
        <w:tc>
          <w:tcPr>
            <w:tcW w:w="599" w:type="dxa"/>
            <w:tcBorders>
              <w:top w:val="nil"/>
              <w:left w:val="nil"/>
              <w:bottom w:val="single" w:sz="4" w:space="0" w:color="auto"/>
              <w:right w:val="single" w:sz="4" w:space="0" w:color="auto"/>
            </w:tcBorders>
            <w:shd w:val="clear" w:color="auto" w:fill="D9D9D9"/>
            <w:vAlign w:val="center"/>
            <w:hideMark/>
          </w:tcPr>
          <w:p w14:paraId="7D2A7853"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Thông số kỹ thuật</w:t>
            </w:r>
          </w:p>
        </w:tc>
        <w:tc>
          <w:tcPr>
            <w:tcW w:w="709" w:type="dxa"/>
            <w:tcBorders>
              <w:top w:val="nil"/>
              <w:left w:val="nil"/>
              <w:bottom w:val="single" w:sz="4" w:space="0" w:color="auto"/>
              <w:right w:val="single" w:sz="4" w:space="0" w:color="auto"/>
            </w:tcBorders>
            <w:shd w:val="clear" w:color="auto" w:fill="D9D9D9"/>
            <w:vAlign w:val="center"/>
            <w:hideMark/>
          </w:tcPr>
          <w:p w14:paraId="61570EF2"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Tiêu chuẩn chất lượng</w:t>
            </w:r>
          </w:p>
        </w:tc>
        <w:tc>
          <w:tcPr>
            <w:tcW w:w="567" w:type="dxa"/>
            <w:tcBorders>
              <w:top w:val="nil"/>
              <w:left w:val="nil"/>
              <w:bottom w:val="single" w:sz="4" w:space="0" w:color="auto"/>
              <w:right w:val="single" w:sz="4" w:space="0" w:color="auto"/>
            </w:tcBorders>
            <w:shd w:val="clear" w:color="auto" w:fill="D9D9D9"/>
            <w:vAlign w:val="center"/>
            <w:hideMark/>
          </w:tcPr>
          <w:p w14:paraId="63E5516C"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Tên thương mại</w:t>
            </w:r>
          </w:p>
        </w:tc>
        <w:tc>
          <w:tcPr>
            <w:tcW w:w="708" w:type="dxa"/>
            <w:tcBorders>
              <w:top w:val="nil"/>
              <w:left w:val="nil"/>
              <w:bottom w:val="single" w:sz="4" w:space="0" w:color="auto"/>
              <w:right w:val="single" w:sz="4" w:space="0" w:color="auto"/>
            </w:tcBorders>
            <w:shd w:val="clear" w:color="auto" w:fill="D9D9D9"/>
            <w:vAlign w:val="center"/>
            <w:hideMark/>
          </w:tcPr>
          <w:p w14:paraId="6F719192"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Thông số kỹ thuật dự thầu</w:t>
            </w:r>
          </w:p>
        </w:tc>
        <w:tc>
          <w:tcPr>
            <w:tcW w:w="709" w:type="dxa"/>
            <w:tcBorders>
              <w:top w:val="nil"/>
              <w:left w:val="nil"/>
              <w:bottom w:val="single" w:sz="4" w:space="0" w:color="auto"/>
              <w:right w:val="single" w:sz="4" w:space="0" w:color="auto"/>
            </w:tcBorders>
            <w:shd w:val="clear" w:color="auto" w:fill="D9D9D9"/>
            <w:vAlign w:val="center"/>
            <w:hideMark/>
          </w:tcPr>
          <w:p w14:paraId="72EA791C"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Tiêu chuẩn chất lượng</w:t>
            </w:r>
          </w:p>
        </w:tc>
        <w:tc>
          <w:tcPr>
            <w:tcW w:w="567" w:type="dxa"/>
            <w:tcBorders>
              <w:top w:val="nil"/>
              <w:left w:val="nil"/>
              <w:bottom w:val="single" w:sz="4" w:space="0" w:color="auto"/>
              <w:right w:val="single" w:sz="4" w:space="0" w:color="auto"/>
            </w:tcBorders>
            <w:shd w:val="clear" w:color="auto" w:fill="D9D9D9"/>
            <w:vAlign w:val="center"/>
            <w:hideMark/>
          </w:tcPr>
          <w:p w14:paraId="283516BE"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Quy cách đóng gói (tối thiểu)</w:t>
            </w:r>
          </w:p>
        </w:tc>
        <w:tc>
          <w:tcPr>
            <w:tcW w:w="709" w:type="dxa"/>
            <w:tcBorders>
              <w:top w:val="nil"/>
              <w:left w:val="nil"/>
              <w:bottom w:val="single" w:sz="4" w:space="0" w:color="auto"/>
              <w:right w:val="single" w:sz="4" w:space="0" w:color="auto"/>
            </w:tcBorders>
            <w:shd w:val="clear" w:color="auto" w:fill="D9D9D9"/>
            <w:vAlign w:val="center"/>
            <w:hideMark/>
          </w:tcPr>
          <w:p w14:paraId="17B63C56"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Ký mã hiệu/ Mã sant phẩm/ Chủng loại (Model)…</w:t>
            </w:r>
          </w:p>
        </w:tc>
        <w:tc>
          <w:tcPr>
            <w:tcW w:w="567" w:type="dxa"/>
            <w:tcBorders>
              <w:top w:val="nil"/>
              <w:left w:val="nil"/>
              <w:bottom w:val="single" w:sz="4" w:space="0" w:color="auto"/>
              <w:right w:val="single" w:sz="4" w:space="0" w:color="auto"/>
            </w:tcBorders>
            <w:shd w:val="clear" w:color="auto" w:fill="D9D9D9"/>
            <w:vAlign w:val="center"/>
            <w:hideMark/>
          </w:tcPr>
          <w:p w14:paraId="45356364"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Hãng sản xuất</w:t>
            </w:r>
          </w:p>
        </w:tc>
        <w:tc>
          <w:tcPr>
            <w:tcW w:w="567" w:type="dxa"/>
            <w:tcBorders>
              <w:top w:val="nil"/>
              <w:left w:val="nil"/>
              <w:bottom w:val="single" w:sz="4" w:space="0" w:color="auto"/>
              <w:right w:val="single" w:sz="4" w:space="0" w:color="auto"/>
            </w:tcBorders>
            <w:shd w:val="clear" w:color="auto" w:fill="D9D9D9"/>
            <w:vAlign w:val="center"/>
            <w:hideMark/>
          </w:tcPr>
          <w:p w14:paraId="2C32DD5A"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Nước sản xuất</w:t>
            </w:r>
          </w:p>
        </w:tc>
        <w:tc>
          <w:tcPr>
            <w:tcW w:w="567" w:type="dxa"/>
            <w:tcBorders>
              <w:top w:val="nil"/>
              <w:left w:val="nil"/>
              <w:bottom w:val="single" w:sz="4" w:space="0" w:color="auto"/>
              <w:right w:val="single" w:sz="4" w:space="0" w:color="auto"/>
            </w:tcBorders>
            <w:shd w:val="clear" w:color="auto" w:fill="D9D9D9"/>
            <w:vAlign w:val="center"/>
            <w:hideMark/>
          </w:tcPr>
          <w:p w14:paraId="3662A05C"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Năm sản xuất</w:t>
            </w:r>
          </w:p>
        </w:tc>
        <w:tc>
          <w:tcPr>
            <w:tcW w:w="567" w:type="dxa"/>
            <w:tcBorders>
              <w:top w:val="nil"/>
              <w:left w:val="nil"/>
              <w:bottom w:val="single" w:sz="4" w:space="0" w:color="auto"/>
              <w:right w:val="single" w:sz="4" w:space="0" w:color="auto"/>
            </w:tcBorders>
            <w:shd w:val="clear" w:color="auto" w:fill="D9D9D9"/>
            <w:vAlign w:val="center"/>
          </w:tcPr>
          <w:p w14:paraId="00AEBB06" w14:textId="77777777" w:rsidR="00BA188C" w:rsidRPr="00351E46" w:rsidRDefault="00BA188C" w:rsidP="009E3A40">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Phân loại TTBYT (A, B, C, D)</w:t>
            </w:r>
          </w:p>
        </w:tc>
        <w:tc>
          <w:tcPr>
            <w:tcW w:w="634" w:type="dxa"/>
            <w:tcBorders>
              <w:top w:val="nil"/>
              <w:left w:val="nil"/>
              <w:bottom w:val="single" w:sz="4" w:space="0" w:color="auto"/>
              <w:right w:val="single" w:sz="4" w:space="0" w:color="auto"/>
            </w:tcBorders>
            <w:shd w:val="clear" w:color="auto" w:fill="D9D9D9"/>
            <w:vAlign w:val="center"/>
          </w:tcPr>
          <w:p w14:paraId="4A49813D" w14:textId="77777777" w:rsidR="00BA188C" w:rsidRPr="00351E46" w:rsidRDefault="00BA188C" w:rsidP="009E3A40">
            <w:pPr>
              <w:spacing w:after="0" w:line="240" w:lineRule="auto"/>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Số lưu hành hoặc GPNK</w:t>
            </w:r>
          </w:p>
        </w:tc>
        <w:tc>
          <w:tcPr>
            <w:tcW w:w="360" w:type="dxa"/>
            <w:tcBorders>
              <w:top w:val="nil"/>
              <w:left w:val="nil"/>
              <w:bottom w:val="single" w:sz="4" w:space="0" w:color="auto"/>
              <w:right w:val="single" w:sz="4" w:space="0" w:color="auto"/>
            </w:tcBorders>
            <w:shd w:val="clear" w:color="auto" w:fill="D9D9D9"/>
            <w:vAlign w:val="center"/>
          </w:tcPr>
          <w:p w14:paraId="00EFD383"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ĐVT</w:t>
            </w:r>
          </w:p>
        </w:tc>
        <w:tc>
          <w:tcPr>
            <w:tcW w:w="540" w:type="dxa"/>
            <w:tcBorders>
              <w:top w:val="nil"/>
              <w:left w:val="nil"/>
              <w:bottom w:val="single" w:sz="4" w:space="0" w:color="auto"/>
              <w:right w:val="single" w:sz="4" w:space="0" w:color="auto"/>
            </w:tcBorders>
            <w:shd w:val="clear" w:color="auto" w:fill="D9D9D9"/>
            <w:vAlign w:val="center"/>
          </w:tcPr>
          <w:p w14:paraId="0B91F912"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14:ligatures w14:val="none"/>
              </w:rPr>
              <w:t>Khối lượng</w:t>
            </w:r>
          </w:p>
        </w:tc>
        <w:tc>
          <w:tcPr>
            <w:tcW w:w="630" w:type="dxa"/>
            <w:tcBorders>
              <w:top w:val="nil"/>
              <w:left w:val="nil"/>
              <w:bottom w:val="single" w:sz="4" w:space="0" w:color="auto"/>
              <w:right w:val="single" w:sz="4" w:space="0" w:color="auto"/>
            </w:tcBorders>
            <w:shd w:val="clear" w:color="auto" w:fill="D9D9D9"/>
            <w:vAlign w:val="center"/>
          </w:tcPr>
          <w:p w14:paraId="7A0CEF05"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Pr>
                <w:rFonts w:eastAsia="Times New Roman" w:cs="Times New Roman"/>
                <w:b/>
                <w:bCs/>
                <w:color w:val="000000"/>
                <w:kern w:val="0"/>
                <w:sz w:val="16"/>
                <w:szCs w:val="16"/>
                <w14:ligatures w14:val="none"/>
              </w:rPr>
              <w:t>Đơn giá dự thầu</w:t>
            </w:r>
          </w:p>
        </w:tc>
        <w:tc>
          <w:tcPr>
            <w:tcW w:w="540" w:type="dxa"/>
            <w:tcBorders>
              <w:top w:val="nil"/>
              <w:left w:val="nil"/>
              <w:bottom w:val="single" w:sz="4" w:space="0" w:color="auto"/>
              <w:right w:val="single" w:sz="4" w:space="0" w:color="auto"/>
            </w:tcBorders>
            <w:shd w:val="clear" w:color="auto" w:fill="D9D9D9"/>
            <w:vAlign w:val="center"/>
          </w:tcPr>
          <w:p w14:paraId="5D3A8318"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Pr>
                <w:rFonts w:eastAsia="Times New Roman" w:cs="Times New Roman"/>
                <w:b/>
                <w:bCs/>
                <w:color w:val="000000"/>
                <w:kern w:val="0"/>
                <w:sz w:val="16"/>
                <w:szCs w:val="16"/>
                <w14:ligatures w14:val="none"/>
              </w:rPr>
              <w:t>Thành tiền</w:t>
            </w:r>
          </w:p>
        </w:tc>
        <w:tc>
          <w:tcPr>
            <w:tcW w:w="540" w:type="dxa"/>
            <w:tcBorders>
              <w:top w:val="nil"/>
              <w:left w:val="nil"/>
              <w:bottom w:val="single" w:sz="4" w:space="0" w:color="auto"/>
              <w:right w:val="single" w:sz="4" w:space="0" w:color="auto"/>
            </w:tcBorders>
            <w:shd w:val="clear" w:color="auto" w:fill="D9D9D9"/>
            <w:vAlign w:val="center"/>
          </w:tcPr>
          <w:p w14:paraId="28C42416" w14:textId="77777777" w:rsidR="00BA188C" w:rsidRPr="00351E46" w:rsidRDefault="00BA188C" w:rsidP="005A7E64">
            <w:pPr>
              <w:spacing w:after="0" w:line="240" w:lineRule="auto"/>
              <w:jc w:val="center"/>
              <w:rPr>
                <w:rFonts w:eastAsia="Times New Roman" w:cs="Times New Roman"/>
                <w:b/>
                <w:bCs/>
                <w:color w:val="000000"/>
                <w:kern w:val="0"/>
                <w:sz w:val="16"/>
                <w:szCs w:val="16"/>
                <w14:ligatures w14:val="none"/>
              </w:rPr>
            </w:pPr>
            <w:r w:rsidRPr="00351E46">
              <w:rPr>
                <w:rFonts w:eastAsia="Times New Roman" w:cs="Times New Roman"/>
                <w:b/>
                <w:bCs/>
                <w:color w:val="000000"/>
                <w:kern w:val="0"/>
                <w:sz w:val="16"/>
                <w:szCs w:val="16"/>
                <w:lang w:val="vi-VN"/>
                <w14:ligatures w14:val="none"/>
              </w:rPr>
              <w:t>Mã theo quyết định 5086/QĐ-BYT</w:t>
            </w:r>
          </w:p>
        </w:tc>
        <w:tc>
          <w:tcPr>
            <w:tcW w:w="450" w:type="dxa"/>
            <w:tcBorders>
              <w:top w:val="nil"/>
              <w:left w:val="nil"/>
              <w:bottom w:val="single" w:sz="4" w:space="0" w:color="auto"/>
              <w:right w:val="single" w:sz="4" w:space="0" w:color="auto"/>
            </w:tcBorders>
            <w:shd w:val="clear" w:color="auto" w:fill="D9D9D9"/>
            <w:vAlign w:val="center"/>
          </w:tcPr>
          <w:p w14:paraId="7EF1F469" w14:textId="310B234D" w:rsidR="00BA188C" w:rsidRPr="00B0227F" w:rsidRDefault="00BA188C" w:rsidP="005A7E64">
            <w:pPr>
              <w:spacing w:after="0" w:line="240" w:lineRule="auto"/>
              <w:jc w:val="center"/>
              <w:rPr>
                <w:rFonts w:eastAsia="Times New Roman" w:cs="Times New Roman"/>
                <w:b/>
                <w:bCs/>
                <w:color w:val="000000"/>
                <w:kern w:val="0"/>
                <w:sz w:val="16"/>
                <w:szCs w:val="16"/>
                <w14:ligatures w14:val="none"/>
              </w:rPr>
            </w:pPr>
            <w:r>
              <w:rPr>
                <w:rFonts w:eastAsia="Times New Roman" w:cs="Times New Roman"/>
                <w:b/>
                <w:bCs/>
                <w:color w:val="000000"/>
                <w:kern w:val="0"/>
                <w:sz w:val="16"/>
                <w:szCs w:val="16"/>
                <w14:ligatures w14:val="none"/>
              </w:rPr>
              <w:t xml:space="preserve">Mã HS </w:t>
            </w:r>
          </w:p>
        </w:tc>
        <w:tc>
          <w:tcPr>
            <w:tcW w:w="842" w:type="dxa"/>
            <w:tcBorders>
              <w:top w:val="nil"/>
              <w:left w:val="nil"/>
              <w:bottom w:val="single" w:sz="4" w:space="0" w:color="auto"/>
              <w:right w:val="single" w:sz="4" w:space="0" w:color="auto"/>
            </w:tcBorders>
            <w:shd w:val="clear" w:color="auto" w:fill="D9D9D9"/>
          </w:tcPr>
          <w:p w14:paraId="05D26750" w14:textId="77777777" w:rsidR="00A4036C" w:rsidRDefault="00131E23" w:rsidP="005A7E64">
            <w:pPr>
              <w:spacing w:after="0" w:line="240" w:lineRule="auto"/>
              <w:jc w:val="center"/>
              <w:rPr>
                <w:rFonts w:eastAsia="Times New Roman" w:cs="Times New Roman"/>
                <w:b/>
                <w:bCs/>
                <w:color w:val="000000"/>
                <w:kern w:val="0"/>
                <w:sz w:val="16"/>
                <w:szCs w:val="16"/>
                <w14:ligatures w14:val="none"/>
              </w:rPr>
            </w:pPr>
            <w:r>
              <w:rPr>
                <w:rFonts w:eastAsia="Times New Roman" w:cs="Times New Roman"/>
                <w:b/>
                <w:bCs/>
                <w:color w:val="000000"/>
                <w:kern w:val="0"/>
                <w:sz w:val="16"/>
                <w:szCs w:val="16"/>
                <w14:ligatures w14:val="none"/>
              </w:rPr>
              <w:t>Phân nhóm tiêu chuẩn kỹ thuật, chất lượng theo TT 57/2025/TT-BYT</w:t>
            </w:r>
          </w:p>
          <w:p w14:paraId="6AA34970" w14:textId="4D16FC1B" w:rsidR="00BA188C" w:rsidRDefault="00943CFD" w:rsidP="005A7E64">
            <w:pPr>
              <w:spacing w:after="0" w:line="240" w:lineRule="auto"/>
              <w:jc w:val="center"/>
              <w:rPr>
                <w:rFonts w:eastAsia="Times New Roman" w:cs="Times New Roman"/>
                <w:b/>
                <w:bCs/>
                <w:color w:val="000000"/>
                <w:kern w:val="0"/>
                <w:sz w:val="16"/>
                <w:szCs w:val="16"/>
                <w14:ligatures w14:val="none"/>
              </w:rPr>
            </w:pPr>
            <w:r>
              <w:rPr>
                <w:rFonts w:eastAsia="Times New Roman" w:cs="Times New Roman"/>
                <w:b/>
                <w:bCs/>
                <w:color w:val="000000"/>
                <w:kern w:val="0"/>
                <w:sz w:val="16"/>
                <w:szCs w:val="16"/>
                <w14:ligatures w14:val="none"/>
              </w:rPr>
              <w:t>(nếu có)</w:t>
            </w:r>
          </w:p>
        </w:tc>
      </w:tr>
      <w:tr w:rsidR="00BA188C" w:rsidRPr="00351E46" w14:paraId="601434BC" w14:textId="15453F0F" w:rsidTr="00A4036C">
        <w:trPr>
          <w:trHeight w:val="240"/>
        </w:trPr>
        <w:tc>
          <w:tcPr>
            <w:tcW w:w="360" w:type="dxa"/>
            <w:tcBorders>
              <w:top w:val="nil"/>
              <w:left w:val="single" w:sz="4" w:space="0" w:color="auto"/>
              <w:bottom w:val="single" w:sz="4" w:space="0" w:color="auto"/>
              <w:right w:val="single" w:sz="4" w:space="0" w:color="auto"/>
            </w:tcBorders>
            <w:noWrap/>
            <w:vAlign w:val="center"/>
            <w:hideMark/>
          </w:tcPr>
          <w:p w14:paraId="7CDE0E71"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w:t>
            </w:r>
          </w:p>
        </w:tc>
        <w:tc>
          <w:tcPr>
            <w:tcW w:w="540" w:type="dxa"/>
            <w:tcBorders>
              <w:top w:val="nil"/>
              <w:left w:val="nil"/>
              <w:bottom w:val="single" w:sz="4" w:space="0" w:color="auto"/>
              <w:right w:val="single" w:sz="4" w:space="0" w:color="auto"/>
            </w:tcBorders>
            <w:noWrap/>
            <w:vAlign w:val="center"/>
            <w:hideMark/>
          </w:tcPr>
          <w:p w14:paraId="6DDD0B2C"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(2)</w:t>
            </w:r>
          </w:p>
        </w:tc>
        <w:tc>
          <w:tcPr>
            <w:tcW w:w="450" w:type="dxa"/>
            <w:tcBorders>
              <w:top w:val="nil"/>
              <w:left w:val="nil"/>
              <w:bottom w:val="single" w:sz="4" w:space="0" w:color="auto"/>
              <w:right w:val="single" w:sz="4" w:space="0" w:color="auto"/>
            </w:tcBorders>
            <w:noWrap/>
            <w:vAlign w:val="center"/>
            <w:hideMark/>
          </w:tcPr>
          <w:p w14:paraId="54027638"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(3)</w:t>
            </w:r>
          </w:p>
        </w:tc>
        <w:tc>
          <w:tcPr>
            <w:tcW w:w="630" w:type="dxa"/>
            <w:tcBorders>
              <w:top w:val="nil"/>
              <w:left w:val="nil"/>
              <w:bottom w:val="single" w:sz="4" w:space="0" w:color="auto"/>
              <w:right w:val="single" w:sz="4" w:space="0" w:color="auto"/>
            </w:tcBorders>
            <w:noWrap/>
            <w:vAlign w:val="center"/>
            <w:hideMark/>
          </w:tcPr>
          <w:p w14:paraId="7D7E1716"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(4)</w:t>
            </w:r>
          </w:p>
        </w:tc>
        <w:tc>
          <w:tcPr>
            <w:tcW w:w="630" w:type="dxa"/>
            <w:tcBorders>
              <w:top w:val="nil"/>
              <w:left w:val="nil"/>
              <w:bottom w:val="single" w:sz="4" w:space="0" w:color="auto"/>
              <w:right w:val="single" w:sz="4" w:space="0" w:color="auto"/>
            </w:tcBorders>
            <w:noWrap/>
            <w:vAlign w:val="center"/>
            <w:hideMark/>
          </w:tcPr>
          <w:p w14:paraId="6948918A"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(5)</w:t>
            </w:r>
          </w:p>
        </w:tc>
        <w:tc>
          <w:tcPr>
            <w:tcW w:w="360" w:type="dxa"/>
            <w:tcBorders>
              <w:top w:val="nil"/>
              <w:left w:val="nil"/>
              <w:bottom w:val="single" w:sz="4" w:space="0" w:color="auto"/>
              <w:right w:val="single" w:sz="4" w:space="0" w:color="auto"/>
            </w:tcBorders>
            <w:noWrap/>
            <w:vAlign w:val="center"/>
            <w:hideMark/>
          </w:tcPr>
          <w:p w14:paraId="2004405D"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(6)</w:t>
            </w:r>
          </w:p>
        </w:tc>
        <w:tc>
          <w:tcPr>
            <w:tcW w:w="630" w:type="dxa"/>
            <w:gridSpan w:val="2"/>
            <w:tcBorders>
              <w:top w:val="nil"/>
              <w:left w:val="nil"/>
              <w:bottom w:val="single" w:sz="4" w:space="0" w:color="auto"/>
              <w:right w:val="single" w:sz="4" w:space="0" w:color="auto"/>
            </w:tcBorders>
            <w:noWrap/>
            <w:vAlign w:val="center"/>
            <w:hideMark/>
          </w:tcPr>
          <w:p w14:paraId="5E25F278"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(7)</w:t>
            </w:r>
          </w:p>
        </w:tc>
        <w:tc>
          <w:tcPr>
            <w:tcW w:w="599" w:type="dxa"/>
            <w:tcBorders>
              <w:top w:val="nil"/>
              <w:left w:val="nil"/>
              <w:bottom w:val="single" w:sz="4" w:space="0" w:color="auto"/>
              <w:right w:val="single" w:sz="4" w:space="0" w:color="auto"/>
            </w:tcBorders>
            <w:noWrap/>
            <w:vAlign w:val="center"/>
            <w:hideMark/>
          </w:tcPr>
          <w:p w14:paraId="70D3D8C2"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(8)</w:t>
            </w:r>
          </w:p>
        </w:tc>
        <w:tc>
          <w:tcPr>
            <w:tcW w:w="709" w:type="dxa"/>
            <w:tcBorders>
              <w:top w:val="nil"/>
              <w:left w:val="nil"/>
              <w:bottom w:val="single" w:sz="4" w:space="0" w:color="auto"/>
              <w:right w:val="single" w:sz="4" w:space="0" w:color="auto"/>
            </w:tcBorders>
            <w:noWrap/>
            <w:vAlign w:val="center"/>
            <w:hideMark/>
          </w:tcPr>
          <w:p w14:paraId="0A2F6B4A"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(9)</w:t>
            </w:r>
          </w:p>
        </w:tc>
        <w:tc>
          <w:tcPr>
            <w:tcW w:w="567" w:type="dxa"/>
            <w:tcBorders>
              <w:top w:val="nil"/>
              <w:left w:val="nil"/>
              <w:bottom w:val="single" w:sz="4" w:space="0" w:color="auto"/>
              <w:right w:val="single" w:sz="4" w:space="0" w:color="auto"/>
            </w:tcBorders>
            <w:noWrap/>
            <w:vAlign w:val="center"/>
            <w:hideMark/>
          </w:tcPr>
          <w:p w14:paraId="58339D12"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(10)</w:t>
            </w:r>
          </w:p>
        </w:tc>
        <w:tc>
          <w:tcPr>
            <w:tcW w:w="708" w:type="dxa"/>
            <w:tcBorders>
              <w:top w:val="nil"/>
              <w:left w:val="nil"/>
              <w:bottom w:val="single" w:sz="4" w:space="0" w:color="auto"/>
              <w:right w:val="single" w:sz="4" w:space="0" w:color="auto"/>
            </w:tcBorders>
            <w:noWrap/>
            <w:vAlign w:val="center"/>
            <w:hideMark/>
          </w:tcPr>
          <w:p w14:paraId="4F1D954D"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(11)</w:t>
            </w:r>
          </w:p>
        </w:tc>
        <w:tc>
          <w:tcPr>
            <w:tcW w:w="709" w:type="dxa"/>
            <w:tcBorders>
              <w:top w:val="nil"/>
              <w:left w:val="nil"/>
              <w:bottom w:val="single" w:sz="4" w:space="0" w:color="auto"/>
              <w:right w:val="single" w:sz="4" w:space="0" w:color="auto"/>
            </w:tcBorders>
            <w:noWrap/>
            <w:vAlign w:val="center"/>
            <w:hideMark/>
          </w:tcPr>
          <w:p w14:paraId="3CF59C0A"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(12)</w:t>
            </w:r>
          </w:p>
        </w:tc>
        <w:tc>
          <w:tcPr>
            <w:tcW w:w="567" w:type="dxa"/>
            <w:tcBorders>
              <w:top w:val="nil"/>
              <w:left w:val="nil"/>
              <w:bottom w:val="single" w:sz="4" w:space="0" w:color="auto"/>
              <w:right w:val="single" w:sz="4" w:space="0" w:color="auto"/>
            </w:tcBorders>
            <w:noWrap/>
            <w:vAlign w:val="center"/>
            <w:hideMark/>
          </w:tcPr>
          <w:p w14:paraId="35700925"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(13)</w:t>
            </w:r>
          </w:p>
        </w:tc>
        <w:tc>
          <w:tcPr>
            <w:tcW w:w="709" w:type="dxa"/>
            <w:tcBorders>
              <w:top w:val="nil"/>
              <w:left w:val="nil"/>
              <w:bottom w:val="single" w:sz="4" w:space="0" w:color="auto"/>
              <w:right w:val="single" w:sz="4" w:space="0" w:color="auto"/>
            </w:tcBorders>
            <w:noWrap/>
            <w:vAlign w:val="center"/>
            <w:hideMark/>
          </w:tcPr>
          <w:p w14:paraId="261B9E4B"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(14)</w:t>
            </w:r>
          </w:p>
        </w:tc>
        <w:tc>
          <w:tcPr>
            <w:tcW w:w="567" w:type="dxa"/>
            <w:tcBorders>
              <w:top w:val="nil"/>
              <w:left w:val="nil"/>
              <w:bottom w:val="single" w:sz="4" w:space="0" w:color="auto"/>
              <w:right w:val="single" w:sz="4" w:space="0" w:color="auto"/>
            </w:tcBorders>
            <w:noWrap/>
            <w:vAlign w:val="center"/>
            <w:hideMark/>
          </w:tcPr>
          <w:p w14:paraId="0C947286"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(15)</w:t>
            </w:r>
          </w:p>
        </w:tc>
        <w:tc>
          <w:tcPr>
            <w:tcW w:w="567" w:type="dxa"/>
            <w:tcBorders>
              <w:top w:val="nil"/>
              <w:left w:val="nil"/>
              <w:bottom w:val="single" w:sz="4" w:space="0" w:color="auto"/>
              <w:right w:val="single" w:sz="4" w:space="0" w:color="auto"/>
            </w:tcBorders>
            <w:noWrap/>
            <w:vAlign w:val="center"/>
            <w:hideMark/>
          </w:tcPr>
          <w:p w14:paraId="35FA38E6"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(16)</w:t>
            </w:r>
          </w:p>
        </w:tc>
        <w:tc>
          <w:tcPr>
            <w:tcW w:w="567" w:type="dxa"/>
            <w:tcBorders>
              <w:top w:val="nil"/>
              <w:left w:val="nil"/>
              <w:bottom w:val="single" w:sz="4" w:space="0" w:color="auto"/>
              <w:right w:val="single" w:sz="4" w:space="0" w:color="auto"/>
            </w:tcBorders>
            <w:noWrap/>
            <w:vAlign w:val="center"/>
            <w:hideMark/>
          </w:tcPr>
          <w:p w14:paraId="5B65AE90"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(17)</w:t>
            </w:r>
          </w:p>
        </w:tc>
        <w:tc>
          <w:tcPr>
            <w:tcW w:w="567" w:type="dxa"/>
            <w:tcBorders>
              <w:top w:val="nil"/>
              <w:left w:val="nil"/>
              <w:bottom w:val="single" w:sz="4" w:space="0" w:color="auto"/>
              <w:right w:val="single" w:sz="4" w:space="0" w:color="auto"/>
            </w:tcBorders>
            <w:noWrap/>
            <w:vAlign w:val="center"/>
            <w:hideMark/>
          </w:tcPr>
          <w:p w14:paraId="66E6B070"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(18)</w:t>
            </w:r>
          </w:p>
        </w:tc>
        <w:tc>
          <w:tcPr>
            <w:tcW w:w="634" w:type="dxa"/>
            <w:tcBorders>
              <w:top w:val="nil"/>
              <w:left w:val="nil"/>
              <w:bottom w:val="single" w:sz="4" w:space="0" w:color="auto"/>
              <w:right w:val="single" w:sz="4" w:space="0" w:color="auto"/>
            </w:tcBorders>
            <w:noWrap/>
            <w:vAlign w:val="center"/>
            <w:hideMark/>
          </w:tcPr>
          <w:p w14:paraId="3B0BA8A2"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(19)</w:t>
            </w:r>
          </w:p>
        </w:tc>
        <w:tc>
          <w:tcPr>
            <w:tcW w:w="360" w:type="dxa"/>
            <w:tcBorders>
              <w:top w:val="nil"/>
              <w:left w:val="nil"/>
              <w:bottom w:val="single" w:sz="4" w:space="0" w:color="auto"/>
              <w:right w:val="single" w:sz="4" w:space="0" w:color="auto"/>
            </w:tcBorders>
            <w:noWrap/>
            <w:vAlign w:val="center"/>
            <w:hideMark/>
          </w:tcPr>
          <w:p w14:paraId="49511090"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(20)</w:t>
            </w:r>
          </w:p>
        </w:tc>
        <w:tc>
          <w:tcPr>
            <w:tcW w:w="540" w:type="dxa"/>
            <w:tcBorders>
              <w:top w:val="nil"/>
              <w:left w:val="nil"/>
              <w:bottom w:val="single" w:sz="4" w:space="0" w:color="auto"/>
              <w:right w:val="single" w:sz="4" w:space="0" w:color="auto"/>
            </w:tcBorders>
            <w:noWrap/>
            <w:vAlign w:val="center"/>
            <w:hideMark/>
          </w:tcPr>
          <w:p w14:paraId="45F5499E"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(21) </w:t>
            </w:r>
          </w:p>
        </w:tc>
        <w:tc>
          <w:tcPr>
            <w:tcW w:w="630" w:type="dxa"/>
            <w:tcBorders>
              <w:top w:val="nil"/>
              <w:left w:val="nil"/>
              <w:bottom w:val="single" w:sz="4" w:space="0" w:color="auto"/>
              <w:right w:val="single" w:sz="4" w:space="0" w:color="auto"/>
            </w:tcBorders>
            <w:noWrap/>
            <w:vAlign w:val="center"/>
            <w:hideMark/>
          </w:tcPr>
          <w:p w14:paraId="6E15FC0D"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(22)</w:t>
            </w:r>
          </w:p>
        </w:tc>
        <w:tc>
          <w:tcPr>
            <w:tcW w:w="540" w:type="dxa"/>
            <w:tcBorders>
              <w:top w:val="nil"/>
              <w:left w:val="nil"/>
              <w:bottom w:val="single" w:sz="4" w:space="0" w:color="auto"/>
              <w:right w:val="single" w:sz="4" w:space="0" w:color="auto"/>
            </w:tcBorders>
            <w:noWrap/>
            <w:vAlign w:val="center"/>
            <w:hideMark/>
          </w:tcPr>
          <w:p w14:paraId="5C736DC4" w14:textId="77777777" w:rsidR="00BA188C" w:rsidRPr="00351E46" w:rsidRDefault="00BA188C" w:rsidP="005A7E64">
            <w:pPr>
              <w:spacing w:after="0" w:line="240" w:lineRule="auto"/>
              <w:jc w:val="center"/>
              <w:rPr>
                <w:rFonts w:eastAsia="Times New Roman" w:cs="Times New Roman"/>
                <w:color w:val="000000"/>
                <w:kern w:val="0"/>
                <w:sz w:val="12"/>
                <w:szCs w:val="12"/>
                <w14:ligatures w14:val="none"/>
              </w:rPr>
            </w:pPr>
            <w:r w:rsidRPr="00351E46">
              <w:rPr>
                <w:rFonts w:eastAsia="Times New Roman" w:cs="Times New Roman"/>
                <w:color w:val="000000"/>
                <w:kern w:val="0"/>
                <w:sz w:val="12"/>
                <w:szCs w:val="12"/>
                <w14:ligatures w14:val="none"/>
              </w:rPr>
              <w:t>(23)</w:t>
            </w:r>
          </w:p>
        </w:tc>
        <w:tc>
          <w:tcPr>
            <w:tcW w:w="540" w:type="dxa"/>
            <w:tcBorders>
              <w:top w:val="nil"/>
              <w:left w:val="nil"/>
              <w:bottom w:val="single" w:sz="4" w:space="0" w:color="auto"/>
              <w:right w:val="single" w:sz="4" w:space="0" w:color="auto"/>
            </w:tcBorders>
            <w:vAlign w:val="center"/>
          </w:tcPr>
          <w:p w14:paraId="5346D989" w14:textId="77777777" w:rsidR="00BA188C" w:rsidRPr="00351E46" w:rsidRDefault="00BA188C" w:rsidP="00687977">
            <w:pPr>
              <w:spacing w:after="0" w:line="240" w:lineRule="auto"/>
              <w:jc w:val="center"/>
              <w:rPr>
                <w:rFonts w:eastAsia="Times New Roman" w:cs="Times New Roman"/>
                <w:color w:val="000000"/>
                <w:kern w:val="0"/>
                <w:sz w:val="12"/>
                <w:szCs w:val="12"/>
                <w14:ligatures w14:val="none"/>
              </w:rPr>
            </w:pPr>
            <w:r>
              <w:rPr>
                <w:rFonts w:eastAsia="Times New Roman" w:cs="Times New Roman"/>
                <w:color w:val="000000"/>
                <w:kern w:val="0"/>
                <w:sz w:val="12"/>
                <w:szCs w:val="12"/>
                <w14:ligatures w14:val="none"/>
              </w:rPr>
              <w:t>(24)</w:t>
            </w:r>
          </w:p>
        </w:tc>
        <w:tc>
          <w:tcPr>
            <w:tcW w:w="450" w:type="dxa"/>
            <w:tcBorders>
              <w:top w:val="nil"/>
              <w:left w:val="nil"/>
              <w:bottom w:val="single" w:sz="4" w:space="0" w:color="auto"/>
              <w:right w:val="single" w:sz="4" w:space="0" w:color="auto"/>
            </w:tcBorders>
            <w:vAlign w:val="center"/>
          </w:tcPr>
          <w:p w14:paraId="12835D04" w14:textId="5020C98F" w:rsidR="00BA188C" w:rsidRDefault="00BA188C" w:rsidP="00687977">
            <w:pPr>
              <w:spacing w:after="0" w:line="240" w:lineRule="auto"/>
              <w:jc w:val="center"/>
              <w:rPr>
                <w:rFonts w:eastAsia="Times New Roman" w:cs="Times New Roman"/>
                <w:color w:val="000000"/>
                <w:kern w:val="0"/>
                <w:sz w:val="12"/>
                <w:szCs w:val="12"/>
                <w14:ligatures w14:val="none"/>
              </w:rPr>
            </w:pPr>
            <w:r>
              <w:rPr>
                <w:rFonts w:eastAsia="Times New Roman" w:cs="Times New Roman"/>
                <w:color w:val="000000"/>
                <w:kern w:val="0"/>
                <w:sz w:val="12"/>
                <w:szCs w:val="12"/>
                <w14:ligatures w14:val="none"/>
              </w:rPr>
              <w:t>(25)</w:t>
            </w:r>
          </w:p>
        </w:tc>
        <w:tc>
          <w:tcPr>
            <w:tcW w:w="842" w:type="dxa"/>
            <w:tcBorders>
              <w:top w:val="nil"/>
              <w:left w:val="nil"/>
              <w:bottom w:val="single" w:sz="4" w:space="0" w:color="auto"/>
              <w:right w:val="single" w:sz="4" w:space="0" w:color="auto"/>
            </w:tcBorders>
            <w:vAlign w:val="center"/>
          </w:tcPr>
          <w:p w14:paraId="1C90CF1C" w14:textId="04F33AE1" w:rsidR="00BA188C" w:rsidRDefault="00BA188C" w:rsidP="00BA188C">
            <w:pPr>
              <w:spacing w:after="0" w:line="240" w:lineRule="auto"/>
              <w:jc w:val="center"/>
              <w:rPr>
                <w:rFonts w:eastAsia="Times New Roman" w:cs="Times New Roman"/>
                <w:color w:val="000000"/>
                <w:kern w:val="0"/>
                <w:sz w:val="12"/>
                <w:szCs w:val="12"/>
                <w14:ligatures w14:val="none"/>
              </w:rPr>
            </w:pPr>
            <w:r>
              <w:rPr>
                <w:rFonts w:eastAsia="Times New Roman" w:cs="Times New Roman"/>
                <w:color w:val="000000"/>
                <w:kern w:val="0"/>
                <w:sz w:val="12"/>
                <w:szCs w:val="12"/>
                <w14:ligatures w14:val="none"/>
              </w:rPr>
              <w:t>(26)</w:t>
            </w:r>
          </w:p>
        </w:tc>
      </w:tr>
      <w:tr w:rsidR="00BA188C" w:rsidRPr="00351E46" w14:paraId="1CD3E643" w14:textId="7A662289" w:rsidTr="00A4036C">
        <w:trPr>
          <w:trHeight w:val="300"/>
        </w:trPr>
        <w:tc>
          <w:tcPr>
            <w:tcW w:w="360" w:type="dxa"/>
            <w:tcBorders>
              <w:top w:val="nil"/>
              <w:left w:val="single" w:sz="4" w:space="0" w:color="auto"/>
              <w:bottom w:val="single" w:sz="4" w:space="0" w:color="auto"/>
              <w:right w:val="single" w:sz="4" w:space="0" w:color="auto"/>
            </w:tcBorders>
            <w:noWrap/>
            <w:vAlign w:val="bottom"/>
            <w:hideMark/>
          </w:tcPr>
          <w:p w14:paraId="0237F395"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vAlign w:val="bottom"/>
            <w:hideMark/>
          </w:tcPr>
          <w:p w14:paraId="37884218" w14:textId="77777777" w:rsidR="00BA188C" w:rsidRPr="00351E46" w:rsidRDefault="00BA188C" w:rsidP="005A7E64">
            <w:pPr>
              <w:spacing w:after="0" w:line="240" w:lineRule="auto"/>
              <w:rPr>
                <w:rFonts w:eastAsia="Times New Roman" w:cs="Times New Roman"/>
                <w:color w:val="000000"/>
                <w:kern w:val="0"/>
                <w:sz w:val="16"/>
                <w:szCs w:val="16"/>
                <w14:ligatures w14:val="none"/>
              </w:rPr>
            </w:pPr>
            <w:r w:rsidRPr="00351E46">
              <w:rPr>
                <w:rFonts w:eastAsia="Times New Roman" w:cs="Times New Roman"/>
                <w:color w:val="000000"/>
                <w:kern w:val="0"/>
                <w:sz w:val="16"/>
                <w:szCs w:val="16"/>
                <w14:ligatures w14:val="none"/>
              </w:rPr>
              <w:t>Ví dụ</w:t>
            </w:r>
          </w:p>
        </w:tc>
        <w:tc>
          <w:tcPr>
            <w:tcW w:w="450" w:type="dxa"/>
            <w:tcBorders>
              <w:top w:val="nil"/>
              <w:left w:val="nil"/>
              <w:bottom w:val="single" w:sz="4" w:space="0" w:color="auto"/>
              <w:right w:val="single" w:sz="4" w:space="0" w:color="auto"/>
            </w:tcBorders>
            <w:noWrap/>
            <w:vAlign w:val="bottom"/>
            <w:hideMark/>
          </w:tcPr>
          <w:p w14:paraId="015C5796"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tcBorders>
              <w:top w:val="nil"/>
              <w:left w:val="nil"/>
              <w:bottom w:val="single" w:sz="4" w:space="0" w:color="auto"/>
              <w:right w:val="single" w:sz="4" w:space="0" w:color="auto"/>
            </w:tcBorders>
            <w:noWrap/>
            <w:vAlign w:val="bottom"/>
            <w:hideMark/>
          </w:tcPr>
          <w:p w14:paraId="4E98B6D6"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tcBorders>
              <w:top w:val="nil"/>
              <w:left w:val="nil"/>
              <w:bottom w:val="single" w:sz="4" w:space="0" w:color="auto"/>
              <w:right w:val="single" w:sz="4" w:space="0" w:color="auto"/>
            </w:tcBorders>
            <w:noWrap/>
            <w:vAlign w:val="bottom"/>
            <w:hideMark/>
          </w:tcPr>
          <w:p w14:paraId="53AB0310"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360" w:type="dxa"/>
            <w:tcBorders>
              <w:top w:val="nil"/>
              <w:left w:val="nil"/>
              <w:bottom w:val="single" w:sz="4" w:space="0" w:color="auto"/>
              <w:right w:val="single" w:sz="4" w:space="0" w:color="auto"/>
            </w:tcBorders>
            <w:noWrap/>
            <w:vAlign w:val="bottom"/>
            <w:hideMark/>
          </w:tcPr>
          <w:p w14:paraId="62A16184"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gridSpan w:val="2"/>
            <w:tcBorders>
              <w:top w:val="nil"/>
              <w:left w:val="nil"/>
              <w:bottom w:val="single" w:sz="4" w:space="0" w:color="auto"/>
              <w:right w:val="single" w:sz="4" w:space="0" w:color="auto"/>
            </w:tcBorders>
            <w:noWrap/>
            <w:vAlign w:val="bottom"/>
            <w:hideMark/>
          </w:tcPr>
          <w:p w14:paraId="6426E396"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99" w:type="dxa"/>
            <w:tcBorders>
              <w:top w:val="nil"/>
              <w:left w:val="nil"/>
              <w:bottom w:val="single" w:sz="4" w:space="0" w:color="auto"/>
              <w:right w:val="single" w:sz="4" w:space="0" w:color="auto"/>
            </w:tcBorders>
            <w:noWrap/>
            <w:vAlign w:val="bottom"/>
            <w:hideMark/>
          </w:tcPr>
          <w:p w14:paraId="42F5DB24"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6CE4D243"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21633A8B"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8" w:type="dxa"/>
            <w:tcBorders>
              <w:top w:val="nil"/>
              <w:left w:val="nil"/>
              <w:bottom w:val="single" w:sz="4" w:space="0" w:color="auto"/>
              <w:right w:val="single" w:sz="4" w:space="0" w:color="auto"/>
            </w:tcBorders>
            <w:noWrap/>
            <w:vAlign w:val="bottom"/>
            <w:hideMark/>
          </w:tcPr>
          <w:p w14:paraId="76C9B70A"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338004F4"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514AC41B"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3C5213E1"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33D170F0"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04E664A2"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15AF4C3B"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010C41D0"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4" w:type="dxa"/>
            <w:tcBorders>
              <w:top w:val="nil"/>
              <w:left w:val="nil"/>
              <w:bottom w:val="single" w:sz="4" w:space="0" w:color="auto"/>
              <w:right w:val="single" w:sz="4" w:space="0" w:color="auto"/>
            </w:tcBorders>
            <w:noWrap/>
            <w:vAlign w:val="bottom"/>
            <w:hideMark/>
          </w:tcPr>
          <w:p w14:paraId="4E457BE3"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360" w:type="dxa"/>
            <w:tcBorders>
              <w:top w:val="nil"/>
              <w:left w:val="nil"/>
              <w:bottom w:val="single" w:sz="4" w:space="0" w:color="auto"/>
              <w:right w:val="single" w:sz="4" w:space="0" w:color="auto"/>
            </w:tcBorders>
            <w:noWrap/>
            <w:vAlign w:val="bottom"/>
            <w:hideMark/>
          </w:tcPr>
          <w:p w14:paraId="5AAE9D90"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noWrap/>
            <w:vAlign w:val="bottom"/>
            <w:hideMark/>
          </w:tcPr>
          <w:p w14:paraId="77DF8A68"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tcBorders>
              <w:top w:val="nil"/>
              <w:left w:val="nil"/>
              <w:bottom w:val="single" w:sz="4" w:space="0" w:color="auto"/>
              <w:right w:val="single" w:sz="4" w:space="0" w:color="auto"/>
            </w:tcBorders>
            <w:noWrap/>
            <w:vAlign w:val="bottom"/>
            <w:hideMark/>
          </w:tcPr>
          <w:p w14:paraId="55CDA39A"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noWrap/>
            <w:vAlign w:val="bottom"/>
            <w:hideMark/>
          </w:tcPr>
          <w:p w14:paraId="4D0A3378"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tcPr>
          <w:p w14:paraId="1B656B59" w14:textId="77777777" w:rsidR="00BA188C" w:rsidRPr="00351E46" w:rsidRDefault="00BA188C" w:rsidP="005A7E64">
            <w:pPr>
              <w:spacing w:after="0" w:line="240" w:lineRule="auto"/>
              <w:rPr>
                <w:rFonts w:eastAsia="Times New Roman" w:cs="Times New Roman"/>
                <w:color w:val="000000"/>
                <w:kern w:val="0"/>
                <w:sz w:val="22"/>
                <w14:ligatures w14:val="none"/>
              </w:rPr>
            </w:pPr>
          </w:p>
        </w:tc>
        <w:tc>
          <w:tcPr>
            <w:tcW w:w="450" w:type="dxa"/>
            <w:tcBorders>
              <w:top w:val="nil"/>
              <w:left w:val="nil"/>
              <w:bottom w:val="single" w:sz="4" w:space="0" w:color="auto"/>
              <w:right w:val="single" w:sz="4" w:space="0" w:color="auto"/>
            </w:tcBorders>
          </w:tcPr>
          <w:p w14:paraId="4F484693" w14:textId="77777777" w:rsidR="00BA188C" w:rsidRPr="00351E46" w:rsidRDefault="00BA188C" w:rsidP="005A7E64">
            <w:pPr>
              <w:spacing w:after="0" w:line="240" w:lineRule="auto"/>
              <w:rPr>
                <w:rFonts w:eastAsia="Times New Roman" w:cs="Times New Roman"/>
                <w:color w:val="000000"/>
                <w:kern w:val="0"/>
                <w:sz w:val="22"/>
                <w14:ligatures w14:val="none"/>
              </w:rPr>
            </w:pPr>
          </w:p>
        </w:tc>
        <w:tc>
          <w:tcPr>
            <w:tcW w:w="842" w:type="dxa"/>
            <w:tcBorders>
              <w:top w:val="nil"/>
              <w:left w:val="nil"/>
              <w:bottom w:val="single" w:sz="4" w:space="0" w:color="auto"/>
              <w:right w:val="single" w:sz="4" w:space="0" w:color="auto"/>
            </w:tcBorders>
          </w:tcPr>
          <w:p w14:paraId="3B47D8E8" w14:textId="77777777" w:rsidR="00BA188C" w:rsidRPr="00351E46" w:rsidRDefault="00BA188C" w:rsidP="005A7E64">
            <w:pPr>
              <w:spacing w:after="0" w:line="240" w:lineRule="auto"/>
              <w:rPr>
                <w:rFonts w:eastAsia="Times New Roman" w:cs="Times New Roman"/>
                <w:color w:val="000000"/>
                <w:kern w:val="0"/>
                <w:sz w:val="22"/>
                <w14:ligatures w14:val="none"/>
              </w:rPr>
            </w:pPr>
          </w:p>
        </w:tc>
      </w:tr>
      <w:tr w:rsidR="00BA188C" w:rsidRPr="00351E46" w14:paraId="44D01136" w14:textId="4E590EED" w:rsidTr="00A4036C">
        <w:trPr>
          <w:trHeight w:val="1124"/>
        </w:trPr>
        <w:tc>
          <w:tcPr>
            <w:tcW w:w="360" w:type="dxa"/>
            <w:tcBorders>
              <w:top w:val="nil"/>
              <w:left w:val="single" w:sz="4" w:space="0" w:color="auto"/>
              <w:bottom w:val="single" w:sz="4" w:space="0" w:color="auto"/>
              <w:right w:val="single" w:sz="4" w:space="0" w:color="auto"/>
            </w:tcBorders>
            <w:noWrap/>
            <w:vAlign w:val="center"/>
            <w:hideMark/>
          </w:tcPr>
          <w:p w14:paraId="08356346" w14:textId="77777777" w:rsidR="00BA188C" w:rsidRPr="00351E46" w:rsidRDefault="00BA188C" w:rsidP="005A7E64">
            <w:pPr>
              <w:spacing w:after="0" w:line="240" w:lineRule="auto"/>
              <w:jc w:val="center"/>
              <w:rPr>
                <w:rFonts w:eastAsia="Times New Roman" w:cs="Times New Roman"/>
                <w:color w:val="000000"/>
                <w:kern w:val="0"/>
                <w:sz w:val="16"/>
                <w:szCs w:val="16"/>
                <w14:ligatures w14:val="none"/>
              </w:rPr>
            </w:pPr>
            <w:r w:rsidRPr="00351E46">
              <w:rPr>
                <w:rFonts w:eastAsia="Times New Roman" w:cs="Times New Roman"/>
                <w:color w:val="000000"/>
                <w:kern w:val="0"/>
                <w:sz w:val="16"/>
                <w:szCs w:val="16"/>
                <w14:ligatures w14:val="none"/>
              </w:rPr>
              <w:t>1</w:t>
            </w:r>
          </w:p>
        </w:tc>
        <w:tc>
          <w:tcPr>
            <w:tcW w:w="540" w:type="dxa"/>
            <w:tcBorders>
              <w:top w:val="nil"/>
              <w:left w:val="nil"/>
              <w:bottom w:val="single" w:sz="4" w:space="0" w:color="auto"/>
              <w:right w:val="single" w:sz="4" w:space="0" w:color="auto"/>
            </w:tcBorders>
            <w:noWrap/>
            <w:vAlign w:val="center"/>
            <w:hideMark/>
          </w:tcPr>
          <w:p w14:paraId="032E1A1F" w14:textId="77777777" w:rsidR="00BA188C" w:rsidRPr="00351E46" w:rsidRDefault="00BA188C" w:rsidP="005A7E64">
            <w:pPr>
              <w:spacing w:after="0" w:line="240" w:lineRule="auto"/>
              <w:jc w:val="center"/>
              <w:rPr>
                <w:rFonts w:eastAsia="Times New Roman" w:cs="Times New Roman"/>
                <w:color w:val="000000"/>
                <w:kern w:val="0"/>
                <w:sz w:val="16"/>
                <w:szCs w:val="16"/>
                <w14:ligatures w14:val="none"/>
              </w:rPr>
            </w:pPr>
            <w:r w:rsidRPr="00351E46">
              <w:rPr>
                <w:rFonts w:eastAsia="Times New Roman" w:cs="Times New Roman"/>
                <w:color w:val="000000"/>
                <w:kern w:val="0"/>
                <w:sz w:val="16"/>
                <w:szCs w:val="16"/>
                <w14:ligatures w14:val="none"/>
              </w:rPr>
              <w:t>4</w:t>
            </w:r>
          </w:p>
        </w:tc>
        <w:tc>
          <w:tcPr>
            <w:tcW w:w="450" w:type="dxa"/>
            <w:tcBorders>
              <w:top w:val="dotted" w:sz="4" w:space="0" w:color="auto"/>
              <w:left w:val="single" w:sz="4" w:space="0" w:color="auto"/>
              <w:bottom w:val="dotted" w:sz="4" w:space="0" w:color="auto"/>
              <w:right w:val="single" w:sz="4" w:space="0" w:color="auto"/>
            </w:tcBorders>
            <w:shd w:val="clear" w:color="000000" w:fill="FFFFFF"/>
            <w:vAlign w:val="center"/>
          </w:tcPr>
          <w:p w14:paraId="1AACD8C0" w14:textId="77777777" w:rsidR="00BA188C" w:rsidRPr="00351E46" w:rsidRDefault="00BA188C" w:rsidP="005A7E64">
            <w:pPr>
              <w:spacing w:after="0" w:line="240" w:lineRule="auto"/>
              <w:jc w:val="center"/>
              <w:rPr>
                <w:rFonts w:eastAsia="Times New Roman" w:cs="Times New Roman"/>
                <w:color w:val="5C5C5C"/>
                <w:kern w:val="0"/>
                <w:sz w:val="16"/>
                <w:szCs w:val="16"/>
                <w14:ligatures w14:val="none"/>
              </w:rPr>
            </w:pPr>
          </w:p>
        </w:tc>
        <w:tc>
          <w:tcPr>
            <w:tcW w:w="630" w:type="dxa"/>
            <w:tcBorders>
              <w:top w:val="dotted" w:sz="4" w:space="0" w:color="auto"/>
              <w:left w:val="nil"/>
              <w:bottom w:val="dotted" w:sz="4" w:space="0" w:color="auto"/>
              <w:right w:val="single" w:sz="4" w:space="0" w:color="auto"/>
            </w:tcBorders>
            <w:shd w:val="clear" w:color="000000" w:fill="FFFFFF"/>
            <w:vAlign w:val="center"/>
          </w:tcPr>
          <w:p w14:paraId="74040E26" w14:textId="77777777" w:rsidR="00BA188C" w:rsidRPr="00351E46" w:rsidRDefault="00BA188C" w:rsidP="005A7E64">
            <w:pPr>
              <w:spacing w:after="0" w:line="240" w:lineRule="auto"/>
              <w:ind w:firstLineChars="100" w:firstLine="160"/>
              <w:rPr>
                <w:rFonts w:eastAsia="Times New Roman" w:cs="Times New Roman"/>
                <w:color w:val="5C5C5C"/>
                <w:kern w:val="0"/>
                <w:sz w:val="16"/>
                <w:szCs w:val="16"/>
                <w14:ligatures w14:val="none"/>
              </w:rPr>
            </w:pPr>
          </w:p>
        </w:tc>
        <w:tc>
          <w:tcPr>
            <w:tcW w:w="630" w:type="dxa"/>
            <w:tcBorders>
              <w:top w:val="nil"/>
              <w:left w:val="single" w:sz="4" w:space="0" w:color="auto"/>
              <w:bottom w:val="single" w:sz="4" w:space="0" w:color="auto"/>
              <w:right w:val="single" w:sz="4" w:space="0" w:color="auto"/>
            </w:tcBorders>
            <w:noWrap/>
            <w:vAlign w:val="bottom"/>
            <w:hideMark/>
          </w:tcPr>
          <w:p w14:paraId="5A9FB4D3"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360" w:type="dxa"/>
            <w:tcBorders>
              <w:top w:val="nil"/>
              <w:left w:val="nil"/>
              <w:bottom w:val="single" w:sz="4" w:space="0" w:color="auto"/>
              <w:right w:val="single" w:sz="4" w:space="0" w:color="auto"/>
            </w:tcBorders>
            <w:noWrap/>
            <w:vAlign w:val="bottom"/>
            <w:hideMark/>
          </w:tcPr>
          <w:p w14:paraId="3BE8E795"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gridSpan w:val="2"/>
            <w:tcBorders>
              <w:top w:val="nil"/>
              <w:left w:val="nil"/>
              <w:bottom w:val="single" w:sz="4" w:space="0" w:color="auto"/>
              <w:right w:val="single" w:sz="4" w:space="0" w:color="auto"/>
            </w:tcBorders>
            <w:noWrap/>
            <w:vAlign w:val="bottom"/>
            <w:hideMark/>
          </w:tcPr>
          <w:p w14:paraId="71090C4D"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99" w:type="dxa"/>
            <w:tcBorders>
              <w:top w:val="nil"/>
              <w:left w:val="nil"/>
              <w:bottom w:val="single" w:sz="4" w:space="0" w:color="auto"/>
              <w:right w:val="single" w:sz="4" w:space="0" w:color="auto"/>
            </w:tcBorders>
            <w:noWrap/>
            <w:vAlign w:val="bottom"/>
            <w:hideMark/>
          </w:tcPr>
          <w:p w14:paraId="0329E9A0"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79F45824"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2DE6660D"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8" w:type="dxa"/>
            <w:tcBorders>
              <w:top w:val="nil"/>
              <w:left w:val="nil"/>
              <w:bottom w:val="single" w:sz="4" w:space="0" w:color="auto"/>
              <w:right w:val="single" w:sz="4" w:space="0" w:color="auto"/>
            </w:tcBorders>
            <w:noWrap/>
            <w:vAlign w:val="bottom"/>
            <w:hideMark/>
          </w:tcPr>
          <w:p w14:paraId="7AE5CCC6"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5CEDAFC7"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257D5C35"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55471AD8"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23DDB626"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0BA195F1"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5101F2A0"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52C5C72E"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4" w:type="dxa"/>
            <w:tcBorders>
              <w:top w:val="nil"/>
              <w:left w:val="nil"/>
              <w:bottom w:val="single" w:sz="4" w:space="0" w:color="auto"/>
              <w:right w:val="single" w:sz="4" w:space="0" w:color="auto"/>
            </w:tcBorders>
            <w:noWrap/>
            <w:vAlign w:val="bottom"/>
            <w:hideMark/>
          </w:tcPr>
          <w:p w14:paraId="08770E80"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360" w:type="dxa"/>
            <w:tcBorders>
              <w:top w:val="nil"/>
              <w:left w:val="nil"/>
              <w:bottom w:val="single" w:sz="4" w:space="0" w:color="auto"/>
              <w:right w:val="single" w:sz="4" w:space="0" w:color="auto"/>
            </w:tcBorders>
            <w:noWrap/>
            <w:vAlign w:val="bottom"/>
            <w:hideMark/>
          </w:tcPr>
          <w:p w14:paraId="5A73EF5C"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noWrap/>
            <w:vAlign w:val="bottom"/>
            <w:hideMark/>
          </w:tcPr>
          <w:p w14:paraId="2CB2725E"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tcBorders>
              <w:top w:val="nil"/>
              <w:left w:val="nil"/>
              <w:bottom w:val="single" w:sz="4" w:space="0" w:color="auto"/>
              <w:right w:val="single" w:sz="4" w:space="0" w:color="auto"/>
            </w:tcBorders>
            <w:noWrap/>
            <w:vAlign w:val="bottom"/>
            <w:hideMark/>
          </w:tcPr>
          <w:p w14:paraId="54DA40BC"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noWrap/>
            <w:vAlign w:val="bottom"/>
            <w:hideMark/>
          </w:tcPr>
          <w:p w14:paraId="53F25C2A"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tcPr>
          <w:p w14:paraId="13C6985E" w14:textId="77777777" w:rsidR="00BA188C" w:rsidRPr="00351E46" w:rsidRDefault="00BA188C" w:rsidP="005A7E64">
            <w:pPr>
              <w:spacing w:after="0" w:line="240" w:lineRule="auto"/>
              <w:rPr>
                <w:rFonts w:eastAsia="Times New Roman" w:cs="Times New Roman"/>
                <w:color w:val="000000"/>
                <w:kern w:val="0"/>
                <w:sz w:val="22"/>
                <w14:ligatures w14:val="none"/>
              </w:rPr>
            </w:pPr>
          </w:p>
        </w:tc>
        <w:tc>
          <w:tcPr>
            <w:tcW w:w="450" w:type="dxa"/>
            <w:tcBorders>
              <w:top w:val="nil"/>
              <w:left w:val="nil"/>
              <w:bottom w:val="single" w:sz="4" w:space="0" w:color="auto"/>
              <w:right w:val="single" w:sz="4" w:space="0" w:color="auto"/>
            </w:tcBorders>
          </w:tcPr>
          <w:p w14:paraId="789ABA72" w14:textId="77777777" w:rsidR="00BA188C" w:rsidRPr="00351E46" w:rsidRDefault="00BA188C" w:rsidP="005A7E64">
            <w:pPr>
              <w:spacing w:after="0" w:line="240" w:lineRule="auto"/>
              <w:rPr>
                <w:rFonts w:eastAsia="Times New Roman" w:cs="Times New Roman"/>
                <w:color w:val="000000"/>
                <w:kern w:val="0"/>
                <w:sz w:val="22"/>
                <w14:ligatures w14:val="none"/>
              </w:rPr>
            </w:pPr>
          </w:p>
        </w:tc>
        <w:tc>
          <w:tcPr>
            <w:tcW w:w="842" w:type="dxa"/>
            <w:tcBorders>
              <w:top w:val="nil"/>
              <w:left w:val="nil"/>
              <w:bottom w:val="single" w:sz="4" w:space="0" w:color="auto"/>
              <w:right w:val="single" w:sz="4" w:space="0" w:color="auto"/>
            </w:tcBorders>
          </w:tcPr>
          <w:p w14:paraId="499E8159" w14:textId="77777777" w:rsidR="00BA188C" w:rsidRPr="00351E46" w:rsidRDefault="00BA188C" w:rsidP="005A7E64">
            <w:pPr>
              <w:spacing w:after="0" w:line="240" w:lineRule="auto"/>
              <w:rPr>
                <w:rFonts w:eastAsia="Times New Roman" w:cs="Times New Roman"/>
                <w:color w:val="000000"/>
                <w:kern w:val="0"/>
                <w:sz w:val="22"/>
                <w14:ligatures w14:val="none"/>
              </w:rPr>
            </w:pPr>
          </w:p>
        </w:tc>
      </w:tr>
      <w:tr w:rsidR="00BA188C" w:rsidRPr="00351E46" w14:paraId="2D6621FA" w14:textId="60D518B5" w:rsidTr="00A4036C">
        <w:trPr>
          <w:trHeight w:val="1331"/>
        </w:trPr>
        <w:tc>
          <w:tcPr>
            <w:tcW w:w="360" w:type="dxa"/>
            <w:tcBorders>
              <w:top w:val="nil"/>
              <w:left w:val="single" w:sz="4" w:space="0" w:color="auto"/>
              <w:bottom w:val="single" w:sz="4" w:space="0" w:color="auto"/>
              <w:right w:val="single" w:sz="4" w:space="0" w:color="auto"/>
            </w:tcBorders>
            <w:noWrap/>
            <w:vAlign w:val="center"/>
            <w:hideMark/>
          </w:tcPr>
          <w:p w14:paraId="7D310DE5" w14:textId="77777777" w:rsidR="00BA188C" w:rsidRPr="00351E46" w:rsidRDefault="00BA188C" w:rsidP="005A7E64">
            <w:pPr>
              <w:spacing w:after="0" w:line="240" w:lineRule="auto"/>
              <w:jc w:val="center"/>
              <w:rPr>
                <w:rFonts w:eastAsia="Times New Roman" w:cs="Times New Roman"/>
                <w:color w:val="000000"/>
                <w:kern w:val="0"/>
                <w:sz w:val="16"/>
                <w:szCs w:val="16"/>
                <w14:ligatures w14:val="none"/>
              </w:rPr>
            </w:pPr>
            <w:r w:rsidRPr="00351E46">
              <w:rPr>
                <w:rFonts w:eastAsia="Times New Roman" w:cs="Times New Roman"/>
                <w:color w:val="000000"/>
                <w:kern w:val="0"/>
                <w:sz w:val="16"/>
                <w:szCs w:val="16"/>
                <w14:ligatures w14:val="none"/>
              </w:rPr>
              <w:lastRenderedPageBreak/>
              <w:t>2</w:t>
            </w:r>
          </w:p>
        </w:tc>
        <w:tc>
          <w:tcPr>
            <w:tcW w:w="540" w:type="dxa"/>
            <w:tcBorders>
              <w:top w:val="nil"/>
              <w:left w:val="nil"/>
              <w:bottom w:val="single" w:sz="4" w:space="0" w:color="auto"/>
              <w:right w:val="single" w:sz="4" w:space="0" w:color="auto"/>
            </w:tcBorders>
            <w:noWrap/>
            <w:vAlign w:val="center"/>
            <w:hideMark/>
          </w:tcPr>
          <w:p w14:paraId="5DEEFCC1" w14:textId="77777777" w:rsidR="00BA188C" w:rsidRPr="00351E46" w:rsidRDefault="00BA188C" w:rsidP="005A7E64">
            <w:pPr>
              <w:spacing w:after="0" w:line="240" w:lineRule="auto"/>
              <w:jc w:val="center"/>
              <w:rPr>
                <w:rFonts w:eastAsia="Times New Roman" w:cs="Times New Roman"/>
                <w:color w:val="000000"/>
                <w:kern w:val="0"/>
                <w:sz w:val="16"/>
                <w:szCs w:val="16"/>
                <w14:ligatures w14:val="none"/>
              </w:rPr>
            </w:pPr>
            <w:r w:rsidRPr="00351E46">
              <w:rPr>
                <w:rFonts w:eastAsia="Times New Roman" w:cs="Times New Roman"/>
                <w:color w:val="000000"/>
                <w:kern w:val="0"/>
                <w:sz w:val="16"/>
                <w:szCs w:val="16"/>
                <w14:ligatures w14:val="none"/>
              </w:rPr>
              <w:t>5</w:t>
            </w:r>
          </w:p>
        </w:tc>
        <w:tc>
          <w:tcPr>
            <w:tcW w:w="450" w:type="dxa"/>
            <w:tcBorders>
              <w:top w:val="nil"/>
              <w:left w:val="single" w:sz="4" w:space="0" w:color="auto"/>
              <w:bottom w:val="dotted" w:sz="4" w:space="0" w:color="auto"/>
              <w:right w:val="single" w:sz="4" w:space="0" w:color="auto"/>
            </w:tcBorders>
            <w:shd w:val="clear" w:color="000000" w:fill="FFFFFF"/>
            <w:vAlign w:val="center"/>
          </w:tcPr>
          <w:p w14:paraId="34636DFA" w14:textId="77777777" w:rsidR="00BA188C" w:rsidRPr="00351E46" w:rsidRDefault="00BA188C" w:rsidP="005A7E64">
            <w:pPr>
              <w:spacing w:after="0" w:line="240" w:lineRule="auto"/>
              <w:jc w:val="center"/>
              <w:rPr>
                <w:rFonts w:eastAsia="Times New Roman" w:cs="Times New Roman"/>
                <w:color w:val="5C5C5C"/>
                <w:kern w:val="0"/>
                <w:sz w:val="16"/>
                <w:szCs w:val="16"/>
                <w14:ligatures w14:val="none"/>
              </w:rPr>
            </w:pPr>
          </w:p>
        </w:tc>
        <w:tc>
          <w:tcPr>
            <w:tcW w:w="630" w:type="dxa"/>
            <w:tcBorders>
              <w:top w:val="nil"/>
              <w:left w:val="nil"/>
              <w:bottom w:val="dotted" w:sz="4" w:space="0" w:color="auto"/>
              <w:right w:val="single" w:sz="4" w:space="0" w:color="auto"/>
            </w:tcBorders>
            <w:shd w:val="clear" w:color="000000" w:fill="FFFFFF"/>
            <w:vAlign w:val="center"/>
          </w:tcPr>
          <w:p w14:paraId="657EDEF1" w14:textId="77777777" w:rsidR="00BA188C" w:rsidRPr="00351E46" w:rsidRDefault="00BA188C" w:rsidP="005A7E64">
            <w:pPr>
              <w:spacing w:after="0" w:line="240" w:lineRule="auto"/>
              <w:ind w:firstLineChars="100" w:firstLine="160"/>
              <w:rPr>
                <w:rFonts w:eastAsia="Times New Roman" w:cs="Times New Roman"/>
                <w:color w:val="5C5C5C"/>
                <w:kern w:val="0"/>
                <w:sz w:val="16"/>
                <w:szCs w:val="16"/>
                <w14:ligatures w14:val="none"/>
              </w:rPr>
            </w:pPr>
          </w:p>
        </w:tc>
        <w:tc>
          <w:tcPr>
            <w:tcW w:w="630" w:type="dxa"/>
            <w:tcBorders>
              <w:top w:val="nil"/>
              <w:left w:val="single" w:sz="4" w:space="0" w:color="auto"/>
              <w:bottom w:val="single" w:sz="4" w:space="0" w:color="auto"/>
              <w:right w:val="single" w:sz="4" w:space="0" w:color="auto"/>
            </w:tcBorders>
            <w:noWrap/>
            <w:vAlign w:val="bottom"/>
            <w:hideMark/>
          </w:tcPr>
          <w:p w14:paraId="4F3BBC8F"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360" w:type="dxa"/>
            <w:tcBorders>
              <w:top w:val="nil"/>
              <w:left w:val="nil"/>
              <w:bottom w:val="single" w:sz="4" w:space="0" w:color="auto"/>
              <w:right w:val="single" w:sz="4" w:space="0" w:color="auto"/>
            </w:tcBorders>
            <w:noWrap/>
            <w:vAlign w:val="bottom"/>
            <w:hideMark/>
          </w:tcPr>
          <w:p w14:paraId="41BDA133"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gridSpan w:val="2"/>
            <w:tcBorders>
              <w:top w:val="nil"/>
              <w:left w:val="nil"/>
              <w:bottom w:val="single" w:sz="4" w:space="0" w:color="auto"/>
              <w:right w:val="single" w:sz="4" w:space="0" w:color="auto"/>
            </w:tcBorders>
            <w:noWrap/>
            <w:vAlign w:val="bottom"/>
            <w:hideMark/>
          </w:tcPr>
          <w:p w14:paraId="22DE06E8"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99" w:type="dxa"/>
            <w:tcBorders>
              <w:top w:val="nil"/>
              <w:left w:val="nil"/>
              <w:bottom w:val="single" w:sz="4" w:space="0" w:color="auto"/>
              <w:right w:val="single" w:sz="4" w:space="0" w:color="auto"/>
            </w:tcBorders>
            <w:noWrap/>
            <w:vAlign w:val="bottom"/>
            <w:hideMark/>
          </w:tcPr>
          <w:p w14:paraId="3ABBC2E8"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503102D7"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0346D3AB"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8" w:type="dxa"/>
            <w:tcBorders>
              <w:top w:val="nil"/>
              <w:left w:val="nil"/>
              <w:bottom w:val="single" w:sz="4" w:space="0" w:color="auto"/>
              <w:right w:val="single" w:sz="4" w:space="0" w:color="auto"/>
            </w:tcBorders>
            <w:noWrap/>
            <w:vAlign w:val="bottom"/>
            <w:hideMark/>
          </w:tcPr>
          <w:p w14:paraId="4F32E744"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6EDEF29F"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7A0EA336"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1E984CB9"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53C423A8"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2698C4B1"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4DBE79EA"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1F57E804"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4" w:type="dxa"/>
            <w:tcBorders>
              <w:top w:val="nil"/>
              <w:left w:val="nil"/>
              <w:bottom w:val="single" w:sz="4" w:space="0" w:color="auto"/>
              <w:right w:val="single" w:sz="4" w:space="0" w:color="auto"/>
            </w:tcBorders>
            <w:noWrap/>
            <w:vAlign w:val="bottom"/>
            <w:hideMark/>
          </w:tcPr>
          <w:p w14:paraId="0A6CAB69"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360" w:type="dxa"/>
            <w:tcBorders>
              <w:top w:val="nil"/>
              <w:left w:val="nil"/>
              <w:bottom w:val="single" w:sz="4" w:space="0" w:color="auto"/>
              <w:right w:val="single" w:sz="4" w:space="0" w:color="auto"/>
            </w:tcBorders>
            <w:noWrap/>
            <w:vAlign w:val="bottom"/>
            <w:hideMark/>
          </w:tcPr>
          <w:p w14:paraId="05F89957"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noWrap/>
            <w:vAlign w:val="bottom"/>
            <w:hideMark/>
          </w:tcPr>
          <w:p w14:paraId="2D1F48F1"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tcBorders>
              <w:top w:val="nil"/>
              <w:left w:val="nil"/>
              <w:bottom w:val="single" w:sz="4" w:space="0" w:color="auto"/>
              <w:right w:val="single" w:sz="4" w:space="0" w:color="auto"/>
            </w:tcBorders>
            <w:noWrap/>
            <w:vAlign w:val="bottom"/>
            <w:hideMark/>
          </w:tcPr>
          <w:p w14:paraId="243E1115"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noWrap/>
            <w:vAlign w:val="bottom"/>
            <w:hideMark/>
          </w:tcPr>
          <w:p w14:paraId="7C2209B3"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tcPr>
          <w:p w14:paraId="40DB0546" w14:textId="77777777" w:rsidR="00BA188C" w:rsidRPr="00351E46" w:rsidRDefault="00BA188C" w:rsidP="005A7E64">
            <w:pPr>
              <w:spacing w:after="0" w:line="240" w:lineRule="auto"/>
              <w:rPr>
                <w:rFonts w:eastAsia="Times New Roman" w:cs="Times New Roman"/>
                <w:color w:val="000000"/>
                <w:kern w:val="0"/>
                <w:sz w:val="22"/>
                <w14:ligatures w14:val="none"/>
              </w:rPr>
            </w:pPr>
          </w:p>
        </w:tc>
        <w:tc>
          <w:tcPr>
            <w:tcW w:w="450" w:type="dxa"/>
            <w:tcBorders>
              <w:top w:val="nil"/>
              <w:left w:val="nil"/>
              <w:bottom w:val="single" w:sz="4" w:space="0" w:color="auto"/>
              <w:right w:val="single" w:sz="4" w:space="0" w:color="auto"/>
            </w:tcBorders>
          </w:tcPr>
          <w:p w14:paraId="1B29F653" w14:textId="77777777" w:rsidR="00BA188C" w:rsidRPr="00351E46" w:rsidRDefault="00BA188C" w:rsidP="005A7E64">
            <w:pPr>
              <w:spacing w:after="0" w:line="240" w:lineRule="auto"/>
              <w:rPr>
                <w:rFonts w:eastAsia="Times New Roman" w:cs="Times New Roman"/>
                <w:color w:val="000000"/>
                <w:kern w:val="0"/>
                <w:sz w:val="22"/>
                <w14:ligatures w14:val="none"/>
              </w:rPr>
            </w:pPr>
          </w:p>
        </w:tc>
        <w:tc>
          <w:tcPr>
            <w:tcW w:w="842" w:type="dxa"/>
            <w:tcBorders>
              <w:top w:val="nil"/>
              <w:left w:val="nil"/>
              <w:bottom w:val="single" w:sz="4" w:space="0" w:color="auto"/>
              <w:right w:val="single" w:sz="4" w:space="0" w:color="auto"/>
            </w:tcBorders>
          </w:tcPr>
          <w:p w14:paraId="6A21CEBD" w14:textId="77777777" w:rsidR="00BA188C" w:rsidRPr="00351E46" w:rsidRDefault="00BA188C" w:rsidP="005A7E64">
            <w:pPr>
              <w:spacing w:after="0" w:line="240" w:lineRule="auto"/>
              <w:rPr>
                <w:rFonts w:eastAsia="Times New Roman" w:cs="Times New Roman"/>
                <w:color w:val="000000"/>
                <w:kern w:val="0"/>
                <w:sz w:val="22"/>
                <w14:ligatures w14:val="none"/>
              </w:rPr>
            </w:pPr>
          </w:p>
        </w:tc>
      </w:tr>
      <w:tr w:rsidR="00BA188C" w:rsidRPr="00351E46" w14:paraId="2A4E43B8" w14:textId="2E051396" w:rsidTr="00A4036C">
        <w:trPr>
          <w:trHeight w:val="300"/>
        </w:trPr>
        <w:tc>
          <w:tcPr>
            <w:tcW w:w="360" w:type="dxa"/>
            <w:tcBorders>
              <w:top w:val="nil"/>
              <w:left w:val="single" w:sz="4" w:space="0" w:color="auto"/>
              <w:bottom w:val="single" w:sz="4" w:space="0" w:color="auto"/>
              <w:right w:val="single" w:sz="4" w:space="0" w:color="auto"/>
            </w:tcBorders>
            <w:noWrap/>
            <w:vAlign w:val="bottom"/>
            <w:hideMark/>
          </w:tcPr>
          <w:p w14:paraId="42323B9A"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w:t>
            </w:r>
          </w:p>
        </w:tc>
        <w:tc>
          <w:tcPr>
            <w:tcW w:w="540" w:type="dxa"/>
            <w:tcBorders>
              <w:top w:val="nil"/>
              <w:left w:val="nil"/>
              <w:bottom w:val="single" w:sz="4" w:space="0" w:color="auto"/>
              <w:right w:val="single" w:sz="4" w:space="0" w:color="auto"/>
            </w:tcBorders>
            <w:noWrap/>
            <w:vAlign w:val="bottom"/>
            <w:hideMark/>
          </w:tcPr>
          <w:p w14:paraId="1C255D3D"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450" w:type="dxa"/>
            <w:tcBorders>
              <w:top w:val="single" w:sz="4" w:space="0" w:color="auto"/>
              <w:left w:val="nil"/>
              <w:bottom w:val="single" w:sz="4" w:space="0" w:color="auto"/>
              <w:right w:val="single" w:sz="4" w:space="0" w:color="auto"/>
            </w:tcBorders>
            <w:noWrap/>
            <w:vAlign w:val="bottom"/>
            <w:hideMark/>
          </w:tcPr>
          <w:p w14:paraId="60769BEA"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tcBorders>
              <w:top w:val="single" w:sz="4" w:space="0" w:color="auto"/>
              <w:left w:val="nil"/>
              <w:bottom w:val="single" w:sz="4" w:space="0" w:color="auto"/>
              <w:right w:val="single" w:sz="4" w:space="0" w:color="auto"/>
            </w:tcBorders>
            <w:noWrap/>
            <w:vAlign w:val="bottom"/>
            <w:hideMark/>
          </w:tcPr>
          <w:p w14:paraId="41484709"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tcBorders>
              <w:top w:val="nil"/>
              <w:left w:val="nil"/>
              <w:bottom w:val="single" w:sz="4" w:space="0" w:color="auto"/>
              <w:right w:val="single" w:sz="4" w:space="0" w:color="auto"/>
            </w:tcBorders>
            <w:noWrap/>
            <w:vAlign w:val="bottom"/>
            <w:hideMark/>
          </w:tcPr>
          <w:p w14:paraId="0CD9F4BF"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360" w:type="dxa"/>
            <w:tcBorders>
              <w:top w:val="nil"/>
              <w:left w:val="nil"/>
              <w:bottom w:val="single" w:sz="4" w:space="0" w:color="auto"/>
              <w:right w:val="single" w:sz="4" w:space="0" w:color="auto"/>
            </w:tcBorders>
            <w:noWrap/>
            <w:vAlign w:val="bottom"/>
            <w:hideMark/>
          </w:tcPr>
          <w:p w14:paraId="208EFA03"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gridSpan w:val="2"/>
            <w:tcBorders>
              <w:top w:val="nil"/>
              <w:left w:val="nil"/>
              <w:bottom w:val="single" w:sz="4" w:space="0" w:color="auto"/>
              <w:right w:val="single" w:sz="4" w:space="0" w:color="auto"/>
            </w:tcBorders>
            <w:noWrap/>
            <w:vAlign w:val="bottom"/>
            <w:hideMark/>
          </w:tcPr>
          <w:p w14:paraId="281A0887"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99" w:type="dxa"/>
            <w:tcBorders>
              <w:top w:val="nil"/>
              <w:left w:val="nil"/>
              <w:bottom w:val="single" w:sz="4" w:space="0" w:color="auto"/>
              <w:right w:val="single" w:sz="4" w:space="0" w:color="auto"/>
            </w:tcBorders>
            <w:noWrap/>
            <w:vAlign w:val="bottom"/>
            <w:hideMark/>
          </w:tcPr>
          <w:p w14:paraId="09C5E8CE"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0880DE70"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52E2199F"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8" w:type="dxa"/>
            <w:tcBorders>
              <w:top w:val="nil"/>
              <w:left w:val="nil"/>
              <w:bottom w:val="single" w:sz="4" w:space="0" w:color="auto"/>
              <w:right w:val="single" w:sz="4" w:space="0" w:color="auto"/>
            </w:tcBorders>
            <w:noWrap/>
            <w:vAlign w:val="bottom"/>
            <w:hideMark/>
          </w:tcPr>
          <w:p w14:paraId="46FDC5AC"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10953A51"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47EAFF4E"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noWrap/>
            <w:vAlign w:val="bottom"/>
            <w:hideMark/>
          </w:tcPr>
          <w:p w14:paraId="1D5130EC"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4ECEA28D"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683EECBD"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510CEF9E"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67" w:type="dxa"/>
            <w:tcBorders>
              <w:top w:val="nil"/>
              <w:left w:val="nil"/>
              <w:bottom w:val="single" w:sz="4" w:space="0" w:color="auto"/>
              <w:right w:val="single" w:sz="4" w:space="0" w:color="auto"/>
            </w:tcBorders>
            <w:noWrap/>
            <w:vAlign w:val="bottom"/>
            <w:hideMark/>
          </w:tcPr>
          <w:p w14:paraId="78515BE2"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4" w:type="dxa"/>
            <w:tcBorders>
              <w:top w:val="nil"/>
              <w:left w:val="nil"/>
              <w:bottom w:val="single" w:sz="4" w:space="0" w:color="auto"/>
              <w:right w:val="single" w:sz="4" w:space="0" w:color="auto"/>
            </w:tcBorders>
            <w:noWrap/>
            <w:vAlign w:val="bottom"/>
            <w:hideMark/>
          </w:tcPr>
          <w:p w14:paraId="643EE4FC"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360" w:type="dxa"/>
            <w:tcBorders>
              <w:top w:val="nil"/>
              <w:left w:val="nil"/>
              <w:bottom w:val="single" w:sz="4" w:space="0" w:color="auto"/>
              <w:right w:val="single" w:sz="4" w:space="0" w:color="auto"/>
            </w:tcBorders>
            <w:noWrap/>
            <w:vAlign w:val="bottom"/>
            <w:hideMark/>
          </w:tcPr>
          <w:p w14:paraId="5BE3895D"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noWrap/>
            <w:vAlign w:val="bottom"/>
            <w:hideMark/>
          </w:tcPr>
          <w:p w14:paraId="43198B41"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630" w:type="dxa"/>
            <w:tcBorders>
              <w:top w:val="nil"/>
              <w:left w:val="nil"/>
              <w:bottom w:val="single" w:sz="4" w:space="0" w:color="auto"/>
              <w:right w:val="single" w:sz="4" w:space="0" w:color="auto"/>
            </w:tcBorders>
            <w:noWrap/>
            <w:vAlign w:val="bottom"/>
            <w:hideMark/>
          </w:tcPr>
          <w:p w14:paraId="4600079E"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noWrap/>
            <w:vAlign w:val="bottom"/>
            <w:hideMark/>
          </w:tcPr>
          <w:p w14:paraId="0A310B6C" w14:textId="77777777" w:rsidR="00BA188C" w:rsidRPr="00351E46" w:rsidRDefault="00BA188C" w:rsidP="005A7E64">
            <w:pPr>
              <w:spacing w:after="0" w:line="240" w:lineRule="auto"/>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w:t>
            </w:r>
          </w:p>
        </w:tc>
        <w:tc>
          <w:tcPr>
            <w:tcW w:w="540" w:type="dxa"/>
            <w:tcBorders>
              <w:top w:val="nil"/>
              <w:left w:val="nil"/>
              <w:bottom w:val="single" w:sz="4" w:space="0" w:color="auto"/>
              <w:right w:val="single" w:sz="4" w:space="0" w:color="auto"/>
            </w:tcBorders>
          </w:tcPr>
          <w:p w14:paraId="168FEB9A" w14:textId="77777777" w:rsidR="00BA188C" w:rsidRPr="00351E46" w:rsidRDefault="00BA188C" w:rsidP="005A7E64">
            <w:pPr>
              <w:spacing w:after="0" w:line="240" w:lineRule="auto"/>
              <w:rPr>
                <w:rFonts w:eastAsia="Times New Roman" w:cs="Times New Roman"/>
                <w:color w:val="000000"/>
                <w:kern w:val="0"/>
                <w:sz w:val="22"/>
                <w14:ligatures w14:val="none"/>
              </w:rPr>
            </w:pPr>
          </w:p>
        </w:tc>
        <w:tc>
          <w:tcPr>
            <w:tcW w:w="450" w:type="dxa"/>
            <w:tcBorders>
              <w:top w:val="nil"/>
              <w:left w:val="nil"/>
              <w:bottom w:val="single" w:sz="4" w:space="0" w:color="auto"/>
              <w:right w:val="single" w:sz="4" w:space="0" w:color="auto"/>
            </w:tcBorders>
          </w:tcPr>
          <w:p w14:paraId="06EEF054" w14:textId="77777777" w:rsidR="00BA188C" w:rsidRPr="00351E46" w:rsidRDefault="00BA188C" w:rsidP="005A7E64">
            <w:pPr>
              <w:spacing w:after="0" w:line="240" w:lineRule="auto"/>
              <w:rPr>
                <w:rFonts w:eastAsia="Times New Roman" w:cs="Times New Roman"/>
                <w:color w:val="000000"/>
                <w:kern w:val="0"/>
                <w:sz w:val="22"/>
                <w14:ligatures w14:val="none"/>
              </w:rPr>
            </w:pPr>
          </w:p>
        </w:tc>
        <w:tc>
          <w:tcPr>
            <w:tcW w:w="842" w:type="dxa"/>
            <w:tcBorders>
              <w:top w:val="nil"/>
              <w:left w:val="nil"/>
              <w:bottom w:val="single" w:sz="4" w:space="0" w:color="auto"/>
              <w:right w:val="single" w:sz="4" w:space="0" w:color="auto"/>
            </w:tcBorders>
          </w:tcPr>
          <w:p w14:paraId="13CD1CB0" w14:textId="77777777" w:rsidR="00BA188C" w:rsidRPr="00351E46" w:rsidRDefault="00BA188C" w:rsidP="005A7E64">
            <w:pPr>
              <w:spacing w:after="0" w:line="240" w:lineRule="auto"/>
              <w:rPr>
                <w:rFonts w:eastAsia="Times New Roman" w:cs="Times New Roman"/>
                <w:color w:val="000000"/>
                <w:kern w:val="0"/>
                <w:sz w:val="22"/>
                <w14:ligatures w14:val="none"/>
              </w:rPr>
            </w:pPr>
          </w:p>
        </w:tc>
      </w:tr>
      <w:tr w:rsidR="00BA188C" w:rsidRPr="00351E46" w14:paraId="4CA962D0" w14:textId="3ED25272" w:rsidTr="00A4036C">
        <w:trPr>
          <w:trHeight w:val="300"/>
        </w:trPr>
        <w:tc>
          <w:tcPr>
            <w:tcW w:w="360" w:type="dxa"/>
            <w:tcBorders>
              <w:top w:val="nil"/>
              <w:left w:val="nil"/>
              <w:bottom w:val="nil"/>
              <w:right w:val="nil"/>
            </w:tcBorders>
            <w:noWrap/>
            <w:vAlign w:val="bottom"/>
            <w:hideMark/>
          </w:tcPr>
          <w:p w14:paraId="1788BC58" w14:textId="77777777" w:rsidR="00BA188C" w:rsidRPr="00351E46" w:rsidRDefault="00BA188C" w:rsidP="005A7E64">
            <w:pPr>
              <w:spacing w:after="0" w:line="240" w:lineRule="auto"/>
              <w:rPr>
                <w:rFonts w:eastAsia="Times New Roman" w:cs="Times New Roman"/>
                <w:color w:val="000000"/>
                <w:kern w:val="0"/>
                <w:sz w:val="22"/>
                <w14:ligatures w14:val="none"/>
              </w:rPr>
            </w:pPr>
          </w:p>
        </w:tc>
        <w:tc>
          <w:tcPr>
            <w:tcW w:w="540" w:type="dxa"/>
            <w:tcBorders>
              <w:top w:val="nil"/>
              <w:left w:val="nil"/>
              <w:bottom w:val="nil"/>
              <w:right w:val="nil"/>
            </w:tcBorders>
            <w:noWrap/>
            <w:vAlign w:val="bottom"/>
            <w:hideMark/>
          </w:tcPr>
          <w:p w14:paraId="73AE2EEB"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450" w:type="dxa"/>
            <w:tcBorders>
              <w:top w:val="nil"/>
              <w:left w:val="nil"/>
              <w:bottom w:val="nil"/>
              <w:right w:val="nil"/>
            </w:tcBorders>
            <w:noWrap/>
            <w:vAlign w:val="bottom"/>
            <w:hideMark/>
          </w:tcPr>
          <w:p w14:paraId="7C4ADAFD"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630" w:type="dxa"/>
            <w:tcBorders>
              <w:top w:val="nil"/>
              <w:left w:val="nil"/>
              <w:bottom w:val="nil"/>
              <w:right w:val="nil"/>
            </w:tcBorders>
            <w:noWrap/>
            <w:vAlign w:val="bottom"/>
            <w:hideMark/>
          </w:tcPr>
          <w:p w14:paraId="5EC01238"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630" w:type="dxa"/>
            <w:tcBorders>
              <w:top w:val="nil"/>
              <w:left w:val="nil"/>
              <w:bottom w:val="nil"/>
              <w:right w:val="nil"/>
            </w:tcBorders>
            <w:noWrap/>
            <w:vAlign w:val="bottom"/>
            <w:hideMark/>
          </w:tcPr>
          <w:p w14:paraId="0987E75B"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360" w:type="dxa"/>
            <w:tcBorders>
              <w:top w:val="nil"/>
              <w:left w:val="nil"/>
              <w:bottom w:val="nil"/>
              <w:right w:val="nil"/>
            </w:tcBorders>
            <w:noWrap/>
            <w:vAlign w:val="bottom"/>
            <w:hideMark/>
          </w:tcPr>
          <w:p w14:paraId="3DC34EF2"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630" w:type="dxa"/>
            <w:gridSpan w:val="2"/>
            <w:tcBorders>
              <w:top w:val="nil"/>
              <w:left w:val="nil"/>
              <w:bottom w:val="nil"/>
              <w:right w:val="nil"/>
            </w:tcBorders>
            <w:noWrap/>
            <w:vAlign w:val="bottom"/>
            <w:hideMark/>
          </w:tcPr>
          <w:p w14:paraId="08B87F4C"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99" w:type="dxa"/>
            <w:tcBorders>
              <w:top w:val="nil"/>
              <w:left w:val="nil"/>
              <w:bottom w:val="nil"/>
              <w:right w:val="nil"/>
            </w:tcBorders>
            <w:noWrap/>
            <w:vAlign w:val="bottom"/>
            <w:hideMark/>
          </w:tcPr>
          <w:p w14:paraId="28F830DF"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54779F92"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0C318599"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8" w:type="dxa"/>
            <w:tcBorders>
              <w:top w:val="nil"/>
              <w:left w:val="nil"/>
              <w:bottom w:val="nil"/>
              <w:right w:val="nil"/>
            </w:tcBorders>
            <w:noWrap/>
            <w:vAlign w:val="bottom"/>
            <w:hideMark/>
          </w:tcPr>
          <w:p w14:paraId="62DF0516"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20D31A46"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5DA3BDE1"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6DB84165"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4972" w:type="dxa"/>
            <w:gridSpan w:val="9"/>
            <w:tcBorders>
              <w:top w:val="nil"/>
              <w:left w:val="nil"/>
              <w:bottom w:val="nil"/>
              <w:right w:val="nil"/>
            </w:tcBorders>
            <w:noWrap/>
            <w:vAlign w:val="bottom"/>
            <w:hideMark/>
          </w:tcPr>
          <w:p w14:paraId="50B1A5AB" w14:textId="77777777" w:rsidR="00BA188C" w:rsidRPr="00351E46" w:rsidRDefault="00BA188C" w:rsidP="005A7E64">
            <w:pPr>
              <w:spacing w:after="0" w:line="240" w:lineRule="auto"/>
              <w:jc w:val="center"/>
              <w:rPr>
                <w:rFonts w:eastAsia="Times New Roman" w:cs="Times New Roman"/>
                <w:color w:val="000000"/>
                <w:kern w:val="0"/>
                <w:sz w:val="22"/>
                <w14:ligatures w14:val="none"/>
              </w:rPr>
            </w:pPr>
            <w:r w:rsidRPr="00351E46">
              <w:rPr>
                <w:rFonts w:eastAsia="Times New Roman" w:cs="Times New Roman"/>
                <w:color w:val="000000"/>
                <w:kern w:val="0"/>
                <w:sz w:val="22"/>
                <w14:ligatures w14:val="none"/>
              </w:rPr>
              <w:t>……., ngày ……. Tháng ……… năm ……………</w:t>
            </w:r>
          </w:p>
        </w:tc>
        <w:tc>
          <w:tcPr>
            <w:tcW w:w="540" w:type="dxa"/>
            <w:tcBorders>
              <w:top w:val="nil"/>
              <w:left w:val="nil"/>
              <w:bottom w:val="nil"/>
              <w:right w:val="nil"/>
            </w:tcBorders>
          </w:tcPr>
          <w:p w14:paraId="4A2D7334" w14:textId="77777777" w:rsidR="00BA188C" w:rsidRPr="00351E46" w:rsidRDefault="00BA188C" w:rsidP="005A7E64">
            <w:pPr>
              <w:spacing w:after="0" w:line="240" w:lineRule="auto"/>
              <w:jc w:val="center"/>
              <w:rPr>
                <w:rFonts w:eastAsia="Times New Roman" w:cs="Times New Roman"/>
                <w:color w:val="000000"/>
                <w:kern w:val="0"/>
                <w:sz w:val="22"/>
                <w14:ligatures w14:val="none"/>
              </w:rPr>
            </w:pPr>
          </w:p>
        </w:tc>
        <w:tc>
          <w:tcPr>
            <w:tcW w:w="450" w:type="dxa"/>
            <w:tcBorders>
              <w:top w:val="nil"/>
              <w:left w:val="nil"/>
              <w:bottom w:val="nil"/>
              <w:right w:val="nil"/>
            </w:tcBorders>
          </w:tcPr>
          <w:p w14:paraId="1CC0B9EC" w14:textId="77777777" w:rsidR="00BA188C" w:rsidRPr="00351E46" w:rsidRDefault="00BA188C" w:rsidP="005A7E64">
            <w:pPr>
              <w:spacing w:after="0" w:line="240" w:lineRule="auto"/>
              <w:jc w:val="center"/>
              <w:rPr>
                <w:rFonts w:eastAsia="Times New Roman" w:cs="Times New Roman"/>
                <w:color w:val="000000"/>
                <w:kern w:val="0"/>
                <w:sz w:val="22"/>
                <w14:ligatures w14:val="none"/>
              </w:rPr>
            </w:pPr>
          </w:p>
        </w:tc>
        <w:tc>
          <w:tcPr>
            <w:tcW w:w="842" w:type="dxa"/>
            <w:tcBorders>
              <w:top w:val="nil"/>
              <w:left w:val="nil"/>
              <w:bottom w:val="nil"/>
              <w:right w:val="nil"/>
            </w:tcBorders>
          </w:tcPr>
          <w:p w14:paraId="25B1B655" w14:textId="77777777" w:rsidR="00BA188C" w:rsidRPr="00351E46" w:rsidRDefault="00BA188C" w:rsidP="005A7E64">
            <w:pPr>
              <w:spacing w:after="0" w:line="240" w:lineRule="auto"/>
              <w:jc w:val="center"/>
              <w:rPr>
                <w:rFonts w:eastAsia="Times New Roman" w:cs="Times New Roman"/>
                <w:color w:val="000000"/>
                <w:kern w:val="0"/>
                <w:sz w:val="22"/>
                <w14:ligatures w14:val="none"/>
              </w:rPr>
            </w:pPr>
          </w:p>
        </w:tc>
      </w:tr>
      <w:tr w:rsidR="00BA188C" w:rsidRPr="00351E46" w14:paraId="556C9082" w14:textId="2DACA955" w:rsidTr="00A4036C">
        <w:trPr>
          <w:trHeight w:val="375"/>
        </w:trPr>
        <w:tc>
          <w:tcPr>
            <w:tcW w:w="360" w:type="dxa"/>
            <w:tcBorders>
              <w:top w:val="nil"/>
              <w:left w:val="nil"/>
              <w:bottom w:val="nil"/>
              <w:right w:val="nil"/>
            </w:tcBorders>
            <w:noWrap/>
            <w:vAlign w:val="bottom"/>
            <w:hideMark/>
          </w:tcPr>
          <w:p w14:paraId="1940A5FF" w14:textId="77777777" w:rsidR="00BA188C" w:rsidRPr="00351E46" w:rsidRDefault="00BA188C" w:rsidP="005A7E64">
            <w:pPr>
              <w:spacing w:after="0" w:line="240" w:lineRule="auto"/>
              <w:jc w:val="center"/>
              <w:rPr>
                <w:rFonts w:eastAsia="Times New Roman" w:cs="Times New Roman"/>
                <w:color w:val="000000"/>
                <w:kern w:val="0"/>
                <w:sz w:val="22"/>
                <w14:ligatures w14:val="none"/>
              </w:rPr>
            </w:pPr>
          </w:p>
        </w:tc>
        <w:tc>
          <w:tcPr>
            <w:tcW w:w="540" w:type="dxa"/>
            <w:tcBorders>
              <w:top w:val="nil"/>
              <w:left w:val="nil"/>
              <w:bottom w:val="nil"/>
              <w:right w:val="nil"/>
            </w:tcBorders>
            <w:noWrap/>
            <w:vAlign w:val="bottom"/>
            <w:hideMark/>
          </w:tcPr>
          <w:p w14:paraId="602CF8B5"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450" w:type="dxa"/>
            <w:tcBorders>
              <w:top w:val="nil"/>
              <w:left w:val="nil"/>
              <w:bottom w:val="nil"/>
              <w:right w:val="nil"/>
            </w:tcBorders>
            <w:noWrap/>
            <w:vAlign w:val="bottom"/>
            <w:hideMark/>
          </w:tcPr>
          <w:p w14:paraId="384E2620"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630" w:type="dxa"/>
            <w:tcBorders>
              <w:top w:val="nil"/>
              <w:left w:val="nil"/>
              <w:bottom w:val="nil"/>
              <w:right w:val="nil"/>
            </w:tcBorders>
            <w:noWrap/>
            <w:vAlign w:val="bottom"/>
            <w:hideMark/>
          </w:tcPr>
          <w:p w14:paraId="29196275"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630" w:type="dxa"/>
            <w:tcBorders>
              <w:top w:val="nil"/>
              <w:left w:val="nil"/>
              <w:bottom w:val="nil"/>
              <w:right w:val="nil"/>
            </w:tcBorders>
            <w:noWrap/>
            <w:vAlign w:val="bottom"/>
            <w:hideMark/>
          </w:tcPr>
          <w:p w14:paraId="4DE2EB42"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360" w:type="dxa"/>
            <w:tcBorders>
              <w:top w:val="nil"/>
              <w:left w:val="nil"/>
              <w:bottom w:val="nil"/>
              <w:right w:val="nil"/>
            </w:tcBorders>
            <w:noWrap/>
            <w:vAlign w:val="bottom"/>
            <w:hideMark/>
          </w:tcPr>
          <w:p w14:paraId="15682B21"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630" w:type="dxa"/>
            <w:gridSpan w:val="2"/>
            <w:tcBorders>
              <w:top w:val="nil"/>
              <w:left w:val="nil"/>
              <w:bottom w:val="nil"/>
              <w:right w:val="nil"/>
            </w:tcBorders>
            <w:noWrap/>
            <w:vAlign w:val="bottom"/>
            <w:hideMark/>
          </w:tcPr>
          <w:p w14:paraId="584B56E5"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99" w:type="dxa"/>
            <w:tcBorders>
              <w:top w:val="nil"/>
              <w:left w:val="nil"/>
              <w:bottom w:val="nil"/>
              <w:right w:val="nil"/>
            </w:tcBorders>
            <w:noWrap/>
            <w:vAlign w:val="bottom"/>
            <w:hideMark/>
          </w:tcPr>
          <w:p w14:paraId="5D517B16"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19EBEA6A"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0A8C9BCF"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8" w:type="dxa"/>
            <w:tcBorders>
              <w:top w:val="nil"/>
              <w:left w:val="nil"/>
              <w:bottom w:val="nil"/>
              <w:right w:val="nil"/>
            </w:tcBorders>
            <w:noWrap/>
            <w:vAlign w:val="bottom"/>
            <w:hideMark/>
          </w:tcPr>
          <w:p w14:paraId="4F42099F"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33780628"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1E910DDE"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3DCDAF40"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16C90D88"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3A18E7BC"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687EDC27"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3271" w:type="dxa"/>
            <w:gridSpan w:val="6"/>
            <w:tcBorders>
              <w:top w:val="nil"/>
              <w:left w:val="nil"/>
              <w:bottom w:val="nil"/>
              <w:right w:val="nil"/>
            </w:tcBorders>
            <w:noWrap/>
            <w:vAlign w:val="bottom"/>
            <w:hideMark/>
          </w:tcPr>
          <w:p w14:paraId="65D0C199" w14:textId="77777777" w:rsidR="00BA188C" w:rsidRPr="00292F17" w:rsidRDefault="00BA188C" w:rsidP="00292F17">
            <w:pPr>
              <w:spacing w:after="0" w:line="240" w:lineRule="auto"/>
              <w:jc w:val="center"/>
              <w:rPr>
                <w:rFonts w:eastAsia="Times New Roman" w:cs="Times New Roman"/>
                <w:b/>
                <w:bCs/>
                <w:color w:val="000000"/>
                <w:kern w:val="0"/>
                <w:szCs w:val="28"/>
                <w14:ligatures w14:val="none"/>
              </w:rPr>
            </w:pPr>
            <w:r w:rsidRPr="00292F17">
              <w:rPr>
                <w:rFonts w:eastAsia="Times New Roman" w:cs="Times New Roman"/>
                <w:b/>
                <w:bCs/>
                <w:color w:val="000000"/>
                <w:kern w:val="0"/>
                <w:szCs w:val="28"/>
                <w14:ligatures w14:val="none"/>
              </w:rPr>
              <w:t>Đại diện hợp pháp của nhà thầu</w:t>
            </w:r>
          </w:p>
        </w:tc>
        <w:tc>
          <w:tcPr>
            <w:tcW w:w="540" w:type="dxa"/>
            <w:tcBorders>
              <w:top w:val="nil"/>
              <w:left w:val="nil"/>
              <w:bottom w:val="nil"/>
              <w:right w:val="nil"/>
            </w:tcBorders>
          </w:tcPr>
          <w:p w14:paraId="149FE6F9" w14:textId="77777777" w:rsidR="00BA188C" w:rsidRPr="00351E46" w:rsidRDefault="00BA188C" w:rsidP="005A7E64">
            <w:pPr>
              <w:spacing w:after="0" w:line="240" w:lineRule="auto"/>
              <w:jc w:val="center"/>
              <w:rPr>
                <w:rFonts w:eastAsia="Times New Roman" w:cs="Times New Roman"/>
                <w:color w:val="000000"/>
                <w:kern w:val="0"/>
                <w:szCs w:val="28"/>
                <w14:ligatures w14:val="none"/>
              </w:rPr>
            </w:pPr>
          </w:p>
        </w:tc>
        <w:tc>
          <w:tcPr>
            <w:tcW w:w="450" w:type="dxa"/>
            <w:tcBorders>
              <w:top w:val="nil"/>
              <w:left w:val="nil"/>
              <w:bottom w:val="nil"/>
              <w:right w:val="nil"/>
            </w:tcBorders>
          </w:tcPr>
          <w:p w14:paraId="039AD8E7" w14:textId="77777777" w:rsidR="00BA188C" w:rsidRPr="00351E46" w:rsidRDefault="00BA188C" w:rsidP="005A7E64">
            <w:pPr>
              <w:spacing w:after="0" w:line="240" w:lineRule="auto"/>
              <w:jc w:val="center"/>
              <w:rPr>
                <w:rFonts w:eastAsia="Times New Roman" w:cs="Times New Roman"/>
                <w:color w:val="000000"/>
                <w:kern w:val="0"/>
                <w:szCs w:val="28"/>
                <w14:ligatures w14:val="none"/>
              </w:rPr>
            </w:pPr>
          </w:p>
        </w:tc>
        <w:tc>
          <w:tcPr>
            <w:tcW w:w="842" w:type="dxa"/>
            <w:tcBorders>
              <w:top w:val="nil"/>
              <w:left w:val="nil"/>
              <w:bottom w:val="nil"/>
              <w:right w:val="nil"/>
            </w:tcBorders>
          </w:tcPr>
          <w:p w14:paraId="53E8DC2C" w14:textId="77777777" w:rsidR="00BA188C" w:rsidRPr="00351E46" w:rsidRDefault="00BA188C" w:rsidP="005A7E64">
            <w:pPr>
              <w:spacing w:after="0" w:line="240" w:lineRule="auto"/>
              <w:jc w:val="center"/>
              <w:rPr>
                <w:rFonts w:eastAsia="Times New Roman" w:cs="Times New Roman"/>
                <w:color w:val="000000"/>
                <w:kern w:val="0"/>
                <w:szCs w:val="28"/>
                <w14:ligatures w14:val="none"/>
              </w:rPr>
            </w:pPr>
          </w:p>
        </w:tc>
      </w:tr>
      <w:tr w:rsidR="00BA188C" w:rsidRPr="00351E46" w14:paraId="3486B531" w14:textId="275369F7" w:rsidTr="00A4036C">
        <w:trPr>
          <w:trHeight w:val="300"/>
        </w:trPr>
        <w:tc>
          <w:tcPr>
            <w:tcW w:w="360" w:type="dxa"/>
            <w:tcBorders>
              <w:top w:val="nil"/>
              <w:left w:val="nil"/>
              <w:bottom w:val="nil"/>
              <w:right w:val="nil"/>
            </w:tcBorders>
            <w:noWrap/>
            <w:vAlign w:val="bottom"/>
            <w:hideMark/>
          </w:tcPr>
          <w:p w14:paraId="40F0B1F4" w14:textId="77777777" w:rsidR="00BA188C" w:rsidRPr="00351E46" w:rsidRDefault="00BA188C" w:rsidP="005A7E64">
            <w:pPr>
              <w:spacing w:after="0" w:line="240" w:lineRule="auto"/>
              <w:jc w:val="center"/>
              <w:rPr>
                <w:rFonts w:eastAsia="Times New Roman" w:cs="Times New Roman"/>
                <w:color w:val="000000"/>
                <w:kern w:val="0"/>
                <w:szCs w:val="28"/>
                <w14:ligatures w14:val="none"/>
              </w:rPr>
            </w:pPr>
          </w:p>
        </w:tc>
        <w:tc>
          <w:tcPr>
            <w:tcW w:w="540" w:type="dxa"/>
            <w:tcBorders>
              <w:top w:val="nil"/>
              <w:left w:val="nil"/>
              <w:bottom w:val="nil"/>
              <w:right w:val="nil"/>
            </w:tcBorders>
            <w:noWrap/>
            <w:vAlign w:val="bottom"/>
            <w:hideMark/>
          </w:tcPr>
          <w:p w14:paraId="6CE7B89A"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450" w:type="dxa"/>
            <w:tcBorders>
              <w:top w:val="nil"/>
              <w:left w:val="nil"/>
              <w:bottom w:val="nil"/>
              <w:right w:val="nil"/>
            </w:tcBorders>
            <w:noWrap/>
            <w:vAlign w:val="bottom"/>
            <w:hideMark/>
          </w:tcPr>
          <w:p w14:paraId="10A1D96B"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630" w:type="dxa"/>
            <w:tcBorders>
              <w:top w:val="nil"/>
              <w:left w:val="nil"/>
              <w:bottom w:val="nil"/>
              <w:right w:val="nil"/>
            </w:tcBorders>
            <w:noWrap/>
            <w:vAlign w:val="bottom"/>
            <w:hideMark/>
          </w:tcPr>
          <w:p w14:paraId="2C1E9FE2"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630" w:type="dxa"/>
            <w:tcBorders>
              <w:top w:val="nil"/>
              <w:left w:val="nil"/>
              <w:bottom w:val="nil"/>
              <w:right w:val="nil"/>
            </w:tcBorders>
            <w:noWrap/>
            <w:vAlign w:val="bottom"/>
            <w:hideMark/>
          </w:tcPr>
          <w:p w14:paraId="2DE87BEB"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360" w:type="dxa"/>
            <w:tcBorders>
              <w:top w:val="nil"/>
              <w:left w:val="nil"/>
              <w:bottom w:val="nil"/>
              <w:right w:val="nil"/>
            </w:tcBorders>
            <w:noWrap/>
            <w:vAlign w:val="bottom"/>
            <w:hideMark/>
          </w:tcPr>
          <w:p w14:paraId="4AE69F8B"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630" w:type="dxa"/>
            <w:gridSpan w:val="2"/>
            <w:tcBorders>
              <w:top w:val="nil"/>
              <w:left w:val="nil"/>
              <w:bottom w:val="nil"/>
              <w:right w:val="nil"/>
            </w:tcBorders>
            <w:noWrap/>
            <w:vAlign w:val="bottom"/>
            <w:hideMark/>
          </w:tcPr>
          <w:p w14:paraId="0C8361AE"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99" w:type="dxa"/>
            <w:tcBorders>
              <w:top w:val="nil"/>
              <w:left w:val="nil"/>
              <w:bottom w:val="nil"/>
              <w:right w:val="nil"/>
            </w:tcBorders>
            <w:noWrap/>
            <w:vAlign w:val="bottom"/>
            <w:hideMark/>
          </w:tcPr>
          <w:p w14:paraId="2746FCF2"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6962943F"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05DE27E8"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8" w:type="dxa"/>
            <w:tcBorders>
              <w:top w:val="nil"/>
              <w:left w:val="nil"/>
              <w:bottom w:val="nil"/>
              <w:right w:val="nil"/>
            </w:tcBorders>
            <w:noWrap/>
            <w:vAlign w:val="bottom"/>
            <w:hideMark/>
          </w:tcPr>
          <w:p w14:paraId="36AD9BCA"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3D3E6A2D"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1E7C195D"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709" w:type="dxa"/>
            <w:tcBorders>
              <w:top w:val="nil"/>
              <w:left w:val="nil"/>
              <w:bottom w:val="nil"/>
              <w:right w:val="nil"/>
            </w:tcBorders>
            <w:noWrap/>
            <w:vAlign w:val="bottom"/>
            <w:hideMark/>
          </w:tcPr>
          <w:p w14:paraId="19E5D689"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2163FFC4"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1457CC4F"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567" w:type="dxa"/>
            <w:tcBorders>
              <w:top w:val="nil"/>
              <w:left w:val="nil"/>
              <w:bottom w:val="nil"/>
              <w:right w:val="nil"/>
            </w:tcBorders>
            <w:noWrap/>
            <w:vAlign w:val="bottom"/>
            <w:hideMark/>
          </w:tcPr>
          <w:p w14:paraId="0745BED5" w14:textId="77777777" w:rsidR="00BA188C" w:rsidRPr="00351E46" w:rsidRDefault="00BA188C" w:rsidP="005A7E64">
            <w:pPr>
              <w:spacing w:after="0" w:line="240" w:lineRule="auto"/>
              <w:rPr>
                <w:rFonts w:eastAsia="Times New Roman" w:cs="Times New Roman"/>
                <w:kern w:val="0"/>
                <w:sz w:val="20"/>
                <w:szCs w:val="20"/>
                <w14:ligatures w14:val="none"/>
              </w:rPr>
            </w:pPr>
          </w:p>
        </w:tc>
        <w:tc>
          <w:tcPr>
            <w:tcW w:w="3271" w:type="dxa"/>
            <w:gridSpan w:val="6"/>
            <w:tcBorders>
              <w:top w:val="nil"/>
              <w:left w:val="nil"/>
              <w:bottom w:val="nil"/>
              <w:right w:val="nil"/>
            </w:tcBorders>
            <w:noWrap/>
            <w:vAlign w:val="bottom"/>
            <w:hideMark/>
          </w:tcPr>
          <w:p w14:paraId="19B69379" w14:textId="77777777" w:rsidR="00BA188C" w:rsidRPr="00351E46" w:rsidRDefault="00BA188C" w:rsidP="005A7E64">
            <w:pPr>
              <w:spacing w:after="0" w:line="240" w:lineRule="auto"/>
              <w:jc w:val="center"/>
              <w:rPr>
                <w:rFonts w:eastAsia="Times New Roman" w:cs="Times New Roman"/>
                <w:i/>
                <w:iCs/>
                <w:color w:val="000000"/>
                <w:kern w:val="0"/>
                <w:sz w:val="22"/>
                <w14:ligatures w14:val="none"/>
              </w:rPr>
            </w:pPr>
            <w:r w:rsidRPr="00351E46">
              <w:rPr>
                <w:rFonts w:eastAsia="Times New Roman" w:cs="Times New Roman"/>
                <w:i/>
                <w:iCs/>
                <w:color w:val="000000"/>
                <w:kern w:val="0"/>
                <w:sz w:val="22"/>
                <w14:ligatures w14:val="none"/>
              </w:rPr>
              <w:t>(Ghi tên, chức danh, ký tên và đóng dầu)</w:t>
            </w:r>
          </w:p>
        </w:tc>
        <w:tc>
          <w:tcPr>
            <w:tcW w:w="540" w:type="dxa"/>
            <w:tcBorders>
              <w:top w:val="nil"/>
              <w:left w:val="nil"/>
              <w:bottom w:val="nil"/>
              <w:right w:val="nil"/>
            </w:tcBorders>
          </w:tcPr>
          <w:p w14:paraId="0C44553D" w14:textId="77777777" w:rsidR="00BA188C" w:rsidRPr="00351E46" w:rsidRDefault="00BA188C" w:rsidP="005A7E64">
            <w:pPr>
              <w:spacing w:after="0" w:line="240" w:lineRule="auto"/>
              <w:jc w:val="center"/>
              <w:rPr>
                <w:rFonts w:eastAsia="Times New Roman" w:cs="Times New Roman"/>
                <w:i/>
                <w:iCs/>
                <w:color w:val="000000"/>
                <w:kern w:val="0"/>
                <w:sz w:val="22"/>
                <w14:ligatures w14:val="none"/>
              </w:rPr>
            </w:pPr>
          </w:p>
        </w:tc>
        <w:tc>
          <w:tcPr>
            <w:tcW w:w="450" w:type="dxa"/>
            <w:tcBorders>
              <w:top w:val="nil"/>
              <w:left w:val="nil"/>
              <w:bottom w:val="nil"/>
              <w:right w:val="nil"/>
            </w:tcBorders>
          </w:tcPr>
          <w:p w14:paraId="4DE56A4E" w14:textId="77777777" w:rsidR="00BA188C" w:rsidRPr="00351E46" w:rsidRDefault="00BA188C" w:rsidP="005A7E64">
            <w:pPr>
              <w:spacing w:after="0" w:line="240" w:lineRule="auto"/>
              <w:jc w:val="center"/>
              <w:rPr>
                <w:rFonts w:eastAsia="Times New Roman" w:cs="Times New Roman"/>
                <w:i/>
                <w:iCs/>
                <w:color w:val="000000"/>
                <w:kern w:val="0"/>
                <w:sz w:val="22"/>
                <w14:ligatures w14:val="none"/>
              </w:rPr>
            </w:pPr>
          </w:p>
        </w:tc>
        <w:tc>
          <w:tcPr>
            <w:tcW w:w="842" w:type="dxa"/>
            <w:tcBorders>
              <w:top w:val="nil"/>
              <w:left w:val="nil"/>
              <w:bottom w:val="nil"/>
              <w:right w:val="nil"/>
            </w:tcBorders>
          </w:tcPr>
          <w:p w14:paraId="4614E460" w14:textId="77777777" w:rsidR="00BA188C" w:rsidRPr="00351E46" w:rsidRDefault="00BA188C" w:rsidP="005A7E64">
            <w:pPr>
              <w:spacing w:after="0" w:line="240" w:lineRule="auto"/>
              <w:jc w:val="center"/>
              <w:rPr>
                <w:rFonts w:eastAsia="Times New Roman" w:cs="Times New Roman"/>
                <w:i/>
                <w:iCs/>
                <w:color w:val="000000"/>
                <w:kern w:val="0"/>
                <w:sz w:val="22"/>
                <w14:ligatures w14:val="none"/>
              </w:rPr>
            </w:pPr>
          </w:p>
        </w:tc>
      </w:tr>
    </w:tbl>
    <w:p w14:paraId="2EE1DCD6" w14:textId="77777777" w:rsidR="00351E46" w:rsidRPr="00351E46" w:rsidRDefault="00351E46" w:rsidP="00351E46">
      <w:pPr>
        <w:tabs>
          <w:tab w:val="left" w:pos="1553"/>
        </w:tabs>
        <w:spacing w:after="0" w:line="240" w:lineRule="auto"/>
        <w:jc w:val="both"/>
        <w:rPr>
          <w:rFonts w:eastAsia="Times New Roman" w:cs="Times New Roman"/>
          <w:kern w:val="0"/>
          <w:szCs w:val="28"/>
          <w:lang w:val="nl-NL"/>
          <w14:ligatures w14:val="none"/>
        </w:rPr>
        <w:sectPr w:rsidR="00351E46" w:rsidRPr="00351E46" w:rsidSect="00CD4751">
          <w:pgSz w:w="15840" w:h="12240" w:orient="landscape"/>
          <w:pgMar w:top="1440" w:right="1440" w:bottom="1440" w:left="1440" w:header="720" w:footer="720" w:gutter="0"/>
          <w:cols w:space="720"/>
          <w:docGrid w:linePitch="360"/>
        </w:sectPr>
      </w:pPr>
    </w:p>
    <w:p w14:paraId="29E1D4E3" w14:textId="77777777" w:rsidR="00351E46" w:rsidRPr="00351E46" w:rsidRDefault="00351E46" w:rsidP="00351E46">
      <w:pPr>
        <w:spacing w:before="120" w:after="120" w:line="264" w:lineRule="auto"/>
        <w:jc w:val="both"/>
        <w:rPr>
          <w:rFonts w:eastAsia="Times New Roman" w:cs="Times New Roman"/>
          <w:b/>
          <w:i/>
          <w:kern w:val="0"/>
          <w:szCs w:val="28"/>
          <w:u w:val="single"/>
          <w:lang w:val="nl-NL"/>
          <w14:ligatures w14:val="none"/>
        </w:rPr>
      </w:pPr>
      <w:r w:rsidRPr="00351E46">
        <w:rPr>
          <w:rFonts w:eastAsia="Times New Roman" w:cs="Times New Roman"/>
          <w:b/>
          <w:i/>
          <w:kern w:val="0"/>
          <w:szCs w:val="28"/>
          <w:u w:val="single"/>
          <w:lang w:val="nl-NL"/>
          <w14:ligatures w14:val="none"/>
        </w:rPr>
        <w:lastRenderedPageBreak/>
        <w:t xml:space="preserve">Ghi chú: </w:t>
      </w:r>
    </w:p>
    <w:p w14:paraId="57B0C575" w14:textId="77777777" w:rsidR="00351E46" w:rsidRPr="00351E46" w:rsidRDefault="00351E46" w:rsidP="00351E46">
      <w:pPr>
        <w:numPr>
          <w:ilvl w:val="0"/>
          <w:numId w:val="38"/>
        </w:numPr>
        <w:suppressAutoHyphens/>
        <w:spacing w:before="120" w:after="120" w:line="240" w:lineRule="auto"/>
        <w:ind w:left="0" w:right="-72" w:firstLine="567"/>
        <w:jc w:val="both"/>
        <w:rPr>
          <w:rFonts w:eastAsia="Times New Roman" w:cs="Times New Roman"/>
          <w:i/>
          <w:spacing w:val="-4"/>
          <w:kern w:val="0"/>
          <w:szCs w:val="28"/>
          <w14:ligatures w14:val="none"/>
        </w:rPr>
      </w:pPr>
      <w:r w:rsidRPr="00351E46">
        <w:rPr>
          <w:rFonts w:eastAsia="Times New Roman" w:cs="Times New Roman"/>
          <w:i/>
          <w:spacing w:val="-4"/>
          <w:kern w:val="0"/>
          <w:szCs w:val="28"/>
          <w14:ligatures w14:val="none"/>
        </w:rPr>
        <w:t>Các cột thuộc phần Yêu cầu của E-HSMT: Nhà thầu nhập các nội dung trong E-HSMT cho các phần (lô) mà nhà thầu tham dự.</w:t>
      </w:r>
    </w:p>
    <w:p w14:paraId="3393EDCD" w14:textId="77777777" w:rsidR="00351E46" w:rsidRPr="00351E46" w:rsidRDefault="00351E46" w:rsidP="00351E46">
      <w:pPr>
        <w:numPr>
          <w:ilvl w:val="0"/>
          <w:numId w:val="38"/>
        </w:numPr>
        <w:suppressAutoHyphens/>
        <w:spacing w:before="120" w:after="120" w:line="240" w:lineRule="auto"/>
        <w:ind w:left="0" w:right="-72" w:firstLine="567"/>
        <w:jc w:val="both"/>
        <w:rPr>
          <w:rFonts w:eastAsia="Times New Roman" w:cs="Times New Roman"/>
          <w:i/>
          <w:spacing w:val="-4"/>
          <w:kern w:val="0"/>
          <w:szCs w:val="28"/>
          <w14:ligatures w14:val="none"/>
        </w:rPr>
      </w:pPr>
      <w:r w:rsidRPr="00351E46">
        <w:rPr>
          <w:rFonts w:eastAsia="Times New Roman" w:cs="Times New Roman"/>
          <w:i/>
          <w:spacing w:val="-4"/>
          <w:kern w:val="0"/>
          <w:szCs w:val="28"/>
          <w14:ligatures w14:val="none"/>
        </w:rPr>
        <w:t>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w:t>
      </w:r>
    </w:p>
    <w:p w14:paraId="4D169236" w14:textId="77777777" w:rsidR="00351E46" w:rsidRPr="00351E46" w:rsidRDefault="00351E46" w:rsidP="00351E46">
      <w:pPr>
        <w:numPr>
          <w:ilvl w:val="0"/>
          <w:numId w:val="38"/>
        </w:numPr>
        <w:suppressAutoHyphens/>
        <w:spacing w:before="120" w:after="120" w:line="240" w:lineRule="auto"/>
        <w:ind w:left="0" w:right="-72" w:firstLine="567"/>
        <w:jc w:val="both"/>
        <w:rPr>
          <w:rFonts w:eastAsia="Times New Roman" w:cs="Times New Roman"/>
          <w:i/>
          <w:spacing w:val="-4"/>
          <w:kern w:val="0"/>
          <w:szCs w:val="28"/>
          <w14:ligatures w14:val="none"/>
        </w:rPr>
      </w:pPr>
      <w:r w:rsidRPr="00351E46">
        <w:rPr>
          <w:rFonts w:eastAsia="Times New Roman" w:cs="Times New Roman"/>
          <w:i/>
          <w:spacing w:val="-4"/>
          <w:kern w:val="0"/>
          <w:szCs w:val="28"/>
          <w14:ligatures w14:val="none"/>
        </w:rPr>
        <w:t>Các cột thuộc phần Đáp ứng của E-HSDT: Nhà thầu kê khai các thông tin về hàng hóa dự thầu của nhà thầu. Trong đó, lưu ý:</w:t>
      </w:r>
    </w:p>
    <w:p w14:paraId="75F3F90E" w14:textId="77777777" w:rsidR="00351E46" w:rsidRPr="00351E46" w:rsidRDefault="00351E46" w:rsidP="00351E46">
      <w:pPr>
        <w:tabs>
          <w:tab w:val="left" w:pos="360"/>
        </w:tabs>
        <w:suppressAutoHyphens/>
        <w:spacing w:before="120" w:after="120" w:line="240" w:lineRule="auto"/>
        <w:ind w:right="-72" w:firstLine="567"/>
        <w:jc w:val="both"/>
        <w:rPr>
          <w:rFonts w:eastAsia="Times New Roman" w:cs="Times New Roman"/>
          <w:spacing w:val="-4"/>
          <w:kern w:val="0"/>
          <w:szCs w:val="28"/>
          <w:lang w:val="nl-NL"/>
          <w14:ligatures w14:val="none"/>
        </w:rPr>
      </w:pPr>
      <w:r w:rsidRPr="00351E46">
        <w:rPr>
          <w:rFonts w:eastAsia="Times New Roman" w:cs="Times New Roman"/>
          <w:i/>
          <w:spacing w:val="-4"/>
          <w:kern w:val="0"/>
          <w:szCs w:val="28"/>
          <w14:ligatures w14:val="none"/>
        </w:rPr>
        <w:tab/>
      </w:r>
      <w:r w:rsidRPr="00351E46">
        <w:rPr>
          <w:rFonts w:eastAsia="Times New Roman" w:cs="Times New Roman"/>
          <w:i/>
          <w:spacing w:val="-4"/>
          <w:kern w:val="0"/>
          <w:szCs w:val="28"/>
          <w:lang w:val="nl-NL"/>
          <w14:ligatures w14:val="none"/>
        </w:rPr>
        <w:t>+ Cột số (14)Ký mã hiệu/ Mã sản phẩm/ Chủng loại (Model)...: Nhà thầu ghi rõ và cụ thể ký mã hiệu của hàng hóa dự thầu vào bảng danh mục hàng hóa dự dầu (Phụ lục 2 – Chương V). Trường hợp nhà thầu dự mã “xxx” không cụ thể , thì không được xem xét để đánh giá</w:t>
      </w:r>
      <w:r w:rsidRPr="00351E46">
        <w:rPr>
          <w:rFonts w:eastAsia="Times New Roman" w:cs="Times New Roman"/>
          <w:spacing w:val="-4"/>
          <w:kern w:val="0"/>
          <w:szCs w:val="28"/>
          <w:lang w:val="nl-NL"/>
          <w14:ligatures w14:val="none"/>
        </w:rPr>
        <w:t>:</w:t>
      </w:r>
    </w:p>
    <w:p w14:paraId="2BA68D51" w14:textId="77777777" w:rsidR="00351E46" w:rsidRPr="00351E46" w:rsidRDefault="00351E46" w:rsidP="00351E46">
      <w:pPr>
        <w:spacing w:before="120" w:after="120" w:line="240" w:lineRule="auto"/>
        <w:ind w:right="-96" w:firstLine="567"/>
        <w:jc w:val="both"/>
        <w:rPr>
          <w:rFonts w:eastAsia="Times New Roman" w:cs="Times New Roman"/>
          <w:i/>
          <w:color w:val="EE0000"/>
          <w:kern w:val="0"/>
          <w:szCs w:val="28"/>
          <w14:ligatures w14:val="none"/>
        </w:rPr>
      </w:pPr>
      <w:r w:rsidRPr="00351E46">
        <w:rPr>
          <w:rFonts w:eastAsia="Times New Roman" w:cs="Times New Roman"/>
          <w:i/>
          <w:color w:val="EE0000"/>
          <w:kern w:val="0"/>
          <w:szCs w:val="28"/>
          <w14:ligatures w14:val="none"/>
        </w:rPr>
        <w:t>Ví dụ: Hàng hóa AA330-XXX có nhiều mã như ví dụ thì ghi rõ thành:</w:t>
      </w:r>
    </w:p>
    <w:p w14:paraId="2F882063" w14:textId="77777777" w:rsidR="00351E46" w:rsidRPr="00351E46" w:rsidRDefault="00351E46" w:rsidP="00351E46">
      <w:pPr>
        <w:spacing w:before="120" w:after="120" w:line="240" w:lineRule="auto"/>
        <w:ind w:right="-138" w:firstLine="567"/>
        <w:jc w:val="both"/>
        <w:rPr>
          <w:rFonts w:eastAsia="Times New Roman" w:cs="Times New Roman"/>
          <w:i/>
          <w:color w:val="EE0000"/>
          <w:kern w:val="0"/>
          <w:sz w:val="26"/>
          <w:szCs w:val="26"/>
          <w:lang w:val="sv-SE"/>
          <w14:ligatures w14:val="none"/>
        </w:rPr>
      </w:pPr>
      <w:r w:rsidRPr="00351E46">
        <w:rPr>
          <w:rFonts w:eastAsia="Times New Roman" w:cs="Times New Roman"/>
          <w:i/>
          <w:color w:val="EE0000"/>
          <w:kern w:val="0"/>
          <w:sz w:val="26"/>
          <w:szCs w:val="26"/>
          <w:lang w:val="sv-SE"/>
          <w14:ligatures w14:val="none"/>
        </w:rPr>
        <w:t>AA330-002</w:t>
      </w:r>
      <w:r w:rsidRPr="00351E46">
        <w:rPr>
          <w:rFonts w:eastAsia="Times New Roman" w:cs="Times New Roman"/>
          <w:i/>
          <w:color w:val="EE0000"/>
          <w:spacing w:val="-17"/>
          <w:kern w:val="0"/>
          <w:sz w:val="26"/>
          <w:szCs w:val="26"/>
          <w:lang w:val="sv-SE"/>
          <w14:ligatures w14:val="none"/>
        </w:rPr>
        <w:t xml:space="preserve"> </w:t>
      </w:r>
      <w:r w:rsidRPr="00351E46">
        <w:rPr>
          <w:rFonts w:eastAsia="Times New Roman" w:cs="Times New Roman"/>
          <w:i/>
          <w:color w:val="EE0000"/>
          <w:kern w:val="0"/>
          <w:sz w:val="26"/>
          <w:szCs w:val="26"/>
          <w:lang w:val="sv-SE"/>
          <w14:ligatures w14:val="none"/>
        </w:rPr>
        <w:t>; AA330-003; AA330-004</w:t>
      </w:r>
      <w:r w:rsidRPr="00351E46">
        <w:rPr>
          <w:rFonts w:eastAsia="Times New Roman" w:cs="Times New Roman"/>
          <w:i/>
          <w:color w:val="EE0000"/>
          <w:spacing w:val="-17"/>
          <w:kern w:val="0"/>
          <w:sz w:val="26"/>
          <w:szCs w:val="26"/>
          <w:lang w:val="sv-SE"/>
          <w14:ligatures w14:val="none"/>
        </w:rPr>
        <w:t xml:space="preserve"> </w:t>
      </w:r>
      <w:r w:rsidRPr="00351E46">
        <w:rPr>
          <w:rFonts w:eastAsia="Times New Roman" w:cs="Times New Roman"/>
          <w:i/>
          <w:color w:val="EE0000"/>
          <w:kern w:val="0"/>
          <w:sz w:val="26"/>
          <w:szCs w:val="26"/>
          <w:lang w:val="sv-SE"/>
          <w14:ligatures w14:val="none"/>
        </w:rPr>
        <w:t>; AA330-005</w:t>
      </w:r>
      <w:r w:rsidRPr="00351E46">
        <w:rPr>
          <w:rFonts w:eastAsia="Times New Roman" w:cs="Times New Roman"/>
          <w:i/>
          <w:color w:val="EE0000"/>
          <w:spacing w:val="-17"/>
          <w:kern w:val="0"/>
          <w:sz w:val="26"/>
          <w:szCs w:val="26"/>
          <w:lang w:val="sv-SE"/>
          <w14:ligatures w14:val="none"/>
        </w:rPr>
        <w:t xml:space="preserve"> </w:t>
      </w:r>
      <w:r w:rsidRPr="00351E46">
        <w:rPr>
          <w:rFonts w:eastAsia="Times New Roman" w:cs="Times New Roman"/>
          <w:i/>
          <w:color w:val="EE0000"/>
          <w:kern w:val="0"/>
          <w:sz w:val="26"/>
          <w:szCs w:val="26"/>
          <w:lang w:val="sv-SE"/>
          <w14:ligatures w14:val="none"/>
        </w:rPr>
        <w:t>; AA330-006</w:t>
      </w:r>
      <w:r w:rsidRPr="00351E46">
        <w:rPr>
          <w:rFonts w:eastAsia="Times New Roman" w:cs="Times New Roman"/>
          <w:i/>
          <w:color w:val="EE0000"/>
          <w:spacing w:val="-17"/>
          <w:kern w:val="0"/>
          <w:sz w:val="26"/>
          <w:szCs w:val="26"/>
          <w:lang w:val="sv-SE"/>
          <w14:ligatures w14:val="none"/>
        </w:rPr>
        <w:t xml:space="preserve"> </w:t>
      </w:r>
      <w:r w:rsidRPr="00351E46">
        <w:rPr>
          <w:rFonts w:eastAsia="Times New Roman" w:cs="Times New Roman"/>
          <w:i/>
          <w:color w:val="EE0000"/>
          <w:kern w:val="0"/>
          <w:sz w:val="26"/>
          <w:szCs w:val="26"/>
          <w:lang w:val="sv-SE"/>
          <w14:ligatures w14:val="none"/>
        </w:rPr>
        <w:t>; AA330-007</w:t>
      </w:r>
      <w:r w:rsidRPr="00351E46">
        <w:rPr>
          <w:rFonts w:eastAsia="Times New Roman" w:cs="Times New Roman"/>
          <w:i/>
          <w:color w:val="EE0000"/>
          <w:spacing w:val="-17"/>
          <w:kern w:val="0"/>
          <w:sz w:val="26"/>
          <w:szCs w:val="26"/>
          <w:lang w:val="sv-SE"/>
          <w14:ligatures w14:val="none"/>
        </w:rPr>
        <w:t xml:space="preserve"> </w:t>
      </w:r>
      <w:r w:rsidRPr="00351E46">
        <w:rPr>
          <w:rFonts w:eastAsia="Times New Roman" w:cs="Times New Roman"/>
          <w:i/>
          <w:color w:val="EE0000"/>
          <w:kern w:val="0"/>
          <w:sz w:val="26"/>
          <w:szCs w:val="26"/>
          <w:lang w:val="sv-SE"/>
          <w14:ligatures w14:val="none"/>
        </w:rPr>
        <w:t>; AA330-008</w:t>
      </w:r>
      <w:r w:rsidRPr="00351E46">
        <w:rPr>
          <w:rFonts w:eastAsia="Times New Roman" w:cs="Times New Roman"/>
          <w:i/>
          <w:color w:val="EE0000"/>
          <w:spacing w:val="-17"/>
          <w:kern w:val="0"/>
          <w:sz w:val="26"/>
          <w:szCs w:val="26"/>
          <w:lang w:val="sv-SE"/>
          <w14:ligatures w14:val="none"/>
        </w:rPr>
        <w:t xml:space="preserve"> </w:t>
      </w:r>
      <w:r w:rsidRPr="00351E46">
        <w:rPr>
          <w:rFonts w:eastAsia="Times New Roman" w:cs="Times New Roman"/>
          <w:i/>
          <w:color w:val="EE0000"/>
          <w:kern w:val="0"/>
          <w:sz w:val="26"/>
          <w:szCs w:val="26"/>
          <w:lang w:val="sv-SE"/>
          <w14:ligatures w14:val="none"/>
        </w:rPr>
        <w:t>; AA330-009;</w:t>
      </w:r>
    </w:p>
    <w:p w14:paraId="144F4624" w14:textId="77777777" w:rsidR="00351E46" w:rsidRPr="00351E46" w:rsidRDefault="00351E46" w:rsidP="00351E46">
      <w:pPr>
        <w:suppressAutoHyphens/>
        <w:spacing w:before="120" w:after="120" w:line="240" w:lineRule="auto"/>
        <w:ind w:right="-72" w:firstLine="567"/>
        <w:jc w:val="both"/>
        <w:rPr>
          <w:rFonts w:eastAsia="Times New Roman" w:cs="Times New Roman"/>
          <w:i/>
          <w:color w:val="EE0000"/>
          <w:spacing w:val="-4"/>
          <w:kern w:val="0"/>
          <w:sz w:val="26"/>
          <w:szCs w:val="26"/>
          <w:lang w:val="sv-SE"/>
          <w14:ligatures w14:val="none"/>
        </w:rPr>
      </w:pPr>
      <w:r w:rsidRPr="00351E46">
        <w:rPr>
          <w:rFonts w:eastAsia="Times New Roman" w:cs="Times New Roman"/>
          <w:i/>
          <w:color w:val="EE0000"/>
          <w:spacing w:val="-4"/>
          <w:kern w:val="0"/>
          <w:sz w:val="26"/>
          <w:szCs w:val="26"/>
          <w14:ligatures w14:val="none"/>
        </w:rPr>
        <w:t xml:space="preserve">Hoặc:  </w:t>
      </w:r>
      <w:r w:rsidRPr="00351E46">
        <w:rPr>
          <w:rFonts w:eastAsia="Times New Roman" w:cs="Times New Roman"/>
          <w:i/>
          <w:color w:val="EE0000"/>
          <w:spacing w:val="-4"/>
          <w:kern w:val="0"/>
          <w:sz w:val="26"/>
          <w:szCs w:val="26"/>
          <w:lang w:val="sv-SE"/>
          <w14:ligatures w14:val="none"/>
        </w:rPr>
        <w:t xml:space="preserve">AA330- 0XX (XX  là:  02,03,04, 05, 06, 07, 08,09); </w:t>
      </w:r>
    </w:p>
    <w:p w14:paraId="40429431" w14:textId="77777777" w:rsidR="00351E46" w:rsidRPr="00351E46" w:rsidRDefault="00390714" w:rsidP="00351E46">
      <w:pPr>
        <w:spacing w:before="120" w:after="120" w:line="240" w:lineRule="auto"/>
        <w:ind w:right="-96" w:firstLine="567"/>
        <w:jc w:val="both"/>
        <w:rPr>
          <w:rFonts w:eastAsia="Times New Roman" w:cs="Times New Roman"/>
          <w:i/>
          <w:kern w:val="0"/>
          <w:szCs w:val="28"/>
          <w:lang w:val="nl-NL"/>
          <w14:ligatures w14:val="none"/>
        </w:rPr>
      </w:pPr>
      <w:r>
        <w:rPr>
          <w:rFonts w:eastAsia="Times New Roman" w:cs="Times New Roman"/>
          <w:i/>
          <w:kern w:val="0"/>
          <w:szCs w:val="28"/>
          <w14:ligatures w14:val="none"/>
        </w:rPr>
        <w:t xml:space="preserve">+ Cột số </w:t>
      </w:r>
      <w:r w:rsidRPr="00390714">
        <w:rPr>
          <w:rFonts w:eastAsia="Times New Roman" w:cs="Times New Roman"/>
          <w:i/>
          <w:kern w:val="0"/>
          <w:szCs w:val="28"/>
          <w:highlight w:val="yellow"/>
          <w14:ligatures w14:val="none"/>
        </w:rPr>
        <w:t>(24</w:t>
      </w:r>
      <w:r w:rsidR="00351E46" w:rsidRPr="00390714">
        <w:rPr>
          <w:rFonts w:eastAsia="Times New Roman" w:cs="Times New Roman"/>
          <w:i/>
          <w:kern w:val="0"/>
          <w:szCs w:val="28"/>
          <w:highlight w:val="yellow"/>
          <w14:ligatures w14:val="none"/>
        </w:rPr>
        <w:t>)</w:t>
      </w:r>
      <w:r w:rsidR="00351E46" w:rsidRPr="00351E46">
        <w:rPr>
          <w:rFonts w:eastAsia="Times New Roman" w:cs="Times New Roman"/>
          <w:i/>
          <w:kern w:val="0"/>
          <w:szCs w:val="28"/>
          <w14:ligatures w14:val="none"/>
        </w:rPr>
        <w:t xml:space="preserve"> Mã theo quyết định 5086/QĐ-BYT: Nhà thầu c</w:t>
      </w:r>
      <w:r w:rsidR="00351E46" w:rsidRPr="00351E46">
        <w:rPr>
          <w:rFonts w:eastAsia="Times New Roman" w:cs="Times New Roman"/>
          <w:i/>
          <w:kern w:val="0"/>
          <w:szCs w:val="28"/>
          <w:lang w:val="nl-NL"/>
          <w14:ligatures w14:val="none"/>
        </w:rPr>
        <w:t>ung cấp đầy đủ, chính xác, cụ thể thông tin chi tiết của các vật tư y tế có trong danh sách dự thầu theo Mục 1, Điều 2, Quyết định số 5086/QĐ-BYT ngày 04/11/2021 của Bộ Y tế. Nội dung tại cột này dùng để phục vụ việc thanh toán theo yêu cầu bảo hiểm, không bao gồm trong nội dung đánh giá E-HSDT. E-HSDT vẫn được xem xét đánh giá theo các tiêu chí đánh giá của E-HSMT bất kể nhà thầu không kê khai tại nội dung này. Tuy nhiên nhà thầu phải cam kết bổ sung mã vật tư y tế theo Quyết định 5086/QĐ-BYT cho Chủ đầu tư ngay khi có kết quả trúng thầu.</w:t>
      </w:r>
    </w:p>
    <w:p w14:paraId="553BEFB8" w14:textId="77777777" w:rsidR="00351E46" w:rsidRPr="00351E46" w:rsidRDefault="00351E46" w:rsidP="00351E46">
      <w:pPr>
        <w:suppressAutoHyphens/>
        <w:spacing w:before="120" w:after="120" w:line="240" w:lineRule="auto"/>
        <w:ind w:right="-72" w:firstLine="567"/>
        <w:jc w:val="both"/>
        <w:rPr>
          <w:rFonts w:eastAsia="Times New Roman" w:cs="Times New Roman"/>
          <w:i/>
          <w:spacing w:val="-4"/>
          <w:kern w:val="0"/>
          <w:szCs w:val="28"/>
          <w:lang w:val="nl-NL"/>
          <w14:ligatures w14:val="none"/>
        </w:rPr>
      </w:pPr>
      <w:r w:rsidRPr="00351E46">
        <w:rPr>
          <w:rFonts w:eastAsia="Times New Roman" w:cs="Times New Roman"/>
          <w:i/>
          <w:spacing w:val="-4"/>
          <w:kern w:val="0"/>
          <w:szCs w:val="28"/>
          <w:lang w:val="nl-NL"/>
          <w14:ligatures w14:val="none"/>
        </w:rPr>
        <w:t xml:space="preserve">- Nhà thầu phải kê khai hãng sản xuất của hàng hóa. Trường hợp nhà thầu chào nhiều hãng sản xuất cho nhiều hơn một đơn vị tính của hàng hóa (hai cái, hai chiếc…) thì nhà thầu xác định số lượng tương ứng với từng hãng sản xuất. Trường hợp nhà thầu chào nhiều hãng sản xuất cho một đơn vị tính của hàng hóa (một cái, một chiếc…) thì E-HSDT của nhà thầu không được xem xét, đánh giá. </w:t>
      </w:r>
    </w:p>
    <w:p w14:paraId="77685077" w14:textId="77777777" w:rsidR="00351E46" w:rsidRPr="00351E46" w:rsidRDefault="00351E46" w:rsidP="00351E46">
      <w:pPr>
        <w:suppressAutoHyphens/>
        <w:spacing w:before="120" w:after="120" w:line="240" w:lineRule="auto"/>
        <w:ind w:right="-72" w:firstLine="567"/>
        <w:jc w:val="both"/>
        <w:rPr>
          <w:rFonts w:eastAsia="Times New Roman" w:cs="Times New Roman"/>
          <w:b/>
          <w:i/>
          <w:spacing w:val="-4"/>
          <w:kern w:val="0"/>
          <w:szCs w:val="28"/>
          <w:lang w:val="nl-NL"/>
          <w14:ligatures w14:val="none"/>
        </w:rPr>
      </w:pPr>
      <w:r w:rsidRPr="00351E46">
        <w:rPr>
          <w:rFonts w:eastAsia="Times New Roman" w:cs="Times New Roman"/>
          <w:b/>
          <w:i/>
          <w:spacing w:val="-4"/>
          <w:kern w:val="0"/>
          <w:szCs w:val="28"/>
          <w:lang w:val="nl-NL"/>
          <w14:ligatures w14:val="none"/>
        </w:rPr>
        <w:t>1.3.2.  Tài liệu chứng minh kỹ thuật, tính hợp lệ của hàng hóa:</w:t>
      </w:r>
    </w:p>
    <w:p w14:paraId="77E3D146" w14:textId="77777777" w:rsidR="00351E46" w:rsidRPr="00351E46" w:rsidRDefault="00351E46" w:rsidP="00351E46">
      <w:pPr>
        <w:suppressAutoHyphens/>
        <w:spacing w:before="120" w:after="120" w:line="240" w:lineRule="auto"/>
        <w:ind w:right="-72" w:firstLine="567"/>
        <w:jc w:val="both"/>
        <w:rPr>
          <w:rFonts w:eastAsia="Times New Roman" w:cs="Times New Roman"/>
          <w:b/>
          <w:i/>
          <w:spacing w:val="-4"/>
          <w:kern w:val="0"/>
          <w:szCs w:val="28"/>
          <w:lang w:val="nl-NL"/>
          <w14:ligatures w14:val="none"/>
        </w:rPr>
      </w:pPr>
      <w:r w:rsidRPr="00351E46">
        <w:rPr>
          <w:rFonts w:eastAsia="Times New Roman" w:cs="Times New Roman"/>
          <w:b/>
          <w:i/>
          <w:spacing w:val="-4"/>
          <w:kern w:val="0"/>
          <w:szCs w:val="28"/>
          <w:lang w:val="nl-NL"/>
          <w14:ligatures w14:val="none"/>
        </w:rPr>
        <w:t>* Yêu cầu chung:</w:t>
      </w:r>
    </w:p>
    <w:p w14:paraId="79E067EE" w14:textId="77777777" w:rsidR="00351E46" w:rsidRPr="00351E46" w:rsidRDefault="00351E46" w:rsidP="00351E46">
      <w:pPr>
        <w:suppressAutoHyphens/>
        <w:spacing w:before="120" w:after="120" w:line="240" w:lineRule="auto"/>
        <w:ind w:right="-72" w:firstLine="567"/>
        <w:jc w:val="both"/>
        <w:rPr>
          <w:rFonts w:eastAsia="Times New Roman" w:cs="Times New Roman"/>
          <w:spacing w:val="-4"/>
          <w:kern w:val="0"/>
          <w:szCs w:val="28"/>
          <w14:ligatures w14:val="none"/>
        </w:rPr>
      </w:pPr>
      <w:r w:rsidRPr="00351E46">
        <w:rPr>
          <w:rFonts w:eastAsia="Times New Roman" w:cs="Times New Roman"/>
          <w:spacing w:val="-4"/>
          <w:kern w:val="0"/>
          <w:szCs w:val="28"/>
          <w:lang w:val="nl-NL"/>
          <w14:ligatures w14:val="none"/>
        </w:rPr>
        <w:t xml:space="preserve">- Các file dữ liệu của hàng hóa đính kèm E-HSDT phải được phân chia riêng  biệt theo folder, mỗi folder là 01 hoặc các mặt hàng dự thầu chung hãng sản xuất, trong mỗi folder tách riêng các file tài liệu </w:t>
      </w:r>
      <w:r w:rsidRPr="00351E46">
        <w:rPr>
          <w:rFonts w:eastAsia="Times New Roman" w:cs="Times New Roman"/>
          <w:spacing w:val="-4"/>
          <w:kern w:val="0"/>
          <w:szCs w:val="28"/>
          <w:lang w:val="vi-VN"/>
          <w14:ligatures w14:val="none"/>
        </w:rPr>
        <w:t>và đánh số thứ tự</w:t>
      </w:r>
      <w:r w:rsidRPr="00351E46">
        <w:rPr>
          <w:rFonts w:eastAsia="Times New Roman" w:cs="Times New Roman"/>
          <w:spacing w:val="-4"/>
          <w:kern w:val="0"/>
          <w:szCs w:val="28"/>
          <w14:ligatures w14:val="none"/>
        </w:rPr>
        <w:t>.</w:t>
      </w:r>
    </w:p>
    <w:p w14:paraId="31001F41" w14:textId="77777777" w:rsidR="00351E46" w:rsidRPr="00351E46" w:rsidRDefault="00351E46" w:rsidP="00351E46">
      <w:pPr>
        <w:suppressAutoHyphens/>
        <w:spacing w:before="120" w:after="120" w:line="240" w:lineRule="auto"/>
        <w:ind w:right="-72" w:firstLine="567"/>
        <w:jc w:val="both"/>
        <w:rPr>
          <w:rFonts w:eastAsia="Times New Roman" w:cs="Times New Roman"/>
          <w:spacing w:val="-4"/>
          <w:kern w:val="0"/>
          <w:szCs w:val="28"/>
          <w:lang w:val="vi-VN"/>
          <w14:ligatures w14:val="none"/>
        </w:rPr>
      </w:pPr>
      <w:r w:rsidRPr="00351E46">
        <w:rPr>
          <w:rFonts w:eastAsia="Times New Roman" w:cs="Times New Roman"/>
          <w:spacing w:val="-4"/>
          <w:kern w:val="0"/>
          <w:szCs w:val="28"/>
          <w14:ligatures w14:val="none"/>
        </w:rPr>
        <w:t>V</w:t>
      </w:r>
      <w:r w:rsidRPr="00351E46">
        <w:rPr>
          <w:rFonts w:eastAsia="Times New Roman" w:cs="Times New Roman"/>
          <w:spacing w:val="-4"/>
          <w:kern w:val="0"/>
          <w:szCs w:val="28"/>
          <w:lang w:val="vi-VN"/>
          <w14:ligatures w14:val="none"/>
        </w:rPr>
        <w:t xml:space="preserve">í dụ: </w:t>
      </w:r>
    </w:p>
    <w:p w14:paraId="6CBBDBF3" w14:textId="77777777" w:rsidR="00351E46" w:rsidRPr="00351E46" w:rsidRDefault="00351E46" w:rsidP="00351E46">
      <w:pPr>
        <w:numPr>
          <w:ilvl w:val="0"/>
          <w:numId w:val="42"/>
        </w:numPr>
        <w:suppressAutoHyphens/>
        <w:spacing w:before="120" w:after="120" w:line="240" w:lineRule="auto"/>
        <w:ind w:left="0" w:right="-72" w:firstLine="567"/>
        <w:jc w:val="both"/>
        <w:rPr>
          <w:rFonts w:eastAsia="Times New Roman" w:cs="Times New Roman"/>
          <w:spacing w:val="-4"/>
          <w:kern w:val="0"/>
          <w:szCs w:val="28"/>
          <w:lang w:val="vi-VN"/>
          <w14:ligatures w14:val="none"/>
        </w:rPr>
      </w:pPr>
      <w:r w:rsidRPr="00351E46">
        <w:rPr>
          <w:rFonts w:eastAsia="Times New Roman" w:cs="Times New Roman"/>
          <w:spacing w:val="-4"/>
          <w:kern w:val="0"/>
          <w:szCs w:val="28"/>
          <w:lang w:val="vi-VN"/>
          <w14:ligatures w14:val="none"/>
        </w:rPr>
        <w:t>Catalogue/tài liệu kỹ thuật v.v…</w:t>
      </w:r>
    </w:p>
    <w:p w14:paraId="7DF1E339" w14:textId="77777777" w:rsidR="00351E46" w:rsidRPr="00351E46" w:rsidRDefault="00351E46" w:rsidP="00351E46">
      <w:pPr>
        <w:numPr>
          <w:ilvl w:val="0"/>
          <w:numId w:val="42"/>
        </w:numPr>
        <w:suppressAutoHyphens/>
        <w:spacing w:before="120" w:after="120" w:line="240" w:lineRule="auto"/>
        <w:ind w:left="0" w:right="-72" w:firstLine="567"/>
        <w:jc w:val="both"/>
        <w:rPr>
          <w:rFonts w:eastAsia="Times New Roman" w:cs="Times New Roman"/>
          <w:spacing w:val="-4"/>
          <w:kern w:val="0"/>
          <w:szCs w:val="28"/>
          <w:lang w:val="vi-VN"/>
          <w14:ligatures w14:val="none"/>
        </w:rPr>
      </w:pPr>
      <w:r w:rsidRPr="00351E46">
        <w:rPr>
          <w:rFonts w:eastAsia="Times New Roman" w:cs="Times New Roman"/>
          <w:spacing w:val="-4"/>
          <w:kern w:val="0"/>
          <w:szCs w:val="28"/>
          <w14:ligatures w14:val="none"/>
        </w:rPr>
        <w:t>Giấy chứng nhận FDA, CFS, CE, ….</w:t>
      </w:r>
    </w:p>
    <w:p w14:paraId="43A6FBEA" w14:textId="77777777" w:rsidR="00351E46" w:rsidRDefault="00351E46" w:rsidP="00351E46">
      <w:pPr>
        <w:suppressAutoHyphens/>
        <w:spacing w:before="120" w:after="120" w:line="240" w:lineRule="auto"/>
        <w:ind w:right="-72" w:firstLine="567"/>
        <w:jc w:val="both"/>
        <w:rPr>
          <w:rFonts w:eastAsia="Times New Roman" w:cs="Times New Roman"/>
          <w:spacing w:val="-4"/>
          <w:kern w:val="0"/>
          <w:szCs w:val="28"/>
          <w:lang w:val="vi-VN"/>
          <w14:ligatures w14:val="none"/>
        </w:rPr>
      </w:pPr>
      <w:r w:rsidRPr="00351E46">
        <w:rPr>
          <w:rFonts w:eastAsia="Times New Roman" w:cs="Times New Roman"/>
          <w:spacing w:val="-4"/>
          <w:kern w:val="0"/>
          <w:szCs w:val="28"/>
          <w:lang w:val="vi-VN"/>
          <w14:ligatures w14:val="none"/>
        </w:rPr>
        <w:t>3. ISO</w:t>
      </w:r>
      <w:r w:rsidRPr="00351E46">
        <w:rPr>
          <w:rFonts w:eastAsia="Times New Roman" w:cs="Times New Roman"/>
          <w:spacing w:val="-4"/>
          <w:kern w:val="0"/>
          <w:szCs w:val="28"/>
          <w14:ligatures w14:val="none"/>
        </w:rPr>
        <w:t>.</w:t>
      </w:r>
      <w:r w:rsidRPr="00351E46">
        <w:rPr>
          <w:rFonts w:eastAsia="Times New Roman" w:cs="Times New Roman"/>
          <w:spacing w:val="-4"/>
          <w:kern w:val="0"/>
          <w:szCs w:val="28"/>
          <w:lang w:val="vi-VN"/>
          <w14:ligatures w14:val="none"/>
        </w:rPr>
        <w:t xml:space="preserve"> </w:t>
      </w:r>
    </w:p>
    <w:p w14:paraId="781B23BC" w14:textId="41A626CA" w:rsidR="00F561F6" w:rsidRPr="00F561F6" w:rsidRDefault="00F561F6" w:rsidP="00A4036C">
      <w:pPr>
        <w:shd w:val="clear" w:color="auto" w:fill="FFFFFF" w:themeFill="background1"/>
        <w:suppressAutoHyphens/>
        <w:spacing w:before="120" w:after="120" w:line="240" w:lineRule="auto"/>
        <w:ind w:right="-72" w:firstLine="567"/>
        <w:jc w:val="both"/>
        <w:rPr>
          <w:rFonts w:eastAsia="Times New Roman" w:cs="Times New Roman"/>
          <w:spacing w:val="-4"/>
          <w:kern w:val="0"/>
          <w:szCs w:val="28"/>
          <w14:ligatures w14:val="none"/>
        </w:rPr>
      </w:pPr>
      <w:r w:rsidRPr="00A4036C">
        <w:rPr>
          <w:rFonts w:eastAsia="Times New Roman" w:cs="Times New Roman"/>
          <w:spacing w:val="-4"/>
          <w:kern w:val="0"/>
          <w:szCs w:val="28"/>
          <w14:ligatures w14:val="none"/>
        </w:rPr>
        <w:lastRenderedPageBreak/>
        <w:t>4.</w:t>
      </w:r>
      <w:r w:rsidR="00A4036C">
        <w:rPr>
          <w:rFonts w:eastAsia="Times New Roman" w:cs="Times New Roman"/>
          <w:spacing w:val="-4"/>
          <w:kern w:val="0"/>
          <w:szCs w:val="28"/>
          <w14:ligatures w14:val="none"/>
        </w:rPr>
        <w:t xml:space="preserve"> </w:t>
      </w:r>
      <w:r w:rsidRPr="00A4036C">
        <w:rPr>
          <w:rFonts w:eastAsia="Times New Roman" w:cs="Times New Roman"/>
          <w:spacing w:val="-4"/>
          <w:kern w:val="0"/>
          <w:szCs w:val="28"/>
          <w14:ligatures w14:val="none"/>
        </w:rPr>
        <w:t>Xuất xứ</w:t>
      </w:r>
    </w:p>
    <w:p w14:paraId="4436DA6F" w14:textId="77777777" w:rsidR="00351E46" w:rsidRPr="00351E46" w:rsidRDefault="00F561F6" w:rsidP="00351E46">
      <w:pPr>
        <w:suppressAutoHyphens/>
        <w:spacing w:before="120" w:after="120" w:line="240" w:lineRule="auto"/>
        <w:ind w:right="-72" w:firstLine="567"/>
        <w:jc w:val="both"/>
        <w:rPr>
          <w:rFonts w:eastAsia="Times New Roman" w:cs="Times New Roman"/>
          <w:spacing w:val="-4"/>
          <w:kern w:val="0"/>
          <w:szCs w:val="28"/>
          <w:lang w:val="vi-VN"/>
          <w14:ligatures w14:val="none"/>
        </w:rPr>
      </w:pPr>
      <w:r>
        <w:rPr>
          <w:rFonts w:eastAsia="Times New Roman" w:cs="Times New Roman"/>
          <w:spacing w:val="-4"/>
          <w:kern w:val="0"/>
          <w:szCs w:val="28"/>
          <w:lang w:val="vi-VN"/>
          <w14:ligatures w14:val="none"/>
        </w:rPr>
        <w:t>5</w:t>
      </w:r>
      <w:r w:rsidR="00351E46" w:rsidRPr="00351E46">
        <w:rPr>
          <w:rFonts w:eastAsia="Times New Roman" w:cs="Times New Roman"/>
          <w:spacing w:val="-4"/>
          <w:kern w:val="0"/>
          <w:szCs w:val="28"/>
          <w:lang w:val="vi-VN"/>
          <w14:ligatures w14:val="none"/>
        </w:rPr>
        <w:t xml:space="preserve">. Bảng phân loại, </w:t>
      </w:r>
    </w:p>
    <w:p w14:paraId="0766A6F9" w14:textId="77777777" w:rsidR="00351E46" w:rsidRPr="00351E46" w:rsidRDefault="00F561F6" w:rsidP="00351E46">
      <w:pPr>
        <w:suppressAutoHyphens/>
        <w:spacing w:before="120" w:after="120" w:line="240" w:lineRule="auto"/>
        <w:ind w:right="-72" w:firstLine="567"/>
        <w:jc w:val="both"/>
        <w:rPr>
          <w:rFonts w:eastAsia="Times New Roman" w:cs="Times New Roman"/>
          <w:spacing w:val="-4"/>
          <w:kern w:val="0"/>
          <w:szCs w:val="28"/>
          <w14:ligatures w14:val="none"/>
        </w:rPr>
      </w:pPr>
      <w:r>
        <w:rPr>
          <w:rFonts w:eastAsia="Times New Roman" w:cs="Times New Roman"/>
          <w:spacing w:val="-4"/>
          <w:kern w:val="0"/>
          <w:szCs w:val="28"/>
          <w14:ligatures w14:val="none"/>
        </w:rPr>
        <w:t>6</w:t>
      </w:r>
      <w:r w:rsidR="00351E46" w:rsidRPr="00351E46">
        <w:rPr>
          <w:rFonts w:eastAsia="Times New Roman" w:cs="Times New Roman"/>
          <w:spacing w:val="-4"/>
          <w:kern w:val="0"/>
          <w:szCs w:val="28"/>
          <w14:ligatures w14:val="none"/>
        </w:rPr>
        <w:t xml:space="preserve">. </w:t>
      </w:r>
      <w:r w:rsidR="00351E46" w:rsidRPr="00351E46">
        <w:rPr>
          <w:rFonts w:eastAsia="Times New Roman" w:cs="Times New Roman"/>
          <w:spacing w:val="-4"/>
          <w:kern w:val="0"/>
          <w:szCs w:val="28"/>
          <w:lang w:val="vi-VN"/>
          <w14:ligatures w14:val="none"/>
        </w:rPr>
        <w:t>Số lưu hành/GPNK/TKHQ.</w:t>
      </w:r>
    </w:p>
    <w:p w14:paraId="08205F59" w14:textId="77777777" w:rsidR="00351E46" w:rsidRPr="00351E46" w:rsidRDefault="00F561F6" w:rsidP="00351E46">
      <w:pPr>
        <w:suppressAutoHyphens/>
        <w:spacing w:before="120" w:after="120" w:line="240" w:lineRule="auto"/>
        <w:ind w:right="-72" w:firstLine="567"/>
        <w:jc w:val="both"/>
        <w:rPr>
          <w:rFonts w:eastAsia="Times New Roman" w:cs="Times New Roman"/>
          <w:spacing w:val="-4"/>
          <w:kern w:val="0"/>
          <w:szCs w:val="28"/>
          <w:lang w:val="vi-VN"/>
          <w14:ligatures w14:val="none"/>
        </w:rPr>
      </w:pPr>
      <w:r>
        <w:rPr>
          <w:rFonts w:eastAsia="Times New Roman" w:cs="Times New Roman"/>
          <w:spacing w:val="-4"/>
          <w:kern w:val="0"/>
          <w:szCs w:val="28"/>
          <w14:ligatures w14:val="none"/>
        </w:rPr>
        <w:t>7</w:t>
      </w:r>
      <w:r w:rsidR="00351E46" w:rsidRPr="00351E46">
        <w:rPr>
          <w:rFonts w:eastAsia="Times New Roman" w:cs="Times New Roman"/>
          <w:spacing w:val="-4"/>
          <w:kern w:val="0"/>
          <w:szCs w:val="28"/>
          <w14:ligatures w14:val="none"/>
        </w:rPr>
        <w:t xml:space="preserve">. </w:t>
      </w:r>
      <w:r w:rsidR="00351E46" w:rsidRPr="00351E46">
        <w:rPr>
          <w:rFonts w:eastAsia="Times New Roman" w:cs="Times New Roman"/>
          <w:spacing w:val="-4"/>
          <w:kern w:val="0"/>
          <w:szCs w:val="28"/>
          <w:lang w:val="vi-VN"/>
          <w14:ligatures w14:val="none"/>
        </w:rPr>
        <w:t xml:space="preserve">… </w:t>
      </w:r>
    </w:p>
    <w:p w14:paraId="5CF69858" w14:textId="77777777" w:rsidR="00351E46" w:rsidRPr="00351E46" w:rsidRDefault="00351E46" w:rsidP="00351E46">
      <w:pPr>
        <w:suppressAutoHyphens/>
        <w:spacing w:before="120" w:after="120" w:line="240" w:lineRule="auto"/>
        <w:ind w:right="-72" w:firstLine="567"/>
        <w:jc w:val="both"/>
        <w:rPr>
          <w:rFonts w:eastAsia="Times New Roman" w:cs="Times New Roman"/>
          <w:spacing w:val="-4"/>
          <w:kern w:val="0"/>
          <w:szCs w:val="28"/>
          <w:lang w:val="vi-VN"/>
          <w14:ligatures w14:val="none"/>
        </w:rPr>
      </w:pPr>
      <w:r w:rsidRPr="00351E46">
        <w:rPr>
          <w:rFonts w:eastAsia="Times New Roman" w:cs="Times New Roman"/>
          <w:spacing w:val="-4"/>
          <w:kern w:val="0"/>
          <w:szCs w:val="28"/>
          <w:lang w:val="vi-VN"/>
          <w14:ligatures w14:val="none"/>
        </w:rPr>
        <w:t xml:space="preserve">Trong trường hợp có nhiều file tài liệu kỹ thuật, nhà thầu tách ra thành từng file nhỏ, ví dụ: 6.1 Catalogue, 6.2 Datasheet., 6.3 Specsheet... </w:t>
      </w:r>
    </w:p>
    <w:p w14:paraId="7B3F5EF4" w14:textId="77777777" w:rsidR="00351E46" w:rsidRPr="00351E46" w:rsidRDefault="00351E46" w:rsidP="00351E46">
      <w:pPr>
        <w:suppressAutoHyphens/>
        <w:spacing w:before="120" w:after="120" w:line="240" w:lineRule="auto"/>
        <w:ind w:right="-72" w:firstLine="567"/>
        <w:jc w:val="both"/>
        <w:rPr>
          <w:rFonts w:eastAsia="Times New Roman" w:cs="Times New Roman"/>
          <w:spacing w:val="-4"/>
          <w:kern w:val="0"/>
          <w:szCs w:val="28"/>
          <w14:ligatures w14:val="none"/>
        </w:rPr>
      </w:pPr>
      <w:r w:rsidRPr="00351E46">
        <w:rPr>
          <w:rFonts w:eastAsia="Times New Roman" w:cs="Times New Roman"/>
          <w:spacing w:val="-4"/>
          <w:kern w:val="0"/>
          <w:szCs w:val="28"/>
          <w:lang w:val="vi-VN"/>
          <w14:ligatures w14:val="none"/>
        </w:rPr>
        <w:t xml:space="preserve">Nhà thầu sử dụng công cụ đánh dấu (highlight): Tên hàng hóa, </w:t>
      </w:r>
      <w:r w:rsidRPr="00351E46">
        <w:rPr>
          <w:rFonts w:eastAsia="Times New Roman" w:cs="Times New Roman"/>
          <w:spacing w:val="-4"/>
          <w:kern w:val="0"/>
          <w:szCs w:val="28"/>
          <w14:ligatures w14:val="none"/>
        </w:rPr>
        <w:t>Ký mã hiệu/ mã sản phẩm/ chủng loại (</w:t>
      </w:r>
      <w:r w:rsidRPr="00351E46">
        <w:rPr>
          <w:rFonts w:eastAsia="Times New Roman" w:cs="Times New Roman"/>
          <w:spacing w:val="-4"/>
          <w:kern w:val="0"/>
          <w:szCs w:val="28"/>
          <w:lang w:val="vi-VN"/>
          <w14:ligatures w14:val="none"/>
        </w:rPr>
        <w:t>model</w:t>
      </w:r>
      <w:r w:rsidRPr="00351E46">
        <w:rPr>
          <w:rFonts w:eastAsia="Times New Roman" w:cs="Times New Roman"/>
          <w:spacing w:val="-4"/>
          <w:kern w:val="0"/>
          <w:szCs w:val="28"/>
          <w14:ligatures w14:val="none"/>
        </w:rPr>
        <w:t>)….. Đánh dấu các thông tin</w:t>
      </w:r>
      <w:r w:rsidRPr="00351E46">
        <w:rPr>
          <w:rFonts w:eastAsia="Times New Roman" w:cs="Times New Roman"/>
          <w:spacing w:val="-4"/>
          <w:kern w:val="0"/>
          <w:szCs w:val="28"/>
          <w:lang w:val="vi-VN"/>
          <w14:ligatures w14:val="none"/>
        </w:rPr>
        <w:t xml:space="preserve"> </w:t>
      </w:r>
      <w:r w:rsidRPr="00351E46">
        <w:rPr>
          <w:rFonts w:eastAsia="Times New Roman" w:cs="Times New Roman"/>
          <w:spacing w:val="-4"/>
          <w:kern w:val="0"/>
          <w:szCs w:val="28"/>
          <w14:ligatures w14:val="none"/>
        </w:rPr>
        <w:t>của các sản phẩm tham dự thầu.</w:t>
      </w:r>
    </w:p>
    <w:p w14:paraId="492AA190" w14:textId="77777777" w:rsidR="00351E46" w:rsidRPr="00351E46" w:rsidRDefault="00351E46" w:rsidP="00351E46">
      <w:pPr>
        <w:suppressAutoHyphens/>
        <w:spacing w:before="120" w:after="120" w:line="240" w:lineRule="auto"/>
        <w:ind w:right="-72" w:firstLine="567"/>
        <w:jc w:val="both"/>
        <w:rPr>
          <w:rFonts w:eastAsia="Times New Roman" w:cs="Times New Roman"/>
          <w:spacing w:val="-4"/>
          <w:kern w:val="0"/>
          <w:szCs w:val="28"/>
          <w14:ligatures w14:val="none"/>
        </w:rPr>
      </w:pPr>
      <w:r w:rsidRPr="00351E46">
        <w:rPr>
          <w:rFonts w:eastAsia="Times New Roman" w:cs="Times New Roman"/>
          <w:spacing w:val="-4"/>
          <w:kern w:val="0"/>
          <w:szCs w:val="28"/>
          <w14:ligatures w14:val="none"/>
        </w:rPr>
        <w:t xml:space="preserve">* </w:t>
      </w:r>
      <w:r w:rsidRPr="00351E46">
        <w:rPr>
          <w:rFonts w:eastAsia="Times New Roman" w:cs="Times New Roman"/>
          <w:b/>
          <w:i/>
          <w:spacing w:val="-4"/>
          <w:kern w:val="0"/>
          <w:szCs w:val="28"/>
          <w14:ligatures w14:val="none"/>
        </w:rPr>
        <w:t>Tài liệu đáp ứng yêu cầu kỹ thuật:</w:t>
      </w:r>
    </w:p>
    <w:p w14:paraId="0384F2F3" w14:textId="77777777" w:rsidR="00351E46" w:rsidRPr="00351E46" w:rsidRDefault="00351E46" w:rsidP="00351E46">
      <w:pPr>
        <w:suppressAutoHyphens/>
        <w:spacing w:before="120" w:after="120" w:line="240" w:lineRule="auto"/>
        <w:ind w:right="-72" w:firstLine="567"/>
        <w:jc w:val="both"/>
        <w:rPr>
          <w:rFonts w:eastAsia="Times New Roman" w:cs="Times New Roman"/>
          <w:i/>
          <w:spacing w:val="-4"/>
          <w:kern w:val="0"/>
          <w:szCs w:val="28"/>
          <w:lang w:val="nl-NL"/>
          <w14:ligatures w14:val="none"/>
        </w:rPr>
      </w:pPr>
      <w:r w:rsidRPr="00351E46">
        <w:rPr>
          <w:rFonts w:eastAsia="Times New Roman" w:cs="Times New Roman"/>
          <w:i/>
          <w:spacing w:val="-4"/>
          <w:kern w:val="0"/>
          <w:szCs w:val="28"/>
          <w:lang w:val="nl-NL"/>
          <w14:ligatures w14:val="none"/>
        </w:rPr>
        <w:t>a</w:t>
      </w:r>
      <w:r w:rsidRPr="00351E46">
        <w:rPr>
          <w:rFonts w:eastAsia="Times New Roman" w:cs="Times New Roman"/>
          <w:spacing w:val="-4"/>
          <w:kern w:val="0"/>
          <w:szCs w:val="28"/>
          <w:lang w:val="nl-NL"/>
          <w14:ligatures w14:val="none"/>
        </w:rPr>
        <w:t xml:space="preserve">. </w:t>
      </w:r>
      <w:r w:rsidRPr="00351E46">
        <w:rPr>
          <w:rFonts w:eastAsia="Times New Roman" w:cs="Times New Roman"/>
          <w:i/>
          <w:spacing w:val="-4"/>
          <w:kern w:val="0"/>
          <w:szCs w:val="28"/>
          <w:lang w:val="nl-NL"/>
          <w14:ligatures w14:val="none"/>
        </w:rPr>
        <w:t>Bảng danh mục hàng hóa dự thầu theo yêu cầu tại mục 1.3.1 (phụ lục 2 - Chương V). Bảng in có đóng dấu hợp lệ và file định dạng exel.</w:t>
      </w:r>
    </w:p>
    <w:p w14:paraId="1E68FB64" w14:textId="77777777" w:rsidR="00351E46" w:rsidRDefault="00351E46" w:rsidP="00351E46">
      <w:pPr>
        <w:suppressAutoHyphens/>
        <w:spacing w:before="120" w:after="120" w:line="240" w:lineRule="auto"/>
        <w:ind w:right="-72" w:firstLine="567"/>
        <w:jc w:val="both"/>
        <w:rPr>
          <w:rFonts w:eastAsia="Times New Roman" w:cs="Times New Roman"/>
          <w:spacing w:val="-4"/>
          <w:kern w:val="0"/>
          <w:szCs w:val="28"/>
          <w:lang w:val="sv-SE"/>
          <w14:ligatures w14:val="none"/>
        </w:rPr>
      </w:pPr>
      <w:r w:rsidRPr="00351E46">
        <w:rPr>
          <w:rFonts w:eastAsia="Times New Roman" w:cs="Times New Roman"/>
          <w:i/>
          <w:spacing w:val="-4"/>
          <w:kern w:val="0"/>
          <w:szCs w:val="28"/>
          <w:lang w:val="nl-NL"/>
          <w14:ligatures w14:val="none"/>
        </w:rPr>
        <w:t>b</w:t>
      </w:r>
      <w:r w:rsidRPr="00351E46">
        <w:rPr>
          <w:rFonts w:eastAsia="Times New Roman" w:cs="Times New Roman"/>
          <w:spacing w:val="-4"/>
          <w:kern w:val="0"/>
          <w:szCs w:val="28"/>
          <w:lang w:val="nl-NL"/>
          <w14:ligatures w14:val="none"/>
        </w:rPr>
        <w:t xml:space="preserve">. </w:t>
      </w:r>
      <w:r w:rsidRPr="00351E46">
        <w:rPr>
          <w:rFonts w:eastAsia="Times New Roman" w:cs="Times New Roman"/>
          <w:i/>
          <w:spacing w:val="-4"/>
          <w:kern w:val="0"/>
          <w:szCs w:val="28"/>
          <w:lang w:val="nl-NL"/>
          <w14:ligatures w14:val="none"/>
        </w:rPr>
        <w:t>Tài liệu chứng minh thông số kỹ thuật của nhà sản xuất:</w:t>
      </w:r>
      <w:r w:rsidRPr="00351E46">
        <w:rPr>
          <w:rFonts w:eastAsia="Times New Roman" w:cs="Times New Roman"/>
          <w:spacing w:val="-4"/>
          <w:kern w:val="0"/>
          <w:szCs w:val="28"/>
          <w:lang w:val="sv-SE"/>
          <w14:ligatures w14:val="none"/>
        </w:rPr>
        <w:tab/>
      </w:r>
    </w:p>
    <w:p w14:paraId="7621AD1C" w14:textId="3236D18D" w:rsidR="009F67D4" w:rsidRPr="00A4036C" w:rsidRDefault="000C14A3" w:rsidP="00A4036C">
      <w:pPr>
        <w:shd w:val="clear" w:color="auto" w:fill="FFFFFF" w:themeFill="background1"/>
        <w:suppressAutoHyphens/>
        <w:spacing w:before="120" w:after="120" w:line="240" w:lineRule="auto"/>
        <w:ind w:right="-72" w:firstLine="567"/>
        <w:jc w:val="both"/>
        <w:rPr>
          <w:rFonts w:eastAsia="Times New Roman" w:cs="Times New Roman"/>
          <w:kern w:val="0"/>
          <w:szCs w:val="28"/>
          <w14:ligatures w14:val="none"/>
        </w:rPr>
      </w:pPr>
      <w:r w:rsidRPr="00A4036C">
        <w:rPr>
          <w:rFonts w:eastAsia="Times New Roman" w:cs="Times New Roman"/>
          <w:kern w:val="0"/>
          <w:szCs w:val="28"/>
          <w14:ligatures w14:val="none"/>
        </w:rPr>
        <w:t xml:space="preserve">- Nhà thầu cung cấp Cataloge </w:t>
      </w:r>
      <w:r w:rsidR="008E3CED" w:rsidRPr="00A4036C">
        <w:rPr>
          <w:rFonts w:eastAsia="Times New Roman" w:cs="Times New Roman"/>
          <w:kern w:val="0"/>
          <w:szCs w:val="28"/>
          <w14:ligatures w14:val="none"/>
        </w:rPr>
        <w:t xml:space="preserve">bản </w:t>
      </w:r>
      <w:r w:rsidRPr="00A4036C">
        <w:rPr>
          <w:rFonts w:eastAsia="Times New Roman" w:cs="Times New Roman"/>
          <w:kern w:val="0"/>
          <w:szCs w:val="28"/>
          <w14:ligatures w14:val="none"/>
        </w:rPr>
        <w:t xml:space="preserve">gốc </w:t>
      </w:r>
      <w:r w:rsidR="00B3192F" w:rsidRPr="00A4036C">
        <w:rPr>
          <w:rFonts w:eastAsia="Times New Roman" w:cs="Times New Roman"/>
          <w:kern w:val="0"/>
          <w:szCs w:val="28"/>
          <w14:ligatures w14:val="none"/>
        </w:rPr>
        <w:t>hoặc bản photo công chứng</w:t>
      </w:r>
      <w:r w:rsidR="008E3CED" w:rsidRPr="00A4036C">
        <w:rPr>
          <w:rFonts w:eastAsia="Times New Roman" w:cs="Times New Roman"/>
          <w:kern w:val="0"/>
          <w:szCs w:val="28"/>
          <w14:ligatures w14:val="none"/>
        </w:rPr>
        <w:t xml:space="preserve"> của cơ quan có thẩm quyền </w:t>
      </w:r>
      <w:r w:rsidR="00B3192F" w:rsidRPr="00A4036C">
        <w:rPr>
          <w:rFonts w:eastAsia="Times New Roman" w:cs="Times New Roman"/>
          <w:kern w:val="0"/>
          <w:szCs w:val="28"/>
          <w14:ligatures w14:val="none"/>
        </w:rPr>
        <w:t xml:space="preserve"> (trường hợp có bản dịch thuật </w:t>
      </w:r>
      <w:r w:rsidR="00451311" w:rsidRPr="00A4036C">
        <w:rPr>
          <w:rFonts w:eastAsia="Times New Roman" w:cs="Times New Roman"/>
          <w:kern w:val="0"/>
          <w:szCs w:val="28"/>
          <w14:ligatures w14:val="none"/>
        </w:rPr>
        <w:t xml:space="preserve">Tiếng việt </w:t>
      </w:r>
      <w:r w:rsidR="008E3CED" w:rsidRPr="00A4036C">
        <w:rPr>
          <w:rFonts w:eastAsia="Times New Roman" w:cs="Times New Roman"/>
          <w:kern w:val="0"/>
          <w:szCs w:val="28"/>
          <w14:ligatures w14:val="none"/>
        </w:rPr>
        <w:t>phải có xác nhận của cơ quan dịch thuật hợp pháp</w:t>
      </w:r>
      <w:r w:rsidR="00451311" w:rsidRPr="00A4036C">
        <w:rPr>
          <w:rFonts w:eastAsia="Times New Roman" w:cs="Times New Roman"/>
          <w:kern w:val="0"/>
          <w:szCs w:val="28"/>
          <w14:ligatures w14:val="none"/>
        </w:rPr>
        <w:t xml:space="preserve"> theo quy định của pháp luật</w:t>
      </w:r>
      <w:r w:rsidR="008E3CED" w:rsidRPr="00A4036C">
        <w:rPr>
          <w:rFonts w:eastAsia="Times New Roman" w:cs="Times New Roman"/>
          <w:kern w:val="0"/>
          <w:szCs w:val="28"/>
          <w14:ligatures w14:val="none"/>
        </w:rPr>
        <w:t>)</w:t>
      </w:r>
      <w:r w:rsidR="001B0D50" w:rsidRPr="00A4036C">
        <w:rPr>
          <w:rFonts w:eastAsia="Times New Roman" w:cs="Times New Roman"/>
          <w:kern w:val="0"/>
          <w:szCs w:val="28"/>
          <w14:ligatures w14:val="none"/>
        </w:rPr>
        <w:t>,</w:t>
      </w:r>
      <w:r w:rsidR="008E3CED" w:rsidRPr="00A4036C">
        <w:rPr>
          <w:rFonts w:eastAsia="Times New Roman" w:cs="Times New Roman"/>
          <w:kern w:val="0"/>
          <w:szCs w:val="28"/>
          <w14:ligatures w14:val="none"/>
        </w:rPr>
        <w:t xml:space="preserve"> </w:t>
      </w:r>
      <w:r w:rsidR="001B0D50" w:rsidRPr="00A4036C">
        <w:rPr>
          <w:rFonts w:eastAsia="Times New Roman" w:cs="Times New Roman"/>
          <w:kern w:val="0"/>
          <w:szCs w:val="28"/>
          <w14:ligatures w14:val="none"/>
        </w:rPr>
        <w:t xml:space="preserve">đồng thời </w:t>
      </w:r>
      <w:r w:rsidR="008E3CED" w:rsidRPr="00A4036C">
        <w:rPr>
          <w:rFonts w:eastAsia="Times New Roman" w:cs="Times New Roman"/>
          <w:kern w:val="0"/>
          <w:szCs w:val="28"/>
          <w14:ligatures w14:val="none"/>
        </w:rPr>
        <w:t xml:space="preserve">nhà thầu phải gửi kèm </w:t>
      </w:r>
      <w:r w:rsidRPr="00A4036C">
        <w:rPr>
          <w:rFonts w:eastAsia="Times New Roman" w:cs="Times New Roman"/>
          <w:kern w:val="0"/>
          <w:szCs w:val="28"/>
          <w14:ligatures w14:val="none"/>
        </w:rPr>
        <w:t xml:space="preserve">đường link tra cứu ( được lưu trong file định dạng Word hoặc Excel). </w:t>
      </w:r>
    </w:p>
    <w:p w14:paraId="3C80FE20" w14:textId="2E2F2A85" w:rsidR="000C14A3" w:rsidRPr="000C14A3" w:rsidRDefault="009F67D4" w:rsidP="00A4036C">
      <w:pPr>
        <w:shd w:val="clear" w:color="auto" w:fill="FFFFFF" w:themeFill="background1"/>
        <w:suppressAutoHyphens/>
        <w:spacing w:before="120" w:after="120" w:line="240" w:lineRule="auto"/>
        <w:ind w:right="-72" w:firstLine="567"/>
        <w:jc w:val="both"/>
        <w:rPr>
          <w:rFonts w:eastAsia="Times New Roman" w:cs="Times New Roman"/>
          <w:kern w:val="0"/>
          <w:szCs w:val="28"/>
          <w14:ligatures w14:val="none"/>
        </w:rPr>
      </w:pPr>
      <w:r w:rsidRPr="00A4036C">
        <w:rPr>
          <w:rFonts w:eastAsia="Times New Roman" w:cs="Times New Roman"/>
          <w:kern w:val="0"/>
          <w:szCs w:val="28"/>
          <w14:ligatures w14:val="none"/>
        </w:rPr>
        <w:t xml:space="preserve">- Với các </w:t>
      </w:r>
      <w:r w:rsidR="000C14A3" w:rsidRPr="00A4036C">
        <w:rPr>
          <w:rFonts w:eastAsia="Times New Roman" w:cs="Times New Roman"/>
          <w:kern w:val="0"/>
          <w:szCs w:val="28"/>
          <w14:ligatures w14:val="none"/>
        </w:rPr>
        <w:t xml:space="preserve">tài liệu </w:t>
      </w:r>
      <w:r w:rsidRPr="00A4036C">
        <w:rPr>
          <w:rFonts w:eastAsia="Times New Roman" w:cs="Times New Roman"/>
          <w:kern w:val="0"/>
          <w:szCs w:val="28"/>
          <w14:ligatures w14:val="none"/>
        </w:rPr>
        <w:t xml:space="preserve">mô tả sản phẩm của </w:t>
      </w:r>
      <w:r w:rsidR="000C14A3" w:rsidRPr="00A4036C">
        <w:rPr>
          <w:rFonts w:eastAsia="Times New Roman" w:cs="Times New Roman"/>
          <w:kern w:val="0"/>
          <w:szCs w:val="28"/>
          <w14:ligatures w14:val="none"/>
        </w:rPr>
        <w:t xml:space="preserve">nhà sản xuất hoặc tài liệu mô tả chi tiết thông số kỹ thuật, hướng dẫn sử dụng phải có xác nhận đóng dấu của Hãng sản xuất kèm bản dịch thuật </w:t>
      </w:r>
      <w:r w:rsidR="00451311" w:rsidRPr="00A4036C">
        <w:rPr>
          <w:rFonts w:eastAsia="Times New Roman" w:cs="Times New Roman"/>
          <w:kern w:val="0"/>
          <w:szCs w:val="28"/>
          <w14:ligatures w14:val="none"/>
        </w:rPr>
        <w:t xml:space="preserve">Tiếng Việt có xác nhận của cơ quan dịch thuật hợp pháp theo quy định của pháp luật </w:t>
      </w:r>
      <w:r w:rsidR="000C14A3" w:rsidRPr="00A4036C">
        <w:rPr>
          <w:rFonts w:eastAsia="Times New Roman" w:cs="Times New Roman"/>
          <w:kern w:val="0"/>
          <w:szCs w:val="28"/>
          <w14:ligatures w14:val="none"/>
        </w:rPr>
        <w:t>.</w:t>
      </w:r>
    </w:p>
    <w:p w14:paraId="3BA1E073" w14:textId="7E929E3B" w:rsidR="00351E46" w:rsidRPr="00351E46" w:rsidRDefault="00351E46" w:rsidP="00351E46">
      <w:pPr>
        <w:widowControl w:val="0"/>
        <w:tabs>
          <w:tab w:val="left" w:pos="1670"/>
        </w:tabs>
        <w:autoSpaceDE w:val="0"/>
        <w:autoSpaceDN w:val="0"/>
        <w:spacing w:before="120" w:after="120" w:line="240" w:lineRule="auto"/>
        <w:ind w:right="107"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 xml:space="preserve">+ Tài liệu kỹ thuật của hàng hóa dự thầu do Hãng sản xuất phát hành (trường hợp bản tiếng nước ngoài khác tiếng Anh thì nhà thầu phải cung cấp Tài liệu tiếng gốc của Hãng kèm Bảng tiếng Anh được phát hành từ Hãng). Các Tài liệu </w:t>
      </w:r>
      <w:r w:rsidR="00B52231">
        <w:rPr>
          <w:rFonts w:eastAsia="Times New Roman" w:cs="Times New Roman"/>
          <w:kern w:val="0"/>
          <w:szCs w:val="28"/>
          <w14:ligatures w14:val="none"/>
        </w:rPr>
        <w:t xml:space="preserve">chứng minh thông số kỹ thuật </w:t>
      </w:r>
      <w:r w:rsidRPr="00351E46">
        <w:rPr>
          <w:rFonts w:eastAsia="Times New Roman" w:cs="Times New Roman"/>
          <w:kern w:val="0"/>
          <w:szCs w:val="28"/>
          <w14:ligatures w14:val="none"/>
        </w:rPr>
        <w:t>thể</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hiện</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được Ký</w:t>
      </w:r>
      <w:r w:rsidRPr="00351E46">
        <w:rPr>
          <w:rFonts w:eastAsia="Times New Roman" w:cs="Times New Roman"/>
          <w:kern w:val="0"/>
          <w:szCs w:val="28"/>
          <w:lang w:val="sv-SE"/>
          <w14:ligatures w14:val="none"/>
        </w:rPr>
        <w:t xml:space="preserve"> mã hiệu/ mã sản phẩm/ chủng loại (model) </w:t>
      </w:r>
      <w:r w:rsidRPr="00351E46">
        <w:rPr>
          <w:rFonts w:eastAsia="Times New Roman" w:cs="Times New Roman"/>
          <w:kern w:val="0"/>
          <w:szCs w:val="28"/>
          <w14:ligatures w14:val="none"/>
        </w:rPr>
        <w:t>và thông</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số</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kỹ</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thuật</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của hàng</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hóa để có cơ</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sở đối chiếu với</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thông</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số dự thầu nhà thầu đã kê khai; Trường</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hợp cần thiết, Chủ đầu tư có thể yêu cầu bổ sung Bản phát hành có xác nhận, đóng</w:t>
      </w:r>
      <w:r w:rsidRPr="00351E46">
        <w:rPr>
          <w:rFonts w:eastAsia="Times New Roman" w:cs="Times New Roman"/>
          <w:spacing w:val="40"/>
          <w:kern w:val="0"/>
          <w:szCs w:val="28"/>
          <w14:ligatures w14:val="none"/>
        </w:rPr>
        <w:t xml:space="preserve"> </w:t>
      </w:r>
      <w:r w:rsidRPr="00351E46">
        <w:rPr>
          <w:rFonts w:eastAsia="Times New Roman" w:cs="Times New Roman"/>
          <w:kern w:val="0"/>
          <w:szCs w:val="28"/>
          <w14:ligatures w14:val="none"/>
        </w:rPr>
        <w:t>dấu của Hãng sản xuất hoặc Hãng chủ sở hữu kèm bản dịch thuật công chứng của cơ quan có thẩm quyền; Trong trường hợp có sự sai khác giữa bản dịch và bản gốc thì Chủ đầu tư sẽ đánh giá dựa vào bản gốc;</w:t>
      </w:r>
    </w:p>
    <w:p w14:paraId="4C2C78EA" w14:textId="77777777" w:rsidR="00351E46" w:rsidRPr="00351E46" w:rsidRDefault="00351E46" w:rsidP="00351E46">
      <w:pPr>
        <w:tabs>
          <w:tab w:val="left" w:pos="8370"/>
        </w:tabs>
        <w:suppressAutoHyphens/>
        <w:spacing w:before="120" w:after="120" w:line="240" w:lineRule="auto"/>
        <w:ind w:right="-6" w:firstLine="567"/>
        <w:jc w:val="both"/>
        <w:rPr>
          <w:rFonts w:eastAsia="Times New Roman" w:cs="Times New Roman"/>
          <w:kern w:val="0"/>
          <w:szCs w:val="28"/>
          <w14:ligatures w14:val="none"/>
        </w:rPr>
      </w:pPr>
      <w:r w:rsidRPr="00351E46">
        <w:rPr>
          <w:rFonts w:eastAsia="Times New Roman" w:cs="Times New Roman"/>
          <w:spacing w:val="-4"/>
          <w:kern w:val="0"/>
          <w:szCs w:val="28"/>
          <w14:ligatures w14:val="none"/>
        </w:rPr>
        <w:t xml:space="preserve">+ </w:t>
      </w:r>
      <w:r w:rsidRPr="00351E46">
        <w:rPr>
          <w:rFonts w:eastAsia="Times New Roman" w:cs="Times New Roman"/>
          <w:kern w:val="0"/>
          <w:szCs w:val="28"/>
          <w14:ligatures w14:val="none"/>
        </w:rPr>
        <w:t>Nhà thầu phải đánh dấu (highlight) các thông số trên Tài liệu kỹ thuật cung cấp để chứng minh thông số kỹ thuật dự thầu.</w:t>
      </w:r>
    </w:p>
    <w:p w14:paraId="61277A61" w14:textId="77777777" w:rsidR="00351E46" w:rsidRPr="00351E46" w:rsidRDefault="00351E46" w:rsidP="00351E46">
      <w:pPr>
        <w:tabs>
          <w:tab w:val="left" w:pos="8370"/>
        </w:tabs>
        <w:suppressAutoHyphens/>
        <w:spacing w:before="120" w:after="120" w:line="240" w:lineRule="auto"/>
        <w:ind w:right="-6" w:firstLine="567"/>
        <w:jc w:val="both"/>
        <w:rPr>
          <w:rFonts w:eastAsia="Times New Roman" w:cs="Times New Roman"/>
          <w:spacing w:val="-4"/>
          <w:kern w:val="0"/>
          <w:szCs w:val="28"/>
          <w14:ligatures w14:val="none"/>
        </w:rPr>
      </w:pPr>
      <w:r w:rsidRPr="00351E46">
        <w:rPr>
          <w:rFonts w:eastAsia="Times New Roman" w:cs="Times New Roman"/>
          <w:spacing w:val="-4"/>
          <w:kern w:val="0"/>
          <w:szCs w:val="28"/>
          <w14:ligatures w14:val="none"/>
        </w:rPr>
        <w:t>+ Các tài liệu có chữ ký và đóng dấu của nước ngoài thì phải tuân thủ theo Nghị định 111/2011/NĐ-CP.</w:t>
      </w:r>
    </w:p>
    <w:p w14:paraId="428EBF1E" w14:textId="77777777" w:rsidR="00351E46" w:rsidRPr="00351E46" w:rsidRDefault="00351E46" w:rsidP="00351E46">
      <w:pPr>
        <w:tabs>
          <w:tab w:val="left" w:pos="8370"/>
        </w:tabs>
        <w:suppressAutoHyphens/>
        <w:spacing w:before="120" w:after="120" w:line="240" w:lineRule="auto"/>
        <w:ind w:right="-6" w:firstLine="567"/>
        <w:jc w:val="both"/>
        <w:rPr>
          <w:rFonts w:eastAsia="Times New Roman" w:cs="Times New Roman"/>
          <w:i/>
          <w:spacing w:val="-4"/>
          <w:kern w:val="0"/>
          <w:szCs w:val="28"/>
          <w14:ligatures w14:val="none"/>
        </w:rPr>
      </w:pPr>
      <w:r w:rsidRPr="00351E46">
        <w:rPr>
          <w:rFonts w:eastAsia="Times New Roman" w:cs="Times New Roman"/>
          <w:i/>
          <w:spacing w:val="-4"/>
          <w:kern w:val="0"/>
          <w:szCs w:val="28"/>
          <w14:ligatures w14:val="none"/>
        </w:rPr>
        <w:t>c. Tài liệu chứng minh tiêu chuẩn kỹ thuật của hàng hóa:</w:t>
      </w:r>
    </w:p>
    <w:p w14:paraId="7946C09B" w14:textId="77777777" w:rsidR="00351E46" w:rsidRPr="00351E46" w:rsidRDefault="00351E46" w:rsidP="00351E46">
      <w:pPr>
        <w:tabs>
          <w:tab w:val="left" w:pos="8370"/>
        </w:tabs>
        <w:suppressAutoHyphens/>
        <w:spacing w:before="120" w:after="120" w:line="240" w:lineRule="auto"/>
        <w:ind w:right="-6" w:firstLine="567"/>
        <w:jc w:val="both"/>
        <w:rPr>
          <w:rFonts w:eastAsia="Times New Roman" w:cs="Times New Roman"/>
          <w:spacing w:val="-4"/>
          <w:kern w:val="0"/>
          <w:szCs w:val="28"/>
          <w14:ligatures w14:val="none"/>
        </w:rPr>
      </w:pPr>
      <w:r w:rsidRPr="00351E46">
        <w:rPr>
          <w:rFonts w:eastAsia="Times New Roman" w:cs="Times New Roman"/>
          <w:spacing w:val="-4"/>
          <w:kern w:val="0"/>
          <w:szCs w:val="28"/>
          <w14:ligatures w14:val="none"/>
        </w:rPr>
        <w:t xml:space="preserve">- Chứng nhận đạt tiêu chuẩn chất lượng: </w:t>
      </w:r>
    </w:p>
    <w:p w14:paraId="2A57EAED" w14:textId="77777777" w:rsidR="00351E46" w:rsidRPr="00351E46" w:rsidRDefault="00351E46" w:rsidP="00351E46">
      <w:pPr>
        <w:tabs>
          <w:tab w:val="left" w:pos="8370"/>
        </w:tabs>
        <w:suppressAutoHyphens/>
        <w:spacing w:before="120" w:after="120" w:line="240" w:lineRule="auto"/>
        <w:ind w:right="-6" w:firstLine="567"/>
        <w:jc w:val="both"/>
        <w:rPr>
          <w:rFonts w:eastAsia="Times New Roman" w:cs="Times New Roman"/>
          <w:kern w:val="0"/>
          <w:szCs w:val="28"/>
          <w14:ligatures w14:val="none"/>
        </w:rPr>
      </w:pPr>
      <w:r w:rsidRPr="00351E46">
        <w:rPr>
          <w:rFonts w:eastAsia="Times New Roman" w:cs="Times New Roman"/>
          <w:spacing w:val="-4"/>
          <w:kern w:val="0"/>
          <w:szCs w:val="28"/>
          <w14:ligatures w14:val="none"/>
        </w:rPr>
        <w:t xml:space="preserve">+ Nhà thầu cung cấp bản gốc/ file scan (màu) từ bản gốc hoặc bản sao chứng thực của cơ quan có chức năng theo quy định của pháp luật và bản dịch thuật tiếng </w:t>
      </w:r>
      <w:r w:rsidRPr="00351E46">
        <w:rPr>
          <w:rFonts w:eastAsia="Times New Roman" w:cs="Times New Roman"/>
          <w:spacing w:val="-4"/>
          <w:kern w:val="0"/>
          <w:szCs w:val="28"/>
          <w14:ligatures w14:val="none"/>
        </w:rPr>
        <w:lastRenderedPageBreak/>
        <w:t xml:space="preserve">Việt của cơ quan có chức năng theo quy định của pháp luật. Nhà thầu </w:t>
      </w:r>
      <w:r w:rsidRPr="00351E46">
        <w:rPr>
          <w:rFonts w:eastAsia="Times New Roman" w:cs="Times New Roman"/>
          <w:kern w:val="0"/>
          <w:szCs w:val="28"/>
          <w14:ligatures w14:val="none"/>
        </w:rPr>
        <w:t>phải đánh dấu (highlight) các chỉ số trên Tài liệu cung cấp: phạm vi sản xuất, tên và ký mã hiệu hàng hóa dự thầu…, nhà sản xuất, nước sản xuất và địa chỉ nhà sản xuất để chứng minh.</w:t>
      </w:r>
    </w:p>
    <w:p w14:paraId="09DC603D" w14:textId="77777777" w:rsidR="00351E46" w:rsidRPr="00351E46" w:rsidRDefault="00351E46" w:rsidP="00351E46">
      <w:pPr>
        <w:tabs>
          <w:tab w:val="left" w:pos="8370"/>
        </w:tabs>
        <w:suppressAutoHyphens/>
        <w:spacing w:before="120" w:after="120" w:line="240" w:lineRule="auto"/>
        <w:ind w:right="-6" w:firstLine="567"/>
        <w:jc w:val="both"/>
        <w:rPr>
          <w:rFonts w:eastAsia="Times New Roman" w:cs="Times New Roman"/>
          <w:spacing w:val="-4"/>
          <w:kern w:val="0"/>
          <w:szCs w:val="28"/>
          <w14:ligatures w14:val="none"/>
        </w:rPr>
      </w:pPr>
      <w:r w:rsidRPr="00351E46">
        <w:rPr>
          <w:rFonts w:eastAsia="Times New Roman" w:cs="Times New Roman"/>
          <w:kern w:val="0"/>
          <w:szCs w:val="28"/>
          <w14:ligatures w14:val="none"/>
        </w:rPr>
        <w:t xml:space="preserve">+ </w:t>
      </w:r>
      <w:r w:rsidRPr="00351E46">
        <w:rPr>
          <w:rFonts w:eastAsia="Times New Roman" w:cs="Times New Roman"/>
          <w:spacing w:val="-4"/>
          <w:kern w:val="0"/>
          <w:szCs w:val="28"/>
          <w14:ligatures w14:val="none"/>
        </w:rPr>
        <w:t>Chứng nhận tiêu chuẩn chất lượng của hàng hóa (còn hiệu lực tối thiểu đến thời điểm đóng thầu)</w:t>
      </w:r>
    </w:p>
    <w:p w14:paraId="6664CB57" w14:textId="77777777" w:rsidR="00351E46" w:rsidRDefault="00351E46" w:rsidP="00351E46">
      <w:pPr>
        <w:tabs>
          <w:tab w:val="left" w:pos="8370"/>
        </w:tabs>
        <w:suppressAutoHyphens/>
        <w:spacing w:before="120" w:after="120" w:line="240" w:lineRule="auto"/>
        <w:ind w:right="-6" w:firstLine="567"/>
        <w:jc w:val="both"/>
        <w:rPr>
          <w:rFonts w:eastAsia="Times New Roman" w:cs="Times New Roman"/>
          <w:spacing w:val="-4"/>
          <w:kern w:val="0"/>
          <w:szCs w:val="28"/>
          <w14:ligatures w14:val="none"/>
        </w:rPr>
      </w:pPr>
      <w:r w:rsidRPr="00351E46">
        <w:rPr>
          <w:rFonts w:eastAsia="Times New Roman" w:cs="Times New Roman"/>
          <w:spacing w:val="-4"/>
          <w:kern w:val="0"/>
          <w:szCs w:val="28"/>
          <w14:ligatures w14:val="none"/>
        </w:rPr>
        <w:t>+ Các tài liệu có chữ ký và đóng dấu của nước ngoài thì phải tuân thủ theo Nghị định 111/2011/NĐ-CP.</w:t>
      </w:r>
    </w:p>
    <w:p w14:paraId="43D9B7E0" w14:textId="77777777" w:rsidR="002A49F4" w:rsidRPr="000E4CA4" w:rsidRDefault="002A49F4" w:rsidP="002A49F4">
      <w:pPr>
        <w:pStyle w:val="BodyText"/>
        <w:tabs>
          <w:tab w:val="left" w:pos="8370"/>
        </w:tabs>
        <w:spacing w:before="120" w:after="120"/>
        <w:ind w:right="-6" w:firstLine="567"/>
        <w:rPr>
          <w:i/>
          <w:sz w:val="28"/>
          <w:szCs w:val="28"/>
        </w:rPr>
      </w:pPr>
      <w:r w:rsidRPr="000E4CA4">
        <w:rPr>
          <w:i/>
          <w:sz w:val="28"/>
          <w:szCs w:val="28"/>
        </w:rPr>
        <w:t>d. Tài liệu chứng minh xuất xứ của hàng hóa dự thầu:</w:t>
      </w:r>
    </w:p>
    <w:p w14:paraId="126FDC1A" w14:textId="77777777" w:rsidR="002A49F4" w:rsidRPr="000E4CA4" w:rsidRDefault="002A49F4" w:rsidP="002A49F4">
      <w:pPr>
        <w:pStyle w:val="BodyText"/>
        <w:tabs>
          <w:tab w:val="left" w:pos="8370"/>
        </w:tabs>
        <w:spacing w:before="120" w:after="120"/>
        <w:ind w:right="-6" w:firstLine="567"/>
        <w:rPr>
          <w:sz w:val="28"/>
          <w:szCs w:val="28"/>
        </w:rPr>
      </w:pPr>
      <w:r w:rsidRPr="000E4CA4">
        <w:rPr>
          <w:sz w:val="28"/>
          <w:szCs w:val="28"/>
        </w:rPr>
        <w:t>Nhà thầu cung cấp các tài liệu chứng minh theo quy định pháp luật hiện hành, cụ thể:</w:t>
      </w:r>
    </w:p>
    <w:p w14:paraId="02B2C52F" w14:textId="574689AC" w:rsidR="007A5778" w:rsidRPr="000E4CA4" w:rsidRDefault="007A5778" w:rsidP="007A5778">
      <w:pPr>
        <w:pStyle w:val="BodyText"/>
        <w:tabs>
          <w:tab w:val="left" w:pos="8370"/>
        </w:tabs>
        <w:spacing w:before="120" w:after="120"/>
        <w:ind w:right="-6" w:firstLine="567"/>
        <w:rPr>
          <w:sz w:val="28"/>
          <w:szCs w:val="28"/>
        </w:rPr>
      </w:pPr>
      <w:r w:rsidRPr="000E4CA4">
        <w:rPr>
          <w:sz w:val="28"/>
          <w:szCs w:val="28"/>
        </w:rPr>
        <w:t>- Đối với hàng hóa nhập khẩu: Nhà thầu cung cấp giấy chứng nhận xuất xứ hàng hóa (CO) và tờ khai hải quan cho tất cả các mã, ký hiệu hàng hóa tham dự thầu. Đồng thời các thông tin về số hóa đơn ( Invoice No), Packing list…..trên Giấy chứng nhận xuất xứ (</w:t>
      </w:r>
      <w:r w:rsidR="0073565B" w:rsidRPr="000E4CA4">
        <w:rPr>
          <w:sz w:val="28"/>
          <w:szCs w:val="28"/>
        </w:rPr>
        <w:t xml:space="preserve"> </w:t>
      </w:r>
      <w:r w:rsidRPr="000E4CA4">
        <w:rPr>
          <w:sz w:val="28"/>
          <w:szCs w:val="28"/>
        </w:rPr>
        <w:t>CO) và tờ khai hải quan phải trùng khớp nhau.</w:t>
      </w:r>
    </w:p>
    <w:p w14:paraId="1F435F36" w14:textId="77777777" w:rsidR="007A5778" w:rsidRPr="000E4CA4" w:rsidRDefault="007A5778" w:rsidP="007A5778">
      <w:pPr>
        <w:pStyle w:val="BodyText"/>
        <w:tabs>
          <w:tab w:val="left" w:pos="8370"/>
        </w:tabs>
        <w:spacing w:before="120" w:after="120"/>
        <w:ind w:right="-6" w:firstLine="567"/>
        <w:rPr>
          <w:sz w:val="28"/>
          <w:szCs w:val="28"/>
        </w:rPr>
      </w:pPr>
      <w:r w:rsidRPr="000E4CA4">
        <w:rPr>
          <w:sz w:val="28"/>
          <w:szCs w:val="28"/>
        </w:rPr>
        <w:t>+ Đối với giấy chứng nhận CO của hãng (tự chứng nhận xuất xứ) : yêu cầu nhà thầu cam kết về tính trung thực, tính hợp lệ của các tài liệu cung cấp và chịu trách nhiệm trước pháp luật theo qui định tại khoản 2 điều 15 thông tư 33/2023/TT-BTC ngày 31/52023 về kiểm tra chứng từ chứng nhận xuất xứ hàng hoá nhập khẩu hoặc điều 25 Nghị định 31/2018/NĐ-CP ngày 8/3/2018 về tự chứng nhận xuất xứ hàng hoá.</w:t>
      </w:r>
    </w:p>
    <w:p w14:paraId="76A86ADD" w14:textId="77777777" w:rsidR="007A5778" w:rsidRPr="000E4CA4" w:rsidRDefault="007A5778" w:rsidP="007A5778">
      <w:pPr>
        <w:pStyle w:val="BodyText"/>
        <w:tabs>
          <w:tab w:val="left" w:pos="8370"/>
        </w:tabs>
        <w:spacing w:before="120" w:after="120"/>
        <w:ind w:right="-6" w:firstLine="567"/>
        <w:rPr>
          <w:sz w:val="28"/>
          <w:szCs w:val="28"/>
        </w:rPr>
      </w:pPr>
      <w:r w:rsidRPr="000E4CA4">
        <w:rPr>
          <w:sz w:val="28"/>
          <w:szCs w:val="28"/>
        </w:rPr>
        <w:t>+ Nhà thầu cung cấp bản gốc hoặc bản sao có đóng dấu của chủ sỡ hữu hoặc của nhà thầu và chịu trách nhiệm tính trung thực, hợp lệ các giấy tờ này.</w:t>
      </w:r>
    </w:p>
    <w:p w14:paraId="3618A5BC" w14:textId="77777777" w:rsidR="007A5778" w:rsidRPr="000E4CA4" w:rsidRDefault="007A5778" w:rsidP="007A5778">
      <w:pPr>
        <w:pStyle w:val="BodyText"/>
        <w:tabs>
          <w:tab w:val="left" w:pos="8370"/>
        </w:tabs>
        <w:spacing w:before="120" w:after="120"/>
        <w:ind w:right="-6" w:firstLine="567"/>
        <w:rPr>
          <w:spacing w:val="0"/>
          <w:sz w:val="28"/>
          <w:szCs w:val="28"/>
        </w:rPr>
      </w:pPr>
      <w:r w:rsidRPr="000E4CA4">
        <w:rPr>
          <w:spacing w:val="0"/>
          <w:sz w:val="28"/>
          <w:szCs w:val="28"/>
        </w:rPr>
        <w:t>+ Nhà thầu phải đánh dấu (highlight) các thông số (tên hàng hóa, ký mã hiệu, Mã HS, hãng sản xuất, nước sản xuất…) trên Tài liệu cung cấp để chứng minh xuất xứ hàng hóa dự thầu.</w:t>
      </w:r>
    </w:p>
    <w:p w14:paraId="6A9AE41A" w14:textId="77777777" w:rsidR="007A5778" w:rsidRPr="00056136" w:rsidRDefault="007A5778" w:rsidP="007A5778">
      <w:pPr>
        <w:pStyle w:val="BodyText"/>
        <w:tabs>
          <w:tab w:val="left" w:pos="8370"/>
        </w:tabs>
        <w:spacing w:before="120" w:after="120"/>
        <w:ind w:right="-6" w:firstLine="567"/>
        <w:rPr>
          <w:sz w:val="28"/>
          <w:szCs w:val="28"/>
        </w:rPr>
      </w:pPr>
      <w:r w:rsidRPr="000E4CA4">
        <w:rPr>
          <w:sz w:val="28"/>
          <w:szCs w:val="28"/>
        </w:rPr>
        <w:t>- Đối với hàng hóa sản xuất trong nước: Nhà thầu cung cấp giấy chứng nhận chất lượng xuất xưởng đối với các thiết bị sản xuất trong nước hoặc số lưu hành nếu hàng hóa là thiết bị y tế. Bản đóng dấu hợp pháp của nhà sản xuất hoặc chủ sỡ hữu số lưu hành.</w:t>
      </w:r>
    </w:p>
    <w:p w14:paraId="5E79318D" w14:textId="77777777" w:rsidR="00351E46" w:rsidRPr="00351E46" w:rsidRDefault="00230D5B" w:rsidP="00351E46">
      <w:pPr>
        <w:suppressAutoHyphens/>
        <w:spacing w:before="120" w:after="120" w:line="240" w:lineRule="auto"/>
        <w:ind w:right="-6" w:firstLine="567"/>
        <w:jc w:val="both"/>
        <w:rPr>
          <w:rFonts w:eastAsia="Times New Roman" w:cs="Times New Roman"/>
          <w:i/>
          <w:spacing w:val="-4"/>
          <w:kern w:val="0"/>
          <w:szCs w:val="28"/>
          <w14:ligatures w14:val="none"/>
        </w:rPr>
      </w:pPr>
      <w:r>
        <w:rPr>
          <w:rFonts w:eastAsia="Times New Roman" w:cs="Times New Roman"/>
          <w:i/>
          <w:spacing w:val="-4"/>
          <w:kern w:val="0"/>
          <w:szCs w:val="28"/>
          <w14:ligatures w14:val="none"/>
        </w:rPr>
        <w:t>e</w:t>
      </w:r>
      <w:r w:rsidR="00351E46" w:rsidRPr="00351E46">
        <w:rPr>
          <w:rFonts w:eastAsia="Times New Roman" w:cs="Times New Roman"/>
          <w:i/>
          <w:spacing w:val="-4"/>
          <w:kern w:val="0"/>
          <w:szCs w:val="28"/>
          <w14:ligatures w14:val="none"/>
        </w:rPr>
        <w:t>. Điều kiện kinh doanh thiết bị y tế:</w:t>
      </w:r>
    </w:p>
    <w:p w14:paraId="6A6EDEC3" w14:textId="77777777" w:rsidR="00351E46" w:rsidRPr="00351E46" w:rsidRDefault="00351E46" w:rsidP="00351E46">
      <w:pPr>
        <w:widowControl w:val="0"/>
        <w:autoSpaceDE w:val="0"/>
        <w:autoSpaceDN w:val="0"/>
        <w:spacing w:before="120" w:after="120" w:line="240" w:lineRule="auto"/>
        <w:ind w:right="117" w:firstLine="567"/>
        <w:jc w:val="both"/>
        <w:rPr>
          <w:rFonts w:eastAsia="Times New Roman" w:cs="Times New Roman"/>
          <w:kern w:val="0"/>
          <w:szCs w:val="28"/>
          <w:lang w:val="vi"/>
          <w14:ligatures w14:val="none"/>
        </w:rPr>
      </w:pPr>
      <w:r w:rsidRPr="00351E46">
        <w:rPr>
          <w:rFonts w:eastAsia="Times New Roman" w:cs="Times New Roman"/>
          <w:kern w:val="0"/>
          <w:szCs w:val="28"/>
          <w:lang w:val="vi"/>
          <w14:ligatures w14:val="none"/>
        </w:rPr>
        <w:t>Nhà thầu (Tất cả các thành viên liên danh) tham gia đấu thầu phải công bố đủ điều kiện mua bán trang thiết bị y tế và cung cấp kèm tài liệu Thông tin (hoặc Phiếu tiếp nhận) Hồ sơ công bố đủ điều kiện mua bán trang thiết bị y tế thuộc loại B, C, D do Sở Y tế có thẩm quyền cấp; Hoặc Đối với Trang thiết bị y tế thuộc loại A hoặc loại B, C, D (được mua, bán như các hàng hóa thông thường theo quy định tại Điều 4 – Thông tư 05/2022/TT-BYT ngày 01/08/2022): Nhà thầu không yêu cầu công bố đủ điều kiện mua bán trang thiết bị y tế loại B, C, D.</w:t>
      </w:r>
    </w:p>
    <w:p w14:paraId="3A64D84D" w14:textId="77777777" w:rsidR="00351E46" w:rsidRPr="00351E46" w:rsidRDefault="00351E46" w:rsidP="00351E46">
      <w:pPr>
        <w:widowControl w:val="0"/>
        <w:autoSpaceDE w:val="0"/>
        <w:autoSpaceDN w:val="0"/>
        <w:spacing w:before="120" w:after="120" w:line="240" w:lineRule="auto"/>
        <w:ind w:right="117" w:firstLine="567"/>
        <w:jc w:val="both"/>
        <w:rPr>
          <w:rFonts w:eastAsia="Times New Roman" w:cs="Times New Roman"/>
          <w:kern w:val="0"/>
          <w:szCs w:val="28"/>
          <w:lang w:val="vi"/>
          <w14:ligatures w14:val="none"/>
        </w:rPr>
      </w:pPr>
      <w:r w:rsidRPr="00351E46">
        <w:rPr>
          <w:rFonts w:eastAsia="Times New Roman" w:cs="Times New Roman"/>
          <w:kern w:val="0"/>
          <w:szCs w:val="28"/>
          <w14:ligatures w14:val="none"/>
        </w:rPr>
        <w:t>Đối với h</w:t>
      </w:r>
      <w:r w:rsidRPr="00351E46">
        <w:rPr>
          <w:rFonts w:eastAsia="Times New Roman" w:cs="Times New Roman"/>
          <w:kern w:val="0"/>
          <w:szCs w:val="28"/>
          <w:lang w:val="vi"/>
          <w14:ligatures w14:val="none"/>
        </w:rPr>
        <w:t xml:space="preserve">àng hóa sản xuất tại Việt Nam phải Công bố đủ điều kiện sản xuất </w:t>
      </w:r>
      <w:r w:rsidRPr="00351E46">
        <w:rPr>
          <w:rFonts w:eastAsia="Times New Roman" w:cs="Times New Roman"/>
          <w:kern w:val="0"/>
          <w:szCs w:val="28"/>
          <w:lang w:val="vi"/>
          <w14:ligatures w14:val="none"/>
        </w:rPr>
        <w:lastRenderedPageBreak/>
        <w:t>đối với trang thiết bị y tế sản xuất trong nước của Hãng sản xuất trên cổng thông tin điện tử của Bộ Y tế. (Nhà thầu cung cấp Văn bản công bố đủ điều kiện sản xuất; Thông tin (hoặc Phiếu tiếp nhận) Hồ sơ công bố đủ điều kiện sản xuất trang thiết bị y tế do Sở Y tế có thẩm quyền cấp)</w:t>
      </w:r>
    </w:p>
    <w:p w14:paraId="49CAC64F" w14:textId="77777777" w:rsidR="00351E46" w:rsidRPr="00351E46" w:rsidRDefault="00230D5B" w:rsidP="00351E46">
      <w:pPr>
        <w:suppressAutoHyphens/>
        <w:spacing w:before="120" w:after="120" w:line="240" w:lineRule="auto"/>
        <w:ind w:right="-6" w:firstLine="567"/>
        <w:jc w:val="both"/>
        <w:rPr>
          <w:rFonts w:eastAsia="Times New Roman" w:cs="Times New Roman"/>
          <w:i/>
          <w:spacing w:val="-4"/>
          <w:kern w:val="0"/>
          <w:szCs w:val="28"/>
          <w14:ligatures w14:val="none"/>
        </w:rPr>
      </w:pPr>
      <w:r>
        <w:rPr>
          <w:rFonts w:eastAsia="Times New Roman" w:cs="Times New Roman"/>
          <w:i/>
          <w:spacing w:val="-4"/>
          <w:kern w:val="0"/>
          <w:szCs w:val="28"/>
          <w14:ligatures w14:val="none"/>
        </w:rPr>
        <w:t>f</w:t>
      </w:r>
      <w:r w:rsidR="00351E46" w:rsidRPr="00351E46">
        <w:rPr>
          <w:rFonts w:eastAsia="Times New Roman" w:cs="Times New Roman"/>
          <w:i/>
          <w:spacing w:val="-4"/>
          <w:kern w:val="0"/>
          <w:szCs w:val="28"/>
          <w14:ligatures w14:val="none"/>
        </w:rPr>
        <w:t>. Tính hợp lệ của hàng hóa dự thầu:</w:t>
      </w:r>
    </w:p>
    <w:p w14:paraId="0326915B" w14:textId="77777777" w:rsidR="00351E46" w:rsidRPr="00351E46" w:rsidRDefault="00230D5B" w:rsidP="00351E46">
      <w:pPr>
        <w:suppressAutoHyphens/>
        <w:spacing w:before="120" w:after="120" w:line="240" w:lineRule="auto"/>
        <w:ind w:right="-6" w:firstLine="567"/>
        <w:jc w:val="both"/>
        <w:rPr>
          <w:rFonts w:eastAsia="Times New Roman" w:cs="Times New Roman"/>
          <w:i/>
          <w:spacing w:val="-4"/>
          <w:kern w:val="0"/>
          <w:szCs w:val="28"/>
          <w14:ligatures w14:val="none"/>
        </w:rPr>
      </w:pPr>
      <w:r>
        <w:rPr>
          <w:rFonts w:eastAsia="Times New Roman" w:cs="Times New Roman"/>
          <w:i/>
          <w:spacing w:val="-4"/>
          <w:kern w:val="0"/>
          <w:szCs w:val="28"/>
          <w14:ligatures w14:val="none"/>
        </w:rPr>
        <w:t>f</w:t>
      </w:r>
      <w:r w:rsidR="00351E46" w:rsidRPr="00351E46">
        <w:rPr>
          <w:rFonts w:eastAsia="Times New Roman" w:cs="Times New Roman"/>
          <w:i/>
          <w:spacing w:val="-4"/>
          <w:kern w:val="0"/>
          <w:szCs w:val="28"/>
          <w14:ligatures w14:val="none"/>
        </w:rPr>
        <w:t>.1. Hàng hóa là thiết bị y tế, cung cấp các tài liệu sau:</w:t>
      </w:r>
    </w:p>
    <w:p w14:paraId="79A2FC90" w14:textId="77777777" w:rsidR="00351E46" w:rsidRPr="00351E46" w:rsidRDefault="00351E46" w:rsidP="00351E46">
      <w:pPr>
        <w:suppressAutoHyphens/>
        <w:spacing w:before="120" w:after="120" w:line="240" w:lineRule="auto"/>
        <w:ind w:right="-6" w:firstLine="567"/>
        <w:jc w:val="both"/>
        <w:rPr>
          <w:rFonts w:eastAsia="Times New Roman" w:cs="Times New Roman"/>
          <w:spacing w:val="-4"/>
          <w:kern w:val="0"/>
          <w:szCs w:val="28"/>
          <w14:ligatures w14:val="none"/>
        </w:rPr>
      </w:pPr>
      <w:r w:rsidRPr="00351E46">
        <w:rPr>
          <w:rFonts w:eastAsia="Times New Roman" w:cs="Times New Roman"/>
          <w:spacing w:val="-4"/>
          <w:kern w:val="0"/>
          <w:szCs w:val="28"/>
          <w14:ligatures w14:val="none"/>
        </w:rPr>
        <w:t xml:space="preserve">- Bản phân loại thiết bị y tế: </w:t>
      </w:r>
    </w:p>
    <w:p w14:paraId="7CC01C78" w14:textId="77777777" w:rsidR="00351E46" w:rsidRPr="00351E46" w:rsidRDefault="00351E46" w:rsidP="00351E46">
      <w:pPr>
        <w:suppressAutoHyphens/>
        <w:spacing w:before="120" w:after="120" w:line="240" w:lineRule="auto"/>
        <w:ind w:right="-6" w:firstLine="567"/>
        <w:jc w:val="both"/>
        <w:rPr>
          <w:rFonts w:eastAsia="Times New Roman" w:cs="Times New Roman"/>
          <w:color w:val="0000FF"/>
          <w:spacing w:val="-4"/>
          <w:kern w:val="0"/>
          <w:szCs w:val="28"/>
          <w:u w:val="single"/>
          <w14:ligatures w14:val="none"/>
        </w:rPr>
      </w:pPr>
      <w:r w:rsidRPr="00351E46">
        <w:rPr>
          <w:rFonts w:eastAsia="Times New Roman" w:cs="Times New Roman"/>
          <w:spacing w:val="-4"/>
          <w:kern w:val="0"/>
          <w:szCs w:val="28"/>
          <w:lang w:val="nl-NL"/>
          <w14:ligatures w14:val="none"/>
        </w:rPr>
        <w:t xml:space="preserve">Bản phân loại trang thiết bị y tế theo quy định tại Nghị định 98/2021/NĐ-CP và các quy định khác của pháp luật hiện hành. Bản phân loại còn hiệu lực được Bộ Y tế công khai trên cổng thông tin điện tử </w:t>
      </w:r>
      <w:hyperlink r:id="rId9" w:history="1">
        <w:r w:rsidRPr="00351E46">
          <w:rPr>
            <w:rFonts w:eastAsia="Times New Roman" w:cs="Times New Roman"/>
            <w:color w:val="0000FF"/>
            <w:spacing w:val="-4"/>
            <w:kern w:val="0"/>
            <w:szCs w:val="28"/>
            <w:u w:val="single"/>
            <w14:ligatures w14:val="none"/>
          </w:rPr>
          <w:t>https://dmec.moh.gov.vn</w:t>
        </w:r>
      </w:hyperlink>
    </w:p>
    <w:p w14:paraId="7111179C" w14:textId="77777777" w:rsidR="00351E46" w:rsidRPr="00351E46" w:rsidRDefault="00351E46" w:rsidP="00351E46">
      <w:pPr>
        <w:suppressAutoHyphens/>
        <w:spacing w:before="120" w:after="120" w:line="240" w:lineRule="auto"/>
        <w:ind w:right="-6" w:firstLine="567"/>
        <w:jc w:val="both"/>
        <w:rPr>
          <w:rFonts w:eastAsia="Times New Roman" w:cs="Times New Roman"/>
          <w:spacing w:val="-4"/>
          <w:kern w:val="0"/>
          <w:szCs w:val="28"/>
          <w14:ligatures w14:val="none"/>
        </w:rPr>
      </w:pPr>
      <w:r w:rsidRPr="00351E46">
        <w:rPr>
          <w:rFonts w:eastAsia="Times New Roman" w:cs="Times New Roman"/>
          <w:spacing w:val="-4"/>
          <w:kern w:val="0"/>
          <w:szCs w:val="28"/>
          <w14:ligatures w14:val="none"/>
        </w:rPr>
        <w:t xml:space="preserve">- Số lưu hành còn hạn hoặc được nhập khẩu theo quy định tại </w:t>
      </w:r>
      <w:r w:rsidRPr="00351E46">
        <w:rPr>
          <w:rFonts w:eastAsia="Times New Roman" w:cs="Times New Roman"/>
          <w:spacing w:val="-4"/>
          <w:kern w:val="0"/>
          <w:szCs w:val="28"/>
          <w:lang w:val="nl-NL"/>
          <w14:ligatures w14:val="none"/>
        </w:rPr>
        <w:t>Nghị định 98/2021/NĐ-CP và các quy định khác của pháp luật hiện hành, cụ thể như sau:</w:t>
      </w:r>
    </w:p>
    <w:p w14:paraId="37C3AACB" w14:textId="77777777" w:rsidR="00351E46" w:rsidRPr="00351E46" w:rsidRDefault="00351E46" w:rsidP="00351E46">
      <w:pPr>
        <w:spacing w:before="120" w:after="120" w:line="240" w:lineRule="auto"/>
        <w:ind w:right="-284" w:firstLine="567"/>
        <w:contextualSpacing/>
        <w:jc w:val="both"/>
        <w:rPr>
          <w:rFonts w:eastAsia="Times New Roman" w:cs="Times New Roman"/>
          <w:i/>
          <w:kern w:val="0"/>
          <w:szCs w:val="28"/>
          <w:lang w:val="nl-NL"/>
          <w14:ligatures w14:val="none"/>
        </w:rPr>
      </w:pPr>
      <w:r w:rsidRPr="00351E46">
        <w:rPr>
          <w:rFonts w:eastAsia="Times New Roman" w:cs="Times New Roman"/>
          <w:kern w:val="0"/>
          <w:szCs w:val="28"/>
          <w:lang w:val="nl-NL"/>
          <w14:ligatures w14:val="none"/>
        </w:rPr>
        <w:t xml:space="preserve">* </w:t>
      </w:r>
      <w:r w:rsidRPr="00351E46">
        <w:rPr>
          <w:rFonts w:eastAsia="Times New Roman" w:cs="Times New Roman"/>
          <w:i/>
          <w:kern w:val="0"/>
          <w:szCs w:val="28"/>
          <w:lang w:val="nl-NL"/>
          <w14:ligatures w14:val="none"/>
        </w:rPr>
        <w:t>Đối với trang thiết bị y tế thuộc loại A, B cung cấp một trong số các tài liệu sau:</w:t>
      </w:r>
    </w:p>
    <w:p w14:paraId="687BEF9B" w14:textId="77777777" w:rsidR="00351E46" w:rsidRPr="00351E46" w:rsidRDefault="00351E46" w:rsidP="00351E46">
      <w:pPr>
        <w:spacing w:before="120" w:after="120" w:line="240" w:lineRule="auto"/>
        <w:ind w:right="-284" w:firstLine="567"/>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 Số công bố và Phiếu tiếp nhận (hoặc Phiếu thông tin) hồ sơ công bố tiêu chuẩn áp dụng của thiết bị y tế trên Cổng thông tin điện tử của Bộ Y tế (dmec.moh.gov.vn)</w:t>
      </w:r>
    </w:p>
    <w:p w14:paraId="75A4008C" w14:textId="77777777" w:rsidR="00351E46" w:rsidRPr="00351E46" w:rsidRDefault="00351E46" w:rsidP="00351E46">
      <w:pPr>
        <w:spacing w:before="120" w:after="120" w:line="240" w:lineRule="auto"/>
        <w:ind w:right="-284" w:firstLine="567"/>
        <w:contextualSpacing/>
        <w:jc w:val="both"/>
        <w:rPr>
          <w:rFonts w:eastAsia="Times New Roman" w:cs="Times New Roman"/>
          <w:i/>
          <w:kern w:val="0"/>
          <w:szCs w:val="28"/>
          <w:lang w:val="nl-NL"/>
          <w14:ligatures w14:val="none"/>
        </w:rPr>
      </w:pPr>
      <w:r w:rsidRPr="00351E46">
        <w:rPr>
          <w:rFonts w:eastAsia="Times New Roman" w:cs="Times New Roman"/>
          <w:i/>
          <w:kern w:val="0"/>
          <w:szCs w:val="28"/>
          <w:lang w:val="nl-NL"/>
          <w14:ligatures w14:val="none"/>
        </w:rPr>
        <w:t>* Đối với trang thiết bị y tế thuộc loại C, D cung cấp một trong số các tài liệu sau:</w:t>
      </w:r>
    </w:p>
    <w:p w14:paraId="2FB5E2A3" w14:textId="77777777" w:rsidR="00351E46" w:rsidRPr="00351E46" w:rsidRDefault="00351E46" w:rsidP="00351E46">
      <w:pPr>
        <w:spacing w:before="120" w:after="120" w:line="240" w:lineRule="auto"/>
        <w:ind w:right="-284" w:firstLine="567"/>
        <w:contextualSpacing/>
        <w:jc w:val="both"/>
        <w:rPr>
          <w:rFonts w:eastAsia="Times New Roman" w:cs="Times New Roman"/>
          <w:kern w:val="0"/>
          <w:szCs w:val="28"/>
          <w:lang w:val="nl-NL"/>
          <w14:ligatures w14:val="none"/>
        </w:rPr>
      </w:pPr>
      <w:r w:rsidRPr="00351E46">
        <w:rPr>
          <w:rFonts w:eastAsia="Times New Roman" w:cs="Times New Roman"/>
          <w:kern w:val="0"/>
          <w:szCs w:val="28"/>
          <w:lang w:val="vi"/>
          <w14:ligatures w14:val="none"/>
        </w:rPr>
        <w:t>+ Giấy chứng nhận đăng ký lưu hành hoặc Giấy phép nhập khẩu còn hiệu lực</w:t>
      </w:r>
      <w:r w:rsidRPr="00351E46">
        <w:rPr>
          <w:rFonts w:eastAsia="Times New Roman" w:cs="Times New Roman"/>
          <w:kern w:val="0"/>
          <w:szCs w:val="28"/>
          <w:lang w:val="nl-NL"/>
          <w14:ligatures w14:val="none"/>
        </w:rPr>
        <w:t>.</w:t>
      </w:r>
    </w:p>
    <w:p w14:paraId="6FC450B8" w14:textId="77777777" w:rsidR="00351E46" w:rsidRPr="00351E46" w:rsidRDefault="00351E46" w:rsidP="00351E46">
      <w:pPr>
        <w:numPr>
          <w:ilvl w:val="0"/>
          <w:numId w:val="38"/>
        </w:numPr>
        <w:spacing w:before="120" w:after="120" w:line="240" w:lineRule="auto"/>
        <w:ind w:left="0" w:right="-284" w:firstLine="567"/>
        <w:contextualSpacing/>
        <w:jc w:val="both"/>
        <w:rPr>
          <w:rFonts w:eastAsia="Times New Roman" w:cs="Times New Roman"/>
          <w:b/>
          <w:i/>
          <w:kern w:val="0"/>
          <w:szCs w:val="28"/>
          <w14:ligatures w14:val="none"/>
        </w:rPr>
      </w:pPr>
      <w:r w:rsidRPr="00351E46">
        <w:rPr>
          <w:rFonts w:eastAsia="Times New Roman" w:cs="Times New Roman"/>
          <w:b/>
          <w:kern w:val="0"/>
          <w:szCs w:val="28"/>
          <w:lang w:val="nl-NL"/>
          <w14:ligatures w14:val="none"/>
        </w:rPr>
        <w:t xml:space="preserve"> </w:t>
      </w:r>
      <w:r w:rsidRPr="00351E46">
        <w:rPr>
          <w:rFonts w:eastAsia="Times New Roman" w:cs="Times New Roman"/>
          <w:b/>
          <w:i/>
          <w:kern w:val="0"/>
          <w:szCs w:val="28"/>
          <w:lang w:val="nl-NL"/>
          <w14:ligatures w14:val="none"/>
        </w:rPr>
        <w:t xml:space="preserve">Lưu ý:  </w:t>
      </w:r>
    </w:p>
    <w:p w14:paraId="595983F3" w14:textId="77777777" w:rsidR="00351E46" w:rsidRPr="00351E46" w:rsidRDefault="00351E46" w:rsidP="00351E46">
      <w:pPr>
        <w:spacing w:before="120" w:after="120" w:line="240" w:lineRule="auto"/>
        <w:ind w:right="-284" w:firstLine="567"/>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Đối với trang thiết bị y tế sản xuất trong nước: Nhà thầu phải cung cấp số lưu hành của sản phẩm do Bộ Y tế cấp còn hiệu lực (trừ trường hợp nhà thầu có tài liệu chứng minh mặt hàng dự thầu nằm ngoài quy định phải có giấy chứng nhận lưu hành).</w:t>
      </w:r>
    </w:p>
    <w:p w14:paraId="5A27EAB3" w14:textId="77777777" w:rsidR="00351E46" w:rsidRPr="00351E46" w:rsidRDefault="00230D5B" w:rsidP="00351E46">
      <w:pPr>
        <w:spacing w:before="120" w:after="120" w:line="240" w:lineRule="auto"/>
        <w:ind w:right="-284" w:firstLine="567"/>
        <w:contextualSpacing/>
        <w:jc w:val="both"/>
        <w:rPr>
          <w:rFonts w:eastAsia="Times New Roman" w:cs="Times New Roman"/>
          <w:i/>
          <w:kern w:val="0"/>
          <w:szCs w:val="28"/>
          <w:lang w:val="nl-NL"/>
          <w14:ligatures w14:val="none"/>
        </w:rPr>
      </w:pPr>
      <w:r>
        <w:rPr>
          <w:rFonts w:eastAsia="Times New Roman" w:cs="Times New Roman"/>
          <w:i/>
          <w:kern w:val="0"/>
          <w:szCs w:val="28"/>
          <w:lang w:val="nl-NL"/>
          <w14:ligatures w14:val="none"/>
        </w:rPr>
        <w:t>f</w:t>
      </w:r>
      <w:r w:rsidR="00351E46" w:rsidRPr="00351E46">
        <w:rPr>
          <w:rFonts w:eastAsia="Times New Roman" w:cs="Times New Roman"/>
          <w:i/>
          <w:kern w:val="0"/>
          <w:szCs w:val="28"/>
          <w:lang w:val="nl-NL"/>
          <w14:ligatures w14:val="none"/>
        </w:rPr>
        <w:t>.2. Đối với hàng hóa không phải là thiết bị y tế:</w:t>
      </w:r>
    </w:p>
    <w:p w14:paraId="4863C4AC" w14:textId="77777777" w:rsidR="00351E46" w:rsidRPr="00351E46" w:rsidRDefault="00351E46" w:rsidP="00351E46">
      <w:pPr>
        <w:spacing w:before="120" w:after="120" w:line="240" w:lineRule="auto"/>
        <w:ind w:right="-284" w:firstLine="567"/>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Nhà thầu cung cấp giấy chứng nhận nhà sản xuất đáp ứng tiêu chuẩn ISO hoặc tiêu chuẩn chất lượng mà nhà sản xuất công bố áp dụng hoặc tương đương (còn hiệu lực tối thiểu đến thời điểm đóng thầu).</w:t>
      </w:r>
      <w:r w:rsidRPr="00351E46">
        <w:rPr>
          <w:rFonts w:eastAsia="Times New Roman" w:cs="Times New Roman"/>
          <w:kern w:val="0"/>
          <w:szCs w:val="28"/>
          <w:lang w:val="nl-NL"/>
          <w14:ligatures w14:val="none"/>
        </w:rPr>
        <w:tab/>
      </w:r>
    </w:p>
    <w:p w14:paraId="367CC6B0" w14:textId="77777777" w:rsidR="00351E46" w:rsidRPr="00351E46" w:rsidRDefault="00351E46" w:rsidP="00351E46">
      <w:pPr>
        <w:widowControl w:val="0"/>
        <w:tabs>
          <w:tab w:val="right" w:pos="7254"/>
        </w:tabs>
        <w:spacing w:before="120" w:after="120" w:line="240" w:lineRule="auto"/>
        <w:ind w:firstLine="567"/>
        <w:contextualSpacing/>
        <w:jc w:val="both"/>
        <w:rPr>
          <w:rFonts w:eastAsia="Times New Roman" w:cs="Times New Roman"/>
          <w:kern w:val="0"/>
          <w:szCs w:val="28"/>
          <w:lang w:val="nl-NL"/>
          <w14:ligatures w14:val="none"/>
        </w:rPr>
      </w:pPr>
      <w:r w:rsidRPr="00351E46">
        <w:rPr>
          <w:rFonts w:eastAsia="Times New Roman" w:cs="Times New Roman"/>
          <w:b/>
          <w:i/>
          <w:kern w:val="0"/>
          <w:szCs w:val="28"/>
          <w:lang w:val="nl-NL"/>
          <w14:ligatures w14:val="none"/>
        </w:rPr>
        <w:t>* Ghi chú</w:t>
      </w:r>
      <w:r w:rsidRPr="00351E46">
        <w:rPr>
          <w:rFonts w:eastAsia="Times New Roman" w:cs="Times New Roman"/>
          <w:kern w:val="0"/>
          <w:szCs w:val="28"/>
          <w:lang w:val="nl-NL"/>
          <w14:ligatures w14:val="none"/>
        </w:rPr>
        <w:t xml:space="preserve">: </w:t>
      </w:r>
    </w:p>
    <w:p w14:paraId="6BDF1D5C" w14:textId="77777777" w:rsidR="00351E46" w:rsidRPr="00351E46" w:rsidRDefault="00351E46" w:rsidP="00351E46">
      <w:pPr>
        <w:widowControl w:val="0"/>
        <w:tabs>
          <w:tab w:val="right" w:pos="7254"/>
        </w:tabs>
        <w:spacing w:before="120" w:after="120" w:line="240" w:lineRule="auto"/>
        <w:ind w:firstLine="567"/>
        <w:contextualSpacing/>
        <w:jc w:val="both"/>
        <w:rPr>
          <w:rFonts w:eastAsia="Times New Roman" w:cs="Times New Roman"/>
          <w:b/>
          <w:kern w:val="0"/>
          <w:szCs w:val="28"/>
          <w14:ligatures w14:val="none"/>
        </w:rPr>
      </w:pPr>
      <w:r w:rsidRPr="00351E46">
        <w:rPr>
          <w:rFonts w:eastAsia="Times New Roman" w:cs="Times New Roman"/>
          <w:b/>
          <w:kern w:val="0"/>
          <w:szCs w:val="28"/>
          <w14:ligatures w14:val="none"/>
        </w:rPr>
        <w:t>Bản kết quả phân loại thiết bị y tế, Số lưu hành/Giấy phép nhập khẩu, tờ khai hải quan:</w:t>
      </w:r>
    </w:p>
    <w:p w14:paraId="697640F0" w14:textId="77777777" w:rsidR="00351E46" w:rsidRPr="00351E46" w:rsidRDefault="00351E46" w:rsidP="00351E46">
      <w:pPr>
        <w:spacing w:before="120" w:after="120" w:line="240" w:lineRule="auto"/>
        <w:ind w:right="-284" w:firstLine="567"/>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 xml:space="preserve">- Nhà thầu Highlight màu vào tên hàng hóa, ký mã hiệu sản phẩm hàng hóa tham dự thầu, nhà sản xuất và địa chỉ nhà sản xuất. </w:t>
      </w:r>
    </w:p>
    <w:p w14:paraId="78A63464" w14:textId="77777777" w:rsidR="00351E46" w:rsidRPr="00351E46" w:rsidRDefault="00351E46" w:rsidP="00351E46">
      <w:pPr>
        <w:spacing w:before="120" w:after="120" w:line="240" w:lineRule="auto"/>
        <w:ind w:right="-284" w:firstLine="567"/>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t>- Nếu tài liệu không được cấp trực tuyến: Nhà thầu cung cấp file scan (màu) từ bản gốc hoặc bản sao chứng thực của cơ quan chức năng theo quy định của pháp luật.</w:t>
      </w:r>
    </w:p>
    <w:p w14:paraId="1B34CE2D" w14:textId="77777777" w:rsidR="00351E46" w:rsidRPr="00351E46" w:rsidRDefault="00351E46" w:rsidP="00351E46">
      <w:pPr>
        <w:spacing w:before="120" w:after="120" w:line="240" w:lineRule="auto"/>
        <w:ind w:right="-284" w:firstLine="567"/>
        <w:contextualSpacing/>
        <w:jc w:val="both"/>
        <w:rPr>
          <w:rFonts w:eastAsia="Times New Roman" w:cs="Times New Roman"/>
          <w:kern w:val="0"/>
          <w:szCs w:val="28"/>
          <w14:ligatures w14:val="none"/>
        </w:rPr>
      </w:pPr>
      <w:r w:rsidRPr="00351E46">
        <w:rPr>
          <w:rFonts w:eastAsia="Times New Roman" w:cs="Times New Roman"/>
          <w:kern w:val="0"/>
          <w:szCs w:val="28"/>
          <w:lang w:val="nl-NL"/>
          <w14:ligatures w14:val="none"/>
        </w:rPr>
        <w:t>-  Nếu tài liệu được cấp trực tuyến: Nhà thầu cung cấp bản gốc được tải trực tiếp từ Website/cổng thông tin mà tài liệu được đăng tải hoặc bản có dấu xác nhận của nhà thầu/ chủ sỡ hữu/ đơn vị liên quan. Nhà thầu phải chịu trách nhiệm về</w:t>
      </w:r>
      <w:r w:rsidRPr="00351E46">
        <w:rPr>
          <w:rFonts w:eastAsia="Times New Roman" w:cs="Times New Roman"/>
          <w:kern w:val="0"/>
          <w:szCs w:val="28"/>
          <w14:ligatures w14:val="none"/>
        </w:rPr>
        <w:t xml:space="preserve"> tính hợp lệ, trung thực và chính xác của tài liệu và cung cấp đường dẫn để tra cứu nếu được yêu cầu.</w:t>
      </w:r>
    </w:p>
    <w:p w14:paraId="53D652E9" w14:textId="77777777" w:rsidR="00351E46" w:rsidRPr="00351E46" w:rsidRDefault="00351E46" w:rsidP="00351E46">
      <w:pPr>
        <w:spacing w:before="120" w:after="120" w:line="240" w:lineRule="auto"/>
        <w:ind w:right="-284" w:firstLine="567"/>
        <w:contextualSpacing/>
        <w:jc w:val="both"/>
        <w:rPr>
          <w:rFonts w:eastAsia="Times New Roman" w:cs="Times New Roman"/>
          <w:kern w:val="0"/>
          <w:szCs w:val="28"/>
          <w:lang w:val="nl-NL"/>
          <w14:ligatures w14:val="none"/>
        </w:rPr>
      </w:pPr>
      <w:r w:rsidRPr="00351E46">
        <w:rPr>
          <w:rFonts w:eastAsia="Times New Roman" w:cs="Times New Roman"/>
          <w:kern w:val="0"/>
          <w:szCs w:val="28"/>
          <w:lang w:val="nl-NL"/>
          <w14:ligatures w14:val="none"/>
        </w:rPr>
        <w:lastRenderedPageBreak/>
        <w:tab/>
        <w:t>- Các tài liệu có chữ ký và đóng dấu của nước ngoài thì phải tuân thủ theo Nghị định 111/2011/NĐ-CP.</w:t>
      </w:r>
    </w:p>
    <w:p w14:paraId="6037A82F" w14:textId="77777777" w:rsidR="00351E46" w:rsidRPr="00351E46" w:rsidRDefault="00351E46" w:rsidP="00351E46">
      <w:pPr>
        <w:spacing w:before="120" w:after="120" w:line="240" w:lineRule="auto"/>
        <w:ind w:right="-284" w:firstLine="567"/>
        <w:contextualSpacing/>
        <w:jc w:val="both"/>
        <w:rPr>
          <w:rFonts w:eastAsia="Times New Roman" w:cs="Times New Roman"/>
          <w:kern w:val="0"/>
          <w:szCs w:val="28"/>
          <w14:ligatures w14:val="none"/>
        </w:rPr>
      </w:pPr>
      <w:r w:rsidRPr="00351E46">
        <w:rPr>
          <w:rFonts w:eastAsia="Times New Roman" w:cs="Times New Roman"/>
          <w:kern w:val="0"/>
          <w:szCs w:val="28"/>
          <w:lang w:val="nl-NL"/>
          <w14:ligatures w14:val="none"/>
        </w:rPr>
        <w:tab/>
        <w:t>- Cụm từ “trang thiết bị y tế” đã được thay thế bằng cụm từ “thiết bị y tế” theo quy định tại khoản 7 Điều 147 Nghị định số 96/2023/NĐ-CP ngày 30/12/2023 của Chính phủ quy định</w:t>
      </w:r>
      <w:r w:rsidRPr="00351E46">
        <w:rPr>
          <w:rFonts w:eastAsia="Times New Roman" w:cs="Times New Roman"/>
          <w:kern w:val="0"/>
          <w:szCs w:val="28"/>
          <w14:ligatures w14:val="none"/>
        </w:rPr>
        <w:t xml:space="preserve"> chi tiết một số điều của Luật khám bệnh, chữa bệnh.</w:t>
      </w:r>
    </w:p>
    <w:p w14:paraId="523BF05C" w14:textId="77777777" w:rsidR="00351E46" w:rsidRPr="00351E46" w:rsidRDefault="00230D5B" w:rsidP="00351E46">
      <w:pPr>
        <w:widowControl w:val="0"/>
        <w:spacing w:before="120" w:after="120" w:line="240" w:lineRule="auto"/>
        <w:ind w:firstLine="567"/>
        <w:jc w:val="both"/>
        <w:rPr>
          <w:rFonts w:eastAsia="Times New Roman" w:cs="Times New Roman"/>
          <w:i/>
          <w:spacing w:val="-2"/>
          <w:kern w:val="0"/>
          <w:szCs w:val="28"/>
          <w:lang w:val="nl-NL"/>
          <w14:ligatures w14:val="none"/>
        </w:rPr>
      </w:pPr>
      <w:r>
        <w:rPr>
          <w:rFonts w:eastAsia="Times New Roman" w:cs="Times New Roman"/>
          <w:kern w:val="0"/>
          <w:szCs w:val="28"/>
          <w14:ligatures w14:val="none"/>
        </w:rPr>
        <w:t>g</w:t>
      </w:r>
      <w:r w:rsidR="00351E46" w:rsidRPr="00351E46">
        <w:rPr>
          <w:rFonts w:eastAsia="Times New Roman" w:cs="Times New Roman"/>
          <w:kern w:val="0"/>
          <w:szCs w:val="28"/>
          <w14:ligatures w14:val="none"/>
        </w:rPr>
        <w:t xml:space="preserve">. </w:t>
      </w:r>
      <w:r w:rsidR="00351E46" w:rsidRPr="00351E46">
        <w:rPr>
          <w:rFonts w:eastAsia="Times New Roman" w:cs="Times New Roman"/>
          <w:i/>
          <w:spacing w:val="-2"/>
          <w:kern w:val="0"/>
          <w:szCs w:val="28"/>
          <w:lang w:val="nl-NL"/>
          <w14:ligatures w14:val="none"/>
        </w:rPr>
        <w:t xml:space="preserve">Tiến độ cung cấp hàng hóa: </w:t>
      </w:r>
    </w:p>
    <w:p w14:paraId="6080D8BB" w14:textId="77777777" w:rsidR="00351E46" w:rsidRPr="00351E46" w:rsidRDefault="00351E46" w:rsidP="00351E46">
      <w:pPr>
        <w:widowControl w:val="0"/>
        <w:spacing w:before="120" w:after="120" w:line="240" w:lineRule="auto"/>
        <w:ind w:firstLine="567"/>
        <w:jc w:val="both"/>
        <w:rPr>
          <w:rFonts w:eastAsia="Times New Roman" w:cs="Times New Roman"/>
          <w:spacing w:val="-2"/>
          <w:kern w:val="0"/>
          <w:szCs w:val="28"/>
          <w:lang w:val="vi-VN"/>
          <w14:ligatures w14:val="none"/>
        </w:rPr>
      </w:pPr>
      <w:r w:rsidRPr="00351E46">
        <w:rPr>
          <w:rFonts w:eastAsia="Times New Roman" w:cs="Times New Roman"/>
          <w:spacing w:val="-2"/>
          <w:kern w:val="0"/>
          <w:szCs w:val="28"/>
          <w:lang w:val="vi-VN"/>
          <w14:ligatures w14:val="none"/>
        </w:rPr>
        <w:t>Giao hàng theo từng đợt kể từ ngày hợp đồng có hiệu lực. Trong vòng 07 ngày ( hoặc trong vòng 48 giờ đối với trường hợp cấp cứu) kể từ khi tiếp nhận thông tin yêu cầu của Chủ đầu tư ( bằng fax, email hoặc điện thoại) để đảm bảo tính liên tục của hàng hóa sau khi hàng hóa được đưa vào sử dụng.</w:t>
      </w:r>
    </w:p>
    <w:p w14:paraId="4A075992" w14:textId="77777777" w:rsidR="00351E46" w:rsidRPr="00351E46" w:rsidRDefault="00230D5B" w:rsidP="00351E46">
      <w:pPr>
        <w:widowControl w:val="0"/>
        <w:spacing w:before="120" w:after="120" w:line="240" w:lineRule="auto"/>
        <w:ind w:left="720"/>
        <w:jc w:val="both"/>
        <w:rPr>
          <w:rFonts w:eastAsia="Times New Roman" w:cs="Times New Roman"/>
          <w:i/>
          <w:spacing w:val="-2"/>
          <w:kern w:val="0"/>
          <w:szCs w:val="28"/>
          <w:lang w:val="nl-NL"/>
          <w14:ligatures w14:val="none"/>
        </w:rPr>
      </w:pPr>
      <w:r>
        <w:rPr>
          <w:rFonts w:eastAsia="Times New Roman" w:cs="Times New Roman"/>
          <w:i/>
          <w:spacing w:val="-2"/>
          <w:kern w:val="0"/>
          <w:szCs w:val="28"/>
          <w:lang w:val="nl-NL"/>
          <w14:ligatures w14:val="none"/>
        </w:rPr>
        <w:t>i</w:t>
      </w:r>
      <w:r w:rsidR="00351E46" w:rsidRPr="00351E46">
        <w:rPr>
          <w:rFonts w:eastAsia="Times New Roman" w:cs="Times New Roman"/>
          <w:i/>
          <w:spacing w:val="-2"/>
          <w:kern w:val="0"/>
          <w:szCs w:val="28"/>
          <w:lang w:val="nl-NL"/>
          <w14:ligatures w14:val="none"/>
        </w:rPr>
        <w:t>.Bản cam kết của nhà thầu:</w:t>
      </w:r>
    </w:p>
    <w:p w14:paraId="17041580" w14:textId="77777777" w:rsidR="00351E46" w:rsidRPr="00351E46" w:rsidRDefault="00351E46" w:rsidP="00351E46">
      <w:pPr>
        <w:widowControl w:val="0"/>
        <w:spacing w:before="120" w:after="120" w:line="240" w:lineRule="auto"/>
        <w:ind w:firstLine="567"/>
        <w:jc w:val="both"/>
        <w:rPr>
          <w:rFonts w:eastAsia="Times New Roman" w:cs="Times New Roman"/>
          <w:spacing w:val="-2"/>
          <w:kern w:val="0"/>
          <w:szCs w:val="28"/>
          <w:lang w:val="nl-NL"/>
          <w14:ligatures w14:val="none"/>
        </w:rPr>
      </w:pPr>
      <w:r w:rsidRPr="00351E46">
        <w:rPr>
          <w:rFonts w:eastAsia="Times New Roman" w:cs="Times New Roman"/>
          <w:spacing w:val="-2"/>
          <w:kern w:val="0"/>
          <w:szCs w:val="28"/>
          <w:lang w:val="nl-NL"/>
          <w14:ligatures w14:val="none"/>
        </w:rPr>
        <w:t>Nhà thầu phải cung cấp bản cam kết có ký, đóng dấu hợp lệ đầy đủ các nội dung cam kết sau:</w:t>
      </w:r>
    </w:p>
    <w:p w14:paraId="12B992B7" w14:textId="77777777" w:rsidR="00351E46" w:rsidRPr="00351E46" w:rsidRDefault="00351E46" w:rsidP="00351E46">
      <w:pPr>
        <w:numPr>
          <w:ilvl w:val="0"/>
          <w:numId w:val="40"/>
        </w:numPr>
        <w:tabs>
          <w:tab w:val="left" w:pos="8370"/>
        </w:tabs>
        <w:suppressAutoHyphens/>
        <w:spacing w:before="120" w:after="120" w:line="240" w:lineRule="auto"/>
        <w:ind w:left="0" w:right="-6" w:firstLine="567"/>
        <w:jc w:val="both"/>
        <w:rPr>
          <w:rFonts w:eastAsia="Times New Roman" w:cs="Times New Roman"/>
          <w:b/>
          <w:spacing w:val="-4"/>
          <w:kern w:val="0"/>
          <w:szCs w:val="28"/>
          <w14:ligatures w14:val="none"/>
        </w:rPr>
      </w:pPr>
      <w:r w:rsidRPr="00351E46">
        <w:rPr>
          <w:rFonts w:eastAsia="Times New Roman" w:cs="Times New Roman"/>
          <w:b/>
          <w:spacing w:val="-4"/>
          <w:kern w:val="0"/>
          <w:szCs w:val="28"/>
          <w14:ligatures w14:val="none"/>
        </w:rPr>
        <w:t>Cam kết về hàng hóa dự thầu:</w:t>
      </w:r>
    </w:p>
    <w:p w14:paraId="743E2755"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Cam kết các tài liệu trong E-hồ sơ dự thầu này đều trung thực, hợp pháp. Nếu có dấu hiệu gian lận hoặc không trung thực thì E-HSDT xem như không hợp lệ;</w:t>
      </w:r>
    </w:p>
    <w:p w14:paraId="0F77D235"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 xml:space="preserve">Cam kết hàng hóa sẽ được cung cấp làm nhiều đợt theo nhu cầu của bệnh viện và dự kiến hoàn thành trong 18 tháng (kể từ ngày hợp đồng có hiệu lực). </w:t>
      </w:r>
    </w:p>
    <w:p w14:paraId="02C7E525"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Cam kết về tiến độ cung cấp ≤ 07 ngày kể từ khi tiếp nhận thông tin yêu cầu của Chủ đầu tư (email hoặc điện thoại). Đối với những trường hợp đột xuất, nhà thầu cam kết trong vòng 48 giờ kể từ khi nhận được thông báo từ Bệnh viện, nhà thầu sẽ cung cấp đủ số lượng và chủng loại hàng hóa như thông báo đến địa điểm cung cấp nêu trong E-HSMT.</w:t>
      </w:r>
    </w:p>
    <w:p w14:paraId="49AE5E29"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Cam kết hàng hóa nhà thầu cung cấp được các cơ quan có thẩm quyền cấp phép sử dụng và lưu hành trên toàn lãnh thổ Việt Nam.</w:t>
      </w:r>
    </w:p>
    <w:p w14:paraId="415F1AB2"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 xml:space="preserve">Cam kết cung cấp hàng hóa trúng thầu đảm bảo chất lượng, kỹ thuật đáp ứng E-hồ sơ mời thầu và đúng với E-hồ sơ dự thầu, đầy đủ các giấy tờ pháp lý liên quan đến chất lượng hàng hóa hợp lệ và đúng quy định. </w:t>
      </w:r>
    </w:p>
    <w:p w14:paraId="788FFA4C"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 xml:space="preserve">Cam kết nhà thầu sẽ xuất trình tài liệu về chất lượng hàng hóa nếu được yêu cầu khi giao hàng bao gồm: </w:t>
      </w:r>
    </w:p>
    <w:p w14:paraId="46823B6E" w14:textId="77777777" w:rsidR="00351E46" w:rsidRPr="00351E46" w:rsidRDefault="00351E46" w:rsidP="00351E46">
      <w:pPr>
        <w:spacing w:before="120" w:after="120" w:line="240" w:lineRule="auto"/>
        <w:ind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 xml:space="preserve">+ Đối với hàng hóa nhập khẩu: Giấy chứng nhận </w:t>
      </w:r>
      <w:r w:rsidR="00983C29">
        <w:rPr>
          <w:rFonts w:eastAsia="Times New Roman" w:cs="Times New Roman"/>
          <w:color w:val="FF0000"/>
          <w:kern w:val="0"/>
          <w:szCs w:val="28"/>
          <w14:ligatures w14:val="none"/>
        </w:rPr>
        <w:t>(</w:t>
      </w:r>
      <w:r w:rsidRPr="00351E46">
        <w:rPr>
          <w:rFonts w:eastAsia="Times New Roman" w:cs="Times New Roman"/>
          <w:color w:val="FF0000"/>
          <w:kern w:val="0"/>
          <w:szCs w:val="28"/>
          <w14:ligatures w14:val="none"/>
        </w:rPr>
        <w:t xml:space="preserve"> C/Q </w:t>
      </w:r>
      <w:r w:rsidR="00983C29">
        <w:rPr>
          <w:rFonts w:eastAsia="Times New Roman" w:cs="Times New Roman"/>
          <w:color w:val="FF0000"/>
          <w:kern w:val="0"/>
          <w:szCs w:val="28"/>
          <w14:ligatures w14:val="none"/>
        </w:rPr>
        <w:t>)</w:t>
      </w:r>
      <w:r w:rsidRPr="00351E46">
        <w:rPr>
          <w:rFonts w:eastAsia="Times New Roman" w:cs="Times New Roman"/>
          <w:kern w:val="0"/>
          <w:szCs w:val="28"/>
          <w14:ligatures w14:val="none"/>
        </w:rPr>
        <w:t>và các tài liệu chứng minh thiết bị được thông quan hợp pháp với đầy đủ thông tin về hàng hóa.</w:t>
      </w:r>
    </w:p>
    <w:p w14:paraId="0D2ED4B0" w14:textId="77777777" w:rsidR="00351E46" w:rsidRPr="00351E46" w:rsidRDefault="00351E46" w:rsidP="00351E46">
      <w:pPr>
        <w:spacing w:before="120" w:after="120" w:line="240" w:lineRule="auto"/>
        <w:ind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 Đối với hàng hóa sản xuất tại Việt Nam: Giấy chứng nhận chất lượng xuất xưởng và các tài liệu chứng minh liên quan.</w:t>
      </w:r>
    </w:p>
    <w:p w14:paraId="58A222BA"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Cam kết hàng hóa cung cấp phải đảm bảo mới 100%, chưa qua sử dụng và còn hạn sử dụng theo khuyến cáo của nhà sản xuất, cung cấp trợ cụ kỹ thuật cần thiết để vận hành an toàn, hiệu quả hàng hoá đáp ứng yêu cầu E-HSMT.</w:t>
      </w:r>
    </w:p>
    <w:p w14:paraId="5F1B1BA6"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Cam kết hàng hóa được bảo quản trong kho và bảo quản trong quá trình vận chuyển Theo quy định của nhà sản xuất, đảm bảo chất lượng cho đến khi hàng hóa được giao đến kho.</w:t>
      </w:r>
    </w:p>
    <w:p w14:paraId="2E00A698"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lastRenderedPageBreak/>
        <w:t>Cam kết hàng hóa là thiết bị y tế khi lưu hành trên thị trường phải đáp ứng đủ điều kiện về lưu hành theo quy định tại Nghị định 98/2021/NĐ-CP và các quy định pháp luật hiện hành.</w:t>
      </w:r>
    </w:p>
    <w:p w14:paraId="6A03CF49"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Cam kết hàng hóa có nhãn với đầy đủ thông tin theo quy định hiện hành của pháp luật về nhãn mác hàng hóa.</w:t>
      </w:r>
    </w:p>
    <w:p w14:paraId="2F341AF5"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 xml:space="preserve"> Cam kết hàng hóa đảm bảo đúng quy cách đóng gói theo yêu cầu.</w:t>
      </w:r>
    </w:p>
    <w:p w14:paraId="7CFAF102"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Cam kết hạn sử dụng của hàng hóa tại thời điểm giao hàng:</w:t>
      </w:r>
    </w:p>
    <w:p w14:paraId="41FCC8EC" w14:textId="77777777" w:rsidR="00351E46" w:rsidRPr="00351E46" w:rsidRDefault="00351E46" w:rsidP="00351E46">
      <w:pPr>
        <w:numPr>
          <w:ilvl w:val="0"/>
          <w:numId w:val="44"/>
        </w:numPr>
        <w:spacing w:before="120" w:after="120" w:line="240" w:lineRule="auto"/>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Hạn sử dụng của hàng hóa phải được in trên bao bì của sản phẩm hoặc theo quy định của nhà sản xuất.</w:t>
      </w:r>
    </w:p>
    <w:p w14:paraId="19B4CE7E" w14:textId="77777777" w:rsidR="00351E46" w:rsidRPr="00351E46" w:rsidRDefault="00351E46" w:rsidP="00351E46">
      <w:pPr>
        <w:numPr>
          <w:ilvl w:val="0"/>
          <w:numId w:val="44"/>
        </w:numPr>
        <w:spacing w:before="120" w:after="120" w:line="240" w:lineRule="auto"/>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Tối thiểu còn ≥ 03 tháng đối với hàng hóa có hạn sử dụng quy định của nhà sản xuất từ 1-2 năm;</w:t>
      </w:r>
    </w:p>
    <w:p w14:paraId="4862798F" w14:textId="77777777" w:rsidR="00351E46" w:rsidRPr="00351E46" w:rsidRDefault="00351E46" w:rsidP="00351E46">
      <w:pPr>
        <w:numPr>
          <w:ilvl w:val="0"/>
          <w:numId w:val="44"/>
        </w:numPr>
        <w:spacing w:before="120" w:after="120" w:line="240" w:lineRule="auto"/>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Tối thiểu còn ≥  06 tháng đối với hàng hóa có hạn sử dụng quy định của nhà sản xuất 03 năm trở lên;</w:t>
      </w:r>
    </w:p>
    <w:p w14:paraId="04DE4F39" w14:textId="77777777" w:rsidR="00351E46" w:rsidRPr="00351E46" w:rsidRDefault="00351E46" w:rsidP="00351E46">
      <w:pPr>
        <w:numPr>
          <w:ilvl w:val="0"/>
          <w:numId w:val="44"/>
        </w:numPr>
        <w:spacing w:before="120" w:after="120" w:line="240" w:lineRule="auto"/>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Trong các trường hợp đặc biệt khác, nhà thầu phải có báo cáo bằng văn bản và cung cấp tài liệu chứng minh.</w:t>
      </w:r>
    </w:p>
    <w:p w14:paraId="5F92033D"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 xml:space="preserve">Cam kết thu hồi hàng hóa đã giao và chịu trách nhiệm bồi thường thiệt hại cho bệnh nhân và Bệnh viện đa khoa Quảng Nam nếu sản phẩm không đảm bảo chất lượng gây thiệt hại hoặc có thông báo thu hồi của cơ quan có thẩm quyền (không do lỗi của Bệnh viện). </w:t>
      </w:r>
    </w:p>
    <w:p w14:paraId="7F932A93"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Cam kết cung cấp trung thực và đầy đủ hồ sơ hải quan (Trong đó bao gồm có: Chứng nhận xuất xứ, chứng nhận chất lượng ….(đối với hàng hóa nhập khẩu) theo yêu cầu của Chủ đầu tư khi có liên quan đến bên thứ ba.</w:t>
      </w:r>
    </w:p>
    <w:p w14:paraId="4BD54D6D" w14:textId="77777777" w:rsidR="00351E46" w:rsidRPr="00351E46" w:rsidRDefault="00351E46" w:rsidP="00351E46">
      <w:pPr>
        <w:numPr>
          <w:ilvl w:val="0"/>
          <w:numId w:val="43"/>
        </w:numPr>
        <w:spacing w:before="120" w:after="120" w:line="240" w:lineRule="auto"/>
        <w:ind w:left="0" w:firstLine="567"/>
        <w:contextualSpacing/>
        <w:jc w:val="both"/>
        <w:rPr>
          <w:rFonts w:eastAsia="Times New Roman" w:cs="Times New Roman"/>
          <w:kern w:val="0"/>
          <w:szCs w:val="28"/>
          <w14:ligatures w14:val="none"/>
        </w:rPr>
      </w:pPr>
      <w:r w:rsidRPr="00351E46">
        <w:rPr>
          <w:rFonts w:eastAsia="Times New Roman" w:cs="Times New Roman"/>
          <w:kern w:val="0"/>
          <w:szCs w:val="28"/>
          <w14:ligatures w14:val="none"/>
        </w:rPr>
        <w:t>Cam kết cung cấp đầy đủ, chính xác, cụ thể thông tin chi tiết của các vật tư y tế có trong danh sách dự thầu theo Mục 1, Điều 2, Quyết định số 5086/QĐ-BYT ngày 04/11/2021 của Bộ Y tế ngay khi có kết quả thầu.</w:t>
      </w:r>
    </w:p>
    <w:p w14:paraId="51082A89" w14:textId="77777777" w:rsidR="00351E46" w:rsidRPr="00351E46" w:rsidRDefault="00351E46" w:rsidP="00351E46">
      <w:pPr>
        <w:widowControl w:val="0"/>
        <w:numPr>
          <w:ilvl w:val="0"/>
          <w:numId w:val="40"/>
        </w:numPr>
        <w:spacing w:before="120" w:after="120" w:line="240" w:lineRule="auto"/>
        <w:ind w:left="0" w:firstLine="567"/>
        <w:contextualSpacing/>
        <w:jc w:val="both"/>
        <w:rPr>
          <w:rFonts w:eastAsia="Times New Roman" w:cs="Times New Roman"/>
          <w:b/>
          <w:spacing w:val="-2"/>
          <w:kern w:val="0"/>
          <w:szCs w:val="28"/>
          <w:lang w:val="nl-NL"/>
          <w14:ligatures w14:val="none"/>
        </w:rPr>
      </w:pPr>
      <w:r w:rsidRPr="00351E46">
        <w:rPr>
          <w:rFonts w:eastAsia="Times New Roman" w:cs="Times New Roman"/>
          <w:b/>
          <w:spacing w:val="-2"/>
          <w:kern w:val="0"/>
          <w:szCs w:val="28"/>
          <w:lang w:val="nl-NL"/>
          <w14:ligatures w14:val="none"/>
        </w:rPr>
        <w:t>Cam kết về các dịch vụ sau bán hàng:</w:t>
      </w:r>
    </w:p>
    <w:p w14:paraId="41549EBD" w14:textId="77777777" w:rsidR="00351E46" w:rsidRPr="00351E46" w:rsidRDefault="00351E46" w:rsidP="00351E46">
      <w:pPr>
        <w:widowControl w:val="0"/>
        <w:numPr>
          <w:ilvl w:val="0"/>
          <w:numId w:val="41"/>
        </w:numPr>
        <w:spacing w:before="120" w:after="120" w:line="240" w:lineRule="auto"/>
        <w:ind w:left="0" w:firstLine="567"/>
        <w:contextualSpacing/>
        <w:jc w:val="both"/>
        <w:rPr>
          <w:rFonts w:eastAsia="Times New Roman" w:cs="Times New Roman"/>
          <w:b/>
          <w:spacing w:val="-2"/>
          <w:kern w:val="0"/>
          <w:szCs w:val="28"/>
          <w:lang w:val="nl-NL"/>
          <w14:ligatures w14:val="none"/>
        </w:rPr>
      </w:pPr>
      <w:r w:rsidRPr="00351E46">
        <w:rPr>
          <w:rFonts w:eastAsia="Times New Roman" w:cs="Times New Roman"/>
          <w:kern w:val="0"/>
          <w:szCs w:val="28"/>
          <w14:ligatures w14:val="none"/>
        </w:rPr>
        <w:t>Cam</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kết</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thu</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hồi và</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thay</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thế,</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đổi</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trả</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1:1 khi với trường hợp sau:</w:t>
      </w:r>
    </w:p>
    <w:p w14:paraId="665A91BF" w14:textId="77777777" w:rsidR="00351E46" w:rsidRPr="00351E46" w:rsidRDefault="00351E46" w:rsidP="00351E46">
      <w:pPr>
        <w:widowControl w:val="0"/>
        <w:numPr>
          <w:ilvl w:val="0"/>
          <w:numId w:val="38"/>
        </w:numPr>
        <w:spacing w:before="120" w:after="120" w:line="240" w:lineRule="auto"/>
        <w:ind w:left="0" w:firstLine="567"/>
        <w:contextualSpacing/>
        <w:jc w:val="both"/>
        <w:rPr>
          <w:rFonts w:eastAsia="Times New Roman" w:cs="Times New Roman"/>
          <w:b/>
          <w:spacing w:val="-2"/>
          <w:kern w:val="0"/>
          <w:szCs w:val="28"/>
          <w:lang w:val="nl-NL"/>
          <w14:ligatures w14:val="none"/>
        </w:rPr>
      </w:pPr>
      <w:r w:rsidRPr="00351E46">
        <w:rPr>
          <w:rFonts w:eastAsia="Times New Roman" w:cs="Times New Roman"/>
          <w:kern w:val="0"/>
          <w:szCs w:val="28"/>
          <w14:ligatures w14:val="none"/>
        </w:rPr>
        <w:t>Hàng</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hóa kiểm</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tra và</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thử nghiệm</w:t>
      </w:r>
      <w:r w:rsidRPr="00351E46">
        <w:rPr>
          <w:rFonts w:eastAsia="Times New Roman" w:cs="Times New Roman"/>
          <w:spacing w:val="-4"/>
          <w:kern w:val="0"/>
          <w:szCs w:val="28"/>
          <w14:ligatures w14:val="none"/>
        </w:rPr>
        <w:t xml:space="preserve"> </w:t>
      </w:r>
      <w:r w:rsidRPr="00351E46">
        <w:rPr>
          <w:rFonts w:eastAsia="Times New Roman" w:cs="Times New Roman"/>
          <w:kern w:val="0"/>
          <w:szCs w:val="28"/>
          <w14:ligatures w14:val="none"/>
        </w:rPr>
        <w:t>không</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phù</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hợp</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với</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đặc</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tính</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kỹ</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thuật</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đã</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chào</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thầu.</w:t>
      </w:r>
    </w:p>
    <w:p w14:paraId="3B964B77" w14:textId="77777777" w:rsidR="00351E46" w:rsidRPr="00351E46" w:rsidRDefault="00351E46" w:rsidP="00351E46">
      <w:pPr>
        <w:widowControl w:val="0"/>
        <w:autoSpaceDE w:val="0"/>
        <w:autoSpaceDN w:val="0"/>
        <w:spacing w:before="120" w:after="120" w:line="240" w:lineRule="auto"/>
        <w:ind w:firstLine="567"/>
        <w:contextualSpacing/>
        <w:jc w:val="both"/>
        <w:outlineLvl w:val="0"/>
        <w:rPr>
          <w:rFonts w:eastAsia="Times New Roman" w:cs="Times New Roman"/>
          <w:spacing w:val="-2"/>
          <w:kern w:val="0"/>
          <w:szCs w:val="28"/>
          <w:lang w:val="nl-NL"/>
          <w14:ligatures w14:val="none"/>
        </w:rPr>
      </w:pPr>
      <w:r w:rsidRPr="00351E46">
        <w:rPr>
          <w:rFonts w:eastAsia="Times New Roman" w:cs="Times New Roman"/>
          <w:kern w:val="0"/>
          <w:szCs w:val="28"/>
          <w14:ligatures w14:val="none"/>
        </w:rPr>
        <w:t>- Trường hợp hàng hóa bị lỗi, bị hỏng hoặc có các khuyết tật nảy sinh có thể dẫn đến những bất lợi trong quá trình sử dụng bình thường</w:t>
      </w:r>
      <w:r w:rsidRPr="00351E46">
        <w:rPr>
          <w:rFonts w:eastAsia="Times New Roman" w:cs="Times New Roman"/>
          <w:spacing w:val="-63"/>
          <w:kern w:val="0"/>
          <w:szCs w:val="28"/>
          <w14:ligatures w14:val="none"/>
        </w:rPr>
        <w:t xml:space="preserve"> </w:t>
      </w:r>
      <w:r w:rsidRPr="00351E46">
        <w:rPr>
          <w:rFonts w:eastAsia="Times New Roman" w:cs="Times New Roman"/>
          <w:kern w:val="0"/>
          <w:szCs w:val="28"/>
          <w14:ligatures w14:val="none"/>
        </w:rPr>
        <w:t xml:space="preserve"> của hàng</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hóa</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do</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lỗi</w:t>
      </w:r>
      <w:r w:rsidRPr="00351E46">
        <w:rPr>
          <w:rFonts w:eastAsia="Times New Roman" w:cs="Times New Roman"/>
          <w:spacing w:val="2"/>
          <w:kern w:val="0"/>
          <w:szCs w:val="28"/>
          <w14:ligatures w14:val="none"/>
        </w:rPr>
        <w:t xml:space="preserve"> </w:t>
      </w:r>
      <w:r w:rsidRPr="00351E46">
        <w:rPr>
          <w:rFonts w:eastAsia="Times New Roman" w:cs="Times New Roman"/>
          <w:kern w:val="0"/>
          <w:szCs w:val="28"/>
          <w14:ligatures w14:val="none"/>
        </w:rPr>
        <w:t>của</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nhà</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thầu,</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hoặc</w:t>
      </w:r>
      <w:r w:rsidRPr="00351E46">
        <w:rPr>
          <w:rFonts w:eastAsia="Times New Roman" w:cs="Times New Roman"/>
          <w:spacing w:val="-1"/>
          <w:kern w:val="0"/>
          <w:szCs w:val="28"/>
          <w14:ligatures w14:val="none"/>
        </w:rPr>
        <w:t xml:space="preserve"> </w:t>
      </w:r>
      <w:r w:rsidRPr="00351E46">
        <w:rPr>
          <w:rFonts w:eastAsia="Times New Roman" w:cs="Times New Roman"/>
          <w:kern w:val="0"/>
          <w:szCs w:val="28"/>
          <w14:ligatures w14:val="none"/>
        </w:rPr>
        <w:t>khi có thông báo thu hồi của cơ quan có thẩm quyền.</w:t>
      </w:r>
    </w:p>
    <w:p w14:paraId="0FD9F078" w14:textId="77777777" w:rsidR="00351E46" w:rsidRPr="00351E46" w:rsidRDefault="00351E46" w:rsidP="00351E46">
      <w:pPr>
        <w:widowControl w:val="0"/>
        <w:numPr>
          <w:ilvl w:val="0"/>
          <w:numId w:val="41"/>
        </w:numPr>
        <w:autoSpaceDE w:val="0"/>
        <w:autoSpaceDN w:val="0"/>
        <w:spacing w:before="120" w:after="120" w:line="240" w:lineRule="auto"/>
        <w:ind w:left="0" w:firstLine="567"/>
        <w:contextualSpacing/>
        <w:jc w:val="both"/>
        <w:outlineLvl w:val="0"/>
        <w:rPr>
          <w:rFonts w:eastAsia="Times New Roman" w:cs="Times New Roman"/>
          <w:spacing w:val="-2"/>
          <w:kern w:val="0"/>
          <w:szCs w:val="28"/>
          <w:lang w:val="nl-NL"/>
          <w14:ligatures w14:val="none"/>
        </w:rPr>
      </w:pPr>
      <w:r w:rsidRPr="00351E46">
        <w:rPr>
          <w:rFonts w:eastAsia="Times New Roman" w:cs="Times New Roman"/>
          <w:spacing w:val="-2"/>
          <w:kern w:val="0"/>
          <w:szCs w:val="28"/>
          <w:lang w:val="nl-NL"/>
          <w14:ligatures w14:val="none"/>
        </w:rPr>
        <w:t>Trong vòng 01 ngày làm việc sau khi được thông báo của Bệnh viện, nhà thầu phải cử người phối hợp với Bệnh viện đánh giá và xác nhận nếu có sự không đáp ứng yêu cầu về một trong những yếu tố sau: chất lượng, chủng loại, số lượng, khối lượng... của hàng hóa đã cung cấp.</w:t>
      </w:r>
    </w:p>
    <w:p w14:paraId="36EAF613" w14:textId="77777777" w:rsidR="00351E46" w:rsidRPr="00351E46" w:rsidRDefault="00351E46" w:rsidP="00351E46">
      <w:pPr>
        <w:widowControl w:val="0"/>
        <w:numPr>
          <w:ilvl w:val="0"/>
          <w:numId w:val="41"/>
        </w:numPr>
        <w:tabs>
          <w:tab w:val="left" w:pos="450"/>
          <w:tab w:val="left" w:pos="990"/>
        </w:tabs>
        <w:autoSpaceDE w:val="0"/>
        <w:autoSpaceDN w:val="0"/>
        <w:spacing w:before="120" w:after="120" w:line="240" w:lineRule="auto"/>
        <w:ind w:left="0" w:firstLine="567"/>
        <w:contextualSpacing/>
        <w:jc w:val="both"/>
        <w:outlineLvl w:val="0"/>
        <w:rPr>
          <w:rFonts w:eastAsia="Times New Roman" w:cs="Times New Roman"/>
          <w:kern w:val="0"/>
          <w:szCs w:val="28"/>
          <w14:ligatures w14:val="none"/>
        </w:rPr>
      </w:pPr>
      <w:r w:rsidRPr="00351E46">
        <w:rPr>
          <w:rFonts w:eastAsia="Times New Roman" w:cs="Times New Roman"/>
          <w:spacing w:val="-2"/>
          <w:kern w:val="0"/>
          <w:szCs w:val="28"/>
          <w:lang w:val="nl-NL"/>
          <w14:ligatures w14:val="none"/>
        </w:rPr>
        <w:t xml:space="preserve">Nếu hàng hóa xảy ra việc không đáp ứng yêu cầu về một trong những yếu tố như: chất lượng, chủng loại, số lượng, khối lượng... như đã nêu trong hợp đồng, hồ sơ mời thầu và hồ sơ dự thầu của nhà thầu, trong vòng tối đa 02 ngày làm việc, nhà thầu phải cung cấp hàng hóa mới cùng loại để thay thế. Trong trường hợp này, nhà thầu phải có trách nhiệm thu hồi hàng hóa không đạt yêu cầu. </w:t>
      </w:r>
    </w:p>
    <w:p w14:paraId="6EEEFF81" w14:textId="77777777" w:rsidR="00351E46" w:rsidRPr="00351E46" w:rsidRDefault="00351E46" w:rsidP="00351E46">
      <w:pPr>
        <w:spacing w:before="120" w:after="120" w:line="240" w:lineRule="auto"/>
        <w:ind w:firstLine="567"/>
        <w:rPr>
          <w:rFonts w:eastAsia="Times New Roman" w:cs="Times New Roman"/>
          <w:b/>
          <w:i/>
          <w:iCs/>
          <w:spacing w:val="-4"/>
          <w:kern w:val="0"/>
          <w:szCs w:val="28"/>
          <w:lang w:val="nl-NL"/>
          <w14:ligatures w14:val="none"/>
        </w:rPr>
      </w:pPr>
      <w:r w:rsidRPr="00351E46">
        <w:rPr>
          <w:rFonts w:eastAsia="Times New Roman" w:cs="Times New Roman"/>
          <w:b/>
          <w:kern w:val="0"/>
          <w:szCs w:val="28"/>
          <w:lang w:val="nl-NL"/>
          <w14:ligatures w14:val="none"/>
        </w:rPr>
        <w:t xml:space="preserve">Mục 2. Bản vẽ: </w:t>
      </w:r>
      <w:r w:rsidRPr="00351E46">
        <w:rPr>
          <w:rFonts w:eastAsia="Times New Roman" w:cs="Times New Roman"/>
          <w:b/>
          <w:i/>
          <w:kern w:val="0"/>
          <w:szCs w:val="28"/>
          <w:lang w:val="nl-NL"/>
          <w14:ligatures w14:val="none"/>
        </w:rPr>
        <w:t xml:space="preserve"> </w:t>
      </w:r>
      <w:r w:rsidRPr="00351E46">
        <w:rPr>
          <w:rFonts w:eastAsia="Times New Roman" w:cs="Times New Roman"/>
          <w:b/>
          <w:kern w:val="0"/>
          <w:szCs w:val="28"/>
          <w:lang w:val="nl-NL"/>
          <w14:ligatures w14:val="none"/>
        </w:rPr>
        <w:t>Không có bản vẽ</w:t>
      </w:r>
    </w:p>
    <w:p w14:paraId="61CCF870" w14:textId="77777777" w:rsidR="00351E46" w:rsidRPr="00351E46" w:rsidRDefault="00351E46" w:rsidP="00351E46">
      <w:pPr>
        <w:widowControl w:val="0"/>
        <w:spacing w:before="120" w:after="120" w:line="240" w:lineRule="auto"/>
        <w:ind w:firstLine="567"/>
        <w:rPr>
          <w:rFonts w:eastAsia="Times New Roman" w:cs="Times New Roman"/>
          <w:b/>
          <w:kern w:val="0"/>
          <w:szCs w:val="28"/>
          <w14:ligatures w14:val="none"/>
        </w:rPr>
      </w:pPr>
      <w:r w:rsidRPr="00351E46">
        <w:rPr>
          <w:rFonts w:eastAsia="Times New Roman" w:cs="Times New Roman"/>
          <w:b/>
          <w:kern w:val="0"/>
          <w:szCs w:val="28"/>
          <w14:ligatures w14:val="none"/>
        </w:rPr>
        <w:t>Mục 3. Kiểm tra và thử nghiệm</w:t>
      </w:r>
    </w:p>
    <w:p w14:paraId="0F63D534" w14:textId="77777777" w:rsidR="00351E46" w:rsidRPr="00351E46" w:rsidRDefault="00351E46" w:rsidP="00351E46">
      <w:pPr>
        <w:spacing w:before="120" w:after="120" w:line="240" w:lineRule="auto"/>
        <w:ind w:firstLine="567"/>
        <w:jc w:val="both"/>
        <w:rPr>
          <w:rFonts w:eastAsia="Times New Roman" w:cs="Times New Roman"/>
          <w:kern w:val="0"/>
          <w:szCs w:val="28"/>
          <w14:ligatures w14:val="none"/>
        </w:rPr>
      </w:pPr>
      <w:r w:rsidRPr="00351E46">
        <w:rPr>
          <w:rFonts w:eastAsia="Times New Roman" w:cs="Times New Roman"/>
          <w:kern w:val="0"/>
          <w:szCs w:val="28"/>
          <w14:ligatures w14:val="none"/>
        </w:rPr>
        <w:lastRenderedPageBreak/>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3F6F0AE" w14:textId="77777777" w:rsidR="00351E46" w:rsidRPr="00351E46" w:rsidRDefault="00351E46" w:rsidP="00351E46">
      <w:pPr>
        <w:spacing w:before="120" w:after="120" w:line="240" w:lineRule="auto"/>
        <w:ind w:firstLine="567"/>
        <w:jc w:val="both"/>
        <w:rPr>
          <w:rFonts w:eastAsia="Times New Roman" w:cs="Times New Roman"/>
          <w:kern w:val="0"/>
          <w:szCs w:val="28"/>
          <w14:ligatures w14:val="none"/>
        </w:rPr>
      </w:pPr>
      <w:r w:rsidRPr="00351E46">
        <w:rPr>
          <w:rFonts w:eastAsia="Times New Roman" w:cs="Times New Roman"/>
          <w:kern w:val="0"/>
          <w:szCs w:val="28"/>
          <w14:ligatures w14:val="none"/>
        </w:rPr>
        <w:t>+ Địa điểm: Tại đơn vị sử dụng</w:t>
      </w:r>
    </w:p>
    <w:p w14:paraId="337BECF2" w14:textId="77777777" w:rsidR="00351E46" w:rsidRPr="00351E46" w:rsidRDefault="00351E46" w:rsidP="00351E46">
      <w:pPr>
        <w:spacing w:before="120" w:after="120" w:line="240" w:lineRule="auto"/>
        <w:ind w:firstLine="567"/>
        <w:jc w:val="both"/>
        <w:rPr>
          <w:rFonts w:eastAsia="Times New Roman" w:cs="Times New Roman"/>
          <w:kern w:val="0"/>
          <w:szCs w:val="28"/>
          <w14:ligatures w14:val="none"/>
        </w:rPr>
      </w:pPr>
      <w:r w:rsidRPr="00351E46">
        <w:rPr>
          <w:rFonts w:eastAsia="Times New Roman" w:cs="Times New Roman"/>
          <w:kern w:val="0"/>
          <w:szCs w:val="28"/>
          <w14:ligatures w14:val="none"/>
        </w:rPr>
        <w:t>+ Thời gian: Do các bên thỏa thuận</w:t>
      </w:r>
    </w:p>
    <w:p w14:paraId="343DE06C" w14:textId="77777777" w:rsidR="00351E46" w:rsidRPr="00351E46" w:rsidRDefault="00351E46" w:rsidP="00351E46">
      <w:pPr>
        <w:spacing w:before="120" w:after="120" w:line="240" w:lineRule="auto"/>
        <w:ind w:firstLine="567"/>
        <w:jc w:val="both"/>
        <w:rPr>
          <w:rFonts w:eastAsia="Times New Roman" w:cs="Times New Roman"/>
          <w:kern w:val="0"/>
          <w:szCs w:val="28"/>
          <w14:ligatures w14:val="none"/>
        </w:rPr>
      </w:pPr>
      <w:r w:rsidRPr="00351E46">
        <w:rPr>
          <w:rFonts w:eastAsia="Times New Roman" w:cs="Times New Roman"/>
          <w:kern w:val="0"/>
          <w:szCs w:val="28"/>
          <w14:ligatures w14:val="none"/>
        </w:rPr>
        <w:t>+ Nội dung kiểm tra: kiểm tra toàn bộ hàng hóa theo yêu cầu của hợp đồng;</w:t>
      </w:r>
    </w:p>
    <w:p w14:paraId="44D76746" w14:textId="77777777" w:rsidR="00351E46" w:rsidRPr="00351E46" w:rsidRDefault="00351E46" w:rsidP="00351E46">
      <w:pPr>
        <w:spacing w:before="120" w:after="120" w:line="240" w:lineRule="auto"/>
        <w:ind w:firstLine="567"/>
        <w:jc w:val="both"/>
        <w:rPr>
          <w:rFonts w:eastAsia="Times New Roman" w:cs="Times New Roman"/>
          <w:kern w:val="0"/>
          <w:szCs w:val="28"/>
          <w14:ligatures w14:val="none"/>
        </w:rPr>
      </w:pPr>
      <w:r w:rsidRPr="00351E46">
        <w:rPr>
          <w:rFonts w:eastAsia="Times New Roman" w:cs="Times New Roman"/>
          <w:kern w:val="0"/>
          <w:szCs w:val="28"/>
          <w14:ligatures w14:val="none"/>
        </w:rPr>
        <w:t>+ Chi phí tổ chức thực hiện: do Nhà thầu chi trả</w:t>
      </w:r>
    </w:p>
    <w:p w14:paraId="16A1D2AE" w14:textId="77777777" w:rsidR="00357820" w:rsidRPr="00351E46" w:rsidRDefault="00351E46" w:rsidP="003A3ED4">
      <w:pPr>
        <w:jc w:val="both"/>
      </w:pPr>
      <w:r w:rsidRPr="00351E46">
        <w:rPr>
          <w:rFonts w:eastAsia="Times New Roman" w:cs="Times New Roman"/>
          <w:kern w:val="0"/>
          <w:szCs w:val="28"/>
          <w14:ligatures w14:val="none"/>
        </w:rPr>
        <w:t>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sectPr w:rsidR="00357820" w:rsidRPr="00351E46" w:rsidSect="00351E46">
      <w:footerReference w:type="default" r:id="rId1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4009" w14:textId="77777777" w:rsidR="00632175" w:rsidRDefault="00632175" w:rsidP="000E7ED7">
      <w:pPr>
        <w:spacing w:after="0" w:line="240" w:lineRule="auto"/>
      </w:pPr>
      <w:r>
        <w:separator/>
      </w:r>
    </w:p>
  </w:endnote>
  <w:endnote w:type="continuationSeparator" w:id="0">
    <w:p w14:paraId="002193F5" w14:textId="77777777" w:rsidR="00632175" w:rsidRDefault="00632175" w:rsidP="000E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8735"/>
      <w:docPartObj>
        <w:docPartGallery w:val="Page Numbers (Bottom of Page)"/>
        <w:docPartUnique/>
      </w:docPartObj>
    </w:sdtPr>
    <w:sdtEndPr>
      <w:rPr>
        <w:noProof/>
      </w:rPr>
    </w:sdtEndPr>
    <w:sdtContent>
      <w:p w14:paraId="65489C7B" w14:textId="77777777" w:rsidR="00871708" w:rsidRDefault="00871708">
        <w:pPr>
          <w:pStyle w:val="Footer"/>
          <w:jc w:val="center"/>
        </w:pPr>
      </w:p>
      <w:p w14:paraId="2DA806CE" w14:textId="77777777" w:rsidR="00871708" w:rsidRDefault="00871708">
        <w:pPr>
          <w:pStyle w:val="Footer"/>
          <w:jc w:val="center"/>
        </w:pPr>
        <w:r>
          <w:fldChar w:fldCharType="begin"/>
        </w:r>
        <w:r>
          <w:instrText xml:space="preserve"> PAGE   \* MERGEFORMAT </w:instrText>
        </w:r>
        <w:r>
          <w:fldChar w:fldCharType="separate"/>
        </w:r>
        <w:r w:rsidR="001E515B">
          <w:rPr>
            <w:noProof/>
          </w:rPr>
          <w:t>175</w:t>
        </w:r>
        <w:r>
          <w:rPr>
            <w:noProof/>
          </w:rPr>
          <w:fldChar w:fldCharType="end"/>
        </w:r>
      </w:p>
    </w:sdtContent>
  </w:sdt>
  <w:p w14:paraId="2219EACC" w14:textId="77777777" w:rsidR="00871708" w:rsidRDefault="00871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23B1" w14:textId="77777777" w:rsidR="00871708" w:rsidRDefault="0087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BFDD" w14:textId="77777777" w:rsidR="00632175" w:rsidRDefault="00632175" w:rsidP="000E7ED7">
      <w:pPr>
        <w:spacing w:after="0" w:line="240" w:lineRule="auto"/>
      </w:pPr>
      <w:r>
        <w:separator/>
      </w:r>
    </w:p>
  </w:footnote>
  <w:footnote w:type="continuationSeparator" w:id="0">
    <w:p w14:paraId="404DEFB7" w14:textId="77777777" w:rsidR="00632175" w:rsidRDefault="00632175" w:rsidP="000E7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D1716"/>
    <w:multiLevelType w:val="hybridMultilevel"/>
    <w:tmpl w:val="F16093A4"/>
    <w:lvl w:ilvl="0" w:tplc="7FD2431C">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0C7534C"/>
    <w:multiLevelType w:val="hybridMultilevel"/>
    <w:tmpl w:val="99ACD6C6"/>
    <w:lvl w:ilvl="0" w:tplc="B5A29ED0">
      <w:start w:val="1"/>
      <w:numFmt w:val="decimal"/>
      <w:suff w:val="space"/>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8E6586D"/>
    <w:multiLevelType w:val="hybridMultilevel"/>
    <w:tmpl w:val="D26031B6"/>
    <w:lvl w:ilvl="0" w:tplc="F9AA76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D074D"/>
    <w:multiLevelType w:val="hybridMultilevel"/>
    <w:tmpl w:val="BC2C8A84"/>
    <w:lvl w:ilvl="0" w:tplc="A454DD74">
      <w:start w:val="21"/>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04936FC"/>
    <w:multiLevelType w:val="hybridMultilevel"/>
    <w:tmpl w:val="4044BB5E"/>
    <w:lvl w:ilvl="0" w:tplc="2F180054">
      <w:start w:val="1"/>
      <w:numFmt w:val="upperRoman"/>
      <w:suff w:val="space"/>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681169F"/>
    <w:multiLevelType w:val="hybridMultilevel"/>
    <w:tmpl w:val="FA809F16"/>
    <w:lvl w:ilvl="0" w:tplc="7F7880E8">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26611BB"/>
    <w:multiLevelType w:val="hybridMultilevel"/>
    <w:tmpl w:val="B792E38C"/>
    <w:lvl w:ilvl="0" w:tplc="A454DD74">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A34A1"/>
    <w:multiLevelType w:val="hybridMultilevel"/>
    <w:tmpl w:val="83CEF048"/>
    <w:lvl w:ilvl="0" w:tplc="AF26D3D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021131741">
    <w:abstractNumId w:val="17"/>
  </w:num>
  <w:num w:numId="2" w16cid:durableId="1927613275">
    <w:abstractNumId w:val="22"/>
  </w:num>
  <w:num w:numId="3" w16cid:durableId="643046300">
    <w:abstractNumId w:val="40"/>
  </w:num>
  <w:num w:numId="4" w16cid:durableId="317156777">
    <w:abstractNumId w:val="11"/>
  </w:num>
  <w:num w:numId="5" w16cid:durableId="12073433">
    <w:abstractNumId w:val="23"/>
  </w:num>
  <w:num w:numId="6" w16cid:durableId="52893506">
    <w:abstractNumId w:val="31"/>
  </w:num>
  <w:num w:numId="7" w16cid:durableId="132917398">
    <w:abstractNumId w:val="2"/>
  </w:num>
  <w:num w:numId="8" w16cid:durableId="15220143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0718004">
    <w:abstractNumId w:val="30"/>
  </w:num>
  <w:num w:numId="10" w16cid:durableId="1218663330">
    <w:abstractNumId w:val="12"/>
  </w:num>
  <w:num w:numId="11" w16cid:durableId="2029477724">
    <w:abstractNumId w:val="32"/>
  </w:num>
  <w:num w:numId="12" w16cid:durableId="1230001077">
    <w:abstractNumId w:val="37"/>
  </w:num>
  <w:num w:numId="13" w16cid:durableId="436605212">
    <w:abstractNumId w:val="15"/>
  </w:num>
  <w:num w:numId="14" w16cid:durableId="378478766">
    <w:abstractNumId w:val="28"/>
  </w:num>
  <w:num w:numId="15" w16cid:durableId="203906438">
    <w:abstractNumId w:val="0"/>
  </w:num>
  <w:num w:numId="16" w16cid:durableId="1047417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289487">
    <w:abstractNumId w:val="8"/>
  </w:num>
  <w:num w:numId="18" w16cid:durableId="334189997">
    <w:abstractNumId w:val="39"/>
  </w:num>
  <w:num w:numId="19" w16cid:durableId="136847739">
    <w:abstractNumId w:val="5"/>
  </w:num>
  <w:num w:numId="20" w16cid:durableId="1180121180">
    <w:abstractNumId w:val="36"/>
  </w:num>
  <w:num w:numId="21" w16cid:durableId="1072972884">
    <w:abstractNumId w:val="26"/>
  </w:num>
  <w:num w:numId="22" w16cid:durableId="68118126">
    <w:abstractNumId w:val="33"/>
  </w:num>
  <w:num w:numId="23" w16cid:durableId="1258756237">
    <w:abstractNumId w:val="21"/>
  </w:num>
  <w:num w:numId="24" w16cid:durableId="1560246612">
    <w:abstractNumId w:val="35"/>
  </w:num>
  <w:num w:numId="25" w16cid:durableId="308676903">
    <w:abstractNumId w:val="18"/>
  </w:num>
  <w:num w:numId="26" w16cid:durableId="151065399">
    <w:abstractNumId w:val="43"/>
  </w:num>
  <w:num w:numId="27" w16cid:durableId="282078135">
    <w:abstractNumId w:val="10"/>
  </w:num>
  <w:num w:numId="28" w16cid:durableId="489563548">
    <w:abstractNumId w:val="29"/>
  </w:num>
  <w:num w:numId="29" w16cid:durableId="1074669617">
    <w:abstractNumId w:val="25"/>
  </w:num>
  <w:num w:numId="30" w16cid:durableId="185026909">
    <w:abstractNumId w:val="20"/>
  </w:num>
  <w:num w:numId="31" w16cid:durableId="1070273951">
    <w:abstractNumId w:val="27"/>
  </w:num>
  <w:num w:numId="32" w16cid:durableId="1428573172">
    <w:abstractNumId w:val="3"/>
  </w:num>
  <w:num w:numId="33" w16cid:durableId="1794520768">
    <w:abstractNumId w:val="13"/>
  </w:num>
  <w:num w:numId="34" w16cid:durableId="1414935647">
    <w:abstractNumId w:val="42"/>
  </w:num>
  <w:num w:numId="35" w16cid:durableId="520707548">
    <w:abstractNumId w:val="14"/>
  </w:num>
  <w:num w:numId="36" w16cid:durableId="1508136220">
    <w:abstractNumId w:val="24"/>
    <w:lvlOverride w:ilvl="0">
      <w:startOverride w:val="1"/>
    </w:lvlOverride>
    <w:lvlOverride w:ilvl="1"/>
    <w:lvlOverride w:ilvl="2"/>
    <w:lvlOverride w:ilvl="3"/>
    <w:lvlOverride w:ilvl="4"/>
    <w:lvlOverride w:ilvl="5"/>
    <w:lvlOverride w:ilvl="6"/>
    <w:lvlOverride w:ilvl="7"/>
    <w:lvlOverride w:ilvl="8"/>
  </w:num>
  <w:num w:numId="37" w16cid:durableId="1916747298">
    <w:abstractNumId w:val="34"/>
  </w:num>
  <w:num w:numId="38" w16cid:durableId="708605412">
    <w:abstractNumId w:val="7"/>
  </w:num>
  <w:num w:numId="39" w16cid:durableId="287199405">
    <w:abstractNumId w:val="6"/>
  </w:num>
  <w:num w:numId="40" w16cid:durableId="413624659">
    <w:abstractNumId w:val="9"/>
  </w:num>
  <w:num w:numId="41" w16cid:durableId="1941833091">
    <w:abstractNumId w:val="4"/>
  </w:num>
  <w:num w:numId="42" w16cid:durableId="1699505506">
    <w:abstractNumId w:val="19"/>
  </w:num>
  <w:num w:numId="43" w16cid:durableId="322969856">
    <w:abstractNumId w:val="1"/>
  </w:num>
  <w:num w:numId="44" w16cid:durableId="1593977114">
    <w:abstractNumId w:val="38"/>
  </w:num>
  <w:num w:numId="45" w16cid:durableId="1728648877">
    <w:abstractNumId w:val="16"/>
  </w:num>
  <w:num w:numId="46" w16cid:durableId="192356483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6C"/>
    <w:rsid w:val="000478FE"/>
    <w:rsid w:val="00056136"/>
    <w:rsid w:val="00063E9D"/>
    <w:rsid w:val="000763D3"/>
    <w:rsid w:val="000C14A3"/>
    <w:rsid w:val="000E4CA4"/>
    <w:rsid w:val="000E7ED7"/>
    <w:rsid w:val="000F330A"/>
    <w:rsid w:val="00111FE7"/>
    <w:rsid w:val="00112D08"/>
    <w:rsid w:val="00131E23"/>
    <w:rsid w:val="0016198A"/>
    <w:rsid w:val="001A1999"/>
    <w:rsid w:val="001B0D50"/>
    <w:rsid w:val="001E515B"/>
    <w:rsid w:val="001E54E3"/>
    <w:rsid w:val="00212AFA"/>
    <w:rsid w:val="00230D5B"/>
    <w:rsid w:val="002749C3"/>
    <w:rsid w:val="00292F17"/>
    <w:rsid w:val="002A49F4"/>
    <w:rsid w:val="00332FFF"/>
    <w:rsid w:val="00351E46"/>
    <w:rsid w:val="00357820"/>
    <w:rsid w:val="00365BFC"/>
    <w:rsid w:val="003739B6"/>
    <w:rsid w:val="00390714"/>
    <w:rsid w:val="003A3ED4"/>
    <w:rsid w:val="003E3E10"/>
    <w:rsid w:val="003F02DB"/>
    <w:rsid w:val="0042687D"/>
    <w:rsid w:val="00430219"/>
    <w:rsid w:val="004473F8"/>
    <w:rsid w:val="00450D52"/>
    <w:rsid w:val="00451311"/>
    <w:rsid w:val="00460419"/>
    <w:rsid w:val="00472C84"/>
    <w:rsid w:val="0047726C"/>
    <w:rsid w:val="004A5858"/>
    <w:rsid w:val="004B50B8"/>
    <w:rsid w:val="004C5D52"/>
    <w:rsid w:val="005A7E64"/>
    <w:rsid w:val="005F3664"/>
    <w:rsid w:val="005F4A44"/>
    <w:rsid w:val="00632175"/>
    <w:rsid w:val="00641BBF"/>
    <w:rsid w:val="00667CDF"/>
    <w:rsid w:val="00687977"/>
    <w:rsid w:val="00716842"/>
    <w:rsid w:val="0073565B"/>
    <w:rsid w:val="00745BC4"/>
    <w:rsid w:val="007825C9"/>
    <w:rsid w:val="007879D2"/>
    <w:rsid w:val="00796005"/>
    <w:rsid w:val="007A5778"/>
    <w:rsid w:val="007C1247"/>
    <w:rsid w:val="00811BFB"/>
    <w:rsid w:val="00814E76"/>
    <w:rsid w:val="00871708"/>
    <w:rsid w:val="008E3CED"/>
    <w:rsid w:val="00913046"/>
    <w:rsid w:val="00943CFD"/>
    <w:rsid w:val="00977ED0"/>
    <w:rsid w:val="00983C29"/>
    <w:rsid w:val="009C3AF7"/>
    <w:rsid w:val="009E0B49"/>
    <w:rsid w:val="009E3A40"/>
    <w:rsid w:val="009E7D55"/>
    <w:rsid w:val="009F67D4"/>
    <w:rsid w:val="00A071BC"/>
    <w:rsid w:val="00A1079D"/>
    <w:rsid w:val="00A13797"/>
    <w:rsid w:val="00A4036C"/>
    <w:rsid w:val="00A460C9"/>
    <w:rsid w:val="00AE60AC"/>
    <w:rsid w:val="00B0227F"/>
    <w:rsid w:val="00B23EF4"/>
    <w:rsid w:val="00B3192F"/>
    <w:rsid w:val="00B52231"/>
    <w:rsid w:val="00B65C29"/>
    <w:rsid w:val="00BA188C"/>
    <w:rsid w:val="00C113EB"/>
    <w:rsid w:val="00C278C4"/>
    <w:rsid w:val="00C47DEB"/>
    <w:rsid w:val="00C64692"/>
    <w:rsid w:val="00CA5218"/>
    <w:rsid w:val="00CD4751"/>
    <w:rsid w:val="00D02535"/>
    <w:rsid w:val="00D531E7"/>
    <w:rsid w:val="00DB59DD"/>
    <w:rsid w:val="00E40794"/>
    <w:rsid w:val="00E76A82"/>
    <w:rsid w:val="00E8727C"/>
    <w:rsid w:val="00E965AA"/>
    <w:rsid w:val="00EB0AB8"/>
    <w:rsid w:val="00EC3DF9"/>
    <w:rsid w:val="00EC5A81"/>
    <w:rsid w:val="00EF386F"/>
    <w:rsid w:val="00F561F6"/>
    <w:rsid w:val="00F71F1E"/>
    <w:rsid w:val="00F9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67A3"/>
  <w15:chartTrackingRefBased/>
  <w15:docId w15:val="{A0674235-1198-4A3B-A5FB-5D9EB720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0E7ED7"/>
    <w:pPr>
      <w:suppressAutoHyphens/>
      <w:spacing w:before="480" w:after="240" w:line="240" w:lineRule="auto"/>
      <w:jc w:val="center"/>
      <w:outlineLvl w:val="0"/>
    </w:pPr>
    <w:rPr>
      <w:rFonts w:ascii="Times New Roman Bold" w:eastAsia="Times New Roman" w:hAnsi="Times New Roman Bold" w:cs="Times New Roman"/>
      <w:b/>
      <w:smallCaps/>
      <w:kern w:val="0"/>
      <w:sz w:val="36"/>
      <w:szCs w:val="20"/>
      <w14:ligatures w14:val="none"/>
    </w:rPr>
  </w:style>
  <w:style w:type="paragraph" w:styleId="Heading2">
    <w:name w:val="heading 2"/>
    <w:aliases w:val="Title Header2,Clause_No&amp;Name,Section-Title,h2,Avsnitt,Tieu de 2,Tieude2 Char"/>
    <w:basedOn w:val="Normal"/>
    <w:next w:val="Normal"/>
    <w:link w:val="Heading2Char"/>
    <w:qFormat/>
    <w:rsid w:val="000E7ED7"/>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kern w:val="0"/>
      <w:szCs w:val="20"/>
      <w14:ligatures w14:val="none"/>
    </w:rPr>
  </w:style>
  <w:style w:type="paragraph" w:styleId="Heading3">
    <w:name w:val="heading 3"/>
    <w:aliases w:val="Section Header3,ClauseSub_No&amp;Name,Section Header3 Char Char,Sub-Clause Paragraph"/>
    <w:basedOn w:val="Normal"/>
    <w:next w:val="Normal"/>
    <w:link w:val="Heading3Char1"/>
    <w:qFormat/>
    <w:rsid w:val="000E7ED7"/>
    <w:pPr>
      <w:suppressAutoHyphens/>
      <w:spacing w:after="0" w:line="240" w:lineRule="auto"/>
      <w:jc w:val="center"/>
      <w:outlineLvl w:val="2"/>
    </w:pPr>
    <w:rPr>
      <w:rFonts w:eastAsia="Times New Roman" w:cs="Times New Roman"/>
      <w:b/>
      <w:kern w:val="0"/>
      <w:szCs w:val="20"/>
      <w14:ligatures w14:val="none"/>
    </w:rPr>
  </w:style>
  <w:style w:type="paragraph" w:styleId="Heading4">
    <w:name w:val="heading 4"/>
    <w:aliases w:val="Sub-Clause Sub-paragraph,ClauseSubSub_No&amp;Name, Sub-Clause Sub-paragraph"/>
    <w:basedOn w:val="Normal"/>
    <w:next w:val="Normal"/>
    <w:link w:val="Heading4Char"/>
    <w:uiPriority w:val="9"/>
    <w:qFormat/>
    <w:rsid w:val="000E7ED7"/>
    <w:pPr>
      <w:keepNext/>
      <w:spacing w:after="200" w:line="240" w:lineRule="auto"/>
      <w:ind w:left="1422" w:right="18" w:hanging="457"/>
      <w:jc w:val="both"/>
      <w:outlineLvl w:val="3"/>
    </w:pPr>
    <w:rPr>
      <w:rFonts w:eastAsia="Times New Roman" w:cs="Times New Roman"/>
      <w:b/>
      <w:bCs/>
      <w:kern w:val="0"/>
      <w:sz w:val="24"/>
      <w:szCs w:val="20"/>
      <w14:ligatures w14:val="none"/>
    </w:rPr>
  </w:style>
  <w:style w:type="paragraph" w:styleId="Heading5">
    <w:name w:val="heading 5"/>
    <w:basedOn w:val="Normal"/>
    <w:next w:val="Normal"/>
    <w:link w:val="Heading5Char"/>
    <w:qFormat/>
    <w:rsid w:val="000E7ED7"/>
    <w:pPr>
      <w:keepNext/>
      <w:spacing w:after="0" w:line="240" w:lineRule="auto"/>
      <w:jc w:val="center"/>
      <w:outlineLvl w:val="4"/>
    </w:pPr>
    <w:rPr>
      <w:rFonts w:ascii="Arial" w:eastAsia="Times New Roman" w:hAnsi="Arial" w:cs="Times New Roman"/>
      <w:kern w:val="0"/>
      <w:sz w:val="24"/>
      <w:szCs w:val="20"/>
      <w:u w:val="single"/>
      <w14:ligatures w14:val="none"/>
    </w:rPr>
  </w:style>
  <w:style w:type="paragraph" w:styleId="Heading6">
    <w:name w:val="heading 6"/>
    <w:basedOn w:val="Normal"/>
    <w:next w:val="Normal"/>
    <w:link w:val="Heading6Char"/>
    <w:qFormat/>
    <w:rsid w:val="000E7ED7"/>
    <w:pPr>
      <w:keepNext/>
      <w:keepLines/>
      <w:suppressAutoHyphens/>
      <w:spacing w:after="0" w:line="240" w:lineRule="auto"/>
      <w:ind w:right="-72"/>
      <w:jc w:val="center"/>
      <w:outlineLvl w:val="5"/>
    </w:pPr>
    <w:rPr>
      <w:rFonts w:eastAsia="Times New Roman" w:cs="Times New Roman"/>
      <w:b/>
      <w:kern w:val="0"/>
      <w:szCs w:val="20"/>
      <w14:ligatures w14:val="none"/>
    </w:rPr>
  </w:style>
  <w:style w:type="paragraph" w:styleId="Heading7">
    <w:name w:val="heading 7"/>
    <w:basedOn w:val="Normal"/>
    <w:next w:val="Normal"/>
    <w:link w:val="Heading7Char"/>
    <w:qFormat/>
    <w:rsid w:val="000E7ED7"/>
    <w:pPr>
      <w:keepNext/>
      <w:spacing w:after="0" w:line="240" w:lineRule="auto"/>
      <w:jc w:val="center"/>
      <w:outlineLvl w:val="6"/>
    </w:pPr>
    <w:rPr>
      <w:rFonts w:eastAsia="Times New Roman" w:cs="Times New Roman"/>
      <w:b/>
      <w:kern w:val="0"/>
      <w:sz w:val="72"/>
      <w:szCs w:val="20"/>
      <w14:ligatures w14:val="none"/>
    </w:rPr>
  </w:style>
  <w:style w:type="paragraph" w:styleId="Heading8">
    <w:name w:val="heading 8"/>
    <w:basedOn w:val="Normal"/>
    <w:next w:val="Normal"/>
    <w:link w:val="Heading8Char"/>
    <w:qFormat/>
    <w:rsid w:val="000E7ED7"/>
    <w:pPr>
      <w:keepNext/>
      <w:spacing w:after="0" w:line="240" w:lineRule="auto"/>
      <w:jc w:val="center"/>
      <w:outlineLvl w:val="7"/>
    </w:pPr>
    <w:rPr>
      <w:rFonts w:eastAsia="Times New Roman" w:cs="Times New Roman"/>
      <w:b/>
      <w:kern w:val="0"/>
      <w:sz w:val="56"/>
      <w:szCs w:val="20"/>
      <w14:ligatures w14:val="none"/>
    </w:rPr>
  </w:style>
  <w:style w:type="paragraph" w:styleId="Heading9">
    <w:name w:val="heading 9"/>
    <w:basedOn w:val="Normal"/>
    <w:next w:val="Normal"/>
    <w:link w:val="Heading9Char"/>
    <w:qFormat/>
    <w:rsid w:val="000E7ED7"/>
    <w:pPr>
      <w:numPr>
        <w:ilvl w:val="8"/>
        <w:numId w:val="1"/>
      </w:numPr>
      <w:spacing w:before="240" w:after="60" w:line="240" w:lineRule="auto"/>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E7ED7"/>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E7ED7"/>
    <w:rPr>
      <w:rFonts w:ascii="Times New Roman Bold" w:eastAsia="Times New Roman" w:hAnsi="Times New Roman Bold" w:cs="Times New Roman"/>
      <w:b/>
      <w:kern w:val="0"/>
      <w:szCs w:val="20"/>
      <w14:ligatures w14:val="none"/>
    </w:rPr>
  </w:style>
  <w:style w:type="character" w:customStyle="1" w:styleId="Heading3Char">
    <w:name w:val="Heading 3 Char"/>
    <w:basedOn w:val="DefaultParagraphFont"/>
    <w:uiPriority w:val="9"/>
    <w:rsid w:val="000E7ED7"/>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0E7ED7"/>
    <w:rPr>
      <w:rFonts w:eastAsia="Times New Roman" w:cs="Times New Roman"/>
      <w:b/>
      <w:bCs/>
      <w:kern w:val="0"/>
      <w:sz w:val="24"/>
      <w:szCs w:val="20"/>
      <w14:ligatures w14:val="none"/>
    </w:rPr>
  </w:style>
  <w:style w:type="character" w:customStyle="1" w:styleId="Heading5Char">
    <w:name w:val="Heading 5 Char"/>
    <w:basedOn w:val="DefaultParagraphFont"/>
    <w:link w:val="Heading5"/>
    <w:rsid w:val="000E7ED7"/>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0E7ED7"/>
    <w:rPr>
      <w:rFonts w:eastAsia="Times New Roman" w:cs="Times New Roman"/>
      <w:b/>
      <w:kern w:val="0"/>
      <w:szCs w:val="20"/>
      <w14:ligatures w14:val="none"/>
    </w:rPr>
  </w:style>
  <w:style w:type="character" w:customStyle="1" w:styleId="Heading7Char">
    <w:name w:val="Heading 7 Char"/>
    <w:basedOn w:val="DefaultParagraphFont"/>
    <w:link w:val="Heading7"/>
    <w:rsid w:val="000E7ED7"/>
    <w:rPr>
      <w:rFonts w:eastAsia="Times New Roman" w:cs="Times New Roman"/>
      <w:b/>
      <w:kern w:val="0"/>
      <w:sz w:val="72"/>
      <w:szCs w:val="20"/>
      <w14:ligatures w14:val="none"/>
    </w:rPr>
  </w:style>
  <w:style w:type="character" w:customStyle="1" w:styleId="Heading8Char">
    <w:name w:val="Heading 8 Char"/>
    <w:basedOn w:val="DefaultParagraphFont"/>
    <w:link w:val="Heading8"/>
    <w:rsid w:val="000E7ED7"/>
    <w:rPr>
      <w:rFonts w:eastAsia="Times New Roman" w:cs="Times New Roman"/>
      <w:b/>
      <w:kern w:val="0"/>
      <w:sz w:val="56"/>
      <w:szCs w:val="20"/>
      <w14:ligatures w14:val="none"/>
    </w:rPr>
  </w:style>
  <w:style w:type="character" w:customStyle="1" w:styleId="Heading9Char">
    <w:name w:val="Heading 9 Char"/>
    <w:basedOn w:val="DefaultParagraphFont"/>
    <w:link w:val="Heading9"/>
    <w:rsid w:val="000E7ED7"/>
    <w:rPr>
      <w:rFonts w:ascii="Arial" w:eastAsia="Times New Roman" w:hAnsi="Arial" w:cs="Times New Roman"/>
      <w:b/>
      <w:i/>
      <w:kern w:val="0"/>
      <w:sz w:val="18"/>
      <w:szCs w:val="20"/>
      <w:lang w:val="es-ES_tradnl"/>
      <w14:ligatures w14:val="none"/>
    </w:rPr>
  </w:style>
  <w:style w:type="numbering" w:customStyle="1" w:styleId="NoList1">
    <w:name w:val="No List1"/>
    <w:next w:val="NoList"/>
    <w:uiPriority w:val="99"/>
    <w:semiHidden/>
    <w:unhideWhenUsed/>
    <w:rsid w:val="000E7ED7"/>
  </w:style>
  <w:style w:type="character" w:customStyle="1" w:styleId="Heading3Char1">
    <w:name w:val="Heading 3 Char1"/>
    <w:aliases w:val="Section Header3 Char,ClauseSub_No&amp;Name Char,Section Header3 Char Char Char,Sub-Clause Paragraph Char"/>
    <w:link w:val="Heading3"/>
    <w:rsid w:val="000E7ED7"/>
    <w:rPr>
      <w:rFonts w:eastAsia="Times New Roman" w:cs="Times New Roman"/>
      <w:b/>
      <w:kern w:val="0"/>
      <w:szCs w:val="20"/>
      <w14:ligatures w14:val="none"/>
    </w:rPr>
  </w:style>
  <w:style w:type="paragraph" w:customStyle="1" w:styleId="TOC11">
    <w:name w:val="TOC 11"/>
    <w:basedOn w:val="Normal"/>
    <w:next w:val="Normal"/>
    <w:autoRedefine/>
    <w:uiPriority w:val="39"/>
    <w:qFormat/>
    <w:rsid w:val="000E7ED7"/>
    <w:pPr>
      <w:tabs>
        <w:tab w:val="right" w:leader="dot" w:pos="9062"/>
      </w:tabs>
      <w:spacing w:before="80" w:after="80" w:line="240" w:lineRule="auto"/>
      <w:ind w:firstLine="709"/>
      <w:jc w:val="both"/>
      <w:outlineLvl w:val="2"/>
    </w:pPr>
    <w:rPr>
      <w:rFonts w:eastAsia="Batang" w:cs="Times New Roman"/>
      <w:b/>
      <w:bCs/>
      <w:iCs/>
      <w:noProof/>
      <w:kern w:val="36"/>
      <w:szCs w:val="28"/>
      <w:lang w:val="nl-NL"/>
      <w14:ligatures w14:val="none"/>
    </w:rPr>
  </w:style>
  <w:style w:type="character" w:customStyle="1" w:styleId="Bibliogrphy">
    <w:name w:val="Bibliogrphy"/>
    <w:basedOn w:val="DefaultParagraphFont"/>
    <w:rsid w:val="000E7ED7"/>
  </w:style>
  <w:style w:type="character" w:customStyle="1" w:styleId="DocInit">
    <w:name w:val="Doc Init"/>
    <w:basedOn w:val="DefaultParagraphFont"/>
    <w:rsid w:val="000E7ED7"/>
  </w:style>
  <w:style w:type="paragraph" w:customStyle="1" w:styleId="Document1">
    <w:name w:val="Document 1"/>
    <w:rsid w:val="000E7ED7"/>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0E7ED7"/>
    <w:rPr>
      <w:rFonts w:ascii="Times" w:hAnsi="Times"/>
      <w:noProof w:val="0"/>
      <w:sz w:val="24"/>
      <w:lang w:val="en-US"/>
    </w:rPr>
  </w:style>
  <w:style w:type="character" w:customStyle="1" w:styleId="Document3">
    <w:name w:val="Document 3"/>
    <w:rsid w:val="000E7ED7"/>
    <w:rPr>
      <w:rFonts w:ascii="Times" w:hAnsi="Times"/>
      <w:noProof w:val="0"/>
      <w:sz w:val="24"/>
      <w:lang w:val="en-US"/>
    </w:rPr>
  </w:style>
  <w:style w:type="character" w:customStyle="1" w:styleId="Document4">
    <w:name w:val="Document 4"/>
    <w:rsid w:val="000E7ED7"/>
    <w:rPr>
      <w:b/>
      <w:i/>
      <w:sz w:val="24"/>
    </w:rPr>
  </w:style>
  <w:style w:type="character" w:customStyle="1" w:styleId="Document5">
    <w:name w:val="Document 5"/>
    <w:basedOn w:val="DefaultParagraphFont"/>
    <w:rsid w:val="000E7ED7"/>
  </w:style>
  <w:style w:type="character" w:customStyle="1" w:styleId="Document6">
    <w:name w:val="Document 6"/>
    <w:basedOn w:val="DefaultParagraphFont"/>
    <w:rsid w:val="000E7ED7"/>
  </w:style>
  <w:style w:type="character" w:customStyle="1" w:styleId="Document7">
    <w:name w:val="Document 7"/>
    <w:basedOn w:val="DefaultParagraphFont"/>
    <w:rsid w:val="000E7ED7"/>
  </w:style>
  <w:style w:type="character" w:customStyle="1" w:styleId="Document8">
    <w:name w:val="Document 8"/>
    <w:basedOn w:val="DefaultParagraphFont"/>
    <w:rsid w:val="000E7ED7"/>
  </w:style>
  <w:style w:type="character" w:customStyle="1" w:styleId="TechInit">
    <w:name w:val="Tech Init"/>
    <w:rsid w:val="000E7ED7"/>
    <w:rPr>
      <w:rFonts w:ascii="Times" w:hAnsi="Times"/>
      <w:noProof w:val="0"/>
      <w:sz w:val="24"/>
      <w:lang w:val="en-US"/>
    </w:rPr>
  </w:style>
  <w:style w:type="character" w:customStyle="1" w:styleId="Technical1">
    <w:name w:val="Technical 1"/>
    <w:rsid w:val="000E7ED7"/>
    <w:rPr>
      <w:rFonts w:ascii="Times" w:hAnsi="Times"/>
      <w:noProof w:val="0"/>
      <w:sz w:val="24"/>
      <w:lang w:val="en-US"/>
    </w:rPr>
  </w:style>
  <w:style w:type="character" w:customStyle="1" w:styleId="Technical2">
    <w:name w:val="Technical 2"/>
    <w:rsid w:val="000E7ED7"/>
    <w:rPr>
      <w:rFonts w:ascii="Times" w:hAnsi="Times"/>
      <w:noProof w:val="0"/>
      <w:sz w:val="24"/>
      <w:lang w:val="en-US"/>
    </w:rPr>
  </w:style>
  <w:style w:type="character" w:customStyle="1" w:styleId="Technical3">
    <w:name w:val="Technical 3"/>
    <w:rsid w:val="000E7ED7"/>
    <w:rPr>
      <w:rFonts w:ascii="Times" w:hAnsi="Times"/>
      <w:noProof w:val="0"/>
      <w:sz w:val="24"/>
      <w:lang w:val="en-US"/>
    </w:rPr>
  </w:style>
  <w:style w:type="paragraph" w:customStyle="1" w:styleId="Technical4">
    <w:name w:val="Technical 4"/>
    <w:rsid w:val="000E7ED7"/>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0E7ED7"/>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0E7ED7"/>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0E7ED7"/>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0E7ED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0E7ED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0E7ED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0E7ED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0E7ED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0E7ED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0E7ED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0E7ED7"/>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rsid w:val="000E7ED7"/>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0E7ED7"/>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0E7ED7"/>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0E7ED7"/>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0E7ED7"/>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0E7ED7"/>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0E7ED7"/>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0E7ED7"/>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0E7ED7"/>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0E7ED7"/>
  </w:style>
  <w:style w:type="character" w:customStyle="1" w:styleId="vlpgno">
    <w:name w:val="vl.pg.no."/>
    <w:rsid w:val="000E7ED7"/>
    <w:rPr>
      <w:rFonts w:ascii="Times" w:hAnsi="Times"/>
      <w:b/>
      <w:noProof w:val="0"/>
      <w:sz w:val="20"/>
      <w:lang w:val="en-US"/>
    </w:rPr>
  </w:style>
  <w:style w:type="character" w:styleId="LineNumber">
    <w:name w:val="line number"/>
    <w:basedOn w:val="DefaultParagraphFont"/>
    <w:uiPriority w:val="99"/>
    <w:rsid w:val="000E7ED7"/>
  </w:style>
  <w:style w:type="paragraph" w:styleId="Title">
    <w:name w:val="Title"/>
    <w:basedOn w:val="Normal"/>
    <w:link w:val="TitleChar"/>
    <w:qFormat/>
    <w:rsid w:val="000E7ED7"/>
    <w:pPr>
      <w:spacing w:before="240" w:after="60" w:line="240" w:lineRule="auto"/>
      <w:jc w:val="center"/>
    </w:pPr>
    <w:rPr>
      <w:rFonts w:ascii="Arial" w:eastAsia="Times New Roman" w:hAnsi="Arial" w:cs="Times New Roman"/>
      <w:b/>
      <w:kern w:val="28"/>
      <w:sz w:val="32"/>
      <w:szCs w:val="20"/>
      <w14:ligatures w14:val="none"/>
    </w:rPr>
  </w:style>
  <w:style w:type="character" w:customStyle="1" w:styleId="TitleChar">
    <w:name w:val="Title Char"/>
    <w:basedOn w:val="DefaultParagraphFont"/>
    <w:link w:val="Title"/>
    <w:rsid w:val="000E7ED7"/>
    <w:rPr>
      <w:rFonts w:ascii="Arial" w:eastAsia="Times New Roman" w:hAnsi="Arial" w:cs="Times New Roman"/>
      <w:b/>
      <w:kern w:val="28"/>
      <w:sz w:val="32"/>
      <w:szCs w:val="20"/>
      <w14:ligatures w14:val="none"/>
    </w:rPr>
  </w:style>
  <w:style w:type="character" w:customStyle="1" w:styleId="footnote">
    <w:name w:val="footnote"/>
    <w:rsid w:val="000E7ED7"/>
    <w:rPr>
      <w:rFonts w:ascii="Book Antiqua" w:hAnsi="Book Antiqua"/>
      <w:noProof w:val="0"/>
      <w:sz w:val="24"/>
      <w:lang w:val="en-US"/>
    </w:rPr>
  </w:style>
  <w:style w:type="paragraph" w:styleId="Header">
    <w:name w:val="header"/>
    <w:basedOn w:val="Normal"/>
    <w:link w:val="HeaderChar"/>
    <w:uiPriority w:val="99"/>
    <w:rsid w:val="000E7ED7"/>
    <w:pPr>
      <w:spacing w:after="0" w:line="240" w:lineRule="auto"/>
      <w:jc w:val="both"/>
    </w:pPr>
    <w:rPr>
      <w:rFonts w:eastAsia="Times New Roman" w:cs="Times New Roman"/>
      <w:kern w:val="0"/>
      <w:sz w:val="20"/>
      <w:szCs w:val="20"/>
      <w14:ligatures w14:val="none"/>
    </w:rPr>
  </w:style>
  <w:style w:type="character" w:customStyle="1" w:styleId="HeaderChar">
    <w:name w:val="Header Char"/>
    <w:basedOn w:val="DefaultParagraphFont"/>
    <w:link w:val="Header"/>
    <w:uiPriority w:val="99"/>
    <w:rsid w:val="000E7ED7"/>
    <w:rPr>
      <w:rFonts w:eastAsia="Times New Roman" w:cs="Times New Roman"/>
      <w:kern w:val="0"/>
      <w:sz w:val="20"/>
      <w:szCs w:val="20"/>
      <w14:ligatures w14:val="none"/>
    </w:rPr>
  </w:style>
  <w:style w:type="paragraph" w:styleId="Footer">
    <w:name w:val="footer"/>
    <w:basedOn w:val="Normal"/>
    <w:link w:val="FooterChar"/>
    <w:uiPriority w:val="99"/>
    <w:rsid w:val="000E7ED7"/>
    <w:pPr>
      <w:spacing w:after="0" w:line="240" w:lineRule="auto"/>
      <w:jc w:val="both"/>
    </w:pPr>
    <w:rPr>
      <w:rFonts w:eastAsia="Times New Roman" w:cs="Times New Roman"/>
      <w:kern w:val="0"/>
      <w:sz w:val="20"/>
      <w:szCs w:val="20"/>
      <w14:ligatures w14:val="none"/>
    </w:rPr>
  </w:style>
  <w:style w:type="character" w:customStyle="1" w:styleId="FooterChar">
    <w:name w:val="Footer Char"/>
    <w:basedOn w:val="DefaultParagraphFont"/>
    <w:link w:val="Footer"/>
    <w:uiPriority w:val="99"/>
    <w:rsid w:val="000E7ED7"/>
    <w:rPr>
      <w:rFonts w:eastAsia="Times New Roman" w:cs="Times New Roman"/>
      <w:kern w:val="0"/>
      <w:sz w:val="20"/>
      <w:szCs w:val="20"/>
      <w14:ligatures w14:val="none"/>
    </w:rPr>
  </w:style>
  <w:style w:type="character" w:styleId="PageNumber">
    <w:name w:val="page number"/>
    <w:basedOn w:val="DefaultParagraphFont"/>
    <w:rsid w:val="000E7ED7"/>
  </w:style>
  <w:style w:type="paragraph" w:styleId="FootnoteText">
    <w:name w:val="footnote text"/>
    <w:basedOn w:val="Normal"/>
    <w:link w:val="FootnoteTextChar"/>
    <w:rsid w:val="000E7ED7"/>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0E7ED7"/>
    <w:rPr>
      <w:rFonts w:eastAsia="Times New Roman" w:cs="Times New Roman"/>
      <w:kern w:val="0"/>
      <w:sz w:val="20"/>
      <w:szCs w:val="20"/>
      <w14:ligatures w14:val="none"/>
    </w:rPr>
  </w:style>
  <w:style w:type="paragraph" w:customStyle="1" w:styleId="Head21">
    <w:name w:val="Head 2.1"/>
    <w:basedOn w:val="Normal"/>
    <w:rsid w:val="000E7ED7"/>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0E7ED7"/>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0E7ED7"/>
    <w:rPr>
      <w:vertAlign w:val="superscript"/>
    </w:rPr>
  </w:style>
  <w:style w:type="character" w:customStyle="1" w:styleId="insert2">
    <w:name w:val="insert2"/>
    <w:rsid w:val="000E7ED7"/>
    <w:rPr>
      <w:rFonts w:ascii="Arial" w:hAnsi="Arial"/>
      <w:i/>
      <w:noProof w:val="0"/>
      <w:sz w:val="24"/>
      <w:lang w:val="en-US"/>
    </w:rPr>
  </w:style>
  <w:style w:type="character" w:customStyle="1" w:styleId="reference">
    <w:name w:val="reference"/>
    <w:rsid w:val="000E7ED7"/>
    <w:rPr>
      <w:rFonts w:ascii="Book Antiqua" w:hAnsi="Book Antiqua"/>
      <w:i/>
      <w:noProof w:val="0"/>
      <w:sz w:val="24"/>
      <w:lang w:val="en-US"/>
    </w:rPr>
  </w:style>
  <w:style w:type="paragraph" w:styleId="Index9">
    <w:name w:val="index 9"/>
    <w:basedOn w:val="Normal"/>
    <w:next w:val="Normal"/>
    <w:rsid w:val="000E7ED7"/>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0E7ED7"/>
    <w:pPr>
      <w:spacing w:after="0" w:line="240" w:lineRule="auto"/>
      <w:ind w:left="280" w:hanging="280"/>
    </w:pPr>
  </w:style>
  <w:style w:type="paragraph" w:styleId="IndexHeading">
    <w:name w:val="index heading"/>
    <w:basedOn w:val="Normal"/>
    <w:next w:val="Index1"/>
    <w:rsid w:val="000E7ED7"/>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0E7ED7"/>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0E7ED7"/>
  </w:style>
  <w:style w:type="paragraph" w:customStyle="1" w:styleId="Head2">
    <w:name w:val="Head 2"/>
    <w:basedOn w:val="Normal"/>
    <w:autoRedefine/>
    <w:rsid w:val="000E7ED7"/>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0E7ED7"/>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0E7ED7"/>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0E7ED7"/>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0E7ED7"/>
  </w:style>
  <w:style w:type="paragraph" w:customStyle="1" w:styleId="Head41">
    <w:name w:val="Head 4.1"/>
    <w:basedOn w:val="Head21"/>
    <w:rsid w:val="000E7ED7"/>
  </w:style>
  <w:style w:type="paragraph" w:customStyle="1" w:styleId="Head42">
    <w:name w:val="Head 4.2"/>
    <w:basedOn w:val="Normal"/>
    <w:rsid w:val="000E7ED7"/>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0E7ED7"/>
    <w:pPr>
      <w:spacing w:after="0"/>
    </w:pPr>
  </w:style>
  <w:style w:type="paragraph" w:customStyle="1" w:styleId="Head52">
    <w:name w:val="Head 5.2"/>
    <w:basedOn w:val="Normal"/>
    <w:rsid w:val="000E7ED7"/>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0E7ED7"/>
    <w:pPr>
      <w:pBdr>
        <w:bottom w:val="none" w:sz="0" w:space="0" w:color="auto"/>
      </w:pBdr>
      <w:spacing w:before="0" w:after="240"/>
    </w:pPr>
    <w:rPr>
      <w:caps/>
    </w:rPr>
  </w:style>
  <w:style w:type="paragraph" w:customStyle="1" w:styleId="Head71">
    <w:name w:val="Head 7.1"/>
    <w:basedOn w:val="Head21"/>
    <w:rsid w:val="000E7ED7"/>
  </w:style>
  <w:style w:type="paragraph" w:customStyle="1" w:styleId="Head72">
    <w:name w:val="Head 7.2"/>
    <w:basedOn w:val="Normal"/>
    <w:rsid w:val="000E7ED7"/>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0E7ED7"/>
    <w:pPr>
      <w:outlineLvl w:val="9"/>
    </w:pPr>
    <w:rPr>
      <w:smallCaps w:val="0"/>
      <w:sz w:val="32"/>
    </w:rPr>
  </w:style>
  <w:style w:type="paragraph" w:customStyle="1" w:styleId="Head82">
    <w:name w:val="Head 8.2"/>
    <w:basedOn w:val="Head81"/>
    <w:rsid w:val="000E7ED7"/>
    <w:rPr>
      <w:smallCaps/>
      <w:sz w:val="28"/>
    </w:rPr>
  </w:style>
  <w:style w:type="paragraph" w:styleId="BodyText">
    <w:name w:val="Body Text"/>
    <w:basedOn w:val="Normal"/>
    <w:link w:val="BodyTextChar"/>
    <w:rsid w:val="000E7ED7"/>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0E7ED7"/>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0E7ED7"/>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E7ED7"/>
    <w:rPr>
      <w:rFonts w:eastAsia="Times New Roman" w:cs="Times New Roman"/>
      <w:kern w:val="0"/>
      <w:sz w:val="24"/>
      <w:szCs w:val="20"/>
      <w14:ligatures w14:val="none"/>
    </w:rPr>
  </w:style>
  <w:style w:type="paragraph" w:styleId="BlockText">
    <w:name w:val="Block Text"/>
    <w:basedOn w:val="Normal"/>
    <w:rsid w:val="000E7ED7"/>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0E7ED7"/>
    <w:rPr>
      <w:rFonts w:eastAsia="Times New Roman" w:cs="Times New Roman"/>
      <w:sz w:val="20"/>
      <w:szCs w:val="20"/>
    </w:rPr>
  </w:style>
  <w:style w:type="paragraph" w:styleId="EndnoteText">
    <w:name w:val="endnote text"/>
    <w:basedOn w:val="Normal"/>
    <w:link w:val="EndnoteTextChar"/>
    <w:semiHidden/>
    <w:rsid w:val="000E7ED7"/>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0E7ED7"/>
    <w:rPr>
      <w:sz w:val="20"/>
      <w:szCs w:val="20"/>
    </w:rPr>
  </w:style>
  <w:style w:type="character" w:styleId="EndnoteReference">
    <w:name w:val="endnote reference"/>
    <w:uiPriority w:val="99"/>
    <w:rsid w:val="000E7ED7"/>
    <w:rPr>
      <w:rFonts w:ascii="CG Times" w:hAnsi="CG Times"/>
      <w:noProof w:val="0"/>
      <w:sz w:val="22"/>
      <w:vertAlign w:val="superscript"/>
      <w:lang w:val="en-US"/>
    </w:rPr>
  </w:style>
  <w:style w:type="paragraph" w:styleId="NormalWeb">
    <w:name w:val="Normal (Web)"/>
    <w:basedOn w:val="Normal"/>
    <w:uiPriority w:val="99"/>
    <w:rsid w:val="000E7ED7"/>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0E7ED7"/>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0E7ED7"/>
    <w:rPr>
      <w:rFonts w:eastAsia="Times New Roman" w:cs="Times New Roman"/>
      <w:i/>
      <w:iCs/>
      <w:color w:val="000000"/>
      <w:kern w:val="0"/>
      <w:sz w:val="24"/>
      <w:szCs w:val="24"/>
      <w14:ligatures w14:val="none"/>
    </w:rPr>
  </w:style>
  <w:style w:type="paragraph" w:styleId="BodyText2">
    <w:name w:val="Body Text 2"/>
    <w:basedOn w:val="Normal"/>
    <w:link w:val="BodyText2Char"/>
    <w:rsid w:val="000E7ED7"/>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0E7ED7"/>
    <w:rPr>
      <w:rFonts w:eastAsia="Times New Roman" w:cs="Times New Roman"/>
      <w:i/>
      <w:kern w:val="0"/>
      <w:sz w:val="24"/>
      <w:szCs w:val="20"/>
      <w14:ligatures w14:val="none"/>
    </w:rPr>
  </w:style>
  <w:style w:type="paragraph" w:styleId="BodyTextIndent2">
    <w:name w:val="Body Text Indent 2"/>
    <w:basedOn w:val="Normal"/>
    <w:link w:val="BodyTextIndent2Char"/>
    <w:rsid w:val="000E7ED7"/>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0E7ED7"/>
    <w:rPr>
      <w:rFonts w:eastAsia="Times New Roman" w:cs="Times New Roman"/>
      <w:kern w:val="0"/>
      <w:sz w:val="24"/>
      <w:szCs w:val="20"/>
      <w14:ligatures w14:val="none"/>
    </w:rPr>
  </w:style>
  <w:style w:type="paragraph" w:styleId="Subtitle">
    <w:name w:val="Subtitle"/>
    <w:basedOn w:val="Normal"/>
    <w:link w:val="SubtitleChar"/>
    <w:qFormat/>
    <w:rsid w:val="000E7ED7"/>
    <w:pPr>
      <w:spacing w:after="0" w:line="240" w:lineRule="auto"/>
      <w:jc w:val="center"/>
    </w:pPr>
    <w:rPr>
      <w:rFonts w:eastAsia="Times New Roman" w:cs="Times New Roman"/>
      <w:b/>
      <w:kern w:val="0"/>
      <w:sz w:val="44"/>
      <w:szCs w:val="20"/>
      <w14:ligatures w14:val="none"/>
    </w:rPr>
  </w:style>
  <w:style w:type="character" w:customStyle="1" w:styleId="SubtitleChar">
    <w:name w:val="Subtitle Char"/>
    <w:basedOn w:val="DefaultParagraphFont"/>
    <w:link w:val="Subtitle"/>
    <w:rsid w:val="000E7ED7"/>
    <w:rPr>
      <w:rFonts w:eastAsia="Times New Roman" w:cs="Times New Roman"/>
      <w:b/>
      <w:kern w:val="0"/>
      <w:sz w:val="44"/>
      <w:szCs w:val="20"/>
      <w14:ligatures w14:val="none"/>
    </w:rPr>
  </w:style>
  <w:style w:type="paragraph" w:styleId="List">
    <w:name w:val="List"/>
    <w:aliases w:val="1. List"/>
    <w:basedOn w:val="Normal"/>
    <w:rsid w:val="000E7ED7"/>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0E7ED7"/>
    <w:pPr>
      <w:keepNext w:val="0"/>
      <w:suppressAutoHyphens/>
      <w:spacing w:after="120"/>
      <w:ind w:left="0" w:firstLine="0"/>
      <w:outlineLvl w:val="9"/>
    </w:pPr>
    <w:rPr>
      <w:sz w:val="28"/>
      <w:szCs w:val="28"/>
    </w:rPr>
  </w:style>
  <w:style w:type="paragraph" w:customStyle="1" w:styleId="Subtitle2">
    <w:name w:val="Subtitle 2"/>
    <w:basedOn w:val="Footer"/>
    <w:autoRedefine/>
    <w:rsid w:val="000E7ED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E7ED7"/>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locked/>
    <w:rsid w:val="000E7ED7"/>
    <w:rPr>
      <w:rFonts w:ascii="Tms Rmn" w:eastAsia="Times New Roman" w:hAnsi="Tms Rmn" w:cs="Times New Roman"/>
      <w:kern w:val="0"/>
      <w:sz w:val="24"/>
      <w:szCs w:val="20"/>
      <w14:ligatures w14:val="none"/>
    </w:rPr>
  </w:style>
  <w:style w:type="character" w:styleId="Hyperlink">
    <w:name w:val="Hyperlink"/>
    <w:uiPriority w:val="99"/>
    <w:rsid w:val="000E7ED7"/>
    <w:rPr>
      <w:color w:val="0000FF"/>
      <w:u w:val="single"/>
    </w:rPr>
  </w:style>
  <w:style w:type="paragraph" w:customStyle="1" w:styleId="2AutoList1">
    <w:name w:val="2AutoList1"/>
    <w:basedOn w:val="Normal"/>
    <w:rsid w:val="000E7ED7"/>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0E7ED7"/>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0E7ED7"/>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0E7ED7"/>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0E7ED7"/>
    <w:pPr>
      <w:tabs>
        <w:tab w:val="num" w:pos="864"/>
        <w:tab w:val="left" w:pos="972"/>
      </w:tabs>
      <w:ind w:left="432" w:firstLine="144"/>
      <w:jc w:val="both"/>
    </w:pPr>
    <w:rPr>
      <w:b w:val="0"/>
    </w:rPr>
  </w:style>
  <w:style w:type="paragraph" w:customStyle="1" w:styleId="Outline3">
    <w:name w:val="Outline3"/>
    <w:basedOn w:val="Normal"/>
    <w:rsid w:val="000E7ED7"/>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0E7ED7"/>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0E7ED7"/>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0E7ED7"/>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0E7ED7"/>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0E7ED7"/>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0E7ED7"/>
    <w:rPr>
      <w:rFonts w:ascii="Arial" w:hAnsi="Arial"/>
      <w:sz w:val="20"/>
    </w:rPr>
  </w:style>
  <w:style w:type="paragraph" w:customStyle="1" w:styleId="SectionVIIHeader2">
    <w:name w:val="Section VII Header2"/>
    <w:basedOn w:val="Heading1"/>
    <w:autoRedefine/>
    <w:rsid w:val="000E7ED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E7ED7"/>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0E7ED7"/>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0E7ED7"/>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0E7ED7"/>
    <w:pPr>
      <w:ind w:left="2835"/>
    </w:pPr>
  </w:style>
  <w:style w:type="paragraph" w:styleId="BalloonText">
    <w:name w:val="Balloon Text"/>
    <w:basedOn w:val="Normal"/>
    <w:link w:val="BalloonTextChar"/>
    <w:uiPriority w:val="99"/>
    <w:rsid w:val="000E7ED7"/>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0E7ED7"/>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0E7ED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E7ED7"/>
    <w:rPr>
      <w:sz w:val="16"/>
    </w:rPr>
  </w:style>
  <w:style w:type="paragraph" w:customStyle="1" w:styleId="Part1">
    <w:name w:val="Part 1"/>
    <w:aliases w:val="2,3 Header 4"/>
    <w:basedOn w:val="Normal"/>
    <w:autoRedefine/>
    <w:rsid w:val="000E7ED7"/>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0E7ED7"/>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0E7ED7"/>
    <w:rPr>
      <w:rFonts w:eastAsia="Times New Roman" w:cs="Times New Roman"/>
      <w:kern w:val="0"/>
      <w:sz w:val="20"/>
      <w:szCs w:val="20"/>
      <w14:ligatures w14:val="none"/>
    </w:rPr>
  </w:style>
  <w:style w:type="paragraph" w:styleId="BodyTextIndent3">
    <w:name w:val="Body Text Indent 3"/>
    <w:basedOn w:val="Normal"/>
    <w:link w:val="BodyTextIndent3Char"/>
    <w:rsid w:val="000E7ED7"/>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0E7ED7"/>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0E7ED7"/>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0E7ED7"/>
    <w:pPr>
      <w:spacing w:before="100" w:after="300"/>
    </w:pPr>
    <w:rPr>
      <w:sz w:val="30"/>
      <w:szCs w:val="30"/>
    </w:rPr>
  </w:style>
  <w:style w:type="paragraph" w:customStyle="1" w:styleId="FIDICClauseSubName">
    <w:name w:val="FIDIC_ClauseSubName"/>
    <w:basedOn w:val="FIDICCoverTitle"/>
    <w:rsid w:val="000E7ED7"/>
    <w:pPr>
      <w:spacing w:before="240" w:line="240" w:lineRule="exact"/>
    </w:pPr>
    <w:rPr>
      <w:sz w:val="24"/>
      <w:szCs w:val="24"/>
    </w:rPr>
  </w:style>
  <w:style w:type="paragraph" w:customStyle="1" w:styleId="FIDICCoverTitle">
    <w:name w:val="FIDIC__CoverTitle"/>
    <w:basedOn w:val="Normal"/>
    <w:rsid w:val="000E7ED7"/>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0E7ED7"/>
    <w:rPr>
      <w:sz w:val="28"/>
      <w:szCs w:val="28"/>
    </w:rPr>
  </w:style>
  <w:style w:type="paragraph" w:customStyle="1" w:styleId="FIDICClauseSubSubPara">
    <w:name w:val="FIDIC_ClauseSubSubPara"/>
    <w:basedOn w:val="FIDICClauseSubName"/>
    <w:rsid w:val="000E7ED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E7ED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E7ED7"/>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0E7ED7"/>
    <w:pPr>
      <w:tabs>
        <w:tab w:val="left" w:pos="573"/>
      </w:tabs>
      <w:spacing w:after="0"/>
      <w:ind w:left="576" w:hanging="576"/>
    </w:pPr>
    <w:rPr>
      <w:bCs/>
      <w:szCs w:val="24"/>
      <w:lang w:val="en-US"/>
    </w:rPr>
  </w:style>
  <w:style w:type="paragraph" w:customStyle="1" w:styleId="Sec7-Clauses">
    <w:name w:val="Sec7-Clauses"/>
    <w:basedOn w:val="Header1-Clauses"/>
    <w:rsid w:val="000E7ED7"/>
    <w:pPr>
      <w:spacing w:after="0"/>
    </w:pPr>
    <w:rPr>
      <w:bCs/>
      <w:szCs w:val="24"/>
    </w:rPr>
  </w:style>
  <w:style w:type="paragraph" w:customStyle="1" w:styleId="sec7-header1">
    <w:name w:val="sec7-header1"/>
    <w:basedOn w:val="FIDICClauseSubName"/>
    <w:rsid w:val="000E7ED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E7ED7"/>
    <w:rPr>
      <w:lang w:val="en-US"/>
    </w:rPr>
  </w:style>
  <w:style w:type="paragraph" w:customStyle="1" w:styleId="SectionIXHeader">
    <w:name w:val="Section IX Header"/>
    <w:basedOn w:val="SectionVHeader"/>
    <w:rsid w:val="000E7ED7"/>
    <w:rPr>
      <w:lang w:val="en-US"/>
    </w:rPr>
  </w:style>
  <w:style w:type="paragraph" w:customStyle="1" w:styleId="Parts">
    <w:name w:val="Parts"/>
    <w:basedOn w:val="Heading1"/>
    <w:rsid w:val="000E7ED7"/>
    <w:rPr>
      <w:sz w:val="56"/>
    </w:rPr>
  </w:style>
  <w:style w:type="paragraph" w:customStyle="1" w:styleId="StyleHeader1-ClausesLeft0Hanging03After0pt">
    <w:name w:val="Style Header 1 - Clauses + Left:  0&quot; Hanging:  0.3&quot; After:  0 pt"/>
    <w:basedOn w:val="Header1-Clauses"/>
    <w:rsid w:val="000E7ED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E7ED7"/>
    <w:rPr>
      <w:b/>
      <w:bCs/>
    </w:rPr>
  </w:style>
  <w:style w:type="character" w:customStyle="1" w:styleId="StyleHeader2-SubClausesBoldChar">
    <w:name w:val="Style Header 2 - SubClauses + Bold Char"/>
    <w:link w:val="StyleHeader2-SubClausesBold"/>
    <w:rsid w:val="000E7ED7"/>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0E7ED7"/>
    <w:pPr>
      <w:jc w:val="both"/>
    </w:pPr>
    <w:rPr>
      <w:b w:val="0"/>
      <w:bCs/>
    </w:rPr>
  </w:style>
  <w:style w:type="paragraph" w:customStyle="1" w:styleId="StyleStyleHeader1-ClausesAfter0ptLeft0Hanging">
    <w:name w:val="Style Style Header 1 - Clauses + After:  0 pt + Left:  0&quot; Hanging:..."/>
    <w:basedOn w:val="StyleHeader1-ClausesAfter0pt"/>
    <w:rsid w:val="000E7ED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E7ED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E7ED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E7ED7"/>
    <w:pPr>
      <w:tabs>
        <w:tab w:val="left" w:pos="1512"/>
      </w:tabs>
      <w:spacing w:after="180"/>
      <w:ind w:left="1512" w:hanging="540"/>
    </w:pPr>
  </w:style>
  <w:style w:type="paragraph" w:customStyle="1" w:styleId="Section7heading3">
    <w:name w:val="Section 7 heading 3"/>
    <w:basedOn w:val="Heading3"/>
    <w:rsid w:val="000E7ED7"/>
  </w:style>
  <w:style w:type="paragraph" w:customStyle="1" w:styleId="Section7heading4">
    <w:name w:val="Section 7 heading 4"/>
    <w:basedOn w:val="Heading3"/>
    <w:link w:val="Section7heading4Char"/>
    <w:rsid w:val="000E7ED7"/>
    <w:pPr>
      <w:tabs>
        <w:tab w:val="left" w:pos="576"/>
      </w:tabs>
      <w:ind w:left="576" w:hanging="576"/>
      <w:jc w:val="left"/>
    </w:pPr>
    <w:rPr>
      <w:sz w:val="24"/>
    </w:rPr>
  </w:style>
  <w:style w:type="character" w:customStyle="1" w:styleId="Section7heading4Char">
    <w:name w:val="Section 7 heading 4 Char"/>
    <w:link w:val="Section7heading4"/>
    <w:rsid w:val="000E7ED7"/>
    <w:rPr>
      <w:rFonts w:eastAsia="Times New Roman" w:cs="Times New Roman"/>
      <w:b/>
      <w:kern w:val="0"/>
      <w:sz w:val="24"/>
      <w:szCs w:val="20"/>
      <w14:ligatures w14:val="none"/>
    </w:rPr>
  </w:style>
  <w:style w:type="paragraph" w:customStyle="1" w:styleId="Section7heading5">
    <w:name w:val="Section 7 heading 5"/>
    <w:basedOn w:val="Heading3"/>
    <w:rsid w:val="000E7ED7"/>
    <w:pPr>
      <w:jc w:val="both"/>
    </w:pPr>
    <w:rPr>
      <w:sz w:val="24"/>
    </w:rPr>
  </w:style>
  <w:style w:type="paragraph" w:customStyle="1" w:styleId="StyleSection7heading3After10pt">
    <w:name w:val="Style Section 7 heading 3 + After:  10 pt"/>
    <w:basedOn w:val="Section7heading3"/>
    <w:rsid w:val="000E7ED7"/>
    <w:pPr>
      <w:spacing w:after="200"/>
    </w:pPr>
    <w:rPr>
      <w:rFonts w:ascii="Times New Roman Bold" w:hAnsi="Times New Roman Bold"/>
      <w:bCs/>
      <w:szCs w:val="28"/>
    </w:rPr>
  </w:style>
  <w:style w:type="paragraph" w:customStyle="1" w:styleId="StyleTOC1Before8pt">
    <w:name w:val="Style TOC 1 + Before:  8 pt"/>
    <w:basedOn w:val="TOC1"/>
    <w:rsid w:val="000E7ED7"/>
    <w:pPr>
      <w:tabs>
        <w:tab w:val="right" w:pos="720"/>
        <w:tab w:val="right" w:leader="dot" w:pos="9000"/>
      </w:tabs>
      <w:suppressAutoHyphens/>
      <w:spacing w:before="160" w:after="0" w:line="240" w:lineRule="auto"/>
      <w:ind w:left="720" w:right="720" w:hanging="720"/>
      <w:jc w:val="both"/>
      <w:outlineLvl w:val="2"/>
    </w:pPr>
    <w:rPr>
      <w:rFonts w:eastAsia="Times New Roman" w:cs="Times New Roman"/>
      <w:bCs/>
      <w:kern w:val="0"/>
      <w:szCs w:val="20"/>
      <w:lang w:val="nl-NL"/>
      <w14:ligatures w14:val="none"/>
    </w:rPr>
  </w:style>
  <w:style w:type="paragraph" w:customStyle="1" w:styleId="StyleClauseSubList12ptJustifiedAfter10pt">
    <w:name w:val="Style ClauseSub_List + 12 pt Justified After:  10 pt"/>
    <w:basedOn w:val="ClauseSubList"/>
    <w:rsid w:val="000E7ED7"/>
    <w:pPr>
      <w:spacing w:after="200"/>
      <w:jc w:val="both"/>
    </w:pPr>
    <w:rPr>
      <w:sz w:val="24"/>
      <w:szCs w:val="24"/>
    </w:rPr>
  </w:style>
  <w:style w:type="character" w:styleId="FollowedHyperlink">
    <w:name w:val="FollowedHyperlink"/>
    <w:uiPriority w:val="99"/>
    <w:rsid w:val="000E7ED7"/>
    <w:rPr>
      <w:color w:val="606420"/>
      <w:u w:val="single"/>
    </w:rPr>
  </w:style>
  <w:style w:type="paragraph" w:customStyle="1" w:styleId="UG-Sec3-Heading2">
    <w:name w:val="UG - Sec 3 - Heading 2"/>
    <w:basedOn w:val="UG-Heading2"/>
    <w:rsid w:val="000E7ED7"/>
  </w:style>
  <w:style w:type="paragraph" w:customStyle="1" w:styleId="UG-Heading2">
    <w:name w:val="UG - Heading 2"/>
    <w:basedOn w:val="Heading2"/>
    <w:next w:val="Normal"/>
    <w:rsid w:val="000E7ED7"/>
    <w:pPr>
      <w:pBdr>
        <w:bottom w:val="none" w:sz="0" w:space="0" w:color="auto"/>
      </w:pBdr>
    </w:pPr>
    <w:rPr>
      <w:sz w:val="32"/>
      <w:szCs w:val="28"/>
    </w:rPr>
  </w:style>
  <w:style w:type="paragraph" w:customStyle="1" w:styleId="titulo">
    <w:name w:val="titulo"/>
    <w:basedOn w:val="Heading5"/>
    <w:rsid w:val="000E7ED7"/>
    <w:pPr>
      <w:keepNext w:val="0"/>
      <w:spacing w:after="240"/>
    </w:pPr>
    <w:rPr>
      <w:rFonts w:ascii="Times New Roman Bold" w:hAnsi="Times New Roman Bold"/>
      <w:b/>
      <w:u w:val="none"/>
    </w:rPr>
  </w:style>
  <w:style w:type="paragraph" w:styleId="ListNumber">
    <w:name w:val="List Number"/>
    <w:basedOn w:val="Normal"/>
    <w:rsid w:val="000E7ED7"/>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0E7ED7"/>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0E7ED7"/>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0E7ED7"/>
    <w:pPr>
      <w:jc w:val="both"/>
    </w:pPr>
    <w:rPr>
      <w:b/>
      <w:bCs/>
    </w:rPr>
  </w:style>
  <w:style w:type="character" w:customStyle="1" w:styleId="CommentSubjectChar">
    <w:name w:val="Comment Subject Char"/>
    <w:basedOn w:val="CommentTextChar"/>
    <w:link w:val="CommentSubject"/>
    <w:uiPriority w:val="99"/>
    <w:rsid w:val="000E7ED7"/>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0E7ED7"/>
    <w:pPr>
      <w:ind w:left="706" w:hanging="706"/>
      <w:jc w:val="left"/>
    </w:pPr>
    <w:rPr>
      <w:bCs/>
    </w:rPr>
  </w:style>
  <w:style w:type="paragraph" w:customStyle="1" w:styleId="BlockQuotation">
    <w:name w:val="Block Quotation"/>
    <w:basedOn w:val="Normal"/>
    <w:rsid w:val="000E7ED7"/>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0E7ED7"/>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0E7ED7"/>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0E7ED7"/>
    <w:pPr>
      <w:keepNext/>
      <w:tabs>
        <w:tab w:val="num" w:pos="360"/>
        <w:tab w:val="num" w:pos="420"/>
      </w:tabs>
      <w:ind w:left="360" w:hanging="360"/>
    </w:pPr>
    <w:rPr>
      <w:lang w:eastAsia="fr-FR"/>
    </w:rPr>
  </w:style>
  <w:style w:type="paragraph" w:customStyle="1" w:styleId="Outline2">
    <w:name w:val="Outline2"/>
    <w:basedOn w:val="Normal"/>
    <w:rsid w:val="000E7ED7"/>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0E7ED7"/>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0E7ED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0E7ED7"/>
    <w:rPr>
      <w:sz w:val="24"/>
      <w:lang w:val="en-US" w:eastAsia="fr-FR" w:bidi="ar-SA"/>
    </w:rPr>
  </w:style>
  <w:style w:type="paragraph" w:customStyle="1" w:styleId="UGHeader1">
    <w:name w:val="UG Header 1"/>
    <w:basedOn w:val="Heading1"/>
    <w:next w:val="Normal"/>
    <w:rsid w:val="000E7ED7"/>
    <w:pPr>
      <w:spacing w:before="240"/>
    </w:pPr>
    <w:rPr>
      <w:smallCaps w:val="0"/>
    </w:rPr>
  </w:style>
  <w:style w:type="paragraph" w:customStyle="1" w:styleId="UG-Sec3-Heading3">
    <w:name w:val="UG - Sec 3 - Heading 3"/>
    <w:basedOn w:val="Normal"/>
    <w:rsid w:val="000E7ED7"/>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0E7ED7"/>
  </w:style>
  <w:style w:type="paragraph" w:customStyle="1" w:styleId="UG-Sec3b-Heading3">
    <w:name w:val="UG - Sec 3b - Heading 3"/>
    <w:basedOn w:val="UG-Sec3-Heading3"/>
    <w:rsid w:val="000E7ED7"/>
  </w:style>
  <w:style w:type="paragraph" w:customStyle="1" w:styleId="UG-Sec3b-Heading4">
    <w:name w:val="UG - Sec 3b - Heading 4"/>
    <w:basedOn w:val="Normal"/>
    <w:rsid w:val="000E7ED7"/>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0E7ED7"/>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0E7ED7"/>
    <w:pPr>
      <w:spacing w:before="120" w:after="200"/>
    </w:pPr>
    <w:rPr>
      <w:sz w:val="28"/>
    </w:rPr>
  </w:style>
  <w:style w:type="paragraph" w:customStyle="1" w:styleId="UG-Sec4-heading3">
    <w:name w:val="UG-Sec 4 - heading 3"/>
    <w:basedOn w:val="Normal"/>
    <w:rsid w:val="000E7ED7"/>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0E7ED7"/>
    <w:rPr>
      <w:lang w:val="en-US"/>
    </w:rPr>
  </w:style>
  <w:style w:type="paragraph" w:customStyle="1" w:styleId="Section1Header1">
    <w:name w:val="Section 1 Header 1"/>
    <w:basedOn w:val="BodyText2"/>
    <w:rsid w:val="000E7ED7"/>
    <w:pPr>
      <w:spacing w:before="120" w:after="200"/>
      <w:jc w:val="center"/>
    </w:pPr>
    <w:rPr>
      <w:b/>
      <w:bCs/>
      <w:i w:val="0"/>
      <w:iCs/>
      <w:sz w:val="28"/>
    </w:rPr>
  </w:style>
  <w:style w:type="paragraph" w:customStyle="1" w:styleId="Section4heading">
    <w:name w:val="Section 4 heading"/>
    <w:basedOn w:val="Normal"/>
    <w:next w:val="Normal"/>
    <w:rsid w:val="000E7ED7"/>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0E7ED7"/>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0E7ED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E7ED7"/>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0E7ED7"/>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0E7ED7"/>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0E7ED7"/>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0E7ED7"/>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0E7ED7"/>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0E7ED7"/>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0E7ED7"/>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0E7ED7"/>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0E7ED7"/>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0E7ED7"/>
  </w:style>
  <w:style w:type="paragraph" w:customStyle="1" w:styleId="Sec1-Clauses">
    <w:name w:val="Sec1-Clauses"/>
    <w:basedOn w:val="Heading1-Clausename"/>
    <w:rsid w:val="000E7ED7"/>
  </w:style>
  <w:style w:type="paragraph" w:customStyle="1" w:styleId="SectionVIHeader0">
    <w:name w:val="Section VI. Header"/>
    <w:basedOn w:val="SectionVHeader"/>
    <w:rsid w:val="000E7ED7"/>
    <w:pPr>
      <w:spacing w:before="120" w:after="240"/>
    </w:pPr>
    <w:rPr>
      <w:lang w:val="en-US"/>
    </w:rPr>
  </w:style>
  <w:style w:type="paragraph" w:styleId="DocumentMap">
    <w:name w:val="Document Map"/>
    <w:basedOn w:val="Normal"/>
    <w:link w:val="DocumentMapChar"/>
    <w:rsid w:val="000E7ED7"/>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0E7ED7"/>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0E7ED7"/>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0E7ED7"/>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0E7ED7"/>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0E7ED7"/>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0E7ED7"/>
    <w:rPr>
      <w:rFonts w:ascii="Cambria" w:eastAsia="Times New Roman" w:hAnsi="Cambria" w:cs="Times New Roman"/>
      <w:b/>
      <w:bCs/>
      <w:color w:val="365F91"/>
      <w:sz w:val="28"/>
      <w:szCs w:val="28"/>
    </w:rPr>
  </w:style>
  <w:style w:type="character" w:customStyle="1" w:styleId="st">
    <w:name w:val="st"/>
    <w:basedOn w:val="DefaultParagraphFont"/>
    <w:rsid w:val="000E7ED7"/>
  </w:style>
  <w:style w:type="paragraph" w:customStyle="1" w:styleId="plane">
    <w:name w:val="plane"/>
    <w:basedOn w:val="Normal"/>
    <w:rsid w:val="000E7ED7"/>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0E7ED7"/>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0E7ED7"/>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0E7ED7"/>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0E7ED7"/>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0E7ED7"/>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0E7ED7"/>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0E7ED7"/>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0E7ED7"/>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0E7ED7"/>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0E7ED7"/>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0E7ED7"/>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0E7ED7"/>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0E7ED7"/>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0E7ED7"/>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0E7ED7"/>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0E7ED7"/>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0E7ED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0E7ED7"/>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0E7ED7"/>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0E7ED7"/>
    <w:rPr>
      <w:rFonts w:eastAsia="Times New Roman" w:cs="Times New Roman"/>
      <w:kern w:val="0"/>
      <w:sz w:val="24"/>
      <w:szCs w:val="20"/>
      <w14:ligatures w14:val="none"/>
    </w:rPr>
  </w:style>
  <w:style w:type="paragraph" w:customStyle="1" w:styleId="SectionTitle">
    <w:name w:val="Section Title"/>
    <w:next w:val="Normal"/>
    <w:rsid w:val="000E7ED7"/>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0E7ED7"/>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0E7ED7"/>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0E7ED7"/>
    <w:pPr>
      <w:spacing w:after="0" w:line="240" w:lineRule="auto"/>
    </w:pPr>
    <w:rPr>
      <w:rFonts w:eastAsia="Times New Roman" w:cs="Times New Roman"/>
      <w:kern w:val="0"/>
      <w:sz w:val="24"/>
      <w:szCs w:val="24"/>
      <w14:ligatures w14:val="none"/>
    </w:rPr>
  </w:style>
  <w:style w:type="paragraph" w:customStyle="1" w:styleId="BHead">
    <w:name w:val="B Head"/>
    <w:rsid w:val="000E7ED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0E7ED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0E7ED7"/>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0E7ED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0E7ED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0E7ED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0E7ED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0E7ED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0E7ED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0E7ED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0E7ED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0E7ED7"/>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0E7ED7"/>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0E7ED7"/>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0E7ED7"/>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0E7ED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E7ED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E7ED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E7ED7"/>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0E7ED7"/>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0E7ED7"/>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0E7ED7"/>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0E7ED7"/>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0E7ED7"/>
    <w:pPr>
      <w:spacing w:before="120" w:after="240"/>
      <w:ind w:left="360" w:right="288"/>
    </w:pPr>
    <w:rPr>
      <w:bCs/>
      <w:sz w:val="32"/>
    </w:rPr>
  </w:style>
  <w:style w:type="paragraph" w:customStyle="1" w:styleId="S6-Header1">
    <w:name w:val="S6-Header 1"/>
    <w:basedOn w:val="Normal"/>
    <w:next w:val="Normal"/>
    <w:rsid w:val="000E7ED7"/>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0E7ED7"/>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0E7ED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E7ED7"/>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0E7ED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E7ED7"/>
    <w:pPr>
      <w:tabs>
        <w:tab w:val="num" w:pos="648"/>
      </w:tabs>
      <w:ind w:left="360" w:hanging="72"/>
    </w:pPr>
  </w:style>
  <w:style w:type="paragraph" w:customStyle="1" w:styleId="StyleStyleS1-Header1TimesNewRoman14pt1">
    <w:name w:val="Style Style S1-Header1 + Times New Roman 14 pt +1"/>
    <w:basedOn w:val="StyleS1-Header1TimesNewRoman14pt"/>
    <w:rsid w:val="000E7ED7"/>
    <w:pPr>
      <w:tabs>
        <w:tab w:val="num" w:pos="648"/>
      </w:tabs>
      <w:ind w:left="360" w:hanging="72"/>
    </w:pPr>
  </w:style>
  <w:style w:type="character" w:customStyle="1" w:styleId="AHead">
    <w:name w:val="A Head"/>
    <w:rsid w:val="000E7ED7"/>
    <w:rPr>
      <w:rFonts w:ascii="Times New Roman" w:hAnsi="Times New Roman" w:cs="Times New Roman" w:hint="default"/>
      <w:noProof w:val="0"/>
      <w:sz w:val="20"/>
      <w:lang w:val="en-US"/>
    </w:rPr>
  </w:style>
  <w:style w:type="character" w:customStyle="1" w:styleId="DefaultPara">
    <w:name w:val="Default Para"/>
    <w:rsid w:val="000E7ED7"/>
    <w:rPr>
      <w:rFonts w:ascii="CG Times" w:hAnsi="CG Times" w:hint="default"/>
      <w:b/>
      <w:bCs w:val="0"/>
      <w:i/>
      <w:iCs w:val="0"/>
      <w:noProof w:val="0"/>
      <w:sz w:val="24"/>
      <w:lang w:val="en-US"/>
    </w:rPr>
  </w:style>
  <w:style w:type="character" w:customStyle="1" w:styleId="BulletList">
    <w:name w:val="Bullet List"/>
    <w:basedOn w:val="DefaultParagraphFont"/>
    <w:rsid w:val="000E7ED7"/>
  </w:style>
  <w:style w:type="character" w:customStyle="1" w:styleId="StyleHeader2-SubClausesItalicChar">
    <w:name w:val="Style Header 2 - SubClauses + Italic Char"/>
    <w:rsid w:val="000E7ED7"/>
    <w:rPr>
      <w:rFonts w:ascii="Arial" w:hAnsi="Arial" w:cs="Arial" w:hint="default"/>
      <w:i/>
      <w:iCs/>
      <w:sz w:val="24"/>
      <w:szCs w:val="24"/>
      <w:lang w:val="en-US" w:eastAsia="en-US" w:bidi="ar-SA"/>
    </w:rPr>
  </w:style>
  <w:style w:type="character" w:customStyle="1" w:styleId="S1-Header1CharChar">
    <w:name w:val="S1-Header1 Char Char"/>
    <w:rsid w:val="000E7ED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E7ED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E7ED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E7ED7"/>
    <w:rPr>
      <w:rFonts w:ascii="Arial" w:hAnsi="Arial" w:cs="Arial" w:hint="default"/>
      <w:b w:val="0"/>
      <w:bCs w:val="0"/>
      <w:sz w:val="28"/>
      <w:szCs w:val="24"/>
      <w:lang w:val="en-US" w:eastAsia="en-US" w:bidi="ar-SA"/>
    </w:rPr>
  </w:style>
  <w:style w:type="character" w:customStyle="1" w:styleId="hps">
    <w:name w:val="hps"/>
    <w:rsid w:val="000E7ED7"/>
  </w:style>
  <w:style w:type="character" w:customStyle="1" w:styleId="shorttext">
    <w:name w:val="short_text"/>
    <w:rsid w:val="000E7ED7"/>
  </w:style>
  <w:style w:type="character" w:customStyle="1" w:styleId="atn">
    <w:name w:val="atn"/>
    <w:rsid w:val="000E7ED7"/>
  </w:style>
  <w:style w:type="character" w:customStyle="1" w:styleId="dieuChar">
    <w:name w:val="dieu Char"/>
    <w:rsid w:val="000E7ED7"/>
    <w:rPr>
      <w:rFonts w:ascii="Times New Roman" w:eastAsia="Times New Roman" w:hAnsi="Times New Roman" w:cs="Times New Roman"/>
      <w:b/>
      <w:color w:val="0000FF"/>
      <w:sz w:val="26"/>
      <w:szCs w:val="20"/>
      <w:lang w:val="en-US"/>
    </w:rPr>
  </w:style>
  <w:style w:type="paragraph" w:customStyle="1" w:styleId="3">
    <w:name w:val="3"/>
    <w:basedOn w:val="Heading3"/>
    <w:rsid w:val="000E7ED7"/>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E7ED7"/>
    <w:pPr>
      <w:spacing w:after="120"/>
      <w:ind w:left="0" w:right="0" w:firstLine="567"/>
      <w:jc w:val="right"/>
    </w:pPr>
    <w:rPr>
      <w:rFonts w:ascii=".VnTime" w:hAnsi=".VnTime"/>
      <w:sz w:val="28"/>
      <w:szCs w:val="28"/>
      <w:u w:val="single"/>
      <w:lang w:val="de-DE"/>
    </w:rPr>
  </w:style>
  <w:style w:type="paragraph" w:customStyle="1" w:styleId="4">
    <w:name w:val="4"/>
    <w:basedOn w:val="Normal"/>
    <w:rsid w:val="000E7ED7"/>
    <w:pPr>
      <w:spacing w:before="360" w:after="0" w:line="288" w:lineRule="auto"/>
      <w:jc w:val="both"/>
    </w:pPr>
    <w:rPr>
      <w:rFonts w:ascii=".VnArial" w:eastAsia="Times New Roman" w:hAnsi=".VnArial" w:cs="Times New Roman"/>
      <w:b/>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E7ED7"/>
    <w:pPr>
      <w:spacing w:after="0" w:line="240" w:lineRule="auto"/>
      <w:ind w:left="720"/>
      <w:contextualSpacing/>
      <w:jc w:val="both"/>
    </w:pPr>
    <w:rPr>
      <w:rFonts w:eastAsia="Times New Roman" w:cs="Times New Roman"/>
      <w:kern w:val="0"/>
      <w:sz w:val="24"/>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0E7ED7"/>
    <w:rPr>
      <w:rFonts w:eastAsia="Times New Roman" w:cs="Times New Roman"/>
      <w:kern w:val="0"/>
      <w:sz w:val="24"/>
      <w:szCs w:val="20"/>
      <w14:ligatures w14:val="none"/>
    </w:rPr>
  </w:style>
  <w:style w:type="paragraph" w:customStyle="1" w:styleId="Style1">
    <w:name w:val="Style1"/>
    <w:basedOn w:val="Normal"/>
    <w:rsid w:val="000E7ED7"/>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20"/>
    <w:qFormat/>
    <w:rsid w:val="000E7ED7"/>
    <w:rPr>
      <w:i/>
      <w:iCs/>
    </w:rPr>
  </w:style>
  <w:style w:type="paragraph" w:customStyle="1" w:styleId="HAStyle1">
    <w:name w:val="HAStyle1"/>
    <w:basedOn w:val="Sec1-Clauses"/>
    <w:qFormat/>
    <w:rsid w:val="000E7ED7"/>
    <w:pPr>
      <w:widowControl w:val="0"/>
      <w:numPr>
        <w:numId w:val="7"/>
      </w:numPr>
      <w:spacing w:line="264" w:lineRule="auto"/>
    </w:pPr>
    <w:rPr>
      <w:rFonts w:eastAsia="Arial"/>
      <w:sz w:val="28"/>
      <w:szCs w:val="28"/>
    </w:rPr>
  </w:style>
  <w:style w:type="paragraph" w:styleId="Revision">
    <w:name w:val="Revision"/>
    <w:hidden/>
    <w:uiPriority w:val="99"/>
    <w:semiHidden/>
    <w:rsid w:val="000E7ED7"/>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0E7ED7"/>
    <w:rPr>
      <w:rFonts w:cs="Times New Roman"/>
      <w:i/>
      <w:iCs/>
      <w:sz w:val="26"/>
      <w:szCs w:val="26"/>
      <w:shd w:val="clear" w:color="auto" w:fill="FFFFFF"/>
    </w:rPr>
  </w:style>
  <w:style w:type="paragraph" w:customStyle="1" w:styleId="Other0">
    <w:name w:val="Other"/>
    <w:basedOn w:val="Normal"/>
    <w:link w:val="Other"/>
    <w:uiPriority w:val="99"/>
    <w:rsid w:val="000E7ED7"/>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0E7ED7"/>
    <w:rPr>
      <w:rFonts w:cs="Times New Roman"/>
      <w:szCs w:val="28"/>
    </w:rPr>
  </w:style>
  <w:style w:type="paragraph" w:customStyle="1" w:styleId="Khc0">
    <w:name w:val="Khác"/>
    <w:basedOn w:val="Normal"/>
    <w:link w:val="Khc"/>
    <w:uiPriority w:val="99"/>
    <w:rsid w:val="000E7ED7"/>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0E7ED7"/>
    <w:pPr>
      <w:spacing w:after="0" w:line="240" w:lineRule="auto"/>
      <w:ind w:left="720" w:hanging="240"/>
      <w:jc w:val="both"/>
    </w:pPr>
    <w:rPr>
      <w:rFonts w:eastAsia="Times New Roman" w:cs="Times New Roman"/>
      <w:kern w:val="0"/>
      <w:sz w:val="24"/>
      <w:szCs w:val="20"/>
      <w14:ligatures w14:val="none"/>
    </w:rPr>
  </w:style>
  <w:style w:type="paragraph" w:customStyle="1" w:styleId="xl73">
    <w:name w:val="xl73"/>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4">
    <w:name w:val="xl74"/>
    <w:basedOn w:val="Normal"/>
    <w:rsid w:val="000E7ED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75">
    <w:name w:val="xl75"/>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6">
    <w:name w:val="xl76"/>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77">
    <w:name w:val="xl77"/>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78">
    <w:name w:val="xl78"/>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9">
    <w:name w:val="xl79"/>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80">
    <w:name w:val="xl80"/>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81">
    <w:name w:val="xl81"/>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kern w:val="0"/>
      <w:sz w:val="24"/>
      <w:szCs w:val="24"/>
      <w14:ligatures w14:val="none"/>
    </w:rPr>
  </w:style>
  <w:style w:type="paragraph" w:customStyle="1" w:styleId="xl82">
    <w:name w:val="xl82"/>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3">
    <w:name w:val="xl83"/>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4">
    <w:name w:val="xl84"/>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5">
    <w:name w:val="xl85"/>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6">
    <w:name w:val="xl86"/>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 w:val="24"/>
      <w:szCs w:val="24"/>
      <w14:ligatures w14:val="none"/>
    </w:rPr>
  </w:style>
  <w:style w:type="paragraph" w:customStyle="1" w:styleId="xl87">
    <w:name w:val="xl87"/>
    <w:basedOn w:val="Normal"/>
    <w:rsid w:val="000E7E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8">
    <w:name w:val="xl88"/>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kern w:val="0"/>
      <w:sz w:val="24"/>
      <w:szCs w:val="24"/>
      <w14:ligatures w14:val="none"/>
    </w:rPr>
  </w:style>
  <w:style w:type="paragraph" w:customStyle="1" w:styleId="xl89">
    <w:name w:val="xl89"/>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0">
    <w:name w:val="xl90"/>
    <w:basedOn w:val="Normal"/>
    <w:rsid w:val="000E7ED7"/>
    <w:pPr>
      <w:spacing w:before="100" w:beforeAutospacing="1" w:after="100" w:afterAutospacing="1" w:line="240" w:lineRule="auto"/>
      <w:textAlignment w:val="center"/>
    </w:pPr>
    <w:rPr>
      <w:rFonts w:eastAsia="Times New Roman" w:cs="Times New Roman"/>
      <w:b/>
      <w:bCs/>
      <w:color w:val="FF0000"/>
      <w:kern w:val="0"/>
      <w:sz w:val="24"/>
      <w:szCs w:val="24"/>
      <w14:ligatures w14:val="none"/>
    </w:rPr>
  </w:style>
  <w:style w:type="paragraph" w:customStyle="1" w:styleId="xl91">
    <w:name w:val="xl91"/>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2">
    <w:name w:val="xl92"/>
    <w:basedOn w:val="Normal"/>
    <w:rsid w:val="000E7E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3">
    <w:name w:val="xl93"/>
    <w:basedOn w:val="Normal"/>
    <w:rsid w:val="000E7ED7"/>
    <w:pP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94">
    <w:name w:val="xl94"/>
    <w:basedOn w:val="Normal"/>
    <w:rsid w:val="000E7ED7"/>
    <w:pPr>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95">
    <w:name w:val="xl95"/>
    <w:basedOn w:val="Normal"/>
    <w:rsid w:val="000E7ED7"/>
    <w:pPr>
      <w:spacing w:before="100" w:beforeAutospacing="1" w:after="100" w:afterAutospacing="1" w:line="240" w:lineRule="auto"/>
      <w:jc w:val="right"/>
    </w:pPr>
    <w:rPr>
      <w:rFonts w:eastAsia="Times New Roman" w:cs="Times New Roman"/>
      <w:kern w:val="0"/>
      <w:sz w:val="24"/>
      <w:szCs w:val="24"/>
      <w14:ligatures w14:val="none"/>
    </w:rPr>
  </w:style>
  <w:style w:type="paragraph" w:customStyle="1" w:styleId="xl96">
    <w:name w:val="xl96"/>
    <w:basedOn w:val="Normal"/>
    <w:rsid w:val="000E7ED7"/>
    <w:pPr>
      <w:pBdr>
        <w:top w:val="single" w:sz="4" w:space="0" w:color="auto"/>
        <w:left w:val="single" w:sz="4" w:space="0" w:color="auto"/>
        <w:right w:val="single" w:sz="4" w:space="0" w:color="auto"/>
      </w:pBdr>
      <w:shd w:val="clear" w:color="000000" w:fill="DBDBDB"/>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styleId="TOC1">
    <w:name w:val="toc 1"/>
    <w:basedOn w:val="Normal"/>
    <w:next w:val="Normal"/>
    <w:autoRedefine/>
    <w:uiPriority w:val="39"/>
    <w:unhideWhenUsed/>
    <w:qFormat/>
    <w:rsid w:val="000E7ED7"/>
    <w:pPr>
      <w:spacing w:after="100"/>
    </w:pPr>
  </w:style>
  <w:style w:type="numbering" w:customStyle="1" w:styleId="NoList2">
    <w:name w:val="No List2"/>
    <w:next w:val="NoList"/>
    <w:uiPriority w:val="99"/>
    <w:semiHidden/>
    <w:unhideWhenUsed/>
    <w:rsid w:val="00E76A82"/>
  </w:style>
  <w:style w:type="numbering" w:customStyle="1" w:styleId="NoList3">
    <w:name w:val="No List3"/>
    <w:next w:val="NoList"/>
    <w:uiPriority w:val="99"/>
    <w:semiHidden/>
    <w:unhideWhenUsed/>
    <w:rsid w:val="00A460C9"/>
  </w:style>
  <w:style w:type="numbering" w:customStyle="1" w:styleId="NoList4">
    <w:name w:val="No List4"/>
    <w:next w:val="NoList"/>
    <w:uiPriority w:val="99"/>
    <w:semiHidden/>
    <w:unhideWhenUsed/>
    <w:rsid w:val="00CA5218"/>
  </w:style>
  <w:style w:type="numbering" w:customStyle="1" w:styleId="NoList5">
    <w:name w:val="No List5"/>
    <w:next w:val="NoList"/>
    <w:uiPriority w:val="99"/>
    <w:semiHidden/>
    <w:unhideWhenUsed/>
    <w:rsid w:val="00351E46"/>
  </w:style>
  <w:style w:type="paragraph" w:customStyle="1" w:styleId="xl71">
    <w:name w:val="xl71"/>
    <w:basedOn w:val="Normal"/>
    <w:rsid w:val="00F71F1E"/>
    <w:pP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2">
    <w:name w:val="xl72"/>
    <w:basedOn w:val="Normal"/>
    <w:rsid w:val="00F71F1E"/>
    <w:pP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69">
    <w:name w:val="xl69"/>
    <w:basedOn w:val="Normal"/>
    <w:rsid w:val="00871708"/>
    <w:pP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0">
    <w:name w:val="xl70"/>
    <w:basedOn w:val="Normal"/>
    <w:rsid w:val="00871708"/>
    <w:pPr>
      <w:spacing w:before="100" w:beforeAutospacing="1" w:after="100" w:afterAutospacing="1" w:line="240" w:lineRule="auto"/>
      <w:textAlignment w:val="center"/>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6153">
      <w:bodyDiv w:val="1"/>
      <w:marLeft w:val="0"/>
      <w:marRight w:val="0"/>
      <w:marTop w:val="0"/>
      <w:marBottom w:val="0"/>
      <w:divBdr>
        <w:top w:val="none" w:sz="0" w:space="0" w:color="auto"/>
        <w:left w:val="none" w:sz="0" w:space="0" w:color="auto"/>
        <w:bottom w:val="none" w:sz="0" w:space="0" w:color="auto"/>
        <w:right w:val="none" w:sz="0" w:space="0" w:color="auto"/>
      </w:divBdr>
    </w:div>
    <w:div w:id="348994432">
      <w:bodyDiv w:val="1"/>
      <w:marLeft w:val="0"/>
      <w:marRight w:val="0"/>
      <w:marTop w:val="0"/>
      <w:marBottom w:val="0"/>
      <w:divBdr>
        <w:top w:val="none" w:sz="0" w:space="0" w:color="auto"/>
        <w:left w:val="none" w:sz="0" w:space="0" w:color="auto"/>
        <w:bottom w:val="none" w:sz="0" w:space="0" w:color="auto"/>
        <w:right w:val="none" w:sz="0" w:space="0" w:color="auto"/>
      </w:divBdr>
    </w:div>
    <w:div w:id="753402722">
      <w:bodyDiv w:val="1"/>
      <w:marLeft w:val="0"/>
      <w:marRight w:val="0"/>
      <w:marTop w:val="0"/>
      <w:marBottom w:val="0"/>
      <w:divBdr>
        <w:top w:val="none" w:sz="0" w:space="0" w:color="auto"/>
        <w:left w:val="none" w:sz="0" w:space="0" w:color="auto"/>
        <w:bottom w:val="none" w:sz="0" w:space="0" w:color="auto"/>
        <w:right w:val="none" w:sz="0" w:space="0" w:color="auto"/>
      </w:divBdr>
    </w:div>
    <w:div w:id="936399991">
      <w:bodyDiv w:val="1"/>
      <w:marLeft w:val="0"/>
      <w:marRight w:val="0"/>
      <w:marTop w:val="0"/>
      <w:marBottom w:val="0"/>
      <w:divBdr>
        <w:top w:val="none" w:sz="0" w:space="0" w:color="auto"/>
        <w:left w:val="none" w:sz="0" w:space="0" w:color="auto"/>
        <w:bottom w:val="none" w:sz="0" w:space="0" w:color="auto"/>
        <w:right w:val="none" w:sz="0" w:space="0" w:color="auto"/>
      </w:divBdr>
    </w:div>
    <w:div w:id="1574269197">
      <w:bodyDiv w:val="1"/>
      <w:marLeft w:val="0"/>
      <w:marRight w:val="0"/>
      <w:marTop w:val="0"/>
      <w:marBottom w:val="0"/>
      <w:divBdr>
        <w:top w:val="none" w:sz="0" w:space="0" w:color="auto"/>
        <w:left w:val="none" w:sz="0" w:space="0" w:color="auto"/>
        <w:bottom w:val="none" w:sz="0" w:space="0" w:color="auto"/>
        <w:right w:val="none" w:sz="0" w:space="0" w:color="auto"/>
      </w:divBdr>
    </w:div>
    <w:div w:id="202959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mec.mo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5BDC0-82D7-46C9-88A3-79E18B4D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29</Pages>
  <Words>6186</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354</cp:revision>
  <cp:lastPrinted>2026-05-22T03:49:00Z</cp:lastPrinted>
  <dcterms:created xsi:type="dcterms:W3CDTF">2026-02-04T08:24:00Z</dcterms:created>
  <dcterms:modified xsi:type="dcterms:W3CDTF">2026-05-28T08:39:00Z</dcterms:modified>
</cp:coreProperties>
</file>