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11" w:rsidRDefault="00D45F11" w:rsidP="00D45F11">
      <w:pPr>
        <w:pStyle w:val="Heading1"/>
        <w:rPr>
          <w:rFonts w:ascii="Times New Roman" w:hAnsi="Times New Roman"/>
          <w:b/>
          <w:lang w:val="es-ES"/>
        </w:rPr>
      </w:pPr>
      <w:bookmarkStart w:id="0" w:name="_Toc154510932"/>
      <w:r>
        <w:rPr>
          <w:rFonts w:ascii="Times New Roman" w:hAnsi="Times New Roman"/>
          <w:b/>
          <w:lang w:val="it-IT"/>
        </w:rPr>
        <w:t xml:space="preserve">PHẦN 2. ĐIỀU </w:t>
      </w:r>
      <w:r>
        <w:rPr>
          <w:rFonts w:ascii="Times New Roman" w:hAnsi="Times New Roman"/>
          <w:b/>
          <w:lang w:val="es-ES"/>
        </w:rPr>
        <w:t>KHOẢN THAM CHIẾU</w:t>
      </w:r>
      <w:bookmarkEnd w:id="0"/>
    </w:p>
    <w:p w:rsidR="00D45F11" w:rsidRDefault="00D45F11" w:rsidP="00D45F11">
      <w:pPr>
        <w:pStyle w:val="Heading1"/>
        <w:rPr>
          <w:rFonts w:ascii="Times New Roman" w:hAnsi="Times New Roman"/>
          <w:b/>
          <w:lang w:val="es-ES"/>
        </w:rPr>
      </w:pPr>
      <w:bookmarkStart w:id="1" w:name="_Toc154510933"/>
      <w:r>
        <w:rPr>
          <w:rFonts w:ascii="Times New Roman" w:hAnsi="Times New Roman"/>
          <w:b/>
          <w:lang w:val="es-ES"/>
        </w:rPr>
        <w:t>CHƯƠNG V. ĐIỀU KHOẢN THAM CHIẾU</w:t>
      </w:r>
      <w:bookmarkEnd w:id="1"/>
    </w:p>
    <w:p w:rsidR="00D45F11" w:rsidRDefault="00D45F11" w:rsidP="00D45F11">
      <w:pPr>
        <w:spacing w:before="60" w:after="60"/>
        <w:ind w:firstLine="720"/>
        <w:rPr>
          <w:bCs/>
          <w:i/>
          <w:iCs/>
          <w:sz w:val="28"/>
          <w:szCs w:val="28"/>
          <w:lang w:val="it-IT"/>
        </w:rPr>
      </w:pPr>
    </w:p>
    <w:p w:rsidR="00D45F11" w:rsidRDefault="00D45F11" w:rsidP="00D45F11">
      <w:pPr>
        <w:spacing w:before="60" w:after="60"/>
        <w:ind w:firstLine="720"/>
        <w:rPr>
          <w:b/>
          <w:bCs/>
          <w:sz w:val="28"/>
          <w:szCs w:val="28"/>
          <w:lang w:val="it-IT"/>
        </w:rPr>
      </w:pPr>
      <w:r>
        <w:rPr>
          <w:b/>
          <w:sz w:val="28"/>
          <w:szCs w:val="28"/>
          <w:lang w:val="it-IT"/>
        </w:rPr>
        <w:t>I. Giới thiệu:</w:t>
      </w:r>
    </w:p>
    <w:p w:rsidR="007C59DB" w:rsidRDefault="007C59DB" w:rsidP="007C59DB">
      <w:pPr>
        <w:pStyle w:val="NormalArial"/>
        <w:keepNext w:val="0"/>
        <w:spacing w:before="0" w:after="40" w:line="264" w:lineRule="auto"/>
        <w:ind w:firstLine="709"/>
        <w:rPr>
          <w:b w:val="0"/>
        </w:rPr>
      </w:pPr>
      <w:r>
        <w:t>1</w:t>
      </w:r>
      <w:r w:rsidRPr="00610921">
        <w:t xml:space="preserve">. </w:t>
      </w:r>
      <w:r>
        <w:t>Tên dự</w:t>
      </w:r>
      <w:r w:rsidRPr="00610921">
        <w:t xml:space="preserve"> án:</w:t>
      </w:r>
      <w:r w:rsidRPr="00610921">
        <w:rPr>
          <w:b w:val="0"/>
        </w:rPr>
        <w:t xml:space="preserve"> </w:t>
      </w:r>
      <w:r w:rsidRPr="003E347E">
        <w:rPr>
          <w:b w:val="0"/>
        </w:rPr>
        <w:t xml:space="preserve">Đầu tư xây dựng </w:t>
      </w:r>
      <w:r w:rsidR="002A25B1">
        <w:rPr>
          <w:b w:val="0"/>
        </w:rPr>
        <w:t>Trường nghề chất lượng cao, Trường Cao đẳng Kỹ thuật Việt - Đức Hà Tĩnh (giai đoạn 2)</w:t>
      </w:r>
      <w:r>
        <w:rPr>
          <w:b w:val="0"/>
        </w:rPr>
        <w:t>.</w:t>
      </w:r>
    </w:p>
    <w:p w:rsidR="007C59DB" w:rsidRPr="00051626" w:rsidRDefault="007C59DB" w:rsidP="007C59DB">
      <w:pPr>
        <w:spacing w:after="40" w:line="264" w:lineRule="auto"/>
        <w:ind w:firstLine="709"/>
        <w:rPr>
          <w:b/>
          <w:sz w:val="28"/>
          <w:szCs w:val="28"/>
        </w:rPr>
      </w:pPr>
      <w:r>
        <w:rPr>
          <w:b/>
          <w:sz w:val="28"/>
          <w:szCs w:val="28"/>
        </w:rPr>
        <w:t>2</w:t>
      </w:r>
      <w:r w:rsidRPr="00051626">
        <w:rPr>
          <w:b/>
          <w:sz w:val="28"/>
          <w:szCs w:val="28"/>
        </w:rPr>
        <w:t>. Tên công trình:</w:t>
      </w:r>
      <w:r>
        <w:rPr>
          <w:b/>
          <w:sz w:val="28"/>
          <w:szCs w:val="28"/>
        </w:rPr>
        <w:t xml:space="preserve"> </w:t>
      </w:r>
      <w:r w:rsidRPr="00340DB5">
        <w:rPr>
          <w:sz w:val="28"/>
          <w:szCs w:val="28"/>
        </w:rPr>
        <w:t xml:space="preserve">Đầu tư xây dựng </w:t>
      </w:r>
      <w:r w:rsidR="002A25B1">
        <w:rPr>
          <w:sz w:val="28"/>
          <w:szCs w:val="28"/>
        </w:rPr>
        <w:t>Trường nghề chất lượng cao, Trường Cao đẳng Kỹ thuật Việt - Đức Hà Tĩnh (giai đoạn 2)</w:t>
      </w:r>
      <w:r w:rsidRPr="00340DB5">
        <w:rPr>
          <w:sz w:val="28"/>
          <w:szCs w:val="28"/>
        </w:rPr>
        <w:t>.</w:t>
      </w:r>
    </w:p>
    <w:p w:rsidR="007C59DB" w:rsidRDefault="007C59DB" w:rsidP="007C59DB">
      <w:pPr>
        <w:spacing w:after="40" w:line="264" w:lineRule="auto"/>
        <w:rPr>
          <w:sz w:val="28"/>
          <w:szCs w:val="28"/>
        </w:rPr>
      </w:pPr>
      <w:r w:rsidRPr="00610921">
        <w:rPr>
          <w:b/>
          <w:sz w:val="28"/>
          <w:szCs w:val="28"/>
        </w:rPr>
        <w:tab/>
      </w:r>
      <w:r>
        <w:rPr>
          <w:b/>
          <w:sz w:val="28"/>
          <w:szCs w:val="28"/>
        </w:rPr>
        <w:t>3</w:t>
      </w:r>
      <w:r w:rsidRPr="00610921">
        <w:rPr>
          <w:b/>
          <w:sz w:val="28"/>
          <w:szCs w:val="28"/>
        </w:rPr>
        <w:t xml:space="preserve">. Người quyết định đầu tư: </w:t>
      </w:r>
      <w:r w:rsidRPr="00610921">
        <w:rPr>
          <w:sz w:val="28"/>
          <w:szCs w:val="28"/>
        </w:rPr>
        <w:t>Chủ tịch UBND tỉnh Hà Tĩnh.</w:t>
      </w:r>
    </w:p>
    <w:p w:rsidR="007C59DB" w:rsidRPr="00610921" w:rsidRDefault="007C59DB" w:rsidP="007C59DB">
      <w:pPr>
        <w:pStyle w:val="NormalArial"/>
        <w:keepNext w:val="0"/>
        <w:spacing w:before="0" w:after="40" w:line="264" w:lineRule="auto"/>
      </w:pPr>
      <w:r w:rsidRPr="00610921">
        <w:tab/>
      </w:r>
      <w:r>
        <w:t>4</w:t>
      </w:r>
      <w:r w:rsidRPr="00610921">
        <w:t xml:space="preserve">. Chủ đầu tư: </w:t>
      </w:r>
      <w:r w:rsidRPr="003E347E">
        <w:rPr>
          <w:b w:val="0"/>
        </w:rPr>
        <w:t>BQ</w:t>
      </w:r>
      <w:r>
        <w:rPr>
          <w:b w:val="0"/>
        </w:rPr>
        <w:t>LDA đầu tư xây dựng công trình Dân dụng và H</w:t>
      </w:r>
      <w:r w:rsidRPr="003E347E">
        <w:rPr>
          <w:b w:val="0"/>
        </w:rPr>
        <w:t>ạ tầng khu vực tỉnh Hà Tĩnh</w:t>
      </w:r>
      <w:r w:rsidRPr="00610921">
        <w:t>.</w:t>
      </w:r>
    </w:p>
    <w:p w:rsidR="007C59DB" w:rsidRDefault="007C59DB" w:rsidP="007C59DB">
      <w:pPr>
        <w:pStyle w:val="NormalArial"/>
        <w:keepNext w:val="0"/>
        <w:spacing w:before="0" w:after="40" w:line="264" w:lineRule="auto"/>
        <w:rPr>
          <w:b w:val="0"/>
          <w:bCs w:val="0"/>
        </w:rPr>
      </w:pPr>
      <w:r w:rsidRPr="00610921">
        <w:rPr>
          <w:b w:val="0"/>
        </w:rPr>
        <w:tab/>
      </w:r>
      <w:r>
        <w:t>5</w:t>
      </w:r>
      <w:r w:rsidRPr="00610921">
        <w:t>. Địa điểm xây dựng:</w:t>
      </w:r>
      <w:r w:rsidRPr="00610921">
        <w:rPr>
          <w:b w:val="0"/>
        </w:rPr>
        <w:t xml:space="preserve"> </w:t>
      </w:r>
      <w:r w:rsidR="002A25B1">
        <w:rPr>
          <w:b w:val="0"/>
          <w:bCs w:val="0"/>
        </w:rPr>
        <w:t>Phường Trần Phú</w:t>
      </w:r>
      <w:r w:rsidRPr="003E347E">
        <w:rPr>
          <w:b w:val="0"/>
          <w:bCs w:val="0"/>
        </w:rPr>
        <w:t>, tỉnh Hà Tĩnh.</w:t>
      </w:r>
    </w:p>
    <w:p w:rsidR="007434F4" w:rsidRPr="00610921" w:rsidRDefault="00F22E16" w:rsidP="007434F4">
      <w:pPr>
        <w:pStyle w:val="NormalArial"/>
        <w:keepNext w:val="0"/>
        <w:spacing w:before="0" w:after="40" w:line="264" w:lineRule="auto"/>
        <w:ind w:firstLine="567"/>
        <w:rPr>
          <w:b w:val="0"/>
        </w:rPr>
      </w:pPr>
      <w:r>
        <w:t xml:space="preserve"> </w:t>
      </w:r>
      <w:r w:rsidR="007434F4">
        <w:t>6</w:t>
      </w:r>
      <w:r w:rsidR="007434F4" w:rsidRPr="00610921">
        <w:t>. Mục tiêu xây dựng công trình:</w:t>
      </w:r>
    </w:p>
    <w:p w:rsidR="00F22E16" w:rsidRDefault="00F22E16" w:rsidP="00F22E16">
      <w:pPr>
        <w:spacing w:before="60" w:after="60"/>
        <w:ind w:firstLine="720"/>
        <w:rPr>
          <w:sz w:val="28"/>
          <w:szCs w:val="28"/>
        </w:rPr>
      </w:pPr>
      <w:r w:rsidRPr="00F22E16">
        <w:rPr>
          <w:sz w:val="28"/>
          <w:szCs w:val="28"/>
        </w:rPr>
        <w:t>Xây dựng trường n</w:t>
      </w:r>
      <w:r>
        <w:rPr>
          <w:sz w:val="28"/>
          <w:szCs w:val="28"/>
        </w:rPr>
        <w:t xml:space="preserve">ghề chất lượng cao; đảm bảo các </w:t>
      </w:r>
      <w:r w:rsidRPr="00F22E16">
        <w:rPr>
          <w:sz w:val="28"/>
          <w:szCs w:val="28"/>
        </w:rPr>
        <w:t>điều kiện về cơ sở vật chất đào tạo các ngành, nghề trọng điểm cấp độ quốc tế,</w:t>
      </w:r>
      <w:r>
        <w:rPr>
          <w:sz w:val="28"/>
          <w:szCs w:val="28"/>
        </w:rPr>
        <w:t xml:space="preserve"> </w:t>
      </w:r>
      <w:r w:rsidRPr="00F22E16">
        <w:rPr>
          <w:sz w:val="28"/>
          <w:szCs w:val="28"/>
        </w:rPr>
        <w:t xml:space="preserve">khu vực ASEAN và quốc gia; từng bước hoàn </w:t>
      </w:r>
      <w:r>
        <w:rPr>
          <w:sz w:val="28"/>
          <w:szCs w:val="28"/>
        </w:rPr>
        <w:t xml:space="preserve">thiện hạ tầng kỹ thuật theo quy </w:t>
      </w:r>
      <w:r w:rsidRPr="00F22E16">
        <w:rPr>
          <w:sz w:val="28"/>
          <w:szCs w:val="28"/>
        </w:rPr>
        <w:t>hoạch được duyệt, nâng cao chất lượng giảng dạy, học tập của nhà trường</w:t>
      </w:r>
    </w:p>
    <w:p w:rsidR="00C95762" w:rsidRPr="00990811" w:rsidRDefault="00C95762" w:rsidP="00F22E16">
      <w:pPr>
        <w:spacing w:before="60" w:after="60"/>
        <w:ind w:firstLine="720"/>
        <w:rPr>
          <w:b/>
          <w:color w:val="FF0000"/>
          <w:sz w:val="28"/>
          <w:szCs w:val="28"/>
          <w:lang w:val="it-IT"/>
        </w:rPr>
      </w:pPr>
      <w:r w:rsidRPr="00990811">
        <w:rPr>
          <w:b/>
          <w:color w:val="FF0000"/>
          <w:sz w:val="28"/>
          <w:szCs w:val="28"/>
          <w:lang w:val="it-IT"/>
        </w:rPr>
        <w:t>7. Quy mô đầu tư:</w:t>
      </w:r>
    </w:p>
    <w:p w:rsidR="00F22E16" w:rsidRPr="00F22E16" w:rsidRDefault="00F22E16" w:rsidP="00F22E16">
      <w:pPr>
        <w:spacing w:before="60" w:after="40" w:line="288" w:lineRule="auto"/>
        <w:ind w:firstLine="576"/>
        <w:rPr>
          <w:b/>
          <w:sz w:val="28"/>
          <w:szCs w:val="28"/>
          <w:lang w:val="nl-NL"/>
        </w:rPr>
      </w:pPr>
      <w:bookmarkStart w:id="2" w:name="_Hlk209939912"/>
      <w:r>
        <w:rPr>
          <w:b/>
          <w:sz w:val="28"/>
          <w:szCs w:val="28"/>
          <w:lang w:val="nl-NL"/>
        </w:rPr>
        <w:t>7</w:t>
      </w:r>
      <w:r w:rsidRPr="00F22E16">
        <w:rPr>
          <w:b/>
          <w:sz w:val="28"/>
          <w:szCs w:val="28"/>
          <w:lang w:val="nl-NL"/>
        </w:rPr>
        <w:t>.1. Khối nhà hiệu bộ, hội trường đa năng.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a) Giải pháp kiến trúc: Nhà 05 tầng với diện tích xây dựng S=708,0m2. Tổng diện tích sàn S=3.457m2. Giao thông theo chiều ngang được bố trí các hành lang bên, hành lang giữa và sảnh; Giao thông theo phương đứng bố trí 02 cầu thang bộ từ cốt +0.00 lên đến cốt +14.70m và 03 cầu thang bộ từ tầng 1 cốt +0.00 lên tầng 2 cốt +3.90m; 01 cầu thang máy; 02 bậc cấp từ sân lên; Nhà có tổng chiều cao là 25,21m tính từ mặt sân lên đỉnh mái; trong đó chiều cao tầng 1 là 3,9m; tầng 2 đến tầng 5 là 3,6m; chiều cao tầng áp mái là 3,6m; mái cao 2,56m; nền cao 0,75m.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1 diện tích sàn S=708,0 m2: Mặt bằng bố trí 01 sảnh giao lưu diện tích là 175,0 m2; 01 Sảnh đón tiếp diện tích là 55,0 m2; 01 phòng truyền thống diện tích là 90m2; 01 khu vệ sinh Nam diện tích là 16,0 m2; 01 khu vệ sinh Nữ diện tích là 15,0 m2; diện tích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2 diện tích sàn S=745,0 m2: Mặt bằng bố trí 01 phòng HC-QT diện tích là 75,0 m2; 01 phòng Văn phòng đoàn diện tích là 25,0 m2; 01 phòng Phó hiệu </w:t>
      </w:r>
      <w:r w:rsidRPr="00F22E16">
        <w:rPr>
          <w:bCs/>
          <w:sz w:val="28"/>
          <w:szCs w:val="28"/>
          <w:lang w:val="nl-NL"/>
        </w:rPr>
        <w:lastRenderedPageBreak/>
        <w:t>trưởng diện tích là 25,0 m2; 01 phòng Kế toán diện tích là 25,0m2; 01 phòng Thủ quỷ diện tích là 25,0 m2; 01 khu vệ sinh Nam diện tích là 16,0 m2; 01 khu vệ sinh Nữ diện tích là 11,0 m2; diện tích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3 diện tích sàn S=543,0 m2: Mặt bằng bố trí 01 phòng Tiếp khách diện tích là 26,0 m2; 01 phòng Hiệu trưởng diện tích là 26,0 m2; 02 phòng Phó hiệu trưởng mỗi phòng diện tích là 26,0 m2; 01 phòng Quản lý đào tạo diện tích là 52,0m2; 01 phòng Văn phòng Đảng ủy diện tích là 26,0 m2; 01 phòng họp diện tích là 130,0 m2; 01 khu vệ sinh Nam diện tích là 16,0 m2; 01 khu vệ sinh Nữ diện tích là 11,0 m2; diện tích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4 diện tích sàn S=543,0 m2: Mặt bằng bố trí 01 Thư viện diện tích là 210,0 m2; 01 phòng Sever diện tích là 26,0 m2; 01 phòng Lưu trữ diện tích là 26,0 m2; 01 phòng Kỹ thuật diện tích là 26,0m2; 01 phòng Kho thiết bị sự kiện diện tích là 26,0 m2; 01 khu vệ sinh Nam diện tích là 16,0 m2; 01 khu vệ sinh Nữ diện tích là 11,0 m2; diện tích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5 diện tích sàn S=745,0 m2: Mặt bằng bố trí 01 Hội trường diện tích là 302,0 m2; 01 phòng Kho diện tích là 16,0 m2; 01 khu vệ sinh Nam diện tích là 15,0 m2; 01 khu vệ sinh Nữ diện tích là 15,0 m2; diện tích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w:t>
      </w:r>
      <w:r w:rsidRPr="00F22E16">
        <w:rPr>
          <w:bCs/>
          <w:sz w:val="28"/>
          <w:szCs w:val="28"/>
          <w:lang w:val="nl-NL"/>
        </w:rPr>
        <w:tab/>
        <w:t xml:space="preserve">Tầng áp mái: Mặt bằng bố trí khu kỹ thuật thang máy và khu kỹ thuật bồn chứa nước sinh hoạt;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hợp vì kèo thép hình và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số 8), bê tông cọc dự ứng lực mác 800#; bê tông đài móng, giằng móng mác 300#;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15cm. Bê tông cột, dầm, sàn mác 300#. Bê tông cầu thang, lanh tô, bể ngầm mác 250#; cốt </w:t>
      </w:r>
      <w:r w:rsidRPr="00F22E16">
        <w:rPr>
          <w:bCs/>
          <w:sz w:val="28"/>
          <w:szCs w:val="28"/>
          <w:lang w:val="nl-NL"/>
        </w:rPr>
        <w:lastRenderedPageBreak/>
        <w:t xml:space="preserve">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điện, điện nhẹ: Điểm đấu nối nguồn điện lấy từ trạm biến áp được xây dựng ở giai đoạn 1 của dự án. Dây dẫn điện bằng lõi đồng bọc nhựa. Các thiết bị điều khiển đặt cao 1,2m so với mặt sàn, cấp cho đèn và quạt dùng dây 2x1,5mm2, cấp cho ổ cắm dùng dây 2x2.5mm2; Cáp trục dùng cáp ruột đồng (2x6)mm2. Nguồn sử dụng dây Cu/XLPE/PVC/DSTA/PVC-(4x70)mm2. Toàn bộ dây được đặt ngầm trong tường và trần và có ống bảo hộ. Lắp đặt hệ thống dây điện, ống thoát điều hòa cho các phòng.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chống sét cho công trình sử dụng kim thu sét phát xạ sớm bán kính bảo vệ 52m. Cáp thoát sét sử dụng loại cáp đồng bọc M70 để nối xuống hệ thống nối đất, cọc tiếp địa sử dụng các cọc thép bọc đồng D16, L=2,4m được đóng cách nhau trung bình 3m/cọc và nối với nhau bằng cáp đồng trần M70 đảm bảo điện trở tiếp địa không vượt quá 10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Phòng cháy, chữa cháy: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chữa cháy vách tường: Tầng 1, 2, 3, 4 bố trí 02 tủ chữa cháy vách tường, tầng 5 bố trí 03 tủ chữa cháy vách tường (bao gồm: 01 lăng phun D50/13, 01 cuộn vòi D50 dài 20m, 03 bình chữa cháy xách tay ABC loại 8kg), nguồn nước chữa cháy bằng đường ống thép tráng kẽm D65.</w:t>
      </w:r>
    </w:p>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.2. Khối nhà học trung học phổ thông: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a) Giải pháp kiến trúc: Nhà 05 tầng với diện tích xây dựng S=902,0m2. Tổng diện tích sàn S=4.774m2. Giao thông theo chiều ngang được bố trí hành lang bên và sảnh; Giao thông theo phương đứng bố trí 01 cầu thang bộ từ cốt +0.00 lên đến cốt +14.70m và 01 cầu thang bộ từ tầng 1 cốt +0.00 lên tầng cốt +18.30m; 01 cầu thang máy; 01 bậc cấp từ sân lên. Nhà có tổng chiều cao là 22,95m tính từ mặt sân lên đỉnh mái; trong đó chiều cao tầng 1 là 3,9m; tầng 2 đến tầng 5 là 3,6m; mái cao 3,60m; nền cao 1,05m.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1 diện tích sàn S=902,0 m2: Mặt bằng bố trí 04 phòng Văn phòng khoa mỗi phòng có diện tích là 44,0 m2; 04 lớp học mỗi lớp có diện tích là 59 m2; 01 phòng Giáo viên có diện tích là 24,0 m2; 01 khu vệ sinh Nam diện tích là 24,0 m2; 01 khu vệ sinh Nữ diện tích là 22,0 m2; 01 khu vệ sinh cho người khuyết tật diện tích là 6,0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2 diện tích sàn S=968,0 m2: Mặt bằng bố trí 07 lớp học mỗi lớp có diện tích là 59,0 m2; 01 phòng Giáo viên diện tích là 24,0 m2; 01 khu vệ sinh Nam diện tích là 24,0 m2; 01 khu vệ sinh Nữ diện tích là 22,0 m2; 01 khu vệ sinh cho người khuyết tật diện tích là 6,0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 Tầng 3 diện tích sàn S=968,0 m2: Mặt bằng bố trí 07 lớp học mỗi lớp có diện tích là 59,0 m2; 01 phòng Giáo viên diện tích là 24,0 m2; 01 khu vệ sinh Nam diện </w:t>
      </w:r>
      <w:r w:rsidRPr="00F22E16">
        <w:rPr>
          <w:bCs/>
          <w:sz w:val="28"/>
          <w:szCs w:val="28"/>
          <w:lang w:val="nl-NL"/>
        </w:rPr>
        <w:lastRenderedPageBreak/>
        <w:t>tích là 24,0 m2; 01 khu vệ sinh Nữ diện tích là 22,0 m2; 01 khu vệ sinh cho người khuyết tật diện tích là 6,0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4 diện tích sàn S=968,0 m2: Mặt bằng bố trí 07 lớp học mỗi lớp có diện tích là 59,0 m2; 01 phòng Giáo viên diện tích là 24,0 m2; 01 khu vệ sinh Nam diện tích là 24,0 m2; 01 khu vệ sinh Nữ diện tích là 22,0 m2; 01 khu vệ sinh cho người khuyết tật diện tích là 6,0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5 diện tích sàn S=968,0 m2: Mặt bằng bố trí 07 lớp học mỗi lớp có diện tích là 59,0 m2; 01 phòng Giáo viên diện tích là 24,0 m2; 01 khu vệ sinh Nam diện tích là 24,0 m2; 01 khu vệ sinh Nữ diện tích là 22,0 m2; 01 khu vệ sinh cho người khuyết tật diện tích là 6,0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áp mái: Mặt bằng bố trí khu kỹ thuật thang máy và khu kỹ thuật bồn chứa nước sinh hoạt;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hợp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tốt số 8); Bê tông cọc dự ứng lực M800#; bê tông đài móng, giằng móng mác 300#;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150mm, 200mm; Bê tông cột, dầm, sàn mác 300#. Bê tông cầu thang, lanh tô, bể ngầm mác 250#;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p>
    <w:p w:rsidR="00F22E16" w:rsidRPr="00F22E16" w:rsidRDefault="00F22E16" w:rsidP="00F22E16">
      <w:pPr>
        <w:spacing w:before="60" w:after="40" w:line="288" w:lineRule="auto"/>
        <w:ind w:firstLine="576"/>
        <w:rPr>
          <w:bCs/>
          <w:sz w:val="28"/>
          <w:szCs w:val="28"/>
          <w:lang w:val="nl-NL"/>
        </w:rPr>
      </w:pPr>
      <w:bookmarkStart w:id="3" w:name="_Hlk224544887"/>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điện, điện nhẹ: Điểm đấu nối nguồn điện lấy từ trạm biến áp được xây dựng mới của trường. Dây dẫn điện bằng lõi đồng bọc nhựa. Các thiết bị điều khiển đặt cao 1,2m so với mặt sàn, cấp cho đèn và quạt dùng dây 2x1,5mm2, cấp cho ổ cắm dùng dây 2x2.5mm2; Cáp trục dùng cáp ruột đồng (2x6)mm2. Nguồn sử dụng dây Cu/XLPE/PVC/DSTA/PVC-(4x70)mm2. Toàn bộ dây được đặt ngầm trong tường và trần và có ống bảo hộ. Lắp đặt hệ thống dây điện, ống thoát điều hòa cho các phòng.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chống sét cho công trình sử dụng kim thu sét phát xạ sớm bán kính bảo vệ 52m. Cáp thoát sét sử dụng loại cáp đồng bọc M70 để nối xuống hệ thống nối đất, cọc tiếp địa sử dụng các cọc thép bọc đồng D16, L=2,4m được đóng cách nhau trung bình 3m/cọc và nối với nhau bằng cáp đồng trần M70 đảm bảo điện trở tiếp địa không vượt quá 10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Phòng cháy, chữa cháy: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chữa cháy vách tường: Tầng 1, 2, 3, 4, 5 bố trí 04 tủ chữa cháy vách tường (bao gồm: 01 lăng phun D50/13, 01 cuộn vòi D50 dài 20m, 03 bình chữa cháy xách tay ABC loại 8kg), nguồn nước chữa cháy bằng đường ống thép tráng kẽm D65.</w:t>
      </w:r>
    </w:p>
    <w:bookmarkEnd w:id="3"/>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 xml:space="preserve">.3. </w:t>
      </w:r>
      <w:bookmarkStart w:id="4" w:name="_Hlk224551772"/>
      <w:r w:rsidRPr="00F22E16">
        <w:rPr>
          <w:b/>
          <w:sz w:val="28"/>
          <w:szCs w:val="28"/>
          <w:lang w:val="nl-NL"/>
        </w:rPr>
        <w:t>Khối nhà học thực hành</w:t>
      </w:r>
      <w:bookmarkEnd w:id="4"/>
      <w:r w:rsidRPr="00F22E16">
        <w:rPr>
          <w:b/>
          <w:sz w:val="28"/>
          <w:szCs w:val="28"/>
          <w:lang w:val="nl-NL"/>
        </w:rPr>
        <w:t>:</w:t>
      </w:r>
    </w:p>
    <w:p w:rsidR="00F22E16" w:rsidRPr="00F22E16" w:rsidRDefault="00F22E16" w:rsidP="00F22E16">
      <w:pPr>
        <w:spacing w:before="60" w:after="40" w:line="288" w:lineRule="auto"/>
        <w:ind w:firstLine="576"/>
        <w:rPr>
          <w:bCs/>
          <w:sz w:val="28"/>
          <w:szCs w:val="28"/>
          <w:lang w:val="nl-NL"/>
        </w:rPr>
      </w:pPr>
      <w:bookmarkStart w:id="5" w:name="_Hlk220139538"/>
      <w:r w:rsidRPr="00F22E16">
        <w:rPr>
          <w:bCs/>
          <w:sz w:val="28"/>
          <w:szCs w:val="28"/>
          <w:lang w:val="nl-NL"/>
        </w:rPr>
        <w:t xml:space="preserve">a) Giải pháp kiến trúc: </w:t>
      </w:r>
      <w:bookmarkStart w:id="6" w:name="_Hlk224026538"/>
      <w:r w:rsidRPr="00F22E16">
        <w:rPr>
          <w:bCs/>
          <w:sz w:val="28"/>
          <w:szCs w:val="28"/>
          <w:lang w:val="nl-NL"/>
        </w:rPr>
        <w:t>Nhà 06 tầng với diện tích xây dựng S=832,0 m2. Tổng diện tích sàn S=4.742 m2. Giao thông theo chiều ngang được bố trí hành lang giữa và sảnh; Giao thông theo phương đứng bố trí 02 cầu thang bộ từ cốt +0.00 lên đến cốt +21.90m; 01 cầu thang máy; 01 bậc cấp từ sân lên. Nhà có tổng chiều cao là 25,05 m tính từ mặt sân lên đỉnh mái; trong đó chiều cao tầng 1 là 3,9m; tầng 2 đến tầng 6 là 3,6m; mái cao 2,40 m; nền cao 0,75 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1 diện tích sàn S=832,0 m2: Mặt bằng bố trí 01 phòng Thi sát hạch lý thuyết có diện tích là 102,0 m2; 01 phòng Văn phòng trung tâm có diện tích là 57 m2; 02 phòng học tích hợp mỗi phòng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2 diện tích sàn S=798,0 m2: Mặt bằng bố trí 04 lớp học Đào tạo chế biến món ăn mỗi lớp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3 diện tích sàn S=778,0 m2: Mặt bằng bố trí 04 lớp học Đào tạo chăm sóc sắc đẹp mỗi lớp có diện tích là 89,0 m2; 01 khu vệ sinh Nam diện tích là 22,0 m2; 01 khu vệ sinh Nữ diện tích là 20,0 m2; 01 khu vệ sinh cho người khuyết tật diện tích là 3,3 m2; diện tích sảnh, cầu thang, hành lang, phụ trợ…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4 diện tích sàn S=778,0 m2: Mặt bằng bố trí 04 lớp học Đạo tạo chăm sóc sắc đẹp mỗi lớp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5 diện tích sàn S=778,0 m2: Mặt bằng bố trí 03 lớp học Công nghệ ô tô mỗi lớp có diện tích là 89,0 m2; 01 lớp học Cơ khí có diện tích là 89,0 m2; 01 khu vệ sinh Nam diện tích là 22,0 m2; 01 khu vệ sinh Nữ diện tích là 20,0 m2; 01 khu </w:t>
      </w:r>
      <w:r w:rsidRPr="00F22E16">
        <w:rPr>
          <w:bCs/>
          <w:sz w:val="28"/>
          <w:szCs w:val="28"/>
          <w:lang w:val="nl-NL"/>
        </w:rPr>
        <w:lastRenderedPageBreak/>
        <w:t>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6 diện tích sàn S=778,0 m2: Mặt bằng bố trí 03 lớp học Công nghệ ô tô mỗi lớp có diện tích là 89,0 m2; 01 lớp học Cơ khí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áp mái: Mặt bằng bố trí khu kỹ thuật thang máy và khu kỹ thuật bồn chứa nước sinh hoạt;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hợp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bookmarkEnd w:id="6"/>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tốt số 8); Bê tông cọc dự ứng lực M800#; Bê tông đài móng, giằng móng mác 300#;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150mm, 200mm; Bê tông cột, dầm, sàn mác 300#. Bê tông cầu thang, lanh tô, bể ngầm mác 250#;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bookmarkEnd w:id="5"/>
    </w:p>
    <w:p w:rsidR="00F22E16" w:rsidRPr="00F22E16" w:rsidRDefault="00F22E16" w:rsidP="00F22E16">
      <w:pPr>
        <w:spacing w:before="60" w:after="40" w:line="288" w:lineRule="auto"/>
        <w:ind w:firstLine="576"/>
        <w:rPr>
          <w:bCs/>
          <w:sz w:val="28"/>
          <w:szCs w:val="28"/>
          <w:lang w:val="nl-NL"/>
        </w:rPr>
      </w:pPr>
      <w:bookmarkStart w:id="7" w:name="_Hlk224544951"/>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điện, điện nhẹ: Điểm đấu nối nguồn điện lấy từ trạm biến áp được xây dựng mới của trường. Dây dẫn điện bằng lõi đồng bọc nhựa. Các thiết bị điều khiển đặt cao 1,2m so với mặt sàn, cấp cho đèn và quạt dùng dây 2x1,5mm2, cấp </w:t>
      </w:r>
      <w:r w:rsidRPr="00F22E16">
        <w:rPr>
          <w:bCs/>
          <w:sz w:val="28"/>
          <w:szCs w:val="28"/>
          <w:lang w:val="nl-NL"/>
        </w:rPr>
        <w:lastRenderedPageBreak/>
        <w:t>cho ổ cắm dùng dây 2x2.5mm2; Cáp trục dùng cáp ruột đồng (2x6)mm2. Nguồn sử dụng dây Cu/XLPE/PVC/DSTA/PVC-(4x70)mm2. Toàn bộ dây được đặt ngầm trong tường và trần và có ống bảo hộ. Lắp đặt hệ thống dây điện, ống thoát điều hòa cho các phòng.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chống sét cho công trình sử dụng kim thu sét phát xạ sớm bán kính bảo vệ 52m. Cáp thoát sét sử dụng loại cáp đồng bọc M70 để nối xuống hệ thống nối đất, cọc tiếp địa sử dụng các cọc thép bọc đồng D16, L=2,4m được đóng cách nhau trung bình 3m/cọc và nối với nhau bằng cáp đồng trần M70 đảm bảo điện trở tiếp địa không vượt quá 10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3m/1cọc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Phòng cháy, chữa cháy: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chữa cháy vách tường: Tầng 1, 2, 3, 4, 5, 6 bố trí 03 tủ chữa cháy vách tường (bao gồm: 01 lăng phun D50/13, 01 cuộn vòi D50 dài 20m, 03 bình chữa </w:t>
      </w:r>
      <w:r w:rsidRPr="00F22E16">
        <w:rPr>
          <w:bCs/>
          <w:sz w:val="28"/>
          <w:szCs w:val="28"/>
          <w:lang w:val="nl-NL"/>
        </w:rPr>
        <w:lastRenderedPageBreak/>
        <w:t>cháy xách tay ABC loại 8kg), nguồn nước chữa cháy bằng đường ống thép tráng kẽm D65.</w:t>
      </w:r>
    </w:p>
    <w:p w:rsidR="00F22E16" w:rsidRPr="00F22E16" w:rsidRDefault="00F22E16" w:rsidP="00F22E16">
      <w:pPr>
        <w:spacing w:before="60" w:after="40" w:line="288" w:lineRule="auto"/>
        <w:ind w:firstLine="576"/>
        <w:rPr>
          <w:b/>
          <w:sz w:val="28"/>
          <w:szCs w:val="28"/>
          <w:lang w:val="nl-NL"/>
        </w:rPr>
      </w:pPr>
      <w:bookmarkStart w:id="8" w:name="_Hlk224029935"/>
      <w:bookmarkEnd w:id="7"/>
      <w:r>
        <w:rPr>
          <w:b/>
          <w:sz w:val="28"/>
          <w:szCs w:val="28"/>
          <w:lang w:val="nl-NL"/>
        </w:rPr>
        <w:t>7</w:t>
      </w:r>
      <w:r w:rsidRPr="00F22E16">
        <w:rPr>
          <w:b/>
          <w:sz w:val="28"/>
          <w:szCs w:val="28"/>
          <w:lang w:val="nl-NL"/>
        </w:rPr>
        <w:t xml:space="preserve">.4. </w:t>
      </w:r>
      <w:bookmarkStart w:id="9" w:name="_Hlk224551825"/>
      <w:bookmarkStart w:id="10" w:name="_Hlk198037216"/>
      <w:r w:rsidRPr="00F22E16">
        <w:rPr>
          <w:b/>
          <w:sz w:val="28"/>
          <w:szCs w:val="28"/>
          <w:lang w:val="nl-NL"/>
        </w:rPr>
        <w:t>Khối nhà học Lý thuyết</w:t>
      </w:r>
      <w:bookmarkEnd w:id="9"/>
      <w:r w:rsidRPr="00F22E16">
        <w:rPr>
          <w:b/>
          <w:sz w:val="28"/>
          <w:szCs w:val="28"/>
          <w:lang w:val="nl-NL"/>
        </w:rPr>
        <w: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a) Giải pháp kiến trúc: Nhà 06 tầng với diện tích xây dựng S=854,0 m2. Tổng diện tích sàn S=4.574 m2. Giao thông theo chiều ngang được bố trí hành lang bên và sảnh; Giao thông theo phương đứng bố trí 02 cầu thang bộ từ cốt +0.00 lên đến cốt +18.30m; 01 cầu thang máy; 01 bậc cấp từ sân lên. Nhà có tổng chiều cao là 24,15 m tính từ mặt sân lên đỉnh mái; trong đó chiều cao tầng 1 là 3,9m; tầng 2 đến tầng 6 là 3,6m; mái cao 1,50 m; nền cao 0,75 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1 diện tích sàn S=854,0 m2: Mặt bằng bố trí Không gian triển lảm giao lưu có diện tích là 191,0 m2; 01 phòng Tiếp nhận quản lý hồ sơ và bộ phận một cửa có diện tích là 59,0 m2; 04 phòng Văn phòng khoa mỗi phòng có diện tích là 44,0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2 diện tích sàn S=860,0 m2: Mặt bằng bố trí 07 lớp học Sư phạm giáo dục nghề nghiệp mỗi lớp có diện tích là 59,0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3 diện tích sàn S=860,0 m2: Mặt bằng bố trí 03 lớp học Sư phạm giáo dục nghề nghiệp mỗi lớp có diện tích là 59,0 m2; 04 lớp học Đào tạo ngắn hạn; 01 khu vệ sinh Nam diện tích là 22,0 m2; 01 khu vệ sinh Nữ diện tích là 20,0 m2; 01 khu vệ sinh cho người khuyết tật diện tích là 3,3 m2; diện tích sảnh, cầu thang, hành lang, phụ trợ…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4 diện tích sàn S=764,0 m2: Mặt bằng bố trí 04 lớp học Đào tạo ngắn hạn mỗi lớp có diện tích là 59,0 m2; 01 lớp học Công nghệ thông tin và ngoại ngữ có diện tích là 88 m2; 01 phòng Giáo Viên có diện tích là 25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Tầng 5 diện tích sàn S=667,0 m2: Mặt bằng bố trí 01 lớp học Công nghệ thông tin và Ngoại ngữ có diện tích là 122,0 m2; 01 lớp học Công nghệ thông tin và Ngoại ngữ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6 diện tích sàn S=569,0 m2: Mặt bằng bố trí 01 lớp học Đào tạo ngắn hạn có diện tích là 59,0 m2; 01 lớp học Công nghệ thông tin và ngoại ngữ có diện tích là 89,0 m2; 01 khu vệ sinh Nam diện tích là 22,0 m2; 01 khu vệ sinh Nữ diện tích là 20,0 m2; 01 khu vệ sinh cho người khuyết tật diện tích là 3,3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áp mái: Mặt bằng bố trí khu kỹ thuật thang máy và khu kỹ thuật bồn chứa nước sinh hoạt;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hợp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tốt số 8); Bê tông đài móng, giằng móng mác 300#;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150mm, 200mm. Bê tông cột, dầm, sàn mác 300#. Bê tông cầu thang, lanh tô, bể ngầm mác 250#;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điện, điện nhẹ: Điểm đấu nối nguồn điện lấy từ trạm biến áp được xây dựng mới của trường. Dây dẫn điện bằng lõi đồng bọc nhựa. Các thiết bị điều khiển đặt cao 1,2m so với mặt sàn, cấp cho đèn và quạt dùng dây 2x1,5mm2, cấp cho ổ cắm dùng dây 2x2.5mm2; Cáp trục dùng cáp ruột đồng (2x6)mm2. Nguồn sử dụng dây Cu/XLPE/PVC/DSTA/PVC-(4x70)mm2. Toàn bộ dây được đặt ngầm trong tường và trần và có ống bảo hộ. Lắp đặt hệ thống dây điện, ống thoát điều hòa cho các phòng.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chống sét cho công trình sử dụng kim thu sét phát xạ sớm bán kính bảo vệ 52m. Cáp thoát sét sử dụng loại cáp đồng bọc M70 để nối xuống hệ thống nối đất, cọc tiếp địa sử dụng các cọc thép bọc đồng D16, L=2,4m được đóng cách nhau trung bình 3m/cọc và nối với nhau bằng cáp đồng trần M70 đảm bảo điện trở tiếp địa không vượt quá 10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Phòng cháy, chữa cháy: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chữa cháy vách tường: Tầng 1, 2, 3, 4 bố trí 04 tủ chữa cháy vách tường, tầng 5, 6 bố trí 03 tủ chữa cháy vách tường (bao gồm: 01 lăng phun D50/13, 01 cuộn vòi D50 dài 20m, 03 bình chữa cháy xách tay ABC loại 8kg), nguồn nước chữa cháy bằng đường ống thép tráng kẽm D65.</w:t>
      </w:r>
    </w:p>
    <w:bookmarkEnd w:id="8"/>
    <w:bookmarkEnd w:id="10"/>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.5. Khối nhà xưởng 07A:</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a) Giải pháp kiến trúc: Nhà 03 tầng với diện tích xây dựng S=2.730,70 m2. Tổng diện tích sàn S=8.298,70 m2. Giao thông theo chiều ngang được bố trí hành lang giữa và sảnh; Giao thông theo phương đứng bố trí 02 cầu thang bộ từ cốt +0.00 lên đến cốt +9.30m; 01 cầu thang nâng hàng; 02 bậc cấp từ sân lên; 01 đường dốc. Nhà có tổng chiều cao là 16,05 m tính từ mặt sân lên đỉnh mái; trong đó chiều cao tầng 1 là 4,8m; tầng 2, tầng 3 là 4,5 m; mái cao 1,80 m; nền cao 0,45 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1 diện tích sàn S=2.730,70 m2: Mặt bằng bố trí 06 phòng học thực hành cơ khí mỗi phòng có diện tích là 280,0 m2; 01 phòng học thực hành cơ khi có diện tích là 225 m2; 01 khu vệ sinh Nam có diện tích là 23,0 m2; 01 khu vệ sinh Nữ có diện tích là 19,0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2 diện tích sàn S=2.784,0 m2: Mặt bằng bố trí 02 phòng học thực hành điện mỗi phòng có diện tích là 197,5 m2, trong phòng bố trí 1 phòng chuẩn bị có diện tích là 16,5 m2; 04 phòng học thực hành điện mỗi phòng có diện tích là 194,5 m2, trong phòng bố trí 1 phòng chuẩn bị có diện tích là 16,5 m2; 01 phòng học thực hành điện có diện tích là 294,5 m2, trong phòng bố trí 1 phòng chuẩn bị có diện tích là 16,5 m2; 02 phòng học thực hành điện mỗi phòng có diện tích là 297,5 m2, trong phòng bố trí 1 phòng chuẩn bị có diện tích là 16,5 m2, 01 khu vệ sinh Nam có diện tích là 23,0 m2; 01 khu vệ sinh Nữ có diện tích là 19,0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3 diện tích sàn S=2.784,0 m2: Mặt bằng bố trí 02 phòng học thực hành điện mỗi phòng có diện tích là 197,5 m2, trong phòng bố trí 1 phòng chuẩn bị có diện tích là 16,5 m2; 04 phòng học thực hành điện mỗi phòng có diện tích là 194,5 m2, trong phòng bố trí 1 phòng chuẩn bị có diện tích là 16,5 m2; 01 phòng học thực hành điện có diện tích là 294,5 m2, trong phòng bố trí 1 phòng chuẩn bị có diện tích là 16,5 m2; 02 phòng học thực hành điện mỗi phòng có diện tích là 297,5 m2, trong </w:t>
      </w:r>
      <w:r w:rsidRPr="00F22E16">
        <w:rPr>
          <w:bCs/>
          <w:sz w:val="28"/>
          <w:szCs w:val="28"/>
          <w:lang w:val="nl-NL"/>
        </w:rPr>
        <w:lastRenderedPageBreak/>
        <w:t>phòng bố trí 1 phòng chuẩn bị có diện tích là 16,5 m2, 01 khu vệ sinh Nam có diện tích là 23,0 m2; 01 khu vệ sinh Nữ có diện tích là 19,0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cấu vì kèo thép hình kết hợp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số 8), bê tông Cọc dự ứng lực M800#; bê tông đài móng, giằng móng mác 350#;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18cm. Bê tông cột, dầm, sàn, thang, lanh tô, bể ngầm mác 250#;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p>
    <w:p w:rsidR="00F22E16" w:rsidRPr="00F22E16" w:rsidRDefault="00F22E16" w:rsidP="00F22E16">
      <w:pPr>
        <w:spacing w:before="60" w:after="40" w:line="288" w:lineRule="auto"/>
        <w:ind w:firstLine="576"/>
        <w:rPr>
          <w:bCs/>
          <w:sz w:val="28"/>
          <w:szCs w:val="28"/>
          <w:lang w:val="nl-NL"/>
        </w:rPr>
      </w:pPr>
      <w:bookmarkStart w:id="11" w:name="_Hlk224546275"/>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điện, điện nhẹ: Điểm đấu nối nguồn điện lấy từ trạm biến áp được xây dựng mới của trường. Dây dẫn điện bằng lõi đồng bọc nhựa. Các thiết bị điều khiển đặt cao 1,2m so với mặt sàn, cấp cho đèn và quạt dùng dây 2x1,5mm2, cấp cho ổ cắm dùng dây 2x2.5mm2; Cáp trục dùng cáp ruột đồng 3 pha (4x6)mm2 đi trong máng cáp. Nguồn sử dụng dây Cu/XLPE/PVC/DSTA/PVC-đi ngầm. Toàn bộ dây được đặt ngầm trong tường và trần và có ống bảo hộ.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Phòng cháy, chữa cháy: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chữa cháy vách tường: Tầng 1, 2, 3 bố trí 07 tủ chữa cháy vách tường (bao gồm: 01 lăng phun D50/13, 01 cuộn vòi D50 dài 20m, 03 bình chữa cháy xách tay ABC loại 8kg), nguồn nước chữa cháy bằng đường ống thép tráng kẽm D65.</w:t>
      </w:r>
    </w:p>
    <w:bookmarkEnd w:id="11"/>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.6. Khối nhà xưởng 07B:</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a) Giải pháp kiến trúc: Nhà 03 tầng với diện tích xây dựng S=2.040,00 m2. Tổng diện tích sàn S=6.234,00 m2. Giao thông theo chiều ngang được bố trí hành lang bên và sảnh; Giao thông theo phương đứng bố trí 02 cầu thang bộ từ cốt +0.00 lên đến cốt +9.30m; 01 cầu thang nâng hàng; 05 bậc cấp từ sân lên; 02 đường dốc. Nhà có tổng chiều cao là 16,05 m tính từ mặt sân lên đỉnh mái; trong đó chiều cao tầng 1 là 4,8m; tầng 2, tầng 3 là 4,5 m; mái cao 1,80 m; nền cao 0,45 m. Mặt bằng các tầng được bố trí cụ thể như sau: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Tầng 1 diện tích sàn S=2.040,00 m2: Mặt bằng bố trí 04 phòng công nghệ ô tô mỗi phòng có diện tích là 276,0 m2; 01 phòng công nghệ ô tô có diện tích là 233 m2; 01 phòng kho có diện tích là 118,0 m2; 01 khu vệ sinh Nam có diện tích là 18,0 </w:t>
      </w:r>
      <w:r w:rsidRPr="00F22E16">
        <w:rPr>
          <w:bCs/>
          <w:sz w:val="28"/>
          <w:szCs w:val="28"/>
          <w:lang w:val="nl-NL"/>
        </w:rPr>
        <w:lastRenderedPageBreak/>
        <w:t>m2; 01 khu vệ sinh Nữ có diện tích là 17,0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2 diện tích sàn S=2.097,0 m2: Mặt bằng bố trí 03 phòng công nghệ ô tô mỗi phòng có diện tích là 275,0 m2; 01 phòng công nghệ ô tô có diện tích là 278 m2; 01 phòng công nghệ ô tô có diện tích là 229,0 m2; 01 phòng kho có diện tích là 118,0 m2; 01 khu vệ sinh Nam có diện tích là 18,0 m2; 01 khu vệ sinh Nữ có diện tích là 17,0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Tầng 3 diện tích sàn S=2.097,0 m2: Mặt bằng bố trí 03 phòng công nghệ ô tô mỗi phòng có diện tích là 275,0 m2; 01 phòng công nghệ ô tô có diện tích là 278 m2; 01 phòng công nghệ ô tô có diện tích là 229,0 m2; 01 phòng kho có diện tích là 118,0 m2; 01 khu vệ sinh Nam có diện tích là 18,0 m2; 01 khu vệ sinh Nữ có diện tích là 17,0 m2; 01 khu vệ sinh cho người khuyết tật diện tích là 4,0 m2; diện tích sảnh, cầu thang, hành lang, phụ trợ…</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mái: Mái lợp tôn chống nóng màu mạ kẻm dốc 2 phía, độ dày 0,45mm, kết cấu vì kèo thép hình kết hợp xà gồ thép.</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Phần xây: Tường ngăn và bao che xây gạch không nung mác 100, vữa xây XM mác 75, trát vữa XM mác 75, dày 1,5cm.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b) Giải pháp kết cấu:</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móng: Sử dụng móng cọc đài thấp, cọc tròn dự ứng lực PHC đường kính D=35cm, chiều dài cọc dự kiến 21m (ngàm vào lớp đất số 8), bê tông Cọc dự ứng lực M800#; bê tông đài móng, giằng móng mác 350#;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Phần thân: Kết cấu dầm sàn BTCT toàn khối; Sàn BTCT chiều dày 18cm. Bê tông cột, dầm, sàn, thang, lanh tô, bể ngầm mác 250#; cốt thép trơn </w:t>
      </w:r>
      <w:r w:rsidRPr="00F22E16">
        <w:rPr>
          <w:bCs/>
          <w:sz w:val="28"/>
          <w:szCs w:val="28"/>
          <w:lang w:val="nl-NL"/>
        </w:rPr>
        <w:sym w:font="Symbol" w:char="F046"/>
      </w:r>
      <w:r w:rsidRPr="00F22E16">
        <w:rPr>
          <w:bCs/>
          <w:sz w:val="28"/>
          <w:szCs w:val="28"/>
          <w:lang w:val="nl-NL"/>
        </w:rPr>
        <w:sym w:font="Symbol" w:char="F0A3"/>
      </w:r>
      <w:r w:rsidRPr="00F22E16">
        <w:rPr>
          <w:bCs/>
          <w:sz w:val="28"/>
          <w:szCs w:val="28"/>
          <w:lang w:val="nl-NL"/>
        </w:rPr>
        <w:t>8 sử dụng cốt thép CB-240T, cốt thép gai 10</w:t>
      </w:r>
      <w:r w:rsidRPr="00F22E16">
        <w:rPr>
          <w:bCs/>
          <w:sz w:val="28"/>
          <w:szCs w:val="28"/>
          <w:lang w:val="nl-NL"/>
        </w:rPr>
        <w:sym w:font="Symbol" w:char="F0A3"/>
      </w:r>
      <w:r w:rsidRPr="00F22E16">
        <w:rPr>
          <w:bCs/>
          <w:sz w:val="28"/>
          <w:szCs w:val="28"/>
          <w:lang w:val="nl-NL"/>
        </w:rPr>
        <w:sym w:font="Symbol" w:char="F046"/>
      </w:r>
      <w:r w:rsidRPr="00F22E16">
        <w:rPr>
          <w:bCs/>
          <w:sz w:val="28"/>
          <w:szCs w:val="28"/>
          <w:lang w:val="nl-NL"/>
        </w:rPr>
        <w:t xml:space="preserve"> sử dụng cốt thép CB400V.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c) Giải pháp Kỹ thuật khác:</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Hoàn thiện: Hệ thống gờ chỉ, phào trần trát vữa XM mác 100. Tường ngoài nhà sơn chống thấm và sơn 3 nước. Tường và trần trong nhà sơn 3 nước có bả matit. Nền các tầng lát gạch Granit 600x600; Nền khu vệ sinh lát gạch Ceramic 300x600; tường khu vệ sinh ốp gạch Ceramic 300x600; Cửa đi, cửa sổ sử dụng cửa khung nhôm hệ định hình.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Hệ thống điện, điện nhẹ: Điểm đấu nối nguồn điện lấy từ trạm biến áp được xây dựng mới của trường. Dây dẫn điện bằng lõi đồng bọc nhựa. Các thiết bị điều khiển đặt cao 1,2m so với mặt sàn, cấp cho đèn và quạt dùng dây 2x1,5mm2, cấp cho ổ cắm dùng dây 2x2.5mm2; Cáp trục dùng cáp ruột đồng 3 pha (4x6)mm2 đi trong máng cáp. Nguồn sử dụng dây Cu/XLPE/PVC/DSTA/PVC-đi ngầm. Toàn bộ dây được đặt ngầm trong tường và trần và có ống bảo hộ. Lắp đặt thiết bị mạng, cáp mạng cat 5E.</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Công trình đặt một hệ thống tiếp đất an toàn độc lập với hệ thống tiếp đất chống sét. Sử dụng cọc thép mạ đồng D16, L=2,5m được đóng cách nhau trung bình 3m/cọc và nối với nhau bằng cáp đồng trần M70 đảm bảo điện trở tiếp địa không vượt quá 4 ôm.</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cấp nước trong nhà sử dụng ống PPR. Hệ thống thoát nước sử dụng ống uPVC.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Cấp, thoát nước: Nước lấy từ hệ thống cấp nước ngoài nhà lên bể Inox trên mái. Nước thải từ xí, tiểu được xử lý cục bộ qua bể tự hoại trước khi xả ra hệ thống thoát nước thải hạ tầng. Nước thải rửa được thoát ra hệ thống thoát nước thải hạ tầng. Nước mưa từ mái được thu vào ống nhựa uPVC dẫn xuống tầng 1 thoát ra hệ thống thoát nước mưa hạ tầng.</w:t>
      </w:r>
    </w:p>
    <w:p w:rsidR="00F22E16" w:rsidRPr="00F22E16" w:rsidRDefault="00F22E16" w:rsidP="00F22E16">
      <w:pPr>
        <w:widowControl w:val="0"/>
        <w:spacing w:before="60" w:after="40" w:line="288" w:lineRule="auto"/>
        <w:ind w:firstLine="578"/>
        <w:rPr>
          <w:bCs/>
          <w:sz w:val="28"/>
          <w:szCs w:val="28"/>
          <w:lang w:val="nl-NL"/>
        </w:rPr>
      </w:pPr>
      <w:r w:rsidRPr="00F22E16">
        <w:rPr>
          <w:bCs/>
          <w:sz w:val="28"/>
          <w:szCs w:val="28"/>
          <w:lang w:val="nl-NL"/>
        </w:rPr>
        <w:t xml:space="preserve">- Phòng cháy, chữa cháy: </w:t>
      </w:r>
    </w:p>
    <w:p w:rsidR="00F22E16" w:rsidRPr="00F22E16" w:rsidRDefault="00F22E16" w:rsidP="00F22E16">
      <w:pPr>
        <w:widowControl w:val="0"/>
        <w:spacing w:before="60" w:after="40" w:line="288" w:lineRule="auto"/>
        <w:ind w:firstLine="578"/>
        <w:rPr>
          <w:bCs/>
          <w:sz w:val="28"/>
          <w:szCs w:val="28"/>
          <w:lang w:val="nl-NL"/>
        </w:rPr>
      </w:pPr>
      <w:r w:rsidRPr="00F22E16">
        <w:rPr>
          <w:bCs/>
          <w:sz w:val="28"/>
          <w:szCs w:val="28"/>
          <w:lang w:val="nl-NL"/>
        </w:rPr>
        <w:t>+ Hệ thống báo cháy: Hệ thống báo cháy tự động được lắp đặt tại tất cả các khu vực có nguy hiểm cháy của công trình bằng hệ thống báo cháy địa chỉ. Hệ thống báo cháy bao gồm: Trung tâm báo cháy; Các loại đầu báo cháy tự động; Nút ấn khẩn cấp; Còi, đèn báo cháy; Các loại module; Hệ thống liên kết.</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 Hệ thống đèn chiếu sáng sự cố: hệ thống bao gồm các đèn chiếu sáng có bộ lưu điện 2h, đảm bảo chiếu sáng các vị trí lối ra thoát nạn, đường thoát nạn đảm bảo tiêu chuẩn và các đèn Exit chỉ dẫn thoát nạn được đặt tại các lối ra, cầu thang bộ, các vị trí chuyển hướng thoát nạn.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chữa cháy vách tường: Tầng 1, 2, 3 bố trí 06 tủ chữa cháy vách tường (bao gồm: 01 lăng phun D50/13, 01 cuộn vòi D50 dài 20m, 03 bình chữa cháy xách tay ABC loại 8kg), nguồn nước chữa cháy bằng đường ống thép tráng kẽm D65.</w:t>
      </w:r>
    </w:p>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.7. Nhà để xe số 1.</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lastRenderedPageBreak/>
        <w:t xml:space="preserve">Nhà 1 tầng, diện tích sàn xây dựng 240,0 m2. Kết cấu cột thép tròn mã kẻm D114x2, kết hợp kèo thép hộp mã kẻm 40x80x1.8 liên kết hàn, mái lợp tôn dày 0,45mm, móng cột BTCT mác 200. Chiều cao tới đỉnh mái 3,25m, nền cao 150. Nền đổ bê tông đá 1x2 mác 250, dày 150. Phía dưới lớp bạt lót chống mất nước. </w:t>
      </w:r>
    </w:p>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.8. Nhà để xe số 2.</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xml:space="preserve">Nhà 1 tầng, diện tích sàn xây dựng 222,0 m2. Kết cấu cột thép tròn mã kẻm D114x2, kết hợp kèo thép hộp mã kẻm 40x80x1.8 liên kết hàn, mái lợp tôn dày 0,45mm, móng cột BTCT mác 200. Chiều cao tới đỉnh mái 3,25m, nền cao 150. Nền đổ bê tông đá 1x2 mác 250, dày 150. Phía dưới lớp bạt lót chống mất nước. </w:t>
      </w:r>
    </w:p>
    <w:p w:rsidR="00F22E16" w:rsidRPr="00F22E16" w:rsidRDefault="00F22E16" w:rsidP="00F22E16">
      <w:pPr>
        <w:spacing w:before="60" w:after="40" w:line="288" w:lineRule="auto"/>
        <w:ind w:firstLine="576"/>
        <w:rPr>
          <w:b/>
          <w:sz w:val="28"/>
          <w:szCs w:val="28"/>
          <w:lang w:val="nl-NL"/>
        </w:rPr>
      </w:pPr>
      <w:r>
        <w:rPr>
          <w:b/>
          <w:sz w:val="28"/>
          <w:szCs w:val="28"/>
          <w:lang w:val="nl-NL"/>
        </w:rPr>
        <w:t>7</w:t>
      </w:r>
      <w:r w:rsidRPr="00F22E16">
        <w:rPr>
          <w:b/>
          <w:sz w:val="28"/>
          <w:szCs w:val="28"/>
          <w:lang w:val="nl-NL"/>
        </w:rPr>
        <w:t xml:space="preserve">.9. Trạm xử lý nước thải: </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Trạm xử lý nước thải công suất 70m3/ngđ bao gồm: Hệ thống bể xử lý nước thải; tháp xử lý khí thải và nhà chứa hóa chất, thiết bị.</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Hệ thống bể xử lý nước thải: Kích thước (DxRxC): 10,0m x 4,0m x 4,5m bao gồm các bể: Bể tách dầu mỡ; Bể điều hòa; Bể thiếu khí; Bể hiếu khí; Bể lắng; Bể chứa bùn; Bể khử trùng. Kết cấu: Lót đáy bể bằng bê tông đá 4*6 mác 100 dày 100. Thành và đáy bể bằng bê tông cốt thép đá 1*2 mác 250 dày 200, nắp bể bằng bê tông cốt thép đá 1*2 mác 250 dày 150.</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Tháp xử lý khí thải: Tháp xử lý khí thải bằng vật liệu Composite đường kính chân tháp D=800, cổ tháp D=300, khí thải được xử lý bằng than hoạt tính.</w:t>
      </w:r>
    </w:p>
    <w:p w:rsidR="00F22E16" w:rsidRPr="00F22E16" w:rsidRDefault="00F22E16" w:rsidP="00F22E16">
      <w:pPr>
        <w:spacing w:before="60" w:after="40" w:line="288" w:lineRule="auto"/>
        <w:ind w:firstLine="576"/>
        <w:rPr>
          <w:bCs/>
          <w:sz w:val="28"/>
          <w:szCs w:val="28"/>
          <w:lang w:val="nl-NL"/>
        </w:rPr>
      </w:pPr>
      <w:r w:rsidRPr="00F22E16">
        <w:rPr>
          <w:bCs/>
          <w:sz w:val="28"/>
          <w:szCs w:val="28"/>
          <w:lang w:val="nl-NL"/>
        </w:rPr>
        <w:t>- Nhà chứa hóa chất, thiết bị: Nhà chứa hóa chất, thiết bị đặt trên bể xử lý nước thải có kích thước 4,6m x 2,95m. Tường nhà xây bằng gạch chỉ đặc mác 100 VXM mác 75, mái nhà đổ bê tông cốt thép đá 1*2 mác 250 có chống thấm, trát tường, trần bằng VXM mác 75 dày 20 hoàn thiện lăn sơn 03 nước. Hệ thống cửa đi, cửa sổ bằng khung nhôm hệ định hình.</w:t>
      </w:r>
    </w:p>
    <w:p w:rsidR="00F22E16" w:rsidRPr="00817791" w:rsidRDefault="00F22E16" w:rsidP="00F22E16">
      <w:pPr>
        <w:widowControl w:val="0"/>
        <w:spacing w:before="60" w:after="40" w:line="288" w:lineRule="auto"/>
        <w:ind w:right="40"/>
        <w:rPr>
          <w:bCs/>
          <w:sz w:val="28"/>
          <w:szCs w:val="28"/>
          <w:lang w:val="nl-NL"/>
        </w:rPr>
      </w:pPr>
      <w:bookmarkStart w:id="12" w:name="_GoBack"/>
      <w:r w:rsidRPr="00817791">
        <w:rPr>
          <w:bCs/>
          <w:sz w:val="28"/>
          <w:szCs w:val="28"/>
          <w:lang w:val="nl-NL"/>
        </w:rPr>
        <w:t xml:space="preserve">        7.10. Thiết bị : </w:t>
      </w:r>
    </w:p>
    <w:p w:rsidR="00F22E16" w:rsidRPr="00817791" w:rsidRDefault="00F22E16" w:rsidP="00F22E16">
      <w:pPr>
        <w:widowControl w:val="0"/>
        <w:spacing w:before="60" w:after="40" w:line="288" w:lineRule="auto"/>
        <w:ind w:right="40"/>
        <w:rPr>
          <w:bCs/>
          <w:sz w:val="28"/>
          <w:szCs w:val="28"/>
          <w:lang w:val="nl-NL"/>
        </w:rPr>
      </w:pPr>
      <w:r w:rsidRPr="00817791">
        <w:rPr>
          <w:bCs/>
          <w:sz w:val="28"/>
          <w:szCs w:val="28"/>
          <w:lang w:val="nl-NL"/>
        </w:rPr>
        <w:t xml:space="preserve">  Thiết bị thang máy (02 thang máy 750kg, 01 thang máy 1.000kg); Thiết bị nhà hiệu bộ, hội trường đa năng; thiết bị trạm xử lý nước thải; di dời thiết bị dạy học tại cơ sở cũ.</w:t>
      </w:r>
    </w:p>
    <w:bookmarkEnd w:id="2"/>
    <w:bookmarkEnd w:id="12"/>
    <w:p w:rsidR="00E73625" w:rsidRPr="00125BB3" w:rsidRDefault="00E73625" w:rsidP="00990811">
      <w:pPr>
        <w:spacing w:before="40" w:line="276" w:lineRule="auto"/>
        <w:ind w:firstLine="709"/>
        <w:rPr>
          <w:sz w:val="28"/>
          <w:szCs w:val="28"/>
          <w:lang w:val="nl-NL"/>
        </w:rPr>
      </w:pPr>
      <w:r>
        <w:rPr>
          <w:b/>
          <w:sz w:val="28"/>
          <w:szCs w:val="28"/>
          <w:lang w:val="nl-NL"/>
        </w:rPr>
        <w:t xml:space="preserve">8. Loại cấp công trinh: </w:t>
      </w:r>
      <w:r w:rsidR="00125BB3" w:rsidRPr="00125BB3">
        <w:rPr>
          <w:sz w:val="28"/>
          <w:szCs w:val="28"/>
          <w:lang w:val="nl-NL"/>
        </w:rPr>
        <w:t>Công trình dân dụng, cấp III.</w:t>
      </w:r>
    </w:p>
    <w:p w:rsidR="00990811" w:rsidRPr="00E73625" w:rsidRDefault="00A54E05" w:rsidP="00E73625">
      <w:pPr>
        <w:spacing w:before="40" w:line="276" w:lineRule="auto"/>
        <w:ind w:firstLine="709"/>
        <w:rPr>
          <w:b/>
          <w:sz w:val="28"/>
          <w:szCs w:val="28"/>
          <w:lang w:val="nl-NL"/>
        </w:rPr>
      </w:pPr>
      <w:r>
        <w:rPr>
          <w:b/>
          <w:sz w:val="28"/>
          <w:szCs w:val="28"/>
          <w:lang w:val="nl-NL"/>
        </w:rPr>
        <w:tab/>
        <w:t>8</w:t>
      </w:r>
      <w:r w:rsidR="00990811" w:rsidRPr="005E330A">
        <w:rPr>
          <w:b/>
          <w:sz w:val="28"/>
          <w:szCs w:val="28"/>
          <w:lang w:val="nl-NL"/>
        </w:rPr>
        <w:t>. Tổng mức đầu tư:</w:t>
      </w:r>
      <w:r w:rsidR="00E73625">
        <w:rPr>
          <w:b/>
          <w:sz w:val="28"/>
          <w:szCs w:val="28"/>
          <w:lang w:val="nl-NL"/>
        </w:rPr>
        <w:t xml:space="preserve"> </w:t>
      </w:r>
      <w:r w:rsidR="00990811" w:rsidRPr="005E330A">
        <w:rPr>
          <w:sz w:val="28"/>
          <w:szCs w:val="28"/>
          <w:lang w:val="nl-NL"/>
        </w:rPr>
        <w:t xml:space="preserve">Tổng mức đầu tư: </w:t>
      </w:r>
      <w:r w:rsidR="00F22E16">
        <w:rPr>
          <w:b/>
          <w:spacing w:val="-4"/>
          <w:sz w:val="28"/>
          <w:szCs w:val="28"/>
          <w:lang w:bidi="vi-VN"/>
        </w:rPr>
        <w:t>290.000</w:t>
      </w:r>
      <w:r w:rsidR="00990811" w:rsidRPr="005E330A">
        <w:rPr>
          <w:b/>
          <w:spacing w:val="-4"/>
          <w:sz w:val="28"/>
          <w:szCs w:val="28"/>
          <w:lang w:bidi="vi-VN"/>
        </w:rPr>
        <w:t>.000.000 đồng</w:t>
      </w:r>
      <w:r w:rsidR="00990811" w:rsidRPr="005E330A">
        <w:rPr>
          <w:sz w:val="28"/>
          <w:szCs w:val="28"/>
          <w:lang w:val="nl-NL"/>
        </w:rPr>
        <w:t xml:space="preserve"> </w:t>
      </w:r>
      <w:r w:rsidR="00990811" w:rsidRPr="005E330A">
        <w:rPr>
          <w:i/>
          <w:sz w:val="28"/>
          <w:szCs w:val="28"/>
          <w:lang w:val="nl-NL"/>
        </w:rPr>
        <w:t>(Bằng chữ:</w:t>
      </w:r>
      <w:r w:rsidR="00F22E16">
        <w:rPr>
          <w:i/>
          <w:sz w:val="28"/>
          <w:szCs w:val="28"/>
          <w:lang w:val="nl-NL"/>
        </w:rPr>
        <w:t>Hai trăm chín mươi tỷ</w:t>
      </w:r>
      <w:r w:rsidR="00990811" w:rsidRPr="005E330A">
        <w:rPr>
          <w:i/>
          <w:sz w:val="28"/>
          <w:szCs w:val="28"/>
          <w:lang w:val="nl-NL"/>
        </w:rPr>
        <w:t xml:space="preserve"> đồng ). </w:t>
      </w:r>
    </w:p>
    <w:p w:rsidR="005C6F86" w:rsidRDefault="006A7719" w:rsidP="005C6F86">
      <w:pPr>
        <w:spacing w:before="40" w:after="40" w:line="276" w:lineRule="auto"/>
        <w:ind w:firstLine="709"/>
        <w:rPr>
          <w:sz w:val="28"/>
          <w:lang w:val="pt-BR"/>
        </w:rPr>
      </w:pPr>
      <w:r>
        <w:rPr>
          <w:b/>
          <w:sz w:val="28"/>
          <w:szCs w:val="28"/>
          <w:lang w:val="nl-NL"/>
        </w:rPr>
        <w:lastRenderedPageBreak/>
        <w:t>9</w:t>
      </w:r>
      <w:r w:rsidRPr="005E330A">
        <w:rPr>
          <w:b/>
          <w:sz w:val="28"/>
          <w:szCs w:val="28"/>
          <w:lang w:val="nl-NL"/>
        </w:rPr>
        <w:t>. Cơ cấu, khả năng cân đối nguồn vốn</w:t>
      </w:r>
      <w:r w:rsidRPr="005E330A">
        <w:rPr>
          <w:sz w:val="28"/>
          <w:szCs w:val="28"/>
          <w:lang w:val="nl-NL"/>
        </w:rPr>
        <w:t xml:space="preserve">: </w:t>
      </w:r>
      <w:r w:rsidR="005C6F86" w:rsidRPr="00471B8D">
        <w:rPr>
          <w:sz w:val="28"/>
          <w:lang w:val="pt-BR"/>
        </w:rPr>
        <w:t>Nguồn vốn ngân sách tỉnh (Từ nguồn tăng thu, tiết kiệm chi năm 2025 và nguồn vốn đầu tư giai đoạn 2026-2030 đã được HĐND tỉnh giao tại Nghị quyết 241/NQ-HĐND ngày 18/4/2025).</w:t>
      </w:r>
    </w:p>
    <w:p w:rsidR="00C95762" w:rsidRPr="006A7719" w:rsidRDefault="006A7719" w:rsidP="005C6F86">
      <w:pPr>
        <w:spacing w:before="40" w:after="40" w:line="276" w:lineRule="auto"/>
        <w:ind w:firstLine="709"/>
        <w:rPr>
          <w:sz w:val="28"/>
          <w:szCs w:val="28"/>
          <w:lang w:val="nl-NL"/>
        </w:rPr>
      </w:pPr>
      <w:r>
        <w:rPr>
          <w:b/>
          <w:sz w:val="28"/>
          <w:szCs w:val="28"/>
          <w:lang w:val="nl-NL"/>
        </w:rPr>
        <w:tab/>
        <w:t>10</w:t>
      </w:r>
      <w:r w:rsidRPr="005E330A">
        <w:rPr>
          <w:b/>
          <w:sz w:val="28"/>
          <w:szCs w:val="28"/>
          <w:lang w:val="nl-NL"/>
        </w:rPr>
        <w:t>. Tiến độ thực hiện:</w:t>
      </w:r>
      <w:r w:rsidRPr="005E330A">
        <w:rPr>
          <w:sz w:val="28"/>
          <w:szCs w:val="28"/>
          <w:lang w:val="nl-NL"/>
        </w:rPr>
        <w:t xml:space="preserve"> Năm 202</w:t>
      </w:r>
      <w:r w:rsidR="005C6F86">
        <w:rPr>
          <w:sz w:val="28"/>
          <w:szCs w:val="28"/>
          <w:lang w:val="nl-NL"/>
        </w:rPr>
        <w:t>6</w:t>
      </w:r>
      <w:r w:rsidRPr="005E330A">
        <w:rPr>
          <w:sz w:val="28"/>
          <w:szCs w:val="28"/>
          <w:lang w:val="nl-NL"/>
        </w:rPr>
        <w:t>-202</w:t>
      </w:r>
      <w:r w:rsidR="005C6F86">
        <w:rPr>
          <w:sz w:val="28"/>
          <w:szCs w:val="28"/>
          <w:lang w:val="nl-NL"/>
        </w:rPr>
        <w:t>8</w:t>
      </w:r>
      <w:r w:rsidRPr="005E330A">
        <w:rPr>
          <w:sz w:val="28"/>
          <w:szCs w:val="28"/>
          <w:lang w:val="nl-NL"/>
        </w:rPr>
        <w:t>.</w:t>
      </w:r>
    </w:p>
    <w:p w:rsidR="000442E7" w:rsidRDefault="006A7719" w:rsidP="00D45F11">
      <w:pPr>
        <w:spacing w:before="60" w:after="60"/>
        <w:ind w:firstLine="720"/>
        <w:rPr>
          <w:sz w:val="28"/>
          <w:szCs w:val="28"/>
          <w:lang w:val="it-IT"/>
        </w:rPr>
      </w:pPr>
      <w:r>
        <w:rPr>
          <w:b/>
          <w:sz w:val="28"/>
          <w:szCs w:val="28"/>
          <w:lang w:val="it-IT"/>
        </w:rPr>
        <w:t>11</w:t>
      </w:r>
      <w:r w:rsidR="007434F4">
        <w:rPr>
          <w:b/>
          <w:sz w:val="28"/>
          <w:szCs w:val="28"/>
          <w:lang w:val="it-IT"/>
        </w:rPr>
        <w:t xml:space="preserve">. Mục đích tuyển chọn nhà thầu: </w:t>
      </w:r>
      <w:r w:rsidR="000442E7" w:rsidRPr="000442E7">
        <w:rPr>
          <w:sz w:val="28"/>
          <w:szCs w:val="28"/>
          <w:lang w:val="it-IT"/>
        </w:rPr>
        <w:t>Việc tuyển chọn nhà thầu tư vấn nhằm chọn nhà thầu có đủ tư cách pháp nhân, đủ năng lực, kinh nghiệm thực hiện dịch vụ Lập hồ sơ Tư vấn khảo sát, lập thiết kế BVTC-DT – dự toán xây dựng công trình; thực hiện đúng thời gian và tiến độ yêu cầu với khối lượng đầy đủ, có</w:t>
      </w:r>
      <w:r w:rsidR="000442E7">
        <w:rPr>
          <w:sz w:val="28"/>
          <w:szCs w:val="28"/>
          <w:lang w:val="it-IT"/>
        </w:rPr>
        <w:t xml:space="preserve"> định mức,</w:t>
      </w:r>
      <w:r w:rsidR="000442E7" w:rsidRPr="000442E7">
        <w:rPr>
          <w:sz w:val="28"/>
          <w:szCs w:val="28"/>
          <w:lang w:val="it-IT"/>
        </w:rPr>
        <w:t xml:space="preserve"> chi phí hợp lý, đảm bảo chất lượng hồ sơ dự án, đáp ứng được nhiệm vụ của dự án và các yêu cầu theo quy định hiện hành.</w:t>
      </w:r>
    </w:p>
    <w:p w:rsidR="00D45F11" w:rsidRDefault="00D45F11" w:rsidP="00D45F11">
      <w:pPr>
        <w:spacing w:before="60" w:after="60"/>
        <w:ind w:firstLine="720"/>
        <w:rPr>
          <w:b/>
          <w:sz w:val="28"/>
          <w:szCs w:val="28"/>
          <w:lang w:val="it-IT"/>
        </w:rPr>
      </w:pPr>
      <w:r>
        <w:rPr>
          <w:b/>
          <w:sz w:val="28"/>
          <w:szCs w:val="28"/>
          <w:lang w:val="it-IT"/>
        </w:rPr>
        <w:t>II. Phạm vi công việc:</w:t>
      </w:r>
    </w:p>
    <w:p w:rsidR="00BB18E0" w:rsidRDefault="00BB18E0" w:rsidP="00D45F11">
      <w:pPr>
        <w:spacing w:before="60" w:after="60"/>
        <w:ind w:firstLine="720"/>
        <w:rPr>
          <w:b/>
          <w:bCs/>
          <w:sz w:val="28"/>
          <w:szCs w:val="28"/>
          <w:lang w:val="it-IT"/>
        </w:rPr>
      </w:pPr>
      <w:r>
        <w:rPr>
          <w:b/>
          <w:bCs/>
          <w:sz w:val="28"/>
          <w:szCs w:val="28"/>
          <w:lang w:val="it-IT"/>
        </w:rPr>
        <w:t xml:space="preserve">1. Phạm vị công việc đối với nhà thầu, nguồn vốn, cơ quan thực hiện dự án, thời gian tiến độ thực hiện cần thiết: </w:t>
      </w:r>
    </w:p>
    <w:p w:rsidR="004B5964" w:rsidRDefault="00BB18E0" w:rsidP="00D45F11">
      <w:pPr>
        <w:spacing w:before="60" w:after="60"/>
        <w:ind w:firstLine="720"/>
        <w:rPr>
          <w:bCs/>
          <w:sz w:val="28"/>
          <w:szCs w:val="28"/>
          <w:lang w:val="it-IT"/>
        </w:rPr>
      </w:pPr>
      <w:r w:rsidRPr="00BB18E0">
        <w:rPr>
          <w:b/>
          <w:bCs/>
          <w:sz w:val="28"/>
          <w:szCs w:val="28"/>
          <w:lang w:val="it-IT"/>
        </w:rPr>
        <w:t>1.1. Phạm</w:t>
      </w:r>
      <w:r>
        <w:rPr>
          <w:b/>
          <w:bCs/>
          <w:sz w:val="28"/>
          <w:szCs w:val="28"/>
          <w:lang w:val="it-IT"/>
        </w:rPr>
        <w:t xml:space="preserve"> vị công việc đối với nhà thầu: </w:t>
      </w:r>
      <w:r w:rsidRPr="00BB18E0">
        <w:rPr>
          <w:bCs/>
          <w:sz w:val="28"/>
          <w:szCs w:val="28"/>
          <w:lang w:val="it-IT"/>
        </w:rPr>
        <w:t xml:space="preserve">Thực hiện công tác khảo sát, thiết kế bản vẽ thi công và dự toán công trình </w:t>
      </w:r>
      <w:r w:rsidR="002A25B1">
        <w:rPr>
          <w:bCs/>
          <w:sz w:val="28"/>
          <w:szCs w:val="28"/>
          <w:lang w:val="it-IT"/>
        </w:rPr>
        <w:t>Trường nghề chất lượng cao, Trường Cao đẳng Kỹ thuật Việt - Đức Hà Tĩnh (giai đoạn 2)</w:t>
      </w:r>
      <w:r w:rsidRPr="00BB18E0">
        <w:rPr>
          <w:bCs/>
          <w:sz w:val="28"/>
          <w:szCs w:val="28"/>
          <w:lang w:val="it-IT"/>
        </w:rPr>
        <w:t>.</w:t>
      </w:r>
    </w:p>
    <w:p w:rsidR="009A113D" w:rsidRDefault="00BB18E0" w:rsidP="009A113D">
      <w:pPr>
        <w:spacing w:before="40" w:after="40" w:line="276" w:lineRule="auto"/>
        <w:ind w:firstLine="720"/>
        <w:rPr>
          <w:sz w:val="28"/>
          <w:szCs w:val="28"/>
        </w:rPr>
      </w:pPr>
      <w:r w:rsidRPr="00BB18E0">
        <w:rPr>
          <w:b/>
          <w:bCs/>
          <w:sz w:val="28"/>
          <w:szCs w:val="28"/>
          <w:lang w:val="it-IT"/>
        </w:rPr>
        <w:t>1.2. Nguồn vốn:</w:t>
      </w:r>
      <w:r w:rsidR="009A113D" w:rsidRPr="009A113D">
        <w:rPr>
          <w:sz w:val="28"/>
          <w:szCs w:val="28"/>
        </w:rPr>
        <w:t xml:space="preserve"> </w:t>
      </w:r>
      <w:r w:rsidR="005C6F86" w:rsidRPr="00471B8D">
        <w:rPr>
          <w:sz w:val="28"/>
          <w:lang w:val="pt-BR"/>
        </w:rPr>
        <w:t>Nguồn vốn ngân sách tỉnh (Từ nguồn tăng thu, tiết kiệm chi năm 2025 và nguồn vốn đầu tư giai đoạn 2026-2030 đã được HĐND tỉnh giao tại Nghị quyết 241/NQ-HĐND ngày 18/4/2025).</w:t>
      </w:r>
    </w:p>
    <w:p w:rsidR="009A113D" w:rsidRDefault="009A113D" w:rsidP="009A113D">
      <w:pPr>
        <w:pStyle w:val="NormalArial"/>
        <w:keepNext w:val="0"/>
        <w:spacing w:before="0" w:after="40" w:line="264" w:lineRule="auto"/>
        <w:ind w:firstLine="720"/>
      </w:pPr>
      <w:r w:rsidRPr="009A113D">
        <w:rPr>
          <w:bCs w:val="0"/>
          <w:lang w:val="it-IT"/>
        </w:rPr>
        <w:t>1.3. Cơ quan thực hiện dự án:</w:t>
      </w:r>
      <w:r>
        <w:rPr>
          <w:b w:val="0"/>
          <w:bCs w:val="0"/>
          <w:lang w:val="it-IT"/>
        </w:rPr>
        <w:t xml:space="preserve"> </w:t>
      </w:r>
      <w:r w:rsidRPr="003E347E">
        <w:rPr>
          <w:b w:val="0"/>
        </w:rPr>
        <w:t>BQ</w:t>
      </w:r>
      <w:r>
        <w:rPr>
          <w:b w:val="0"/>
        </w:rPr>
        <w:t>LDA đầu tư xây dựng công trình Dân dụng và H</w:t>
      </w:r>
      <w:r w:rsidRPr="003E347E">
        <w:rPr>
          <w:b w:val="0"/>
        </w:rPr>
        <w:t>ạ tầng khu vực tỉnh Hà Tĩnh</w:t>
      </w:r>
      <w:r>
        <w:t>.</w:t>
      </w:r>
    </w:p>
    <w:p w:rsidR="009A113D" w:rsidRPr="00050BB4" w:rsidRDefault="009A113D" w:rsidP="009A113D">
      <w:pPr>
        <w:pStyle w:val="NormalArial"/>
        <w:keepNext w:val="0"/>
        <w:spacing w:before="0" w:after="40" w:line="264" w:lineRule="auto"/>
        <w:ind w:firstLine="720"/>
        <w:rPr>
          <w:b w:val="0"/>
        </w:rPr>
      </w:pPr>
      <w:r w:rsidRPr="009A113D">
        <w:t xml:space="preserve">1.4. </w:t>
      </w:r>
      <w:r w:rsidRPr="009A113D">
        <w:rPr>
          <w:bCs w:val="0"/>
          <w:lang w:val="it-IT"/>
        </w:rPr>
        <w:t>Thời gian tiến độ thực hiện cần thiết:</w:t>
      </w:r>
      <w:r>
        <w:rPr>
          <w:bCs w:val="0"/>
          <w:lang w:val="it-IT"/>
        </w:rPr>
        <w:t xml:space="preserve"> </w:t>
      </w:r>
      <w:r w:rsidRPr="00050BB4">
        <w:rPr>
          <w:b w:val="0"/>
          <w:bCs w:val="0"/>
          <w:lang w:val="it-IT"/>
        </w:rPr>
        <w:t xml:space="preserve">Thời gian thực hiện </w:t>
      </w:r>
      <w:r w:rsidR="00FE776E" w:rsidRPr="00B47968">
        <w:rPr>
          <w:b w:val="0"/>
          <w:bCs w:val="0"/>
          <w:lang w:val="it-IT"/>
        </w:rPr>
        <w:t>75</w:t>
      </w:r>
      <w:r w:rsidRPr="00B47968">
        <w:rPr>
          <w:b w:val="0"/>
          <w:bCs w:val="0"/>
          <w:lang w:val="it-IT"/>
        </w:rPr>
        <w:t xml:space="preserve"> ngày</w:t>
      </w:r>
      <w:r w:rsidRPr="00050BB4">
        <w:rPr>
          <w:b w:val="0"/>
          <w:bCs w:val="0"/>
          <w:lang w:val="it-IT"/>
        </w:rPr>
        <w:t>.</w:t>
      </w:r>
    </w:p>
    <w:p w:rsidR="00BB18E0" w:rsidRPr="00BB18E0" w:rsidRDefault="00050BB4" w:rsidP="00D45F11">
      <w:pPr>
        <w:spacing w:before="60" w:after="60"/>
        <w:ind w:firstLine="720"/>
        <w:rPr>
          <w:b/>
          <w:bCs/>
          <w:sz w:val="28"/>
          <w:szCs w:val="28"/>
          <w:lang w:val="it-IT"/>
        </w:rPr>
      </w:pPr>
      <w:r>
        <w:rPr>
          <w:b/>
          <w:bCs/>
          <w:sz w:val="28"/>
          <w:szCs w:val="28"/>
          <w:lang w:val="it-IT"/>
        </w:rPr>
        <w:t>2. Nhiệm vụ cụ thể do nhà thàu phải tiến hành:</w:t>
      </w:r>
    </w:p>
    <w:p w:rsidR="00E25FFE" w:rsidRPr="00610921" w:rsidRDefault="00F35981" w:rsidP="00E25FFE">
      <w:pPr>
        <w:pStyle w:val="BodyText"/>
        <w:spacing w:line="276" w:lineRule="auto"/>
        <w:ind w:firstLine="709"/>
        <w:rPr>
          <w:b w:val="0"/>
          <w:bCs w:val="0"/>
          <w:sz w:val="28"/>
          <w:szCs w:val="28"/>
        </w:rPr>
      </w:pPr>
      <w:r>
        <w:rPr>
          <w:sz w:val="28"/>
          <w:szCs w:val="28"/>
        </w:rPr>
        <w:t>2.1</w:t>
      </w:r>
      <w:r w:rsidR="00E25FFE" w:rsidRPr="00610921">
        <w:rPr>
          <w:sz w:val="28"/>
          <w:szCs w:val="28"/>
        </w:rPr>
        <w:t>. Khảo sát địa chất:</w:t>
      </w:r>
    </w:p>
    <w:p w:rsidR="00E25FFE" w:rsidRPr="00610921" w:rsidRDefault="00F35981" w:rsidP="00E25FFE">
      <w:pPr>
        <w:pStyle w:val="BodyText"/>
        <w:spacing w:line="276" w:lineRule="auto"/>
        <w:ind w:firstLine="709"/>
        <w:rPr>
          <w:b w:val="0"/>
          <w:bCs w:val="0"/>
          <w:sz w:val="28"/>
          <w:szCs w:val="28"/>
        </w:rPr>
      </w:pPr>
      <w:r>
        <w:rPr>
          <w:sz w:val="28"/>
          <w:szCs w:val="28"/>
        </w:rPr>
        <w:t>2.</w:t>
      </w:r>
      <w:r w:rsidR="000962E7">
        <w:rPr>
          <w:sz w:val="28"/>
          <w:szCs w:val="28"/>
        </w:rPr>
        <w:t>1.1</w:t>
      </w:r>
      <w:r w:rsidR="00E25FFE" w:rsidRPr="00610921">
        <w:rPr>
          <w:sz w:val="28"/>
          <w:szCs w:val="28"/>
        </w:rPr>
        <w:t xml:space="preserve">. Mục đích khảo sát: </w:t>
      </w:r>
    </w:p>
    <w:p w:rsidR="00A81810" w:rsidRDefault="00A81810" w:rsidP="005D73FC">
      <w:pPr>
        <w:spacing w:line="288" w:lineRule="auto"/>
        <w:ind w:firstLine="709"/>
        <w:rPr>
          <w:sz w:val="28"/>
          <w:szCs w:val="28"/>
        </w:rPr>
      </w:pPr>
      <w:r>
        <w:rPr>
          <w:sz w:val="28"/>
          <w:szCs w:val="28"/>
        </w:rPr>
        <w:t>+ Căn cứ số liệu khảo sát đã thực hiện tại bước thiết kế cơ sở</w:t>
      </w:r>
    </w:p>
    <w:p w:rsidR="005D73FC" w:rsidRPr="00283033" w:rsidRDefault="005D73FC" w:rsidP="005D73FC">
      <w:pPr>
        <w:spacing w:line="288" w:lineRule="auto"/>
        <w:ind w:firstLine="709"/>
        <w:rPr>
          <w:sz w:val="28"/>
          <w:szCs w:val="28"/>
        </w:rPr>
      </w:pPr>
      <w:r w:rsidRPr="00283033">
        <w:rPr>
          <w:sz w:val="28"/>
          <w:szCs w:val="28"/>
        </w:rPr>
        <w:t xml:space="preserve">+ Căn cứ bản vẽ quy hoạch tổng mặt bằng sử dụng đất được cấp có thẩm quyền phê duyệt và số liệu khảo sát địa hình, đơn vị tư vấn tổ chức thực hiện xác định số liệu địa chất tại vị trí xây dựng hạng mục </w:t>
      </w:r>
      <w:r w:rsidRPr="00283033">
        <w:rPr>
          <w:sz w:val="28"/>
          <w:szCs w:val="28"/>
          <w:lang w:val="pt-BR"/>
        </w:rPr>
        <w:t>công trình</w:t>
      </w:r>
      <w:r w:rsidRPr="00283033">
        <w:rPr>
          <w:sz w:val="28"/>
          <w:szCs w:val="28"/>
        </w:rPr>
        <w:t>.</w:t>
      </w:r>
    </w:p>
    <w:p w:rsidR="005D73FC" w:rsidRPr="00283033" w:rsidRDefault="005D73FC" w:rsidP="005D73FC">
      <w:pPr>
        <w:widowControl w:val="0"/>
        <w:spacing w:line="288" w:lineRule="auto"/>
        <w:ind w:firstLine="709"/>
        <w:outlineLvl w:val="1"/>
        <w:rPr>
          <w:sz w:val="28"/>
          <w:szCs w:val="28"/>
        </w:rPr>
      </w:pPr>
      <w:r w:rsidRPr="00283033">
        <w:rPr>
          <w:sz w:val="28"/>
          <w:szCs w:val="28"/>
        </w:rPr>
        <w:t>+ Xác định sự phân bố của các lớp đất đá theo diện tích và chiều sâu;</w:t>
      </w:r>
    </w:p>
    <w:p w:rsidR="005D73FC" w:rsidRPr="00283033" w:rsidRDefault="005D73FC" w:rsidP="005D73FC">
      <w:pPr>
        <w:widowControl w:val="0"/>
        <w:spacing w:line="288" w:lineRule="auto"/>
        <w:ind w:firstLine="709"/>
        <w:outlineLvl w:val="1"/>
        <w:rPr>
          <w:sz w:val="28"/>
          <w:szCs w:val="28"/>
        </w:rPr>
      </w:pPr>
      <w:r w:rsidRPr="00283033">
        <w:rPr>
          <w:sz w:val="28"/>
          <w:szCs w:val="28"/>
        </w:rPr>
        <w:t>+ Xác định đặc tính cơ lý của các lớp đất, mực nước dưới đất và đánh giá sơ bộ về xói mòn của nước;</w:t>
      </w:r>
    </w:p>
    <w:p w:rsidR="005D73FC" w:rsidRPr="00283033" w:rsidRDefault="005D73FC" w:rsidP="005D73FC">
      <w:pPr>
        <w:widowControl w:val="0"/>
        <w:spacing w:line="288" w:lineRule="auto"/>
        <w:ind w:firstLine="709"/>
        <w:outlineLvl w:val="1"/>
        <w:rPr>
          <w:sz w:val="28"/>
          <w:szCs w:val="28"/>
        </w:rPr>
      </w:pPr>
      <w:r w:rsidRPr="00283033">
        <w:rPr>
          <w:sz w:val="28"/>
          <w:szCs w:val="28"/>
        </w:rPr>
        <w:t>+ Đánh giá khả năng chịu tải, tính nén lún của các lớp đất đá nghiên cứu; các hiện tượng địa chất bất lợi ảnh hưởng đến công tác thi công hố đào sâu và kiến nghị các phương án chống đỡ; nghiên cứu toàn bộ biện pháp thi công đảm bảo công trình.</w:t>
      </w:r>
    </w:p>
    <w:p w:rsidR="00873A29" w:rsidRPr="00610921" w:rsidRDefault="00F35981" w:rsidP="00873A29">
      <w:pPr>
        <w:spacing w:before="40" w:after="40" w:line="276" w:lineRule="auto"/>
        <w:ind w:firstLine="567"/>
        <w:rPr>
          <w:b/>
          <w:bCs/>
          <w:iCs/>
          <w:sz w:val="28"/>
          <w:szCs w:val="28"/>
          <w:lang w:val="nl-NL"/>
        </w:rPr>
      </w:pPr>
      <w:r>
        <w:rPr>
          <w:b/>
          <w:bCs/>
          <w:iCs/>
          <w:sz w:val="28"/>
          <w:szCs w:val="28"/>
          <w:lang w:val="nl-NL"/>
        </w:rPr>
        <w:lastRenderedPageBreak/>
        <w:t>2.</w:t>
      </w:r>
      <w:r w:rsidR="000962E7">
        <w:rPr>
          <w:b/>
          <w:bCs/>
          <w:iCs/>
          <w:sz w:val="28"/>
          <w:szCs w:val="28"/>
          <w:lang w:val="nl-NL"/>
        </w:rPr>
        <w:t>1.2</w:t>
      </w:r>
      <w:r w:rsidR="00873A29" w:rsidRPr="00610921">
        <w:rPr>
          <w:b/>
          <w:bCs/>
          <w:iCs/>
          <w:sz w:val="28"/>
          <w:szCs w:val="28"/>
          <w:lang w:val="nl-NL"/>
        </w:rPr>
        <w:t>. Nhiệm vụ:</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a. Công tác khoan và lấy mẫu:</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Khoan xoay bơm rửa bằng ống mẫu trên cạn, các mẫu đất rời phải được lấy bằng ống mẫu hoặc ống khoan nòng đôi.</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Đường kính lỗ khoan f90, trong các vùng đất cát... dể sập có thể sử dụng ống chống. Trong quá trình khoan phải quan trắc địa chất thủy văn; những khoảng độ sâu mà ở đó dung dịch luân chuyển dao động khác nhau; độ sâu xuất hiện nước ngầm, quan trắc sự phục hồi và mức độ ổn định của nước ngầm; mức nước ngầm ở lần khoan đầu tiên và lần khoan cuối cùng.</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Lấy mẫu và mô tả hố khoan phải tiến hành theo các quy định bắt buộc hiện hành. Tiến hành mô tả chi tiết theo từng lớp đất, đá, mặt cắt địa chất, đạc điểm nứt nẻ độ rổng, mức độ phong hóa, thành phần, kiến trúc cấu tạo và trạng thái của các lớp đất đá .....</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Tiến hành ghi chép nhật ký hố khoan và mô tả sự phân bố của các địa tầng, màu sắc, thành phần hạt, trạng thái cảu các lớp đất, đá đó.</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Các hố khoan sau khi khoan và nghiệm thu xong tiến hành lấp hố khoan bằng đất lấy lên khi khoan hoặc đất tương đương, hoàn trả lại mặt bằng hiện trạng ban đầu đảm bảo an toàn.</w:t>
      </w:r>
    </w:p>
    <w:p w:rsidR="005D73FC" w:rsidRPr="00283033" w:rsidRDefault="005D73FC" w:rsidP="005D73FC">
      <w:pPr>
        <w:pStyle w:val="ListParagraph1"/>
        <w:spacing w:before="60" w:after="60" w:line="288" w:lineRule="auto"/>
        <w:ind w:left="0" w:firstLine="851"/>
        <w:jc w:val="both"/>
        <w:rPr>
          <w:iCs/>
          <w:spacing w:val="-10"/>
          <w:szCs w:val="28"/>
          <w:lang w:val="en-US"/>
        </w:rPr>
      </w:pPr>
      <w:r w:rsidRPr="00283033">
        <w:rPr>
          <w:iCs/>
          <w:spacing w:val="-10"/>
          <w:szCs w:val="28"/>
          <w:lang w:val="en-US"/>
        </w:rPr>
        <w:t>Công tác khoan và lấy mẫu, bảo quản, vận chuyển đúng theo quy trình chuyên ngành.</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 xml:space="preserve">b. Công tác lấy mẫu và thí nghiệm: </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Mẫu đất đá được lấy thành 2 loại: Mẫu nguyên dạng (giữ nguyên kết cấu) và mẫu không nguyên dạng (Kết cấu bị phá hủy).</w:t>
      </w:r>
    </w:p>
    <w:p w:rsidR="005D73FC" w:rsidRPr="00283033" w:rsidRDefault="005D73FC" w:rsidP="005D73FC">
      <w:pPr>
        <w:pStyle w:val="ListParagraph1"/>
        <w:spacing w:before="60" w:after="60" w:line="288" w:lineRule="auto"/>
        <w:ind w:left="0" w:firstLine="851"/>
        <w:jc w:val="both"/>
        <w:rPr>
          <w:iCs/>
          <w:szCs w:val="28"/>
          <w:lang w:val="en-US"/>
        </w:rPr>
      </w:pPr>
      <w:r w:rsidRPr="00283033">
        <w:rPr>
          <w:iCs/>
          <w:szCs w:val="28"/>
          <w:lang w:val="en-US"/>
        </w:rPr>
        <w:t>Mẫu lấy được phân bố đều theo chiều sâu, khoảng 2m lấy 1 mẫu hoặc khi thay đổi thành phần thạch hoạc của mẫu đất để thí nghiệm các chỉ tiêu cơ lý thông thường.</w:t>
      </w:r>
    </w:p>
    <w:p w:rsidR="005E5F8D" w:rsidRPr="005E5F8D" w:rsidRDefault="00F35981" w:rsidP="005E5F8D">
      <w:pPr>
        <w:tabs>
          <w:tab w:val="left" w:pos="567"/>
        </w:tabs>
        <w:spacing w:line="288" w:lineRule="auto"/>
        <w:ind w:firstLine="567"/>
        <w:rPr>
          <w:i/>
          <w:color w:val="0D0D0D"/>
          <w:sz w:val="28"/>
          <w:szCs w:val="28"/>
          <w:lang w:bidi="he-IL"/>
        </w:rPr>
      </w:pPr>
      <w:r>
        <w:rPr>
          <w:b/>
          <w:bCs/>
          <w:iCs/>
          <w:sz w:val="28"/>
          <w:szCs w:val="28"/>
          <w:lang w:val="nl-NL"/>
        </w:rPr>
        <w:t>2.</w:t>
      </w:r>
      <w:r w:rsidR="000962E7">
        <w:rPr>
          <w:b/>
          <w:bCs/>
          <w:iCs/>
          <w:sz w:val="28"/>
          <w:szCs w:val="28"/>
          <w:lang w:val="nl-NL"/>
        </w:rPr>
        <w:t>1.</w:t>
      </w:r>
      <w:r w:rsidR="00873A29" w:rsidRPr="005E5F8D">
        <w:rPr>
          <w:b/>
          <w:bCs/>
          <w:iCs/>
          <w:sz w:val="28"/>
          <w:szCs w:val="28"/>
          <w:lang w:val="nl-NL"/>
        </w:rPr>
        <w:t>3. Khối lượng khảo sát</w:t>
      </w:r>
      <w:r w:rsidR="005E5F8D" w:rsidRPr="005E5F8D">
        <w:rPr>
          <w:b/>
          <w:bCs/>
          <w:iCs/>
          <w:sz w:val="28"/>
          <w:szCs w:val="28"/>
          <w:lang w:val="nl-NL"/>
        </w:rPr>
        <w:t xml:space="preserve"> dự kiến</w:t>
      </w:r>
      <w:r w:rsidR="00873A29" w:rsidRPr="005E5F8D">
        <w:rPr>
          <w:b/>
          <w:bCs/>
          <w:iCs/>
          <w:sz w:val="28"/>
          <w:szCs w:val="28"/>
          <w:lang w:val="nl-NL"/>
        </w:rPr>
        <w:t>:</w:t>
      </w:r>
      <w:r w:rsidR="005E5F8D" w:rsidRPr="005E5F8D">
        <w:rPr>
          <w:i/>
          <w:color w:val="0D0D0D"/>
          <w:sz w:val="28"/>
          <w:szCs w:val="28"/>
          <w:lang w:bidi="he-IL"/>
        </w:rPr>
        <w:t xml:space="preserve"> (Theo bảng khối lượng mời thầu)</w:t>
      </w:r>
    </w:p>
    <w:p w:rsidR="000962E7" w:rsidRPr="004A0261" w:rsidRDefault="00F35981" w:rsidP="000962E7">
      <w:pPr>
        <w:tabs>
          <w:tab w:val="left" w:pos="567"/>
        </w:tabs>
        <w:spacing w:line="288" w:lineRule="auto"/>
        <w:ind w:firstLine="567"/>
        <w:rPr>
          <w:b/>
          <w:color w:val="0D0D0D"/>
          <w:sz w:val="28"/>
          <w:szCs w:val="28"/>
        </w:rPr>
      </w:pPr>
      <w:r>
        <w:rPr>
          <w:b/>
          <w:color w:val="0D0D0D"/>
          <w:sz w:val="28"/>
          <w:szCs w:val="28"/>
          <w:lang w:bidi="he-IL"/>
        </w:rPr>
        <w:t>2.</w:t>
      </w:r>
      <w:r w:rsidR="000962E7">
        <w:rPr>
          <w:b/>
          <w:color w:val="0D0D0D"/>
          <w:sz w:val="28"/>
          <w:szCs w:val="28"/>
          <w:lang w:bidi="he-IL"/>
        </w:rPr>
        <w:t>2</w:t>
      </w:r>
      <w:r w:rsidR="000962E7" w:rsidRPr="004A0261">
        <w:rPr>
          <w:b/>
          <w:color w:val="0D0D0D"/>
          <w:sz w:val="28"/>
          <w:szCs w:val="28"/>
        </w:rPr>
        <w:t>. NHIỆM VỤ, NỘI DUNG LẬP THIẾT KẾ BVTC – DT</w:t>
      </w:r>
    </w:p>
    <w:p w:rsidR="000962E7" w:rsidRPr="001A0504" w:rsidRDefault="00F35981" w:rsidP="000962E7">
      <w:pPr>
        <w:widowControl w:val="0"/>
        <w:tabs>
          <w:tab w:val="right" w:pos="7272"/>
        </w:tabs>
        <w:spacing w:line="288" w:lineRule="auto"/>
        <w:ind w:firstLine="567"/>
        <w:rPr>
          <w:b/>
          <w:color w:val="0D0D0D"/>
          <w:sz w:val="28"/>
          <w:szCs w:val="28"/>
          <w:lang w:bidi="he-IL"/>
        </w:rPr>
      </w:pPr>
      <w:r>
        <w:rPr>
          <w:b/>
          <w:color w:val="0D0D0D"/>
          <w:sz w:val="28"/>
          <w:szCs w:val="28"/>
          <w:lang w:bidi="he-IL"/>
        </w:rPr>
        <w:t>2.</w:t>
      </w:r>
      <w:r w:rsidR="00D3052B">
        <w:rPr>
          <w:b/>
          <w:color w:val="0D0D0D"/>
          <w:sz w:val="28"/>
          <w:szCs w:val="28"/>
          <w:lang w:bidi="he-IL"/>
        </w:rPr>
        <w:t xml:space="preserve">2.1. </w:t>
      </w:r>
      <w:r w:rsidR="000962E7" w:rsidRPr="001A0504">
        <w:rPr>
          <w:b/>
          <w:color w:val="0D0D0D"/>
          <w:sz w:val="28"/>
          <w:szCs w:val="28"/>
          <w:lang w:bidi="he-IL"/>
        </w:rPr>
        <w:t>Nhiệm vụ:</w:t>
      </w:r>
    </w:p>
    <w:p w:rsidR="005D73FC" w:rsidRPr="005D73FC" w:rsidRDefault="005D73FC" w:rsidP="005D73FC">
      <w:pPr>
        <w:widowControl w:val="0"/>
        <w:tabs>
          <w:tab w:val="right" w:pos="7272"/>
        </w:tabs>
        <w:spacing w:line="288" w:lineRule="auto"/>
        <w:ind w:firstLine="567"/>
        <w:rPr>
          <w:color w:val="0D0D0D"/>
          <w:sz w:val="28"/>
          <w:szCs w:val="28"/>
          <w:lang w:bidi="he-IL"/>
        </w:rPr>
      </w:pPr>
      <w:r w:rsidRPr="005D73FC">
        <w:rPr>
          <w:color w:val="0D0D0D"/>
          <w:sz w:val="28"/>
          <w:szCs w:val="28"/>
          <w:lang w:bidi="he-IL"/>
        </w:rPr>
        <w:t>- Rà soát đánh giá lại các tài liệu về Quy hoạch, Báo cáo Nghiên cứu khả thi đã lập, thẩm định, phê duyệt, đánh giá hiện trạng các công trình hạ tầng hiện có đề xuất phương án điều chỉnh bổ sung nếu có.</w:t>
      </w:r>
    </w:p>
    <w:p w:rsidR="005D73FC" w:rsidRPr="005D73FC" w:rsidRDefault="005D73FC" w:rsidP="005D73FC">
      <w:pPr>
        <w:widowControl w:val="0"/>
        <w:tabs>
          <w:tab w:val="right" w:pos="7272"/>
        </w:tabs>
        <w:spacing w:line="288" w:lineRule="auto"/>
        <w:ind w:firstLine="567"/>
        <w:rPr>
          <w:color w:val="0D0D0D"/>
          <w:sz w:val="28"/>
          <w:szCs w:val="28"/>
          <w:lang w:bidi="he-IL"/>
        </w:rPr>
      </w:pPr>
      <w:r w:rsidRPr="005D73FC">
        <w:rPr>
          <w:color w:val="0D0D0D"/>
          <w:sz w:val="28"/>
          <w:szCs w:val="28"/>
          <w:lang w:bidi="he-IL"/>
        </w:rPr>
        <w:tab/>
        <w:t xml:space="preserve">- Lập hồ sơ Thiết kế bản vẽ thi công - dự toán xây dựng theo quy định hiện </w:t>
      </w:r>
      <w:r w:rsidRPr="005D73FC">
        <w:rPr>
          <w:color w:val="0D0D0D"/>
          <w:sz w:val="28"/>
          <w:szCs w:val="28"/>
          <w:lang w:bidi="he-IL"/>
        </w:rPr>
        <w:lastRenderedPageBreak/>
        <w:t>hành.</w:t>
      </w:r>
    </w:p>
    <w:p w:rsidR="005D73FC" w:rsidRDefault="005D73FC" w:rsidP="005D73FC">
      <w:pPr>
        <w:widowControl w:val="0"/>
        <w:tabs>
          <w:tab w:val="right" w:pos="7272"/>
        </w:tabs>
        <w:spacing w:line="288" w:lineRule="auto"/>
        <w:ind w:firstLine="567"/>
        <w:rPr>
          <w:color w:val="0D0D0D"/>
          <w:sz w:val="28"/>
          <w:szCs w:val="28"/>
          <w:lang w:bidi="he-IL"/>
        </w:rPr>
      </w:pPr>
      <w:r w:rsidRPr="005D73FC">
        <w:rPr>
          <w:color w:val="0D0D0D"/>
          <w:sz w:val="28"/>
          <w:szCs w:val="28"/>
          <w:lang w:bidi="he-IL"/>
        </w:rPr>
        <w:t>- Tổ chức điều tra, khảo sát, thu thập số liệu phù hợp các quy định và điều kiện thực tế, lựa chọn giải pháp tối ưu, đảm bảo an toàn, chất lượng công trình và xác định dự toán công trình đảm bảo chính xác, tiết kiệm, đúng quy định, không gây thất thoát, lãng phí.</w:t>
      </w:r>
    </w:p>
    <w:p w:rsidR="000962E7" w:rsidRDefault="00F35981" w:rsidP="005D73FC">
      <w:pPr>
        <w:widowControl w:val="0"/>
        <w:tabs>
          <w:tab w:val="right" w:pos="7272"/>
        </w:tabs>
        <w:spacing w:line="288" w:lineRule="auto"/>
        <w:ind w:firstLine="567"/>
        <w:rPr>
          <w:b/>
          <w:bCs/>
          <w:sz w:val="28"/>
          <w:szCs w:val="28"/>
          <w:lang w:val="nl-NL"/>
        </w:rPr>
      </w:pPr>
      <w:r>
        <w:rPr>
          <w:b/>
          <w:bCs/>
          <w:sz w:val="28"/>
          <w:szCs w:val="28"/>
          <w:lang w:val="nl-NL"/>
        </w:rPr>
        <w:t>2.</w:t>
      </w:r>
      <w:r w:rsidR="00D3052B">
        <w:rPr>
          <w:b/>
          <w:bCs/>
          <w:sz w:val="28"/>
          <w:szCs w:val="28"/>
          <w:lang w:val="nl-NL"/>
        </w:rPr>
        <w:t xml:space="preserve">2.2. </w:t>
      </w:r>
      <w:r w:rsidR="000962E7" w:rsidRPr="007A57C1">
        <w:rPr>
          <w:b/>
          <w:bCs/>
          <w:sz w:val="28"/>
          <w:szCs w:val="28"/>
          <w:lang w:val="nl-NL"/>
        </w:rPr>
        <w:t xml:space="preserve">Nội dung lập Thiết kế </w:t>
      </w:r>
      <w:r w:rsidR="000962E7">
        <w:rPr>
          <w:b/>
          <w:bCs/>
          <w:sz w:val="28"/>
          <w:szCs w:val="28"/>
          <w:lang w:val="nl-NL"/>
        </w:rPr>
        <w:t>BVTC</w:t>
      </w:r>
      <w:r w:rsidR="000962E7" w:rsidRPr="007A57C1">
        <w:rPr>
          <w:b/>
          <w:bCs/>
          <w:sz w:val="28"/>
          <w:szCs w:val="28"/>
          <w:lang w:val="nl-NL"/>
        </w:rPr>
        <w:t xml:space="preserve"> và dự toán xây dựng</w:t>
      </w:r>
    </w:p>
    <w:p w:rsidR="005D73FC" w:rsidRPr="005D73FC" w:rsidRDefault="005D73FC" w:rsidP="005D73FC">
      <w:pPr>
        <w:keepLines/>
        <w:spacing w:before="40" w:after="40" w:line="276" w:lineRule="auto"/>
        <w:ind w:firstLine="567"/>
        <w:rPr>
          <w:sz w:val="28"/>
          <w:szCs w:val="28"/>
          <w:lang w:val="nl-NL"/>
        </w:rPr>
      </w:pPr>
      <w:r>
        <w:rPr>
          <w:sz w:val="28"/>
          <w:szCs w:val="28"/>
          <w:lang w:val="nl-NL"/>
        </w:rPr>
        <w:t xml:space="preserve">  </w:t>
      </w:r>
      <w:r w:rsidRPr="005D73FC">
        <w:rPr>
          <w:sz w:val="28"/>
          <w:szCs w:val="28"/>
          <w:lang w:val="nl-NL"/>
        </w:rPr>
        <w:t xml:space="preserve"> Thiết kế BVTC, dự toán xây dựng công trình:</w:t>
      </w:r>
    </w:p>
    <w:p w:rsidR="005D73FC" w:rsidRPr="005D73FC" w:rsidRDefault="005D73FC" w:rsidP="005D73FC">
      <w:pPr>
        <w:keepLines/>
        <w:spacing w:before="40" w:after="40" w:line="276" w:lineRule="auto"/>
        <w:rPr>
          <w:sz w:val="28"/>
          <w:szCs w:val="28"/>
          <w:lang w:val="nl-NL"/>
        </w:rPr>
      </w:pPr>
      <w:r w:rsidRPr="005D73FC">
        <w:rPr>
          <w:sz w:val="28"/>
          <w:szCs w:val="28"/>
          <w:lang w:val="nl-NL"/>
        </w:rPr>
        <w:tab/>
        <w:t>Thiết kế BVTC phải phù hợp với thiết kế cơ sở được duyệt và phải đạt được mục tiêu của dự án, phù hợp với công trình xây dựng thuộc dự án, bảo đảm sự đồng bộ giữa các công trình khi đưa vào khai thác, sử dụng. Thiết kế BVTC gồm thuyết minh và các bản vẽ thể hiện các nội dung sau:</w:t>
      </w:r>
    </w:p>
    <w:p w:rsidR="005D73FC" w:rsidRPr="005D73FC" w:rsidRDefault="005D73FC" w:rsidP="005D73FC">
      <w:pPr>
        <w:keepLines/>
        <w:spacing w:before="40" w:after="40" w:line="276" w:lineRule="auto"/>
        <w:rPr>
          <w:sz w:val="28"/>
          <w:szCs w:val="28"/>
          <w:lang w:val="nl-NL"/>
        </w:rPr>
      </w:pPr>
      <w:r w:rsidRPr="005D73FC">
        <w:rPr>
          <w:sz w:val="28"/>
          <w:szCs w:val="28"/>
          <w:lang w:val="nl-NL"/>
        </w:rPr>
        <w:tab/>
        <w:t>a) Vị trí xây dựng, hướng tuyến công trình, danh mục và quy mô, loại, cấp công trình thuộc tổng mặt bằng xây dựng;</w:t>
      </w:r>
    </w:p>
    <w:p w:rsidR="005D73FC" w:rsidRPr="005D73FC" w:rsidRDefault="005D73FC" w:rsidP="005D73FC">
      <w:pPr>
        <w:keepLines/>
        <w:spacing w:before="40" w:after="40" w:line="276" w:lineRule="auto"/>
        <w:rPr>
          <w:sz w:val="28"/>
          <w:szCs w:val="28"/>
          <w:lang w:val="nl-NL"/>
        </w:rPr>
      </w:pPr>
      <w:r w:rsidRPr="005D73FC">
        <w:rPr>
          <w:sz w:val="28"/>
          <w:szCs w:val="28"/>
          <w:lang w:val="nl-NL"/>
        </w:rPr>
        <w:t>b) Phương án công nghệ, kỹ thuật và thiết bị được lựa chọn (nếu có);</w:t>
      </w:r>
    </w:p>
    <w:p w:rsidR="005D73FC" w:rsidRPr="005D73FC" w:rsidRDefault="005D73FC" w:rsidP="005D73FC">
      <w:pPr>
        <w:keepLines/>
        <w:spacing w:before="40" w:after="40" w:line="276" w:lineRule="auto"/>
        <w:rPr>
          <w:sz w:val="28"/>
          <w:szCs w:val="28"/>
          <w:lang w:val="nl-NL"/>
        </w:rPr>
      </w:pPr>
      <w:r w:rsidRPr="005D73FC">
        <w:rPr>
          <w:sz w:val="28"/>
          <w:szCs w:val="28"/>
          <w:lang w:val="nl-NL"/>
        </w:rPr>
        <w:tab/>
        <w:t>c) Giải pháp về kiến trúc, mặt bằng, mặt cắt, mặt đứng công trình, các kích thước, kết cấu của công trình xây dựng;</w:t>
      </w:r>
    </w:p>
    <w:p w:rsidR="005D73FC" w:rsidRPr="005D73FC" w:rsidRDefault="005D73FC" w:rsidP="005D73FC">
      <w:pPr>
        <w:keepLines/>
        <w:spacing w:before="40" w:after="40" w:line="276" w:lineRule="auto"/>
        <w:rPr>
          <w:sz w:val="28"/>
          <w:szCs w:val="28"/>
          <w:lang w:val="nl-NL"/>
        </w:rPr>
      </w:pPr>
      <w:r w:rsidRPr="005D73FC">
        <w:rPr>
          <w:sz w:val="28"/>
          <w:szCs w:val="28"/>
          <w:lang w:val="nl-NL"/>
        </w:rPr>
        <w:tab/>
        <w:t>d) Giải pháp về xây dựng, vật liệu chủ yếu được sử dụng, dự toán chi tiết tính chi phí xây dựng cho công trình;</w:t>
      </w:r>
    </w:p>
    <w:p w:rsidR="005D73FC" w:rsidRPr="005D73FC" w:rsidRDefault="005D73FC" w:rsidP="005D73FC">
      <w:pPr>
        <w:keepLines/>
        <w:spacing w:before="40" w:after="40" w:line="276" w:lineRule="auto"/>
        <w:rPr>
          <w:sz w:val="28"/>
          <w:szCs w:val="28"/>
          <w:lang w:val="nl-NL"/>
        </w:rPr>
      </w:pPr>
      <w:r w:rsidRPr="005D73FC">
        <w:rPr>
          <w:sz w:val="28"/>
          <w:szCs w:val="28"/>
          <w:lang w:val="nl-NL"/>
        </w:rPr>
        <w:tab/>
        <w:t>đ) Phương án kết nối hạ tầng kỹ thuật trong và ngoài công trình, giải pháp phòng, chống cháy, nổ;</w:t>
      </w:r>
    </w:p>
    <w:p w:rsidR="005D73FC" w:rsidRDefault="005D73FC" w:rsidP="005D73FC">
      <w:pPr>
        <w:keepLines/>
        <w:spacing w:before="40" w:after="40" w:line="276" w:lineRule="auto"/>
        <w:rPr>
          <w:sz w:val="28"/>
          <w:szCs w:val="28"/>
          <w:lang w:val="nl-NL"/>
        </w:rPr>
      </w:pPr>
      <w:r w:rsidRPr="005D73FC">
        <w:rPr>
          <w:sz w:val="28"/>
          <w:szCs w:val="28"/>
          <w:lang w:val="nl-NL"/>
        </w:rPr>
        <w:tab/>
        <w:t>e) Tiêu chuẩn, quy chuẩn kỹ thuật được áp dụng và kết quả khảo sát xây dựng để lập thiết kế BVTC.</w:t>
      </w:r>
      <w:r w:rsidR="000962E7" w:rsidRPr="007A57C1">
        <w:rPr>
          <w:sz w:val="28"/>
          <w:szCs w:val="28"/>
          <w:lang w:val="nl-NL"/>
        </w:rPr>
        <w:tab/>
      </w:r>
    </w:p>
    <w:p w:rsidR="000962E7" w:rsidRPr="001A0504" w:rsidRDefault="00F35981" w:rsidP="005D73FC">
      <w:pPr>
        <w:keepLines/>
        <w:spacing w:before="40" w:after="40" w:line="276" w:lineRule="auto"/>
        <w:ind w:firstLine="720"/>
        <w:rPr>
          <w:b/>
          <w:spacing w:val="-6"/>
          <w:sz w:val="28"/>
          <w:szCs w:val="28"/>
          <w:lang w:val="nl-NL"/>
        </w:rPr>
      </w:pPr>
      <w:r w:rsidRPr="00F35981">
        <w:rPr>
          <w:b/>
          <w:sz w:val="28"/>
          <w:szCs w:val="28"/>
          <w:lang w:val="nl-NL"/>
        </w:rPr>
        <w:t>2.</w:t>
      </w:r>
      <w:r w:rsidR="00D3052B" w:rsidRPr="00F35981">
        <w:rPr>
          <w:b/>
          <w:sz w:val="28"/>
          <w:szCs w:val="28"/>
          <w:lang w:val="nl-NL"/>
        </w:rPr>
        <w:t>2.3</w:t>
      </w:r>
      <w:r w:rsidR="00D3052B" w:rsidRPr="00D3052B">
        <w:rPr>
          <w:b/>
          <w:sz w:val="28"/>
          <w:szCs w:val="28"/>
          <w:lang w:val="nl-NL"/>
        </w:rPr>
        <w:t xml:space="preserve">. </w:t>
      </w:r>
      <w:r w:rsidR="000962E7" w:rsidRPr="00D3052B">
        <w:rPr>
          <w:b/>
          <w:spacing w:val="-6"/>
          <w:sz w:val="28"/>
          <w:szCs w:val="28"/>
          <w:lang w:val="nl-NL"/>
        </w:rPr>
        <w:t>Các</w:t>
      </w:r>
      <w:r w:rsidR="000962E7" w:rsidRPr="001A0504">
        <w:rPr>
          <w:b/>
          <w:spacing w:val="-6"/>
          <w:sz w:val="28"/>
          <w:szCs w:val="28"/>
          <w:lang w:val="nl-NL"/>
        </w:rPr>
        <w:t xml:space="preserve"> nội dung khác của Thiết kế BVTC và dự toán đầu tư xây dựng gồm:</w:t>
      </w:r>
    </w:p>
    <w:p w:rsidR="005D73FC" w:rsidRPr="00283033" w:rsidRDefault="000962E7" w:rsidP="005D73FC">
      <w:pPr>
        <w:spacing w:before="40" w:after="40" w:line="288" w:lineRule="auto"/>
        <w:rPr>
          <w:sz w:val="28"/>
          <w:szCs w:val="28"/>
          <w:lang w:val="nl-NL"/>
        </w:rPr>
      </w:pPr>
      <w:r w:rsidRPr="007A57C1">
        <w:rPr>
          <w:sz w:val="28"/>
          <w:szCs w:val="28"/>
          <w:lang w:val="nl-NL"/>
        </w:rPr>
        <w:tab/>
      </w:r>
      <w:r w:rsidR="005D73FC" w:rsidRPr="00283033">
        <w:rPr>
          <w:sz w:val="28"/>
          <w:szCs w:val="28"/>
          <w:lang w:val="nl-NL"/>
        </w:rPr>
        <w:t>a) Sự cần thiết và chủ trương đầu tư, mục tiêu đầu tư xây dựng, địa điểm xây dựng và diện tích sử dụng đất, quy mô công suất và hình thức đầu tư xây dựng;</w:t>
      </w:r>
    </w:p>
    <w:p w:rsidR="005D73FC" w:rsidRPr="00283033" w:rsidRDefault="005D73FC" w:rsidP="005D73FC">
      <w:pPr>
        <w:spacing w:before="40" w:after="40" w:line="288" w:lineRule="auto"/>
        <w:rPr>
          <w:sz w:val="28"/>
          <w:szCs w:val="28"/>
          <w:lang w:val="nl-NL"/>
        </w:rPr>
      </w:pPr>
      <w:r w:rsidRPr="00283033">
        <w:rPr>
          <w:sz w:val="28"/>
          <w:szCs w:val="28"/>
          <w:lang w:val="nl-NL"/>
        </w:rPr>
        <w:tab/>
        <w:t>b)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rsidR="005D73FC" w:rsidRPr="00283033" w:rsidRDefault="005D73FC" w:rsidP="005D73FC">
      <w:pPr>
        <w:spacing w:before="40" w:after="40" w:line="288" w:lineRule="auto"/>
        <w:rPr>
          <w:sz w:val="28"/>
          <w:szCs w:val="28"/>
          <w:lang w:val="nl-NL"/>
        </w:rPr>
      </w:pPr>
      <w:r w:rsidRPr="00283033">
        <w:rPr>
          <w:sz w:val="28"/>
          <w:szCs w:val="28"/>
          <w:lang w:val="nl-NL"/>
        </w:rPr>
        <w:lastRenderedPageBreak/>
        <w:tab/>
        <w:t>c) 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rsidR="005D73FC" w:rsidRPr="00283033" w:rsidRDefault="005D73FC" w:rsidP="005D73FC">
      <w:pPr>
        <w:spacing w:before="40" w:after="40" w:line="288" w:lineRule="auto"/>
        <w:rPr>
          <w:sz w:val="28"/>
          <w:szCs w:val="28"/>
          <w:lang w:val="nl-NL"/>
        </w:rPr>
      </w:pPr>
      <w:r w:rsidRPr="00283033">
        <w:rPr>
          <w:sz w:val="28"/>
          <w:szCs w:val="28"/>
          <w:lang w:val="nl-NL"/>
        </w:rPr>
        <w:tab/>
        <w:t>d)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rsidR="005D73FC" w:rsidRPr="00283033" w:rsidRDefault="005D73FC" w:rsidP="005D73FC">
      <w:pPr>
        <w:spacing w:before="40" w:after="40" w:line="288" w:lineRule="auto"/>
        <w:rPr>
          <w:sz w:val="28"/>
          <w:szCs w:val="28"/>
          <w:lang w:val="nl-NL"/>
        </w:rPr>
      </w:pPr>
      <w:r w:rsidRPr="00283033">
        <w:rPr>
          <w:sz w:val="28"/>
          <w:szCs w:val="28"/>
          <w:lang w:val="nl-NL"/>
        </w:rPr>
        <w:tab/>
        <w:t>đ) Các nội dung khác có liên quan.</w:t>
      </w:r>
    </w:p>
    <w:p w:rsidR="00CE31AA" w:rsidRDefault="00F35981" w:rsidP="005D73FC">
      <w:pPr>
        <w:keepLines/>
        <w:spacing w:before="40" w:after="40" w:line="276" w:lineRule="auto"/>
        <w:ind w:firstLine="720"/>
        <w:rPr>
          <w:b/>
          <w:sz w:val="28"/>
          <w:szCs w:val="28"/>
          <w:lang w:val="nl-NL"/>
        </w:rPr>
      </w:pPr>
      <w:r w:rsidRPr="00F35981">
        <w:rPr>
          <w:b/>
          <w:sz w:val="28"/>
          <w:szCs w:val="28"/>
          <w:lang w:val="nl-NL"/>
        </w:rPr>
        <w:t>Các Quy chuẩn, tiêu chuẩn áp dụng: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670"/>
        <w:gridCol w:w="2694"/>
      </w:tblGrid>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hideMark/>
          </w:tcPr>
          <w:p w:rsidR="00126C54" w:rsidRPr="00964C58" w:rsidRDefault="00126C54" w:rsidP="00A657F6">
            <w:pPr>
              <w:spacing w:line="276" w:lineRule="auto"/>
              <w:jc w:val="center"/>
              <w:rPr>
                <w:b/>
                <w:bCs/>
                <w:sz w:val="26"/>
                <w:szCs w:val="26"/>
              </w:rPr>
            </w:pPr>
            <w:r w:rsidRPr="00964C58">
              <w:rPr>
                <w:b/>
                <w:bCs/>
                <w:sz w:val="26"/>
                <w:szCs w:val="26"/>
                <w:lang w:val="nl-NL"/>
              </w:rPr>
              <w:t>TT</w:t>
            </w:r>
          </w:p>
        </w:tc>
        <w:tc>
          <w:tcPr>
            <w:tcW w:w="5670" w:type="dxa"/>
            <w:tcBorders>
              <w:top w:val="single" w:sz="4" w:space="0" w:color="auto"/>
              <w:left w:val="single" w:sz="4" w:space="0" w:color="auto"/>
              <w:bottom w:val="single" w:sz="4" w:space="0" w:color="auto"/>
              <w:right w:val="single" w:sz="4" w:space="0" w:color="auto"/>
            </w:tcBorders>
            <w:vAlign w:val="center"/>
            <w:hideMark/>
          </w:tcPr>
          <w:p w:rsidR="00126C54" w:rsidRPr="00964C58" w:rsidRDefault="00126C54" w:rsidP="00A657F6">
            <w:pPr>
              <w:spacing w:line="276" w:lineRule="auto"/>
              <w:jc w:val="center"/>
              <w:rPr>
                <w:b/>
                <w:bCs/>
                <w:sz w:val="26"/>
                <w:szCs w:val="26"/>
              </w:rPr>
            </w:pPr>
            <w:r w:rsidRPr="00964C58">
              <w:rPr>
                <w:b/>
                <w:bCs/>
                <w:sz w:val="26"/>
                <w:szCs w:val="26"/>
                <w:lang w:val="nl-NL"/>
              </w:rPr>
              <w:t>Tên quy phạm</w:t>
            </w:r>
          </w:p>
        </w:tc>
        <w:tc>
          <w:tcPr>
            <w:tcW w:w="2694" w:type="dxa"/>
            <w:tcBorders>
              <w:top w:val="single" w:sz="4" w:space="0" w:color="auto"/>
              <w:left w:val="single" w:sz="4" w:space="0" w:color="auto"/>
              <w:bottom w:val="single" w:sz="4" w:space="0" w:color="auto"/>
              <w:right w:val="single" w:sz="4" w:space="0" w:color="auto"/>
            </w:tcBorders>
            <w:vAlign w:val="center"/>
            <w:hideMark/>
          </w:tcPr>
          <w:p w:rsidR="00126C54" w:rsidRPr="00964C58" w:rsidRDefault="00126C54" w:rsidP="00A657F6">
            <w:pPr>
              <w:spacing w:line="276" w:lineRule="auto"/>
              <w:jc w:val="center"/>
              <w:rPr>
                <w:b/>
                <w:bCs/>
                <w:sz w:val="26"/>
                <w:szCs w:val="26"/>
              </w:rPr>
            </w:pPr>
            <w:r w:rsidRPr="00964C58">
              <w:rPr>
                <w:b/>
                <w:bCs/>
                <w:sz w:val="26"/>
                <w:szCs w:val="26"/>
                <w:lang w:val="nl-NL"/>
              </w:rPr>
              <w:t>Ký hiệu</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lang w:val="nl-NL"/>
              </w:rPr>
              <w:t>1</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Khảo sát cho Xây dựng. Nguyên tắc cơ bản;</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TCVN 4419: 1987</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lang w:val="nl-NL"/>
              </w:rPr>
            </w:pPr>
            <w:r w:rsidRPr="00964C58">
              <w:rPr>
                <w:sz w:val="26"/>
                <w:szCs w:val="26"/>
                <w:lang w:val="nl-NL"/>
              </w:rPr>
              <w:t>2</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4543F0" w:rsidP="00D35CB8">
            <w:pPr>
              <w:spacing w:line="276" w:lineRule="auto"/>
              <w:rPr>
                <w:sz w:val="26"/>
                <w:szCs w:val="26"/>
              </w:rPr>
            </w:pPr>
            <w:r w:rsidRPr="00964C58">
              <w:rPr>
                <w:iCs/>
                <w:sz w:val="28"/>
                <w:szCs w:val="28"/>
                <w:lang w:val="nl-NL"/>
              </w:rPr>
              <w:t>Tiêu chuẩn quốc gia về hướng dẫn quy trình khảo sát địa hình trong xây dựng công trình.</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4543F0" w:rsidP="00D35CB8">
            <w:pPr>
              <w:spacing w:line="276" w:lineRule="auto"/>
              <w:rPr>
                <w:sz w:val="26"/>
                <w:szCs w:val="26"/>
              </w:rPr>
            </w:pPr>
            <w:r w:rsidRPr="00964C58">
              <w:rPr>
                <w:iCs/>
                <w:sz w:val="28"/>
                <w:szCs w:val="28"/>
                <w:lang w:val="nl-NL"/>
              </w:rPr>
              <w:t>TCVN 9398:2012</w:t>
            </w:r>
          </w:p>
        </w:tc>
      </w:tr>
      <w:tr w:rsidR="00964C58" w:rsidRPr="00964C58" w:rsidTr="004543F0">
        <w:trPr>
          <w:trHeight w:val="84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before="40" w:after="40" w:line="276" w:lineRule="auto"/>
              <w:rPr>
                <w:iCs/>
                <w:sz w:val="28"/>
                <w:szCs w:val="28"/>
                <w:lang w:val="nl-NL"/>
              </w:rPr>
            </w:pPr>
            <w:r w:rsidRPr="00964C58">
              <w:rPr>
                <w:iCs/>
                <w:sz w:val="28"/>
                <w:szCs w:val="28"/>
                <w:lang w:val="nl-NL"/>
              </w:rPr>
              <w:t>Nhà cao tầng – kỹ thuật đo đạc phục vụ công tác thi công</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TCVN 9364:2012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4</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Quy trình khoan thăm dò địa chất công trình</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22TCN 259-2000</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5</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Khoan thăm dò địa chất công trình</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TCVN 9437: 2012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6</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Nhà cao tầng – công tác khảo sát địa kỹ thuật</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AF6F81">
            <w:pPr>
              <w:spacing w:line="276" w:lineRule="auto"/>
              <w:rPr>
                <w:sz w:val="26"/>
                <w:szCs w:val="26"/>
              </w:rPr>
            </w:pPr>
            <w:r w:rsidRPr="00964C58">
              <w:rPr>
                <w:iCs/>
                <w:sz w:val="28"/>
                <w:szCs w:val="28"/>
                <w:lang w:val="nl-NL"/>
              </w:rPr>
              <w:t xml:space="preserve">TCXDVN </w:t>
            </w:r>
            <w:r w:rsidR="00AF6F81" w:rsidRPr="00964C58">
              <w:rPr>
                <w:iCs/>
                <w:sz w:val="28"/>
                <w:szCs w:val="28"/>
                <w:lang w:val="nl-NL"/>
              </w:rPr>
              <w:t>9363</w:t>
            </w:r>
            <w:r w:rsidRPr="00964C58">
              <w:rPr>
                <w:iCs/>
                <w:sz w:val="28"/>
                <w:szCs w:val="28"/>
                <w:lang w:val="nl-NL"/>
              </w:rPr>
              <w:t>:20</w:t>
            </w:r>
            <w:r w:rsidR="00AF6F81" w:rsidRPr="00964C58">
              <w:rPr>
                <w:iCs/>
                <w:sz w:val="28"/>
                <w:szCs w:val="28"/>
                <w:lang w:val="nl-NL"/>
              </w:rPr>
              <w:t>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7</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Tiêu chuẩn thiết kế nền nhà và công trình</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iCs/>
                <w:sz w:val="28"/>
                <w:szCs w:val="28"/>
                <w:lang w:val="nl-NL"/>
              </w:rPr>
              <w:t>TCVN 9362:2012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8</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sz w:val="26"/>
                <w:szCs w:val="26"/>
              </w:rPr>
              <w:t>Nhà và công trình công cộng - Nguyên tắc cơ bản để thiết kế</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rPr>
            </w:pPr>
            <w:r w:rsidRPr="00964C58">
              <w:rPr>
                <w:sz w:val="26"/>
                <w:szCs w:val="26"/>
              </w:rPr>
              <w:t>TCVN 4319:2012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9</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lang w:val="nl-NL"/>
              </w:rPr>
            </w:pPr>
            <w:r w:rsidRPr="00964C58">
              <w:rPr>
                <w:sz w:val="26"/>
                <w:szCs w:val="26"/>
                <w:lang w:val="nl-NL"/>
              </w:rPr>
              <w:t>Nhà và công trình dân dụng</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lang w:val="nl-NL"/>
              </w:rPr>
            </w:pPr>
            <w:r w:rsidRPr="00964C58">
              <w:rPr>
                <w:noProof/>
                <w:sz w:val="26"/>
                <w:szCs w:val="26"/>
                <w:lang w:val="sv-SE"/>
              </w:rPr>
              <w:t xml:space="preserve">TCVN 9254:2012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jc w:val="center"/>
              <w:rPr>
                <w:sz w:val="26"/>
                <w:szCs w:val="26"/>
              </w:rPr>
            </w:pPr>
            <w:r w:rsidRPr="00964C58">
              <w:rPr>
                <w:sz w:val="26"/>
                <w:szCs w:val="26"/>
              </w:rPr>
              <w:t>10</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E7EE4">
            <w:pPr>
              <w:spacing w:line="276" w:lineRule="auto"/>
              <w:rPr>
                <w:sz w:val="26"/>
                <w:szCs w:val="26"/>
              </w:rPr>
            </w:pPr>
            <w:r w:rsidRPr="00964C58">
              <w:rPr>
                <w:noProof/>
                <w:sz w:val="26"/>
                <w:szCs w:val="26"/>
                <w:lang w:val="sv-SE"/>
              </w:rPr>
              <w:t>Nhà ở và nhà công cộng-</w:t>
            </w:r>
            <w:r w:rsidR="00DE7EE4" w:rsidRPr="00964C58">
              <w:rPr>
                <w:noProof/>
                <w:sz w:val="26"/>
                <w:szCs w:val="26"/>
                <w:lang w:val="sv-SE"/>
              </w:rPr>
              <w:t>Nguyên tắc cơ bản để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E7EE4" w:rsidP="00D35CB8">
            <w:pPr>
              <w:spacing w:line="276" w:lineRule="auto"/>
              <w:rPr>
                <w:sz w:val="26"/>
                <w:szCs w:val="26"/>
              </w:rPr>
            </w:pPr>
            <w:r w:rsidRPr="00964C58">
              <w:t>TCVN 4319:2012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AF6F81">
            <w:pPr>
              <w:spacing w:line="276" w:lineRule="auto"/>
              <w:jc w:val="center"/>
              <w:rPr>
                <w:sz w:val="26"/>
                <w:szCs w:val="26"/>
              </w:rPr>
            </w:pPr>
            <w:r w:rsidRPr="00964C58">
              <w:rPr>
                <w:sz w:val="26"/>
                <w:szCs w:val="26"/>
              </w:rPr>
              <w:t>1</w:t>
            </w:r>
            <w:r w:rsidR="00AF6F81" w:rsidRPr="00964C58">
              <w:rPr>
                <w:sz w:val="26"/>
                <w:szCs w:val="26"/>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Mức ồn cho phép trong công trình công cộng - Tiêu chuẩn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817791" w:rsidP="00D35CB8">
            <w:pPr>
              <w:spacing w:line="276" w:lineRule="auto"/>
              <w:rPr>
                <w:sz w:val="26"/>
                <w:szCs w:val="26"/>
              </w:rPr>
            </w:pPr>
            <w:hyperlink r:id="rId5" w:history="1">
              <w:r w:rsidR="00D35CB8" w:rsidRPr="00964C58">
                <w:rPr>
                  <w:noProof/>
                  <w:sz w:val="26"/>
                  <w:szCs w:val="26"/>
                  <w:lang w:val="sv-SE"/>
                </w:rPr>
                <w:t>TCXDVN</w:t>
              </w:r>
            </w:hyperlink>
            <w:r w:rsidR="00D35CB8" w:rsidRPr="00964C58">
              <w:rPr>
                <w:noProof/>
                <w:sz w:val="26"/>
                <w:szCs w:val="26"/>
                <w:lang w:val="sv-SE"/>
              </w:rPr>
              <w:t xml:space="preserve"> 175:2005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12</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pacing w:val="-6"/>
                <w:sz w:val="26"/>
                <w:szCs w:val="26"/>
              </w:rPr>
            </w:pPr>
            <w:r w:rsidRPr="00964C58">
              <w:rPr>
                <w:spacing w:val="-6"/>
                <w:sz w:val="26"/>
                <w:szCs w:val="26"/>
                <w:lang w:val="nl-NL"/>
              </w:rPr>
              <w:t>Công trình công cộng - Nguyên tắc cơ bản để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4319:2012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13</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Nhà và công trình. Nguyên tắc cơ bản xây dựng công trình để đảm bảo người tàn tật tiếp cận sử dụng</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TCXD 264 : 2002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14</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872B59" w:rsidP="00D35CB8">
            <w:pPr>
              <w:spacing w:line="276" w:lineRule="auto"/>
              <w:rPr>
                <w:sz w:val="26"/>
                <w:szCs w:val="26"/>
              </w:rPr>
            </w:pPr>
            <w:r w:rsidRPr="00964C58">
              <w:rPr>
                <w:sz w:val="26"/>
                <w:szCs w:val="26"/>
                <w:lang w:val="nl-NL"/>
              </w:rPr>
              <w:t>Quy chuẩn kỹ thuật quốc gia về An toàn cháy cho nhà và công trình.</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872B59" w:rsidP="00D35CB8">
            <w:pPr>
              <w:spacing w:line="276" w:lineRule="auto"/>
              <w:rPr>
                <w:sz w:val="26"/>
                <w:szCs w:val="26"/>
              </w:rPr>
            </w:pPr>
            <w:r w:rsidRPr="00964C58">
              <w:t>QCVN 06:2022/BXD</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964C58">
            <w:pPr>
              <w:spacing w:line="276" w:lineRule="auto"/>
              <w:jc w:val="center"/>
              <w:rPr>
                <w:sz w:val="26"/>
                <w:szCs w:val="26"/>
              </w:rPr>
            </w:pPr>
            <w:r w:rsidRPr="00964C58">
              <w:rPr>
                <w:sz w:val="26"/>
                <w:szCs w:val="26"/>
              </w:rPr>
              <w:t>1</w:t>
            </w:r>
            <w:r w:rsidR="00964C58" w:rsidRPr="00964C58">
              <w:rPr>
                <w:sz w:val="26"/>
                <w:szCs w:val="26"/>
              </w:rPr>
              <w:t>5</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Tải trọng và tác động</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2737:2023 </w:t>
            </w:r>
          </w:p>
        </w:tc>
      </w:tr>
      <w:tr w:rsidR="00964C58" w:rsidRPr="00964C58" w:rsidTr="004543F0">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964C58">
            <w:pPr>
              <w:spacing w:line="276" w:lineRule="auto"/>
              <w:jc w:val="center"/>
              <w:rPr>
                <w:sz w:val="26"/>
                <w:szCs w:val="26"/>
              </w:rPr>
            </w:pPr>
            <w:r w:rsidRPr="00964C58">
              <w:rPr>
                <w:sz w:val="26"/>
                <w:szCs w:val="26"/>
              </w:rPr>
              <w:t>1</w:t>
            </w:r>
            <w:r w:rsidR="00964C58" w:rsidRPr="00964C58">
              <w:rPr>
                <w:sz w:val="26"/>
                <w:szCs w:val="26"/>
              </w:rPr>
              <w:t>6</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Tiêu chuẩn thiết kế nền nhà và công trình</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9362:2012 </w:t>
            </w:r>
          </w:p>
        </w:tc>
      </w:tr>
      <w:tr w:rsidR="00964C58" w:rsidRPr="00964C58" w:rsidTr="00F74510">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964C58">
            <w:pPr>
              <w:spacing w:line="276" w:lineRule="auto"/>
              <w:jc w:val="center"/>
              <w:rPr>
                <w:sz w:val="26"/>
                <w:szCs w:val="26"/>
              </w:rPr>
            </w:pPr>
            <w:r w:rsidRPr="00964C58">
              <w:rPr>
                <w:sz w:val="26"/>
                <w:szCs w:val="26"/>
              </w:rPr>
              <w:lastRenderedPageBreak/>
              <w:t>1</w:t>
            </w:r>
            <w:r w:rsidR="00964C58" w:rsidRPr="00964C58">
              <w:rPr>
                <w:sz w:val="26"/>
                <w:szCs w:val="26"/>
              </w:rPr>
              <w:t>7</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 xml:space="preserve">Thiết kế công trình chịu động </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9386:2012 </w:t>
            </w:r>
          </w:p>
        </w:tc>
      </w:tr>
      <w:tr w:rsidR="00964C58" w:rsidRPr="00964C58" w:rsidTr="00F74510">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964C58">
            <w:pPr>
              <w:spacing w:line="276" w:lineRule="auto"/>
              <w:jc w:val="center"/>
              <w:rPr>
                <w:sz w:val="26"/>
                <w:szCs w:val="26"/>
              </w:rPr>
            </w:pPr>
            <w:r w:rsidRPr="00964C58">
              <w:rPr>
                <w:sz w:val="26"/>
                <w:szCs w:val="26"/>
              </w:rPr>
              <w:t>18</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Kết cấu xây dựng và nền - Nguyên tắc cơ bản tính toán</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9379:2012 </w:t>
            </w:r>
          </w:p>
        </w:tc>
      </w:tr>
      <w:tr w:rsidR="00964C58" w:rsidRPr="00964C58" w:rsidTr="00F74510">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19</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Kết cấu bê tông cốt thép - Tiêu chuẩn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5574 : 2018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20</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Kết cấu thép - Tiêu chuẩn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5575:2024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21</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Kết cấu gạch đá và gạch đá cốt thép</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5573:2011 </w:t>
            </w:r>
          </w:p>
        </w:tc>
      </w:tr>
      <w:tr w:rsidR="00964C58" w:rsidRPr="00964C58" w:rsidTr="004543F0">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22</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Chiếu sáng nhân tạo bên ngoài các công trình công cộng và hạ tầng kỹ thuật;</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rPr>
              <w:t xml:space="preserve">TCXDVN 13608:2023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23</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Đặt đường dẫn điện trong nhà ở và công trình công cộng. Tiêu chuẩn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rPr>
              <w:t xml:space="preserve"> TCVN 9207:2012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24</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Chống sét cho các công trình xây dựng - Hướng dẫn thiết kế, kiểm tra và bảo trì hệ thống</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rPr>
              <w:t> </w:t>
            </w:r>
            <w:r w:rsidRPr="00964C58">
              <w:rPr>
                <w:noProof/>
                <w:sz w:val="26"/>
                <w:szCs w:val="26"/>
                <w:lang w:val="sv-SE"/>
              </w:rPr>
              <w:t xml:space="preserve">TCVN 9385:2012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25</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Quy chuẩn kỹ thuật quốc gia về lắp đặt mạng cáp ngoại vi viễn thông</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951E9A">
            <w:pPr>
              <w:spacing w:line="276" w:lineRule="auto"/>
              <w:rPr>
                <w:sz w:val="26"/>
                <w:szCs w:val="26"/>
              </w:rPr>
            </w:pPr>
            <w:r w:rsidRPr="00964C58">
              <w:rPr>
                <w:sz w:val="26"/>
                <w:szCs w:val="26"/>
              </w:rPr>
              <w:t xml:space="preserve">QCVN 33:2011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26</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Thiết kế, lắp đặt hệ thống cáp thông tin trong các tòa nhà - Yêu cầu kỹ thuật</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10251:2013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27</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Thông gió - Điều hoà không khí - Tiêu chuẩn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5687:2024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28</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Tiêu chuẩn thiết kế Cấp nước - Mạng lưới đường ống và công trình yêu cầu thiết kế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13606:2023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29</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Tiêu chuẩn thiết kế Thoát nước - Mạng lưới và công trình bên ngoài</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noProof/>
                <w:sz w:val="26"/>
                <w:szCs w:val="26"/>
                <w:lang w:val="sv-SE"/>
              </w:rPr>
              <w:t xml:space="preserve">TCVN 7957:2023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30</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sz w:val="26"/>
                <w:szCs w:val="26"/>
                <w:lang w:val="nl-NL"/>
              </w:rPr>
            </w:pPr>
            <w:r w:rsidRPr="00964C58">
              <w:rPr>
                <w:noProof/>
                <w:sz w:val="26"/>
                <w:szCs w:val="26"/>
                <w:lang w:val="sv-SE"/>
              </w:rPr>
              <w:t>Thiết bị chữa cháy. Vòi đẩy chữa cháy</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noProof/>
                <w:sz w:val="26"/>
                <w:szCs w:val="26"/>
                <w:lang w:val="sv-SE"/>
              </w:rPr>
            </w:pPr>
            <w:r w:rsidRPr="00964C58">
              <w:rPr>
                <w:noProof/>
                <w:sz w:val="26"/>
                <w:szCs w:val="26"/>
                <w:lang w:val="sv-SE"/>
              </w:rPr>
              <w:t xml:space="preserve">TCVN 5740:2023 </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31</w:t>
            </w:r>
          </w:p>
        </w:tc>
        <w:tc>
          <w:tcPr>
            <w:tcW w:w="5670" w:type="dxa"/>
            <w:tcBorders>
              <w:top w:val="single" w:sz="4" w:space="0" w:color="auto"/>
              <w:left w:val="single" w:sz="4" w:space="0" w:color="auto"/>
              <w:bottom w:val="single" w:sz="4" w:space="0" w:color="auto"/>
              <w:right w:val="single" w:sz="4" w:space="0" w:color="auto"/>
            </w:tcBorders>
            <w:vAlign w:val="center"/>
          </w:tcPr>
          <w:p w:rsidR="00D35CB8" w:rsidRPr="00964C58" w:rsidRDefault="00D35CB8" w:rsidP="00D35CB8">
            <w:pPr>
              <w:spacing w:line="276" w:lineRule="auto"/>
              <w:rPr>
                <w:noProof/>
                <w:sz w:val="26"/>
                <w:szCs w:val="26"/>
                <w:lang w:val="sv-SE"/>
              </w:rPr>
            </w:pPr>
            <w:r w:rsidRPr="00964C58">
              <w:rPr>
                <w:noProof/>
                <w:sz w:val="26"/>
                <w:szCs w:val="26"/>
                <w:lang w:val="sv-SE"/>
              </w:rPr>
              <w:t>Quy chuẩn kỹ thuật quốc gia về an toàn cháy cho nhà và công trình</w:t>
            </w:r>
          </w:p>
        </w:tc>
        <w:tc>
          <w:tcPr>
            <w:tcW w:w="2694" w:type="dxa"/>
            <w:tcBorders>
              <w:top w:val="single" w:sz="4" w:space="0" w:color="auto"/>
              <w:left w:val="single" w:sz="4" w:space="0" w:color="auto"/>
              <w:bottom w:val="single" w:sz="4" w:space="0" w:color="auto"/>
              <w:right w:val="single" w:sz="4" w:space="0" w:color="auto"/>
            </w:tcBorders>
            <w:vAlign w:val="center"/>
          </w:tcPr>
          <w:p w:rsidR="00D35CB8" w:rsidRPr="00964C58" w:rsidRDefault="00FB4E18" w:rsidP="00D35CB8">
            <w:pPr>
              <w:spacing w:line="276" w:lineRule="auto"/>
              <w:rPr>
                <w:noProof/>
                <w:sz w:val="26"/>
                <w:szCs w:val="26"/>
                <w:lang w:val="sv-SE"/>
              </w:rPr>
            </w:pPr>
            <w:r w:rsidRPr="00964C58">
              <w:rPr>
                <w:noProof/>
                <w:sz w:val="26"/>
                <w:szCs w:val="26"/>
                <w:lang w:val="sv-SE"/>
              </w:rPr>
              <w:t>QCVN 06:2022</w:t>
            </w:r>
          </w:p>
        </w:tc>
      </w:tr>
      <w:tr w:rsidR="00964C58" w:rsidRPr="00964C58" w:rsidTr="004543F0">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964C58" w:rsidRDefault="00964C58" w:rsidP="00D35CB8">
            <w:pPr>
              <w:spacing w:line="276" w:lineRule="auto"/>
              <w:jc w:val="center"/>
              <w:rPr>
                <w:sz w:val="26"/>
                <w:szCs w:val="26"/>
              </w:rPr>
            </w:pPr>
            <w:r w:rsidRPr="00964C58">
              <w:rPr>
                <w:sz w:val="26"/>
                <w:szCs w:val="26"/>
              </w:rPr>
              <w:t>32</w:t>
            </w:r>
          </w:p>
        </w:tc>
        <w:tc>
          <w:tcPr>
            <w:tcW w:w="5670"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lang w:val="nl-NL"/>
              </w:rPr>
              <w:t>Một số tiêu chuẩn hiện hành khác</w:t>
            </w:r>
          </w:p>
        </w:tc>
        <w:tc>
          <w:tcPr>
            <w:tcW w:w="2694" w:type="dxa"/>
            <w:tcBorders>
              <w:top w:val="single" w:sz="4" w:space="0" w:color="auto"/>
              <w:left w:val="single" w:sz="4" w:space="0" w:color="auto"/>
              <w:bottom w:val="single" w:sz="4" w:space="0" w:color="auto"/>
              <w:right w:val="single" w:sz="4" w:space="0" w:color="auto"/>
            </w:tcBorders>
            <w:vAlign w:val="center"/>
            <w:hideMark/>
          </w:tcPr>
          <w:p w:rsidR="00D35CB8" w:rsidRPr="00964C58" w:rsidRDefault="00D35CB8" w:rsidP="00D35CB8">
            <w:pPr>
              <w:spacing w:line="276" w:lineRule="auto"/>
              <w:rPr>
                <w:sz w:val="26"/>
                <w:szCs w:val="26"/>
              </w:rPr>
            </w:pPr>
            <w:r w:rsidRPr="00964C58">
              <w:rPr>
                <w:sz w:val="26"/>
                <w:szCs w:val="26"/>
              </w:rPr>
              <w:t> </w:t>
            </w:r>
          </w:p>
        </w:tc>
      </w:tr>
    </w:tbl>
    <w:p w:rsidR="00F35981" w:rsidRPr="00114535" w:rsidRDefault="00F35981" w:rsidP="00114535">
      <w:pPr>
        <w:keepLines/>
        <w:spacing w:before="40" w:after="40" w:line="276" w:lineRule="auto"/>
        <w:rPr>
          <w:b/>
          <w:sz w:val="14"/>
          <w:szCs w:val="28"/>
          <w:lang w:val="nl-NL"/>
        </w:rPr>
      </w:pPr>
    </w:p>
    <w:p w:rsidR="004E2FF4" w:rsidRPr="005F383F" w:rsidRDefault="004E2FF4" w:rsidP="000962E7">
      <w:pPr>
        <w:keepLines/>
        <w:spacing w:before="40" w:after="40" w:line="276" w:lineRule="auto"/>
        <w:rPr>
          <w:b/>
          <w:bCs/>
          <w:sz w:val="28"/>
          <w:szCs w:val="28"/>
          <w:lang w:val="it-IT"/>
        </w:rPr>
      </w:pPr>
      <w:r>
        <w:rPr>
          <w:sz w:val="28"/>
          <w:szCs w:val="28"/>
          <w:lang w:val="nl-NL"/>
        </w:rPr>
        <w:tab/>
      </w:r>
      <w:r w:rsidRPr="004E2FF4">
        <w:rPr>
          <w:b/>
          <w:sz w:val="28"/>
          <w:szCs w:val="28"/>
          <w:lang w:val="nl-NL"/>
        </w:rPr>
        <w:t>3. Dự kiến thời gian thực bắt đầu thực hiện dịch vụ tư vấn:</w:t>
      </w:r>
      <w:r w:rsidR="005F383F">
        <w:rPr>
          <w:b/>
          <w:sz w:val="28"/>
          <w:szCs w:val="28"/>
          <w:lang w:val="nl-NL"/>
        </w:rPr>
        <w:t xml:space="preserve"> </w:t>
      </w:r>
      <w:r w:rsidR="005F383F" w:rsidRPr="005F383F">
        <w:rPr>
          <w:sz w:val="28"/>
          <w:szCs w:val="28"/>
          <w:lang w:val="nl-NL"/>
        </w:rPr>
        <w:t>Thời gian bắt đầu thực h</w:t>
      </w:r>
      <w:r w:rsidR="00BF0394">
        <w:rPr>
          <w:sz w:val="28"/>
          <w:szCs w:val="28"/>
          <w:lang w:val="nl-NL"/>
        </w:rPr>
        <w:t xml:space="preserve">iện dịch vụ tư vấn tháng </w:t>
      </w:r>
      <w:r w:rsidR="00BF0394" w:rsidRPr="00817791">
        <w:rPr>
          <w:sz w:val="28"/>
          <w:szCs w:val="28"/>
          <w:lang w:val="nl-NL"/>
        </w:rPr>
        <w:t>0</w:t>
      </w:r>
      <w:r w:rsidR="00B47968" w:rsidRPr="00817791">
        <w:rPr>
          <w:sz w:val="28"/>
          <w:szCs w:val="28"/>
          <w:lang w:val="nl-NL"/>
        </w:rPr>
        <w:t>7</w:t>
      </w:r>
      <w:r w:rsidR="00BF0394" w:rsidRPr="00817791">
        <w:rPr>
          <w:sz w:val="28"/>
          <w:szCs w:val="28"/>
          <w:lang w:val="nl-NL"/>
        </w:rPr>
        <w:t>/2026</w:t>
      </w:r>
      <w:r w:rsidR="005F383F" w:rsidRPr="00817791">
        <w:rPr>
          <w:sz w:val="28"/>
          <w:szCs w:val="28"/>
          <w:lang w:val="nl-NL"/>
        </w:rPr>
        <w:t>.</w:t>
      </w:r>
      <w:r w:rsidRPr="005F383F">
        <w:rPr>
          <w:b/>
          <w:bCs/>
          <w:sz w:val="28"/>
          <w:szCs w:val="28"/>
          <w:lang w:val="it-IT"/>
        </w:rPr>
        <w:t xml:space="preserve"> </w:t>
      </w:r>
    </w:p>
    <w:p w:rsidR="00D45F11" w:rsidRDefault="00D45F11" w:rsidP="000E0142">
      <w:pPr>
        <w:spacing w:before="60" w:after="60"/>
        <w:ind w:firstLine="720"/>
        <w:rPr>
          <w:b/>
          <w:bCs/>
          <w:sz w:val="28"/>
          <w:szCs w:val="28"/>
          <w:lang w:val="it-IT"/>
        </w:rPr>
      </w:pPr>
      <w:r>
        <w:rPr>
          <w:b/>
          <w:sz w:val="28"/>
          <w:szCs w:val="28"/>
          <w:lang w:val="it-IT"/>
        </w:rPr>
        <w:t>III. Báo cáo và thời gian thực hiện:</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lastRenderedPageBreak/>
        <w:t xml:space="preserve">1. Tiến độ thực hiện: Tổng tiến độ thực hiện tối đa </w:t>
      </w:r>
      <w:r w:rsidR="00D75B87">
        <w:rPr>
          <w:rFonts w:ascii="Times New Roman" w:eastAsia="Times New Roman" w:hAnsi="Times New Roman" w:cs="Times New Roman"/>
          <w:color w:val="auto"/>
          <w:sz w:val="28"/>
          <w:szCs w:val="28"/>
          <w:lang w:val="nl-NL"/>
        </w:rPr>
        <w:t>75</w:t>
      </w:r>
      <w:r w:rsidRPr="005D6D8E">
        <w:rPr>
          <w:rFonts w:ascii="Times New Roman" w:eastAsia="Times New Roman" w:hAnsi="Times New Roman" w:cs="Times New Roman"/>
          <w:color w:val="auto"/>
          <w:sz w:val="28"/>
          <w:szCs w:val="28"/>
          <w:lang w:val="nl-NL"/>
        </w:rPr>
        <w:t xml:space="preserve"> ngày</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xml:space="preserve">2. Sản phẩm giao nộp: </w:t>
      </w:r>
    </w:p>
    <w:p w:rsid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Tài liệu khảo sát: 0</w:t>
      </w:r>
      <w:r w:rsidR="005F5A23">
        <w:rPr>
          <w:rFonts w:ascii="Times New Roman" w:eastAsia="Times New Roman" w:hAnsi="Times New Roman" w:cs="Times New Roman"/>
          <w:color w:val="auto"/>
          <w:sz w:val="28"/>
          <w:szCs w:val="28"/>
          <w:lang w:val="nl-NL"/>
        </w:rPr>
        <w:t>6</w:t>
      </w:r>
      <w:r w:rsidRPr="005D6D8E">
        <w:rPr>
          <w:rFonts w:ascii="Times New Roman" w:eastAsia="Times New Roman" w:hAnsi="Times New Roman" w:cs="Times New Roman"/>
          <w:color w:val="auto"/>
          <w:sz w:val="28"/>
          <w:szCs w:val="28"/>
          <w:lang w:val="nl-NL"/>
        </w:rPr>
        <w:t xml:space="preserve"> bộ hồ sơ theo quy định + USB hoặc CD kèm theo</w:t>
      </w:r>
      <w:r w:rsidR="00506F3B">
        <w:rPr>
          <w:rFonts w:ascii="Times New Roman" w:eastAsia="Times New Roman" w:hAnsi="Times New Roman" w:cs="Times New Roman"/>
          <w:color w:val="auto"/>
          <w:sz w:val="28"/>
          <w:szCs w:val="28"/>
          <w:lang w:val="nl-NL"/>
        </w:rPr>
        <w:t>.</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Hồ sơ thiết kế bản vẽ thi công – dự toán: 08 bộ hồ sơ + USB hoặc CD kèm theo</w:t>
      </w:r>
    </w:p>
    <w:p w:rsidR="005D6D8E" w:rsidRPr="005D6D8E" w:rsidRDefault="00506F3B" w:rsidP="00D45F11">
      <w:pPr>
        <w:spacing w:before="60" w:after="60"/>
        <w:ind w:firstLine="720"/>
        <w:rPr>
          <w:sz w:val="28"/>
          <w:szCs w:val="28"/>
          <w:lang w:val="nl-NL"/>
        </w:rPr>
      </w:pPr>
      <w:r>
        <w:rPr>
          <w:sz w:val="28"/>
          <w:szCs w:val="28"/>
          <w:lang w:val="nl-NL"/>
        </w:rPr>
        <w:t>-</w:t>
      </w:r>
      <w:r w:rsidR="005F5A23">
        <w:rPr>
          <w:sz w:val="28"/>
          <w:szCs w:val="28"/>
          <w:lang w:val="nl-NL"/>
        </w:rPr>
        <w:t xml:space="preserve"> Các hồ sơ khác liên quan: 06</w:t>
      </w:r>
      <w:r>
        <w:rPr>
          <w:sz w:val="28"/>
          <w:szCs w:val="28"/>
          <w:lang w:val="nl-NL"/>
        </w:rPr>
        <w:t xml:space="preserve"> bộ</w:t>
      </w:r>
      <w:r w:rsidR="0011397D">
        <w:rPr>
          <w:sz w:val="28"/>
          <w:szCs w:val="28"/>
          <w:lang w:val="nl-NL"/>
        </w:rPr>
        <w:t>.</w:t>
      </w:r>
    </w:p>
    <w:p w:rsidR="0011397D" w:rsidRPr="00D96158" w:rsidRDefault="00D45F11" w:rsidP="00D96158">
      <w:pPr>
        <w:spacing w:before="60" w:after="60"/>
        <w:ind w:firstLine="720"/>
        <w:rPr>
          <w:b/>
          <w:sz w:val="28"/>
          <w:szCs w:val="28"/>
          <w:lang w:val="it-IT"/>
        </w:rPr>
      </w:pPr>
      <w:r>
        <w:rPr>
          <w:b/>
          <w:sz w:val="28"/>
          <w:szCs w:val="28"/>
          <w:lang w:val="it-IT"/>
        </w:rPr>
        <w:t>IV. Kinh nghiệm và nhân sự của nhà thầu:</w:t>
      </w:r>
    </w:p>
    <w:p w:rsidR="00775A91" w:rsidRPr="00775A91" w:rsidRDefault="00775A91" w:rsidP="00D45F11">
      <w:pPr>
        <w:spacing w:before="60" w:after="60"/>
        <w:ind w:firstLine="720"/>
        <w:rPr>
          <w:bCs/>
          <w:sz w:val="28"/>
          <w:szCs w:val="28"/>
          <w:lang w:val="it-IT"/>
        </w:rPr>
      </w:pPr>
      <w:r w:rsidRPr="00775A91">
        <w:rPr>
          <w:bCs/>
          <w:sz w:val="28"/>
          <w:szCs w:val="28"/>
          <w:lang w:val="it-IT"/>
        </w:rPr>
        <w:t>Nhà thầu phải đáp ứng các yêu cầu nêu tại Chương III - Tiêu chuẩn đánh giá E</w:t>
      </w:r>
      <w:r>
        <w:rPr>
          <w:bCs/>
          <w:sz w:val="28"/>
          <w:szCs w:val="28"/>
          <w:lang w:val="it-IT"/>
        </w:rPr>
        <w:t>-</w:t>
      </w:r>
      <w:r w:rsidRPr="00775A91">
        <w:rPr>
          <w:bCs/>
          <w:sz w:val="28"/>
          <w:szCs w:val="28"/>
          <w:lang w:val="it-IT"/>
        </w:rPr>
        <w:t>HSDT; nhân sự bố trí cho gói thầu phải đảm bảo các yêu cầu đã tại Chương I</w:t>
      </w:r>
      <w:r>
        <w:rPr>
          <w:bCs/>
          <w:sz w:val="28"/>
          <w:szCs w:val="28"/>
          <w:lang w:val="it-IT"/>
        </w:rPr>
        <w:t>II - Tiêu chuẩn đánh giá E-HSDT</w:t>
      </w:r>
      <w:r w:rsidRPr="00775A91">
        <w:rPr>
          <w:bCs/>
          <w:sz w:val="28"/>
          <w:szCs w:val="28"/>
          <w:lang w:val="it-IT"/>
        </w:rPr>
        <w:t>.</w:t>
      </w:r>
    </w:p>
    <w:p w:rsidR="00D45F11" w:rsidRDefault="00D45F11" w:rsidP="00D45F11">
      <w:pPr>
        <w:spacing w:before="60" w:after="60"/>
        <w:ind w:firstLine="720"/>
        <w:rPr>
          <w:b/>
          <w:bCs/>
          <w:sz w:val="28"/>
          <w:szCs w:val="28"/>
          <w:lang w:val="it-IT"/>
        </w:rPr>
      </w:pPr>
      <w:r>
        <w:rPr>
          <w:b/>
          <w:sz w:val="28"/>
          <w:szCs w:val="28"/>
          <w:lang w:val="it-IT"/>
        </w:rPr>
        <w:t>V. Trách nhiệm của chủ đầu tư:</w:t>
      </w:r>
    </w:p>
    <w:p w:rsidR="00775A91" w:rsidRPr="00775A91" w:rsidRDefault="00775A91" w:rsidP="00775A91">
      <w:pPr>
        <w:spacing w:before="60" w:after="60"/>
        <w:ind w:firstLine="720"/>
        <w:rPr>
          <w:bCs/>
          <w:sz w:val="28"/>
          <w:szCs w:val="28"/>
          <w:lang w:val="it-IT"/>
        </w:rPr>
      </w:pPr>
      <w:r w:rsidRPr="00775A91">
        <w:rPr>
          <w:bCs/>
          <w:sz w:val="28"/>
          <w:szCs w:val="28"/>
          <w:lang w:val="it-IT"/>
        </w:rPr>
        <w:t>- Bố trí nhân sự theo dõi và hỗ trợ việc thực hiện công việc tư vấn.</w:t>
      </w:r>
    </w:p>
    <w:p w:rsidR="00775A91" w:rsidRPr="00775A91" w:rsidRDefault="00775A91" w:rsidP="00775A91">
      <w:pPr>
        <w:spacing w:before="60" w:after="60"/>
        <w:ind w:firstLine="720"/>
        <w:rPr>
          <w:bCs/>
          <w:sz w:val="28"/>
          <w:szCs w:val="28"/>
          <w:lang w:val="it-IT"/>
        </w:rPr>
      </w:pPr>
      <w:r w:rsidRPr="00775A91">
        <w:rPr>
          <w:bCs/>
          <w:sz w:val="28"/>
          <w:szCs w:val="28"/>
          <w:lang w:val="it-IT"/>
        </w:rPr>
        <w:t>- Hướng dẫn nhà thầu về những nội dung liên quan đến dự án;</w:t>
      </w:r>
    </w:p>
    <w:p w:rsidR="00775A91" w:rsidRPr="00775A91" w:rsidRDefault="00775A91" w:rsidP="00775A91">
      <w:pPr>
        <w:spacing w:before="60" w:after="60"/>
        <w:ind w:firstLine="720"/>
        <w:rPr>
          <w:bCs/>
          <w:sz w:val="28"/>
          <w:szCs w:val="28"/>
          <w:lang w:val="it-IT"/>
        </w:rPr>
      </w:pPr>
      <w:r w:rsidRPr="00775A91">
        <w:rPr>
          <w:bCs/>
          <w:sz w:val="28"/>
          <w:szCs w:val="28"/>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rsidR="00775A91" w:rsidRPr="00775A91" w:rsidRDefault="00775A91" w:rsidP="00775A91">
      <w:pPr>
        <w:spacing w:before="60" w:after="60"/>
        <w:ind w:firstLine="720"/>
        <w:rPr>
          <w:bCs/>
          <w:sz w:val="28"/>
          <w:szCs w:val="28"/>
          <w:lang w:val="it-IT"/>
        </w:rPr>
      </w:pPr>
      <w:r w:rsidRPr="00775A91">
        <w:rPr>
          <w:bCs/>
          <w:sz w:val="28"/>
          <w:szCs w:val="28"/>
          <w:lang w:val="it-IT"/>
        </w:rPr>
        <w:t>- Xem xét yêu cầu, đề xuất của nhà thầu liên quan đến thực hiện công việc tư vấn và phê duyệt trong một khoảng thời gian hợp lý để không làm chậm tiến độ thực hiện tư vấn xây dựng.</w:t>
      </w:r>
    </w:p>
    <w:p w:rsidR="00D45F11" w:rsidRPr="00775A91" w:rsidRDefault="00775A91" w:rsidP="00775A91">
      <w:pPr>
        <w:spacing w:before="60" w:after="60"/>
        <w:ind w:firstLine="720"/>
        <w:rPr>
          <w:bCs/>
          <w:sz w:val="28"/>
          <w:szCs w:val="28"/>
          <w:lang w:val="it-IT"/>
        </w:rPr>
      </w:pPr>
      <w:r w:rsidRPr="00775A91">
        <w:rPr>
          <w:bCs/>
          <w:sz w:val="28"/>
          <w:szCs w:val="28"/>
          <w:lang w:val="it-IT"/>
        </w:rPr>
        <w:t>- Cử những cá nhân có đủ năng lực và chuyên môn phù hợp với từng công việc để làm việc với nhà thầu.</w:t>
      </w:r>
    </w:p>
    <w:sectPr w:rsidR="00D45F11" w:rsidRPr="00775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D22B1"/>
    <w:multiLevelType w:val="hybridMultilevel"/>
    <w:tmpl w:val="12C0AB9E"/>
    <w:lvl w:ilvl="0" w:tplc="AB4E4B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11"/>
    <w:rsid w:val="00034AF3"/>
    <w:rsid w:val="000442E7"/>
    <w:rsid w:val="00050BB4"/>
    <w:rsid w:val="000962E7"/>
    <w:rsid w:val="000E0142"/>
    <w:rsid w:val="0011397D"/>
    <w:rsid w:val="00114535"/>
    <w:rsid w:val="00115221"/>
    <w:rsid w:val="00125BB3"/>
    <w:rsid w:val="00126C54"/>
    <w:rsid w:val="001A27F7"/>
    <w:rsid w:val="001B6D62"/>
    <w:rsid w:val="002874FB"/>
    <w:rsid w:val="002A25B1"/>
    <w:rsid w:val="002D4DA1"/>
    <w:rsid w:val="002F2C0D"/>
    <w:rsid w:val="0039156D"/>
    <w:rsid w:val="003A3EBD"/>
    <w:rsid w:val="00420B0D"/>
    <w:rsid w:val="00430FC6"/>
    <w:rsid w:val="004543F0"/>
    <w:rsid w:val="00482418"/>
    <w:rsid w:val="004B5964"/>
    <w:rsid w:val="004E2FF4"/>
    <w:rsid w:val="00506F3B"/>
    <w:rsid w:val="00531C95"/>
    <w:rsid w:val="005A53B1"/>
    <w:rsid w:val="005C6F86"/>
    <w:rsid w:val="005D6D8E"/>
    <w:rsid w:val="005D73FC"/>
    <w:rsid w:val="005E5F8D"/>
    <w:rsid w:val="005F383F"/>
    <w:rsid w:val="005F5A23"/>
    <w:rsid w:val="006A7719"/>
    <w:rsid w:val="00724C6E"/>
    <w:rsid w:val="007434F4"/>
    <w:rsid w:val="00775A91"/>
    <w:rsid w:val="00784205"/>
    <w:rsid w:val="007C59DB"/>
    <w:rsid w:val="007C782C"/>
    <w:rsid w:val="00813122"/>
    <w:rsid w:val="00817791"/>
    <w:rsid w:val="00872B59"/>
    <w:rsid w:val="00873A29"/>
    <w:rsid w:val="00892F02"/>
    <w:rsid w:val="00922113"/>
    <w:rsid w:val="00951E9A"/>
    <w:rsid w:val="00964C58"/>
    <w:rsid w:val="00990811"/>
    <w:rsid w:val="009A113D"/>
    <w:rsid w:val="009D52A4"/>
    <w:rsid w:val="009E3C5B"/>
    <w:rsid w:val="009E5FAF"/>
    <w:rsid w:val="00A54E05"/>
    <w:rsid w:val="00A81810"/>
    <w:rsid w:val="00A85703"/>
    <w:rsid w:val="00AF6F81"/>
    <w:rsid w:val="00B47968"/>
    <w:rsid w:val="00B938AE"/>
    <w:rsid w:val="00BB18E0"/>
    <w:rsid w:val="00BE191E"/>
    <w:rsid w:val="00BF0394"/>
    <w:rsid w:val="00C95762"/>
    <w:rsid w:val="00CE31AA"/>
    <w:rsid w:val="00D0667C"/>
    <w:rsid w:val="00D3052B"/>
    <w:rsid w:val="00D35CB8"/>
    <w:rsid w:val="00D45F11"/>
    <w:rsid w:val="00D75B87"/>
    <w:rsid w:val="00D865EB"/>
    <w:rsid w:val="00D96158"/>
    <w:rsid w:val="00DE7EE4"/>
    <w:rsid w:val="00E25FFE"/>
    <w:rsid w:val="00E73625"/>
    <w:rsid w:val="00EF75B0"/>
    <w:rsid w:val="00F1188D"/>
    <w:rsid w:val="00F22E16"/>
    <w:rsid w:val="00F35981"/>
    <w:rsid w:val="00F74510"/>
    <w:rsid w:val="00FB4E18"/>
    <w:rsid w:val="00FC3833"/>
    <w:rsid w:val="00FE776E"/>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BAD4"/>
  <w15:chartTrackingRefBased/>
  <w15:docId w15:val="{2D73CB9D-CFA0-43FF-AA06-A9E939B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11"/>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D45F11"/>
    <w:pPr>
      <w:suppressAutoHyphens/>
      <w:spacing w:before="60" w:after="60" w:line="288" w:lineRule="auto"/>
      <w:jc w:val="center"/>
      <w:outlineLvl w:val="0"/>
    </w:pPr>
    <w:rPr>
      <w:rFonts w:ascii="Times New Roman Bold" w:hAnsi="Times New Roman Bold"/>
      <w:sz w:val="28"/>
    </w:rPr>
  </w:style>
  <w:style w:type="paragraph" w:styleId="Heading3">
    <w:name w:val="heading 3"/>
    <w:basedOn w:val="Normal"/>
    <w:next w:val="Normal"/>
    <w:link w:val="Heading3Char"/>
    <w:uiPriority w:val="9"/>
    <w:semiHidden/>
    <w:unhideWhenUsed/>
    <w:qFormat/>
    <w:rsid w:val="005D6D8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C59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D45F11"/>
    <w:rPr>
      <w:rFonts w:ascii="Times New Roman Bold" w:eastAsia="Times New Roman" w:hAnsi="Times New Roman Bold" w:cs="Times New Roman"/>
      <w:szCs w:val="20"/>
    </w:rPr>
  </w:style>
  <w:style w:type="paragraph" w:customStyle="1" w:styleId="NormalArial">
    <w:name w:val="Normal +Arial"/>
    <w:basedOn w:val="Heading4"/>
    <w:link w:val="NormalArialChar"/>
    <w:semiHidden/>
    <w:rsid w:val="007C59DB"/>
    <w:pPr>
      <w:keepLines w:val="0"/>
      <w:spacing w:before="120" w:after="120" w:line="340" w:lineRule="exact"/>
    </w:pPr>
    <w:rPr>
      <w:rFonts w:ascii="Times New Roman" w:eastAsia="Times New Roman" w:hAnsi="Times New Roman" w:cs="Times New Roman"/>
      <w:b/>
      <w:bCs/>
      <w:i w:val="0"/>
      <w:iCs w:val="0"/>
      <w:color w:val="auto"/>
      <w:sz w:val="28"/>
      <w:szCs w:val="28"/>
    </w:rPr>
  </w:style>
  <w:style w:type="character" w:customStyle="1" w:styleId="NormalArialChar">
    <w:name w:val="Normal +Arial Char"/>
    <w:link w:val="NormalArial"/>
    <w:semiHidden/>
    <w:rsid w:val="007C59DB"/>
    <w:rPr>
      <w:rFonts w:eastAsia="Times New Roman" w:cs="Times New Roman"/>
      <w:b/>
      <w:bCs/>
      <w:szCs w:val="28"/>
    </w:rPr>
  </w:style>
  <w:style w:type="character" w:customStyle="1" w:styleId="Heading4Char">
    <w:name w:val="Heading 4 Char"/>
    <w:basedOn w:val="DefaultParagraphFont"/>
    <w:link w:val="Heading4"/>
    <w:uiPriority w:val="9"/>
    <w:semiHidden/>
    <w:rsid w:val="007C59DB"/>
    <w:rPr>
      <w:rFonts w:asciiTheme="majorHAnsi" w:eastAsiaTheme="majorEastAsia" w:hAnsiTheme="majorHAnsi" w:cstheme="majorBidi"/>
      <w:i/>
      <w:iCs/>
      <w:color w:val="2E74B5" w:themeColor="accent1" w:themeShade="BF"/>
      <w:sz w:val="24"/>
      <w:szCs w:val="20"/>
    </w:rPr>
  </w:style>
  <w:style w:type="paragraph" w:customStyle="1" w:styleId="5binhthuong">
    <w:name w:val="5.(binh thuong)"/>
    <w:basedOn w:val="Normal"/>
    <w:link w:val="5binhthuongChar"/>
    <w:qFormat/>
    <w:rsid w:val="00990811"/>
    <w:pPr>
      <w:spacing w:before="60" w:after="60"/>
      <w:ind w:firstLine="567"/>
    </w:pPr>
    <w:rPr>
      <w:sz w:val="28"/>
      <w:szCs w:val="24"/>
      <w:lang w:val="x-none" w:eastAsia="x-none"/>
    </w:rPr>
  </w:style>
  <w:style w:type="character" w:customStyle="1" w:styleId="5binhthuongChar">
    <w:name w:val="5.(binh thuong) Char"/>
    <w:link w:val="5binhthuong"/>
    <w:rsid w:val="00990811"/>
    <w:rPr>
      <w:rFonts w:eastAsia="Times New Roman" w:cs="Times New Roman"/>
      <w:szCs w:val="24"/>
      <w:lang w:val="x-none" w:eastAsia="x-none"/>
    </w:rPr>
  </w:style>
  <w:style w:type="character" w:customStyle="1" w:styleId="CharCharCharCharCharCharCharCharCharCharCharCharCharCharCharCharCharCharCharCharCharCharCharCharCharCharCharCharCharCharCharCharCharCharCharCharCharCharCharCharCharCharCharCharCharCharCharCharCharCharC1">
    <w:name w:val="Char Char Char Char Char Char Char Char Char Char Char Char Char Char Char Char Char Char Char Char Char Char Char Char Char Char Char Char Char Char Char Char Char Char Char Char Char Char Char Char Char Char Char Char Char Char Char Char Char Char C1"/>
    <w:rsid w:val="00990811"/>
    <w:rPr>
      <w:rFonts w:ascii="Times New Roman" w:hAnsi="Times New Roman"/>
      <w:b/>
      <w:sz w:val="28"/>
      <w:u w:val="single"/>
      <w:lang w:val="en-US" w:eastAsia="en-US"/>
    </w:rPr>
  </w:style>
  <w:style w:type="paragraph" w:styleId="ListParagraph">
    <w:name w:val="List Paragraph"/>
    <w:basedOn w:val="Normal"/>
    <w:uiPriority w:val="34"/>
    <w:qFormat/>
    <w:rsid w:val="00724C6E"/>
    <w:pPr>
      <w:ind w:left="720"/>
      <w:contextualSpacing/>
    </w:pPr>
  </w:style>
  <w:style w:type="paragraph" w:styleId="BodyText">
    <w:name w:val="Body Text"/>
    <w:basedOn w:val="Normal"/>
    <w:link w:val="BodyTextChar"/>
    <w:rsid w:val="00E25FFE"/>
    <w:pPr>
      <w:jc w:val="left"/>
    </w:pPr>
    <w:rPr>
      <w:b/>
      <w:bCs/>
      <w:szCs w:val="24"/>
    </w:rPr>
  </w:style>
  <w:style w:type="character" w:customStyle="1" w:styleId="BodyTextChar">
    <w:name w:val="Body Text Char"/>
    <w:basedOn w:val="DefaultParagraphFont"/>
    <w:link w:val="BodyText"/>
    <w:rsid w:val="00E25FFE"/>
    <w:rPr>
      <w:rFonts w:eastAsia="Times New Roman" w:cs="Times New Roman"/>
      <w:b/>
      <w:bCs/>
      <w:sz w:val="24"/>
      <w:szCs w:val="24"/>
    </w:rPr>
  </w:style>
  <w:style w:type="paragraph" w:customStyle="1" w:styleId="ListParagraph1">
    <w:name w:val="List Paragraph1"/>
    <w:aliases w:val="thuong chuan"/>
    <w:basedOn w:val="Normal"/>
    <w:uiPriority w:val="34"/>
    <w:qFormat/>
    <w:rsid w:val="00873A29"/>
    <w:pPr>
      <w:spacing w:after="200" w:line="276" w:lineRule="auto"/>
      <w:ind w:left="720"/>
      <w:contextualSpacing/>
      <w:jc w:val="left"/>
    </w:pPr>
    <w:rPr>
      <w:rFonts w:eastAsia="Calibri"/>
      <w:sz w:val="28"/>
      <w:szCs w:val="22"/>
      <w:lang w:val="vi-VN"/>
    </w:rPr>
  </w:style>
  <w:style w:type="character" w:customStyle="1" w:styleId="Heading3Char">
    <w:name w:val="Heading 3 Char"/>
    <w:basedOn w:val="DefaultParagraphFont"/>
    <w:link w:val="Heading3"/>
    <w:uiPriority w:val="9"/>
    <w:semiHidden/>
    <w:rsid w:val="005D6D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TCXDVN/TCXD_175_90.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2026-05-20T02:35:00Z</dcterms:created>
  <dcterms:modified xsi:type="dcterms:W3CDTF">2026-05-22T03:38:00Z</dcterms:modified>
</cp:coreProperties>
</file>