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A1" w:rsidRPr="000E41FF" w:rsidRDefault="00E012A1" w:rsidP="00E012A1">
      <w:pPr>
        <w:pStyle w:val="TOC1"/>
        <w:tabs>
          <w:tab w:val="left" w:pos="1418"/>
        </w:tabs>
        <w:spacing w:before="120" w:after="120" w:line="264" w:lineRule="auto"/>
        <w:ind w:left="0" w:right="0" w:firstLine="709"/>
        <w:rPr>
          <w:sz w:val="26"/>
          <w:szCs w:val="26"/>
          <w:lang w:val="nl-NL"/>
        </w:rPr>
      </w:pPr>
      <w:r w:rsidRPr="000E41FF">
        <w:rPr>
          <w:sz w:val="26"/>
          <w:szCs w:val="26"/>
          <w:lang w:val="nl-NL"/>
        </w:rPr>
        <w:t>Mục 3. Tiêu chuẩn đánh giá về kỹ thuật</w:t>
      </w:r>
    </w:p>
    <w:p w:rsidR="00E012A1" w:rsidRPr="000E41FF" w:rsidRDefault="00E012A1" w:rsidP="00E012A1">
      <w:pPr>
        <w:tabs>
          <w:tab w:val="left" w:pos="1418"/>
        </w:tabs>
        <w:spacing w:before="120" w:after="120" w:line="264" w:lineRule="auto"/>
        <w:ind w:firstLine="709"/>
        <w:rPr>
          <w:b/>
          <w:sz w:val="26"/>
          <w:szCs w:val="26"/>
          <w:lang w:val="vi-VN"/>
        </w:rPr>
      </w:pPr>
      <w:r w:rsidRPr="000E41FF">
        <w:rPr>
          <w:b/>
          <w:iCs/>
          <w:sz w:val="26"/>
          <w:szCs w:val="26"/>
        </w:rPr>
        <w:t>Phương pháp</w:t>
      </w:r>
      <w:r w:rsidRPr="000E41FF" w:rsidDel="00BE4476">
        <w:rPr>
          <w:b/>
          <w:iCs/>
          <w:sz w:val="26"/>
          <w:szCs w:val="26"/>
        </w:rPr>
        <w:t xml:space="preserve"> </w:t>
      </w:r>
      <w:r w:rsidRPr="000E41FF">
        <w:rPr>
          <w:b/>
          <w:iCs/>
          <w:sz w:val="26"/>
          <w:szCs w:val="26"/>
        </w:rPr>
        <w:t>đạt/không đạt</w:t>
      </w:r>
      <w:r w:rsidRPr="000E41FF">
        <w:rPr>
          <w:b/>
          <w:sz w:val="26"/>
          <w:szCs w:val="26"/>
        </w:rPr>
        <w:t>:</w:t>
      </w:r>
    </w:p>
    <w:tbl>
      <w:tblPr>
        <w:tblW w:w="0" w:type="auto"/>
        <w:tblCellMar>
          <w:left w:w="30" w:type="dxa"/>
          <w:right w:w="30" w:type="dxa"/>
        </w:tblCellMar>
        <w:tblLook w:val="0080" w:firstRow="0" w:lastRow="0" w:firstColumn="1" w:lastColumn="0" w:noHBand="0" w:noVBand="0"/>
      </w:tblPr>
      <w:tblGrid>
        <w:gridCol w:w="385"/>
        <w:gridCol w:w="5507"/>
        <w:gridCol w:w="1742"/>
        <w:gridCol w:w="1710"/>
      </w:tblGrid>
      <w:tr w:rsidR="00E012A1" w:rsidRPr="000E41FF" w:rsidTr="00695A05">
        <w:trPr>
          <w:trHeight w:val="750"/>
          <w:tblHeader/>
        </w:trPr>
        <w:tc>
          <w:tcPr>
            <w:tcW w:w="0" w:type="auto"/>
            <w:vMerge w:val="restart"/>
            <w:tcBorders>
              <w:top w:val="single" w:sz="6" w:space="0" w:color="auto"/>
              <w:left w:val="single"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r w:rsidRPr="000E41FF">
              <w:rPr>
                <w:b/>
                <w:iCs/>
                <w:sz w:val="26"/>
                <w:szCs w:val="26"/>
                <w:lang w:val="en-GB"/>
              </w:rPr>
              <w:t>Stt</w:t>
            </w:r>
          </w:p>
        </w:tc>
        <w:tc>
          <w:tcPr>
            <w:tcW w:w="0" w:type="auto"/>
            <w:vMerge w:val="restart"/>
            <w:tcBorders>
              <w:top w:val="single" w:sz="6" w:space="0" w:color="auto"/>
              <w:left w:val="single"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r w:rsidRPr="000E41FF">
              <w:rPr>
                <w:b/>
                <w:iCs/>
                <w:sz w:val="26"/>
                <w:szCs w:val="26"/>
                <w:lang w:val="en-GB"/>
              </w:rPr>
              <w:t>Các tiêu chuẩn đánh giá về kỹ thuật</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r w:rsidRPr="000E41FF">
              <w:rPr>
                <w:b/>
                <w:iCs/>
                <w:sz w:val="26"/>
                <w:szCs w:val="26"/>
                <w:lang w:val="en-GB"/>
              </w:rPr>
              <w:t>Mức độ đáp ứng</w:t>
            </w:r>
          </w:p>
        </w:tc>
      </w:tr>
      <w:tr w:rsidR="00E012A1" w:rsidRPr="000E41FF" w:rsidTr="00695A05">
        <w:trPr>
          <w:trHeight w:val="408"/>
          <w:tblHeader/>
        </w:trPr>
        <w:tc>
          <w:tcPr>
            <w:tcW w:w="0" w:type="auto"/>
            <w:vMerge/>
            <w:tcBorders>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vMerge/>
            <w:tcBorders>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single"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r w:rsidRPr="000E41FF">
              <w:rPr>
                <w:b/>
                <w:iCs/>
                <w:sz w:val="26"/>
                <w:szCs w:val="26"/>
                <w:lang w:val="en-GB"/>
              </w:rPr>
              <w:t>Đạt</w:t>
            </w:r>
          </w:p>
        </w:tc>
        <w:tc>
          <w:tcPr>
            <w:tcW w:w="0" w:type="auto"/>
            <w:tcBorders>
              <w:top w:val="single"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30" w:right="-30"/>
              <w:jc w:val="center"/>
              <w:rPr>
                <w:b/>
                <w:iCs/>
                <w:sz w:val="26"/>
                <w:szCs w:val="26"/>
                <w:lang w:val="en-GB"/>
              </w:rPr>
            </w:pPr>
            <w:r w:rsidRPr="000E41FF">
              <w:rPr>
                <w:b/>
                <w:iCs/>
                <w:sz w:val="26"/>
                <w:szCs w:val="26"/>
                <w:lang w:val="en-GB"/>
              </w:rPr>
              <w:t>Không đạt</w:t>
            </w:r>
          </w:p>
        </w:tc>
      </w:tr>
      <w:tr w:rsidR="00E012A1" w:rsidRPr="000E41FF" w:rsidTr="00695A05">
        <w:trPr>
          <w:trHeight w:val="392"/>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bCs/>
                <w:sz w:val="26"/>
                <w:szCs w:val="26"/>
                <w:lang w:val="en-GB"/>
              </w:rPr>
            </w:pPr>
            <w:r w:rsidRPr="000E41FF">
              <w:rPr>
                <w:b/>
                <w:bCs/>
                <w:sz w:val="26"/>
                <w:szCs w:val="26"/>
                <w:lang w:val="en-GB"/>
              </w:rPr>
              <w:t>1</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bCs/>
                <w:sz w:val="26"/>
                <w:szCs w:val="26"/>
                <w:lang w:val="en-GB"/>
              </w:rPr>
            </w:pPr>
            <w:r w:rsidRPr="000E41FF">
              <w:rPr>
                <w:b/>
                <w:bCs/>
                <w:sz w:val="26"/>
                <w:szCs w:val="26"/>
                <w:lang w:val="en-GB"/>
              </w:rPr>
              <w:t>Mức độ đáp ứng yêu cầu về kỹ thuật chất lượng của vật tư</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iCs/>
                <w:sz w:val="26"/>
                <w:szCs w:val="26"/>
                <w:lang w:val="en-GB"/>
              </w:rPr>
            </w:pPr>
          </w:p>
        </w:tc>
      </w:tr>
      <w:tr w:rsidR="00E012A1" w:rsidRPr="000E41FF" w:rsidTr="00695A05">
        <w:trPr>
          <w:trHeight w:val="38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r w:rsidRPr="000E41FF">
              <w:rPr>
                <w:sz w:val="26"/>
                <w:szCs w:val="26"/>
                <w:lang w:val="en-GB"/>
              </w:rPr>
              <w:t>1.1</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xml:space="preserve"> Chất lượng vật tư: có bảng thống kê chi tiết thể hiện rõ chất lượng kỹ thuật của vật tư chính đưa vào lắp đặt công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bảng thống kê chi tiết, đầy đủ theo yêu cầu</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đầy đủ theo yêu cầu</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b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a- Các vật tư cấp nước: ống HDPE và các phụ kiện cấp nước khác kèm theo (van, tê, cút,...). Các vật tư này phải có tài liệu kỹ thuật hoặc bản công bố tiêu chuẩn chất lượng hàng hoá do cơ quan chức năng chứng nhận có đính kèm tiêu chuẩn cơ sở (kèm theo hồ sơ dự thầu), trong đó có thể hiện các cỡ ống sản xuất, các phụ kiện cấp nước theo cấp áp lực và theo các yêu cầu nêu tại chương V của E-HSMT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b- Các vật liệu xây dựng khác: Xi măng, cát, đá, thép,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r w:rsidRPr="000E41FF">
              <w:rPr>
                <w:sz w:val="26"/>
                <w:szCs w:val="26"/>
                <w:lang w:val="en-GB"/>
              </w:rPr>
              <w:t>1.2</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xml:space="preserve">Giải pháp chủ động đảm bảo cung cấp vật tư ổn định và kịp thời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a- Có HĐ nguyên tắc về việc mua bán tất cả các vật tư chủ yếu (ống HDPE và các phụ kiện cấp nước như tê, cút, bù, bích, van, mansong,...) với các nhà sản xuất, đại lý cung cấp có đủ tư cách pháp nhân.</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rPr>
            </w:pPr>
            <w:r w:rsidRPr="000E41FF">
              <w:rPr>
                <w:iCs/>
                <w:sz w:val="26"/>
                <w:szCs w:val="26"/>
                <w:lang w:val="en-GB"/>
              </w:rPr>
              <w:t>Có h</w:t>
            </w:r>
            <w:r w:rsidRPr="000E41FF">
              <w:rPr>
                <w:iCs/>
                <w:sz w:val="26"/>
                <w:szCs w:val="26"/>
                <w:lang w:val="vi-VN"/>
              </w:rPr>
              <w:t>ợp đồng nguyên tắc</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rPr>
            </w:pPr>
            <w:r w:rsidRPr="000E41FF">
              <w:rPr>
                <w:iCs/>
                <w:sz w:val="26"/>
                <w:szCs w:val="26"/>
                <w:lang w:val="vi-VN"/>
              </w:rPr>
              <w:t>Không có hợp đồng nguyên tắc</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b- Các vật liệu xây dựng khác: Xi măng, cát, đá, thép,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rPr>
            </w:pPr>
            <w:r w:rsidRPr="000E41FF">
              <w:rPr>
                <w:iCs/>
                <w:sz w:val="26"/>
                <w:szCs w:val="26"/>
                <w:lang w:val="en-GB"/>
              </w:rPr>
              <w:t>Có h</w:t>
            </w:r>
            <w:r w:rsidRPr="000E41FF">
              <w:rPr>
                <w:iCs/>
                <w:sz w:val="26"/>
                <w:szCs w:val="26"/>
                <w:lang w:val="vi-VN"/>
              </w:rPr>
              <w:t>ợp đồng nguyên tắc</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rPr>
            </w:pPr>
            <w:r w:rsidRPr="000E41FF">
              <w:rPr>
                <w:iCs/>
                <w:sz w:val="26"/>
                <w:szCs w:val="26"/>
                <w:lang w:val="vi-VN"/>
              </w:rPr>
              <w:t>Không có hợp đồng nguyên tắc</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vi-VN"/>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vi-VN"/>
              </w:rPr>
            </w:pPr>
            <w:r w:rsidRPr="000E41FF">
              <w:rPr>
                <w:sz w:val="26"/>
                <w:szCs w:val="26"/>
              </w:rPr>
              <w:t>c</w:t>
            </w:r>
            <w:r w:rsidRPr="000E41FF">
              <w:rPr>
                <w:sz w:val="26"/>
                <w:szCs w:val="26"/>
                <w:lang w:val="vi-VN"/>
              </w:rPr>
              <w:t>- Có các phương án chuẩn bị, bố trí các kho bãi tập kết máy móc</w:t>
            </w:r>
            <w:r w:rsidRPr="000E41FF">
              <w:rPr>
                <w:sz w:val="26"/>
                <w:szCs w:val="26"/>
              </w:rPr>
              <w:t>,</w:t>
            </w:r>
            <w:r w:rsidRPr="000E41FF">
              <w:rPr>
                <w:sz w:val="26"/>
                <w:szCs w:val="26"/>
                <w:lang w:val="vi-VN"/>
              </w:rPr>
              <w:t xml:space="preserve"> vật tư, vật liệu hợp lý thuận lợi cho thi công.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vi-VN"/>
              </w:rPr>
            </w:pPr>
            <w:r w:rsidRPr="000E41FF">
              <w:rPr>
                <w:iCs/>
                <w:sz w:val="26"/>
                <w:szCs w:val="26"/>
                <w:lang w:val="en-GB"/>
              </w:rPr>
              <w:t>Có ph</w:t>
            </w:r>
            <w:r w:rsidRPr="000E41FF">
              <w:rPr>
                <w:iCs/>
                <w:sz w:val="26"/>
                <w:szCs w:val="26"/>
                <w:lang w:val="vi-VN"/>
              </w:rPr>
              <w:t>ương án</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30" w:right="-30"/>
              <w:jc w:val="center"/>
              <w:rPr>
                <w:iCs/>
                <w:sz w:val="26"/>
                <w:szCs w:val="26"/>
                <w:lang w:val="en-GB"/>
              </w:rPr>
            </w:pPr>
            <w:r w:rsidRPr="000E41FF">
              <w:rPr>
                <w:iCs/>
                <w:sz w:val="26"/>
                <w:szCs w:val="26"/>
                <w:lang w:val="en-GB"/>
              </w:rPr>
              <w:t>Không có phương án</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iCs/>
                <w:sz w:val="26"/>
                <w:szCs w:val="26"/>
                <w:lang w:val="en-GB"/>
              </w:rPr>
            </w:pPr>
            <w:r w:rsidRPr="000E41FF">
              <w:rPr>
                <w:b/>
                <w:iCs/>
                <w:sz w:val="26"/>
                <w:szCs w:val="26"/>
                <w:lang w:val="en-GB"/>
              </w:rPr>
              <w:t>2</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iCs/>
                <w:sz w:val="26"/>
                <w:szCs w:val="26"/>
                <w:lang w:val="en-GB"/>
              </w:rPr>
            </w:pPr>
            <w:r w:rsidRPr="000E41FF">
              <w:rPr>
                <w:b/>
                <w:iCs/>
                <w:sz w:val="26"/>
                <w:szCs w:val="26"/>
                <w:lang w:val="en-GB"/>
              </w:rPr>
              <w:t xml:space="preserve">Hệ thống tổ chức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Sơ đồ hệ thống tổ chức của nhà thầu tại công trường, bao gồm:</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Các bộ phận quản lý tiến độ, kỹ thuật, chất lượng, vật tư, thiết bị, an toàn, an ninh, môi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rõ ràng, khoa học</w:t>
            </w:r>
          </w:p>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p w:rsidR="00E012A1" w:rsidRPr="000E41FF" w:rsidRDefault="00E012A1" w:rsidP="00695A05">
            <w:pPr>
              <w:spacing w:before="60" w:after="60"/>
              <w:jc w:val="center"/>
              <w:rPr>
                <w:iCs/>
                <w:sz w:val="26"/>
                <w:szCs w:val="26"/>
                <w:lang w:val="en-GB"/>
              </w:rPr>
            </w:pPr>
          </w:p>
        </w:tc>
      </w:tr>
      <w:tr w:rsidR="00E012A1" w:rsidRPr="000E41FF" w:rsidTr="00695A05">
        <w:trPr>
          <w:trHeight w:val="123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sz w:val="26"/>
                <w:szCs w:val="26"/>
                <w:lang w:val="en-GB"/>
              </w:rPr>
              <w:t>- Có tổ đội thi công cho từng hạng mục hoặc khối lượng công việc, cụ thể có tối thiểu 2 tổ thi công cùng lúc tại công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rõ ràng, khoa học</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iCs/>
                <w:sz w:val="26"/>
                <w:szCs w:val="26"/>
                <w:lang w:val="en-GB"/>
              </w:rPr>
            </w:pPr>
            <w:r w:rsidRPr="000E41FF">
              <w:rPr>
                <w:b/>
                <w:iCs/>
                <w:sz w:val="26"/>
                <w:szCs w:val="26"/>
                <w:lang w:val="en-GB"/>
              </w:rPr>
              <w:t>3</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iCs/>
                <w:sz w:val="26"/>
                <w:szCs w:val="26"/>
                <w:lang w:val="en-GB"/>
              </w:rPr>
            </w:pPr>
            <w:r w:rsidRPr="000E41FF">
              <w:rPr>
                <w:b/>
                <w:iCs/>
                <w:sz w:val="26"/>
                <w:szCs w:val="26"/>
                <w:lang w:val="en-GB"/>
              </w:rPr>
              <w:t>Các giải pháp kỹ thuật thi công cho các công tác/hạng mục chủ yếu:</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r w:rsidRPr="000E41FF">
              <w:rPr>
                <w:iCs/>
                <w:sz w:val="26"/>
                <w:szCs w:val="26"/>
                <w:lang w:val="en-GB"/>
              </w:rPr>
              <w:t>3.1</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Các công tác chủ yếu:</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Công tác chuẩn bị thi công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right="150"/>
              <w:rPr>
                <w:iCs/>
                <w:sz w:val="26"/>
                <w:szCs w:val="26"/>
                <w:lang w:val="en-GB"/>
              </w:rPr>
            </w:pPr>
            <w:r w:rsidRPr="000E41FF">
              <w:rPr>
                <w:iCs/>
                <w:sz w:val="26"/>
                <w:szCs w:val="26"/>
                <w:lang w:val="en-GB"/>
              </w:rPr>
              <w:t xml:space="preserve"> - Công tác thi công ban đêm (khi cần thiết)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xml:space="preserve">- Công tác cắt mặt đường, đào mương ống (đào thủ công và đào cơ giới)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thi công dọc hành lang an toàn giao thông.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E012A1">
            <w:pPr>
              <w:numPr>
                <w:ilvl w:val="0"/>
                <w:numId w:val="2"/>
              </w:numPr>
              <w:tabs>
                <w:tab w:val="left" w:pos="184"/>
              </w:tabs>
              <w:spacing w:before="20" w:after="20"/>
              <w:ind w:left="60" w:right="150" w:firstLine="0"/>
              <w:rPr>
                <w:iCs/>
                <w:sz w:val="26"/>
                <w:szCs w:val="26"/>
                <w:lang w:val="en-GB"/>
              </w:rPr>
            </w:pPr>
            <w:r w:rsidRPr="000E41FF">
              <w:rPr>
                <w:iCs/>
                <w:sz w:val="26"/>
                <w:szCs w:val="26"/>
                <w:lang w:val="en-GB"/>
              </w:rPr>
              <w:t>Công tác lấp cát, đất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bê tông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cốt thép</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ván khuôn</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hàn ống HDPE</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 trình bày rõ phương pháp hàn</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579"/>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rPr>
                <w:iCs/>
                <w:sz w:val="26"/>
                <w:szCs w:val="26"/>
                <w:lang w:val="en-GB"/>
              </w:rPr>
            </w:pPr>
            <w:r w:rsidRPr="000E41FF">
              <w:rPr>
                <w:iCs/>
                <w:sz w:val="26"/>
                <w:szCs w:val="26"/>
                <w:lang w:val="en-GB"/>
              </w:rPr>
              <w:t xml:space="preserve"> - Công tác tái lập mặt bằng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1911"/>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xml:space="preserve">- Công tác đảm bảo an toàn giao thông trong quá trình thi công tuyến ống cấp nước (có đầy đủ biển báo giao thông và biện pháp đảm bảo an toàn giao thông). Trong trường hợp cần thiết, nhà thầu có trách nhiệm và chịu chi phí nhờ cảnh sát giao thông hỗ trợ đảm bảo an toàn giao thông trên tuyến đường thi công.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70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vận hành thử nghiệm an toàn: Thử tải áp lực đường ống, súc xả chạy thử bằng quả mút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89"/>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 Công tác nghiệm thu, bàn giao</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r w:rsidRPr="000E41FF">
              <w:rPr>
                <w:iCs/>
                <w:sz w:val="26"/>
                <w:szCs w:val="26"/>
                <w:lang w:val="en-GB"/>
              </w:rPr>
              <w:t>Không có</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r w:rsidRPr="000E41FF">
              <w:rPr>
                <w:iCs/>
                <w:sz w:val="26"/>
                <w:szCs w:val="26"/>
                <w:lang w:val="en-GB"/>
              </w:rPr>
              <w:t>3.2</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Các hạng mục chủ yếu:</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ind w:left="60" w:right="150"/>
              <w:rPr>
                <w:iCs/>
                <w:sz w:val="26"/>
                <w:szCs w:val="26"/>
                <w:lang w:val="en-GB"/>
              </w:rPr>
            </w:pPr>
            <w:r w:rsidRPr="000E41FF">
              <w:rPr>
                <w:iCs/>
                <w:sz w:val="26"/>
                <w:szCs w:val="26"/>
                <w:lang w:val="en-GB"/>
              </w:rPr>
              <w:t>Cần trình bày:</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20" w:after="20"/>
              <w:jc w:val="center"/>
              <w:rPr>
                <w:iCs/>
                <w:sz w:val="26"/>
                <w:szCs w:val="26"/>
                <w:lang w:val="en-GB"/>
              </w:rPr>
            </w:pPr>
          </w:p>
        </w:tc>
      </w:tr>
      <w:tr w:rsidR="00E012A1" w:rsidRPr="000E41FF" w:rsidTr="00695A05">
        <w:trPr>
          <w:trHeight w:val="759"/>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tabs>
                <w:tab w:val="left" w:pos="454"/>
              </w:tabs>
              <w:spacing w:before="60" w:after="60"/>
              <w:ind w:right="150"/>
              <w:rPr>
                <w:iCs/>
                <w:sz w:val="26"/>
                <w:szCs w:val="26"/>
                <w:lang w:val="en-GB"/>
              </w:rPr>
            </w:pPr>
            <w:r w:rsidRPr="000E41FF">
              <w:rPr>
                <w:iCs/>
                <w:sz w:val="26"/>
                <w:szCs w:val="26"/>
                <w:lang w:val="en-GB"/>
              </w:rPr>
              <w:t xml:space="preserve"> - Trình tự thi công các công đoạn, các bộ phận của các hạng mục công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trình bày đầy đủ, rõ ràng</w:t>
            </w:r>
          </w:p>
        </w:tc>
      </w:tr>
      <w:tr w:rsidR="00E012A1" w:rsidRPr="000E41FF" w:rsidTr="00695A05">
        <w:trPr>
          <w:trHeight w:val="42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tabs>
                <w:tab w:val="left" w:pos="454"/>
              </w:tabs>
              <w:spacing w:before="60" w:after="60"/>
              <w:ind w:right="150"/>
              <w:rPr>
                <w:iCs/>
                <w:sz w:val="26"/>
                <w:szCs w:val="26"/>
                <w:lang w:val="en-GB"/>
              </w:rPr>
            </w:pPr>
            <w:r w:rsidRPr="000E41FF">
              <w:rPr>
                <w:iCs/>
                <w:sz w:val="26"/>
                <w:szCs w:val="26"/>
                <w:lang w:val="en-GB"/>
              </w:rPr>
              <w:t xml:space="preserve"> - Phương pháp thi công đảm bảo chất lượng, an toàn, mỹ quan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trình bày đầy đủ, rõ ràng</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tabs>
                <w:tab w:val="left" w:pos="454"/>
              </w:tabs>
              <w:spacing w:before="60" w:after="60"/>
              <w:ind w:right="150"/>
              <w:rPr>
                <w:iCs/>
                <w:sz w:val="26"/>
                <w:szCs w:val="26"/>
                <w:lang w:val="en-GB"/>
              </w:rPr>
            </w:pPr>
            <w:r w:rsidRPr="000E41FF">
              <w:rPr>
                <w:iCs/>
                <w:sz w:val="26"/>
                <w:szCs w:val="26"/>
                <w:lang w:val="en-GB"/>
              </w:rPr>
              <w:t xml:space="preserve"> - Nhà thầu cần trình bày rõ biện pháp thi công tuyến ống đảm bảo an toàn thi công và an toàn giao thông. Biện pháp tổ chức thi công và hoàn trả mặt bằng, nêu rõ khối lượng, kế hoạch, tiến độ cụ thể phù hợp với tiến độ chung của công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trình bày đầy đủ, rõ ràng</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tabs>
                <w:tab w:val="left" w:pos="454"/>
              </w:tabs>
              <w:spacing w:before="60" w:after="60"/>
              <w:ind w:right="150"/>
              <w:rPr>
                <w:iCs/>
                <w:sz w:val="26"/>
                <w:szCs w:val="26"/>
                <w:lang w:val="en-GB"/>
              </w:rPr>
            </w:pPr>
            <w:r w:rsidRPr="000E41FF">
              <w:rPr>
                <w:iCs/>
                <w:sz w:val="26"/>
                <w:szCs w:val="26"/>
                <w:lang w:val="en-GB"/>
              </w:rPr>
              <w:t xml:space="preserve"> - Các sự cố thường xảy ra khi thi công và biện pháp đề phòng khắc phục</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trình bày đầy đủ, rõ ràng</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iCs/>
                <w:sz w:val="26"/>
                <w:szCs w:val="26"/>
                <w:lang w:val="en-GB"/>
              </w:rPr>
            </w:pPr>
            <w:r w:rsidRPr="000E41FF">
              <w:rPr>
                <w:b/>
                <w:iCs/>
                <w:sz w:val="26"/>
                <w:szCs w:val="26"/>
                <w:lang w:val="en-GB"/>
              </w:rPr>
              <w:t>4</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iCs/>
                <w:sz w:val="26"/>
                <w:szCs w:val="26"/>
                <w:lang w:val="en-GB"/>
              </w:rPr>
            </w:pPr>
            <w:r w:rsidRPr="000E41FF">
              <w:rPr>
                <w:b/>
                <w:iCs/>
                <w:sz w:val="26"/>
                <w:szCs w:val="26"/>
                <w:lang w:val="en-GB"/>
              </w:rPr>
              <w:t>Các biện pháp, quy trình quản lý thi công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r w:rsidRPr="000E41FF">
              <w:rPr>
                <w:iCs/>
                <w:sz w:val="26"/>
                <w:szCs w:val="26"/>
                <w:lang w:val="en-GB"/>
              </w:rPr>
              <w:t>4.1</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Quản lý chất lượng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Quản lý chất lượng vật tư: Các quy trình kiểm tra chất lượng vật tư, tiếp nhận, lưu kho, bảo quản</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quy trình quản lý chất lượng,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trình bày không đầy đủ rõ ràng</w:t>
            </w:r>
          </w:p>
        </w:tc>
      </w:tr>
      <w:tr w:rsidR="00E012A1" w:rsidRPr="000E41FF" w:rsidTr="00695A05">
        <w:trPr>
          <w:trHeight w:val="1191"/>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Quản lý chất lượng cho từng công tác thi công: Quy trình lập biện pháp thi công, thi công, kiểm tra, nghiệm thu</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quy trình quản lý chất lượng,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trình bày không đầy đủ rõ ràng</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Biện pháp bảo quản vật liệu, công trình khi tạm dừng thi công, khi mưa bão</w:t>
            </w:r>
          </w:p>
          <w:p w:rsidR="00E012A1" w:rsidRPr="000E41FF" w:rsidRDefault="00E012A1" w:rsidP="00695A05">
            <w:pPr>
              <w:spacing w:before="60" w:after="60"/>
              <w:ind w:left="60" w:right="150"/>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thực hiện,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trình bày không đầy đủ rõ ràng</w:t>
            </w: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Quy trình bảo trì, sửa chữa hư hỏng và bảo hành công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thực hiện,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trình bày không đầy đủ rõ ràng</w:t>
            </w:r>
          </w:p>
          <w:p w:rsidR="00E012A1" w:rsidRPr="000E41FF" w:rsidRDefault="00E012A1" w:rsidP="00695A05">
            <w:pPr>
              <w:spacing w:before="60" w:after="60"/>
              <w:jc w:val="center"/>
              <w:rPr>
                <w:iCs/>
                <w:sz w:val="26"/>
                <w:szCs w:val="26"/>
                <w:lang w:val="en-GB"/>
              </w:rPr>
            </w:pPr>
          </w:p>
        </w:tc>
      </w:tr>
      <w:tr w:rsidR="00E012A1" w:rsidRPr="000E41FF" w:rsidTr="00695A05">
        <w:trPr>
          <w:trHeight w:val="41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r w:rsidRPr="000E41FF">
              <w:rPr>
                <w:iCs/>
                <w:sz w:val="26"/>
                <w:szCs w:val="26"/>
                <w:lang w:val="en-GB"/>
              </w:rPr>
              <w:t>4.2</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xml:space="preserve">Quản lý tài liệu, hồ sơ, bản vẽ hoàn công, nghiệm thu, thanh quyết toán (theo </w:t>
            </w:r>
            <w:r w:rsidRPr="000E41FF">
              <w:rPr>
                <w:sz w:val="26"/>
                <w:szCs w:val="26"/>
                <w:lang w:val="en-GB"/>
              </w:rPr>
              <w:t xml:space="preserve">Nghị định số 06/2021/NDĐ-CP </w:t>
            </w:r>
            <w:r w:rsidRPr="000E41FF">
              <w:rPr>
                <w:iCs/>
                <w:sz w:val="26"/>
                <w:szCs w:val="26"/>
                <w:lang w:val="en-GB"/>
              </w:rPr>
              <w:t>và các quy định khác có liên quan)</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Quản lý theo quy định (trình bày rõ ràng, cụ thể)</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quản lý theo quy định (trình bày không rõ ràng, cụ thể)</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r w:rsidRPr="000E41FF">
              <w:rPr>
                <w:iCs/>
                <w:sz w:val="26"/>
                <w:szCs w:val="26"/>
                <w:lang w:val="en-GB"/>
              </w:rPr>
              <w:t>4.3</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Quản lý an toàn trên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966"/>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xml:space="preserve">- Biện pháp đảm bảo an toàn lao động cho từng công đoạn thi công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An toàn giao thông ra vào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Bảo vệ an ninh công trường, quản lý nhân lực, thiết bị</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r w:rsidRPr="000E41FF">
              <w:rPr>
                <w:iCs/>
                <w:sz w:val="26"/>
                <w:szCs w:val="26"/>
                <w:lang w:val="en-GB"/>
              </w:rPr>
              <w:t>4.4</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Quản lý an toàn cho công trình và dân cư xung quanh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1029"/>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Biện pháp đảm bảo an toàn lao động cho các công trình liền kề</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Bảo vệ các công trình hạ tầng, cây xanh trong khu vực xung quanh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An toàn cho cư dân xung quanh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r w:rsidRPr="000E41FF">
              <w:rPr>
                <w:iCs/>
                <w:sz w:val="26"/>
                <w:szCs w:val="26"/>
                <w:lang w:val="en-GB"/>
              </w:rPr>
              <w:t>4.5</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Quản lý môi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Các biện pháp giảm thiểu tiếng ồn, bụi, khói, rung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Kiểm soát nước thải các loại, rò rỉ dầu mở, hoá chất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iCs/>
                <w:sz w:val="26"/>
                <w:szCs w:val="26"/>
                <w:lang w:val="en-GB"/>
              </w:rPr>
            </w:pPr>
            <w:r w:rsidRPr="000E41FF">
              <w:rPr>
                <w:iCs/>
                <w:sz w:val="26"/>
                <w:szCs w:val="26"/>
                <w:lang w:val="en-GB"/>
              </w:rPr>
              <w:t>- Kiểm soát rác thải, nhà vệ sinh của công nhân trên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biện pháp quản lý</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pStyle w:val="Heading1"/>
              <w:spacing w:before="60" w:after="60"/>
              <w:rPr>
                <w:rFonts w:ascii="Times New Roman" w:hAnsi="Times New Roman"/>
                <w:sz w:val="26"/>
                <w:szCs w:val="26"/>
                <w:lang w:val="en-GB"/>
              </w:rPr>
            </w:pPr>
            <w:r w:rsidRPr="000E41FF">
              <w:rPr>
                <w:rFonts w:ascii="Times New Roman" w:hAnsi="Times New Roman"/>
                <w:sz w:val="26"/>
                <w:szCs w:val="26"/>
                <w:lang w:val="en-GB"/>
              </w:rPr>
              <w:t>5</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sz w:val="26"/>
                <w:szCs w:val="26"/>
                <w:lang w:val="en-GB"/>
              </w:rPr>
            </w:pPr>
            <w:r w:rsidRPr="000E41FF">
              <w:rPr>
                <w:sz w:val="26"/>
                <w:szCs w:val="26"/>
                <w:lang w:val="en-GB"/>
              </w:rPr>
              <w:t xml:space="preserve"> </w:t>
            </w:r>
            <w:r w:rsidRPr="000E41FF">
              <w:rPr>
                <w:b/>
                <w:sz w:val="26"/>
                <w:szCs w:val="26"/>
                <w:lang w:val="en-GB"/>
              </w:rPr>
              <w:t>Biện pháp tổ chức và tiến độ thi công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b/>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r w:rsidRPr="000E41FF">
              <w:rPr>
                <w:sz w:val="26"/>
                <w:szCs w:val="26"/>
                <w:lang w:val="en-GB"/>
              </w:rPr>
              <w:t>5.1</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xml:space="preserve"> Biện pháp tổ chức thi công hợp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Bố trí mặt bằng thi công hợp lý, có thuyết minh giải trình (bản vẽ kèm theo)</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trình bày rõ ràng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 trình bày không rõ ràng</w:t>
            </w:r>
          </w:p>
        </w:tc>
      </w:tr>
      <w:tr w:rsidR="00E012A1" w:rsidRPr="000E41FF" w:rsidTr="00695A05">
        <w:trPr>
          <w:trHeight w:val="36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Biểu đồ tổ chức thi công các hạng mục hợp lý, có thuyết minh giải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53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Biểu đồ bố trí nhân lực, xe máy, thiết bị thi công hợp lý, có thuyết minh giải trình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35"/>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E012A1">
            <w:pPr>
              <w:numPr>
                <w:ilvl w:val="0"/>
                <w:numId w:val="1"/>
              </w:numPr>
              <w:tabs>
                <w:tab w:val="left" w:pos="184"/>
              </w:tabs>
              <w:spacing w:before="60" w:after="60"/>
              <w:ind w:left="60" w:right="150" w:firstLine="0"/>
              <w:rPr>
                <w:sz w:val="26"/>
                <w:szCs w:val="26"/>
                <w:lang w:val="en-GB"/>
              </w:rPr>
            </w:pPr>
            <w:r w:rsidRPr="000E41FF">
              <w:rPr>
                <w:sz w:val="26"/>
                <w:szCs w:val="26"/>
                <w:lang w:val="en-GB"/>
              </w:rPr>
              <w:t>Chỉ huy trưởng công trình phải có mặt thường xuyên và liên tục tại công trường để kịp thời giải quyết các vướng mắt phát sinh trong quá trình thi công gói thầu này.</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r w:rsidRPr="000E41FF">
              <w:rPr>
                <w:sz w:val="26"/>
                <w:szCs w:val="26"/>
                <w:lang w:val="en-GB"/>
              </w:rPr>
              <w:t>5.2</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Tiến độ thi công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sz w:val="26"/>
                <w:szCs w:val="26"/>
                <w:lang w:val="en-GB"/>
              </w:rPr>
            </w:pPr>
            <w:r w:rsidRPr="000E41FF">
              <w:rPr>
                <w:sz w:val="26"/>
                <w:szCs w:val="26"/>
                <w:lang w:val="en-GB"/>
              </w:rPr>
              <w:t>- Biểu đồ tiến độ thi công hợp lý, tin cậy đảm bảo tiến độ thi công theo E-HSMT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rPr>
                <w:sz w:val="25"/>
                <w:szCs w:val="25"/>
              </w:rPr>
            </w:pPr>
            <w:r w:rsidRPr="000E41FF">
              <w:rPr>
                <w:sz w:val="25"/>
                <w:szCs w:val="25"/>
              </w:rPr>
              <w:t xml:space="preserve">- Tính phù hợp: </w:t>
            </w:r>
          </w:p>
          <w:p w:rsidR="00E012A1" w:rsidRPr="000E41FF" w:rsidRDefault="00E012A1" w:rsidP="00695A05">
            <w:pPr>
              <w:spacing w:before="60" w:after="60"/>
              <w:ind w:left="32" w:firstLine="33"/>
              <w:rPr>
                <w:sz w:val="25"/>
                <w:szCs w:val="25"/>
              </w:rPr>
            </w:pPr>
            <w:r w:rsidRPr="000E41FF">
              <w:rPr>
                <w:sz w:val="25"/>
                <w:szCs w:val="25"/>
              </w:rPr>
              <w:t xml:space="preserve">+ Giữa huy động thiết bị và tiến độ thi công </w:t>
            </w:r>
          </w:p>
          <w:p w:rsidR="00E012A1" w:rsidRPr="000E41FF" w:rsidRDefault="00E012A1" w:rsidP="00695A05">
            <w:pPr>
              <w:spacing w:before="60" w:after="60"/>
              <w:ind w:left="60" w:right="150"/>
              <w:rPr>
                <w:sz w:val="25"/>
                <w:szCs w:val="25"/>
                <w:lang w:val="en-GB"/>
              </w:rPr>
            </w:pPr>
            <w:r w:rsidRPr="000E41FF">
              <w:rPr>
                <w:sz w:val="25"/>
                <w:szCs w:val="25"/>
              </w:rPr>
              <w:t>+ Giữa bố trí nhân lực và tiến độ thi công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sz w:val="26"/>
                <w:szCs w:val="26"/>
              </w:rPr>
              <w:t xml:space="preserve">Đề xuất đầy đủ, hợp lý, khả thi </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E012A1">
            <w:pPr>
              <w:pStyle w:val="ListParagraph"/>
              <w:numPr>
                <w:ilvl w:val="0"/>
                <w:numId w:val="1"/>
              </w:numPr>
              <w:tabs>
                <w:tab w:val="clear" w:pos="360"/>
                <w:tab w:val="left" w:pos="395"/>
              </w:tabs>
              <w:spacing w:before="60" w:after="60"/>
              <w:ind w:left="65" w:right="160" w:firstLine="0"/>
              <w:rPr>
                <w:sz w:val="25"/>
                <w:szCs w:val="25"/>
              </w:rPr>
            </w:pPr>
            <w:r w:rsidRPr="000E41FF">
              <w:rPr>
                <w:sz w:val="25"/>
                <w:szCs w:val="25"/>
                <w:lang w:val="en-GB"/>
              </w:rPr>
              <w:t>Cam kết hoàn thành công trình đưa vào sử dụng theo đúng thời gian quy định của hợp đồng  (</w:t>
            </w:r>
            <w:r w:rsidRPr="000E41FF">
              <w:rPr>
                <w:rFonts w:eastAsia="Batang"/>
                <w:sz w:val="25"/>
                <w:szCs w:val="25"/>
                <w:lang w:val="nl-NL"/>
              </w:rPr>
              <w:t xml:space="preserve">bao gồm thời gian hoàn thành hồ sơ quyết toán trình Chủ đầu tư làm cơ sở trình đơn vị quản lý nhà nước có chức </w:t>
            </w:r>
            <w:r w:rsidRPr="000E41FF">
              <w:rPr>
                <w:rFonts w:eastAsia="Batang"/>
                <w:sz w:val="25"/>
                <w:szCs w:val="25"/>
                <w:lang w:val="nl-NL"/>
              </w:rPr>
              <w:lastRenderedPageBreak/>
              <w:t xml:space="preserve">năng nghiệm thu theo quy định tại </w:t>
            </w:r>
            <w:r w:rsidRPr="000E41FF">
              <w:rPr>
                <w:iCs/>
                <w:spacing w:val="2"/>
                <w:sz w:val="25"/>
                <w:szCs w:val="25"/>
              </w:rPr>
              <w:t>Nghị định 06/2021/NĐ-CP ngày 26/01/2021).</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sz w:val="26"/>
                <w:szCs w:val="26"/>
              </w:rPr>
            </w:pPr>
            <w:r w:rsidRPr="000E41FF">
              <w:rPr>
                <w:iCs/>
                <w:sz w:val="26"/>
                <w:szCs w:val="26"/>
                <w:lang w:val="en-GB"/>
              </w:rPr>
              <w:lastRenderedPageBreak/>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sz w:val="26"/>
                <w:szCs w:val="26"/>
                <w:lang w:val="en-GB"/>
              </w:rPr>
            </w:pPr>
            <w:r w:rsidRPr="000E41FF">
              <w:rPr>
                <w:b/>
                <w:sz w:val="26"/>
                <w:szCs w:val="26"/>
                <w:lang w:val="en-GB"/>
              </w:rPr>
              <w:lastRenderedPageBreak/>
              <w:t>6</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sz w:val="25"/>
                <w:szCs w:val="25"/>
                <w:lang w:val="en-GB"/>
              </w:rPr>
            </w:pPr>
            <w:r w:rsidRPr="000E41FF">
              <w:rPr>
                <w:b/>
                <w:sz w:val="25"/>
                <w:szCs w:val="25"/>
                <w:lang w:val="en-GB"/>
              </w:rPr>
              <w:t>Khả năng cung cấp tài chính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E012A1">
            <w:pPr>
              <w:numPr>
                <w:ilvl w:val="0"/>
                <w:numId w:val="1"/>
              </w:numPr>
              <w:tabs>
                <w:tab w:val="num" w:pos="184"/>
              </w:tabs>
              <w:spacing w:before="60" w:after="60"/>
              <w:ind w:left="60" w:right="150" w:firstLine="0"/>
              <w:rPr>
                <w:sz w:val="25"/>
                <w:szCs w:val="25"/>
                <w:lang w:val="en-GB"/>
              </w:rPr>
            </w:pPr>
            <w:r w:rsidRPr="000E41FF">
              <w:rPr>
                <w:sz w:val="25"/>
                <w:szCs w:val="25"/>
                <w:lang w:val="en-GB"/>
              </w:rPr>
              <w:t>Cam kết tài chính bảo đảm thực hiện gói thầu trong thời gian thực hiện hợp đồng</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E012A1">
            <w:pPr>
              <w:numPr>
                <w:ilvl w:val="0"/>
                <w:numId w:val="1"/>
              </w:numPr>
              <w:tabs>
                <w:tab w:val="num" w:pos="184"/>
              </w:tabs>
              <w:spacing w:before="60" w:after="60"/>
              <w:ind w:left="60" w:right="150" w:firstLine="0"/>
              <w:rPr>
                <w:sz w:val="25"/>
                <w:szCs w:val="25"/>
                <w:lang w:val="en-GB"/>
              </w:rPr>
            </w:pPr>
            <w:r w:rsidRPr="000E41FF">
              <w:rPr>
                <w:sz w:val="25"/>
                <w:szCs w:val="25"/>
                <w:lang w:val="en-GB"/>
              </w:rPr>
              <w:t>Cam kết chịu chi phí liên quan đến công tác: Cơ quan quản lý nhà nước kiểm tra công trường và kiểm tra công tác nghiệm thu đưa công trình vào sử dụng theo Nghị định số 06/2021/NDĐ-CP</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E012A1">
            <w:pPr>
              <w:numPr>
                <w:ilvl w:val="0"/>
                <w:numId w:val="1"/>
              </w:numPr>
              <w:tabs>
                <w:tab w:val="num" w:pos="184"/>
              </w:tabs>
              <w:spacing w:before="60" w:after="60"/>
              <w:ind w:left="60" w:right="150" w:firstLine="0"/>
              <w:rPr>
                <w:sz w:val="25"/>
                <w:szCs w:val="25"/>
                <w:lang w:val="en-GB"/>
              </w:rPr>
            </w:pPr>
            <w:r w:rsidRPr="000E41FF">
              <w:rPr>
                <w:sz w:val="25"/>
                <w:szCs w:val="25"/>
                <w:lang w:val="en-GB"/>
              </w:rPr>
              <w:t>Cam kết chịu chi phí liên quan đến công tác xin giấy phép thi công và nhà thầu phải có kinh nghiệm, phối hợp Chủ đầu tư trong công tác xin phép thi công tuyến đường thuộc Bộ Giao thông Vận tải quản lý.</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r w:rsidRPr="000E41FF">
              <w:rPr>
                <w:iCs/>
                <w:sz w:val="26"/>
                <w:szCs w:val="26"/>
                <w:lang w:val="en-GB"/>
              </w:rPr>
              <w:t>Không có</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spacing w:before="60" w:after="60"/>
              <w:jc w:val="center"/>
              <w:rPr>
                <w:b/>
                <w:sz w:val="26"/>
                <w:szCs w:val="26"/>
                <w:lang w:val="en-GB"/>
              </w:rPr>
            </w:pPr>
            <w:r w:rsidRPr="000E41FF">
              <w:rPr>
                <w:b/>
                <w:sz w:val="26"/>
                <w:szCs w:val="26"/>
                <w:lang w:val="en-GB"/>
              </w:rPr>
              <w:t>7</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ind w:left="60" w:right="150"/>
              <w:rPr>
                <w:b/>
                <w:sz w:val="25"/>
                <w:szCs w:val="25"/>
                <w:lang w:val="en-GB"/>
              </w:rPr>
            </w:pPr>
            <w:r w:rsidRPr="000E41FF">
              <w:rPr>
                <w:b/>
                <w:sz w:val="25"/>
                <w:szCs w:val="25"/>
                <w:lang w:val="en-GB"/>
              </w:rPr>
              <w:t>Mức độ đáp ứng các yêu cầu bảo hành</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spacing w:before="60" w:after="60"/>
              <w:jc w:val="center"/>
              <w:rPr>
                <w:iCs/>
                <w:sz w:val="26"/>
                <w:szCs w:val="26"/>
                <w:lang w:val="en-GB"/>
              </w:rPr>
            </w:pP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724CB7" w:rsidRDefault="00E012A1" w:rsidP="00E012A1">
            <w:pPr>
              <w:numPr>
                <w:ilvl w:val="0"/>
                <w:numId w:val="1"/>
              </w:numPr>
              <w:tabs>
                <w:tab w:val="left" w:pos="184"/>
              </w:tabs>
              <w:spacing w:before="60" w:after="60"/>
              <w:ind w:left="60" w:right="150" w:firstLine="0"/>
              <w:rPr>
                <w:sz w:val="25"/>
                <w:szCs w:val="25"/>
                <w:lang w:val="en-GB"/>
              </w:rPr>
            </w:pPr>
            <w:r w:rsidRPr="00724CB7">
              <w:rPr>
                <w:sz w:val="25"/>
                <w:szCs w:val="25"/>
                <w:lang w:val="en-GB"/>
              </w:rPr>
              <w:t>Cam kết bảo hành công trình theo đúng quy định và thời gian (</w:t>
            </w:r>
            <w:r w:rsidRPr="00724CB7">
              <w:rPr>
                <w:b/>
                <w:sz w:val="25"/>
                <w:szCs w:val="25"/>
                <w:lang w:val="de-DE"/>
              </w:rPr>
              <w:t>≥24 tháng</w:t>
            </w:r>
            <w:r w:rsidRPr="00724CB7">
              <w:rPr>
                <w:sz w:val="25"/>
                <w:szCs w:val="25"/>
                <w:lang w:val="de-DE"/>
              </w:rPr>
              <w: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jc w:val="center"/>
              <w:rPr>
                <w:iCs/>
                <w:sz w:val="26"/>
                <w:szCs w:val="26"/>
                <w:lang w:val="en-GB"/>
              </w:rPr>
            </w:pPr>
            <w:r w:rsidRPr="000E41FF">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jc w:val="center"/>
              <w:rPr>
                <w:iCs/>
                <w:sz w:val="26"/>
                <w:szCs w:val="26"/>
                <w:lang w:val="en-GB"/>
              </w:rPr>
            </w:pPr>
            <w:r w:rsidRPr="000E41FF">
              <w:rPr>
                <w:iCs/>
                <w:sz w:val="26"/>
                <w:szCs w:val="26"/>
                <w:lang w:val="en-GB"/>
              </w:rPr>
              <w:t>Không có</w:t>
            </w:r>
          </w:p>
        </w:tc>
      </w:tr>
      <w:tr w:rsidR="00E012A1" w:rsidRPr="000E41FF" w:rsidTr="00695A05">
        <w:trPr>
          <w:trHeight w:val="462"/>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724CB7" w:rsidRDefault="00E012A1" w:rsidP="00E012A1">
            <w:pPr>
              <w:numPr>
                <w:ilvl w:val="0"/>
                <w:numId w:val="1"/>
              </w:numPr>
              <w:tabs>
                <w:tab w:val="left" w:pos="184"/>
              </w:tabs>
              <w:spacing w:before="60" w:after="60"/>
              <w:ind w:left="60" w:right="150" w:firstLine="0"/>
              <w:rPr>
                <w:sz w:val="25"/>
                <w:szCs w:val="25"/>
                <w:lang w:val="en-GB"/>
              </w:rPr>
            </w:pPr>
            <w:r w:rsidRPr="00724CB7">
              <w:rPr>
                <w:sz w:val="25"/>
                <w:szCs w:val="25"/>
                <w:lang w:val="en-GB"/>
              </w:rPr>
              <w:t>Cam kết nhanh chóng sửa chữa khắc phục các sai sót.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jc w:val="center"/>
              <w:rPr>
                <w:iCs/>
                <w:sz w:val="26"/>
                <w:szCs w:val="26"/>
                <w:lang w:val="en-GB"/>
              </w:rPr>
            </w:pPr>
            <w:r w:rsidRPr="000E41FF">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jc w:val="center"/>
              <w:rPr>
                <w:iCs/>
                <w:sz w:val="26"/>
                <w:szCs w:val="26"/>
                <w:lang w:val="en-GB"/>
              </w:rPr>
            </w:pPr>
            <w:r w:rsidRPr="000E41FF">
              <w:rPr>
                <w:iCs/>
                <w:sz w:val="26"/>
                <w:szCs w:val="26"/>
                <w:lang w:val="en-GB"/>
              </w:rPr>
              <w:t>Không có</w:t>
            </w:r>
          </w:p>
        </w:tc>
      </w:tr>
      <w:tr w:rsidR="00E012A1" w:rsidRPr="000E41FF" w:rsidTr="00695A05">
        <w:trPr>
          <w:trHeight w:val="264"/>
        </w:trPr>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jc w:val="center"/>
              <w:rPr>
                <w:b/>
                <w:sz w:val="26"/>
                <w:szCs w:val="26"/>
                <w:lang w:val="en-GB"/>
              </w:rPr>
            </w:pPr>
            <w:r w:rsidRPr="000E41FF">
              <w:rPr>
                <w:b/>
                <w:sz w:val="26"/>
                <w:szCs w:val="26"/>
                <w:lang w:val="en-GB"/>
              </w:rPr>
              <w:t>8</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tabs>
                <w:tab w:val="left" w:pos="851"/>
                <w:tab w:val="num" w:pos="1080"/>
              </w:tabs>
              <w:spacing w:before="60" w:after="60"/>
              <w:rPr>
                <w:b/>
                <w:sz w:val="25"/>
                <w:szCs w:val="25"/>
              </w:rPr>
            </w:pPr>
            <w:r w:rsidRPr="000E41FF">
              <w:rPr>
                <w:b/>
                <w:sz w:val="25"/>
                <w:szCs w:val="25"/>
              </w:rPr>
              <w:t>Uy tín của nhà thầu</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tabs>
                <w:tab w:val="left" w:pos="851"/>
                <w:tab w:val="num" w:pos="1080"/>
              </w:tabs>
              <w:ind w:left="1080" w:hanging="360"/>
              <w:rPr>
                <w:b/>
                <w:sz w:val="26"/>
                <w:szCs w:val="26"/>
              </w:rPr>
            </w:pP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jc w:val="center"/>
              <w:rPr>
                <w:iCs/>
                <w:sz w:val="26"/>
                <w:szCs w:val="26"/>
                <w:lang w:val="en-GB"/>
              </w:rPr>
            </w:pP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jc w:val="center"/>
              <w:rPr>
                <w:sz w:val="26"/>
                <w:szCs w:val="26"/>
                <w:lang w:val="en-GB"/>
              </w:rPr>
            </w:pPr>
            <w:r w:rsidRPr="000E41FF">
              <w:rPr>
                <w:sz w:val="26"/>
                <w:szCs w:val="26"/>
                <w:lang w:val="en-GB"/>
              </w:rPr>
              <w:t>8.1</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spacing w:before="60" w:after="60"/>
              <w:ind w:left="72" w:right="151"/>
              <w:rPr>
                <w:sz w:val="25"/>
                <w:szCs w:val="25"/>
              </w:rPr>
            </w:pPr>
            <w:r w:rsidRPr="000E41FF">
              <w:rPr>
                <w:sz w:val="25"/>
                <w:szCs w:val="25"/>
              </w:rPr>
              <w:t xml:space="preserve">Uy tín của nhà thầu </w:t>
            </w:r>
            <w:r w:rsidRPr="000E41FF">
              <w:rPr>
                <w:spacing w:val="2"/>
                <w:sz w:val="25"/>
                <w:szCs w:val="25"/>
              </w:rPr>
              <w:t>thông qua việc thực hiện các hợp đồng tương tự trước đó trong vòng 5 năm trở lại đây</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tabs>
                <w:tab w:val="left" w:pos="851"/>
              </w:tabs>
              <w:ind w:left="59" w:right="59"/>
              <w:outlineLvl w:val="2"/>
              <w:rPr>
                <w:sz w:val="26"/>
                <w:szCs w:val="26"/>
              </w:rPr>
            </w:pPr>
            <w:r w:rsidRPr="000E41FF">
              <w:rPr>
                <w:sz w:val="26"/>
                <w:szCs w:val="26"/>
              </w:rPr>
              <w:t>Không có hợp đồng tương tự chậm tiến độ hoặc bỏ dở do lỗi của nhà thầu</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tabs>
                <w:tab w:val="left" w:pos="851"/>
              </w:tabs>
              <w:ind w:left="151" w:right="72"/>
              <w:jc w:val="center"/>
              <w:outlineLvl w:val="2"/>
              <w:rPr>
                <w:sz w:val="26"/>
                <w:szCs w:val="26"/>
              </w:rPr>
            </w:pPr>
            <w:r w:rsidRPr="000E41FF">
              <w:rPr>
                <w:sz w:val="26"/>
                <w:szCs w:val="26"/>
              </w:rPr>
              <w:t>Có hợp đồng tương tự chậm tiến độ hoặc bỏ dở do lỗi của nhà thầu</w:t>
            </w:r>
          </w:p>
        </w:tc>
      </w:tr>
      <w:tr w:rsidR="00E012A1" w:rsidRPr="000E41FF" w:rsidTr="00695A05">
        <w:trPr>
          <w:trHeight w:val="408"/>
        </w:trPr>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jc w:val="center"/>
              <w:rPr>
                <w:sz w:val="26"/>
                <w:szCs w:val="26"/>
                <w:lang w:val="en-GB"/>
              </w:rPr>
            </w:pPr>
            <w:r w:rsidRPr="000E41FF">
              <w:rPr>
                <w:sz w:val="26"/>
                <w:szCs w:val="26"/>
                <w:lang w:val="en-GB"/>
              </w:rPr>
              <w:t>8.2</w:t>
            </w:r>
          </w:p>
        </w:tc>
        <w:tc>
          <w:tcPr>
            <w:tcW w:w="0" w:type="auto"/>
            <w:tcBorders>
              <w:top w:val="dotted" w:sz="6" w:space="0" w:color="auto"/>
              <w:left w:val="single" w:sz="6" w:space="0" w:color="auto"/>
              <w:bottom w:val="dotted" w:sz="6" w:space="0" w:color="auto"/>
              <w:right w:val="single" w:sz="6" w:space="0" w:color="auto"/>
            </w:tcBorders>
            <w:vAlign w:val="center"/>
          </w:tcPr>
          <w:p w:rsidR="00E012A1" w:rsidRPr="000E41FF" w:rsidRDefault="00E012A1" w:rsidP="00695A05">
            <w:pPr>
              <w:widowControl w:val="0"/>
              <w:ind w:left="72" w:right="151"/>
              <w:rPr>
                <w:sz w:val="26"/>
                <w:szCs w:val="26"/>
              </w:rPr>
            </w:pPr>
            <w:r w:rsidRPr="000E41FF">
              <w:rPr>
                <w:sz w:val="26"/>
                <w:szCs w:val="26"/>
              </w:rPr>
              <w:t>Chất lượng công tác tái lập mặt bằng bê tông, vỉa hè do Nhà thầu thực hiện trước đây: Nhà thầu chưa từng nhận văn bản nhắc nhở vi phạm về công tác này từ Chủ đầu tư, các cơ quan quản lý nhà nước hoặc thực hiện khắc phục khi được yêu cầu.</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tabs>
                <w:tab w:val="left" w:pos="851"/>
              </w:tabs>
              <w:ind w:left="59" w:right="59"/>
              <w:outlineLvl w:val="2"/>
              <w:rPr>
                <w:sz w:val="26"/>
                <w:szCs w:val="26"/>
              </w:rPr>
            </w:pPr>
            <w:r w:rsidRPr="000E41FF">
              <w:rPr>
                <w:sz w:val="26"/>
                <w:szCs w:val="26"/>
              </w:rPr>
              <w:t>Không có văn bản nhắc nhở hoặc khắc phục sau khi được yêu cầu</w:t>
            </w:r>
          </w:p>
        </w:tc>
        <w:tc>
          <w:tcPr>
            <w:tcW w:w="0" w:type="auto"/>
            <w:tcBorders>
              <w:top w:val="dotted" w:sz="6" w:space="0" w:color="auto"/>
              <w:left w:val="single" w:sz="6" w:space="0" w:color="auto"/>
              <w:bottom w:val="dotted" w:sz="6" w:space="0" w:color="auto"/>
              <w:right w:val="single" w:sz="6" w:space="0" w:color="auto"/>
            </w:tcBorders>
          </w:tcPr>
          <w:p w:rsidR="00E012A1" w:rsidRPr="000E41FF" w:rsidRDefault="00E012A1" w:rsidP="00695A05">
            <w:pPr>
              <w:widowControl w:val="0"/>
              <w:tabs>
                <w:tab w:val="left" w:pos="851"/>
              </w:tabs>
              <w:ind w:left="151" w:right="72"/>
              <w:jc w:val="center"/>
              <w:outlineLvl w:val="2"/>
              <w:rPr>
                <w:sz w:val="26"/>
                <w:szCs w:val="26"/>
              </w:rPr>
            </w:pPr>
            <w:r w:rsidRPr="000E41FF">
              <w:rPr>
                <w:sz w:val="26"/>
                <w:szCs w:val="26"/>
              </w:rPr>
              <w:t>Có văn bản nhắc nhở và khắc phục không đạt</w:t>
            </w:r>
          </w:p>
        </w:tc>
      </w:tr>
    </w:tbl>
    <w:p w:rsidR="00E012A1" w:rsidRPr="000E41FF" w:rsidRDefault="00E012A1" w:rsidP="00E012A1">
      <w:pPr>
        <w:widowControl w:val="0"/>
        <w:tabs>
          <w:tab w:val="left" w:pos="851"/>
        </w:tabs>
        <w:spacing w:before="120" w:after="120"/>
        <w:ind w:left="-14" w:firstLine="590"/>
        <w:rPr>
          <w:bCs/>
          <w:sz w:val="26"/>
          <w:szCs w:val="26"/>
          <w:lang w:val="pl-PL"/>
        </w:rPr>
      </w:pPr>
      <w:bookmarkStart w:id="0" w:name="_Hlk161649979"/>
      <w:r w:rsidRPr="000E41FF">
        <w:rPr>
          <w:bCs/>
          <w:sz w:val="26"/>
          <w:szCs w:val="26"/>
          <w:lang w:val="pl-PL"/>
        </w:rPr>
        <w:t>Nhà thầu được đánh giá là đạt yêu cầu về kỹ thuật khi tất cả các tiêu chuẩn 1, 2, 3, 4, 5, 6, 7, 8,được đánh giá là đạt. Trường hợp nhà thầu không đạt một trong các tiêu</w:t>
      </w:r>
      <w:r>
        <w:rPr>
          <w:bCs/>
          <w:sz w:val="26"/>
          <w:szCs w:val="26"/>
          <w:lang w:val="pl-PL"/>
        </w:rPr>
        <w:t xml:space="preserve"> chuẩn 1, 2, 3, 4, 5, 6, 7, 8</w:t>
      </w:r>
      <w:r w:rsidRPr="000E41FF">
        <w:rPr>
          <w:bCs/>
          <w:sz w:val="26"/>
          <w:szCs w:val="26"/>
          <w:lang w:val="pl-PL"/>
        </w:rPr>
        <w:t xml:space="preserve"> thì được đánh giá là không đạt và không được xem xét, đánh giá bước tiếp theo. </w:t>
      </w:r>
    </w:p>
    <w:p w:rsidR="00E012A1" w:rsidRPr="000E41FF" w:rsidRDefault="00E012A1" w:rsidP="00E012A1">
      <w:pPr>
        <w:pStyle w:val="Heading3"/>
        <w:widowControl w:val="0"/>
        <w:suppressAutoHyphens w:val="0"/>
        <w:spacing w:before="40" w:after="40"/>
        <w:ind w:firstLine="567"/>
        <w:jc w:val="both"/>
        <w:rPr>
          <w:bCs/>
          <w:i/>
          <w:iCs/>
          <w:sz w:val="26"/>
          <w:szCs w:val="26"/>
        </w:rPr>
      </w:pPr>
      <w:r w:rsidRPr="000E41FF">
        <w:rPr>
          <w:i/>
          <w:sz w:val="26"/>
          <w:szCs w:val="26"/>
        </w:rPr>
        <w:t xml:space="preserve">* </w:t>
      </w:r>
      <w:r w:rsidRPr="000E41FF">
        <w:rPr>
          <w:i/>
          <w:sz w:val="26"/>
          <w:szCs w:val="26"/>
          <w:u w:val="single"/>
        </w:rPr>
        <w:t>Ghi chú:</w:t>
      </w:r>
      <w:r w:rsidRPr="000E41FF">
        <w:rPr>
          <w:i/>
          <w:sz w:val="26"/>
          <w:szCs w:val="26"/>
        </w:rPr>
        <w:t xml:space="preserve"> Nhà thầu phải kê khai chính xác, trung thực các yêu cầu tại mục 2 và </w:t>
      </w:r>
      <w:r w:rsidRPr="000E41FF">
        <w:rPr>
          <w:i/>
          <w:sz w:val="26"/>
          <w:szCs w:val="26"/>
        </w:rPr>
        <w:lastRenderedPageBreak/>
        <w:t>mục 3 chương này; nếu Bên mời thầu phát hiện bất cứ nhà thầu nào kê khai không đúng sự thật thì được coi là hành vi “gian lận” và E-HSDT của nhà thầu đó sẽ bị loại, đồng thời Bên mời thầu sẽ gửi thông báo lên Bộ</w:t>
      </w:r>
      <w:r w:rsidRPr="000E41FF">
        <w:rPr>
          <w:i/>
          <w:sz w:val="26"/>
          <w:szCs w:val="26"/>
          <w:lang w:val="vi-VN"/>
        </w:rPr>
        <w:t xml:space="preserve"> Tài Chính</w:t>
      </w:r>
      <w:r w:rsidRPr="000E41FF">
        <w:rPr>
          <w:i/>
          <w:sz w:val="26"/>
          <w:szCs w:val="26"/>
        </w:rPr>
        <w:t xml:space="preserve"> để xem xét, đăng tải thông tin nhà thầu vi phạm lên hệ thống mạng đấu thầu quốc gia và Báo đấu thầu.</w:t>
      </w:r>
    </w:p>
    <w:p w:rsidR="000F72D9" w:rsidRDefault="000F72D9">
      <w:bookmarkStart w:id="1" w:name="_GoBack"/>
      <w:bookmarkEnd w:id="0"/>
      <w:bookmarkEnd w:id="1"/>
    </w:p>
    <w:sectPr w:rsidR="000F7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VN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569A"/>
    <w:multiLevelType w:val="hybridMultilevel"/>
    <w:tmpl w:val="077EBDE8"/>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65A59AE"/>
    <w:multiLevelType w:val="hybridMultilevel"/>
    <w:tmpl w:val="681C7DD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1380"/>
        </w:tabs>
        <w:ind w:left="1380" w:hanging="360"/>
      </w:pPr>
      <w:rPr>
        <w:rFonts w:ascii="Wingdings" w:hAnsi="Wingdings"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A1"/>
    <w:rsid w:val="000F72D9"/>
    <w:rsid w:val="00E0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A7311-EBA3-488D-AE8F-EE7B531D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A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E012A1"/>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12A1"/>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012A1"/>
    <w:rPr>
      <w:rFonts w:ascii="Times New Roman Bold" w:eastAsia="Times New Roman" w:hAnsi="Times New Roman Bold" w:cs="Times New Roman"/>
      <w:b/>
      <w:smallCaps/>
      <w:sz w:val="36"/>
      <w:szCs w:val="20"/>
    </w:rPr>
  </w:style>
  <w:style w:type="character" w:customStyle="1" w:styleId="Heading3Char">
    <w:name w:val="Heading 3 Char"/>
    <w:basedOn w:val="DefaultParagraphFont"/>
    <w:uiPriority w:val="9"/>
    <w:semiHidden/>
    <w:rsid w:val="00E012A1"/>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12A1"/>
    <w:rPr>
      <w:rFonts w:ascii="Times New Roman" w:eastAsia="Times New Roman" w:hAnsi="Times New Roman" w:cs="Times New Roman"/>
      <w:b/>
      <w:sz w:val="28"/>
      <w:szCs w:val="20"/>
    </w:rPr>
  </w:style>
  <w:style w:type="paragraph" w:styleId="TOC1">
    <w:name w:val="toc 1"/>
    <w:basedOn w:val="Normal"/>
    <w:next w:val="Normal"/>
    <w:rsid w:val="00E012A1"/>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12A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012A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2026-05-19T01:31:00Z</dcterms:created>
  <dcterms:modified xsi:type="dcterms:W3CDTF">2026-05-19T01:33:00Z</dcterms:modified>
</cp:coreProperties>
</file>