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386" w:rsidRPr="007E1452" w:rsidRDefault="00633386" w:rsidP="001C5BD4">
      <w:pPr>
        <w:pStyle w:val="Style11"/>
        <w:tabs>
          <w:tab w:val="left" w:pos="0"/>
          <w:tab w:val="left" w:pos="851"/>
          <w:tab w:val="left" w:pos="1418"/>
        </w:tabs>
        <w:spacing w:before="120" w:after="120" w:line="264" w:lineRule="auto"/>
        <w:ind w:firstLine="567"/>
        <w:jc w:val="center"/>
        <w:rPr>
          <w:color w:val="000000" w:themeColor="text1"/>
          <w:sz w:val="28"/>
          <w:szCs w:val="28"/>
          <w:lang w:val="nl-NL"/>
        </w:rPr>
      </w:pPr>
      <w:bookmarkStart w:id="0" w:name="_Hlk179810443"/>
      <w:r w:rsidRPr="007E1452">
        <w:rPr>
          <w:b/>
          <w:color w:val="000000" w:themeColor="text1"/>
          <w:sz w:val="28"/>
          <w:szCs w:val="28"/>
          <w:lang w:val="nl-NL"/>
        </w:rPr>
        <w:t>Phần 2. YÊU CẦU VỀ KỸ THUẬT</w:t>
      </w:r>
    </w:p>
    <w:p w:rsidR="004A1A71" w:rsidRPr="007E1452" w:rsidRDefault="00791FAE" w:rsidP="001C5BD4">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r w:rsidRPr="007E1452">
        <w:rPr>
          <w:color w:val="000000" w:themeColor="text1"/>
          <w:sz w:val="28"/>
          <w:szCs w:val="28"/>
          <w:lang w:val="nl-NL"/>
        </w:rPr>
        <w:t xml:space="preserve"> </w:t>
      </w:r>
      <w:r w:rsidR="004A1A71" w:rsidRPr="007E1452">
        <w:rPr>
          <w:b/>
          <w:color w:val="000000" w:themeColor="text1"/>
          <w:sz w:val="28"/>
          <w:szCs w:val="28"/>
          <w:lang w:val="vi-VN"/>
        </w:rPr>
        <w:t xml:space="preserve">Chương V. YÊU CẦU VỀ </w:t>
      </w:r>
      <w:r w:rsidR="0099572A" w:rsidRPr="007E1452">
        <w:rPr>
          <w:b/>
          <w:color w:val="000000" w:themeColor="text1"/>
          <w:sz w:val="28"/>
          <w:szCs w:val="28"/>
          <w:lang w:val="vi-VN"/>
        </w:rPr>
        <w:t>KỸ THUẬT</w:t>
      </w:r>
    </w:p>
    <w:p w:rsidR="008F19FB" w:rsidRPr="007E1452" w:rsidRDefault="008F19FB" w:rsidP="001C5BD4">
      <w:pPr>
        <w:tabs>
          <w:tab w:val="left" w:pos="1418"/>
        </w:tabs>
        <w:spacing w:before="120" w:after="120" w:line="264" w:lineRule="auto"/>
        <w:ind w:firstLine="709"/>
        <w:rPr>
          <w:b/>
          <w:color w:val="000000" w:themeColor="text1"/>
          <w:sz w:val="28"/>
          <w:szCs w:val="28"/>
          <w:lang w:val="vi-VN"/>
        </w:rPr>
      </w:pPr>
      <w:r w:rsidRPr="007E1452">
        <w:rPr>
          <w:b/>
          <w:color w:val="000000" w:themeColor="text1"/>
          <w:sz w:val="28"/>
          <w:szCs w:val="28"/>
          <w:lang w:val="vi-VN"/>
        </w:rPr>
        <w:t>I. Giới thiệu về gói thầu</w:t>
      </w:r>
    </w:p>
    <w:p w:rsidR="008F19FB" w:rsidRPr="007E1BEC" w:rsidRDefault="008F19FB" w:rsidP="001C5BD4">
      <w:pPr>
        <w:tabs>
          <w:tab w:val="left" w:pos="1418"/>
        </w:tabs>
        <w:spacing w:before="120" w:after="120" w:line="264" w:lineRule="auto"/>
        <w:ind w:firstLine="709"/>
        <w:rPr>
          <w:b/>
          <w:color w:val="000000" w:themeColor="text1"/>
          <w:sz w:val="28"/>
          <w:szCs w:val="28"/>
          <w:lang w:val="vi-VN"/>
        </w:rPr>
      </w:pPr>
      <w:r w:rsidRPr="007E1BEC">
        <w:rPr>
          <w:b/>
          <w:color w:val="000000" w:themeColor="text1"/>
          <w:sz w:val="28"/>
          <w:szCs w:val="28"/>
          <w:lang w:val="vi-VN"/>
        </w:rPr>
        <w:t>1. Phạm vi công việc của gói thầu.</w:t>
      </w:r>
    </w:p>
    <w:p w:rsidR="00B50A21" w:rsidRPr="007E1452" w:rsidRDefault="00B50A21" w:rsidP="00B50A21">
      <w:pPr>
        <w:widowControl w:val="0"/>
        <w:tabs>
          <w:tab w:val="left" w:pos="1418"/>
        </w:tabs>
        <w:spacing w:before="120" w:after="120"/>
        <w:ind w:firstLine="709"/>
        <w:rPr>
          <w:color w:val="000000" w:themeColor="text1"/>
          <w:sz w:val="28"/>
          <w:szCs w:val="28"/>
          <w:lang w:val="vi-VN"/>
        </w:rPr>
      </w:pPr>
      <w:r w:rsidRPr="007E1452">
        <w:rPr>
          <w:color w:val="000000" w:themeColor="text1"/>
          <w:sz w:val="28"/>
          <w:szCs w:val="28"/>
          <w:lang w:val="vi-VN"/>
        </w:rPr>
        <w:t>1.1</w:t>
      </w:r>
      <w:r w:rsidR="00E353B0" w:rsidRPr="007E1452">
        <w:rPr>
          <w:color w:val="000000" w:themeColor="text1"/>
          <w:sz w:val="28"/>
          <w:szCs w:val="28"/>
          <w:lang w:val="vi-VN"/>
        </w:rPr>
        <w:t xml:space="preserve"> Quy mô đầu tư: </w:t>
      </w:r>
    </w:p>
    <w:p w:rsidR="00076971" w:rsidRPr="00076971" w:rsidRDefault="00076971" w:rsidP="00076971">
      <w:pPr>
        <w:widowControl w:val="0"/>
        <w:tabs>
          <w:tab w:val="left" w:pos="1418"/>
        </w:tabs>
        <w:spacing w:before="120" w:after="120"/>
        <w:ind w:firstLine="709"/>
        <w:rPr>
          <w:rFonts w:ascii="TimesNewRomanPSMT" w:hAnsi="TimesNewRomanPSMT"/>
          <w:color w:val="000000" w:themeColor="text1"/>
          <w:sz w:val="28"/>
          <w:szCs w:val="28"/>
        </w:rPr>
      </w:pPr>
      <w:r w:rsidRPr="00076971">
        <w:rPr>
          <w:rFonts w:ascii="TimesNewRomanPSMT" w:hAnsi="TimesNewRomanPSMT"/>
          <w:color w:val="000000" w:themeColor="text1"/>
          <w:sz w:val="28"/>
          <w:szCs w:val="28"/>
        </w:rPr>
        <w:t>Công trình “Trụ sở Phòng giao dịch An Thịnh trực thuộc Agribank chi nhánh Văn Yên Bắc Yên Bái” bao gồm các hạng mục chính:</w:t>
      </w:r>
    </w:p>
    <w:p w:rsidR="00076971" w:rsidRPr="00076971" w:rsidRDefault="00076971" w:rsidP="00076971">
      <w:pPr>
        <w:widowControl w:val="0"/>
        <w:tabs>
          <w:tab w:val="left" w:pos="1418"/>
        </w:tabs>
        <w:spacing w:before="120" w:after="120"/>
        <w:ind w:firstLine="709"/>
        <w:rPr>
          <w:rFonts w:ascii="TimesNewRomanPSMT" w:hAnsi="TimesNewRomanPSMT"/>
          <w:color w:val="000000" w:themeColor="text1"/>
          <w:sz w:val="28"/>
          <w:szCs w:val="28"/>
        </w:rPr>
      </w:pPr>
      <w:r w:rsidRPr="00076971">
        <w:rPr>
          <w:rFonts w:ascii="TimesNewRomanPSMT" w:hAnsi="TimesNewRomanPSMT"/>
          <w:color w:val="000000" w:themeColor="text1"/>
          <w:sz w:val="28"/>
          <w:szCs w:val="28"/>
        </w:rPr>
        <w:t>- Xây dựng mới 01 nhà làm việc cấp III/05 tầng + tum. Diện tích xây dựng 117m2, tổng diện tích sàn 542m2.</w:t>
      </w:r>
    </w:p>
    <w:p w:rsidR="00076971" w:rsidRPr="00076971" w:rsidRDefault="00076971" w:rsidP="00076971">
      <w:pPr>
        <w:widowControl w:val="0"/>
        <w:tabs>
          <w:tab w:val="left" w:pos="1418"/>
        </w:tabs>
        <w:spacing w:before="120" w:after="120"/>
        <w:ind w:firstLine="709"/>
        <w:rPr>
          <w:rFonts w:ascii="TimesNewRomanPSMT" w:hAnsi="TimesNewRomanPSMT"/>
          <w:color w:val="000000" w:themeColor="text1"/>
          <w:sz w:val="28"/>
          <w:szCs w:val="28"/>
        </w:rPr>
      </w:pPr>
      <w:r w:rsidRPr="00076971">
        <w:rPr>
          <w:rFonts w:ascii="TimesNewRomanPSMT" w:hAnsi="TimesNewRomanPSMT"/>
          <w:color w:val="000000" w:themeColor="text1"/>
          <w:sz w:val="28"/>
          <w:szCs w:val="28"/>
        </w:rPr>
        <w:t>- Hạng mục phụ trợ: Xây tường rào, biển hiệu, cổng điện xếp bằng inox, sân lát gạch bê tông giả đá kích thước (400x400x45)mm.</w:t>
      </w:r>
    </w:p>
    <w:p w:rsidR="00076971" w:rsidRPr="00076971" w:rsidRDefault="00076971" w:rsidP="00076971">
      <w:pPr>
        <w:widowControl w:val="0"/>
        <w:tabs>
          <w:tab w:val="left" w:pos="1418"/>
        </w:tabs>
        <w:spacing w:before="120" w:after="120"/>
        <w:ind w:firstLine="709"/>
        <w:rPr>
          <w:rFonts w:ascii="TimesNewRomanPSMT" w:hAnsi="TimesNewRomanPSMT"/>
          <w:color w:val="000000" w:themeColor="text1"/>
          <w:sz w:val="28"/>
          <w:szCs w:val="28"/>
        </w:rPr>
      </w:pPr>
      <w:r w:rsidRPr="00076971">
        <w:rPr>
          <w:rFonts w:ascii="TimesNewRomanPSMT" w:hAnsi="TimesNewRomanPSMT"/>
          <w:color w:val="000000" w:themeColor="text1"/>
          <w:sz w:val="28"/>
          <w:szCs w:val="28"/>
        </w:rPr>
        <w:t>- Phá dỡ công trình cũ.</w:t>
      </w:r>
    </w:p>
    <w:p w:rsidR="00076971" w:rsidRPr="00076971" w:rsidRDefault="00076971" w:rsidP="00076971">
      <w:pPr>
        <w:widowControl w:val="0"/>
        <w:tabs>
          <w:tab w:val="left" w:pos="1418"/>
        </w:tabs>
        <w:spacing w:before="120" w:after="120"/>
        <w:ind w:firstLine="709"/>
        <w:rPr>
          <w:rFonts w:ascii="TimesNewRomanPSMT" w:hAnsi="TimesNewRomanPSMT"/>
          <w:color w:val="000000" w:themeColor="text1"/>
          <w:sz w:val="28"/>
          <w:szCs w:val="28"/>
        </w:rPr>
      </w:pPr>
      <w:r w:rsidRPr="00076971">
        <w:rPr>
          <w:rFonts w:ascii="TimesNewRomanPSMT" w:hAnsi="TimesNewRomanPSMT"/>
          <w:color w:val="000000" w:themeColor="text1"/>
          <w:sz w:val="28"/>
          <w:szCs w:val="28"/>
        </w:rPr>
        <w:t>- Thiết bị: Gồm điều hòa không khí, PCCC, điện nhẹ, nội thất phòng giao dịch, thang máy, cửa kho tiền.</w:t>
      </w:r>
    </w:p>
    <w:p w:rsidR="00076971" w:rsidRPr="00076971" w:rsidRDefault="00076971" w:rsidP="00076971">
      <w:pPr>
        <w:widowControl w:val="0"/>
        <w:tabs>
          <w:tab w:val="left" w:pos="1418"/>
        </w:tabs>
        <w:spacing w:before="120" w:after="120"/>
        <w:ind w:firstLine="709"/>
        <w:rPr>
          <w:rFonts w:ascii="TimesNewRomanPSMT" w:hAnsi="TimesNewRomanPSMT"/>
          <w:color w:val="000000" w:themeColor="text1"/>
          <w:sz w:val="28"/>
          <w:szCs w:val="28"/>
        </w:rPr>
      </w:pPr>
      <w:r>
        <w:rPr>
          <w:rFonts w:ascii="TimesNewRomanPSMT" w:hAnsi="TimesNewRomanPSMT"/>
          <w:color w:val="000000" w:themeColor="text1"/>
          <w:sz w:val="28"/>
          <w:szCs w:val="28"/>
        </w:rPr>
        <w:t>1</w:t>
      </w:r>
      <w:r w:rsidRPr="00076971">
        <w:rPr>
          <w:rFonts w:ascii="TimesNewRomanPSMT" w:hAnsi="TimesNewRomanPSMT"/>
          <w:color w:val="000000" w:themeColor="text1"/>
          <w:sz w:val="28"/>
          <w:szCs w:val="28"/>
        </w:rPr>
        <w:t>.2 Giải pháp thiết kế:</w:t>
      </w:r>
    </w:p>
    <w:p w:rsidR="00076971" w:rsidRPr="00076971" w:rsidRDefault="00076971" w:rsidP="00076971">
      <w:pPr>
        <w:widowControl w:val="0"/>
        <w:tabs>
          <w:tab w:val="left" w:pos="1418"/>
        </w:tabs>
        <w:spacing w:before="120" w:after="120"/>
        <w:ind w:firstLine="709"/>
        <w:rPr>
          <w:rFonts w:ascii="TimesNewRomanPSMT" w:hAnsi="TimesNewRomanPSMT"/>
          <w:color w:val="000000" w:themeColor="text1"/>
          <w:sz w:val="28"/>
          <w:szCs w:val="28"/>
        </w:rPr>
      </w:pPr>
      <w:r w:rsidRPr="00076971">
        <w:rPr>
          <w:rFonts w:ascii="TimesNewRomanPSMT" w:hAnsi="TimesNewRomanPSMT"/>
          <w:color w:val="000000" w:themeColor="text1"/>
          <w:sz w:val="28"/>
          <w:szCs w:val="28"/>
        </w:rPr>
        <w:t>a. Xây dựng phòng giao dịch: Nhà cấp III, 05 tầng+01 tum. Diện tích xây dựng 117 m²; tổng diện tích sàn 542 m2. Nhà có bước gian 4,6m, 5,3m và 5,99m; lòng nhà rộng 9,6m. Cao độ nền nhà (±0.000) cao hơn cốt sân 0,15m, chiều cao tầng 1 là 2,7m; tầng 2, 4 là 3,6m; tầng 3, 5 là 3,3m; mái tum cao 2,3m, chiều cao toàn nhà 18,8m. Tổ chức giao thông theo phương đứng bằng 01 cầu thang bộ, 01 thang máy và 01 cầu thang ngoài nhà để đi từ sân lên sàn tầng 2</w:t>
      </w:r>
    </w:p>
    <w:p w:rsidR="00076971" w:rsidRPr="00076971" w:rsidRDefault="00076971" w:rsidP="00076971">
      <w:pPr>
        <w:widowControl w:val="0"/>
        <w:tabs>
          <w:tab w:val="left" w:pos="1418"/>
        </w:tabs>
        <w:spacing w:before="120" w:after="120"/>
        <w:ind w:firstLine="709"/>
        <w:rPr>
          <w:rFonts w:ascii="TimesNewRomanPSMT" w:hAnsi="TimesNewRomanPSMT"/>
          <w:color w:val="000000" w:themeColor="text1"/>
          <w:sz w:val="28"/>
          <w:szCs w:val="28"/>
        </w:rPr>
      </w:pPr>
      <w:r w:rsidRPr="00076971">
        <w:rPr>
          <w:rFonts w:ascii="TimesNewRomanPSMT" w:hAnsi="TimesNewRomanPSMT"/>
          <w:color w:val="000000" w:themeColor="text1"/>
          <w:sz w:val="28"/>
          <w:szCs w:val="28"/>
        </w:rPr>
        <w:t>- Kết cấu: Khung bê tông cốt thép chịu lực, tường bao che; sàn, mái bằng bê tông cốt thép đổ toàn khối; giải pháp thiết kế móng cọc bê tông cốt thép M300, tiết diện cọc (250x250)mm, đài cọc đổ bê tông cốt thép M300; móng đỡ giằng móng xây bằng gạch đặc không nung M100, vữa xi măng M75. Các kết cấu bê tông cốt thép chịu lực chính của công trình (khung, dầm, sàn, mái, cầu thang) sử dụng bê tông B22.5 (M300), đá dăm 1x2 cốt thép CB300, CB400 (hoặc tương đương). Tường nhà xây gạch bao che M75 vữa xi măng M75 dày 220mm; Lợp mái tôn chống nóng, chống dột phía trước tum mái bằng tôn xốp 3 lớp, xốp XPS mạ màu sóng thẳng dày 0.45 mm, xà gồ dùng thép hộp mạ kẽm (80x40x1.5)mm.</w:t>
      </w:r>
    </w:p>
    <w:p w:rsidR="00076971" w:rsidRPr="00076971" w:rsidRDefault="00076971" w:rsidP="00076971">
      <w:pPr>
        <w:widowControl w:val="0"/>
        <w:tabs>
          <w:tab w:val="left" w:pos="1418"/>
        </w:tabs>
        <w:spacing w:before="120" w:after="120"/>
        <w:ind w:firstLine="709"/>
        <w:rPr>
          <w:rFonts w:ascii="TimesNewRomanPSMT" w:hAnsi="TimesNewRomanPSMT"/>
          <w:color w:val="000000" w:themeColor="text1"/>
          <w:sz w:val="28"/>
          <w:szCs w:val="28"/>
        </w:rPr>
      </w:pPr>
      <w:r w:rsidRPr="00076971">
        <w:rPr>
          <w:rFonts w:ascii="TimesNewRomanPSMT" w:hAnsi="TimesNewRomanPSMT"/>
          <w:color w:val="000000" w:themeColor="text1"/>
          <w:sz w:val="28"/>
          <w:szCs w:val="28"/>
        </w:rPr>
        <w:t xml:space="preserve">- Hoàn thiện: Nền, sàn toàn nhà lát gạch Granite kích thước (600x600)mm; khu vệ sinh lát gạch granit chống trơn (300x300)mm vữa xi măng M75 dày 20, bê tông lót nền tầng 1 M150 dày 100. Bậc lên xuống, bậc cầu thang, lát đá granit. Tường trong, ngoài nhà trát vữa xi măng M75 dày 15; sơn không bả 03 nước (01 nước lót+02 nước phủ). Tường khu vệ sinh ốp gạch ốp gạch Granite (300x600) mm vữa xi măng M75 cao 2,2m và 2,4m, ngăn các ô vệ sinh bằng vách ngăn Compact HPL dày 12mm (Phụ kiện inox 304 đồng bộ). Trần phòng vệ sinh đóng trần thạch cao chịu nước; trần sảnh tần 2 đóng trần hợp </w:t>
      </w:r>
      <w:r w:rsidRPr="00076971">
        <w:rPr>
          <w:rFonts w:ascii="TimesNewRomanPSMT" w:hAnsi="TimesNewRomanPSMT"/>
          <w:color w:val="000000" w:themeColor="text1"/>
          <w:sz w:val="28"/>
          <w:szCs w:val="28"/>
        </w:rPr>
        <w:lastRenderedPageBreak/>
        <w:t>kim nhôm; trần phòng giao dịch, phòng làm việc và phóng khách đóng trần thạch cao giật cấp; trần các diện tích còn lại trát vữa xi măng M75 dày 15 (phần diện tích đóng trần không trát), sơn không bả 03 nước màu trắng. Cửa đi, cửa sổ, sử dụng nhôm hệ định hình 55 dày 1,2mm, kính an toàn dày 6,38mm, lắp đặt phụ kiện đồng bộ, khóa cửa đa điểm; cửa sổ có hoa sắt hộp (12,7x12,7x1.2)mm, sơn 3 nước (01 nước chống gỉ, 02 nước mầu); cửa kho tiền sử dụng cửa chuyên dụng theo tiêu chuẩn của Ngân hàng. Lan can cầu thang ngoài trời kính cường lực dày 10mm; tay vịn inox D60x1.4.</w:t>
      </w:r>
    </w:p>
    <w:p w:rsidR="00076971" w:rsidRPr="00076971" w:rsidRDefault="00076971" w:rsidP="00076971">
      <w:pPr>
        <w:widowControl w:val="0"/>
        <w:tabs>
          <w:tab w:val="left" w:pos="1418"/>
        </w:tabs>
        <w:spacing w:before="120" w:after="120"/>
        <w:ind w:firstLine="709"/>
        <w:rPr>
          <w:rFonts w:ascii="TimesNewRomanPSMT" w:hAnsi="TimesNewRomanPSMT"/>
          <w:color w:val="000000" w:themeColor="text1"/>
          <w:sz w:val="28"/>
          <w:szCs w:val="28"/>
        </w:rPr>
      </w:pPr>
      <w:r w:rsidRPr="00076971">
        <w:rPr>
          <w:rFonts w:ascii="TimesNewRomanPSMT" w:hAnsi="TimesNewRomanPSMT"/>
          <w:color w:val="000000" w:themeColor="text1"/>
          <w:sz w:val="28"/>
          <w:szCs w:val="28"/>
        </w:rPr>
        <w:t>- Điện chiếu sáng,thu sét, cấp thoát nước, PCCC: Lắp đặt hoàn chỉnh, đồng bộ, phù hợp công năng sử dụng, tuân thủ quy chuẩn, tiêu chuẩn kỹ thuật hiện hành và đảm bảo an toàn trong quá trình sử dụng.</w:t>
      </w:r>
    </w:p>
    <w:p w:rsidR="00076971" w:rsidRPr="00076971" w:rsidRDefault="00076971" w:rsidP="00076971">
      <w:pPr>
        <w:widowControl w:val="0"/>
        <w:tabs>
          <w:tab w:val="left" w:pos="1418"/>
        </w:tabs>
        <w:spacing w:before="120" w:after="120"/>
        <w:ind w:firstLine="709"/>
        <w:rPr>
          <w:rFonts w:ascii="TimesNewRomanPSMT" w:hAnsi="TimesNewRomanPSMT"/>
          <w:color w:val="000000" w:themeColor="text1"/>
          <w:sz w:val="28"/>
          <w:szCs w:val="28"/>
        </w:rPr>
      </w:pPr>
      <w:r w:rsidRPr="00076971">
        <w:rPr>
          <w:rFonts w:ascii="TimesNewRomanPSMT" w:hAnsi="TimesNewRomanPSMT"/>
          <w:color w:val="000000" w:themeColor="text1"/>
          <w:sz w:val="28"/>
          <w:szCs w:val="28"/>
        </w:rPr>
        <w:t>+ Hệ thống điện sinh hoạt, chiếu sáng: Nguồn điện cấp cho công trình lấy từ nguồn điện lưới Quốc gia đã có tại địa phương. Chiếu sáng trong nhà dùng đèn Panel âm trần, đèn tuýp Led, đèn dowlight âm trần. lắp đặt đồng bộ công tắc đèn, ổ cắm điện, aptomat, điều hòa nhiệt độ. Dây dẫn điện từ nguồn cung cấp điện về công trình (tủ điện tổng), dây trục trong các phòng, dây dẫn đến các thiết bị sử dụng loại ruột đồng bọc nhựa PVC; toàn bộ dây dẫn điện đặt trong ống gen nhựa đi chìm trên tường và trần. Các thiết bị điện sử dụng chủng loại sản xuất trong nước, đáp ứng các tiêu chuẩn hiện hành.</w:t>
      </w:r>
    </w:p>
    <w:p w:rsidR="00076971" w:rsidRPr="00076971" w:rsidRDefault="00076971" w:rsidP="00076971">
      <w:pPr>
        <w:widowControl w:val="0"/>
        <w:tabs>
          <w:tab w:val="left" w:pos="1418"/>
        </w:tabs>
        <w:spacing w:before="120" w:after="120"/>
        <w:ind w:firstLine="709"/>
        <w:rPr>
          <w:rFonts w:ascii="TimesNewRomanPSMT" w:hAnsi="TimesNewRomanPSMT"/>
          <w:color w:val="000000" w:themeColor="text1"/>
          <w:sz w:val="28"/>
          <w:szCs w:val="28"/>
        </w:rPr>
      </w:pPr>
      <w:r w:rsidRPr="00076971">
        <w:rPr>
          <w:rFonts w:ascii="TimesNewRomanPSMT" w:hAnsi="TimesNewRomanPSMT"/>
          <w:color w:val="000000" w:themeColor="text1"/>
          <w:sz w:val="28"/>
          <w:szCs w:val="28"/>
        </w:rPr>
        <w:t xml:space="preserve">+ Hệ thống thu sét tiếp địa: Lắp đặt 01 kim thu sét tia tiên đạo sớm trên mái, chiều cao H=3,5m, R=15m, dây dẫn sét D16 luồn trong ống UPVC DN27, dây thoát sét D16 chôn sâu 0,8 m, cọc tiếp địa mạ đồng D16 dài L=2,4m (04 cọc); đảm bảo điện trở tiếp đất R ≤ 10Ω. </w:t>
      </w:r>
    </w:p>
    <w:p w:rsidR="00076971" w:rsidRPr="00076971" w:rsidRDefault="00076971" w:rsidP="00076971">
      <w:pPr>
        <w:widowControl w:val="0"/>
        <w:tabs>
          <w:tab w:val="left" w:pos="1418"/>
        </w:tabs>
        <w:spacing w:before="120" w:after="120"/>
        <w:ind w:firstLine="709"/>
        <w:rPr>
          <w:rFonts w:ascii="TimesNewRomanPSMT" w:hAnsi="TimesNewRomanPSMT"/>
          <w:color w:val="000000" w:themeColor="text1"/>
          <w:sz w:val="28"/>
          <w:szCs w:val="28"/>
        </w:rPr>
      </w:pPr>
      <w:r w:rsidRPr="00076971">
        <w:rPr>
          <w:rFonts w:ascii="TimesNewRomanPSMT" w:hAnsi="TimesNewRomanPSMT"/>
          <w:color w:val="000000" w:themeColor="text1"/>
          <w:sz w:val="28"/>
          <w:szCs w:val="28"/>
        </w:rPr>
        <w:t xml:space="preserve">Hệ thống điện nhẹ: Lắp đặt hoàn chỉnh, đồng bô hệ thống mạng internet, camerra giám sát , ổ cứng lưu trữ dữ liệu.  </w:t>
      </w:r>
    </w:p>
    <w:p w:rsidR="00076971" w:rsidRPr="00076971" w:rsidRDefault="00076971" w:rsidP="00076971">
      <w:pPr>
        <w:widowControl w:val="0"/>
        <w:tabs>
          <w:tab w:val="left" w:pos="1418"/>
        </w:tabs>
        <w:spacing w:before="120" w:after="120"/>
        <w:ind w:firstLine="709"/>
        <w:rPr>
          <w:rFonts w:ascii="TimesNewRomanPSMT" w:hAnsi="TimesNewRomanPSMT"/>
          <w:color w:val="000000" w:themeColor="text1"/>
          <w:sz w:val="28"/>
          <w:szCs w:val="28"/>
        </w:rPr>
      </w:pPr>
      <w:r w:rsidRPr="00076971">
        <w:rPr>
          <w:rFonts w:ascii="TimesNewRomanPSMT" w:hAnsi="TimesNewRomanPSMT"/>
          <w:color w:val="000000" w:themeColor="text1"/>
          <w:sz w:val="28"/>
          <w:szCs w:val="28"/>
        </w:rPr>
        <w:t xml:space="preserve">+ Hệ thống cấp thoát nước: Nguồn nước sử dụng cho công trình lấy nguồn nước sạch đã có tại địa phương. Lắp đặt hoàn chỉnh thiết bị hệ thống cấp, thoát nước cho công trình đáp ứng công năng sử dụng, tuân thủ các tiêu chuẩn kỹ thuật hiện hành. </w:t>
      </w:r>
    </w:p>
    <w:p w:rsidR="00076971" w:rsidRPr="00076971" w:rsidRDefault="00076971" w:rsidP="00076971">
      <w:pPr>
        <w:widowControl w:val="0"/>
        <w:tabs>
          <w:tab w:val="left" w:pos="1418"/>
        </w:tabs>
        <w:spacing w:before="120" w:after="120"/>
        <w:ind w:firstLine="709"/>
        <w:rPr>
          <w:rFonts w:ascii="TimesNewRomanPSMT" w:hAnsi="TimesNewRomanPSMT"/>
          <w:color w:val="000000" w:themeColor="text1"/>
          <w:sz w:val="28"/>
          <w:szCs w:val="28"/>
        </w:rPr>
      </w:pPr>
      <w:r w:rsidRPr="00076971">
        <w:rPr>
          <w:rFonts w:ascii="TimesNewRomanPSMT" w:hAnsi="TimesNewRomanPSMT"/>
          <w:color w:val="000000" w:themeColor="text1"/>
          <w:sz w:val="28"/>
          <w:szCs w:val="28"/>
        </w:rPr>
        <w:t>Thoát nước mái theo sê nô, máng thu dẫn xuống đất và ra rãnh đường.</w:t>
      </w:r>
    </w:p>
    <w:p w:rsidR="00076971" w:rsidRPr="00076971" w:rsidRDefault="00076971" w:rsidP="00076971">
      <w:pPr>
        <w:widowControl w:val="0"/>
        <w:tabs>
          <w:tab w:val="left" w:pos="1418"/>
        </w:tabs>
        <w:spacing w:before="120" w:after="120"/>
        <w:ind w:firstLine="709"/>
        <w:rPr>
          <w:rFonts w:ascii="TimesNewRomanPSMT" w:hAnsi="TimesNewRomanPSMT"/>
          <w:color w:val="000000" w:themeColor="text1"/>
          <w:sz w:val="28"/>
          <w:szCs w:val="28"/>
        </w:rPr>
      </w:pPr>
      <w:r w:rsidRPr="00076971">
        <w:rPr>
          <w:rFonts w:ascii="TimesNewRomanPSMT" w:hAnsi="TimesNewRomanPSMT"/>
          <w:color w:val="000000" w:themeColor="text1"/>
          <w:sz w:val="28"/>
          <w:szCs w:val="28"/>
        </w:rPr>
        <w:t xml:space="preserve">+ Thoát nước thải khu vệ sinh: Nước thải từ các chậu rửa, phễu thu sàn được thu về ống đứng thoát nước PVC D110, thu về hố ga thoát vào hệ thống thoát n¬ước ngoài nhà và dẫn ra hệ thống thoát nước chung; nước thải thu từ xí, tiểu các khu vệ sinh được dẫn vào bể tự hoại bằng đường ống PVC D110; nước được xử lý qua bể tự hoại trước khi thoát ra hệ thống thoát nước chung của khu vực. </w:t>
      </w:r>
    </w:p>
    <w:p w:rsidR="00076971" w:rsidRPr="00076971" w:rsidRDefault="00076971" w:rsidP="00076971">
      <w:pPr>
        <w:widowControl w:val="0"/>
        <w:tabs>
          <w:tab w:val="left" w:pos="1418"/>
        </w:tabs>
        <w:spacing w:before="120" w:after="120"/>
        <w:ind w:firstLine="709"/>
        <w:rPr>
          <w:rFonts w:ascii="TimesNewRomanPSMT" w:hAnsi="TimesNewRomanPSMT"/>
          <w:color w:val="000000" w:themeColor="text1"/>
          <w:sz w:val="28"/>
          <w:szCs w:val="28"/>
        </w:rPr>
      </w:pPr>
      <w:r w:rsidRPr="00076971">
        <w:rPr>
          <w:rFonts w:ascii="TimesNewRomanPSMT" w:hAnsi="TimesNewRomanPSMT"/>
          <w:color w:val="000000" w:themeColor="text1"/>
          <w:sz w:val="28"/>
          <w:szCs w:val="28"/>
        </w:rPr>
        <w:t>+ Bể nước ngầm (01bể): Kích thước bể (3,22x1,41x1,75) m. Đáy bể đổ bê tông cốt thép M300 dày 150, lót đáy bê tông M100 dày 100; tường bể đổ bê tông cốt thép M300 dày 220; trát thành trong bể vữa xi măng M75 dày 30 đánh màu xi măng; đan nắp bể đổ bê tông cốt thép M300 dày 150, cốt thép nhóm CB240.</w:t>
      </w:r>
    </w:p>
    <w:p w:rsidR="00076971" w:rsidRPr="00076971" w:rsidRDefault="00076971" w:rsidP="00076971">
      <w:pPr>
        <w:widowControl w:val="0"/>
        <w:tabs>
          <w:tab w:val="left" w:pos="1418"/>
        </w:tabs>
        <w:spacing w:before="120" w:after="120"/>
        <w:ind w:firstLine="709"/>
        <w:rPr>
          <w:rFonts w:ascii="TimesNewRomanPSMT" w:hAnsi="TimesNewRomanPSMT"/>
          <w:color w:val="000000" w:themeColor="text1"/>
          <w:sz w:val="28"/>
          <w:szCs w:val="28"/>
        </w:rPr>
      </w:pPr>
      <w:r w:rsidRPr="00076971">
        <w:rPr>
          <w:rFonts w:ascii="TimesNewRomanPSMT" w:hAnsi="TimesNewRomanPSMT"/>
          <w:color w:val="000000" w:themeColor="text1"/>
          <w:sz w:val="28"/>
          <w:szCs w:val="28"/>
        </w:rPr>
        <w:lastRenderedPageBreak/>
        <w:t>+ Bể tự hoại (01bể): Kích thước bể (3,66x1,84x1,9) m. Đáy bể đổ bê tông cốt thép M300 dày 150, lót đáy bê tông M100 dày 100; tường bể xây gạch đặc 100# vữa xi măng 75# dày 220; trát thành trong bể vữa xi măng M75 dày 30 đánh màu xi măng; đan nắp bể đổ bê tông cốt thép M300 dày 100, cốt thép nhóm CB240.</w:t>
      </w:r>
    </w:p>
    <w:p w:rsidR="00076971" w:rsidRPr="00076971" w:rsidRDefault="00076971" w:rsidP="00076971">
      <w:pPr>
        <w:widowControl w:val="0"/>
        <w:tabs>
          <w:tab w:val="left" w:pos="1418"/>
        </w:tabs>
        <w:spacing w:before="120" w:after="120"/>
        <w:ind w:firstLine="709"/>
        <w:rPr>
          <w:rFonts w:ascii="TimesNewRomanPSMT" w:hAnsi="TimesNewRomanPSMT"/>
          <w:color w:val="000000" w:themeColor="text1"/>
          <w:sz w:val="28"/>
          <w:szCs w:val="28"/>
        </w:rPr>
      </w:pPr>
      <w:r w:rsidRPr="00076971">
        <w:rPr>
          <w:rFonts w:ascii="TimesNewRomanPSMT" w:hAnsi="TimesNewRomanPSMT"/>
          <w:color w:val="000000" w:themeColor="text1"/>
          <w:sz w:val="28"/>
          <w:szCs w:val="28"/>
        </w:rPr>
        <w:t xml:space="preserve">+Hệ thống phòng cháy chữa cháy: Lắp đặt hoàn chỉnh, đồng bộ hệ thống phòng cháy chữa cháy theo quy định bao gồm hệ thống trung tâm xử lý tín hiệu báo cháy 5 kênh; chuông báo cháy, đèn sự cố, đèn báo cháy, đầu báo cháy, báo khói. Lắp đặt các bình chữa cháy theo quy định. </w:t>
      </w:r>
    </w:p>
    <w:p w:rsidR="00076971" w:rsidRPr="00076971" w:rsidRDefault="00076971" w:rsidP="00076971">
      <w:pPr>
        <w:widowControl w:val="0"/>
        <w:tabs>
          <w:tab w:val="left" w:pos="1418"/>
        </w:tabs>
        <w:spacing w:before="120" w:after="120"/>
        <w:ind w:firstLine="709"/>
        <w:rPr>
          <w:rFonts w:ascii="TimesNewRomanPSMT" w:hAnsi="TimesNewRomanPSMT"/>
          <w:color w:val="000000" w:themeColor="text1"/>
          <w:sz w:val="28"/>
          <w:szCs w:val="28"/>
        </w:rPr>
      </w:pPr>
      <w:r w:rsidRPr="00076971">
        <w:rPr>
          <w:rFonts w:ascii="TimesNewRomanPSMT" w:hAnsi="TimesNewRomanPSMT"/>
          <w:color w:val="000000" w:themeColor="text1"/>
          <w:sz w:val="28"/>
          <w:szCs w:val="28"/>
        </w:rPr>
        <w:t xml:space="preserve">b. Hạng mục phụ trợ:  Xây tường rào, biển hiệu bằng gạch cao 2m, biển hiệu ốp đá Granit, chữ gắn biển bằng inox. Lắp đặt 01 cổng điện xếp bằng inox.  </w:t>
      </w:r>
    </w:p>
    <w:p w:rsidR="00076971" w:rsidRPr="00076971" w:rsidRDefault="00076971" w:rsidP="00076971">
      <w:pPr>
        <w:widowControl w:val="0"/>
        <w:tabs>
          <w:tab w:val="left" w:pos="1418"/>
        </w:tabs>
        <w:spacing w:before="120" w:after="120"/>
        <w:ind w:firstLine="709"/>
        <w:rPr>
          <w:rFonts w:ascii="TimesNewRomanPSMT" w:hAnsi="TimesNewRomanPSMT"/>
          <w:color w:val="000000" w:themeColor="text1"/>
          <w:sz w:val="28"/>
          <w:szCs w:val="28"/>
        </w:rPr>
      </w:pPr>
      <w:r w:rsidRPr="00076971">
        <w:rPr>
          <w:rFonts w:ascii="TimesNewRomanPSMT" w:hAnsi="TimesNewRomanPSMT"/>
          <w:color w:val="000000" w:themeColor="text1"/>
          <w:sz w:val="28"/>
          <w:szCs w:val="28"/>
        </w:rPr>
        <w:t>+ Sân lát gạch bê tông giả đá kích thước (400x400x45)mm, đổ bê tông nền sân đá 1x2 M200 dày 15cm.</w:t>
      </w:r>
    </w:p>
    <w:p w:rsidR="00076971" w:rsidRPr="00076971" w:rsidRDefault="00076971" w:rsidP="00076971">
      <w:pPr>
        <w:widowControl w:val="0"/>
        <w:tabs>
          <w:tab w:val="left" w:pos="1418"/>
        </w:tabs>
        <w:spacing w:before="120" w:after="120"/>
        <w:ind w:firstLine="709"/>
        <w:rPr>
          <w:rFonts w:ascii="TimesNewRomanPSMT" w:hAnsi="TimesNewRomanPSMT"/>
          <w:color w:val="000000" w:themeColor="text1"/>
          <w:sz w:val="28"/>
          <w:szCs w:val="28"/>
        </w:rPr>
      </w:pPr>
      <w:r w:rsidRPr="00076971">
        <w:rPr>
          <w:rFonts w:ascii="TimesNewRomanPSMT" w:hAnsi="TimesNewRomanPSMT"/>
          <w:color w:val="000000" w:themeColor="text1"/>
          <w:sz w:val="28"/>
          <w:szCs w:val="28"/>
        </w:rPr>
        <w:t>c. Phá dỡ nhà cũ: Phá dỡ phòng giao dịch cũ nhà 2 tầng, kết cấu khung bê tông cốt thép, sàn mái đổ bê tông cốt thép toàn khối, tường xây gạch bao che. Mái lợp tôn chống nóng.</w:t>
      </w:r>
    </w:p>
    <w:p w:rsidR="00076971" w:rsidRPr="00076971" w:rsidRDefault="00076971" w:rsidP="00076971">
      <w:pPr>
        <w:widowControl w:val="0"/>
        <w:tabs>
          <w:tab w:val="left" w:pos="1418"/>
        </w:tabs>
        <w:spacing w:before="120" w:after="120"/>
        <w:ind w:firstLine="709"/>
        <w:rPr>
          <w:rFonts w:ascii="TimesNewRomanPSMT" w:hAnsi="TimesNewRomanPSMT"/>
          <w:color w:val="000000" w:themeColor="text1"/>
          <w:sz w:val="28"/>
          <w:szCs w:val="28"/>
        </w:rPr>
      </w:pPr>
      <w:r w:rsidRPr="00076971">
        <w:rPr>
          <w:rFonts w:ascii="TimesNewRomanPSMT" w:hAnsi="TimesNewRomanPSMT"/>
          <w:color w:val="000000" w:themeColor="text1"/>
          <w:sz w:val="28"/>
          <w:szCs w:val="28"/>
        </w:rPr>
        <w:t>d. Thiết bị: Gồm điều hòa không khí, PCCC, điện nhẹ, nội thất phòng giao dịch, thang máy, cửa kho tiền.</w:t>
      </w:r>
    </w:p>
    <w:p w:rsidR="00076971" w:rsidRPr="00076971" w:rsidRDefault="00076971" w:rsidP="00076971">
      <w:pPr>
        <w:widowControl w:val="0"/>
        <w:tabs>
          <w:tab w:val="left" w:pos="1418"/>
        </w:tabs>
        <w:spacing w:before="120" w:after="120"/>
        <w:ind w:firstLine="709"/>
        <w:rPr>
          <w:rFonts w:ascii="TimesNewRomanPSMT" w:hAnsi="TimesNewRomanPSMT"/>
          <w:color w:val="000000" w:themeColor="text1"/>
          <w:sz w:val="28"/>
          <w:szCs w:val="28"/>
        </w:rPr>
      </w:pPr>
      <w:r w:rsidRPr="00076971">
        <w:rPr>
          <w:rFonts w:ascii="TimesNewRomanPSMT" w:hAnsi="TimesNewRomanPSMT"/>
          <w:color w:val="000000" w:themeColor="text1"/>
          <w:sz w:val="28"/>
          <w:szCs w:val="28"/>
        </w:rPr>
        <w:t>- Điều hòa không khí: lắp đặt 01 máy điều hòa âm trần 1 chiều inverter 24.000 BTU, 03 máy điều hòa âm trần 1 chiều inverter 18.000 BTU, 05 điều hòa không khí treo tường 1 chiều inverter 18.000 BTU, 01 điều hòa không khí treo tường 1 chiều inverter 9.000 BTU.</w:t>
      </w:r>
    </w:p>
    <w:p w:rsidR="00076971" w:rsidRPr="00076971" w:rsidRDefault="00076971" w:rsidP="00076971">
      <w:pPr>
        <w:widowControl w:val="0"/>
        <w:tabs>
          <w:tab w:val="left" w:pos="1418"/>
        </w:tabs>
        <w:spacing w:before="120" w:after="120"/>
        <w:ind w:firstLine="709"/>
        <w:rPr>
          <w:rFonts w:ascii="TimesNewRomanPSMT" w:hAnsi="TimesNewRomanPSMT"/>
          <w:color w:val="000000" w:themeColor="text1"/>
          <w:sz w:val="28"/>
          <w:szCs w:val="28"/>
        </w:rPr>
      </w:pPr>
      <w:r w:rsidRPr="00076971">
        <w:rPr>
          <w:rFonts w:ascii="TimesNewRomanPSMT" w:hAnsi="TimesNewRomanPSMT"/>
          <w:color w:val="000000" w:themeColor="text1"/>
          <w:sz w:val="28"/>
          <w:szCs w:val="28"/>
        </w:rPr>
        <w:t>- Điện nhẹ: hệ thống camera gồm đầu ghi hình 12 kênh, ổ cứng, bộ phát wifi, camera gắn tường trong ngoài nhà.</w:t>
      </w:r>
    </w:p>
    <w:p w:rsidR="00076971" w:rsidRPr="00076971" w:rsidRDefault="00076971" w:rsidP="00076971">
      <w:pPr>
        <w:widowControl w:val="0"/>
        <w:tabs>
          <w:tab w:val="left" w:pos="1418"/>
        </w:tabs>
        <w:spacing w:before="120" w:after="120"/>
        <w:ind w:firstLine="709"/>
        <w:rPr>
          <w:rFonts w:ascii="TimesNewRomanPSMT" w:hAnsi="TimesNewRomanPSMT"/>
          <w:color w:val="000000" w:themeColor="text1"/>
          <w:sz w:val="28"/>
          <w:szCs w:val="28"/>
        </w:rPr>
      </w:pPr>
      <w:r w:rsidRPr="00076971">
        <w:rPr>
          <w:rFonts w:ascii="TimesNewRomanPSMT" w:hAnsi="TimesNewRomanPSMT"/>
          <w:color w:val="000000" w:themeColor="text1"/>
          <w:sz w:val="28"/>
          <w:szCs w:val="28"/>
        </w:rPr>
        <w:t>- Nội thất phòng giao dịch: Bàn quầy, tủ, ghế nhân viên, ghế khách hàng, bàn ghế phòng Giám đốc, Phó giám đốc, tủ tài liệu, bàn ghế ăn, bàn ghế phòng họp, rèm cửa, biển led chạy chữ điện tử.</w:t>
      </w:r>
    </w:p>
    <w:p w:rsidR="00014C60" w:rsidRPr="007E1452" w:rsidRDefault="00076971" w:rsidP="00076971">
      <w:pPr>
        <w:widowControl w:val="0"/>
        <w:tabs>
          <w:tab w:val="left" w:pos="1418"/>
        </w:tabs>
        <w:spacing w:before="120" w:after="120"/>
        <w:ind w:firstLine="709"/>
        <w:rPr>
          <w:color w:val="000000" w:themeColor="text1"/>
          <w:sz w:val="28"/>
          <w:szCs w:val="28"/>
        </w:rPr>
      </w:pPr>
      <w:r w:rsidRPr="00076971">
        <w:rPr>
          <w:rFonts w:ascii="TimesNewRomanPSMT" w:hAnsi="TimesNewRomanPSMT"/>
          <w:color w:val="000000" w:themeColor="text1"/>
          <w:sz w:val="28"/>
          <w:szCs w:val="28"/>
        </w:rPr>
        <w:t>- Thang máy: 01 thang máy tải trọng 450kg (5 điểm dừng).</w:t>
      </w:r>
    </w:p>
    <w:p w:rsidR="00E353B0" w:rsidRPr="007E1452" w:rsidRDefault="00E353B0" w:rsidP="00E353B0">
      <w:pPr>
        <w:widowControl w:val="0"/>
        <w:tabs>
          <w:tab w:val="left" w:pos="1418"/>
        </w:tabs>
        <w:spacing w:before="120" w:after="120"/>
        <w:ind w:firstLine="709"/>
        <w:rPr>
          <w:color w:val="000000" w:themeColor="text1"/>
          <w:sz w:val="28"/>
          <w:szCs w:val="28"/>
          <w:lang w:val="vi-VN"/>
        </w:rPr>
      </w:pPr>
      <w:r w:rsidRPr="007E1BEC">
        <w:rPr>
          <w:b/>
          <w:color w:val="000000" w:themeColor="text1"/>
          <w:sz w:val="28"/>
          <w:szCs w:val="28"/>
          <w:lang w:val="vi-VN"/>
        </w:rPr>
        <w:t>2. Thời hạn hoàn thành:</w:t>
      </w:r>
      <w:r w:rsidRPr="007E1452">
        <w:rPr>
          <w:color w:val="000000" w:themeColor="text1"/>
          <w:sz w:val="28"/>
          <w:szCs w:val="28"/>
          <w:lang w:val="vi-VN"/>
        </w:rPr>
        <w:t xml:space="preserve"> </w:t>
      </w:r>
      <w:r w:rsidR="007E1BEC">
        <w:rPr>
          <w:color w:val="000000" w:themeColor="text1"/>
          <w:sz w:val="28"/>
          <w:szCs w:val="28"/>
          <w:lang w:val="vi-VN"/>
        </w:rPr>
        <w:t>21</w:t>
      </w:r>
      <w:r w:rsidRPr="007E1452">
        <w:rPr>
          <w:color w:val="000000" w:themeColor="text1"/>
          <w:sz w:val="28"/>
          <w:szCs w:val="28"/>
          <w:lang w:val="vi-VN"/>
        </w:rPr>
        <w:t>0 ngày</w:t>
      </w:r>
    </w:p>
    <w:p w:rsidR="00E353B0" w:rsidRPr="007E1452" w:rsidRDefault="00E353B0" w:rsidP="00E353B0">
      <w:pPr>
        <w:tabs>
          <w:tab w:val="left" w:pos="851"/>
        </w:tabs>
        <w:spacing w:before="120" w:after="120"/>
        <w:ind w:firstLine="709"/>
        <w:rPr>
          <w:color w:val="000000" w:themeColor="text1"/>
          <w:sz w:val="28"/>
          <w:szCs w:val="28"/>
          <w:lang w:val="nl-NL"/>
        </w:rPr>
      </w:pPr>
      <w:r w:rsidRPr="007E1452">
        <w:rPr>
          <w:b/>
          <w:color w:val="000000" w:themeColor="text1"/>
          <w:sz w:val="28"/>
          <w:szCs w:val="28"/>
          <w:lang w:val="nl-NL"/>
        </w:rPr>
        <w:t xml:space="preserve">3. Thuế VAT: </w:t>
      </w:r>
      <w:r w:rsidRPr="007E1452">
        <w:rPr>
          <w:color w:val="000000" w:themeColor="text1"/>
          <w:sz w:val="28"/>
          <w:szCs w:val="28"/>
          <w:lang w:val="nl-NL"/>
        </w:rPr>
        <w:t>Giá gói th</w:t>
      </w:r>
      <w:r w:rsidR="006248DD" w:rsidRPr="007E1452">
        <w:rPr>
          <w:color w:val="000000" w:themeColor="text1"/>
          <w:sz w:val="28"/>
          <w:szCs w:val="28"/>
          <w:lang w:val="nl-NL"/>
        </w:rPr>
        <w:t xml:space="preserve">ầu phê duyệt bao gồm Thuế VAT </w:t>
      </w:r>
      <w:r w:rsidR="00076971">
        <w:rPr>
          <w:color w:val="000000" w:themeColor="text1"/>
          <w:sz w:val="28"/>
          <w:szCs w:val="28"/>
          <w:lang w:val="nl-NL"/>
        </w:rPr>
        <w:t>10</w:t>
      </w:r>
      <w:r w:rsidRPr="007E1452">
        <w:rPr>
          <w:color w:val="000000" w:themeColor="text1"/>
          <w:sz w:val="28"/>
          <w:szCs w:val="28"/>
          <w:lang w:val="nl-NL"/>
        </w:rPr>
        <w:t>%.</w:t>
      </w:r>
      <w:r w:rsidRPr="007E1452">
        <w:rPr>
          <w:b/>
          <w:color w:val="000000" w:themeColor="text1"/>
          <w:sz w:val="28"/>
          <w:szCs w:val="28"/>
          <w:lang w:val="nl-NL"/>
        </w:rPr>
        <w:t xml:space="preserve"> </w:t>
      </w:r>
      <w:r w:rsidRPr="007E1452">
        <w:rPr>
          <w:color w:val="000000" w:themeColor="text1"/>
          <w:sz w:val="28"/>
          <w:szCs w:val="28"/>
          <w:lang w:val="nl-NL"/>
        </w:rPr>
        <w:t>Trong quá trình thực hiện hợp đồng thuế VAT sẽ được điều chỉnh đảm bảo phù hợp với quy định của pháp luật hiện hành về chính sách thuế.</w:t>
      </w:r>
    </w:p>
    <w:p w:rsidR="008F19FB" w:rsidRPr="007E1452" w:rsidRDefault="008F19FB" w:rsidP="001C5BD4">
      <w:pPr>
        <w:widowControl w:val="0"/>
        <w:tabs>
          <w:tab w:val="left" w:pos="1418"/>
        </w:tabs>
        <w:spacing w:before="120" w:after="120" w:line="264" w:lineRule="auto"/>
        <w:ind w:firstLine="709"/>
        <w:rPr>
          <w:b/>
          <w:color w:val="000000" w:themeColor="text1"/>
          <w:sz w:val="28"/>
          <w:szCs w:val="28"/>
          <w:lang w:val="vi-VN"/>
        </w:rPr>
      </w:pPr>
      <w:r w:rsidRPr="007E1452">
        <w:rPr>
          <w:b/>
          <w:color w:val="000000" w:themeColor="text1"/>
          <w:sz w:val="28"/>
          <w:szCs w:val="28"/>
          <w:lang w:val="vi-VN"/>
        </w:rPr>
        <w:t>II. Yêu cầu về tiến độ thực hiện</w:t>
      </w:r>
    </w:p>
    <w:p w:rsidR="008F19FB" w:rsidRPr="007E1452" w:rsidRDefault="008F19FB" w:rsidP="001C5BD4">
      <w:pPr>
        <w:widowControl w:val="0"/>
        <w:tabs>
          <w:tab w:val="left" w:pos="1418"/>
        </w:tabs>
        <w:spacing w:before="120" w:after="120" w:line="264" w:lineRule="auto"/>
        <w:ind w:firstLine="709"/>
        <w:rPr>
          <w:color w:val="000000" w:themeColor="text1"/>
          <w:sz w:val="28"/>
          <w:szCs w:val="28"/>
          <w:lang w:val="vi-VN"/>
        </w:rPr>
      </w:pPr>
      <w:r w:rsidRPr="007E1452">
        <w:rPr>
          <w:color w:val="000000" w:themeColor="text1"/>
          <w:sz w:val="28"/>
          <w:szCs w:val="28"/>
          <w:lang w:val="vi-VN"/>
        </w:rPr>
        <w:t xml:space="preserve">Nêu yêu cầu về thời gian từ khi khởi công </w:t>
      </w:r>
      <w:r w:rsidRPr="007E1452">
        <w:rPr>
          <w:rFonts w:eastAsia="Calibri"/>
          <w:color w:val="000000" w:themeColor="text1"/>
          <w:kern w:val="24"/>
          <w:sz w:val="28"/>
          <w:szCs w:val="28"/>
          <w:lang w:val="vi-VN" w:eastAsia="vi-VN"/>
        </w:rPr>
        <w:t>đến</w:t>
      </w:r>
      <w:r w:rsidRPr="007E1452">
        <w:rPr>
          <w:color w:val="000000" w:themeColor="text1"/>
          <w:sz w:val="28"/>
          <w:szCs w:val="28"/>
          <w:lang w:val="vi-VN"/>
        </w:rPr>
        <w:t xml:space="preserve"> khi hoàn thành </w:t>
      </w:r>
      <w:r w:rsidR="0089145A" w:rsidRPr="007E1452">
        <w:rPr>
          <w:color w:val="000000" w:themeColor="text1"/>
          <w:sz w:val="28"/>
          <w:szCs w:val="28"/>
          <w:lang w:val="vi-VN"/>
        </w:rPr>
        <w:t xml:space="preserve">hạng mục công trình/công trình </w:t>
      </w:r>
      <w:r w:rsidRPr="007E1452">
        <w:rPr>
          <w:color w:val="000000" w:themeColor="text1"/>
          <w:sz w:val="28"/>
          <w:szCs w:val="28"/>
          <w:lang w:val="vi-VN"/>
        </w:rPr>
        <w:t>theo ngày/tuần/tháng.</w:t>
      </w:r>
    </w:p>
    <w:p w:rsidR="008F19FB" w:rsidRPr="007E1452" w:rsidRDefault="008F19FB" w:rsidP="001C5BD4">
      <w:pPr>
        <w:widowControl w:val="0"/>
        <w:tabs>
          <w:tab w:val="left" w:pos="1418"/>
        </w:tabs>
        <w:spacing w:before="120" w:after="120" w:line="264" w:lineRule="auto"/>
        <w:ind w:firstLine="709"/>
        <w:rPr>
          <w:color w:val="000000" w:themeColor="text1"/>
          <w:sz w:val="28"/>
          <w:szCs w:val="28"/>
          <w:lang w:val="vi-VN"/>
        </w:rPr>
      </w:pPr>
      <w:r w:rsidRPr="007E1452">
        <w:rPr>
          <w:color w:val="000000" w:themeColor="text1"/>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7E1452" w:rsidRPr="007E1452" w:rsidTr="001C5BD4">
        <w:trPr>
          <w:trHeight w:val="552"/>
        </w:trPr>
        <w:tc>
          <w:tcPr>
            <w:tcW w:w="992" w:type="dxa"/>
            <w:shd w:val="clear" w:color="auto" w:fill="E2EFD9"/>
            <w:vAlign w:val="center"/>
          </w:tcPr>
          <w:p w:rsidR="008F19FB" w:rsidRPr="007E1452" w:rsidRDefault="008F19FB" w:rsidP="001C5BD4">
            <w:pPr>
              <w:widowControl w:val="0"/>
              <w:tabs>
                <w:tab w:val="left" w:pos="1418"/>
              </w:tabs>
              <w:spacing w:before="120" w:after="120" w:line="264" w:lineRule="auto"/>
              <w:jc w:val="center"/>
              <w:rPr>
                <w:b/>
                <w:color w:val="000000" w:themeColor="text1"/>
                <w:szCs w:val="24"/>
                <w:lang w:val="en-GB"/>
              </w:rPr>
            </w:pPr>
            <w:r w:rsidRPr="007E1452">
              <w:rPr>
                <w:b/>
                <w:color w:val="000000" w:themeColor="text1"/>
                <w:szCs w:val="24"/>
              </w:rPr>
              <w:lastRenderedPageBreak/>
              <w:t>STT</w:t>
            </w:r>
          </w:p>
        </w:tc>
        <w:tc>
          <w:tcPr>
            <w:tcW w:w="2904" w:type="dxa"/>
            <w:shd w:val="clear" w:color="auto" w:fill="E2EFD9"/>
            <w:vAlign w:val="center"/>
          </w:tcPr>
          <w:p w:rsidR="008F19FB" w:rsidRPr="007E1452" w:rsidRDefault="008F19FB" w:rsidP="001C5BD4">
            <w:pPr>
              <w:widowControl w:val="0"/>
              <w:tabs>
                <w:tab w:val="left" w:pos="1418"/>
              </w:tabs>
              <w:spacing w:before="120" w:after="120" w:line="264" w:lineRule="auto"/>
              <w:jc w:val="center"/>
              <w:rPr>
                <w:b/>
                <w:color w:val="000000" w:themeColor="text1"/>
                <w:szCs w:val="24"/>
              </w:rPr>
            </w:pPr>
            <w:r w:rsidRPr="007E1452">
              <w:rPr>
                <w:b/>
                <w:color w:val="000000" w:themeColor="text1"/>
                <w:szCs w:val="24"/>
              </w:rPr>
              <w:t>Hạng mục công trình</w:t>
            </w:r>
          </w:p>
        </w:tc>
        <w:tc>
          <w:tcPr>
            <w:tcW w:w="2289" w:type="dxa"/>
            <w:shd w:val="clear" w:color="auto" w:fill="E2EFD9"/>
            <w:vAlign w:val="center"/>
          </w:tcPr>
          <w:p w:rsidR="008F19FB" w:rsidRPr="007E1452" w:rsidRDefault="008F19FB" w:rsidP="001C5BD4">
            <w:pPr>
              <w:widowControl w:val="0"/>
              <w:tabs>
                <w:tab w:val="left" w:pos="1418"/>
              </w:tabs>
              <w:spacing w:before="120" w:after="120" w:line="264" w:lineRule="auto"/>
              <w:jc w:val="center"/>
              <w:rPr>
                <w:b/>
                <w:color w:val="000000" w:themeColor="text1"/>
                <w:szCs w:val="24"/>
              </w:rPr>
            </w:pPr>
            <w:r w:rsidRPr="007E1452">
              <w:rPr>
                <w:b/>
                <w:color w:val="000000" w:themeColor="text1"/>
                <w:szCs w:val="24"/>
              </w:rPr>
              <w:t>Ngày bắt đầu</w:t>
            </w:r>
          </w:p>
        </w:tc>
        <w:tc>
          <w:tcPr>
            <w:tcW w:w="2806" w:type="dxa"/>
            <w:shd w:val="clear" w:color="auto" w:fill="E2EFD9"/>
            <w:vAlign w:val="center"/>
          </w:tcPr>
          <w:p w:rsidR="008F19FB" w:rsidRPr="007E1452" w:rsidRDefault="008F19FB" w:rsidP="001C5BD4">
            <w:pPr>
              <w:widowControl w:val="0"/>
              <w:tabs>
                <w:tab w:val="left" w:pos="1418"/>
              </w:tabs>
              <w:spacing w:before="120" w:after="120" w:line="264" w:lineRule="auto"/>
              <w:jc w:val="center"/>
              <w:rPr>
                <w:b/>
                <w:color w:val="000000" w:themeColor="text1"/>
                <w:szCs w:val="24"/>
                <w:lang w:val="en-GB"/>
              </w:rPr>
            </w:pPr>
            <w:r w:rsidRPr="007E1452">
              <w:rPr>
                <w:b/>
                <w:color w:val="000000" w:themeColor="text1"/>
                <w:szCs w:val="24"/>
              </w:rPr>
              <w:t>Ngày hoàn thành</w:t>
            </w:r>
          </w:p>
        </w:tc>
      </w:tr>
      <w:tr w:rsidR="007E1452" w:rsidRPr="007E1452" w:rsidTr="008D7FDE">
        <w:tc>
          <w:tcPr>
            <w:tcW w:w="992" w:type="dxa"/>
          </w:tcPr>
          <w:p w:rsidR="008F19FB" w:rsidRPr="007E1452" w:rsidRDefault="008F19FB" w:rsidP="001C5BD4">
            <w:pPr>
              <w:widowControl w:val="0"/>
              <w:tabs>
                <w:tab w:val="left" w:pos="1418"/>
              </w:tabs>
              <w:spacing w:before="120" w:after="120" w:line="264" w:lineRule="auto"/>
              <w:jc w:val="center"/>
              <w:rPr>
                <w:color w:val="000000" w:themeColor="text1"/>
                <w:szCs w:val="24"/>
                <w:lang w:val="en-GB"/>
              </w:rPr>
            </w:pPr>
            <w:r w:rsidRPr="007E1452">
              <w:rPr>
                <w:color w:val="000000" w:themeColor="text1"/>
                <w:szCs w:val="24"/>
                <w:lang w:val="en-GB"/>
              </w:rPr>
              <w:t>1</w:t>
            </w:r>
          </w:p>
        </w:tc>
        <w:tc>
          <w:tcPr>
            <w:tcW w:w="2904" w:type="dxa"/>
          </w:tcPr>
          <w:p w:rsidR="008F19FB" w:rsidRPr="007E1452" w:rsidRDefault="008F19FB" w:rsidP="001C5BD4">
            <w:pPr>
              <w:widowControl w:val="0"/>
              <w:tabs>
                <w:tab w:val="left" w:pos="1418"/>
              </w:tabs>
              <w:spacing w:before="120" w:after="120" w:line="264" w:lineRule="auto"/>
              <w:rPr>
                <w:color w:val="000000" w:themeColor="text1"/>
                <w:szCs w:val="24"/>
                <w:lang w:val="en-GB"/>
              </w:rPr>
            </w:pPr>
          </w:p>
        </w:tc>
        <w:tc>
          <w:tcPr>
            <w:tcW w:w="2289" w:type="dxa"/>
          </w:tcPr>
          <w:p w:rsidR="008F19FB" w:rsidRPr="007E1452" w:rsidRDefault="008F19FB" w:rsidP="001C5BD4">
            <w:pPr>
              <w:widowControl w:val="0"/>
              <w:tabs>
                <w:tab w:val="left" w:pos="1418"/>
              </w:tabs>
              <w:spacing w:before="120" w:after="120" w:line="264" w:lineRule="auto"/>
              <w:rPr>
                <w:color w:val="000000" w:themeColor="text1"/>
                <w:szCs w:val="24"/>
                <w:lang w:val="en-GB"/>
              </w:rPr>
            </w:pPr>
          </w:p>
        </w:tc>
        <w:tc>
          <w:tcPr>
            <w:tcW w:w="2806" w:type="dxa"/>
          </w:tcPr>
          <w:p w:rsidR="008F19FB" w:rsidRPr="007E1452" w:rsidRDefault="008F19FB" w:rsidP="001C5BD4">
            <w:pPr>
              <w:widowControl w:val="0"/>
              <w:tabs>
                <w:tab w:val="left" w:pos="1418"/>
              </w:tabs>
              <w:spacing w:before="120" w:after="120" w:line="264" w:lineRule="auto"/>
              <w:rPr>
                <w:color w:val="000000" w:themeColor="text1"/>
                <w:szCs w:val="24"/>
                <w:lang w:val="en-GB"/>
              </w:rPr>
            </w:pPr>
          </w:p>
        </w:tc>
      </w:tr>
      <w:tr w:rsidR="007E1452" w:rsidRPr="007E1452" w:rsidTr="008D7FDE">
        <w:tc>
          <w:tcPr>
            <w:tcW w:w="992" w:type="dxa"/>
          </w:tcPr>
          <w:p w:rsidR="008F19FB" w:rsidRPr="007E1452" w:rsidRDefault="008F19FB" w:rsidP="001C5BD4">
            <w:pPr>
              <w:widowControl w:val="0"/>
              <w:tabs>
                <w:tab w:val="left" w:pos="1418"/>
              </w:tabs>
              <w:spacing w:before="120" w:after="120" w:line="264" w:lineRule="auto"/>
              <w:jc w:val="center"/>
              <w:rPr>
                <w:color w:val="000000" w:themeColor="text1"/>
                <w:szCs w:val="24"/>
                <w:lang w:val="en-GB"/>
              </w:rPr>
            </w:pPr>
            <w:r w:rsidRPr="007E1452">
              <w:rPr>
                <w:color w:val="000000" w:themeColor="text1"/>
                <w:szCs w:val="24"/>
                <w:lang w:val="en-GB"/>
              </w:rPr>
              <w:t>2</w:t>
            </w:r>
          </w:p>
        </w:tc>
        <w:tc>
          <w:tcPr>
            <w:tcW w:w="2904" w:type="dxa"/>
          </w:tcPr>
          <w:p w:rsidR="008F19FB" w:rsidRPr="007E1452" w:rsidRDefault="008F19FB" w:rsidP="001C5BD4">
            <w:pPr>
              <w:widowControl w:val="0"/>
              <w:tabs>
                <w:tab w:val="left" w:pos="1418"/>
              </w:tabs>
              <w:spacing w:before="120" w:after="120" w:line="264" w:lineRule="auto"/>
              <w:rPr>
                <w:color w:val="000000" w:themeColor="text1"/>
                <w:szCs w:val="24"/>
                <w:lang w:val="en-GB"/>
              </w:rPr>
            </w:pPr>
          </w:p>
        </w:tc>
        <w:tc>
          <w:tcPr>
            <w:tcW w:w="2289" w:type="dxa"/>
          </w:tcPr>
          <w:p w:rsidR="008F19FB" w:rsidRPr="007E1452" w:rsidRDefault="008F19FB" w:rsidP="001C5BD4">
            <w:pPr>
              <w:widowControl w:val="0"/>
              <w:tabs>
                <w:tab w:val="left" w:pos="1418"/>
              </w:tabs>
              <w:spacing w:before="120" w:after="120" w:line="264" w:lineRule="auto"/>
              <w:rPr>
                <w:color w:val="000000" w:themeColor="text1"/>
                <w:szCs w:val="24"/>
                <w:lang w:val="en-GB"/>
              </w:rPr>
            </w:pPr>
          </w:p>
        </w:tc>
        <w:tc>
          <w:tcPr>
            <w:tcW w:w="2806" w:type="dxa"/>
          </w:tcPr>
          <w:p w:rsidR="008F19FB" w:rsidRPr="007E1452" w:rsidRDefault="008F19FB" w:rsidP="001C5BD4">
            <w:pPr>
              <w:widowControl w:val="0"/>
              <w:tabs>
                <w:tab w:val="left" w:pos="1418"/>
              </w:tabs>
              <w:spacing w:before="120" w:after="120" w:line="264" w:lineRule="auto"/>
              <w:rPr>
                <w:color w:val="000000" w:themeColor="text1"/>
                <w:szCs w:val="24"/>
                <w:lang w:val="en-GB"/>
              </w:rPr>
            </w:pPr>
          </w:p>
        </w:tc>
      </w:tr>
      <w:tr w:rsidR="007E1452" w:rsidRPr="007E1452" w:rsidTr="008D7FDE">
        <w:tc>
          <w:tcPr>
            <w:tcW w:w="992" w:type="dxa"/>
          </w:tcPr>
          <w:p w:rsidR="008F19FB" w:rsidRPr="007E1452" w:rsidRDefault="008F19FB" w:rsidP="001C5BD4">
            <w:pPr>
              <w:widowControl w:val="0"/>
              <w:tabs>
                <w:tab w:val="left" w:pos="1418"/>
              </w:tabs>
              <w:spacing w:before="120" w:after="120" w:line="264" w:lineRule="auto"/>
              <w:jc w:val="center"/>
              <w:rPr>
                <w:color w:val="000000" w:themeColor="text1"/>
                <w:szCs w:val="24"/>
                <w:lang w:val="en-GB"/>
              </w:rPr>
            </w:pPr>
            <w:r w:rsidRPr="007E1452">
              <w:rPr>
                <w:color w:val="000000" w:themeColor="text1"/>
                <w:szCs w:val="24"/>
                <w:lang w:val="en-GB"/>
              </w:rPr>
              <w:t>3</w:t>
            </w:r>
          </w:p>
        </w:tc>
        <w:tc>
          <w:tcPr>
            <w:tcW w:w="2904" w:type="dxa"/>
          </w:tcPr>
          <w:p w:rsidR="008F19FB" w:rsidRPr="007E1452" w:rsidRDefault="008F19FB" w:rsidP="001C5BD4">
            <w:pPr>
              <w:widowControl w:val="0"/>
              <w:tabs>
                <w:tab w:val="left" w:pos="1418"/>
              </w:tabs>
              <w:spacing w:before="120" w:after="120" w:line="264" w:lineRule="auto"/>
              <w:rPr>
                <w:color w:val="000000" w:themeColor="text1"/>
                <w:szCs w:val="24"/>
                <w:lang w:val="en-GB"/>
              </w:rPr>
            </w:pPr>
          </w:p>
        </w:tc>
        <w:tc>
          <w:tcPr>
            <w:tcW w:w="2289" w:type="dxa"/>
          </w:tcPr>
          <w:p w:rsidR="008F19FB" w:rsidRPr="007E1452" w:rsidRDefault="008F19FB" w:rsidP="001C5BD4">
            <w:pPr>
              <w:widowControl w:val="0"/>
              <w:tabs>
                <w:tab w:val="left" w:pos="1418"/>
              </w:tabs>
              <w:spacing w:before="120" w:after="120" w:line="264" w:lineRule="auto"/>
              <w:rPr>
                <w:color w:val="000000" w:themeColor="text1"/>
                <w:szCs w:val="24"/>
                <w:lang w:val="en-GB"/>
              </w:rPr>
            </w:pPr>
          </w:p>
        </w:tc>
        <w:tc>
          <w:tcPr>
            <w:tcW w:w="2806" w:type="dxa"/>
          </w:tcPr>
          <w:p w:rsidR="008F19FB" w:rsidRPr="007E1452" w:rsidRDefault="008F19FB" w:rsidP="001C5BD4">
            <w:pPr>
              <w:widowControl w:val="0"/>
              <w:tabs>
                <w:tab w:val="left" w:pos="1418"/>
              </w:tabs>
              <w:spacing w:before="120" w:after="120" w:line="264" w:lineRule="auto"/>
              <w:rPr>
                <w:color w:val="000000" w:themeColor="text1"/>
                <w:szCs w:val="24"/>
                <w:lang w:val="en-GB"/>
              </w:rPr>
            </w:pPr>
          </w:p>
        </w:tc>
      </w:tr>
      <w:tr w:rsidR="008F19FB" w:rsidRPr="007E1452" w:rsidTr="008D7FDE">
        <w:tc>
          <w:tcPr>
            <w:tcW w:w="992" w:type="dxa"/>
          </w:tcPr>
          <w:p w:rsidR="008F19FB" w:rsidRPr="007E1452" w:rsidRDefault="008F19FB" w:rsidP="001C5BD4">
            <w:pPr>
              <w:widowControl w:val="0"/>
              <w:tabs>
                <w:tab w:val="left" w:pos="1418"/>
              </w:tabs>
              <w:spacing w:before="120" w:after="120" w:line="264" w:lineRule="auto"/>
              <w:jc w:val="center"/>
              <w:rPr>
                <w:color w:val="000000" w:themeColor="text1"/>
                <w:szCs w:val="24"/>
                <w:lang w:val="en-GB"/>
              </w:rPr>
            </w:pPr>
            <w:r w:rsidRPr="007E1452">
              <w:rPr>
                <w:color w:val="000000" w:themeColor="text1"/>
                <w:szCs w:val="24"/>
                <w:lang w:val="en-GB"/>
              </w:rPr>
              <w:t>…</w:t>
            </w:r>
          </w:p>
        </w:tc>
        <w:tc>
          <w:tcPr>
            <w:tcW w:w="2904" w:type="dxa"/>
          </w:tcPr>
          <w:p w:rsidR="008F19FB" w:rsidRPr="007E1452" w:rsidRDefault="008F19FB" w:rsidP="001C5BD4">
            <w:pPr>
              <w:widowControl w:val="0"/>
              <w:tabs>
                <w:tab w:val="left" w:pos="1418"/>
              </w:tabs>
              <w:spacing w:before="120" w:after="120" w:line="264" w:lineRule="auto"/>
              <w:rPr>
                <w:color w:val="000000" w:themeColor="text1"/>
                <w:szCs w:val="24"/>
                <w:lang w:val="en-GB"/>
              </w:rPr>
            </w:pPr>
          </w:p>
        </w:tc>
        <w:tc>
          <w:tcPr>
            <w:tcW w:w="2289" w:type="dxa"/>
          </w:tcPr>
          <w:p w:rsidR="008F19FB" w:rsidRPr="007E1452" w:rsidRDefault="008F19FB" w:rsidP="001C5BD4">
            <w:pPr>
              <w:widowControl w:val="0"/>
              <w:tabs>
                <w:tab w:val="left" w:pos="1418"/>
              </w:tabs>
              <w:spacing w:before="120" w:after="120" w:line="264" w:lineRule="auto"/>
              <w:rPr>
                <w:color w:val="000000" w:themeColor="text1"/>
                <w:szCs w:val="24"/>
                <w:lang w:val="en-GB"/>
              </w:rPr>
            </w:pPr>
          </w:p>
        </w:tc>
        <w:tc>
          <w:tcPr>
            <w:tcW w:w="2806" w:type="dxa"/>
          </w:tcPr>
          <w:p w:rsidR="008F19FB" w:rsidRPr="007E1452" w:rsidRDefault="008F19FB" w:rsidP="001C5BD4">
            <w:pPr>
              <w:widowControl w:val="0"/>
              <w:tabs>
                <w:tab w:val="left" w:pos="1418"/>
              </w:tabs>
              <w:spacing w:before="120" w:after="120" w:line="264" w:lineRule="auto"/>
              <w:rPr>
                <w:color w:val="000000" w:themeColor="text1"/>
                <w:szCs w:val="24"/>
                <w:lang w:val="en-GB"/>
              </w:rPr>
            </w:pPr>
          </w:p>
        </w:tc>
      </w:tr>
    </w:tbl>
    <w:p w:rsidR="008F19FB" w:rsidRPr="007E1452" w:rsidRDefault="008F19FB" w:rsidP="001C5BD4">
      <w:pPr>
        <w:widowControl w:val="0"/>
        <w:tabs>
          <w:tab w:val="left" w:pos="700"/>
          <w:tab w:val="left" w:pos="1418"/>
        </w:tabs>
        <w:spacing w:before="120" w:after="120" w:line="264" w:lineRule="auto"/>
        <w:ind w:firstLine="709"/>
        <w:rPr>
          <w:b/>
          <w:bCs/>
          <w:color w:val="000000" w:themeColor="text1"/>
          <w:sz w:val="28"/>
          <w:szCs w:val="28"/>
        </w:rPr>
      </w:pPr>
      <w:r w:rsidRPr="007E1452">
        <w:rPr>
          <w:b/>
          <w:bCs/>
          <w:color w:val="000000" w:themeColor="text1"/>
          <w:sz w:val="28"/>
          <w:szCs w:val="28"/>
        </w:rPr>
        <w:t>III. Yêu cầu về kỹ thuật/chỉ dẫn kỹ thuật</w:t>
      </w:r>
    </w:p>
    <w:p w:rsidR="006248DD" w:rsidRPr="007E1452" w:rsidRDefault="006248DD" w:rsidP="006248DD">
      <w:pPr>
        <w:widowControl w:val="0"/>
        <w:tabs>
          <w:tab w:val="left" w:pos="700"/>
        </w:tabs>
        <w:spacing w:before="40" w:after="40" w:line="360" w:lineRule="exact"/>
        <w:ind w:firstLine="709"/>
        <w:rPr>
          <w:bCs/>
          <w:color w:val="000000" w:themeColor="text1"/>
          <w:sz w:val="28"/>
          <w:szCs w:val="28"/>
          <w:lang w:val="vi-VN"/>
        </w:rPr>
      </w:pPr>
      <w:r w:rsidRPr="007E1452">
        <w:rPr>
          <w:bCs/>
          <w:color w:val="000000" w:themeColor="text1"/>
          <w:sz w:val="28"/>
          <w:szCs w:val="28"/>
          <w:lang w:val="vi-VN"/>
        </w:rPr>
        <w:t>- Yêu cầu kỹ thuật được chỉ ra trong các bản vẽ thi công và các tiêu chuẩn quy phạm thi công và nghiệm thu hiện hành của Nhà nước Việt Nam.</w:t>
      </w:r>
    </w:p>
    <w:p w:rsidR="006248DD" w:rsidRPr="007E1452" w:rsidRDefault="006248DD" w:rsidP="006248DD">
      <w:pPr>
        <w:widowControl w:val="0"/>
        <w:tabs>
          <w:tab w:val="left" w:pos="700"/>
        </w:tabs>
        <w:spacing w:before="40" w:after="40" w:line="360" w:lineRule="exact"/>
        <w:ind w:firstLine="709"/>
        <w:rPr>
          <w:bCs/>
          <w:color w:val="000000" w:themeColor="text1"/>
          <w:sz w:val="28"/>
          <w:szCs w:val="28"/>
          <w:lang w:val="vi-VN"/>
        </w:rPr>
      </w:pPr>
      <w:r w:rsidRPr="007E1452">
        <w:rPr>
          <w:bCs/>
          <w:color w:val="000000" w:themeColor="text1"/>
          <w:sz w:val="28"/>
          <w:szCs w:val="28"/>
          <w:lang w:val="vi-VN"/>
        </w:rPr>
        <w:t>- Các yêu cầu về vật tư, về kỹ thuật không thể hiện trong hồ sơ thiết kế được phê duyệt thì thực hiện theo các tiêu chuẩn hiện hành.</w:t>
      </w:r>
    </w:p>
    <w:p w:rsidR="006248DD" w:rsidRPr="007E1452" w:rsidRDefault="006248DD" w:rsidP="006248DD">
      <w:pPr>
        <w:widowControl w:val="0"/>
        <w:tabs>
          <w:tab w:val="left" w:pos="700"/>
        </w:tabs>
        <w:spacing w:before="40" w:after="40" w:line="360" w:lineRule="exact"/>
        <w:ind w:firstLine="709"/>
        <w:rPr>
          <w:bCs/>
          <w:color w:val="000000" w:themeColor="text1"/>
          <w:sz w:val="28"/>
          <w:szCs w:val="28"/>
        </w:rPr>
      </w:pPr>
      <w:r w:rsidRPr="007E1452">
        <w:rPr>
          <w:bCs/>
          <w:color w:val="000000" w:themeColor="text1"/>
          <w:sz w:val="28"/>
          <w:szCs w:val="28"/>
        </w:rPr>
        <w:t>- Trong mọi trường hợp nếu tiêu chuẩn kỹ thuật không tương ứng với nhau thì phiên bản mới nhất được áp dụng. Các tiêu chuẩn, quy chuẩn đã hết hiệu lực được thay thế bằng các quy chuẩn, tiêu chuẩn mới theo quy định hiện hành. Ngoài các tiêu chuẩn đã liệt kê, nhà thầu cần phải tuân thủ tất cả các tiêu chuẩn khác có liên quan đến công tác thi công xây dựng hiện hành.</w:t>
      </w:r>
    </w:p>
    <w:p w:rsidR="006248DD" w:rsidRPr="007E1452" w:rsidRDefault="006248DD" w:rsidP="006248DD">
      <w:pPr>
        <w:widowControl w:val="0"/>
        <w:tabs>
          <w:tab w:val="left" w:pos="700"/>
        </w:tabs>
        <w:spacing w:before="40" w:after="40" w:line="360" w:lineRule="exact"/>
        <w:ind w:firstLine="709"/>
        <w:rPr>
          <w:bCs/>
          <w:color w:val="000000" w:themeColor="text1"/>
          <w:sz w:val="28"/>
          <w:szCs w:val="28"/>
        </w:rPr>
      </w:pPr>
      <w:r w:rsidRPr="007E1452">
        <w:rPr>
          <w:bCs/>
          <w:color w:val="000000" w:themeColor="text1"/>
          <w:sz w:val="28"/>
          <w:szCs w:val="28"/>
        </w:rPr>
        <w:t>- Nhà thầu phải hoàn toàn đáp ứng hồ sơ thiết kế BVTC và yêu cầu kỹ thuật chỉ ra.</w:t>
      </w:r>
    </w:p>
    <w:p w:rsidR="006248DD" w:rsidRPr="007E1452" w:rsidRDefault="006248DD" w:rsidP="006248DD">
      <w:pPr>
        <w:widowControl w:val="0"/>
        <w:tabs>
          <w:tab w:val="left" w:pos="700"/>
        </w:tabs>
        <w:spacing w:before="40" w:after="40" w:line="360" w:lineRule="exact"/>
        <w:ind w:firstLine="709"/>
        <w:rPr>
          <w:bCs/>
          <w:color w:val="000000" w:themeColor="text1"/>
          <w:sz w:val="28"/>
          <w:szCs w:val="28"/>
        </w:rPr>
      </w:pPr>
      <w:r w:rsidRPr="007E1452">
        <w:rPr>
          <w:bCs/>
          <w:color w:val="000000" w:themeColor="text1"/>
          <w:sz w:val="28"/>
          <w:szCs w:val="28"/>
        </w:rPr>
        <w:t>- Yêu cầu về mặt kỹ thuật/chỉ dẫn kỹ thuật bao gồm các nội dung chủ yếu sau:</w:t>
      </w:r>
    </w:p>
    <w:p w:rsidR="006248DD" w:rsidRPr="007E1452" w:rsidRDefault="006248DD" w:rsidP="006248DD">
      <w:pPr>
        <w:widowControl w:val="0"/>
        <w:spacing w:before="120" w:after="120"/>
        <w:ind w:left="709"/>
        <w:rPr>
          <w:b/>
          <w:bCs/>
          <w:color w:val="000000" w:themeColor="text1"/>
          <w:sz w:val="28"/>
          <w:szCs w:val="28"/>
        </w:rPr>
      </w:pPr>
      <w:r w:rsidRPr="007E1452">
        <w:rPr>
          <w:b/>
          <w:bCs/>
          <w:color w:val="000000" w:themeColor="text1"/>
          <w:sz w:val="28"/>
          <w:szCs w:val="28"/>
        </w:rPr>
        <w:t>1. Yêu cầu kỹ thuật chung:</w:t>
      </w:r>
    </w:p>
    <w:tbl>
      <w:tblPr>
        <w:tblW w:w="987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670"/>
        <w:gridCol w:w="1350"/>
        <w:gridCol w:w="2160"/>
      </w:tblGrid>
      <w:tr w:rsidR="007E1452" w:rsidRPr="007E1452" w:rsidTr="00C51B9F">
        <w:trPr>
          <w:trHeight w:val="315"/>
        </w:trPr>
        <w:tc>
          <w:tcPr>
            <w:tcW w:w="697" w:type="dxa"/>
            <w:vMerge w:val="restart"/>
            <w:tcBorders>
              <w:top w:val="single" w:sz="4" w:space="0" w:color="auto"/>
              <w:left w:val="single" w:sz="4" w:space="0" w:color="auto"/>
              <w:right w:val="single" w:sz="4" w:space="0" w:color="auto"/>
            </w:tcBorders>
            <w:shd w:val="clear" w:color="auto" w:fill="D9E2F3" w:themeFill="accent1" w:themeFillTint="33"/>
            <w:vAlign w:val="center"/>
          </w:tcPr>
          <w:p w:rsidR="006248DD" w:rsidRPr="007E1452" w:rsidRDefault="006248DD" w:rsidP="00C51B9F">
            <w:pPr>
              <w:spacing w:before="60" w:after="60"/>
              <w:jc w:val="center"/>
              <w:rPr>
                <w:b/>
                <w:bCs/>
                <w:color w:val="000000" w:themeColor="text1"/>
                <w:sz w:val="28"/>
                <w:szCs w:val="28"/>
              </w:rPr>
            </w:pPr>
            <w:r w:rsidRPr="007E1452">
              <w:rPr>
                <w:b/>
                <w:bCs/>
                <w:color w:val="000000" w:themeColor="text1"/>
                <w:sz w:val="28"/>
                <w:szCs w:val="28"/>
              </w:rPr>
              <w:t>Stt</w:t>
            </w:r>
          </w:p>
        </w:tc>
        <w:tc>
          <w:tcPr>
            <w:tcW w:w="5670" w:type="dxa"/>
            <w:vMerge w:val="restart"/>
            <w:tcBorders>
              <w:top w:val="single" w:sz="4" w:space="0" w:color="auto"/>
              <w:left w:val="single" w:sz="4" w:space="0" w:color="auto"/>
              <w:right w:val="single" w:sz="4" w:space="0" w:color="auto"/>
            </w:tcBorders>
            <w:shd w:val="clear" w:color="auto" w:fill="D9E2F3" w:themeFill="accent1" w:themeFillTint="33"/>
            <w:vAlign w:val="center"/>
          </w:tcPr>
          <w:p w:rsidR="006248DD" w:rsidRPr="007E1452" w:rsidRDefault="006248DD" w:rsidP="00C51B9F">
            <w:pPr>
              <w:spacing w:before="60" w:after="60"/>
              <w:jc w:val="center"/>
              <w:rPr>
                <w:b/>
                <w:bCs/>
                <w:color w:val="000000" w:themeColor="text1"/>
                <w:sz w:val="28"/>
                <w:szCs w:val="28"/>
              </w:rPr>
            </w:pPr>
            <w:r w:rsidRPr="007E1452">
              <w:rPr>
                <w:b/>
                <w:bCs/>
                <w:color w:val="000000" w:themeColor="text1"/>
                <w:sz w:val="28"/>
                <w:szCs w:val="28"/>
              </w:rPr>
              <w:t>Nội dung yêu cầu</w:t>
            </w:r>
          </w:p>
        </w:tc>
        <w:tc>
          <w:tcPr>
            <w:tcW w:w="351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248DD" w:rsidRPr="007E1452" w:rsidRDefault="006248DD" w:rsidP="00C51B9F">
            <w:pPr>
              <w:spacing w:before="60" w:after="60"/>
              <w:jc w:val="center"/>
              <w:rPr>
                <w:b/>
                <w:bCs/>
                <w:color w:val="000000" w:themeColor="text1"/>
                <w:sz w:val="28"/>
                <w:szCs w:val="28"/>
              </w:rPr>
            </w:pPr>
            <w:r w:rsidRPr="007E1452">
              <w:rPr>
                <w:b/>
                <w:iCs/>
                <w:color w:val="000000" w:themeColor="text1"/>
                <w:sz w:val="28"/>
                <w:szCs w:val="28"/>
              </w:rPr>
              <w:t>Tiêu chuẩn đánh giá</w:t>
            </w:r>
          </w:p>
        </w:tc>
      </w:tr>
      <w:tr w:rsidR="007E1452" w:rsidRPr="007E1452" w:rsidTr="00C51B9F">
        <w:trPr>
          <w:trHeight w:val="315"/>
        </w:trPr>
        <w:tc>
          <w:tcPr>
            <w:tcW w:w="697" w:type="dxa"/>
            <w:vMerge/>
            <w:tcBorders>
              <w:left w:val="single" w:sz="4" w:space="0" w:color="auto"/>
              <w:bottom w:val="single" w:sz="4" w:space="0" w:color="auto"/>
              <w:right w:val="single" w:sz="4" w:space="0" w:color="auto"/>
            </w:tcBorders>
            <w:shd w:val="clear" w:color="auto" w:fill="D9E2F3" w:themeFill="accent1" w:themeFillTint="33"/>
            <w:vAlign w:val="center"/>
          </w:tcPr>
          <w:p w:rsidR="006248DD" w:rsidRPr="007E1452" w:rsidRDefault="006248DD" w:rsidP="00C51B9F">
            <w:pPr>
              <w:spacing w:before="60" w:after="60"/>
              <w:jc w:val="center"/>
              <w:rPr>
                <w:b/>
                <w:bCs/>
                <w:color w:val="000000" w:themeColor="text1"/>
                <w:sz w:val="28"/>
                <w:szCs w:val="28"/>
              </w:rPr>
            </w:pPr>
          </w:p>
        </w:tc>
        <w:tc>
          <w:tcPr>
            <w:tcW w:w="5670" w:type="dxa"/>
            <w:vMerge/>
            <w:tcBorders>
              <w:left w:val="single" w:sz="4" w:space="0" w:color="auto"/>
              <w:bottom w:val="single" w:sz="4" w:space="0" w:color="auto"/>
              <w:right w:val="single" w:sz="4" w:space="0" w:color="auto"/>
            </w:tcBorders>
            <w:shd w:val="clear" w:color="auto" w:fill="D9E2F3" w:themeFill="accent1" w:themeFillTint="33"/>
            <w:vAlign w:val="bottom"/>
          </w:tcPr>
          <w:p w:rsidR="006248DD" w:rsidRPr="007E1452" w:rsidRDefault="006248DD" w:rsidP="00C51B9F">
            <w:pPr>
              <w:spacing w:before="60" w:after="60"/>
              <w:jc w:val="center"/>
              <w:rPr>
                <w:b/>
                <w:bCs/>
                <w:color w:val="000000" w:themeColor="text1"/>
                <w:sz w:val="28"/>
                <w:szCs w:val="28"/>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248DD" w:rsidRPr="007E1452" w:rsidRDefault="006248DD" w:rsidP="00C51B9F">
            <w:pPr>
              <w:spacing w:before="60" w:after="60"/>
              <w:jc w:val="center"/>
              <w:rPr>
                <w:b/>
                <w:iCs/>
                <w:color w:val="000000" w:themeColor="text1"/>
                <w:sz w:val="28"/>
                <w:szCs w:val="28"/>
              </w:rPr>
            </w:pPr>
            <w:r w:rsidRPr="007E1452">
              <w:rPr>
                <w:b/>
                <w:iCs/>
                <w:color w:val="000000" w:themeColor="text1"/>
                <w:sz w:val="28"/>
                <w:szCs w:val="28"/>
              </w:rPr>
              <w:t>Đạt</w:t>
            </w:r>
          </w:p>
          <w:p w:rsidR="006248DD" w:rsidRPr="007E1452" w:rsidRDefault="006248DD" w:rsidP="00C51B9F">
            <w:pPr>
              <w:spacing w:before="60" w:after="60"/>
              <w:jc w:val="center"/>
              <w:rPr>
                <w:b/>
                <w:bCs/>
                <w:color w:val="000000" w:themeColor="text1"/>
                <w:sz w:val="28"/>
                <w:szCs w:val="28"/>
              </w:rPr>
            </w:pPr>
            <w:r w:rsidRPr="007E1452">
              <w:rPr>
                <w:b/>
                <w:bCs/>
                <w:color w:val="000000" w:themeColor="text1"/>
                <w:sz w:val="28"/>
                <w:szCs w:val="28"/>
              </w:rPr>
              <w:t>(NYC)</w:t>
            </w:r>
          </w:p>
        </w:tc>
        <w:tc>
          <w:tcPr>
            <w:tcW w:w="21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248DD" w:rsidRPr="007E1452" w:rsidRDefault="006248DD" w:rsidP="00C51B9F">
            <w:pPr>
              <w:spacing w:before="60" w:after="60"/>
              <w:jc w:val="center"/>
              <w:rPr>
                <w:b/>
                <w:iCs/>
                <w:color w:val="000000" w:themeColor="text1"/>
                <w:sz w:val="28"/>
                <w:szCs w:val="28"/>
              </w:rPr>
            </w:pPr>
            <w:r w:rsidRPr="007E1452">
              <w:rPr>
                <w:b/>
                <w:iCs/>
                <w:color w:val="000000" w:themeColor="text1"/>
                <w:sz w:val="28"/>
                <w:szCs w:val="28"/>
              </w:rPr>
              <w:t>Không Đạt</w:t>
            </w:r>
          </w:p>
          <w:p w:rsidR="006248DD" w:rsidRPr="007E1452" w:rsidRDefault="006248DD" w:rsidP="00C51B9F">
            <w:pPr>
              <w:spacing w:before="60" w:after="60"/>
              <w:jc w:val="center"/>
              <w:rPr>
                <w:b/>
                <w:bCs/>
                <w:color w:val="000000" w:themeColor="text1"/>
                <w:sz w:val="28"/>
                <w:szCs w:val="28"/>
              </w:rPr>
            </w:pPr>
            <w:r w:rsidRPr="007E1452">
              <w:rPr>
                <w:b/>
                <w:bCs/>
                <w:color w:val="000000" w:themeColor="text1"/>
                <w:sz w:val="28"/>
                <w:szCs w:val="28"/>
              </w:rPr>
              <w:t>(KNYC)</w:t>
            </w:r>
          </w:p>
        </w:tc>
      </w:tr>
      <w:tr w:rsidR="007E1452" w:rsidRPr="007E1452" w:rsidTr="00C51B9F">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rsidR="006248DD" w:rsidRPr="007E1452" w:rsidRDefault="006248DD" w:rsidP="00C51B9F">
            <w:pPr>
              <w:spacing w:before="60" w:after="60"/>
              <w:jc w:val="center"/>
              <w:rPr>
                <w:b/>
                <w:bCs/>
                <w:color w:val="000000" w:themeColor="text1"/>
                <w:sz w:val="28"/>
                <w:szCs w:val="28"/>
              </w:rPr>
            </w:pPr>
            <w:r w:rsidRPr="007E1452">
              <w:rPr>
                <w:b/>
                <w:bCs/>
                <w:color w:val="000000" w:themeColor="text1"/>
                <w:sz w:val="28"/>
                <w:szCs w:val="28"/>
              </w:rPr>
              <w:t>A</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bottom"/>
          </w:tcPr>
          <w:p w:rsidR="006248DD" w:rsidRPr="007E1452" w:rsidRDefault="006248DD" w:rsidP="00C51B9F">
            <w:pPr>
              <w:spacing w:before="60" w:after="60"/>
              <w:rPr>
                <w:b/>
                <w:bCs/>
                <w:color w:val="000000" w:themeColor="text1"/>
                <w:sz w:val="28"/>
                <w:szCs w:val="28"/>
              </w:rPr>
            </w:pPr>
            <w:r w:rsidRPr="007E1452">
              <w:rPr>
                <w:b/>
                <w:bCs/>
                <w:color w:val="000000" w:themeColor="text1"/>
                <w:sz w:val="28"/>
                <w:szCs w:val="28"/>
              </w:rPr>
              <w:t>Yêu cầu kỹ thuật chung</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6248DD" w:rsidRPr="007E1452" w:rsidRDefault="006248DD" w:rsidP="00C51B9F">
            <w:pPr>
              <w:spacing w:before="60" w:after="60"/>
              <w:rPr>
                <w:b/>
                <w:bCs/>
                <w:color w:val="000000" w:themeColor="text1"/>
                <w:sz w:val="28"/>
                <w:szCs w:val="28"/>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6248DD" w:rsidRPr="007E1452" w:rsidRDefault="006248DD" w:rsidP="00C51B9F">
            <w:pPr>
              <w:spacing w:before="60" w:after="60"/>
              <w:jc w:val="center"/>
              <w:rPr>
                <w:b/>
                <w:bCs/>
                <w:color w:val="000000" w:themeColor="text1"/>
                <w:sz w:val="28"/>
                <w:szCs w:val="28"/>
              </w:rPr>
            </w:pPr>
          </w:p>
        </w:tc>
      </w:tr>
      <w:tr w:rsidR="007E1452" w:rsidRPr="007E1452" w:rsidTr="00C51B9F">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rsidR="006248DD" w:rsidRPr="007E1452" w:rsidRDefault="006248DD" w:rsidP="00C51B9F">
            <w:pPr>
              <w:spacing w:before="60" w:after="60"/>
              <w:jc w:val="center"/>
              <w:rPr>
                <w:bCs/>
                <w:color w:val="000000" w:themeColor="text1"/>
                <w:sz w:val="28"/>
                <w:szCs w:val="28"/>
              </w:rPr>
            </w:pPr>
            <w:r w:rsidRPr="007E1452">
              <w:rPr>
                <w:bCs/>
                <w:color w:val="000000" w:themeColor="text1"/>
                <w:sz w:val="28"/>
                <w:szCs w:val="28"/>
              </w:rPr>
              <w:t>1</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6248DD" w:rsidRPr="007E1452" w:rsidRDefault="006248DD" w:rsidP="00C51B9F">
            <w:pPr>
              <w:spacing w:before="60" w:after="60"/>
              <w:jc w:val="left"/>
              <w:rPr>
                <w:color w:val="000000" w:themeColor="text1"/>
                <w:sz w:val="28"/>
                <w:szCs w:val="28"/>
              </w:rPr>
            </w:pPr>
            <w:r w:rsidRPr="007E1452">
              <w:rPr>
                <w:color w:val="000000" w:themeColor="text1"/>
                <w:sz w:val="28"/>
                <w:szCs w:val="28"/>
              </w:rPr>
              <w:t>Chất lượng: Thiết bị mới 100%, đúng yêu cầu chủng loại, số lượng.</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6248DD" w:rsidRPr="007E1452" w:rsidRDefault="006248DD" w:rsidP="00C51B9F">
            <w:pPr>
              <w:spacing w:before="60" w:after="60"/>
              <w:jc w:val="left"/>
              <w:rPr>
                <w:color w:val="000000" w:themeColor="text1"/>
                <w:sz w:val="28"/>
                <w:szCs w:val="28"/>
              </w:rPr>
            </w:pPr>
            <w:r w:rsidRPr="007E1452">
              <w:rPr>
                <w:color w:val="000000" w:themeColor="text1"/>
                <w:sz w:val="28"/>
                <w:szCs w:val="28"/>
              </w:rPr>
              <w:t>Nhà thầu cam kết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6248DD" w:rsidRPr="007E1452" w:rsidRDefault="006248DD" w:rsidP="00C51B9F">
            <w:pPr>
              <w:spacing w:before="60" w:after="60"/>
              <w:jc w:val="left"/>
              <w:rPr>
                <w:bCs/>
                <w:color w:val="000000" w:themeColor="text1"/>
                <w:sz w:val="28"/>
                <w:szCs w:val="28"/>
              </w:rPr>
            </w:pPr>
            <w:r w:rsidRPr="007E1452">
              <w:rPr>
                <w:bCs/>
                <w:color w:val="000000" w:themeColor="text1"/>
                <w:sz w:val="28"/>
                <w:szCs w:val="28"/>
              </w:rPr>
              <w:t xml:space="preserve">Nhà thầu </w:t>
            </w:r>
            <w:r w:rsidRPr="007E1452">
              <w:rPr>
                <w:b/>
                <w:bCs/>
                <w:color w:val="000000" w:themeColor="text1"/>
                <w:sz w:val="28"/>
                <w:szCs w:val="28"/>
              </w:rPr>
              <w:t>không</w:t>
            </w:r>
            <w:r w:rsidRPr="007E1452">
              <w:rPr>
                <w:bCs/>
                <w:color w:val="000000" w:themeColor="text1"/>
                <w:sz w:val="28"/>
                <w:szCs w:val="28"/>
              </w:rPr>
              <w:t xml:space="preserve"> cam kết</w:t>
            </w:r>
          </w:p>
        </w:tc>
      </w:tr>
      <w:tr w:rsidR="007E1452" w:rsidRPr="007E1452" w:rsidTr="00C51B9F">
        <w:trPr>
          <w:trHeight w:val="755"/>
        </w:trPr>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rsidR="006248DD" w:rsidRPr="007E1452" w:rsidRDefault="006248DD" w:rsidP="00C51B9F">
            <w:pPr>
              <w:spacing w:before="60" w:after="60"/>
              <w:jc w:val="center"/>
              <w:rPr>
                <w:bCs/>
                <w:color w:val="000000" w:themeColor="text1"/>
                <w:sz w:val="28"/>
                <w:szCs w:val="28"/>
              </w:rPr>
            </w:pPr>
            <w:r w:rsidRPr="007E1452">
              <w:rPr>
                <w:bCs/>
                <w:color w:val="000000" w:themeColor="text1"/>
                <w:sz w:val="28"/>
                <w:szCs w:val="28"/>
              </w:rPr>
              <w:t>2</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6248DD" w:rsidRPr="007E1452" w:rsidRDefault="006248DD" w:rsidP="00C51B9F">
            <w:pPr>
              <w:spacing w:before="60" w:after="60"/>
              <w:jc w:val="left"/>
              <w:rPr>
                <w:color w:val="000000" w:themeColor="text1"/>
                <w:sz w:val="28"/>
                <w:szCs w:val="28"/>
              </w:rPr>
            </w:pPr>
            <w:r w:rsidRPr="007E1452">
              <w:rPr>
                <w:color w:val="000000" w:themeColor="text1"/>
                <w:sz w:val="28"/>
                <w:szCs w:val="28"/>
              </w:rPr>
              <w:t>Năm sản xuất từ năm 2025 trở về sau.</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6248DD" w:rsidRPr="007E1452" w:rsidRDefault="006248DD" w:rsidP="00C51B9F">
            <w:pPr>
              <w:spacing w:before="60" w:after="60"/>
              <w:jc w:val="left"/>
              <w:rPr>
                <w:color w:val="000000" w:themeColor="text1"/>
                <w:sz w:val="28"/>
                <w:szCs w:val="28"/>
              </w:rPr>
            </w:pPr>
            <w:r w:rsidRPr="007E1452">
              <w:rPr>
                <w:color w:val="000000" w:themeColor="text1"/>
                <w:sz w:val="28"/>
                <w:szCs w:val="28"/>
              </w:rPr>
              <w:t>Nhà thầu cam kết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6248DD" w:rsidRPr="007E1452" w:rsidRDefault="006248DD" w:rsidP="00C51B9F">
            <w:pPr>
              <w:spacing w:before="60" w:after="60"/>
              <w:jc w:val="left"/>
              <w:rPr>
                <w:b/>
                <w:bCs/>
                <w:color w:val="000000" w:themeColor="text1"/>
                <w:sz w:val="28"/>
                <w:szCs w:val="28"/>
              </w:rPr>
            </w:pPr>
            <w:r w:rsidRPr="007E1452">
              <w:rPr>
                <w:bCs/>
                <w:color w:val="000000" w:themeColor="text1"/>
                <w:sz w:val="28"/>
                <w:szCs w:val="28"/>
              </w:rPr>
              <w:t xml:space="preserve">Nhà thầu </w:t>
            </w:r>
            <w:r w:rsidRPr="007E1452">
              <w:rPr>
                <w:b/>
                <w:bCs/>
                <w:color w:val="000000" w:themeColor="text1"/>
                <w:sz w:val="28"/>
                <w:szCs w:val="28"/>
              </w:rPr>
              <w:t>không</w:t>
            </w:r>
            <w:r w:rsidRPr="007E1452">
              <w:rPr>
                <w:bCs/>
                <w:color w:val="000000" w:themeColor="text1"/>
                <w:sz w:val="28"/>
                <w:szCs w:val="28"/>
              </w:rPr>
              <w:t xml:space="preserve"> cam kết</w:t>
            </w:r>
          </w:p>
        </w:tc>
      </w:tr>
      <w:tr w:rsidR="007E1452" w:rsidRPr="007E1452" w:rsidTr="00C51B9F">
        <w:trPr>
          <w:trHeight w:val="728"/>
        </w:trPr>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rsidR="006248DD" w:rsidRPr="007E1452" w:rsidRDefault="006248DD" w:rsidP="00C51B9F">
            <w:pPr>
              <w:spacing w:before="60" w:after="60"/>
              <w:jc w:val="center"/>
              <w:rPr>
                <w:bCs/>
                <w:color w:val="000000" w:themeColor="text1"/>
                <w:sz w:val="28"/>
                <w:szCs w:val="28"/>
              </w:rPr>
            </w:pPr>
            <w:r w:rsidRPr="007E1452">
              <w:rPr>
                <w:bCs/>
                <w:color w:val="000000" w:themeColor="text1"/>
                <w:sz w:val="28"/>
                <w:szCs w:val="28"/>
              </w:rPr>
              <w:t>3</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6248DD" w:rsidRPr="007E1452" w:rsidRDefault="006248DD" w:rsidP="00C51B9F">
            <w:pPr>
              <w:keepLines/>
              <w:widowControl w:val="0"/>
              <w:spacing w:before="60" w:after="60"/>
              <w:jc w:val="left"/>
              <w:rPr>
                <w:color w:val="000000" w:themeColor="text1"/>
                <w:sz w:val="28"/>
                <w:szCs w:val="28"/>
              </w:rPr>
            </w:pPr>
            <w:r w:rsidRPr="007E1452">
              <w:rPr>
                <w:color w:val="000000" w:themeColor="text1"/>
                <w:sz w:val="28"/>
                <w:szCs w:val="28"/>
              </w:rPr>
              <w:t>Sản phẩm có các chứng nhận chất lượng, nguồn gốc xuất xứ CO, CQ (Bản gốc hoặc bản sao y công chứng). Kèm các giấy tờ nhập khẩu: Invoice, packing list, tờ khai hải quan,…</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6248DD" w:rsidRPr="007E1452" w:rsidRDefault="006248DD" w:rsidP="00C51B9F">
            <w:pPr>
              <w:keepLines/>
              <w:widowControl w:val="0"/>
              <w:spacing w:before="60" w:after="60"/>
              <w:jc w:val="left"/>
              <w:rPr>
                <w:color w:val="000000" w:themeColor="text1"/>
                <w:sz w:val="28"/>
                <w:szCs w:val="28"/>
              </w:rPr>
            </w:pPr>
            <w:r w:rsidRPr="007E1452">
              <w:rPr>
                <w:color w:val="000000" w:themeColor="text1"/>
                <w:sz w:val="28"/>
                <w:szCs w:val="28"/>
              </w:rPr>
              <w:t>Nhà thầu cam kết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6248DD" w:rsidRPr="007E1452" w:rsidRDefault="006248DD" w:rsidP="00C51B9F">
            <w:pPr>
              <w:spacing w:before="60" w:after="60"/>
              <w:jc w:val="left"/>
              <w:rPr>
                <w:b/>
                <w:bCs/>
                <w:color w:val="000000" w:themeColor="text1"/>
                <w:sz w:val="28"/>
                <w:szCs w:val="28"/>
              </w:rPr>
            </w:pPr>
            <w:r w:rsidRPr="007E1452">
              <w:rPr>
                <w:bCs/>
                <w:color w:val="000000" w:themeColor="text1"/>
                <w:sz w:val="28"/>
                <w:szCs w:val="28"/>
              </w:rPr>
              <w:t xml:space="preserve">Nhà thầu </w:t>
            </w:r>
            <w:r w:rsidRPr="007E1452">
              <w:rPr>
                <w:b/>
                <w:bCs/>
                <w:color w:val="000000" w:themeColor="text1"/>
                <w:sz w:val="28"/>
                <w:szCs w:val="28"/>
              </w:rPr>
              <w:t>không</w:t>
            </w:r>
            <w:r w:rsidRPr="007E1452">
              <w:rPr>
                <w:bCs/>
                <w:color w:val="000000" w:themeColor="text1"/>
                <w:sz w:val="28"/>
                <w:szCs w:val="28"/>
              </w:rPr>
              <w:t xml:space="preserve"> cam kết</w:t>
            </w:r>
          </w:p>
        </w:tc>
      </w:tr>
      <w:tr w:rsidR="007E1452" w:rsidRPr="007E1452" w:rsidTr="00C51B9F">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rsidR="006248DD" w:rsidRPr="007E1452" w:rsidRDefault="006248DD" w:rsidP="00C51B9F">
            <w:pPr>
              <w:spacing w:before="60" w:after="60"/>
              <w:jc w:val="center"/>
              <w:rPr>
                <w:bCs/>
                <w:color w:val="000000" w:themeColor="text1"/>
                <w:sz w:val="28"/>
                <w:szCs w:val="28"/>
              </w:rPr>
            </w:pPr>
            <w:r w:rsidRPr="007E1452">
              <w:rPr>
                <w:bCs/>
                <w:color w:val="000000" w:themeColor="text1"/>
                <w:sz w:val="28"/>
                <w:szCs w:val="28"/>
              </w:rPr>
              <w:t>4</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6248DD" w:rsidRPr="007E1452" w:rsidRDefault="006248DD" w:rsidP="00C51B9F">
            <w:pPr>
              <w:spacing w:before="60" w:after="60"/>
              <w:jc w:val="left"/>
              <w:rPr>
                <w:color w:val="000000" w:themeColor="text1"/>
                <w:sz w:val="28"/>
                <w:szCs w:val="28"/>
              </w:rPr>
            </w:pPr>
            <w:r w:rsidRPr="007E1452">
              <w:rPr>
                <w:color w:val="000000" w:themeColor="text1"/>
                <w:sz w:val="28"/>
                <w:szCs w:val="28"/>
              </w:rPr>
              <w:t>Có cam kết hỗ trợ kỹ thuật trong quá trình bảo hành.</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6248DD" w:rsidRPr="007E1452" w:rsidRDefault="006248DD" w:rsidP="00C51B9F">
            <w:pPr>
              <w:spacing w:before="60" w:after="60"/>
              <w:jc w:val="left"/>
              <w:rPr>
                <w:color w:val="000000" w:themeColor="text1"/>
                <w:sz w:val="28"/>
                <w:szCs w:val="28"/>
              </w:rPr>
            </w:pPr>
            <w:r w:rsidRPr="007E1452">
              <w:rPr>
                <w:color w:val="000000" w:themeColor="text1"/>
                <w:sz w:val="28"/>
                <w:szCs w:val="28"/>
              </w:rPr>
              <w:t>Nhà thầu cam kết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6248DD" w:rsidRPr="007E1452" w:rsidRDefault="006248DD" w:rsidP="00C51B9F">
            <w:pPr>
              <w:spacing w:before="60" w:after="60"/>
              <w:jc w:val="left"/>
              <w:rPr>
                <w:b/>
                <w:bCs/>
                <w:color w:val="000000" w:themeColor="text1"/>
                <w:sz w:val="28"/>
                <w:szCs w:val="28"/>
              </w:rPr>
            </w:pPr>
            <w:r w:rsidRPr="007E1452">
              <w:rPr>
                <w:bCs/>
                <w:color w:val="000000" w:themeColor="text1"/>
                <w:sz w:val="28"/>
                <w:szCs w:val="28"/>
              </w:rPr>
              <w:t xml:space="preserve">Nhà thầu </w:t>
            </w:r>
            <w:r w:rsidRPr="007E1452">
              <w:rPr>
                <w:b/>
                <w:bCs/>
                <w:color w:val="000000" w:themeColor="text1"/>
                <w:sz w:val="28"/>
                <w:szCs w:val="28"/>
              </w:rPr>
              <w:t>không</w:t>
            </w:r>
            <w:r w:rsidRPr="007E1452">
              <w:rPr>
                <w:bCs/>
                <w:color w:val="000000" w:themeColor="text1"/>
                <w:sz w:val="28"/>
                <w:szCs w:val="28"/>
              </w:rPr>
              <w:t xml:space="preserve"> cam kết</w:t>
            </w:r>
          </w:p>
        </w:tc>
      </w:tr>
      <w:tr w:rsidR="007E1452" w:rsidRPr="007E1452" w:rsidTr="00C51B9F">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rsidR="006248DD" w:rsidRPr="007E1452" w:rsidRDefault="006248DD" w:rsidP="00C51B9F">
            <w:pPr>
              <w:spacing w:before="60" w:after="60"/>
              <w:jc w:val="center"/>
              <w:rPr>
                <w:bCs/>
                <w:color w:val="000000" w:themeColor="text1"/>
                <w:sz w:val="28"/>
                <w:szCs w:val="28"/>
              </w:rPr>
            </w:pPr>
            <w:r w:rsidRPr="007E1452">
              <w:rPr>
                <w:bCs/>
                <w:color w:val="000000" w:themeColor="text1"/>
                <w:sz w:val="28"/>
                <w:szCs w:val="28"/>
              </w:rPr>
              <w:lastRenderedPageBreak/>
              <w:t>5</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6248DD" w:rsidRPr="007E1452" w:rsidRDefault="006248DD" w:rsidP="00C51B9F">
            <w:pPr>
              <w:spacing w:before="60" w:after="60"/>
              <w:jc w:val="left"/>
              <w:rPr>
                <w:color w:val="000000" w:themeColor="text1"/>
                <w:sz w:val="28"/>
                <w:szCs w:val="28"/>
              </w:rPr>
            </w:pPr>
            <w:r w:rsidRPr="007E1452">
              <w:rPr>
                <w:color w:val="000000" w:themeColor="text1"/>
                <w:sz w:val="28"/>
                <w:szCs w:val="28"/>
              </w:rPr>
              <w:t>Bảo hành thiết bị ít nhất 12 tháng kể từ ngày giao hàng.</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6248DD" w:rsidRPr="007E1452" w:rsidRDefault="006248DD" w:rsidP="00C51B9F">
            <w:pPr>
              <w:spacing w:before="60" w:after="60"/>
              <w:jc w:val="left"/>
              <w:rPr>
                <w:color w:val="000000" w:themeColor="text1"/>
                <w:sz w:val="28"/>
                <w:szCs w:val="28"/>
              </w:rPr>
            </w:pPr>
            <w:r w:rsidRPr="007E1452">
              <w:rPr>
                <w:color w:val="000000" w:themeColor="text1"/>
                <w:sz w:val="28"/>
                <w:szCs w:val="28"/>
              </w:rPr>
              <w:t>Nhà thầu cam kết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6248DD" w:rsidRPr="007E1452" w:rsidRDefault="006248DD" w:rsidP="00C51B9F">
            <w:pPr>
              <w:spacing w:before="60" w:after="60"/>
              <w:jc w:val="left"/>
              <w:rPr>
                <w:bCs/>
                <w:color w:val="000000" w:themeColor="text1"/>
                <w:sz w:val="28"/>
                <w:szCs w:val="28"/>
              </w:rPr>
            </w:pPr>
            <w:r w:rsidRPr="007E1452">
              <w:rPr>
                <w:bCs/>
                <w:color w:val="000000" w:themeColor="text1"/>
                <w:sz w:val="28"/>
                <w:szCs w:val="28"/>
              </w:rPr>
              <w:t xml:space="preserve">Nhà thầu </w:t>
            </w:r>
            <w:r w:rsidRPr="007E1452">
              <w:rPr>
                <w:b/>
                <w:bCs/>
                <w:color w:val="000000" w:themeColor="text1"/>
                <w:sz w:val="28"/>
                <w:szCs w:val="28"/>
              </w:rPr>
              <w:t>không</w:t>
            </w:r>
            <w:r w:rsidRPr="007E1452">
              <w:rPr>
                <w:bCs/>
                <w:color w:val="000000" w:themeColor="text1"/>
                <w:sz w:val="28"/>
                <w:szCs w:val="28"/>
              </w:rPr>
              <w:t xml:space="preserve"> cam kết</w:t>
            </w:r>
          </w:p>
        </w:tc>
      </w:tr>
      <w:tr w:rsidR="007E1452" w:rsidRPr="007E1452" w:rsidTr="00C51B9F">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rsidR="006248DD" w:rsidRPr="007E1452" w:rsidRDefault="006248DD" w:rsidP="00C51B9F">
            <w:pPr>
              <w:spacing w:before="60" w:after="60"/>
              <w:jc w:val="center"/>
              <w:rPr>
                <w:bCs/>
                <w:color w:val="000000" w:themeColor="text1"/>
                <w:sz w:val="28"/>
                <w:szCs w:val="28"/>
              </w:rPr>
            </w:pPr>
            <w:r w:rsidRPr="007E1452">
              <w:rPr>
                <w:bCs/>
                <w:color w:val="000000" w:themeColor="text1"/>
                <w:sz w:val="28"/>
                <w:szCs w:val="28"/>
              </w:rPr>
              <w:t>6</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6248DD" w:rsidRPr="007E1452" w:rsidRDefault="006248DD" w:rsidP="00C51B9F">
            <w:pPr>
              <w:spacing w:before="60" w:after="60"/>
              <w:jc w:val="left"/>
              <w:rPr>
                <w:color w:val="000000" w:themeColor="text1"/>
                <w:sz w:val="28"/>
                <w:szCs w:val="28"/>
              </w:rPr>
            </w:pPr>
            <w:r w:rsidRPr="007E1452">
              <w:rPr>
                <w:color w:val="000000" w:themeColor="text1"/>
                <w:sz w:val="28"/>
                <w:szCs w:val="28"/>
              </w:rPr>
              <w:t>Trong thời hạn bảo hành nhà cung cấp phải hỗ trợ kiểm tra, chuẩn đoán các lỗi kỹ thuật khi có hư hỏng xảy ra và thực hiện bảo hành nhanh nhất có thể.</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6248DD" w:rsidRPr="007E1452" w:rsidRDefault="006248DD" w:rsidP="00C51B9F">
            <w:pPr>
              <w:spacing w:before="60" w:after="60"/>
              <w:jc w:val="left"/>
              <w:rPr>
                <w:color w:val="000000" w:themeColor="text1"/>
                <w:sz w:val="28"/>
                <w:szCs w:val="28"/>
              </w:rPr>
            </w:pPr>
            <w:r w:rsidRPr="007E1452">
              <w:rPr>
                <w:color w:val="000000" w:themeColor="text1"/>
                <w:sz w:val="28"/>
                <w:szCs w:val="28"/>
              </w:rPr>
              <w:t>Nhà thầu cam kết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6248DD" w:rsidRPr="007E1452" w:rsidRDefault="006248DD" w:rsidP="00C51B9F">
            <w:pPr>
              <w:spacing w:before="60" w:after="60"/>
              <w:jc w:val="left"/>
              <w:rPr>
                <w:bCs/>
                <w:color w:val="000000" w:themeColor="text1"/>
                <w:sz w:val="28"/>
                <w:szCs w:val="28"/>
              </w:rPr>
            </w:pPr>
            <w:r w:rsidRPr="007E1452">
              <w:rPr>
                <w:bCs/>
                <w:color w:val="000000" w:themeColor="text1"/>
                <w:sz w:val="28"/>
                <w:szCs w:val="28"/>
              </w:rPr>
              <w:t xml:space="preserve">Nhà thầu </w:t>
            </w:r>
            <w:r w:rsidRPr="007E1452">
              <w:rPr>
                <w:b/>
                <w:bCs/>
                <w:color w:val="000000" w:themeColor="text1"/>
                <w:sz w:val="28"/>
                <w:szCs w:val="28"/>
              </w:rPr>
              <w:t>không</w:t>
            </w:r>
            <w:r w:rsidRPr="007E1452">
              <w:rPr>
                <w:bCs/>
                <w:color w:val="000000" w:themeColor="text1"/>
                <w:sz w:val="28"/>
                <w:szCs w:val="28"/>
              </w:rPr>
              <w:t xml:space="preserve"> cam kết</w:t>
            </w:r>
          </w:p>
        </w:tc>
      </w:tr>
    </w:tbl>
    <w:p w:rsidR="006248DD" w:rsidRPr="007E1452" w:rsidRDefault="006248DD" w:rsidP="006248DD">
      <w:pPr>
        <w:widowControl w:val="0"/>
        <w:tabs>
          <w:tab w:val="left" w:pos="700"/>
        </w:tabs>
        <w:spacing w:before="40" w:after="40" w:line="360" w:lineRule="exact"/>
        <w:ind w:firstLine="709"/>
        <w:rPr>
          <w:bCs/>
          <w:color w:val="000000" w:themeColor="text1"/>
          <w:sz w:val="28"/>
          <w:szCs w:val="28"/>
        </w:rPr>
      </w:pPr>
      <w:r w:rsidRPr="007E1452">
        <w:rPr>
          <w:bCs/>
          <w:color w:val="000000" w:themeColor="text1"/>
          <w:sz w:val="28"/>
          <w:szCs w:val="28"/>
        </w:rPr>
        <w:t>Nhà thầu phải có Quy trình, quy phạm áp dụng cho việc thi công nghiệm thu công trình.</w:t>
      </w:r>
    </w:p>
    <w:p w:rsidR="006248DD" w:rsidRPr="007E1452" w:rsidRDefault="006248DD" w:rsidP="006248DD">
      <w:pPr>
        <w:widowControl w:val="0"/>
        <w:tabs>
          <w:tab w:val="left" w:pos="700"/>
        </w:tabs>
        <w:spacing w:before="40" w:after="40" w:line="360" w:lineRule="exact"/>
        <w:ind w:firstLine="709"/>
        <w:rPr>
          <w:bCs/>
          <w:color w:val="000000" w:themeColor="text1"/>
          <w:sz w:val="28"/>
          <w:szCs w:val="28"/>
        </w:rPr>
      </w:pPr>
      <w:r w:rsidRPr="007E1452">
        <w:rPr>
          <w:bCs/>
          <w:color w:val="000000" w:themeColor="text1"/>
          <w:sz w:val="28"/>
          <w:szCs w:val="28"/>
        </w:rPr>
        <w:t xml:space="preserve"> - Nhà thầu phải chịu hoàn toàn trách nhiệm về chất lượng thi công công trình do mình đảm nhiệm trước Nhà nước và Chủ đầu tư. </w:t>
      </w:r>
    </w:p>
    <w:p w:rsidR="006248DD" w:rsidRPr="007E1452" w:rsidRDefault="006248DD" w:rsidP="006248DD">
      <w:pPr>
        <w:widowControl w:val="0"/>
        <w:tabs>
          <w:tab w:val="left" w:pos="700"/>
        </w:tabs>
        <w:spacing w:before="40" w:after="40" w:line="360" w:lineRule="exact"/>
        <w:ind w:firstLine="709"/>
        <w:rPr>
          <w:bCs/>
          <w:color w:val="000000" w:themeColor="text1"/>
          <w:sz w:val="28"/>
          <w:szCs w:val="28"/>
        </w:rPr>
      </w:pPr>
      <w:r w:rsidRPr="007E1452">
        <w:rPr>
          <w:bCs/>
          <w:color w:val="000000" w:themeColor="text1"/>
          <w:sz w:val="28"/>
          <w:szCs w:val="28"/>
        </w:rPr>
        <w:t xml:space="preserve">- Phải thực hiện đầy đủ các nội dung hồ sơ thiết kế đã được cấp thầm quyền phê duyệt. </w:t>
      </w:r>
    </w:p>
    <w:p w:rsidR="006248DD" w:rsidRPr="007E1452" w:rsidRDefault="006248DD" w:rsidP="006248DD">
      <w:pPr>
        <w:widowControl w:val="0"/>
        <w:tabs>
          <w:tab w:val="left" w:pos="700"/>
        </w:tabs>
        <w:spacing w:before="40" w:after="40" w:line="360" w:lineRule="exact"/>
        <w:ind w:firstLine="709"/>
        <w:rPr>
          <w:bCs/>
          <w:color w:val="000000" w:themeColor="text1"/>
          <w:sz w:val="28"/>
          <w:szCs w:val="28"/>
        </w:rPr>
      </w:pPr>
      <w:r w:rsidRPr="007E1452">
        <w:rPr>
          <w:bCs/>
          <w:color w:val="000000" w:themeColor="text1"/>
          <w:sz w:val="28"/>
          <w:szCs w:val="28"/>
        </w:rPr>
        <w:t xml:space="preserve">- Phải thực hiện đúng và đủ các quy định về tiêu chuẩn kỹ thuật nêu ra trong các quy trình thi công và nghiệm thu, các quy định về thí nghiệm kiểm tra công trình hiện hành của các cơ quan có thẩm quyền. Để đảm bảo kỹ thuật, chất lượng công trình và thống nhất cho việc kiểm tra nghiệm thu, ngoài các quy định trong quản lý chất lượng, quy chế giám sát; Chủ đầu tư giới thiệu một số quy phạm thi công và nghiệm thu: </w:t>
      </w:r>
    </w:p>
    <w:p w:rsidR="006248DD" w:rsidRPr="007E1452" w:rsidRDefault="006248DD" w:rsidP="006248DD">
      <w:pPr>
        <w:widowControl w:val="0"/>
        <w:tabs>
          <w:tab w:val="left" w:pos="700"/>
        </w:tabs>
        <w:spacing w:before="40" w:after="40" w:line="360" w:lineRule="exact"/>
        <w:ind w:firstLine="709"/>
        <w:rPr>
          <w:bCs/>
          <w:color w:val="000000" w:themeColor="text1"/>
          <w:sz w:val="28"/>
          <w:szCs w:val="28"/>
        </w:rPr>
      </w:pPr>
      <w:r w:rsidRPr="007E1452">
        <w:rPr>
          <w:bCs/>
          <w:color w:val="000000" w:themeColor="text1"/>
          <w:sz w:val="28"/>
          <w:szCs w:val="28"/>
        </w:rPr>
        <w:t xml:space="preserve">- Nghị định số 06/2021/NĐ-CP ngày 06/01/2021 của Chính phủ quy định chi tiết một số nội dung về quản lý chất lượng, thi công xây dựng và bảo trì công trình xây dựng. </w:t>
      </w:r>
    </w:p>
    <w:p w:rsidR="006248DD" w:rsidRPr="007E1452" w:rsidRDefault="006248DD" w:rsidP="006248DD">
      <w:pPr>
        <w:widowControl w:val="0"/>
        <w:tabs>
          <w:tab w:val="left" w:pos="700"/>
        </w:tabs>
        <w:spacing w:before="40" w:after="40" w:line="360" w:lineRule="exact"/>
        <w:ind w:firstLine="709"/>
        <w:rPr>
          <w:bCs/>
          <w:color w:val="000000" w:themeColor="text1"/>
          <w:sz w:val="28"/>
          <w:szCs w:val="28"/>
        </w:rPr>
      </w:pPr>
      <w:r w:rsidRPr="007E1452">
        <w:rPr>
          <w:bCs/>
          <w:color w:val="000000" w:themeColor="text1"/>
          <w:sz w:val="28"/>
          <w:szCs w:val="28"/>
        </w:rPr>
        <w:t xml:space="preserve">- Nghị định số 10/2021/NĐ-CP ngày 09/02/2021 của Chính phủ về quản lý chi phí đầu tư xây dựng. </w:t>
      </w:r>
    </w:p>
    <w:p w:rsidR="006248DD" w:rsidRPr="007E1452" w:rsidRDefault="006248DD" w:rsidP="006248DD">
      <w:pPr>
        <w:widowControl w:val="0"/>
        <w:tabs>
          <w:tab w:val="left" w:pos="700"/>
        </w:tabs>
        <w:spacing w:before="40" w:after="40" w:line="360" w:lineRule="exact"/>
        <w:ind w:firstLine="709"/>
        <w:rPr>
          <w:bCs/>
          <w:color w:val="000000" w:themeColor="text1"/>
          <w:sz w:val="28"/>
          <w:szCs w:val="28"/>
        </w:rPr>
      </w:pPr>
      <w:r w:rsidRPr="007E1452">
        <w:rPr>
          <w:bCs/>
          <w:color w:val="000000" w:themeColor="text1"/>
          <w:sz w:val="28"/>
          <w:szCs w:val="28"/>
        </w:rPr>
        <w:t xml:space="preserve">- Nghị định số 35/2023/NĐ-CP ngày 20/6/2023 sửa đổi, bổ sung một số điều của các nghị định thuộc lĩnh vực quản lý nhà nước của bộ xây dựng; </w:t>
      </w:r>
    </w:p>
    <w:p w:rsidR="006248DD" w:rsidRPr="007E1452" w:rsidRDefault="006248DD" w:rsidP="006248DD">
      <w:pPr>
        <w:widowControl w:val="0"/>
        <w:tabs>
          <w:tab w:val="left" w:pos="700"/>
        </w:tabs>
        <w:spacing w:before="40" w:after="40" w:line="360" w:lineRule="exact"/>
        <w:ind w:firstLine="709"/>
        <w:rPr>
          <w:bCs/>
          <w:color w:val="000000" w:themeColor="text1"/>
          <w:sz w:val="28"/>
          <w:szCs w:val="28"/>
        </w:rPr>
      </w:pPr>
      <w:r w:rsidRPr="007E1452">
        <w:rPr>
          <w:bCs/>
          <w:color w:val="000000" w:themeColor="text1"/>
          <w:sz w:val="28"/>
          <w:szCs w:val="28"/>
        </w:rPr>
        <w:t xml:space="preserve">- Nghị định số 175/2024/NĐ-CP ngày 30/12/20224 của Chính phủ quy định chi tiết một số điều và biện pháp thi hành Luật Xây dựng 2014 về quản lý hoạt động xây dựng. </w:t>
      </w:r>
    </w:p>
    <w:p w:rsidR="006248DD" w:rsidRPr="007E1452" w:rsidRDefault="006248DD" w:rsidP="006248DD">
      <w:pPr>
        <w:widowControl w:val="0"/>
        <w:tabs>
          <w:tab w:val="left" w:pos="700"/>
        </w:tabs>
        <w:spacing w:before="40" w:after="40" w:line="360" w:lineRule="exact"/>
        <w:ind w:firstLine="709"/>
        <w:rPr>
          <w:bCs/>
          <w:color w:val="000000" w:themeColor="text1"/>
          <w:sz w:val="28"/>
          <w:szCs w:val="28"/>
        </w:rPr>
      </w:pPr>
      <w:r w:rsidRPr="007E1452">
        <w:rPr>
          <w:bCs/>
          <w:color w:val="000000" w:themeColor="text1"/>
          <w:sz w:val="28"/>
          <w:szCs w:val="28"/>
        </w:rPr>
        <w:t>Và các tiêu chuẩn, quy phạm khác có liên quan</w:t>
      </w:r>
    </w:p>
    <w:p w:rsidR="006248DD" w:rsidRPr="007E1452" w:rsidRDefault="006248DD" w:rsidP="007E1452">
      <w:pPr>
        <w:widowControl w:val="0"/>
        <w:spacing w:before="40" w:after="40" w:line="360" w:lineRule="exact"/>
        <w:ind w:firstLine="709"/>
        <w:rPr>
          <w:b/>
          <w:bCs/>
          <w:color w:val="000000" w:themeColor="text1"/>
          <w:sz w:val="28"/>
          <w:szCs w:val="28"/>
        </w:rPr>
      </w:pPr>
      <w:r w:rsidRPr="007E1452">
        <w:rPr>
          <w:b/>
          <w:bCs/>
          <w:color w:val="000000" w:themeColor="text1"/>
          <w:sz w:val="28"/>
          <w:szCs w:val="28"/>
        </w:rPr>
        <w:t>2. Yêu cầu về tổ chức kỹ thuật thi công, giám sát:</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Về tổ chức kỹ thuật thi công:</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Nhà thầu phải đề xuất phương án bố trí đầy đủ cán bộ có năng lực phù hợp với tính chất gói thầu để thực hiện chức năng tổ chức kỹ thuật, giám sát thi công một cách liên tục, có hệ thống tuân thủ chỉ dẫn của thiết kế và qui trình, qui phạm hiện hành.</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xml:space="preserve">- Trong quá trình thi công nếu có những thay đổi trong thiết kế phải được sự thỏa thuận của Chủ đầu tư, đơn vị thiết kế phải theo đúng quy định của điều </w:t>
      </w:r>
      <w:r w:rsidRPr="007E1452">
        <w:rPr>
          <w:color w:val="000000" w:themeColor="text1"/>
          <w:sz w:val="28"/>
          <w:szCs w:val="28"/>
        </w:rPr>
        <w:lastRenderedPageBreak/>
        <w:t>lệ về việc lập, kiểm thẩm tra, xét duyệt thiết kế và dự toán các công trình xây dựng.</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xml:space="preserve">- Việc thi công trình phải tuân thủ triệt để các tiêu chuẩn, quy trình, quy phạm, theo quy định do Nhà nước CHXHCN Việt Nam ban hành. Tất cả các hạng mục xây dựng theo tiêu chuẩn Việt Nam hiện hành, theo hợp đồng, theo bản vẽ thiết kế đã được chấp thuận. </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xml:space="preserve">- Nhà thầu phải chịu trách nhiệm tất cả vật liệu, thiết bị theo đúng yêu cầu kỹ thuật và tiêu chuẩn hiện hành. </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xml:space="preserve">- Nhà thầu phải đảm bảo thi công đúng tiến độ và thời gian đã ký. </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xml:space="preserve">- Công trường: nhà thầu phải tìm hiểu thông tin về nguồn điện, nước phục vụ thi công, các loại công trình ngầm: đường điện, đường nước, đường cáp, cống, giao thông… có thể bị hư hỏng do công tác thi công gây ra. Chủ đầu tư không giải quyết những khiếu nại của nhà thầu do thiếu tìm hiểu trước hoặc không tuân theo những điều kiện này. </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xml:space="preserve">- Nhà thầu thi công xây dựng phải có các biện pháp bảo đảm an toàn cho người và phương tiện ra vào công trường, tập kết và xử lý chất thải xây dựng phù hợp, không gây ảnh hưởng xấu đến môi trường xung quanh khu vực công trường xây dựng. </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xml:space="preserve">- Lán trại và văn phòng công trường: Nhà thầu tự cung cấp và lắp dựng văn phòng tạm, kho, sân bãi tập kết vật liệu, sân bãi gia công, v.v.. Nhà thầu phải bố trí khu vệ sinh và sinh hoạt khác cho công nhân trên công trường, phải tuân thủ công tác vệ sinh, khi không dùng phải dọn sạch. Tuân thủ tuyệt đối theo sắp xếp tổng mặt bằng đã được các bên phê duyệt. </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xml:space="preserve">- Cấp điện và cấp nước thi công, hạ tầng kỹ thuật khác: hệ thống hạ tầng kỹ thuật phục vụ thi công (đường thi công, nhà quản lý công trình, điện, nước thi công) thuộc trách nhiệm và chi phí của Nhà thầu. </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Rào tạm, bao che công trình, bảng hiệu công trường: trong suốt thời gian thi công, Nhà thầu phải thực hiện nghiêm chỉnh các quy định đảm bảo an toàn khi thi công trên công trường, quy định số lượng biển báo, rào chắn, đèn cờ, trang bị bảo hộ lao động trên công trường. Rào tạm trong quá trình thi công nhằm bảo vệ an toàn, an ninh công trình thuộc trách nhiệm và chi phí của Nhà thầu. Kết cấu rào tạm phải đủ vững chắc trong suốt quá trình thi công. Rào phải kín, đủ chiều cao. Bao che công trình xây dựng trước hết nhằm mục đích bảo vệ an toàn lao động cho người lao động, kết cấu bao che có chiều cao bằng chiều cao công trình.</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xml:space="preserve"> + Yêu cầu chung về giám sát chất lượng: việc giám sát, quản lý chất lượng công trình phải được thực hiện theo Nghị định số 06/2021/N</w:t>
      </w:r>
      <w:r w:rsidRPr="007E1452">
        <w:rPr>
          <w:rFonts w:hint="eastAsia"/>
          <w:color w:val="000000" w:themeColor="text1"/>
          <w:sz w:val="28"/>
          <w:szCs w:val="28"/>
        </w:rPr>
        <w:t>Đ</w:t>
      </w:r>
      <w:r w:rsidRPr="007E1452">
        <w:rPr>
          <w:color w:val="000000" w:themeColor="text1"/>
          <w:sz w:val="28"/>
          <w:szCs w:val="28"/>
        </w:rPr>
        <w:t>-CP ngày 26/01/2021 về quản lý chất l</w:t>
      </w:r>
      <w:r w:rsidRPr="007E1452">
        <w:rPr>
          <w:rFonts w:hint="eastAsia"/>
          <w:color w:val="000000" w:themeColor="text1"/>
          <w:sz w:val="28"/>
          <w:szCs w:val="28"/>
        </w:rPr>
        <w:t>ư</w:t>
      </w:r>
      <w:r w:rsidRPr="007E1452">
        <w:rPr>
          <w:color w:val="000000" w:themeColor="text1"/>
          <w:sz w:val="28"/>
          <w:szCs w:val="28"/>
        </w:rPr>
        <w:t xml:space="preserve">ợng, thi công xây dựng và bảo trì công trình xây dựng. Nhà thầu phải lập sơ đồ giám sát kèm với </w:t>
      </w:r>
      <w:r w:rsidR="001357BC">
        <w:rPr>
          <w:color w:val="000000" w:themeColor="text1"/>
          <w:sz w:val="28"/>
          <w:szCs w:val="28"/>
        </w:rPr>
        <w:t>HSDT</w:t>
      </w:r>
      <w:r w:rsidRPr="007E1452">
        <w:rPr>
          <w:color w:val="000000" w:themeColor="text1"/>
          <w:sz w:val="28"/>
          <w:szCs w:val="28"/>
        </w:rPr>
        <w:t xml:space="preserve"> trong đó mô tả hệ thống </w:t>
      </w:r>
      <w:r w:rsidRPr="007E1452">
        <w:rPr>
          <w:color w:val="000000" w:themeColor="text1"/>
          <w:sz w:val="28"/>
          <w:szCs w:val="28"/>
        </w:rPr>
        <w:lastRenderedPageBreak/>
        <w:t>giám sát, biện pháp giám sát chất lượng của nhà thầu để đảm bảo chất lượng của  công trình đúng yêu cầu của bản vẽ thiết kế và quy phạm hiện hành bao gồm:</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Sơ đồ bố trí nhân sự hệ thống giám sát, trách nhiệm của người giám sát;</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Biện pháp giám sát chất lượng, chủng loại vật tư để đáp ứng yêu cầu của HSYC;</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xml:space="preserve">- Biện pháp giám sát chất lượng thi công các hạng mục (tự kiểm tra); </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Biện pháp giám sát quản lý hồ sơ chất lượng;</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xml:space="preserve">- Biện pháp giám sát về tiến độ;  </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Các biện pháp giám sát khác của nhà thầu.</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Giám sát của chủ đầu tư và đơn vị tư vấn giám sát:</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Ngoài biện pháp giám sát của do nhà thầu lập. Nhà thầu phải chịu sự giám sát của chủ đầu tư  và nhà thầu TVGS  theo các quy định hiện hành.</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Nhà thầu phải chịu hoàn toàn trách nhiệm về kĩ thuật và giải pháp thi công của mình do sự bất cẩn trong quá trình tự giám sát của nhà thầu</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Cán bộ tư vấn giám sát hoặc cán bộ ban quản lý dự án có quyền yêu cầu nhà thầu xử lí, phá bỏ hoặc thi công lại hạng mục công việc mà kết quả kiểm tra cho thấy không đảm bảo chất lượng theo đúng các yêu cầu kỹ thuật qui định. Trong trường hợp như vậy nhà thầu phải chịu mọi chi phí liên quan đến việc thi công lại của nhà thầu.</w:t>
      </w:r>
    </w:p>
    <w:p w:rsidR="006248DD" w:rsidRDefault="006248DD" w:rsidP="007E1452">
      <w:pPr>
        <w:tabs>
          <w:tab w:val="left" w:pos="851"/>
        </w:tabs>
        <w:spacing w:before="40" w:after="40" w:line="360" w:lineRule="exact"/>
        <w:ind w:firstLine="709"/>
        <w:rPr>
          <w:b/>
          <w:color w:val="000000" w:themeColor="text1"/>
          <w:sz w:val="28"/>
          <w:szCs w:val="28"/>
        </w:rPr>
      </w:pPr>
      <w:r w:rsidRPr="007E1452">
        <w:rPr>
          <w:b/>
          <w:bCs/>
          <w:color w:val="000000" w:themeColor="text1"/>
          <w:sz w:val="28"/>
          <w:szCs w:val="28"/>
        </w:rPr>
        <w:t>3. Yêu cầu về chủng loại, chất lượng vật tư, máy móc, thiết bị</w:t>
      </w:r>
      <w:r w:rsidRPr="007E1452">
        <w:rPr>
          <w:b/>
          <w:color w:val="000000" w:themeColor="text1"/>
          <w:sz w:val="28"/>
          <w:szCs w:val="28"/>
        </w:rPr>
        <w:t>:</w:t>
      </w:r>
    </w:p>
    <w:p w:rsidR="001357BC" w:rsidRPr="001357BC" w:rsidRDefault="001357BC" w:rsidP="001357BC">
      <w:pPr>
        <w:tabs>
          <w:tab w:val="left" w:pos="851"/>
        </w:tabs>
        <w:spacing w:before="120" w:after="120"/>
        <w:ind w:firstLine="709"/>
        <w:rPr>
          <w:color w:val="000000" w:themeColor="text1"/>
          <w:sz w:val="28"/>
          <w:szCs w:val="28"/>
          <w:lang w:val="nl-NL"/>
        </w:rPr>
      </w:pPr>
      <w:r w:rsidRPr="001357BC">
        <w:rPr>
          <w:color w:val="000000" w:themeColor="text1"/>
          <w:sz w:val="28"/>
          <w:szCs w:val="28"/>
          <w:lang w:val="nl-NL"/>
        </w:rPr>
        <w:t>3.1. Chủng loại, chất lượng vật tư, vật liệu: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26"/>
        <w:gridCol w:w="6833"/>
      </w:tblGrid>
      <w:tr w:rsidR="007E1452" w:rsidRPr="007E1452" w:rsidTr="00C51B9F">
        <w:trPr>
          <w:trHeight w:val="519"/>
        </w:trPr>
        <w:tc>
          <w:tcPr>
            <w:tcW w:w="568" w:type="dxa"/>
            <w:tcBorders>
              <w:top w:val="single" w:sz="4" w:space="0" w:color="auto"/>
              <w:left w:val="single" w:sz="4" w:space="0" w:color="auto"/>
              <w:bottom w:val="single" w:sz="4" w:space="0" w:color="auto"/>
              <w:right w:val="single" w:sz="4" w:space="0" w:color="auto"/>
            </w:tcBorders>
            <w:vAlign w:val="center"/>
            <w:hideMark/>
          </w:tcPr>
          <w:p w:rsidR="006248DD" w:rsidRPr="007E1452" w:rsidRDefault="006248DD" w:rsidP="00C51B9F">
            <w:pPr>
              <w:widowControl w:val="0"/>
              <w:spacing w:before="40" w:after="40" w:line="360" w:lineRule="exact"/>
              <w:jc w:val="center"/>
              <w:rPr>
                <w:b/>
                <w:bCs/>
                <w:color w:val="000000" w:themeColor="text1"/>
                <w:sz w:val="28"/>
                <w:szCs w:val="28"/>
              </w:rPr>
            </w:pPr>
            <w:r w:rsidRPr="007E1452">
              <w:rPr>
                <w:b/>
                <w:bCs/>
                <w:color w:val="000000" w:themeColor="text1"/>
                <w:sz w:val="28"/>
                <w:szCs w:val="28"/>
              </w:rPr>
              <w:t>Stt</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48DD" w:rsidRPr="007E1452" w:rsidRDefault="006248DD" w:rsidP="00C51B9F">
            <w:pPr>
              <w:widowControl w:val="0"/>
              <w:spacing w:before="40" w:after="40" w:line="360" w:lineRule="exact"/>
              <w:ind w:firstLine="113"/>
              <w:rPr>
                <w:b/>
                <w:bCs/>
                <w:color w:val="000000" w:themeColor="text1"/>
                <w:sz w:val="28"/>
                <w:szCs w:val="28"/>
              </w:rPr>
            </w:pPr>
            <w:r w:rsidRPr="007E1452">
              <w:rPr>
                <w:b/>
                <w:bCs/>
                <w:color w:val="000000" w:themeColor="text1"/>
                <w:sz w:val="28"/>
                <w:szCs w:val="28"/>
              </w:rPr>
              <w:t>Tên vật tư</w:t>
            </w:r>
          </w:p>
        </w:tc>
        <w:tc>
          <w:tcPr>
            <w:tcW w:w="6833" w:type="dxa"/>
            <w:tcBorders>
              <w:top w:val="single" w:sz="4" w:space="0" w:color="auto"/>
              <w:left w:val="single" w:sz="4" w:space="0" w:color="auto"/>
              <w:bottom w:val="single" w:sz="4" w:space="0" w:color="auto"/>
              <w:right w:val="single" w:sz="4" w:space="0" w:color="auto"/>
            </w:tcBorders>
            <w:vAlign w:val="center"/>
            <w:hideMark/>
          </w:tcPr>
          <w:p w:rsidR="006248DD" w:rsidRPr="007E1452" w:rsidRDefault="006248DD" w:rsidP="00C51B9F">
            <w:pPr>
              <w:widowControl w:val="0"/>
              <w:spacing w:before="40" w:after="40" w:line="360" w:lineRule="exact"/>
              <w:ind w:firstLine="113"/>
              <w:jc w:val="center"/>
              <w:rPr>
                <w:b/>
                <w:bCs/>
                <w:color w:val="000000" w:themeColor="text1"/>
                <w:sz w:val="28"/>
                <w:szCs w:val="28"/>
              </w:rPr>
            </w:pPr>
            <w:r w:rsidRPr="007E1452">
              <w:rPr>
                <w:b/>
                <w:bCs/>
                <w:color w:val="000000" w:themeColor="text1"/>
                <w:sz w:val="28"/>
                <w:szCs w:val="28"/>
              </w:rPr>
              <w:t>Yêu cầu kỹ thuật/Tiêu chuẩn áp dụng</w:t>
            </w:r>
          </w:p>
        </w:tc>
      </w:tr>
      <w:tr w:rsidR="007E1452" w:rsidRPr="007E1452" w:rsidTr="00C51B9F">
        <w:tc>
          <w:tcPr>
            <w:tcW w:w="568" w:type="dxa"/>
            <w:tcBorders>
              <w:top w:val="single" w:sz="4" w:space="0" w:color="auto"/>
              <w:left w:val="single" w:sz="4" w:space="0" w:color="auto"/>
              <w:bottom w:val="single" w:sz="4" w:space="0" w:color="auto"/>
              <w:right w:val="single" w:sz="4" w:space="0" w:color="auto"/>
            </w:tcBorders>
            <w:hideMark/>
          </w:tcPr>
          <w:p w:rsidR="006248DD" w:rsidRPr="007E1452" w:rsidRDefault="006248DD" w:rsidP="00C51B9F">
            <w:pPr>
              <w:widowControl w:val="0"/>
              <w:spacing w:before="40" w:after="40" w:line="360" w:lineRule="exact"/>
              <w:jc w:val="center"/>
              <w:rPr>
                <w:color w:val="000000" w:themeColor="text1"/>
                <w:sz w:val="28"/>
                <w:szCs w:val="28"/>
              </w:rPr>
            </w:pPr>
            <w:r w:rsidRPr="007E1452">
              <w:rPr>
                <w:color w:val="000000" w:themeColor="text1"/>
                <w:sz w:val="28"/>
                <w:szCs w:val="28"/>
              </w:rPr>
              <w:t>1</w:t>
            </w:r>
          </w:p>
        </w:tc>
        <w:tc>
          <w:tcPr>
            <w:tcW w:w="2126" w:type="dxa"/>
            <w:tcBorders>
              <w:top w:val="single" w:sz="4" w:space="0" w:color="auto"/>
              <w:left w:val="single" w:sz="4" w:space="0" w:color="auto"/>
              <w:bottom w:val="single" w:sz="4" w:space="0" w:color="auto"/>
              <w:right w:val="single" w:sz="4" w:space="0" w:color="auto"/>
            </w:tcBorders>
            <w:hideMark/>
          </w:tcPr>
          <w:p w:rsidR="006248DD" w:rsidRPr="007E1452" w:rsidRDefault="006248DD" w:rsidP="00C51B9F">
            <w:pPr>
              <w:widowControl w:val="0"/>
              <w:spacing w:before="40" w:after="40" w:line="360" w:lineRule="exact"/>
              <w:rPr>
                <w:color w:val="000000" w:themeColor="text1"/>
                <w:sz w:val="28"/>
                <w:szCs w:val="28"/>
              </w:rPr>
            </w:pPr>
            <w:r w:rsidRPr="007E1452">
              <w:rPr>
                <w:color w:val="000000" w:themeColor="text1"/>
                <w:sz w:val="28"/>
                <w:szCs w:val="28"/>
              </w:rPr>
              <w:t>Xi măng PC30, PC40</w:t>
            </w:r>
          </w:p>
        </w:tc>
        <w:tc>
          <w:tcPr>
            <w:tcW w:w="6833" w:type="dxa"/>
            <w:tcBorders>
              <w:top w:val="single" w:sz="4" w:space="0" w:color="auto"/>
              <w:left w:val="single" w:sz="4" w:space="0" w:color="auto"/>
              <w:bottom w:val="single" w:sz="4" w:space="0" w:color="auto"/>
              <w:right w:val="single" w:sz="4" w:space="0" w:color="auto"/>
            </w:tcBorders>
            <w:hideMark/>
          </w:tcPr>
          <w:p w:rsidR="006248DD" w:rsidRPr="007E1452" w:rsidRDefault="006248DD" w:rsidP="00C51B9F">
            <w:pPr>
              <w:widowControl w:val="0"/>
              <w:spacing w:before="40" w:after="40" w:line="360" w:lineRule="exact"/>
              <w:rPr>
                <w:color w:val="000000" w:themeColor="text1"/>
                <w:sz w:val="28"/>
                <w:szCs w:val="28"/>
              </w:rPr>
            </w:pPr>
            <w:r w:rsidRPr="007E1452">
              <w:rPr>
                <w:color w:val="000000" w:themeColor="text1"/>
                <w:sz w:val="28"/>
                <w:szCs w:val="28"/>
              </w:rPr>
              <w:t>Theo yêu cầu của thiết kế và tuân thủ các tiêu chuẩn:</w:t>
            </w:r>
          </w:p>
          <w:p w:rsidR="006248DD" w:rsidRPr="007E1452" w:rsidRDefault="006248DD" w:rsidP="00C51B9F">
            <w:pPr>
              <w:widowControl w:val="0"/>
              <w:spacing w:before="40" w:after="40" w:line="360" w:lineRule="exact"/>
              <w:rPr>
                <w:color w:val="000000" w:themeColor="text1"/>
                <w:sz w:val="28"/>
                <w:szCs w:val="28"/>
              </w:rPr>
            </w:pPr>
            <w:r w:rsidRPr="007E1452">
              <w:rPr>
                <w:color w:val="000000" w:themeColor="text1"/>
                <w:sz w:val="28"/>
                <w:szCs w:val="28"/>
              </w:rPr>
              <w:t>-  Xi măng Poóc lăng - Yêu cầu kỹ thuật TCVN 2682:2020</w:t>
            </w:r>
          </w:p>
          <w:p w:rsidR="006248DD" w:rsidRPr="007E1452" w:rsidRDefault="006248DD" w:rsidP="00C51B9F">
            <w:pPr>
              <w:widowControl w:val="0"/>
              <w:spacing w:before="40" w:after="40" w:line="360" w:lineRule="exact"/>
              <w:rPr>
                <w:color w:val="000000" w:themeColor="text1"/>
                <w:sz w:val="28"/>
                <w:szCs w:val="28"/>
              </w:rPr>
            </w:pPr>
            <w:r w:rsidRPr="007E1452">
              <w:rPr>
                <w:color w:val="000000" w:themeColor="text1"/>
                <w:sz w:val="28"/>
                <w:szCs w:val="28"/>
              </w:rPr>
              <w:t>- Sản xuất theo công nghệ lò quay, đảm bảo tiêu chuẩn TCVN 6260-2020 yêu cầu của hồ sơ thiết kế, TCVN 9202:2012, QCVN 16:2019/BXD</w:t>
            </w:r>
          </w:p>
          <w:p w:rsidR="006248DD" w:rsidRPr="007E1452" w:rsidRDefault="006248DD" w:rsidP="006248DD">
            <w:pPr>
              <w:widowControl w:val="0"/>
              <w:spacing w:before="40" w:after="40" w:line="360" w:lineRule="exact"/>
              <w:rPr>
                <w:color w:val="000000" w:themeColor="text1"/>
                <w:sz w:val="28"/>
                <w:szCs w:val="28"/>
              </w:rPr>
            </w:pPr>
            <w:r w:rsidRPr="007E1452">
              <w:rPr>
                <w:color w:val="000000" w:themeColor="text1"/>
                <w:sz w:val="28"/>
                <w:szCs w:val="28"/>
              </w:rPr>
              <w:t>- Nhận biết: có tính năng kỹ thuật tương đương xi măng Yên Bái, Yên Bình</w:t>
            </w:r>
          </w:p>
        </w:tc>
      </w:tr>
      <w:tr w:rsidR="007E1452" w:rsidRPr="007E1452" w:rsidTr="00C51B9F">
        <w:tc>
          <w:tcPr>
            <w:tcW w:w="568" w:type="dxa"/>
            <w:tcBorders>
              <w:top w:val="single" w:sz="4" w:space="0" w:color="auto"/>
              <w:left w:val="single" w:sz="4" w:space="0" w:color="auto"/>
              <w:bottom w:val="single" w:sz="4" w:space="0" w:color="auto"/>
              <w:right w:val="single" w:sz="4" w:space="0" w:color="auto"/>
            </w:tcBorders>
            <w:hideMark/>
          </w:tcPr>
          <w:p w:rsidR="006248DD" w:rsidRPr="007E1452" w:rsidRDefault="006248DD" w:rsidP="00C51B9F">
            <w:pPr>
              <w:widowControl w:val="0"/>
              <w:spacing w:before="40" w:after="40" w:line="360" w:lineRule="exact"/>
              <w:jc w:val="center"/>
              <w:rPr>
                <w:color w:val="000000" w:themeColor="text1"/>
                <w:sz w:val="28"/>
                <w:szCs w:val="28"/>
              </w:rPr>
            </w:pPr>
            <w:r w:rsidRPr="007E1452">
              <w:rPr>
                <w:color w:val="000000" w:themeColor="text1"/>
                <w:sz w:val="28"/>
                <w:szCs w:val="28"/>
              </w:rPr>
              <w:t>2</w:t>
            </w:r>
          </w:p>
        </w:tc>
        <w:tc>
          <w:tcPr>
            <w:tcW w:w="2126" w:type="dxa"/>
            <w:tcBorders>
              <w:top w:val="single" w:sz="4" w:space="0" w:color="auto"/>
              <w:left w:val="single" w:sz="4" w:space="0" w:color="auto"/>
              <w:bottom w:val="single" w:sz="4" w:space="0" w:color="auto"/>
              <w:right w:val="single" w:sz="4" w:space="0" w:color="auto"/>
            </w:tcBorders>
            <w:hideMark/>
          </w:tcPr>
          <w:p w:rsidR="006248DD" w:rsidRPr="007E1452" w:rsidRDefault="006248DD" w:rsidP="00C51B9F">
            <w:pPr>
              <w:widowControl w:val="0"/>
              <w:spacing w:before="40" w:after="40" w:line="360" w:lineRule="exact"/>
              <w:rPr>
                <w:color w:val="000000" w:themeColor="text1"/>
                <w:sz w:val="28"/>
                <w:szCs w:val="28"/>
              </w:rPr>
            </w:pPr>
            <w:r w:rsidRPr="007E1452">
              <w:rPr>
                <w:color w:val="000000" w:themeColor="text1"/>
                <w:sz w:val="28"/>
                <w:szCs w:val="28"/>
              </w:rPr>
              <w:t>Thép các loại (trơn, gai, hình,  hộp, ống, tấm...)</w:t>
            </w:r>
          </w:p>
        </w:tc>
        <w:tc>
          <w:tcPr>
            <w:tcW w:w="6833" w:type="dxa"/>
            <w:tcBorders>
              <w:top w:val="single" w:sz="4" w:space="0" w:color="auto"/>
              <w:left w:val="single" w:sz="4" w:space="0" w:color="auto"/>
              <w:bottom w:val="single" w:sz="4" w:space="0" w:color="auto"/>
              <w:right w:val="single" w:sz="4" w:space="0" w:color="auto"/>
            </w:tcBorders>
            <w:hideMark/>
          </w:tcPr>
          <w:p w:rsidR="006248DD" w:rsidRPr="007E1452" w:rsidRDefault="006248DD" w:rsidP="00C51B9F">
            <w:pPr>
              <w:widowControl w:val="0"/>
              <w:spacing w:before="40" w:after="40" w:line="360" w:lineRule="exact"/>
              <w:rPr>
                <w:color w:val="000000" w:themeColor="text1"/>
                <w:sz w:val="28"/>
                <w:szCs w:val="28"/>
              </w:rPr>
            </w:pPr>
            <w:r w:rsidRPr="007E1452">
              <w:rPr>
                <w:color w:val="000000" w:themeColor="text1"/>
                <w:sz w:val="28"/>
                <w:szCs w:val="28"/>
              </w:rPr>
              <w:t>Thép có tính năng kỹ thuật tương đương thép Việt Ý, Việt Úc, Việt Nhật (Cường độ thép đạt tiêu chuẩn TCVN 1651-2018, TCVN 5709- 2009 và các quy định trong hồ sơ thiết kế).</w:t>
            </w:r>
          </w:p>
        </w:tc>
      </w:tr>
      <w:tr w:rsidR="007E1452" w:rsidRPr="007E1452" w:rsidTr="00C51B9F">
        <w:tc>
          <w:tcPr>
            <w:tcW w:w="568" w:type="dxa"/>
            <w:tcBorders>
              <w:top w:val="single" w:sz="4" w:space="0" w:color="auto"/>
              <w:left w:val="single" w:sz="4" w:space="0" w:color="auto"/>
              <w:bottom w:val="single" w:sz="4" w:space="0" w:color="auto"/>
              <w:right w:val="single" w:sz="4" w:space="0" w:color="auto"/>
            </w:tcBorders>
            <w:hideMark/>
          </w:tcPr>
          <w:p w:rsidR="006248DD" w:rsidRPr="007E1452" w:rsidRDefault="006248DD" w:rsidP="00C51B9F">
            <w:pPr>
              <w:widowControl w:val="0"/>
              <w:spacing w:before="40" w:after="40" w:line="360" w:lineRule="exact"/>
              <w:jc w:val="center"/>
              <w:rPr>
                <w:color w:val="000000" w:themeColor="text1"/>
                <w:sz w:val="28"/>
                <w:szCs w:val="28"/>
              </w:rPr>
            </w:pPr>
            <w:r w:rsidRPr="007E1452">
              <w:rPr>
                <w:color w:val="000000" w:themeColor="text1"/>
                <w:sz w:val="28"/>
                <w:szCs w:val="28"/>
              </w:rPr>
              <w:t>3</w:t>
            </w:r>
          </w:p>
        </w:tc>
        <w:tc>
          <w:tcPr>
            <w:tcW w:w="2126" w:type="dxa"/>
            <w:tcBorders>
              <w:top w:val="single" w:sz="4" w:space="0" w:color="auto"/>
              <w:left w:val="single" w:sz="4" w:space="0" w:color="auto"/>
              <w:bottom w:val="single" w:sz="4" w:space="0" w:color="auto"/>
              <w:right w:val="single" w:sz="4" w:space="0" w:color="auto"/>
            </w:tcBorders>
            <w:hideMark/>
          </w:tcPr>
          <w:p w:rsidR="006248DD" w:rsidRPr="007E1452" w:rsidRDefault="006248DD" w:rsidP="00C51B9F">
            <w:pPr>
              <w:widowControl w:val="0"/>
              <w:spacing w:before="40" w:after="40" w:line="360" w:lineRule="exact"/>
              <w:rPr>
                <w:color w:val="000000" w:themeColor="text1"/>
                <w:sz w:val="28"/>
                <w:szCs w:val="28"/>
              </w:rPr>
            </w:pPr>
            <w:r w:rsidRPr="007E1452">
              <w:rPr>
                <w:color w:val="000000" w:themeColor="text1"/>
                <w:sz w:val="28"/>
                <w:szCs w:val="28"/>
              </w:rPr>
              <w:t>Cát, đá dăm các loại làm cốt liệu</w:t>
            </w:r>
          </w:p>
        </w:tc>
        <w:tc>
          <w:tcPr>
            <w:tcW w:w="6833" w:type="dxa"/>
            <w:tcBorders>
              <w:top w:val="single" w:sz="4" w:space="0" w:color="auto"/>
              <w:left w:val="single" w:sz="4" w:space="0" w:color="auto"/>
              <w:bottom w:val="single" w:sz="4" w:space="0" w:color="auto"/>
              <w:right w:val="single" w:sz="4" w:space="0" w:color="auto"/>
            </w:tcBorders>
            <w:hideMark/>
          </w:tcPr>
          <w:p w:rsidR="006248DD" w:rsidRPr="007E1452" w:rsidRDefault="006248DD" w:rsidP="00C51B9F">
            <w:pPr>
              <w:widowControl w:val="0"/>
              <w:spacing w:before="40" w:after="40" w:line="360" w:lineRule="exact"/>
              <w:rPr>
                <w:color w:val="000000" w:themeColor="text1"/>
                <w:sz w:val="28"/>
                <w:szCs w:val="28"/>
              </w:rPr>
            </w:pPr>
            <w:r w:rsidRPr="007E1452">
              <w:rPr>
                <w:color w:val="000000" w:themeColor="text1"/>
                <w:sz w:val="28"/>
                <w:szCs w:val="28"/>
              </w:rPr>
              <w:t>Đá dăm đảm bảo yêu cầu thiết kế và TCVN 8859:2011</w:t>
            </w:r>
          </w:p>
          <w:p w:rsidR="006248DD" w:rsidRPr="007E1452" w:rsidRDefault="006248DD" w:rsidP="00C51B9F">
            <w:pPr>
              <w:widowControl w:val="0"/>
              <w:spacing w:before="40" w:after="40" w:line="360" w:lineRule="exact"/>
              <w:rPr>
                <w:color w:val="000000" w:themeColor="text1"/>
                <w:sz w:val="28"/>
                <w:szCs w:val="28"/>
              </w:rPr>
            </w:pPr>
            <w:r w:rsidRPr="007E1452">
              <w:rPr>
                <w:color w:val="000000" w:themeColor="text1"/>
                <w:sz w:val="28"/>
                <w:szCs w:val="28"/>
              </w:rPr>
              <w:t xml:space="preserve">- Mác của đá dăm sử dụng đổ bê tông &gt; 1.5 lần mác bê tông (đối với bê tông mác &lt;300) </w:t>
            </w:r>
          </w:p>
          <w:p w:rsidR="006248DD" w:rsidRPr="007E1452" w:rsidRDefault="006248DD" w:rsidP="00C51B9F">
            <w:pPr>
              <w:widowControl w:val="0"/>
              <w:spacing w:before="40" w:after="40" w:line="360" w:lineRule="exact"/>
              <w:rPr>
                <w:color w:val="000000" w:themeColor="text1"/>
                <w:sz w:val="28"/>
                <w:szCs w:val="28"/>
              </w:rPr>
            </w:pPr>
            <w:r w:rsidRPr="007E1452">
              <w:rPr>
                <w:color w:val="000000" w:themeColor="text1"/>
                <w:sz w:val="28"/>
                <w:szCs w:val="28"/>
              </w:rPr>
              <w:lastRenderedPageBreak/>
              <w:t xml:space="preserve">- Mác của đá dăm sử dụng đổ bê tông &gt; 2 lần mác bê tông (đối với bê tông mác 300) </w:t>
            </w:r>
          </w:p>
          <w:p w:rsidR="006248DD" w:rsidRPr="007E1452" w:rsidRDefault="006248DD" w:rsidP="00C51B9F">
            <w:pPr>
              <w:widowControl w:val="0"/>
              <w:spacing w:before="40" w:after="40" w:line="360" w:lineRule="exact"/>
              <w:rPr>
                <w:color w:val="000000" w:themeColor="text1"/>
                <w:sz w:val="28"/>
                <w:szCs w:val="28"/>
              </w:rPr>
            </w:pPr>
            <w:r w:rsidRPr="007E1452">
              <w:rPr>
                <w:color w:val="000000" w:themeColor="text1"/>
                <w:sz w:val="28"/>
                <w:szCs w:val="28"/>
              </w:rPr>
              <w:t>Cát bê tông, cát xây trát theo qui định tại TCVN 7570:2006</w:t>
            </w:r>
          </w:p>
        </w:tc>
      </w:tr>
      <w:tr w:rsidR="007E1452" w:rsidRPr="007E1452" w:rsidTr="00C51B9F">
        <w:trPr>
          <w:trHeight w:val="547"/>
        </w:trPr>
        <w:tc>
          <w:tcPr>
            <w:tcW w:w="568" w:type="dxa"/>
            <w:tcBorders>
              <w:top w:val="single" w:sz="4" w:space="0" w:color="auto"/>
              <w:left w:val="single" w:sz="4" w:space="0" w:color="auto"/>
              <w:bottom w:val="single" w:sz="4" w:space="0" w:color="auto"/>
              <w:right w:val="single" w:sz="4" w:space="0" w:color="auto"/>
            </w:tcBorders>
            <w:hideMark/>
          </w:tcPr>
          <w:p w:rsidR="006248DD" w:rsidRPr="007E1452" w:rsidRDefault="006248DD" w:rsidP="00C51B9F">
            <w:pPr>
              <w:widowControl w:val="0"/>
              <w:spacing w:before="40" w:after="40" w:line="360" w:lineRule="exact"/>
              <w:jc w:val="center"/>
              <w:rPr>
                <w:color w:val="000000" w:themeColor="text1"/>
                <w:sz w:val="28"/>
                <w:szCs w:val="28"/>
              </w:rPr>
            </w:pPr>
            <w:r w:rsidRPr="007E1452">
              <w:rPr>
                <w:color w:val="000000" w:themeColor="text1"/>
                <w:sz w:val="28"/>
                <w:szCs w:val="28"/>
              </w:rPr>
              <w:lastRenderedPageBreak/>
              <w:t>5</w:t>
            </w:r>
          </w:p>
        </w:tc>
        <w:tc>
          <w:tcPr>
            <w:tcW w:w="2126" w:type="dxa"/>
            <w:tcBorders>
              <w:top w:val="single" w:sz="4" w:space="0" w:color="auto"/>
              <w:left w:val="single" w:sz="4" w:space="0" w:color="auto"/>
              <w:bottom w:val="single" w:sz="4" w:space="0" w:color="auto"/>
              <w:right w:val="single" w:sz="4" w:space="0" w:color="auto"/>
            </w:tcBorders>
            <w:hideMark/>
          </w:tcPr>
          <w:p w:rsidR="006248DD" w:rsidRPr="007E1452" w:rsidRDefault="006248DD" w:rsidP="00C51B9F">
            <w:pPr>
              <w:widowControl w:val="0"/>
              <w:spacing w:before="40" w:after="40" w:line="360" w:lineRule="exact"/>
              <w:rPr>
                <w:color w:val="000000" w:themeColor="text1"/>
                <w:sz w:val="28"/>
                <w:szCs w:val="28"/>
              </w:rPr>
            </w:pPr>
            <w:r w:rsidRPr="007E1452">
              <w:rPr>
                <w:color w:val="000000" w:themeColor="text1"/>
                <w:sz w:val="28"/>
                <w:szCs w:val="28"/>
              </w:rPr>
              <w:t>Nước cho thi công</w:t>
            </w:r>
          </w:p>
        </w:tc>
        <w:tc>
          <w:tcPr>
            <w:tcW w:w="6833" w:type="dxa"/>
            <w:tcBorders>
              <w:top w:val="single" w:sz="4" w:space="0" w:color="auto"/>
              <w:left w:val="single" w:sz="4" w:space="0" w:color="auto"/>
              <w:bottom w:val="single" w:sz="4" w:space="0" w:color="auto"/>
              <w:right w:val="single" w:sz="4" w:space="0" w:color="auto"/>
            </w:tcBorders>
            <w:hideMark/>
          </w:tcPr>
          <w:p w:rsidR="006248DD" w:rsidRPr="007E1452" w:rsidRDefault="006248DD" w:rsidP="00C51B9F">
            <w:pPr>
              <w:widowControl w:val="0"/>
              <w:spacing w:before="40" w:after="40" w:line="360" w:lineRule="exact"/>
              <w:rPr>
                <w:color w:val="000000" w:themeColor="text1"/>
                <w:sz w:val="28"/>
                <w:szCs w:val="28"/>
              </w:rPr>
            </w:pPr>
            <w:r w:rsidRPr="007E1452">
              <w:rPr>
                <w:color w:val="000000" w:themeColor="text1"/>
                <w:sz w:val="28"/>
                <w:szCs w:val="28"/>
              </w:rPr>
              <w:t>TCVN 4506:2012 Nước trộn bê tông và vữa - yêu cầu kỹ thuật</w:t>
            </w:r>
          </w:p>
        </w:tc>
      </w:tr>
    </w:tbl>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w:t>
      </w:r>
      <w:r w:rsidRPr="007E1452">
        <w:rPr>
          <w:color w:val="000000" w:themeColor="text1"/>
          <w:sz w:val="28"/>
          <w:szCs w:val="28"/>
          <w:lang w:val="vi-VN"/>
        </w:rPr>
        <w:t xml:space="preserve"> Các vật liệu, vật tư, thiết bị không liệt kê trong bảng trên đây thực hiện theo yêu cầu của hồ sơ bản vẽ thiết kế </w:t>
      </w:r>
      <w:r w:rsidRPr="007E1452">
        <w:rPr>
          <w:color w:val="000000" w:themeColor="text1"/>
          <w:sz w:val="28"/>
          <w:szCs w:val="28"/>
        </w:rPr>
        <w:t>thi công, dự toán</w:t>
      </w:r>
      <w:r w:rsidRPr="007E1452">
        <w:rPr>
          <w:color w:val="000000" w:themeColor="text1"/>
          <w:sz w:val="28"/>
          <w:szCs w:val="28"/>
          <w:lang w:val="vi-VN"/>
        </w:rPr>
        <w:t xml:space="preserve"> đã được cấp thẩm quyền phê duyệt.</w:t>
      </w:r>
    </w:p>
    <w:p w:rsidR="006248DD" w:rsidRPr="007E1452" w:rsidRDefault="006248DD" w:rsidP="007E1452">
      <w:pPr>
        <w:spacing w:before="40" w:after="40" w:line="360" w:lineRule="exact"/>
        <w:ind w:firstLine="709"/>
        <w:rPr>
          <w:color w:val="000000" w:themeColor="text1"/>
          <w:sz w:val="28"/>
          <w:szCs w:val="28"/>
          <w:lang w:val="vi-VN"/>
        </w:rPr>
      </w:pPr>
      <w:r w:rsidRPr="007E1452">
        <w:rPr>
          <w:color w:val="000000" w:themeColor="text1"/>
          <w:sz w:val="28"/>
          <w:szCs w:val="28"/>
        </w:rPr>
        <w:t>+</w:t>
      </w:r>
      <w:r w:rsidRPr="007E1452">
        <w:rPr>
          <w:color w:val="000000" w:themeColor="text1"/>
          <w:sz w:val="28"/>
          <w:szCs w:val="28"/>
          <w:lang w:val="vi-VN"/>
        </w:rPr>
        <w:t xml:space="preserve">  Trong </w:t>
      </w:r>
      <w:r w:rsidR="001357BC">
        <w:rPr>
          <w:color w:val="000000" w:themeColor="text1"/>
          <w:sz w:val="28"/>
          <w:szCs w:val="28"/>
          <w:lang w:val="vi-VN"/>
        </w:rPr>
        <w:t>HSDT</w:t>
      </w:r>
      <w:r w:rsidRPr="007E1452">
        <w:rPr>
          <w:color w:val="000000" w:themeColor="text1"/>
          <w:sz w:val="28"/>
          <w:szCs w:val="28"/>
        </w:rPr>
        <w:t xml:space="preserve"> </w:t>
      </w:r>
      <w:r w:rsidRPr="007E1452">
        <w:rPr>
          <w:color w:val="000000" w:themeColor="text1"/>
          <w:sz w:val="28"/>
          <w:szCs w:val="28"/>
          <w:lang w:val="vi-VN"/>
        </w:rPr>
        <w:t>nhà thầu phải định rõ và đầy đủ chủng loại, mã hiệu, nguồn gốc, xuất xứ/chứng nhận xuất xưởng (nếu có) của các vật liệu, vật tư, thiết bị sử dụng cho công trình mà không được ghi “hoặc tương đương”.</w:t>
      </w:r>
      <w:r w:rsidRPr="007E1452">
        <w:rPr>
          <w:bCs/>
          <w:color w:val="000000" w:themeColor="text1"/>
          <w:sz w:val="28"/>
          <w:szCs w:val="28"/>
        </w:rPr>
        <w:t xml:space="preserve">Nhà thầu </w:t>
      </w:r>
      <w:r w:rsidRPr="007E1452">
        <w:rPr>
          <w:rFonts w:hint="eastAsia"/>
          <w:bCs/>
          <w:color w:val="000000" w:themeColor="text1"/>
          <w:sz w:val="28"/>
          <w:szCs w:val="28"/>
        </w:rPr>
        <w:t>đư</w:t>
      </w:r>
      <w:r w:rsidRPr="007E1452">
        <w:rPr>
          <w:bCs/>
          <w:color w:val="000000" w:themeColor="text1"/>
          <w:sz w:val="28"/>
          <w:szCs w:val="28"/>
        </w:rPr>
        <w:t>ợc chào theo ký mã hiệu, nhãn hiệu, xuất xứ các nguyên nhiên vật liệu, vật t</w:t>
      </w:r>
      <w:r w:rsidRPr="007E1452">
        <w:rPr>
          <w:rFonts w:hint="eastAsia"/>
          <w:bCs/>
          <w:color w:val="000000" w:themeColor="text1"/>
          <w:sz w:val="28"/>
          <w:szCs w:val="28"/>
        </w:rPr>
        <w:t>ư</w:t>
      </w:r>
      <w:r w:rsidRPr="007E1452">
        <w:rPr>
          <w:bCs/>
          <w:color w:val="000000" w:themeColor="text1"/>
          <w:sz w:val="28"/>
          <w:szCs w:val="28"/>
        </w:rPr>
        <w:t xml:space="preserve">, máy móc, thiết bị và các yếu tố </w:t>
      </w:r>
      <w:r w:rsidRPr="007E1452">
        <w:rPr>
          <w:rFonts w:hint="eastAsia"/>
          <w:bCs/>
          <w:color w:val="000000" w:themeColor="text1"/>
          <w:sz w:val="28"/>
          <w:szCs w:val="28"/>
        </w:rPr>
        <w:t>đ</w:t>
      </w:r>
      <w:r w:rsidRPr="007E1452">
        <w:rPr>
          <w:bCs/>
          <w:color w:val="000000" w:themeColor="text1"/>
          <w:sz w:val="28"/>
          <w:szCs w:val="28"/>
        </w:rPr>
        <w:t xml:space="preserve">ầu vào khác theo quy </w:t>
      </w:r>
      <w:r w:rsidRPr="007E1452">
        <w:rPr>
          <w:rFonts w:hint="eastAsia"/>
          <w:bCs/>
          <w:color w:val="000000" w:themeColor="text1"/>
          <w:sz w:val="28"/>
          <w:szCs w:val="28"/>
        </w:rPr>
        <w:t>đ</w:t>
      </w:r>
      <w:r w:rsidRPr="007E1452">
        <w:rPr>
          <w:bCs/>
          <w:color w:val="000000" w:themeColor="text1"/>
          <w:sz w:val="28"/>
          <w:szCs w:val="28"/>
        </w:rPr>
        <w:t>ịnh trong hồ sơ yêu cầu hoặc ký mã hiệu, nhãn hiệu, xuất xứ khác có chất l</w:t>
      </w:r>
      <w:r w:rsidRPr="007E1452">
        <w:rPr>
          <w:rFonts w:hint="eastAsia"/>
          <w:bCs/>
          <w:color w:val="000000" w:themeColor="text1"/>
          <w:sz w:val="28"/>
          <w:szCs w:val="28"/>
        </w:rPr>
        <w:t>ư</w:t>
      </w:r>
      <w:r w:rsidRPr="007E1452">
        <w:rPr>
          <w:bCs/>
          <w:color w:val="000000" w:themeColor="text1"/>
          <w:sz w:val="28"/>
          <w:szCs w:val="28"/>
        </w:rPr>
        <w:t>ợng hàng hóa (</w:t>
      </w:r>
      <w:r w:rsidRPr="007E1452">
        <w:rPr>
          <w:rFonts w:hint="eastAsia"/>
          <w:bCs/>
          <w:color w:val="000000" w:themeColor="text1"/>
          <w:sz w:val="28"/>
          <w:szCs w:val="28"/>
        </w:rPr>
        <w:t>đ</w:t>
      </w:r>
      <w:r w:rsidRPr="007E1452">
        <w:rPr>
          <w:bCs/>
          <w:color w:val="000000" w:themeColor="text1"/>
          <w:sz w:val="28"/>
          <w:szCs w:val="28"/>
        </w:rPr>
        <w:t>ặc tính kỹ thuật, tính n</w:t>
      </w:r>
      <w:r w:rsidRPr="007E1452">
        <w:rPr>
          <w:rFonts w:hint="eastAsia"/>
          <w:bCs/>
          <w:color w:val="000000" w:themeColor="text1"/>
          <w:sz w:val="28"/>
          <w:szCs w:val="28"/>
        </w:rPr>
        <w:t>ă</w:t>
      </w:r>
      <w:r w:rsidRPr="007E1452">
        <w:rPr>
          <w:bCs/>
          <w:color w:val="000000" w:themeColor="text1"/>
          <w:sz w:val="28"/>
          <w:szCs w:val="28"/>
        </w:rPr>
        <w:t>ng sử dụng) t</w:t>
      </w:r>
      <w:r w:rsidRPr="007E1452">
        <w:rPr>
          <w:rFonts w:hint="eastAsia"/>
          <w:bCs/>
          <w:color w:val="000000" w:themeColor="text1"/>
          <w:sz w:val="28"/>
          <w:szCs w:val="28"/>
        </w:rPr>
        <w:t>ươ</w:t>
      </w:r>
      <w:r w:rsidRPr="007E1452">
        <w:rPr>
          <w:bCs/>
          <w:color w:val="000000" w:themeColor="text1"/>
          <w:sz w:val="28"/>
          <w:szCs w:val="28"/>
        </w:rPr>
        <w:t xml:space="preserve">ng </w:t>
      </w:r>
      <w:r w:rsidRPr="007E1452">
        <w:rPr>
          <w:rFonts w:hint="eastAsia"/>
          <w:bCs/>
          <w:color w:val="000000" w:themeColor="text1"/>
          <w:sz w:val="28"/>
          <w:szCs w:val="28"/>
        </w:rPr>
        <w:t>đươ</w:t>
      </w:r>
      <w:r w:rsidRPr="007E1452">
        <w:rPr>
          <w:bCs/>
          <w:color w:val="000000" w:themeColor="text1"/>
          <w:sz w:val="28"/>
          <w:szCs w:val="28"/>
        </w:rPr>
        <w:t>ng hoặc tốt h</w:t>
      </w:r>
      <w:r w:rsidRPr="007E1452">
        <w:rPr>
          <w:rFonts w:hint="eastAsia"/>
          <w:bCs/>
          <w:color w:val="000000" w:themeColor="text1"/>
          <w:sz w:val="28"/>
          <w:szCs w:val="28"/>
        </w:rPr>
        <w:t>ơ</w:t>
      </w:r>
      <w:r w:rsidRPr="007E1452">
        <w:rPr>
          <w:bCs/>
          <w:color w:val="000000" w:themeColor="text1"/>
          <w:sz w:val="28"/>
          <w:szCs w:val="28"/>
        </w:rPr>
        <w:t>n.</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w:t>
      </w:r>
      <w:r w:rsidRPr="007E1452">
        <w:rPr>
          <w:color w:val="000000" w:themeColor="text1"/>
          <w:sz w:val="28"/>
          <w:szCs w:val="28"/>
          <w:lang w:val="vi-VN"/>
        </w:rPr>
        <w:t xml:space="preserve"> Thử nghiệm vật liệu và chứng chỉ thí nghiệm:</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lang w:val="vi-VN"/>
        </w:rPr>
        <w:t xml:space="preserve"> - Toàn bộ vật liệu xây dựng, vật liệu hoàn thiện, phụ kiện, thiết bị cung cấp cho công trình phải đư</w:t>
      </w:r>
      <w:r w:rsidRPr="007E1452">
        <w:rPr>
          <w:color w:val="000000" w:themeColor="text1"/>
          <w:sz w:val="28"/>
          <w:szCs w:val="28"/>
        </w:rPr>
        <w:t>ợ</w:t>
      </w:r>
      <w:r w:rsidRPr="007E1452">
        <w:rPr>
          <w:color w:val="000000" w:themeColor="text1"/>
          <w:sz w:val="28"/>
          <w:szCs w:val="28"/>
          <w:lang w:val="vi-VN"/>
        </w:rPr>
        <w:t xml:space="preserve">c thử nghiệm bằng chi phí của Nhà thầu. </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lang w:val="vi-VN"/>
        </w:rPr>
        <w:t>- Giám sát kỹ thuật của Chủ đầu tư trong mọi thời gian h</w:t>
      </w:r>
      <w:r w:rsidRPr="007E1452">
        <w:rPr>
          <w:color w:val="000000" w:themeColor="text1"/>
          <w:sz w:val="28"/>
          <w:szCs w:val="28"/>
        </w:rPr>
        <w:t>ợ</w:t>
      </w:r>
      <w:r w:rsidRPr="007E1452">
        <w:rPr>
          <w:color w:val="000000" w:themeColor="text1"/>
          <w:sz w:val="28"/>
          <w:szCs w:val="28"/>
          <w:lang w:val="vi-VN"/>
        </w:rPr>
        <w:t>p lý, có quyền tới công trường, tất cả các nhà xưởng và các vị trí nơi vật liệu hay thiết bị đang đư</w:t>
      </w:r>
      <w:r w:rsidRPr="007E1452">
        <w:rPr>
          <w:color w:val="000000" w:themeColor="text1"/>
          <w:sz w:val="28"/>
          <w:szCs w:val="28"/>
        </w:rPr>
        <w:t>ợ</w:t>
      </w:r>
      <w:r w:rsidRPr="007E1452">
        <w:rPr>
          <w:color w:val="000000" w:themeColor="text1"/>
          <w:sz w:val="28"/>
          <w:szCs w:val="28"/>
          <w:lang w:val="vi-VN"/>
        </w:rPr>
        <w:t>c sản xuất, chế tạo hoặc chuẩn bị cho công trình để kiểm tra công tác của nhà thầu và nhà thầu có trách nhiệm hỗ tr</w:t>
      </w:r>
      <w:r w:rsidRPr="007E1452">
        <w:rPr>
          <w:color w:val="000000" w:themeColor="text1"/>
          <w:sz w:val="28"/>
          <w:szCs w:val="28"/>
        </w:rPr>
        <w:t>ợ</w:t>
      </w:r>
      <w:r w:rsidRPr="007E1452">
        <w:rPr>
          <w:color w:val="000000" w:themeColor="text1"/>
          <w:sz w:val="28"/>
          <w:szCs w:val="28"/>
          <w:lang w:val="vi-VN"/>
        </w:rPr>
        <w:t xml:space="preserve"> giám sát thi công trong công tác trên. </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lang w:val="vi-VN"/>
        </w:rPr>
        <w:t>- Toàn bộ vật liệu, thiết bị, bán thành phẩm sản xuất ch</w:t>
      </w:r>
      <w:r w:rsidRPr="007E1452">
        <w:rPr>
          <w:color w:val="000000" w:themeColor="text1"/>
          <w:sz w:val="28"/>
          <w:szCs w:val="28"/>
        </w:rPr>
        <w:t>ưa</w:t>
      </w:r>
      <w:r w:rsidRPr="007E1452">
        <w:rPr>
          <w:color w:val="000000" w:themeColor="text1"/>
          <w:sz w:val="28"/>
          <w:szCs w:val="28"/>
          <w:lang w:val="vi-VN"/>
        </w:rPr>
        <w:t xml:space="preserve"> đư</w:t>
      </w:r>
      <w:r w:rsidRPr="007E1452">
        <w:rPr>
          <w:color w:val="000000" w:themeColor="text1"/>
          <w:sz w:val="28"/>
          <w:szCs w:val="28"/>
        </w:rPr>
        <w:t>ợ</w:t>
      </w:r>
      <w:r w:rsidRPr="007E1452">
        <w:rPr>
          <w:color w:val="000000" w:themeColor="text1"/>
          <w:sz w:val="28"/>
          <w:szCs w:val="28"/>
          <w:lang w:val="vi-VN"/>
        </w:rPr>
        <w:t>c đưa vào công trình với biên bản nghiệm thu của giám sát kỹ thuật của Chủ đầu tư. Mọi vật liệu, thiết bị, bán thành sản phẩm không đư</w:t>
      </w:r>
      <w:r w:rsidRPr="007E1452">
        <w:rPr>
          <w:color w:val="000000" w:themeColor="text1"/>
          <w:sz w:val="28"/>
          <w:szCs w:val="28"/>
        </w:rPr>
        <w:t>ợ</w:t>
      </w:r>
      <w:r w:rsidRPr="007E1452">
        <w:rPr>
          <w:color w:val="000000" w:themeColor="text1"/>
          <w:sz w:val="28"/>
          <w:szCs w:val="28"/>
          <w:lang w:val="vi-VN"/>
        </w:rPr>
        <w:t xml:space="preserve">c chấp thuận phải chuyển khỏi phạm vi công trường trong vòng 48 giờ đồng hồ. </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lang w:val="vi-VN"/>
        </w:rPr>
        <w:t>- Những bất h</w:t>
      </w:r>
      <w:r w:rsidRPr="007E1452">
        <w:rPr>
          <w:color w:val="000000" w:themeColor="text1"/>
          <w:sz w:val="28"/>
          <w:szCs w:val="28"/>
        </w:rPr>
        <w:t>ợ</w:t>
      </w:r>
      <w:r w:rsidRPr="007E1452">
        <w:rPr>
          <w:color w:val="000000" w:themeColor="text1"/>
          <w:sz w:val="28"/>
          <w:szCs w:val="28"/>
          <w:lang w:val="vi-VN"/>
        </w:rPr>
        <w:t xml:space="preserve">p lý trong thiết kế thi công có thể tổn hại tới công trình hoặc gây thiệt hại vật chất cho Chủ đầu tư, Nhà thầu với trách nhiệm của mình phải báo cáo giám sát kỹ thuật của Chủ đầu tư để thông báo cho tổ chức thiết kế có biện pháp xử lý. </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lang w:val="vi-VN"/>
        </w:rPr>
        <w:t>- Mọi vật tư thay thế chất lư</w:t>
      </w:r>
      <w:r w:rsidRPr="007E1452">
        <w:rPr>
          <w:color w:val="000000" w:themeColor="text1"/>
          <w:sz w:val="28"/>
          <w:szCs w:val="28"/>
        </w:rPr>
        <w:t>ợ</w:t>
      </w:r>
      <w:r w:rsidRPr="007E1452">
        <w:rPr>
          <w:color w:val="000000" w:themeColor="text1"/>
          <w:sz w:val="28"/>
          <w:szCs w:val="28"/>
          <w:lang w:val="vi-VN"/>
        </w:rPr>
        <w:t>ng tương đương phải có nguồn gốc, chứng ch</w:t>
      </w:r>
      <w:r w:rsidRPr="007E1452">
        <w:rPr>
          <w:color w:val="000000" w:themeColor="text1"/>
          <w:sz w:val="28"/>
          <w:szCs w:val="28"/>
        </w:rPr>
        <w:t>ỉ</w:t>
      </w:r>
      <w:r w:rsidRPr="007E1452">
        <w:rPr>
          <w:color w:val="000000" w:themeColor="text1"/>
          <w:sz w:val="28"/>
          <w:szCs w:val="28"/>
          <w:lang w:val="vi-VN"/>
        </w:rPr>
        <w:t xml:space="preserve"> của nhà xản xuất và đư</w:t>
      </w:r>
      <w:r w:rsidRPr="007E1452">
        <w:rPr>
          <w:color w:val="000000" w:themeColor="text1"/>
          <w:sz w:val="28"/>
          <w:szCs w:val="28"/>
        </w:rPr>
        <w:t>ợ</w:t>
      </w:r>
      <w:r w:rsidRPr="007E1452">
        <w:rPr>
          <w:color w:val="000000" w:themeColor="text1"/>
          <w:sz w:val="28"/>
          <w:szCs w:val="28"/>
          <w:lang w:val="vi-VN"/>
        </w:rPr>
        <w:t>c giám sát kỹ thuật của Chủ đầu tư cùng đơn vị thiết kế chấp thuận nghiệm thu và cho phép Nhà thầu mới đư</w:t>
      </w:r>
      <w:r w:rsidRPr="007E1452">
        <w:rPr>
          <w:color w:val="000000" w:themeColor="text1"/>
          <w:sz w:val="28"/>
          <w:szCs w:val="28"/>
        </w:rPr>
        <w:t>ợ</w:t>
      </w:r>
      <w:r w:rsidRPr="007E1452">
        <w:rPr>
          <w:color w:val="000000" w:themeColor="text1"/>
          <w:sz w:val="28"/>
          <w:szCs w:val="28"/>
          <w:lang w:val="vi-VN"/>
        </w:rPr>
        <w:t xml:space="preserve">c đưa vào công trình sử dụng. </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lang w:val="vi-VN"/>
        </w:rPr>
        <w:t>- Nhà thầu phải chấp nhận tạm thời đình hoãn công tác thi công, không đư</w:t>
      </w:r>
      <w:r w:rsidRPr="007E1452">
        <w:rPr>
          <w:color w:val="000000" w:themeColor="text1"/>
          <w:sz w:val="28"/>
          <w:szCs w:val="28"/>
        </w:rPr>
        <w:t>ợ</w:t>
      </w:r>
      <w:r w:rsidRPr="007E1452">
        <w:rPr>
          <w:color w:val="000000" w:themeColor="text1"/>
          <w:sz w:val="28"/>
          <w:szCs w:val="28"/>
          <w:lang w:val="vi-VN"/>
        </w:rPr>
        <w:t>c đòi bồi hoàn thiệt hại theo yêu cầu của giám sát kỹ thuật của Chủ đầu tư trong một số trường h</w:t>
      </w:r>
      <w:r w:rsidRPr="007E1452">
        <w:rPr>
          <w:color w:val="000000" w:themeColor="text1"/>
          <w:sz w:val="28"/>
          <w:szCs w:val="28"/>
        </w:rPr>
        <w:t>ợ</w:t>
      </w:r>
      <w:r w:rsidRPr="007E1452">
        <w:rPr>
          <w:color w:val="000000" w:themeColor="text1"/>
          <w:sz w:val="28"/>
          <w:szCs w:val="28"/>
          <w:lang w:val="vi-VN"/>
        </w:rPr>
        <w:t xml:space="preserve">p sau: </w:t>
      </w:r>
    </w:p>
    <w:p w:rsidR="006248DD" w:rsidRPr="007E1452" w:rsidRDefault="006248DD" w:rsidP="007E1452">
      <w:pPr>
        <w:spacing w:before="40" w:after="40" w:line="360" w:lineRule="exact"/>
        <w:ind w:firstLine="709"/>
        <w:rPr>
          <w:i/>
          <w:color w:val="000000" w:themeColor="text1"/>
          <w:sz w:val="28"/>
          <w:szCs w:val="28"/>
        </w:rPr>
      </w:pPr>
      <w:r w:rsidRPr="007E1452">
        <w:rPr>
          <w:i/>
          <w:color w:val="000000" w:themeColor="text1"/>
          <w:sz w:val="28"/>
          <w:szCs w:val="28"/>
        </w:rPr>
        <w:lastRenderedPageBreak/>
        <w:t xml:space="preserve">1) </w:t>
      </w:r>
      <w:r w:rsidRPr="007E1452">
        <w:rPr>
          <w:i/>
          <w:color w:val="000000" w:themeColor="text1"/>
          <w:sz w:val="28"/>
          <w:szCs w:val="28"/>
          <w:lang w:val="vi-VN"/>
        </w:rPr>
        <w:t xml:space="preserve">Do lý do an ninh và an toàn bảo vệ môi trường. </w:t>
      </w:r>
    </w:p>
    <w:p w:rsidR="006248DD" w:rsidRPr="007E1452" w:rsidRDefault="006248DD" w:rsidP="007E1452">
      <w:pPr>
        <w:spacing w:before="40" w:after="40" w:line="360" w:lineRule="exact"/>
        <w:ind w:firstLine="709"/>
        <w:rPr>
          <w:i/>
          <w:color w:val="000000" w:themeColor="text1"/>
          <w:sz w:val="28"/>
          <w:szCs w:val="28"/>
        </w:rPr>
      </w:pPr>
      <w:r w:rsidRPr="007E1452">
        <w:rPr>
          <w:i/>
          <w:color w:val="000000" w:themeColor="text1"/>
          <w:sz w:val="28"/>
          <w:szCs w:val="28"/>
        </w:rPr>
        <w:t>2)</w:t>
      </w:r>
      <w:r w:rsidRPr="007E1452">
        <w:rPr>
          <w:i/>
          <w:color w:val="000000" w:themeColor="text1"/>
          <w:sz w:val="28"/>
          <w:szCs w:val="28"/>
          <w:lang w:val="vi-VN"/>
        </w:rPr>
        <w:t xml:space="preserve"> Do nguyên nhân thời tiết khí hậu. </w:t>
      </w:r>
    </w:p>
    <w:p w:rsidR="006248DD" w:rsidRDefault="006248DD" w:rsidP="007E1452">
      <w:pPr>
        <w:spacing w:before="40" w:after="40" w:line="360" w:lineRule="exact"/>
        <w:ind w:firstLine="709"/>
        <w:rPr>
          <w:i/>
          <w:color w:val="000000" w:themeColor="text1"/>
          <w:sz w:val="28"/>
          <w:szCs w:val="28"/>
          <w:lang w:val="vi-VN"/>
        </w:rPr>
      </w:pPr>
      <w:r w:rsidRPr="007E1452">
        <w:rPr>
          <w:i/>
          <w:color w:val="000000" w:themeColor="text1"/>
          <w:sz w:val="28"/>
          <w:szCs w:val="28"/>
        </w:rPr>
        <w:t>3)</w:t>
      </w:r>
      <w:r w:rsidRPr="007E1452">
        <w:rPr>
          <w:i/>
          <w:color w:val="000000" w:themeColor="text1"/>
          <w:sz w:val="28"/>
          <w:szCs w:val="28"/>
          <w:lang w:val="vi-VN"/>
        </w:rPr>
        <w:t xml:space="preserve"> Do những công tác thực hiện với những vật liệu không hội đủ tính chất kỹ thuật hoặc là việc thực hiện không phù h</w:t>
      </w:r>
      <w:r w:rsidRPr="007E1452">
        <w:rPr>
          <w:i/>
          <w:color w:val="000000" w:themeColor="text1"/>
          <w:sz w:val="28"/>
          <w:szCs w:val="28"/>
        </w:rPr>
        <w:t>ợ</w:t>
      </w:r>
      <w:r w:rsidRPr="007E1452">
        <w:rPr>
          <w:i/>
          <w:color w:val="000000" w:themeColor="text1"/>
          <w:sz w:val="28"/>
          <w:szCs w:val="28"/>
          <w:lang w:val="vi-VN"/>
        </w:rPr>
        <w:t>p với những quy định kỹ thuật hay các quy định của điều kiện kỹ thuật cụ thể của h</w:t>
      </w:r>
      <w:r w:rsidRPr="007E1452">
        <w:rPr>
          <w:i/>
          <w:color w:val="000000" w:themeColor="text1"/>
          <w:sz w:val="28"/>
          <w:szCs w:val="28"/>
        </w:rPr>
        <w:t>ợ</w:t>
      </w:r>
      <w:r w:rsidRPr="007E1452">
        <w:rPr>
          <w:i/>
          <w:color w:val="000000" w:themeColor="text1"/>
          <w:sz w:val="28"/>
          <w:szCs w:val="28"/>
          <w:lang w:val="vi-VN"/>
        </w:rPr>
        <w:t>p đồng (Buộc bên Nhà thầu làm lại dù công tác đã thực hiện đến mức độ nào và không đư</w:t>
      </w:r>
      <w:r w:rsidRPr="007E1452">
        <w:rPr>
          <w:i/>
          <w:color w:val="000000" w:themeColor="text1"/>
          <w:sz w:val="28"/>
          <w:szCs w:val="28"/>
        </w:rPr>
        <w:t>ợ</w:t>
      </w:r>
      <w:r w:rsidRPr="007E1452">
        <w:rPr>
          <w:i/>
          <w:color w:val="000000" w:themeColor="text1"/>
          <w:sz w:val="28"/>
          <w:szCs w:val="28"/>
          <w:lang w:val="vi-VN"/>
        </w:rPr>
        <w:t>c tính vào thời gian phát sinh, và chịu mọi chi phí về việc phá dỡ, sửa chữa).</w:t>
      </w:r>
    </w:p>
    <w:p w:rsidR="001357BC" w:rsidRPr="001357BC" w:rsidRDefault="001357BC" w:rsidP="001357BC">
      <w:pPr>
        <w:tabs>
          <w:tab w:val="left" w:pos="851"/>
        </w:tabs>
        <w:spacing w:before="120" w:after="120"/>
        <w:ind w:firstLine="709"/>
        <w:rPr>
          <w:color w:val="000000" w:themeColor="text1"/>
          <w:sz w:val="28"/>
          <w:szCs w:val="28"/>
          <w:lang w:val="nl-NL"/>
        </w:rPr>
      </w:pPr>
      <w:r w:rsidRPr="001357BC">
        <w:rPr>
          <w:color w:val="000000" w:themeColor="text1"/>
          <w:sz w:val="28"/>
          <w:szCs w:val="28"/>
          <w:lang w:val="nl-NL"/>
        </w:rPr>
        <w:t>3.2. Yêu cầu về máy móc, thiết bị:</w:t>
      </w:r>
    </w:p>
    <w:p w:rsidR="001357BC" w:rsidRPr="001357BC" w:rsidRDefault="001357BC" w:rsidP="001357BC">
      <w:pPr>
        <w:tabs>
          <w:tab w:val="left" w:pos="851"/>
        </w:tabs>
        <w:spacing w:before="120" w:after="120"/>
        <w:ind w:firstLine="709"/>
        <w:rPr>
          <w:color w:val="000000" w:themeColor="text1"/>
          <w:sz w:val="28"/>
          <w:szCs w:val="28"/>
          <w:lang w:val="nl-NL"/>
        </w:rPr>
      </w:pPr>
      <w:r w:rsidRPr="001357BC">
        <w:rPr>
          <w:color w:val="000000" w:themeColor="text1"/>
          <w:sz w:val="28"/>
          <w:szCs w:val="28"/>
          <w:lang w:val="nl-NL"/>
        </w:rPr>
        <w:t xml:space="preserve">Nhà thầu phải bố trí phương tiện, máy móc, thiết bị thi công đảm bảo theo tiến độ thi công đã cam kết, sẵn sàng hoạt động, đồng thời phải bảo vệ môi trường cũng như an toàn trong quá trình thi công. </w:t>
      </w:r>
    </w:p>
    <w:p w:rsidR="001357BC" w:rsidRPr="001357BC" w:rsidRDefault="001357BC" w:rsidP="001357BC">
      <w:pPr>
        <w:tabs>
          <w:tab w:val="left" w:pos="851"/>
        </w:tabs>
        <w:spacing w:before="120" w:after="120"/>
        <w:ind w:firstLine="709"/>
        <w:rPr>
          <w:color w:val="000000" w:themeColor="text1"/>
          <w:sz w:val="28"/>
          <w:szCs w:val="28"/>
          <w:lang w:val="nl-NL"/>
        </w:rPr>
      </w:pPr>
      <w:r w:rsidRPr="001357BC">
        <w:rPr>
          <w:color w:val="000000" w:themeColor="text1"/>
          <w:sz w:val="28"/>
          <w:szCs w:val="28"/>
          <w:lang w:val="nl-NL"/>
        </w:rPr>
        <w:t>Khuyến khích nhà thầu dùng các phương tiện, máy móc, thiết bị thi công có công suất lớn, hiện đại đưa vào thi công công trình.</w:t>
      </w:r>
    </w:p>
    <w:p w:rsidR="001357BC" w:rsidRPr="001357BC" w:rsidRDefault="001357BC" w:rsidP="001357BC">
      <w:pPr>
        <w:widowControl w:val="0"/>
        <w:spacing w:before="120" w:after="120" w:line="264" w:lineRule="auto"/>
        <w:ind w:firstLine="709"/>
        <w:rPr>
          <w:color w:val="000000" w:themeColor="text1"/>
          <w:sz w:val="28"/>
          <w:szCs w:val="28"/>
          <w:lang w:val="nl-NL"/>
        </w:rPr>
      </w:pPr>
      <w:r w:rsidRPr="001357BC">
        <w:rPr>
          <w:color w:val="000000" w:themeColor="text1"/>
          <w:sz w:val="28"/>
          <w:szCs w:val="28"/>
          <w:lang w:val="nl-NL"/>
        </w:rPr>
        <w:t>3.3. Yêu cầu về kỹ thuật của thiết bị cung cấp cho gói thầu:</w:t>
      </w:r>
    </w:p>
    <w:p w:rsidR="001357BC" w:rsidRPr="001357BC" w:rsidRDefault="001357BC" w:rsidP="001357BC">
      <w:pPr>
        <w:widowControl w:val="0"/>
        <w:spacing w:before="120" w:after="120"/>
        <w:ind w:firstLine="709"/>
        <w:rPr>
          <w:color w:val="000000" w:themeColor="text1"/>
          <w:sz w:val="28"/>
          <w:szCs w:val="28"/>
          <w:lang w:val="nl-NL"/>
        </w:rPr>
      </w:pPr>
      <w:r w:rsidRPr="001357BC">
        <w:rPr>
          <w:color w:val="000000" w:themeColor="text1"/>
          <w:sz w:val="28"/>
          <w:szCs w:val="28"/>
          <w:lang w:val="nl-NL"/>
        </w:rPr>
        <w:t>3.3.1. Yêu cầu chung</w:t>
      </w:r>
    </w:p>
    <w:p w:rsidR="001357BC" w:rsidRDefault="001357BC" w:rsidP="001357BC">
      <w:pPr>
        <w:spacing w:before="120" w:after="120"/>
        <w:ind w:firstLine="709"/>
        <w:rPr>
          <w:color w:val="000000" w:themeColor="text1"/>
          <w:sz w:val="28"/>
          <w:szCs w:val="28"/>
          <w:lang w:val="nl-NL"/>
        </w:rPr>
      </w:pPr>
      <w:r w:rsidRPr="001357BC">
        <w:rPr>
          <w:color w:val="000000" w:themeColor="text1"/>
          <w:sz w:val="28"/>
          <w:szCs w:val="28"/>
          <w:lang w:val="nl-NL"/>
        </w:rPr>
        <w:t>- Thiết bị cung cấp cho gói thầu gói thầu phải mới 100%, chưa qua sử dụng, có nguồn gốc xuất xứ rõ ràng, với đầy đủ các thông số kỹ thuật kèm theo. Đã bao gồm đầy đủ các vật tư, phụ kiện, dịch vụ kỹ thuật kèm theo để lắp đặt hoàn chỉnh, bàn giao theo yêu cầu của chủ đầu tư.</w:t>
      </w:r>
      <w:bookmarkStart w:id="1" w:name="_GoBack"/>
      <w:bookmarkEnd w:id="1"/>
    </w:p>
    <w:p w:rsidR="00764CEB" w:rsidRPr="00764CEB" w:rsidRDefault="00764CEB" w:rsidP="00764CEB">
      <w:pPr>
        <w:spacing w:before="120" w:after="120"/>
        <w:ind w:firstLine="709"/>
        <w:rPr>
          <w:color w:val="000000" w:themeColor="text1"/>
          <w:sz w:val="28"/>
          <w:szCs w:val="28"/>
          <w:lang w:val="nl-NL"/>
        </w:rPr>
      </w:pPr>
      <w:r w:rsidRPr="00764CEB">
        <w:rPr>
          <w:color w:val="000000" w:themeColor="text1"/>
          <w:sz w:val="28"/>
          <w:szCs w:val="28"/>
          <w:lang w:val="nl-NL"/>
        </w:rPr>
        <w:t xml:space="preserve">- Nhà thầu có thể chào thầu hàng hoá, thiết bị có thông số tương đương hoặc công nghệ mới hơn yêu cầu (tương đương được hiểu là đáp ứng toàn bộ các thông số được nêu ra trong một thiết bị của E-HSMT, công nghệ mới hơn được hiểu là công nghệ ra sau và có những thông số cao hơn so với các thông số được yêu cầu của một hạng mục thiết bị trong HSMT). </w:t>
      </w:r>
    </w:p>
    <w:p w:rsidR="00764CEB" w:rsidRPr="001357BC" w:rsidRDefault="00764CEB" w:rsidP="00764CEB">
      <w:pPr>
        <w:spacing w:before="120" w:after="120"/>
        <w:ind w:firstLine="709"/>
        <w:rPr>
          <w:color w:val="000000" w:themeColor="text1"/>
          <w:sz w:val="28"/>
          <w:szCs w:val="28"/>
          <w:lang w:val="nl-NL"/>
        </w:rPr>
      </w:pPr>
      <w:r w:rsidRPr="00764CEB">
        <w:rPr>
          <w:color w:val="000000" w:themeColor="text1"/>
          <w:sz w:val="28"/>
          <w:szCs w:val="28"/>
          <w:lang w:val="nl-NL"/>
        </w:rPr>
        <w:t>- Tên hãng sản xuất, model, ký mã hiệu của hàng hóa (nếu có) nêu trong E-HSMT chỉ mang tính chất tham khảo.</w:t>
      </w:r>
    </w:p>
    <w:p w:rsidR="001357BC" w:rsidRPr="001357BC" w:rsidRDefault="001357BC" w:rsidP="001357BC">
      <w:pPr>
        <w:spacing w:before="120" w:after="120"/>
        <w:ind w:firstLine="709"/>
        <w:rPr>
          <w:color w:val="000000" w:themeColor="text1"/>
          <w:sz w:val="28"/>
          <w:szCs w:val="28"/>
          <w:lang w:val="nl-NL"/>
        </w:rPr>
      </w:pPr>
      <w:r w:rsidRPr="001357BC">
        <w:rPr>
          <w:color w:val="000000" w:themeColor="text1"/>
          <w:sz w:val="28"/>
          <w:szCs w:val="28"/>
          <w:lang w:val="nl-NL"/>
        </w:rPr>
        <w:t>3.3.2. Yêu cầu kỹ thuật cụ thể:</w:t>
      </w:r>
    </w:p>
    <w:tbl>
      <w:tblPr>
        <w:tblW w:w="9083" w:type="dxa"/>
        <w:tblInd w:w="108" w:type="dxa"/>
        <w:tblLook w:val="04A0" w:firstRow="1" w:lastRow="0" w:firstColumn="1" w:lastColumn="0" w:noHBand="0" w:noVBand="1"/>
      </w:tblPr>
      <w:tblGrid>
        <w:gridCol w:w="900"/>
        <w:gridCol w:w="5763"/>
        <w:gridCol w:w="1060"/>
        <w:gridCol w:w="1360"/>
      </w:tblGrid>
      <w:tr w:rsidR="001357BC" w:rsidRPr="001357BC" w:rsidTr="001357BC">
        <w:trPr>
          <w:trHeight w:val="33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357BC" w:rsidRPr="007E1BEC" w:rsidRDefault="001357BC" w:rsidP="001357BC">
            <w:pPr>
              <w:jc w:val="center"/>
              <w:rPr>
                <w:b/>
                <w:color w:val="000000"/>
                <w:szCs w:val="24"/>
              </w:rPr>
            </w:pPr>
            <w:r w:rsidRPr="007E1BEC">
              <w:rPr>
                <w:b/>
                <w:color w:val="000000"/>
                <w:szCs w:val="24"/>
              </w:rPr>
              <w:t>STT</w:t>
            </w:r>
          </w:p>
        </w:tc>
        <w:tc>
          <w:tcPr>
            <w:tcW w:w="5763" w:type="dxa"/>
            <w:tcBorders>
              <w:top w:val="single" w:sz="4" w:space="0" w:color="auto"/>
              <w:left w:val="single" w:sz="4" w:space="0" w:color="auto"/>
              <w:bottom w:val="single" w:sz="4" w:space="0" w:color="auto"/>
              <w:right w:val="single" w:sz="4" w:space="0" w:color="auto"/>
            </w:tcBorders>
            <w:shd w:val="clear" w:color="auto" w:fill="auto"/>
            <w:vAlign w:val="center"/>
          </w:tcPr>
          <w:p w:rsidR="001357BC" w:rsidRPr="001357BC" w:rsidRDefault="001357BC" w:rsidP="001357BC">
            <w:pPr>
              <w:jc w:val="center"/>
              <w:rPr>
                <w:b/>
                <w:bCs/>
                <w:szCs w:val="24"/>
              </w:rPr>
            </w:pPr>
            <w:r w:rsidRPr="001357BC">
              <w:rPr>
                <w:b/>
                <w:bCs/>
                <w:szCs w:val="24"/>
              </w:rPr>
              <w:t>Tên vật tư</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1357BC" w:rsidRPr="001357BC" w:rsidRDefault="001357BC" w:rsidP="001357BC">
            <w:pPr>
              <w:jc w:val="center"/>
              <w:rPr>
                <w:b/>
                <w:bCs/>
                <w:szCs w:val="24"/>
              </w:rPr>
            </w:pPr>
            <w:r w:rsidRPr="001357BC">
              <w:rPr>
                <w:b/>
                <w:bCs/>
                <w:szCs w:val="24"/>
              </w:rPr>
              <w:t>Đơn vị</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57BC" w:rsidRPr="001357BC" w:rsidRDefault="001357BC" w:rsidP="001357BC">
            <w:pPr>
              <w:jc w:val="center"/>
              <w:rPr>
                <w:b/>
                <w:bCs/>
                <w:szCs w:val="24"/>
              </w:rPr>
            </w:pPr>
            <w:r w:rsidRPr="001357BC">
              <w:rPr>
                <w:b/>
                <w:bCs/>
                <w:szCs w:val="24"/>
              </w:rPr>
              <w:t>Số lượng</w:t>
            </w:r>
          </w:p>
        </w:tc>
      </w:tr>
      <w:tr w:rsidR="001357BC" w:rsidRPr="001357BC" w:rsidTr="001357BC">
        <w:trPr>
          <w:trHeight w:val="330"/>
        </w:trPr>
        <w:tc>
          <w:tcPr>
            <w:tcW w:w="9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1</w:t>
            </w:r>
          </w:p>
        </w:tc>
        <w:tc>
          <w:tcPr>
            <w:tcW w:w="5763" w:type="dxa"/>
            <w:tcBorders>
              <w:top w:val="single" w:sz="4" w:space="0" w:color="auto"/>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 xml:space="preserve">HỆ THỐNG ĐIỆN NHẸ </w:t>
            </w:r>
          </w:p>
        </w:tc>
        <w:tc>
          <w:tcPr>
            <w:tcW w:w="1060" w:type="dxa"/>
            <w:tcBorders>
              <w:top w:val="single" w:sz="4" w:space="0" w:color="auto"/>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 </w:t>
            </w:r>
          </w:p>
        </w:tc>
        <w:tc>
          <w:tcPr>
            <w:tcW w:w="1360" w:type="dxa"/>
            <w:tcBorders>
              <w:top w:val="single" w:sz="4" w:space="0" w:color="auto"/>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 </w:t>
            </w:r>
          </w:p>
        </w:tc>
      </w:tr>
      <w:tr w:rsidR="001357BC" w:rsidRPr="001357BC" w:rsidTr="001357BC">
        <w:trPr>
          <w:trHeight w:val="99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8B692A">
            <w:pPr>
              <w:jc w:val="left"/>
              <w:rPr>
                <w:color w:val="000000"/>
                <w:szCs w:val="24"/>
              </w:rPr>
            </w:pPr>
            <w:r w:rsidRPr="001357BC">
              <w:rPr>
                <w:color w:val="000000"/>
                <w:szCs w:val="24"/>
              </w:rPr>
              <w:t xml:space="preserve">Bộ phát Wifi Gắn Trần:  TP-LINK EAP723 Access Point WiFi7 – Thiết Kế Ốp Trần BE5000  (hoặc tương đương) </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4,</w:t>
            </w:r>
          </w:p>
        </w:tc>
      </w:tr>
      <w:tr w:rsidR="001357BC" w:rsidRPr="001357BC" w:rsidTr="001357BC">
        <w:trPr>
          <w:trHeight w:val="66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8B692A">
            <w:pPr>
              <w:jc w:val="left"/>
              <w:rPr>
                <w:color w:val="000000"/>
                <w:szCs w:val="24"/>
              </w:rPr>
            </w:pPr>
            <w:r w:rsidRPr="001357BC">
              <w:rPr>
                <w:color w:val="000000"/>
                <w:szCs w:val="24"/>
              </w:rPr>
              <w:t xml:space="preserve">Model ADSL: Router Wifi 6 Gigabit TP-Link Archer Ax73 băng tầng kép Ax5400 </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 xml:space="preserve">cái </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4,</w:t>
            </w:r>
          </w:p>
        </w:tc>
      </w:tr>
      <w:tr w:rsidR="001357BC" w:rsidRPr="001357BC" w:rsidTr="001357BC">
        <w:trPr>
          <w:trHeight w:val="99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8B692A">
            <w:pPr>
              <w:jc w:val="left"/>
              <w:rPr>
                <w:color w:val="000000"/>
                <w:szCs w:val="24"/>
              </w:rPr>
            </w:pPr>
            <w:r w:rsidRPr="001357BC">
              <w:rPr>
                <w:color w:val="000000"/>
                <w:szCs w:val="24"/>
              </w:rPr>
              <w:t xml:space="preserve">Switch 24 Port : Switch chia mạng TP-LINK 24 Port 10/100/1000Mbps TL-SG5428 </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w:t>
            </w:r>
          </w:p>
        </w:tc>
      </w:tr>
      <w:tr w:rsidR="001357BC" w:rsidRPr="001357BC" w:rsidTr="001357BC">
        <w:trPr>
          <w:trHeight w:val="99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lastRenderedPageBreak/>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 xml:space="preserve">Camera IP gắn tường ngoài nhà: Camera IP 8MP Hikvision DS-2CD2T87G2H-LISU/SL (hoặc tương đương) </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w:t>
            </w:r>
          </w:p>
        </w:tc>
      </w:tr>
      <w:tr w:rsidR="001357BC" w:rsidRPr="001357BC" w:rsidTr="001357BC">
        <w:trPr>
          <w:trHeight w:val="99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 xml:space="preserve">Camera IP gắn trần trong nhà: Camera IP Speed Dome hồng ngoại Wifi 4.0 Megapixel Hikvision DS-2DE3A404IWG-E/W (hoặc tương đương) </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10,</w:t>
            </w:r>
          </w:p>
        </w:tc>
      </w:tr>
      <w:tr w:rsidR="001357BC" w:rsidRPr="001357BC" w:rsidTr="001357BC">
        <w:trPr>
          <w:trHeight w:val="99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 xml:space="preserve">Thiết bị ghi hình POE/lưu trữ dữ liệu 12 kênh: Dahua DHI-ITSE1200-TA-G08 (hoặc tương đương) </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 xml:space="preserve">cái </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w:t>
            </w:r>
          </w:p>
        </w:tc>
      </w:tr>
      <w:tr w:rsidR="001357BC" w:rsidRPr="001357BC" w:rsidTr="001357BC">
        <w:trPr>
          <w:trHeight w:val="66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 xml:space="preserve">Switch 12 Port : TP-LINK TL-SG5412F 12 Slot SFP  (hoặc tương đương) </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w:t>
            </w:r>
          </w:p>
        </w:tc>
      </w:tr>
      <w:tr w:rsidR="001357BC" w:rsidRPr="001357BC" w:rsidTr="001357BC">
        <w:trPr>
          <w:trHeight w:val="57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Bộ lưu điện/UPS SANTAK TG500 500VA (hoặc tương đương)</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w:t>
            </w:r>
          </w:p>
        </w:tc>
      </w:tr>
      <w:tr w:rsidR="001357BC" w:rsidRPr="001357BC" w:rsidTr="001357BC">
        <w:trPr>
          <w:trHeight w:val="33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Dây HDMI 15 M</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Sợi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w:t>
            </w:r>
          </w:p>
        </w:tc>
      </w:tr>
      <w:tr w:rsidR="001357BC" w:rsidRPr="001357BC" w:rsidTr="001357BC">
        <w:trPr>
          <w:trHeight w:val="33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Tủ điện nhẹ 10U-D600</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w:t>
            </w:r>
          </w:p>
        </w:tc>
      </w:tr>
      <w:tr w:rsidR="001357BC" w:rsidRPr="001357BC" w:rsidTr="001357BC">
        <w:trPr>
          <w:trHeight w:val="360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2</w:t>
            </w:r>
          </w:p>
        </w:tc>
        <w:tc>
          <w:tcPr>
            <w:tcW w:w="5763" w:type="dxa"/>
            <w:tcBorders>
              <w:top w:val="nil"/>
              <w:left w:val="nil"/>
              <w:bottom w:val="single" w:sz="4" w:space="0" w:color="000000"/>
              <w:right w:val="single" w:sz="4" w:space="0" w:color="000000"/>
            </w:tcBorders>
            <w:shd w:val="clear" w:color="auto" w:fill="auto"/>
            <w:vAlign w:val="center"/>
            <w:hideMark/>
          </w:tcPr>
          <w:p w:rsidR="001357BC" w:rsidRDefault="001357BC" w:rsidP="001357BC">
            <w:pPr>
              <w:jc w:val="left"/>
              <w:rPr>
                <w:color w:val="000000"/>
                <w:szCs w:val="24"/>
              </w:rPr>
            </w:pPr>
            <w:r w:rsidRPr="001357BC">
              <w:rPr>
                <w:color w:val="000000"/>
                <w:szCs w:val="24"/>
              </w:rPr>
              <w:t xml:space="preserve">CỬA KHO TIỀN BEMC – CK08 (CỬA CHUYÊN DỤNG) KÍCH THƯỚC 1,2X2,2M, (PHỤ KIỆN ĐỒNG BỘ) HOẶC TƯƠNG ĐƯƠNG Khung bao: Cao 2.365 x Ngang 1.425 x Sâu 350mm: Bằng thép dày 4mm, uốn định hình 7 lần tạo hình chữ U, kết cấu chịu lực. Lớp cửa ngoài: Kích thước cánh cửa: cao 2.200 x ngang 1.200mm; Khóa: gắn 2 khóa mã số tổ hợp Lagard (Mỹ); Toàn bộ mặt cửa kho tiền được gia cường 1 lớp vật liệu đặc biệt (béton mác cao + thép xoắn đan xen) dày 102mm chống khoan, phá, cắt bằng nhiệt, chống cháy; Lớp sợi thủy tinh chống cháy toàn bộ mặt cửa; Lớp thép hợp kim chống khoan bảo vệ phần ổ khóa.  </w:t>
            </w:r>
          </w:p>
          <w:p w:rsidR="008B692A" w:rsidRPr="001357BC" w:rsidRDefault="008B692A" w:rsidP="001357BC">
            <w:pPr>
              <w:jc w:val="left"/>
              <w:rPr>
                <w:color w:val="000000"/>
                <w:szCs w:val="24"/>
              </w:rPr>
            </w:pPr>
            <w:r w:rsidRPr="001357BC">
              <w:rPr>
                <w:color w:val="000000"/>
                <w:szCs w:val="24"/>
              </w:rPr>
              <w:t>Hệ thống chốt an toàn, bánh đà an toàn tự động khóa (trong trường hợp các ổ khóa bị khoan, phá từ bên ngoài). Hệ thống chốt khóa: 16 chốt khóa Æ50mm (theo 4 hướng: trái, phải, trên, dưới). Vô lăng kết nối hệ thống truyền động đóng mở cửa nhẹ nhàng. Lớp cửa trong: Gắn 2 khóa chìa nhíp Kabamauer (Đức) khóa mở trong, ngoài. Trọng lượng: khoảng 1.150 kg. Sơn: Theo công nghệ sơn phun hạt, hệ màu RAL 7042.</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bộ</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w:t>
            </w:r>
          </w:p>
        </w:tc>
      </w:tr>
      <w:tr w:rsidR="001357BC" w:rsidRPr="001357BC" w:rsidTr="001357BC">
        <w:trPr>
          <w:trHeight w:val="234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3</w:t>
            </w:r>
          </w:p>
        </w:tc>
        <w:tc>
          <w:tcPr>
            <w:tcW w:w="5763" w:type="dxa"/>
            <w:tcBorders>
              <w:top w:val="nil"/>
              <w:left w:val="nil"/>
              <w:bottom w:val="single" w:sz="4" w:space="0" w:color="000000"/>
              <w:right w:val="single" w:sz="4" w:space="0" w:color="000000"/>
            </w:tcBorders>
            <w:shd w:val="clear" w:color="auto" w:fill="auto"/>
            <w:vAlign w:val="center"/>
            <w:hideMark/>
          </w:tcPr>
          <w:p w:rsidR="001357BC" w:rsidRDefault="001357BC" w:rsidP="001357BC">
            <w:pPr>
              <w:jc w:val="left"/>
              <w:rPr>
                <w:color w:val="000000"/>
                <w:szCs w:val="24"/>
              </w:rPr>
            </w:pPr>
            <w:r w:rsidRPr="001357BC">
              <w:rPr>
                <w:color w:val="000000"/>
                <w:szCs w:val="24"/>
              </w:rPr>
              <w:t>CỬA CỔNG BẰNG CỬA XẾP INOX TỰ ĐỘNG HÃNG PCG GATE (HOẶC TƯƠNG ĐƯƠNG): KT CỔNG (DÀI x RỘNG x CAO)=(5,3x0,5x1,6)m * Thông số kĩ thuật thân cổng: Mã sản phẩm P047B  Thanh chính 90x60mm  Thanh chéo/ Thanh phụ 48x36mm /50x50mm  Chiều cao tiêu chuẩn 1600mm/theo yêu cầu  Chiều rộng phủ bì 760mm  Khoảng cách tim 2 bánh xe 700mm  Chất liệu Inox 304  Độ dồn cổng 1:0.26+0.45</w:t>
            </w:r>
          </w:p>
          <w:p w:rsidR="008B692A" w:rsidRPr="001357BC" w:rsidRDefault="008B692A" w:rsidP="001357BC">
            <w:pPr>
              <w:jc w:val="left"/>
              <w:rPr>
                <w:color w:val="000000"/>
                <w:szCs w:val="24"/>
              </w:rPr>
            </w:pPr>
            <w:r w:rsidRPr="001357BC">
              <w:rPr>
                <w:color w:val="000000"/>
                <w:szCs w:val="24"/>
              </w:rPr>
              <w:t xml:space="preserve">* Thông số motor:  Hãng sản xuất Baisheng/ Jing Yuan Công suất motor 1200W Điện áp/Tần số 220V/50Hz Nhiệt độ môi trường tiêu chuẩn -25 0C– 750C Dòng điện tiêu chuẩn của motor ≤ 2,5 A x 49 Tốc độ đóng mở cổng 17-19m/phút Khoảng cách điều khiển từ xa ≤ 50m Nhiệt độ môi trường -350C~+550C Độ ẩm tương đối ≤ 90% </w:t>
            </w:r>
            <w:r w:rsidRPr="001357BC">
              <w:rPr>
                <w:color w:val="000000"/>
                <w:szCs w:val="24"/>
              </w:rPr>
              <w:lastRenderedPageBreak/>
              <w:t>Điện lưu định mức của motor 1.7A x 49 Nhiệt độ bảo vệ nhiệt của motor 1200C Chế độ làm việc của motor S49 Tốc độ xoay output N=45rpm Nhiệt độ khởi động tăng nhiệt của motor 00C±500C</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lastRenderedPageBreak/>
              <w:t>bộ</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w:t>
            </w:r>
          </w:p>
        </w:tc>
      </w:tr>
      <w:tr w:rsidR="001357BC" w:rsidRPr="001357BC" w:rsidTr="001357BC">
        <w:trPr>
          <w:trHeight w:val="33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lastRenderedPageBreak/>
              <w:t>4</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THÔNG GIÓ</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 </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 </w:t>
            </w:r>
          </w:p>
        </w:tc>
      </w:tr>
      <w:tr w:rsidR="001357BC" w:rsidRPr="001357BC" w:rsidTr="001357BC">
        <w:trPr>
          <w:trHeight w:val="1575"/>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Quạt hút mùi ốp trần Panasonic FV-24CURV2 11W (hoặc tương đương): Công suất: 11W; Lưu lượng gió: 140m3/h; Độ ồn: 25 dB; Kích thước chừa lỗ: 240x240 mm; Đường kính ống dẫn: 100 mm; Loại quạt: 1 tốc độ, có cảm biến (chuyển động + độ ẩm);  Điện áp: 220V/50Hz</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4,</w:t>
            </w:r>
          </w:p>
        </w:tc>
      </w:tr>
      <w:tr w:rsidR="001357BC" w:rsidRPr="001357BC" w:rsidTr="001357BC">
        <w:trPr>
          <w:trHeight w:val="108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Quạt thông gió âm tường 150A HGA (hoặc tương đương): Model PL-HGA-150A; hãng SX: HON&amp;GUAN; công suất 22W; điện áp 220/50; lưu lượng 201m3/h; áp suất 55PA</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w:t>
            </w:r>
          </w:p>
        </w:tc>
      </w:tr>
      <w:tr w:rsidR="001357BC" w:rsidRPr="001357BC" w:rsidTr="001357BC">
        <w:trPr>
          <w:trHeight w:val="33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5</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THIẾT BỊ ĐIỀU HÒA</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 </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 </w:t>
            </w:r>
          </w:p>
        </w:tc>
      </w:tr>
      <w:tr w:rsidR="001357BC" w:rsidRPr="001357BC" w:rsidTr="008B692A">
        <w:trPr>
          <w:trHeight w:val="221"/>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Điều hòa âm trần Daikin 1 chiều inverter 24000BTU FCF71CVM/RZF71DVM (hoặc tương đương)</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 xml:space="preserve">cái </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w:t>
            </w:r>
          </w:p>
        </w:tc>
      </w:tr>
      <w:tr w:rsidR="001357BC" w:rsidRPr="001357BC" w:rsidTr="008B692A">
        <w:trPr>
          <w:trHeight w:val="7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Điều hòa âm trần Daikin 1 chiều inverter 18000BTU FCF50CVM/RZF50DVM (hoặc tương đương)</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 xml:space="preserve">cái </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3,</w:t>
            </w:r>
          </w:p>
        </w:tc>
      </w:tr>
      <w:tr w:rsidR="001357BC" w:rsidRPr="001357BC" w:rsidTr="001357BC">
        <w:trPr>
          <w:trHeight w:val="57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Điều hòa Daikin 1 chiều 18.000BTU inverter FTKF50ZVMV (hoặc tương đương)</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 xml:space="preserve">cái </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5,</w:t>
            </w:r>
          </w:p>
        </w:tc>
      </w:tr>
      <w:tr w:rsidR="001357BC" w:rsidRPr="001357BC" w:rsidTr="001357BC">
        <w:trPr>
          <w:trHeight w:val="57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Điều hòa Daikin 1 chiều 9.000BTU inverter FTKF25ZVMV (hoặc tương đương)</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 xml:space="preserve">cái </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w:t>
            </w:r>
          </w:p>
        </w:tc>
      </w:tr>
      <w:tr w:rsidR="001357BC" w:rsidRPr="001357BC" w:rsidTr="008B692A">
        <w:trPr>
          <w:trHeight w:val="501"/>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6</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8B692A">
            <w:pPr>
              <w:jc w:val="left"/>
              <w:rPr>
                <w:color w:val="000000"/>
                <w:szCs w:val="24"/>
              </w:rPr>
            </w:pPr>
            <w:r w:rsidRPr="001357BC">
              <w:rPr>
                <w:color w:val="000000"/>
                <w:szCs w:val="24"/>
              </w:rPr>
              <w:t xml:space="preserve">THANG MÁY TẢI KHÁCH FUJI KOREA (HOẶC TƯƠNG ĐƯƠNG) Mã hiệu: FUJI-P05-CO-60-5/5 Trọng tải : 450 kg Tốc độ : 60 mét / phút Số điểm dừng sử dụng : 5 điểm dừng(1,2,3,4,5) Vận hành : Đơn Tủ điện điều khiển thang máy: Nhập khẩucủa hãng FUJI KOREA Ray dẫn hướng thép đúc nguyên </w:t>
            </w:r>
            <w:r w:rsidR="008B692A">
              <w:rPr>
                <w:color w:val="000000"/>
                <w:szCs w:val="24"/>
              </w:rPr>
              <w:t>khốiT78 (8k) ( công nghệ ITALIA</w:t>
            </w:r>
            <w:r w:rsidRPr="001357BC">
              <w:rPr>
                <w:color w:val="000000"/>
                <w:szCs w:val="24"/>
              </w:rPr>
              <w:t>)</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bộ</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w:t>
            </w:r>
          </w:p>
        </w:tc>
      </w:tr>
      <w:tr w:rsidR="001357BC" w:rsidRPr="001357BC" w:rsidTr="001357BC">
        <w:trPr>
          <w:trHeight w:val="57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7</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THIẾT BỊ, NỘI THẤT TRỤ SỞ GIAO DỊCH + NHÀ CÔNG VỤ XÂY MỚI</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 </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 </w:t>
            </w:r>
          </w:p>
        </w:tc>
      </w:tr>
      <w:tr w:rsidR="001357BC" w:rsidRPr="001357BC" w:rsidTr="001357BC">
        <w:trPr>
          <w:trHeight w:val="825"/>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Vách ốp trang trí, Kích thước: (5190*3050) mm. Gỗ CN cốt MFC tiêu chuẩn E1, dày 18mm, phủ melamin, giấy dán tường nhập khẩu.</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m2</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15,83</w:t>
            </w:r>
          </w:p>
        </w:tc>
      </w:tr>
      <w:tr w:rsidR="001357BC" w:rsidRPr="001357BC" w:rsidTr="001357BC">
        <w:trPr>
          <w:trHeight w:val="108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Bộ logo ngân hàng, chữ ngân hàng AGRIBANK bằng Inox: Gồm logo ngân hàng trong khung Inox KT (400x400)mm; bộ chữ AGRIBANK bằng Inox rộng 1840mm, cao chữ 230mm</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bộ</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w:t>
            </w:r>
          </w:p>
        </w:tc>
      </w:tr>
      <w:tr w:rsidR="001357BC" w:rsidRPr="001357BC" w:rsidTr="008B692A">
        <w:trPr>
          <w:trHeight w:val="14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Bàn làm việc, KT (1400 x700x750)mm, (hộc sâu 2 bên, có tủ phụ, ngăn kéo); Thùng và mặt cánh gỗ CN cốt MFC tiêu chuẩn E1, dày 18mm, phủ melamin.</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9,</w:t>
            </w:r>
          </w:p>
        </w:tc>
      </w:tr>
      <w:tr w:rsidR="001357BC" w:rsidRPr="001357BC" w:rsidTr="001357BC">
        <w:trPr>
          <w:trHeight w:val="57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Quầy tiếp 1, KT (1600 x1500x750)mm, Làm bằng gỗ MFC. Kiểu dáng: có thiết kế kem theo</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2,</w:t>
            </w:r>
          </w:p>
        </w:tc>
      </w:tr>
      <w:tr w:rsidR="001357BC" w:rsidRPr="001357BC" w:rsidTr="001357BC">
        <w:trPr>
          <w:trHeight w:val="57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Quầy tiếp 2, KT (1600 x1500x750)mm, Làm bằng gỗ MFC. Kiểu dáng: có thiết kế kem theo</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w:t>
            </w:r>
          </w:p>
        </w:tc>
      </w:tr>
      <w:tr w:rsidR="001357BC" w:rsidRPr="001357BC" w:rsidTr="001357BC">
        <w:trPr>
          <w:trHeight w:val="132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lastRenderedPageBreak/>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Ghế làm việc, Ghế xoay: Ghế lưới lưng cao GL332  (hoặc tương đương) Hãng SX: Hòa Phát  Kích Thước: W655 x D(610-900) x H(1180-1260) mm Chất liệu: Chân mạ, tay khung tựa ghế bằng nhựa, tựa bọc vải lưới, đệm mút bọc PVC</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12,</w:t>
            </w:r>
          </w:p>
        </w:tc>
      </w:tr>
      <w:tr w:rsidR="001357BC" w:rsidRPr="001357BC" w:rsidTr="001357BC">
        <w:trPr>
          <w:trHeight w:val="132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Ghế khách đợi bộ 5 chỗ ngồi: Ghế chờ Hòa Phát 5 chỗ ngồi GPC09-5  (hoặc tương đương) Hãng SX: Hòa Phát W2870 x D690 x H860 (mm) Chất liệu: Khung thép sơn tĩnh điện, đệm tựa mút bọc PVC êm ái.</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bộ</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w:t>
            </w:r>
          </w:p>
        </w:tc>
      </w:tr>
      <w:tr w:rsidR="001357BC" w:rsidRPr="001357BC" w:rsidTr="001357BC">
        <w:trPr>
          <w:trHeight w:val="1575"/>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Ghế khách đợi loại chân quỳ: Ghế chân quỳ GL430  (hoặc tương đương) Hãng SX: Hòa Phát Kích thước: W570 x D570 x H1020 mm Chất liệu: Khung tựa nhựa bọc vải lưới, đệm mút bọc vải . Ốp tay bằng nhựa. Khung chân thép mạ ống Ø25.4</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5,</w:t>
            </w:r>
          </w:p>
        </w:tc>
      </w:tr>
      <w:tr w:rsidR="001357BC" w:rsidRPr="001357BC" w:rsidTr="001357BC">
        <w:trPr>
          <w:trHeight w:val="825"/>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Bàn giám đốc. Kích thước: 2400*900*750 (có tủ phụ); Thùng và mặt cánh gỗ CN cốt MFC tiêu chuẩn E1, dày 18mm, phủ melamin.</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w:t>
            </w:r>
          </w:p>
        </w:tc>
      </w:tr>
      <w:tr w:rsidR="001357BC" w:rsidRPr="001357BC" w:rsidTr="001357BC">
        <w:trPr>
          <w:trHeight w:val="183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Ghế giám đốc (Ghế xoay):  Ghế lãnh đạo da bò Ergonomic Passo PA-02A-BN (hoặc tương đương): Thương hiệu: Govi Furniture Chất liệu: Chân ghế hợp kim nhôm đúc nguyên khối, Khung lưng bằng gỗ ván ép chắc chắn, Da PU cao cấp, Da bò Italy, Đệm ngồi bằng mút định hình mật độ cao, Tựa tay hợp kim nhôm</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w:t>
            </w:r>
          </w:p>
        </w:tc>
      </w:tr>
      <w:tr w:rsidR="001357BC" w:rsidRPr="001357BC" w:rsidTr="001357BC">
        <w:trPr>
          <w:trHeight w:val="132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Tủ hồ sơ, Kích thước: (1200*400*2000)mm. Thùng và mặt cánh gỗ CN cốt MFC tiêu chuẩn E1, dày 18mm, phủ melamin. Bản lề cariny sản xuất theo tiêu chuẩn quốc tế, vật liệu inox 304 có giảm chấn.</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7,</w:t>
            </w:r>
          </w:p>
        </w:tc>
      </w:tr>
      <w:tr w:rsidR="001357BC" w:rsidRPr="001357BC" w:rsidTr="001357BC">
        <w:trPr>
          <w:trHeight w:val="57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Sofa băng, Kích thước: (1870*855*805)mm. Khung gỗ, đệm bọc da.</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2,</w:t>
            </w:r>
          </w:p>
        </w:tc>
      </w:tr>
      <w:tr w:rsidR="001357BC" w:rsidRPr="001357BC" w:rsidTr="001357BC">
        <w:trPr>
          <w:trHeight w:val="57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Sofa đơn, Kích thước: (1260*940*870)mm. Khung gỗ, đệm bọc da.</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5,</w:t>
            </w:r>
          </w:p>
        </w:tc>
      </w:tr>
      <w:tr w:rsidR="001357BC" w:rsidRPr="001357BC" w:rsidTr="008B692A">
        <w:trPr>
          <w:trHeight w:val="7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Bàn trà dài, Kích thước: (600*600)mm. Mặt bàn gỗ MDF phủ veneer cao cấp, chân thép sơn tĩnh điện.</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2,</w:t>
            </w:r>
          </w:p>
        </w:tc>
      </w:tr>
      <w:tr w:rsidR="001357BC" w:rsidRPr="001357BC" w:rsidTr="008B692A">
        <w:trPr>
          <w:trHeight w:val="7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Bàn trà vuông, Kích thước: (600*600)mm. Mặt bàn gỗ MDF phủ veneer cao cấp, chân thép sơn tĩnh điện.</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2,</w:t>
            </w:r>
          </w:p>
        </w:tc>
      </w:tr>
      <w:tr w:rsidR="001357BC" w:rsidRPr="001357BC" w:rsidTr="001357BC">
        <w:trPr>
          <w:trHeight w:val="825"/>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Bàn phòng họp 1, Kích thước: (2400*1200*750)mm; Mặt bàn gỗ CN cốt MFC tiêu chuẩn E1, dày 18mm, phủ melamin, chân gỗ</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2,</w:t>
            </w:r>
          </w:p>
        </w:tc>
      </w:tr>
      <w:tr w:rsidR="001357BC" w:rsidRPr="001357BC" w:rsidTr="001357BC">
        <w:trPr>
          <w:trHeight w:val="825"/>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Bàn phòng họp 2, Kích thước: (1900*1200*750)mm; Mặt bàn gỗ CN cốt MFC tiêu chuẩn E1, dày 18mm, phủ melamin, chân gỗ</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2,</w:t>
            </w:r>
          </w:p>
        </w:tc>
      </w:tr>
      <w:tr w:rsidR="001357BC" w:rsidRPr="001357BC" w:rsidTr="001357BC">
        <w:trPr>
          <w:trHeight w:val="132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Ghế họp, loại ghế chân quỳ: Ghế họp chân quỳ SL603M  (hoặc tương đương) Hãng SX: Hòa Phát Kích Thước: W570 x D715 x H1000mm Chất liệu: Ghế họp lưng trung khung thép mạ. Đệm tựa bọc da, tay sắt mạ kết hợp nhựa.</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14,</w:t>
            </w:r>
          </w:p>
        </w:tc>
      </w:tr>
      <w:tr w:rsidR="001357BC" w:rsidRPr="001357BC" w:rsidTr="001357BC">
        <w:trPr>
          <w:trHeight w:val="57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Bàn ăn, Kích thước (1600x800x750) mm: Gỗ tự nhiên nhóm III, sơn PU, mặt bàn lót kính dày 7mm</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2,</w:t>
            </w:r>
          </w:p>
        </w:tc>
      </w:tr>
      <w:tr w:rsidR="001357BC" w:rsidRPr="001357BC" w:rsidTr="001357BC">
        <w:trPr>
          <w:trHeight w:val="57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lastRenderedPageBreak/>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Ghế ăn (Ghế tựa), Kích thước 420x400x1000 mm: Gỗ tự nhiên nhóm III, sơn PU</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12,</w:t>
            </w:r>
          </w:p>
        </w:tc>
      </w:tr>
      <w:tr w:rsidR="001357BC" w:rsidRPr="001357BC" w:rsidTr="001357BC">
        <w:trPr>
          <w:trHeight w:val="57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Giường ngủ, Kích thước: (1600x2000) mm; Giường gỗ MDF chống ẩm phủ melamine</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2,</w:t>
            </w:r>
          </w:p>
        </w:tc>
      </w:tr>
      <w:tr w:rsidR="001357BC" w:rsidRPr="001357BC" w:rsidTr="008B692A">
        <w:trPr>
          <w:trHeight w:val="7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Tủ áo, Kích thước: (1200*500*2000)mm. Thùng và mặt cánh gỗ CN cốt MFC tiêu chuẩn E1, dày 18mm, phủ melamin. Bản lề cariny sản xuất theo tiêu chuẩn quốc tế, vật liệu inox 304 có giảm chấn.</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2,</w:t>
            </w:r>
          </w:p>
        </w:tc>
      </w:tr>
      <w:tr w:rsidR="001357BC" w:rsidRPr="001357BC" w:rsidTr="001357BC">
        <w:trPr>
          <w:trHeight w:val="1575"/>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Tủ bếp, Kích thước: (3240*600*2310)mm.  Bếp dưới cao 860mm = hệ tủ ngăn, gỗ nhóm III, sơn PU; mặt trên ốp đá Granite dày 20mm (có khoét lỗ vị trí chậu rửa và bếp ăn); mặt đứng bếp ốp kính dày 10mm, cao 600mm Bếp trên cao 850mm = hệ tủ ngăn, gỗ nhóm III, sơn PU</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m</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3,24</w:t>
            </w:r>
          </w:p>
        </w:tc>
      </w:tr>
      <w:tr w:rsidR="001357BC" w:rsidRPr="001357BC" w:rsidTr="008B692A">
        <w:trPr>
          <w:trHeight w:val="131"/>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Chậu rửa bát 1 hố Vinasink 1H8648 (hoặc tương đương): Xuất xứ: Sản xuất tại Viêt Nam - Hàng đặt Inox SUS 304 dày 3,0 ly nhập Hàn Quốc Kích thước: Dài 86 x Rộng 48 x Sâu 23 cm Kích thước khoét đá: Dài 83cm x Rộng 45 cm Kiểu dáng: Bồn rửa 1 hố to đa năng</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cái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w:t>
            </w:r>
          </w:p>
        </w:tc>
      </w:tr>
      <w:tr w:rsidR="001357BC" w:rsidRPr="001357BC" w:rsidTr="008B692A">
        <w:trPr>
          <w:trHeight w:val="393"/>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Vòi rửa bát cần vuông PopSong VR7004 hoặc tương đương: Kiểu dáng: vòi cần cứng vuông siêu bền Xuất xứ: Chính hãng Brasler Chất liệu: Đồng, Nikel, Crom sáng bóng Trọng lượng: 1600gr (1,6kg) Kích thước: Rộng 250mm x Cao 450mm x Thân vòi 45mm</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vòi</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w:t>
            </w:r>
          </w:p>
        </w:tc>
      </w:tr>
      <w:tr w:rsidR="001357BC" w:rsidRPr="001357BC" w:rsidTr="008B692A">
        <w:trPr>
          <w:trHeight w:val="697"/>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Máy hút mùi âm tủ Bosch DFS067K51 – 60cm hoặc tương đương: Kích thước sản phẩm 426mm x 598mm x 290 mm Kích thước lắp đặt 385mm x 524mm x 290 mm Đường kính ống khí ø 150mm Trọng lượng: 11,6 kg Công suất hút mức 3: 392 m³/h Công suất hút mức tăng cường 717 m³/h Cường độ ánh sáng 294 lux Đèn chiếu sáng Đèn LED 2 x 1,5W</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bộ</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w:t>
            </w:r>
          </w:p>
        </w:tc>
      </w:tr>
      <w:tr w:rsidR="001357BC" w:rsidRPr="001357BC" w:rsidTr="008B692A">
        <w:trPr>
          <w:trHeight w:val="545"/>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Bếp từ Bosch PMI968MS  hoặc tương đương: Mặt kính chống xước Schott Ceran; Chức năng booster; Chức năng cảnh báo nhiệt dư; Tự động tắt bếp khi quên; Tự động tắt bếp khi không có nồi; Hệ thống khoá an toàn; Tự động chia sẻ công suất giữa 2 bếp Công suất : 3600 W Kích thước mặt kính : 450mm x 760 mm Kích thước lắp đặt : 400mm x 700mm</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bộ</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w:t>
            </w:r>
          </w:p>
        </w:tc>
      </w:tr>
      <w:tr w:rsidR="001357BC" w:rsidRPr="001357BC" w:rsidTr="008B692A">
        <w:trPr>
          <w:trHeight w:val="7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Rèm cửa sổ nhà làm việc, Kích thước theo thiết kế. Chất liệu vải, Nhập khẩu Hàn Quốc hoặc tương đương</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m2</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43,</w:t>
            </w:r>
          </w:p>
        </w:tc>
      </w:tr>
      <w:tr w:rsidR="001357BC" w:rsidRPr="001357BC" w:rsidTr="001357BC">
        <w:trPr>
          <w:trHeight w:val="57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Bộ biển LED chạy chữ điện tử trên cửa chính phòng giao dịch Kịch thước 2080x500</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bộ</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w:t>
            </w:r>
          </w:p>
        </w:tc>
      </w:tr>
      <w:tr w:rsidR="001357BC" w:rsidRPr="001357BC" w:rsidTr="001357BC">
        <w:trPr>
          <w:trHeight w:val="570"/>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w:t>
            </w:r>
          </w:p>
        </w:tc>
        <w:tc>
          <w:tcPr>
            <w:tcW w:w="5763"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left"/>
              <w:rPr>
                <w:color w:val="000000"/>
                <w:szCs w:val="24"/>
              </w:rPr>
            </w:pPr>
            <w:r w:rsidRPr="001357BC">
              <w:rPr>
                <w:color w:val="000000"/>
                <w:szCs w:val="24"/>
              </w:rPr>
              <w:t>Bộ biển LED chạy chữ điện tử bên trong phòng giao dịch, Kích thước (3000x1600)mm</w:t>
            </w:r>
          </w:p>
        </w:tc>
        <w:tc>
          <w:tcPr>
            <w:tcW w:w="10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center"/>
              <w:rPr>
                <w:color w:val="000000"/>
                <w:szCs w:val="24"/>
              </w:rPr>
            </w:pPr>
            <w:r w:rsidRPr="001357BC">
              <w:rPr>
                <w:color w:val="000000"/>
                <w:szCs w:val="24"/>
              </w:rPr>
              <w:t>bộ</w:t>
            </w:r>
          </w:p>
        </w:tc>
        <w:tc>
          <w:tcPr>
            <w:tcW w:w="1360" w:type="dxa"/>
            <w:tcBorders>
              <w:top w:val="nil"/>
              <w:left w:val="nil"/>
              <w:bottom w:val="single" w:sz="4" w:space="0" w:color="000000"/>
              <w:right w:val="single" w:sz="4" w:space="0" w:color="000000"/>
            </w:tcBorders>
            <w:shd w:val="clear" w:color="auto" w:fill="auto"/>
            <w:vAlign w:val="center"/>
            <w:hideMark/>
          </w:tcPr>
          <w:p w:rsidR="001357BC" w:rsidRPr="001357BC" w:rsidRDefault="001357BC" w:rsidP="001357BC">
            <w:pPr>
              <w:jc w:val="right"/>
              <w:rPr>
                <w:color w:val="000000"/>
                <w:szCs w:val="24"/>
              </w:rPr>
            </w:pPr>
            <w:r w:rsidRPr="001357BC">
              <w:rPr>
                <w:color w:val="000000"/>
                <w:szCs w:val="24"/>
              </w:rPr>
              <w:t>1,</w:t>
            </w:r>
          </w:p>
        </w:tc>
      </w:tr>
    </w:tbl>
    <w:p w:rsidR="006248DD" w:rsidRPr="007E1452" w:rsidRDefault="006248DD" w:rsidP="007E1452">
      <w:pPr>
        <w:tabs>
          <w:tab w:val="left" w:pos="851"/>
        </w:tabs>
        <w:spacing w:before="40" w:after="40" w:line="360" w:lineRule="exact"/>
        <w:ind w:firstLine="709"/>
        <w:rPr>
          <w:b/>
          <w:bCs/>
          <w:color w:val="000000" w:themeColor="text1"/>
          <w:sz w:val="28"/>
          <w:szCs w:val="28"/>
        </w:rPr>
      </w:pPr>
      <w:r w:rsidRPr="007E1452">
        <w:rPr>
          <w:b/>
          <w:bCs/>
          <w:color w:val="000000" w:themeColor="text1"/>
          <w:sz w:val="28"/>
          <w:szCs w:val="28"/>
        </w:rPr>
        <w:t xml:space="preserve">4. Yêu cầu về trình tự thi công, lắp đặt: </w:t>
      </w:r>
    </w:p>
    <w:p w:rsidR="006248DD" w:rsidRPr="007E1452" w:rsidRDefault="006248DD" w:rsidP="007E1452">
      <w:pPr>
        <w:tabs>
          <w:tab w:val="left" w:pos="851"/>
        </w:tabs>
        <w:spacing w:before="40" w:after="40" w:line="360" w:lineRule="exact"/>
        <w:ind w:firstLine="709"/>
        <w:rPr>
          <w:bCs/>
          <w:color w:val="000000" w:themeColor="text1"/>
          <w:sz w:val="28"/>
          <w:szCs w:val="28"/>
        </w:rPr>
      </w:pPr>
      <w:r w:rsidRPr="007E1452">
        <w:rPr>
          <w:bCs/>
          <w:color w:val="000000" w:themeColor="text1"/>
          <w:sz w:val="28"/>
          <w:szCs w:val="28"/>
        </w:rPr>
        <w:t>Nhà thầu phải đề xuất trình tự thi công lắp đặt trên cơ sở Hồ sơ thiết kế và các quy trình, quy phạm về thi công xây lắp.</w:t>
      </w:r>
    </w:p>
    <w:p w:rsidR="006248DD" w:rsidRPr="007E1452" w:rsidRDefault="006248DD" w:rsidP="007E1452">
      <w:pPr>
        <w:tabs>
          <w:tab w:val="left" w:pos="851"/>
        </w:tabs>
        <w:spacing w:before="40" w:after="40" w:line="360" w:lineRule="exact"/>
        <w:ind w:firstLine="709"/>
        <w:rPr>
          <w:bCs/>
          <w:color w:val="000000" w:themeColor="text1"/>
          <w:sz w:val="28"/>
          <w:szCs w:val="28"/>
        </w:rPr>
      </w:pPr>
      <w:r w:rsidRPr="007E1452">
        <w:rPr>
          <w:b/>
          <w:bCs/>
          <w:color w:val="000000" w:themeColor="text1"/>
          <w:sz w:val="28"/>
          <w:szCs w:val="28"/>
        </w:rPr>
        <w:t>5. Yêu cầu về vận hành thử nghiệm, an toàn:</w:t>
      </w:r>
      <w:r w:rsidRPr="007E1452">
        <w:rPr>
          <w:bCs/>
          <w:color w:val="000000" w:themeColor="text1"/>
          <w:sz w:val="28"/>
          <w:szCs w:val="28"/>
        </w:rPr>
        <w:t xml:space="preserve"> Nhà thầu phải cam kết về an toàn của thiết bị cầu trục đã được vận hành thử nghiệm an toàn trước khi bàn giao đưa vào sử dụng cho Chủ đầu tư.</w:t>
      </w:r>
    </w:p>
    <w:p w:rsidR="006248DD" w:rsidRPr="007E1452" w:rsidRDefault="006248DD" w:rsidP="007E1452">
      <w:pPr>
        <w:tabs>
          <w:tab w:val="left" w:pos="851"/>
        </w:tabs>
        <w:spacing w:before="40" w:after="40" w:line="360" w:lineRule="exact"/>
        <w:ind w:firstLine="709"/>
        <w:rPr>
          <w:bCs/>
          <w:color w:val="000000" w:themeColor="text1"/>
          <w:sz w:val="28"/>
          <w:szCs w:val="28"/>
        </w:rPr>
      </w:pPr>
      <w:r w:rsidRPr="007E1452">
        <w:rPr>
          <w:bCs/>
          <w:color w:val="000000" w:themeColor="text1"/>
          <w:sz w:val="28"/>
          <w:szCs w:val="28"/>
        </w:rPr>
        <w:lastRenderedPageBreak/>
        <w:t>Các kiểm tra và thử nghiệm cần tiến hành gồm có.</w:t>
      </w:r>
    </w:p>
    <w:p w:rsidR="006248DD" w:rsidRPr="007E1452" w:rsidRDefault="006248DD" w:rsidP="007E1452">
      <w:pPr>
        <w:tabs>
          <w:tab w:val="left" w:pos="851"/>
        </w:tabs>
        <w:spacing w:before="40" w:after="40" w:line="360" w:lineRule="exact"/>
        <w:ind w:firstLine="709"/>
        <w:rPr>
          <w:bCs/>
          <w:iCs/>
          <w:color w:val="000000" w:themeColor="text1"/>
          <w:sz w:val="28"/>
          <w:szCs w:val="28"/>
        </w:rPr>
      </w:pPr>
      <w:r w:rsidRPr="007E1452">
        <w:rPr>
          <w:bCs/>
          <w:iCs/>
          <w:color w:val="000000" w:themeColor="text1"/>
          <w:sz w:val="28"/>
          <w:szCs w:val="28"/>
          <w:lang w:val="vi-VN"/>
        </w:rPr>
        <w:t>- Kiểm tra hồ sơ, giấy tờ đi kèm thiết bị</w:t>
      </w:r>
      <w:r w:rsidRPr="007E1452">
        <w:rPr>
          <w:bCs/>
          <w:iCs/>
          <w:color w:val="000000" w:themeColor="text1"/>
          <w:sz w:val="28"/>
          <w:szCs w:val="28"/>
        </w:rPr>
        <w:t>:</w:t>
      </w:r>
    </w:p>
    <w:p w:rsidR="006248DD" w:rsidRPr="007E1452" w:rsidRDefault="006248DD" w:rsidP="007E1452">
      <w:pPr>
        <w:tabs>
          <w:tab w:val="left" w:pos="851"/>
        </w:tabs>
        <w:spacing w:before="40" w:after="40" w:line="360" w:lineRule="exact"/>
        <w:ind w:firstLine="709"/>
        <w:rPr>
          <w:bCs/>
          <w:iCs/>
          <w:color w:val="000000" w:themeColor="text1"/>
          <w:sz w:val="28"/>
          <w:szCs w:val="28"/>
        </w:rPr>
      </w:pPr>
      <w:r w:rsidRPr="007E1452">
        <w:rPr>
          <w:bCs/>
          <w:iCs/>
          <w:color w:val="000000" w:themeColor="text1"/>
          <w:sz w:val="28"/>
          <w:szCs w:val="28"/>
        </w:rPr>
        <w:t>* Quy định chung</w:t>
      </w:r>
      <w:r w:rsidRPr="007E1452">
        <w:rPr>
          <w:bCs/>
          <w:iCs/>
          <w:color w:val="000000" w:themeColor="text1"/>
          <w:sz w:val="28"/>
          <w:szCs w:val="28"/>
          <w:lang w:val="vi-VN"/>
        </w:rPr>
        <w:t>:</w:t>
      </w:r>
    </w:p>
    <w:p w:rsidR="006248DD" w:rsidRPr="007E1452" w:rsidRDefault="006248DD" w:rsidP="007E1452">
      <w:pPr>
        <w:tabs>
          <w:tab w:val="left" w:pos="851"/>
        </w:tabs>
        <w:spacing w:before="40" w:after="40" w:line="360" w:lineRule="exact"/>
        <w:ind w:firstLine="709"/>
        <w:rPr>
          <w:bCs/>
          <w:i/>
          <w:iCs/>
          <w:color w:val="000000" w:themeColor="text1"/>
          <w:sz w:val="28"/>
          <w:szCs w:val="28"/>
          <w:lang w:val="pl-PL"/>
        </w:rPr>
      </w:pPr>
      <w:r w:rsidRPr="007E1452">
        <w:rPr>
          <w:bCs/>
          <w:i/>
          <w:iCs/>
          <w:color w:val="000000" w:themeColor="text1"/>
          <w:sz w:val="28"/>
          <w:szCs w:val="28"/>
          <w:lang w:val="nl-NL"/>
        </w:rPr>
        <w:t xml:space="preserve">+ Hóa đơn thương mại (Invoice); </w:t>
      </w:r>
    </w:p>
    <w:p w:rsidR="006248DD" w:rsidRPr="007E1452" w:rsidRDefault="006248DD" w:rsidP="007E1452">
      <w:pPr>
        <w:tabs>
          <w:tab w:val="left" w:pos="851"/>
        </w:tabs>
        <w:spacing w:before="40" w:after="40" w:line="360" w:lineRule="exact"/>
        <w:ind w:firstLine="709"/>
        <w:rPr>
          <w:bCs/>
          <w:i/>
          <w:iCs/>
          <w:color w:val="000000" w:themeColor="text1"/>
          <w:sz w:val="28"/>
          <w:szCs w:val="28"/>
          <w:lang w:val="pl-PL"/>
        </w:rPr>
      </w:pPr>
      <w:r w:rsidRPr="007E1452">
        <w:rPr>
          <w:bCs/>
          <w:i/>
          <w:iCs/>
          <w:color w:val="000000" w:themeColor="text1"/>
          <w:sz w:val="28"/>
          <w:szCs w:val="28"/>
          <w:lang w:val="nl-NL"/>
        </w:rPr>
        <w:t>+ Phiếu đóng gói (Packing list);</w:t>
      </w:r>
    </w:p>
    <w:p w:rsidR="006248DD" w:rsidRPr="007E1452" w:rsidRDefault="006248DD" w:rsidP="007E1452">
      <w:pPr>
        <w:tabs>
          <w:tab w:val="left" w:pos="851"/>
        </w:tabs>
        <w:spacing w:before="40" w:after="40" w:line="360" w:lineRule="exact"/>
        <w:ind w:firstLine="709"/>
        <w:rPr>
          <w:bCs/>
          <w:i/>
          <w:iCs/>
          <w:color w:val="000000" w:themeColor="text1"/>
          <w:sz w:val="28"/>
          <w:szCs w:val="28"/>
          <w:lang w:val="pl-PL"/>
        </w:rPr>
      </w:pPr>
      <w:r w:rsidRPr="007E1452">
        <w:rPr>
          <w:bCs/>
          <w:i/>
          <w:iCs/>
          <w:color w:val="000000" w:themeColor="text1"/>
          <w:sz w:val="28"/>
          <w:szCs w:val="28"/>
          <w:lang w:val="nl-NL"/>
        </w:rPr>
        <w:t>+ Hợp đồng mua bán;</w:t>
      </w:r>
    </w:p>
    <w:p w:rsidR="006248DD" w:rsidRPr="007E1452" w:rsidRDefault="006248DD" w:rsidP="007E1452">
      <w:pPr>
        <w:tabs>
          <w:tab w:val="left" w:pos="851"/>
        </w:tabs>
        <w:spacing w:before="40" w:after="40" w:line="360" w:lineRule="exact"/>
        <w:ind w:firstLine="709"/>
        <w:rPr>
          <w:bCs/>
          <w:i/>
          <w:iCs/>
          <w:color w:val="000000" w:themeColor="text1"/>
          <w:sz w:val="28"/>
          <w:szCs w:val="28"/>
          <w:lang w:val="pl-PL"/>
        </w:rPr>
      </w:pPr>
      <w:r w:rsidRPr="007E1452">
        <w:rPr>
          <w:bCs/>
          <w:i/>
          <w:iCs/>
          <w:color w:val="000000" w:themeColor="text1"/>
          <w:sz w:val="28"/>
          <w:szCs w:val="28"/>
          <w:lang w:val="nl-NL"/>
        </w:rPr>
        <w:t>+ Giấy bảo hành;</w:t>
      </w:r>
    </w:p>
    <w:p w:rsidR="006248DD" w:rsidRPr="007E1452" w:rsidRDefault="006248DD" w:rsidP="007E1452">
      <w:pPr>
        <w:tabs>
          <w:tab w:val="left" w:pos="851"/>
        </w:tabs>
        <w:spacing w:before="40" w:after="40" w:line="360" w:lineRule="exact"/>
        <w:ind w:firstLine="709"/>
        <w:rPr>
          <w:bCs/>
          <w:i/>
          <w:iCs/>
          <w:color w:val="000000" w:themeColor="text1"/>
          <w:sz w:val="28"/>
          <w:szCs w:val="28"/>
          <w:lang w:val="nl-NL"/>
        </w:rPr>
      </w:pPr>
      <w:r w:rsidRPr="007E1452">
        <w:rPr>
          <w:bCs/>
          <w:i/>
          <w:iCs/>
          <w:color w:val="000000" w:themeColor="text1"/>
          <w:sz w:val="28"/>
          <w:szCs w:val="28"/>
          <w:lang w:val="nl-NL"/>
        </w:rPr>
        <w:t>+ Chứng nhận vật liệu chế tạo, thử nghiệm hàng hóa hoặc giấy kiểm tra xuất xưởng của nhà sản xuất;</w:t>
      </w:r>
    </w:p>
    <w:p w:rsidR="006248DD" w:rsidRPr="007E1452" w:rsidRDefault="006248DD" w:rsidP="007E1452">
      <w:pPr>
        <w:tabs>
          <w:tab w:val="left" w:pos="851"/>
        </w:tabs>
        <w:spacing w:before="40" w:after="40" w:line="360" w:lineRule="exact"/>
        <w:ind w:firstLine="709"/>
        <w:rPr>
          <w:bCs/>
          <w:iCs/>
          <w:color w:val="000000" w:themeColor="text1"/>
          <w:sz w:val="28"/>
          <w:szCs w:val="28"/>
          <w:lang w:val="vi-VN"/>
        </w:rPr>
      </w:pPr>
      <w:r w:rsidRPr="007E1452">
        <w:rPr>
          <w:bCs/>
          <w:iCs/>
          <w:color w:val="000000" w:themeColor="text1"/>
          <w:sz w:val="28"/>
          <w:szCs w:val="28"/>
        </w:rPr>
        <w:t>* Đối với hàng hóa nhập khẩu</w:t>
      </w:r>
      <w:r w:rsidRPr="007E1452">
        <w:rPr>
          <w:bCs/>
          <w:iCs/>
          <w:color w:val="000000" w:themeColor="text1"/>
          <w:sz w:val="28"/>
          <w:szCs w:val="28"/>
          <w:lang w:val="vi-VN"/>
        </w:rPr>
        <w:t>:</w:t>
      </w:r>
    </w:p>
    <w:p w:rsidR="006248DD" w:rsidRPr="007E1452" w:rsidRDefault="006248DD" w:rsidP="007E1452">
      <w:pPr>
        <w:tabs>
          <w:tab w:val="left" w:pos="851"/>
        </w:tabs>
        <w:spacing w:before="40" w:after="40" w:line="360" w:lineRule="exact"/>
        <w:ind w:firstLine="709"/>
        <w:rPr>
          <w:bCs/>
          <w:i/>
          <w:iCs/>
          <w:color w:val="000000" w:themeColor="text1"/>
          <w:sz w:val="28"/>
          <w:szCs w:val="28"/>
          <w:lang w:val="nl-NL"/>
        </w:rPr>
      </w:pPr>
      <w:r w:rsidRPr="007E1452">
        <w:rPr>
          <w:bCs/>
          <w:i/>
          <w:iCs/>
          <w:color w:val="000000" w:themeColor="text1"/>
          <w:sz w:val="28"/>
          <w:szCs w:val="28"/>
          <w:lang w:val="pl-PL"/>
        </w:rPr>
        <w:t>+ Giấy c</w:t>
      </w:r>
      <w:r w:rsidRPr="007E1452">
        <w:rPr>
          <w:bCs/>
          <w:i/>
          <w:iCs/>
          <w:color w:val="000000" w:themeColor="text1"/>
          <w:sz w:val="28"/>
          <w:szCs w:val="28"/>
          <w:lang w:val="nl-NL"/>
        </w:rPr>
        <w:t xml:space="preserve">hứng nhận xuất xứ (CO); </w:t>
      </w:r>
    </w:p>
    <w:p w:rsidR="006248DD" w:rsidRPr="007E1452" w:rsidRDefault="006248DD" w:rsidP="007E1452">
      <w:pPr>
        <w:tabs>
          <w:tab w:val="left" w:pos="851"/>
        </w:tabs>
        <w:spacing w:before="40" w:after="40" w:line="360" w:lineRule="exact"/>
        <w:ind w:firstLine="709"/>
        <w:rPr>
          <w:bCs/>
          <w:i/>
          <w:iCs/>
          <w:color w:val="000000" w:themeColor="text1"/>
          <w:sz w:val="28"/>
          <w:szCs w:val="28"/>
          <w:lang w:val="nl-NL"/>
        </w:rPr>
      </w:pPr>
      <w:r w:rsidRPr="007E1452">
        <w:rPr>
          <w:bCs/>
          <w:i/>
          <w:iCs/>
          <w:color w:val="000000" w:themeColor="text1"/>
          <w:sz w:val="28"/>
          <w:szCs w:val="28"/>
          <w:lang w:val="nl-NL"/>
        </w:rPr>
        <w:t>+ Giấy chứng nhận chất lượng (CQ) hoặc Chứng nhận số lượng và chất lượng (CQ);</w:t>
      </w:r>
    </w:p>
    <w:p w:rsidR="006248DD" w:rsidRPr="007E1452" w:rsidRDefault="006248DD" w:rsidP="007E1452">
      <w:pPr>
        <w:tabs>
          <w:tab w:val="left" w:pos="851"/>
        </w:tabs>
        <w:spacing w:before="40" w:after="40" w:line="360" w:lineRule="exact"/>
        <w:ind w:firstLine="709"/>
        <w:rPr>
          <w:bCs/>
          <w:i/>
          <w:iCs/>
          <w:color w:val="000000" w:themeColor="text1"/>
          <w:sz w:val="28"/>
          <w:szCs w:val="28"/>
          <w:lang w:val="nl-NL"/>
        </w:rPr>
      </w:pPr>
      <w:r w:rsidRPr="007E1452">
        <w:rPr>
          <w:bCs/>
          <w:i/>
          <w:iCs/>
          <w:color w:val="000000" w:themeColor="text1"/>
          <w:sz w:val="28"/>
          <w:szCs w:val="28"/>
          <w:lang w:val="nl-NL"/>
        </w:rPr>
        <w:t>+ Tờ khai hải quan của lô hàng;</w:t>
      </w:r>
    </w:p>
    <w:p w:rsidR="006248DD" w:rsidRPr="007E1452" w:rsidRDefault="006248DD" w:rsidP="007E1452">
      <w:pPr>
        <w:tabs>
          <w:tab w:val="left" w:pos="851"/>
        </w:tabs>
        <w:spacing w:before="40" w:after="40" w:line="360" w:lineRule="exact"/>
        <w:ind w:firstLine="709"/>
        <w:rPr>
          <w:bCs/>
          <w:i/>
          <w:iCs/>
          <w:color w:val="000000" w:themeColor="text1"/>
          <w:sz w:val="28"/>
          <w:szCs w:val="28"/>
          <w:lang w:val="nl-NL"/>
        </w:rPr>
      </w:pPr>
      <w:r w:rsidRPr="007E1452">
        <w:rPr>
          <w:bCs/>
          <w:i/>
          <w:iCs/>
          <w:color w:val="000000" w:themeColor="text1"/>
          <w:sz w:val="28"/>
          <w:szCs w:val="28"/>
          <w:lang w:val="nl-NL"/>
        </w:rPr>
        <w:t>+ Vận đơn;</w:t>
      </w:r>
    </w:p>
    <w:p w:rsidR="006248DD" w:rsidRPr="007E1452" w:rsidRDefault="006248DD" w:rsidP="007E1452">
      <w:pPr>
        <w:tabs>
          <w:tab w:val="left" w:pos="851"/>
        </w:tabs>
        <w:spacing w:before="40" w:after="40" w:line="360" w:lineRule="exact"/>
        <w:ind w:firstLine="709"/>
        <w:rPr>
          <w:bCs/>
          <w:i/>
          <w:iCs/>
          <w:color w:val="000000" w:themeColor="text1"/>
          <w:sz w:val="28"/>
          <w:szCs w:val="28"/>
          <w:lang w:val="nl-NL"/>
        </w:rPr>
      </w:pPr>
      <w:r w:rsidRPr="007E1452">
        <w:rPr>
          <w:bCs/>
          <w:i/>
          <w:iCs/>
          <w:color w:val="000000" w:themeColor="text1"/>
          <w:sz w:val="28"/>
          <w:szCs w:val="28"/>
          <w:lang w:val="nl-NL"/>
        </w:rPr>
        <w:t xml:space="preserve">+ Tài liệu hướng dẫn </w:t>
      </w:r>
      <w:r w:rsidRPr="007E1452">
        <w:rPr>
          <w:bCs/>
          <w:i/>
          <w:iCs/>
          <w:color w:val="000000" w:themeColor="text1"/>
          <w:sz w:val="28"/>
          <w:szCs w:val="28"/>
          <w:lang w:val="vi-VN"/>
        </w:rPr>
        <w:t xml:space="preserve">sử dụng </w:t>
      </w:r>
      <w:r w:rsidRPr="007E1452">
        <w:rPr>
          <w:bCs/>
          <w:i/>
          <w:iCs/>
          <w:color w:val="000000" w:themeColor="text1"/>
          <w:sz w:val="28"/>
          <w:szCs w:val="28"/>
          <w:lang w:val="nl-NL"/>
        </w:rPr>
        <w:t>bằng tiếng Anh (của nhà sản xuất);</w:t>
      </w:r>
    </w:p>
    <w:p w:rsidR="006248DD" w:rsidRPr="007E1452" w:rsidRDefault="006248DD" w:rsidP="007E1452">
      <w:pPr>
        <w:tabs>
          <w:tab w:val="left" w:pos="851"/>
        </w:tabs>
        <w:spacing w:before="40" w:after="40" w:line="360" w:lineRule="exact"/>
        <w:ind w:firstLine="709"/>
        <w:rPr>
          <w:bCs/>
          <w:iCs/>
          <w:color w:val="000000" w:themeColor="text1"/>
          <w:sz w:val="28"/>
          <w:szCs w:val="28"/>
          <w:lang w:val="vi-VN"/>
        </w:rPr>
      </w:pPr>
      <w:r w:rsidRPr="007E1452">
        <w:rPr>
          <w:bCs/>
          <w:iCs/>
          <w:color w:val="000000" w:themeColor="text1"/>
          <w:sz w:val="28"/>
          <w:szCs w:val="28"/>
          <w:lang w:val="vi-VN"/>
        </w:rPr>
        <w:t>- Kiểm tra lắp đặt tĩnh.</w:t>
      </w:r>
    </w:p>
    <w:p w:rsidR="006248DD" w:rsidRPr="007E1452" w:rsidRDefault="006248DD" w:rsidP="007E1452">
      <w:pPr>
        <w:tabs>
          <w:tab w:val="left" w:pos="851"/>
        </w:tabs>
        <w:spacing w:before="40" w:after="40" w:line="360" w:lineRule="exact"/>
        <w:ind w:firstLine="709"/>
        <w:rPr>
          <w:bCs/>
          <w:iCs/>
          <w:color w:val="000000" w:themeColor="text1"/>
          <w:sz w:val="28"/>
          <w:szCs w:val="28"/>
          <w:lang w:val="vi-VN"/>
        </w:rPr>
      </w:pPr>
      <w:r w:rsidRPr="007E1452">
        <w:rPr>
          <w:bCs/>
          <w:iCs/>
          <w:color w:val="000000" w:themeColor="text1"/>
          <w:sz w:val="28"/>
          <w:szCs w:val="28"/>
          <w:lang w:val="vi-VN"/>
        </w:rPr>
        <w:t>- Kiểm tra thử nghiệm vận hành thiết bị không tải.</w:t>
      </w:r>
    </w:p>
    <w:p w:rsidR="006248DD" w:rsidRPr="007E1452" w:rsidRDefault="006248DD" w:rsidP="007E1452">
      <w:pPr>
        <w:tabs>
          <w:tab w:val="left" w:pos="851"/>
        </w:tabs>
        <w:spacing w:before="40" w:after="40" w:line="360" w:lineRule="exact"/>
        <w:ind w:firstLine="709"/>
        <w:rPr>
          <w:bCs/>
          <w:iCs/>
          <w:color w:val="000000" w:themeColor="text1"/>
          <w:sz w:val="28"/>
          <w:szCs w:val="28"/>
          <w:lang w:val="vi-VN"/>
        </w:rPr>
      </w:pPr>
      <w:r w:rsidRPr="007E1452">
        <w:rPr>
          <w:bCs/>
          <w:iCs/>
          <w:color w:val="000000" w:themeColor="text1"/>
          <w:sz w:val="28"/>
          <w:szCs w:val="28"/>
          <w:lang w:val="vi-VN"/>
        </w:rPr>
        <w:t>- Kiểm tra thử nghiệm vận hành thiết bị có tải.</w:t>
      </w:r>
    </w:p>
    <w:p w:rsidR="006248DD" w:rsidRPr="007E1452" w:rsidRDefault="006248DD" w:rsidP="007E1452">
      <w:pPr>
        <w:tabs>
          <w:tab w:val="left" w:pos="851"/>
        </w:tabs>
        <w:spacing w:before="40" w:after="40" w:line="360" w:lineRule="exact"/>
        <w:ind w:firstLine="709"/>
        <w:rPr>
          <w:bCs/>
          <w:iCs/>
          <w:color w:val="000000" w:themeColor="text1"/>
          <w:sz w:val="28"/>
          <w:szCs w:val="28"/>
        </w:rPr>
      </w:pPr>
      <w:r w:rsidRPr="007E1452">
        <w:rPr>
          <w:bCs/>
          <w:iCs/>
          <w:color w:val="000000" w:themeColor="text1"/>
          <w:sz w:val="28"/>
          <w:szCs w:val="28"/>
          <w:lang w:val="vi-VN"/>
        </w:rPr>
        <w:t>- Kiểm định, giám định chất lượng thiết bị.</w:t>
      </w:r>
    </w:p>
    <w:p w:rsidR="006248DD" w:rsidRPr="007E1452" w:rsidRDefault="006248DD" w:rsidP="007E1452">
      <w:pPr>
        <w:tabs>
          <w:tab w:val="left" w:pos="851"/>
        </w:tabs>
        <w:spacing w:before="40" w:after="40" w:line="360" w:lineRule="exact"/>
        <w:ind w:firstLine="709"/>
        <w:rPr>
          <w:bCs/>
          <w:iCs/>
          <w:color w:val="000000" w:themeColor="text1"/>
          <w:sz w:val="28"/>
          <w:szCs w:val="28"/>
        </w:rPr>
      </w:pPr>
      <w:r w:rsidRPr="007E1452">
        <w:rPr>
          <w:bCs/>
          <w:iCs/>
          <w:color w:val="000000" w:themeColor="text1"/>
          <w:sz w:val="28"/>
          <w:szCs w:val="28"/>
        </w:rPr>
        <w:t>- Kiểm tra an ninh, an toàn hàng hóa trước khi bàn giao đưa vào sử dụng.</w:t>
      </w:r>
    </w:p>
    <w:p w:rsidR="006248DD" w:rsidRPr="007E1452" w:rsidRDefault="006248DD" w:rsidP="007E1452">
      <w:pPr>
        <w:tabs>
          <w:tab w:val="left" w:pos="851"/>
        </w:tabs>
        <w:spacing w:before="40" w:after="40" w:line="360" w:lineRule="exact"/>
        <w:ind w:firstLine="709"/>
        <w:rPr>
          <w:b/>
          <w:bCs/>
          <w:color w:val="000000" w:themeColor="text1"/>
          <w:sz w:val="28"/>
          <w:szCs w:val="28"/>
        </w:rPr>
      </w:pPr>
      <w:r w:rsidRPr="007E1452">
        <w:rPr>
          <w:b/>
          <w:bCs/>
          <w:color w:val="000000" w:themeColor="text1"/>
          <w:sz w:val="28"/>
          <w:szCs w:val="28"/>
        </w:rPr>
        <w:t xml:space="preserve">6. Yêu cầu về phòng, chống cháy, nổ: </w:t>
      </w:r>
    </w:p>
    <w:p w:rsidR="006248DD" w:rsidRPr="007E1452" w:rsidRDefault="006248DD" w:rsidP="007E1452">
      <w:pPr>
        <w:tabs>
          <w:tab w:val="left" w:pos="851"/>
        </w:tabs>
        <w:spacing w:before="40" w:after="40" w:line="360" w:lineRule="exact"/>
        <w:ind w:firstLine="709"/>
        <w:rPr>
          <w:bCs/>
          <w:color w:val="000000" w:themeColor="text1"/>
          <w:sz w:val="28"/>
          <w:szCs w:val="28"/>
        </w:rPr>
      </w:pPr>
      <w:r w:rsidRPr="007E1452">
        <w:rPr>
          <w:bCs/>
          <w:color w:val="000000" w:themeColor="text1"/>
          <w:sz w:val="28"/>
          <w:szCs w:val="28"/>
        </w:rPr>
        <w:t xml:space="preserve">- Nêu rõ các tiêu chuẩn về phòng chống cháy nổ sẽ được tuân thủ. </w:t>
      </w:r>
    </w:p>
    <w:p w:rsidR="006248DD" w:rsidRPr="007E1452" w:rsidRDefault="006248DD" w:rsidP="007E1452">
      <w:pPr>
        <w:tabs>
          <w:tab w:val="left" w:pos="851"/>
        </w:tabs>
        <w:spacing w:before="40" w:after="40" w:line="360" w:lineRule="exact"/>
        <w:ind w:firstLine="709"/>
        <w:rPr>
          <w:bCs/>
          <w:color w:val="000000" w:themeColor="text1"/>
          <w:spacing w:val="-4"/>
          <w:sz w:val="28"/>
          <w:szCs w:val="28"/>
        </w:rPr>
      </w:pPr>
      <w:r w:rsidRPr="007E1452">
        <w:rPr>
          <w:bCs/>
          <w:color w:val="000000" w:themeColor="text1"/>
          <w:spacing w:val="-4"/>
          <w:sz w:val="28"/>
          <w:szCs w:val="28"/>
        </w:rPr>
        <w:t xml:space="preserve">- Xác định các nguy cơ cháy nổ có thể xảy ra trong thi công và nguyên nhân của nó. </w:t>
      </w:r>
    </w:p>
    <w:p w:rsidR="006248DD" w:rsidRPr="007E1452" w:rsidRDefault="006248DD" w:rsidP="007E1452">
      <w:pPr>
        <w:tabs>
          <w:tab w:val="left" w:pos="851"/>
        </w:tabs>
        <w:spacing w:before="40" w:after="40" w:line="360" w:lineRule="exact"/>
        <w:ind w:firstLine="709"/>
        <w:rPr>
          <w:bCs/>
          <w:color w:val="000000" w:themeColor="text1"/>
          <w:sz w:val="28"/>
          <w:szCs w:val="28"/>
        </w:rPr>
      </w:pPr>
      <w:r w:rsidRPr="007E1452">
        <w:rPr>
          <w:bCs/>
          <w:color w:val="000000" w:themeColor="text1"/>
          <w:sz w:val="28"/>
          <w:szCs w:val="28"/>
        </w:rPr>
        <w:t xml:space="preserve">- Các giải pháp phòng ngừa nguy cơ cháy nổ. </w:t>
      </w:r>
    </w:p>
    <w:p w:rsidR="006248DD" w:rsidRPr="007E1452" w:rsidRDefault="006248DD" w:rsidP="007E1452">
      <w:pPr>
        <w:tabs>
          <w:tab w:val="left" w:pos="851"/>
        </w:tabs>
        <w:spacing w:before="40" w:after="40" w:line="360" w:lineRule="exact"/>
        <w:ind w:firstLine="709"/>
        <w:rPr>
          <w:bCs/>
          <w:color w:val="000000" w:themeColor="text1"/>
          <w:sz w:val="28"/>
          <w:szCs w:val="28"/>
        </w:rPr>
      </w:pPr>
      <w:r w:rsidRPr="007E1452">
        <w:rPr>
          <w:bCs/>
          <w:color w:val="000000" w:themeColor="text1"/>
          <w:sz w:val="28"/>
          <w:szCs w:val="28"/>
        </w:rPr>
        <w:t xml:space="preserve">- Các giải pháp chữa cháy và khắc phụ sự cố. </w:t>
      </w:r>
    </w:p>
    <w:p w:rsidR="006248DD" w:rsidRPr="007E1452" w:rsidRDefault="006248DD" w:rsidP="007E1452">
      <w:pPr>
        <w:tabs>
          <w:tab w:val="left" w:pos="851"/>
        </w:tabs>
        <w:spacing w:before="40" w:after="40" w:line="360" w:lineRule="exact"/>
        <w:ind w:firstLine="709"/>
        <w:rPr>
          <w:bCs/>
          <w:color w:val="000000" w:themeColor="text1"/>
          <w:sz w:val="28"/>
          <w:szCs w:val="28"/>
        </w:rPr>
      </w:pPr>
      <w:r w:rsidRPr="007E1452">
        <w:rPr>
          <w:bCs/>
          <w:color w:val="000000" w:themeColor="text1"/>
          <w:sz w:val="28"/>
          <w:szCs w:val="28"/>
        </w:rPr>
        <w:t>- Tổ chức bộ máy quản lý PCCC tại hiện trường.</w:t>
      </w:r>
    </w:p>
    <w:p w:rsidR="006248DD" w:rsidRPr="007E1452" w:rsidRDefault="006248DD" w:rsidP="007E1452">
      <w:pPr>
        <w:tabs>
          <w:tab w:val="left" w:pos="851"/>
        </w:tabs>
        <w:spacing w:before="40" w:after="40" w:line="360" w:lineRule="exact"/>
        <w:ind w:firstLine="709"/>
        <w:rPr>
          <w:b/>
          <w:bCs/>
          <w:color w:val="000000" w:themeColor="text1"/>
          <w:sz w:val="28"/>
          <w:szCs w:val="28"/>
        </w:rPr>
      </w:pPr>
      <w:r w:rsidRPr="007E1452">
        <w:rPr>
          <w:b/>
          <w:bCs/>
          <w:color w:val="000000" w:themeColor="text1"/>
          <w:sz w:val="28"/>
          <w:szCs w:val="28"/>
        </w:rPr>
        <w:t xml:space="preserve">7. Yêu cầu về vệ sinh môi trường: </w:t>
      </w:r>
    </w:p>
    <w:p w:rsidR="006248DD" w:rsidRPr="007E1452" w:rsidRDefault="006248DD" w:rsidP="007E1452">
      <w:pPr>
        <w:tabs>
          <w:tab w:val="left" w:pos="851"/>
        </w:tabs>
        <w:spacing w:before="40" w:after="40" w:line="360" w:lineRule="exact"/>
        <w:ind w:firstLine="709"/>
        <w:rPr>
          <w:bCs/>
          <w:color w:val="000000" w:themeColor="text1"/>
          <w:sz w:val="28"/>
          <w:szCs w:val="28"/>
        </w:rPr>
      </w:pPr>
      <w:r w:rsidRPr="007E1452">
        <w:rPr>
          <w:bCs/>
          <w:color w:val="000000" w:themeColor="text1"/>
          <w:sz w:val="28"/>
          <w:szCs w:val="28"/>
        </w:rPr>
        <w:t>- Nhà thầu phải có biện pháp vệ sinh môi trường, giảm thiểu tối đa gây ô nhiểm môi trường nước, không khí, tiếng ồn tại khu vực thi công và xung quanh; có phương án sử lý cụ thể, chi tiết về thoát nước, chất thải, phế thải trong quá trình thi công; phải có nhà vệ sinh tại công trường.</w:t>
      </w:r>
    </w:p>
    <w:p w:rsidR="006248DD" w:rsidRPr="007E1452" w:rsidRDefault="006248DD" w:rsidP="007E1452">
      <w:pPr>
        <w:tabs>
          <w:tab w:val="left" w:pos="851"/>
        </w:tabs>
        <w:spacing w:before="40" w:after="40" w:line="360" w:lineRule="exact"/>
        <w:ind w:firstLine="709"/>
        <w:rPr>
          <w:bCs/>
          <w:color w:val="000000" w:themeColor="text1"/>
          <w:sz w:val="28"/>
          <w:szCs w:val="28"/>
        </w:rPr>
      </w:pPr>
      <w:r w:rsidRPr="007E1452">
        <w:rPr>
          <w:bCs/>
          <w:color w:val="000000" w:themeColor="text1"/>
          <w:sz w:val="28"/>
          <w:szCs w:val="28"/>
        </w:rPr>
        <w:t>- Tuân thủ theo các quy định về quản lý môi trường trong quá trình nhà thầu thi công công trình, đảm bảo vệ sinh môi trường trong và sau khi thi công.</w:t>
      </w:r>
    </w:p>
    <w:p w:rsidR="006248DD" w:rsidRPr="007E1452" w:rsidRDefault="006248DD" w:rsidP="007E1452">
      <w:pPr>
        <w:tabs>
          <w:tab w:val="left" w:pos="851"/>
        </w:tabs>
        <w:spacing w:before="40" w:after="40" w:line="360" w:lineRule="exact"/>
        <w:ind w:firstLine="709"/>
        <w:rPr>
          <w:bCs/>
          <w:color w:val="000000" w:themeColor="text1"/>
          <w:sz w:val="28"/>
          <w:szCs w:val="28"/>
        </w:rPr>
      </w:pPr>
      <w:r w:rsidRPr="007E1452">
        <w:rPr>
          <w:bCs/>
          <w:color w:val="000000" w:themeColor="text1"/>
          <w:sz w:val="28"/>
          <w:szCs w:val="28"/>
        </w:rPr>
        <w:t xml:space="preserve">- Có biện pháp bảo vệ công trình hạ tầng (đường giao thông; hệ thống cấp thoát nước, cấp điện,….) và bảo vệ cây xanh hiện có trong khu công trường. </w:t>
      </w:r>
    </w:p>
    <w:p w:rsidR="006248DD" w:rsidRPr="007E1452" w:rsidRDefault="006248DD" w:rsidP="007E1452">
      <w:pPr>
        <w:tabs>
          <w:tab w:val="left" w:pos="851"/>
        </w:tabs>
        <w:spacing w:before="40" w:after="40" w:line="360" w:lineRule="exact"/>
        <w:ind w:firstLine="709"/>
        <w:rPr>
          <w:bCs/>
          <w:color w:val="000000" w:themeColor="text1"/>
          <w:sz w:val="28"/>
          <w:szCs w:val="28"/>
        </w:rPr>
      </w:pPr>
      <w:r w:rsidRPr="007E1452">
        <w:rPr>
          <w:b/>
          <w:bCs/>
          <w:color w:val="000000" w:themeColor="text1"/>
          <w:sz w:val="28"/>
          <w:szCs w:val="28"/>
        </w:rPr>
        <w:lastRenderedPageBreak/>
        <w:t>8. Yêu cầu về an toàn lao động:</w:t>
      </w:r>
      <w:r w:rsidRPr="007E1452">
        <w:rPr>
          <w:bCs/>
          <w:color w:val="000000" w:themeColor="text1"/>
          <w:sz w:val="28"/>
          <w:szCs w:val="28"/>
        </w:rPr>
        <w:t xml:space="preserve"> Nhà thầu phải chịu trách nhiệm toàn diện về an toàn của tất cả các hoạt động tại khu vực thi công trong suốt quá trình từ khi nhà thầu nhận mặt bằng thi công đến khi bàn giao công trình cho chủ đầu tư, bao gồm:</w:t>
      </w:r>
    </w:p>
    <w:p w:rsidR="006248DD" w:rsidRPr="007E1452" w:rsidRDefault="006248DD" w:rsidP="007E1452">
      <w:pPr>
        <w:tabs>
          <w:tab w:val="left" w:pos="851"/>
        </w:tabs>
        <w:spacing w:before="40" w:after="40" w:line="360" w:lineRule="exact"/>
        <w:ind w:firstLine="709"/>
        <w:rPr>
          <w:bCs/>
          <w:color w:val="000000" w:themeColor="text1"/>
          <w:sz w:val="28"/>
          <w:szCs w:val="28"/>
        </w:rPr>
      </w:pPr>
      <w:r w:rsidRPr="007E1452">
        <w:rPr>
          <w:bCs/>
          <w:color w:val="000000" w:themeColor="text1"/>
          <w:sz w:val="28"/>
          <w:szCs w:val="28"/>
        </w:rPr>
        <w:t>- An toàn đối với con người (công nhân, cán bộ thi công của nhà thầu, và tất cả những người khác có mặt tại khu vực thi công và các khu vực khác có liên quan).</w:t>
      </w:r>
    </w:p>
    <w:p w:rsidR="006248DD" w:rsidRPr="007E1452" w:rsidRDefault="006248DD" w:rsidP="007E1452">
      <w:pPr>
        <w:tabs>
          <w:tab w:val="left" w:pos="851"/>
        </w:tabs>
        <w:spacing w:before="40" w:after="40" w:line="360" w:lineRule="exact"/>
        <w:ind w:firstLine="709"/>
        <w:rPr>
          <w:bCs/>
          <w:color w:val="000000" w:themeColor="text1"/>
          <w:sz w:val="28"/>
          <w:szCs w:val="28"/>
        </w:rPr>
      </w:pPr>
      <w:r w:rsidRPr="007E1452">
        <w:rPr>
          <w:bCs/>
          <w:color w:val="000000" w:themeColor="text1"/>
          <w:sz w:val="28"/>
          <w:szCs w:val="28"/>
        </w:rPr>
        <w:t>- An toàn cho công trình bao gồm các nội dung cơ bản cho phần trình bày về an toàn của từng công tác xây lắp, có 3 vấn đề chính:</w:t>
      </w:r>
    </w:p>
    <w:p w:rsidR="006248DD" w:rsidRPr="007E1452" w:rsidRDefault="006248DD" w:rsidP="007E1452">
      <w:pPr>
        <w:tabs>
          <w:tab w:val="left" w:pos="851"/>
        </w:tabs>
        <w:spacing w:before="40" w:after="40" w:line="360" w:lineRule="exact"/>
        <w:ind w:firstLine="709"/>
        <w:rPr>
          <w:bCs/>
          <w:i/>
          <w:color w:val="000000" w:themeColor="text1"/>
          <w:sz w:val="28"/>
          <w:szCs w:val="28"/>
        </w:rPr>
      </w:pPr>
      <w:r w:rsidRPr="007E1452">
        <w:rPr>
          <w:bCs/>
          <w:i/>
          <w:color w:val="000000" w:themeColor="text1"/>
          <w:sz w:val="28"/>
          <w:szCs w:val="28"/>
        </w:rPr>
        <w:t>1) Liệt kê và phân tích nguyên nhân những nguy cơ thiếu an toàn..</w:t>
      </w:r>
    </w:p>
    <w:p w:rsidR="006248DD" w:rsidRPr="007E1452" w:rsidRDefault="006248DD" w:rsidP="007E1452">
      <w:pPr>
        <w:tabs>
          <w:tab w:val="left" w:pos="851"/>
        </w:tabs>
        <w:spacing w:before="40" w:after="40" w:line="360" w:lineRule="exact"/>
        <w:ind w:firstLine="709"/>
        <w:rPr>
          <w:bCs/>
          <w:i/>
          <w:color w:val="000000" w:themeColor="text1"/>
          <w:sz w:val="28"/>
          <w:szCs w:val="28"/>
        </w:rPr>
      </w:pPr>
      <w:r w:rsidRPr="007E1452">
        <w:rPr>
          <w:bCs/>
          <w:i/>
          <w:color w:val="000000" w:themeColor="text1"/>
          <w:sz w:val="28"/>
          <w:szCs w:val="28"/>
        </w:rPr>
        <w:t xml:space="preserve">2) Các giải pháp phòng ngừa sẽ được áp dụng. </w:t>
      </w:r>
    </w:p>
    <w:p w:rsidR="006248DD" w:rsidRPr="007E1452" w:rsidRDefault="006248DD" w:rsidP="007E1452">
      <w:pPr>
        <w:tabs>
          <w:tab w:val="left" w:pos="851"/>
        </w:tabs>
        <w:spacing w:before="40" w:after="40" w:line="360" w:lineRule="exact"/>
        <w:ind w:firstLine="709"/>
        <w:rPr>
          <w:bCs/>
          <w:i/>
          <w:color w:val="000000" w:themeColor="text1"/>
          <w:sz w:val="28"/>
          <w:szCs w:val="28"/>
        </w:rPr>
      </w:pPr>
      <w:r w:rsidRPr="007E1452">
        <w:rPr>
          <w:bCs/>
          <w:i/>
          <w:color w:val="000000" w:themeColor="text1"/>
          <w:sz w:val="28"/>
          <w:szCs w:val="28"/>
        </w:rPr>
        <w:t>3) Các giải pháp khắc phục sự cố.</w:t>
      </w:r>
    </w:p>
    <w:p w:rsidR="006248DD" w:rsidRPr="007E1452" w:rsidRDefault="006248DD" w:rsidP="007E1452">
      <w:pPr>
        <w:tabs>
          <w:tab w:val="left" w:pos="851"/>
        </w:tabs>
        <w:spacing w:before="40" w:after="40" w:line="360" w:lineRule="exact"/>
        <w:ind w:firstLine="709"/>
        <w:rPr>
          <w:bCs/>
          <w:color w:val="000000" w:themeColor="text1"/>
          <w:sz w:val="28"/>
          <w:szCs w:val="28"/>
        </w:rPr>
      </w:pPr>
      <w:r w:rsidRPr="007E1452">
        <w:rPr>
          <w:bCs/>
          <w:color w:val="000000" w:themeColor="text1"/>
          <w:sz w:val="28"/>
          <w:szCs w:val="28"/>
        </w:rPr>
        <w:t>- An toàn phòng chống cháy nổ trong khu vực thi công và các khu vực khác có liên quan.</w:t>
      </w:r>
    </w:p>
    <w:p w:rsidR="006248DD" w:rsidRPr="007E1452" w:rsidRDefault="006248DD" w:rsidP="007E1452">
      <w:pPr>
        <w:tabs>
          <w:tab w:val="left" w:pos="851"/>
        </w:tabs>
        <w:spacing w:before="40" w:after="40" w:line="360" w:lineRule="exact"/>
        <w:ind w:firstLine="709"/>
        <w:rPr>
          <w:bCs/>
          <w:color w:val="000000" w:themeColor="text1"/>
          <w:sz w:val="28"/>
          <w:szCs w:val="28"/>
        </w:rPr>
      </w:pPr>
      <w:r w:rsidRPr="007E1452">
        <w:rPr>
          <w:bCs/>
          <w:color w:val="000000" w:themeColor="text1"/>
          <w:sz w:val="28"/>
          <w:szCs w:val="28"/>
        </w:rPr>
        <w:t>- Bảo đảm trật tự, an ninh.</w:t>
      </w:r>
    </w:p>
    <w:p w:rsidR="006248DD" w:rsidRPr="007E1452" w:rsidRDefault="006248DD" w:rsidP="007E1452">
      <w:pPr>
        <w:tabs>
          <w:tab w:val="left" w:pos="851"/>
        </w:tabs>
        <w:spacing w:before="40" w:after="40" w:line="360" w:lineRule="exact"/>
        <w:ind w:firstLine="709"/>
        <w:rPr>
          <w:bCs/>
          <w:color w:val="000000" w:themeColor="text1"/>
          <w:sz w:val="28"/>
          <w:szCs w:val="28"/>
        </w:rPr>
      </w:pPr>
      <w:r w:rsidRPr="007E1452">
        <w:rPr>
          <w:bCs/>
          <w:color w:val="000000" w:themeColor="text1"/>
          <w:sz w:val="28"/>
          <w:szCs w:val="28"/>
        </w:rPr>
        <w:t>- Cam kết mua bảo hiểm thân thể đối với con người, bảo hiểm cháy nổ cho công trình, bảo hiểm chất lượng cho công trình.</w:t>
      </w:r>
    </w:p>
    <w:p w:rsidR="006248DD" w:rsidRPr="007E1452" w:rsidRDefault="006248DD" w:rsidP="007E1452">
      <w:pPr>
        <w:tabs>
          <w:tab w:val="left" w:pos="851"/>
        </w:tabs>
        <w:spacing w:before="40" w:after="40" w:line="360" w:lineRule="exact"/>
        <w:ind w:firstLine="709"/>
        <w:rPr>
          <w:bCs/>
          <w:color w:val="000000" w:themeColor="text1"/>
          <w:sz w:val="28"/>
          <w:szCs w:val="28"/>
        </w:rPr>
      </w:pPr>
      <w:r w:rsidRPr="007E1452">
        <w:rPr>
          <w:bCs/>
          <w:color w:val="000000" w:themeColor="text1"/>
          <w:sz w:val="28"/>
          <w:szCs w:val="28"/>
        </w:rPr>
        <w:t xml:space="preserve">- Tiêu chuẩn qui phạm: cần trích dẫn tiêu chuẩn, qui phạm và các văn bản pháp lý về an toàn lao động và bảo vệ môi trường. </w:t>
      </w:r>
    </w:p>
    <w:p w:rsidR="006248DD" w:rsidRPr="007E1452" w:rsidRDefault="006248DD" w:rsidP="007E1452">
      <w:pPr>
        <w:tabs>
          <w:tab w:val="left" w:pos="851"/>
        </w:tabs>
        <w:spacing w:before="40" w:after="40" w:line="360" w:lineRule="exact"/>
        <w:ind w:firstLine="709"/>
        <w:rPr>
          <w:bCs/>
          <w:color w:val="000000" w:themeColor="text1"/>
          <w:sz w:val="28"/>
          <w:szCs w:val="28"/>
        </w:rPr>
      </w:pPr>
      <w:r w:rsidRPr="007E1452">
        <w:rPr>
          <w:bCs/>
          <w:color w:val="000000" w:themeColor="text1"/>
          <w:sz w:val="28"/>
          <w:szCs w:val="28"/>
        </w:rPr>
        <w:t xml:space="preserve">- Bảo hiểm và bảo hộ lao động: nêu cam kết cụ thể của nhà thầu về việc sẽ áp dụng các chính sách về bảo hiểm lao động và công tác trang thiết bị bảo hộ lao động. Cần nêu cụ thể những chính sách về bảo hiểm và bảo hộ lao động sẽ được áp dụng như như: mua bảo hiểm tai nạn công nhân. </w:t>
      </w:r>
    </w:p>
    <w:p w:rsidR="006248DD" w:rsidRPr="007E1452" w:rsidRDefault="006248DD" w:rsidP="007E1452">
      <w:pPr>
        <w:tabs>
          <w:tab w:val="left" w:pos="851"/>
        </w:tabs>
        <w:spacing w:before="40" w:after="40" w:line="360" w:lineRule="exact"/>
        <w:ind w:firstLine="709"/>
        <w:rPr>
          <w:bCs/>
          <w:color w:val="000000" w:themeColor="text1"/>
          <w:sz w:val="28"/>
          <w:szCs w:val="28"/>
        </w:rPr>
      </w:pPr>
      <w:r w:rsidRPr="007E1452">
        <w:rPr>
          <w:bCs/>
          <w:color w:val="000000" w:themeColor="text1"/>
          <w:sz w:val="28"/>
          <w:szCs w:val="28"/>
        </w:rPr>
        <w:t xml:space="preserve">- Tổ chức học tập và cho tập huấn cho công nhân về an toàn lao động nêu rõ chương trình cụ thể về thời lượng sẽ được áp dụng cho công tác này. </w:t>
      </w:r>
    </w:p>
    <w:p w:rsidR="006248DD" w:rsidRPr="007E1452" w:rsidRDefault="006248DD" w:rsidP="007E1452">
      <w:pPr>
        <w:tabs>
          <w:tab w:val="left" w:pos="851"/>
        </w:tabs>
        <w:spacing w:before="40" w:after="40" w:line="360" w:lineRule="exact"/>
        <w:ind w:firstLine="709"/>
        <w:rPr>
          <w:bCs/>
          <w:color w:val="000000" w:themeColor="text1"/>
          <w:sz w:val="28"/>
          <w:szCs w:val="28"/>
        </w:rPr>
      </w:pPr>
      <w:r w:rsidRPr="007E1452">
        <w:rPr>
          <w:bCs/>
          <w:color w:val="000000" w:themeColor="text1"/>
          <w:sz w:val="28"/>
          <w:szCs w:val="28"/>
        </w:rPr>
        <w:t>- Bộ máy quản lý an toàn lao động trên công trường: thuyết minh đầy đủ về chức năng, quyền hạn và nghĩa vụ của một số đầu mối chủ chốt trong hệ thống an toàn lao động sẽ được áp dụng trên công trường.</w:t>
      </w:r>
    </w:p>
    <w:p w:rsidR="006248DD" w:rsidRPr="007E1452" w:rsidRDefault="006248DD" w:rsidP="007E1452">
      <w:pPr>
        <w:tabs>
          <w:tab w:val="left" w:pos="851"/>
        </w:tabs>
        <w:spacing w:before="40" w:after="40" w:line="360" w:lineRule="exact"/>
        <w:ind w:firstLine="709"/>
        <w:rPr>
          <w:bCs/>
          <w:color w:val="000000" w:themeColor="text1"/>
          <w:sz w:val="28"/>
          <w:szCs w:val="28"/>
        </w:rPr>
      </w:pPr>
      <w:r w:rsidRPr="007E1452">
        <w:rPr>
          <w:bCs/>
          <w:color w:val="000000" w:themeColor="text1"/>
          <w:sz w:val="28"/>
          <w:szCs w:val="28"/>
        </w:rPr>
        <w:t>- An toàn trong mùa mưa bão: xác định khả năng và các nguy cơ ảnh hưởng của mưa bão đến quá trình thi công công trình. Tổ chức bộ máy phòng chống lụt bão tại công trình. Vẽ sơ đồ tổ chức bộ máy. Nêu rõ tên người phụ trách, quyền hạn và chức năng nhiệm vụ các bộ phận chủ chốt trong công tác phòng chống lụt bão. Công tác chuẩn bị cho việc phòng chống mưa bão. Biện pháp bảo vệ vật vật liệu xây dựng, thiết bị thi công khi có mưa bão. Giải pháp thi công trong mùa mưa. Giải pháp chống bão và khắc phục sự cố do mưa bão gây ra.</w:t>
      </w:r>
    </w:p>
    <w:p w:rsidR="006248DD" w:rsidRPr="007E1452" w:rsidRDefault="006248DD" w:rsidP="007E1452">
      <w:pPr>
        <w:tabs>
          <w:tab w:val="left" w:pos="851"/>
        </w:tabs>
        <w:spacing w:before="40" w:after="40" w:line="360" w:lineRule="exact"/>
        <w:ind w:firstLine="709"/>
        <w:rPr>
          <w:b/>
          <w:bCs/>
          <w:color w:val="000000" w:themeColor="text1"/>
          <w:sz w:val="28"/>
          <w:szCs w:val="28"/>
        </w:rPr>
      </w:pPr>
      <w:r w:rsidRPr="007E1452">
        <w:rPr>
          <w:b/>
          <w:bCs/>
          <w:color w:val="000000" w:themeColor="text1"/>
          <w:sz w:val="28"/>
          <w:szCs w:val="28"/>
        </w:rPr>
        <w:t xml:space="preserve">9. Biện pháp huy động nhân lực và thiết bị phục vụ thi công: </w:t>
      </w:r>
    </w:p>
    <w:p w:rsidR="006248DD" w:rsidRPr="007E1452" w:rsidRDefault="006248DD" w:rsidP="007E1452">
      <w:pPr>
        <w:spacing w:before="40" w:after="40" w:line="360" w:lineRule="exact"/>
        <w:ind w:firstLine="709"/>
        <w:rPr>
          <w:color w:val="000000" w:themeColor="text1"/>
          <w:sz w:val="28"/>
          <w:szCs w:val="28"/>
        </w:rPr>
      </w:pPr>
      <w:r w:rsidRPr="007E1452">
        <w:rPr>
          <w:bCs/>
          <w:color w:val="000000" w:themeColor="text1"/>
          <w:sz w:val="28"/>
          <w:szCs w:val="28"/>
        </w:rPr>
        <w:lastRenderedPageBreak/>
        <w:t xml:space="preserve">- </w:t>
      </w:r>
      <w:r w:rsidRPr="007E1452">
        <w:rPr>
          <w:color w:val="000000" w:themeColor="text1"/>
          <w:sz w:val="28"/>
          <w:szCs w:val="28"/>
        </w:rPr>
        <w:t>Biện pháp huy động nhân lực và thiết bị của nhà thầu phải phù hợp với biện pháp tổ chức thi công, kỹ thuật thi công tiến độ thi công nêu tại HSDT của nhà thầu, phù hợp với tiến độ thi công chi tiết mà nhà thầu lập khi khởi công công trình được chủ đầu tư phê duyệt và phù hợp với tiến độ thi công được cập nhật từng giai đoạn trong suốt quá trình thi công xây dựng công trình.</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xml:space="preserve">- </w:t>
      </w:r>
      <w:r w:rsidRPr="007E1452">
        <w:rPr>
          <w:color w:val="000000" w:themeColor="text1"/>
          <w:sz w:val="28"/>
          <w:szCs w:val="28"/>
          <w:lang w:val="vi-VN"/>
        </w:rPr>
        <w:t>Nhà thầu phải cung cấp đầy đủ các thiết bị máy móc chuyên dùng, các thiết bị liên quan đến công việc thi công như dàn giáo, máy nâng, xe chuyên chở, máy xúc, máy chuyên dùng…Các thiết bị phục vụ cho công tác thi công phải đảm bảo tính năng kỹ thuật và công suất yêu cầu của thiết kế và phải đạt chất lư</w:t>
      </w:r>
      <w:r w:rsidRPr="007E1452">
        <w:rPr>
          <w:color w:val="000000" w:themeColor="text1"/>
          <w:sz w:val="28"/>
          <w:szCs w:val="28"/>
        </w:rPr>
        <w:t>ợ</w:t>
      </w:r>
      <w:r w:rsidRPr="007E1452">
        <w:rPr>
          <w:color w:val="000000" w:themeColor="text1"/>
          <w:sz w:val="28"/>
          <w:szCs w:val="28"/>
          <w:lang w:val="vi-VN"/>
        </w:rPr>
        <w:t>ng theo qui định hiện hành. Thiết bị phải phù h</w:t>
      </w:r>
      <w:r w:rsidRPr="007E1452">
        <w:rPr>
          <w:color w:val="000000" w:themeColor="text1"/>
          <w:sz w:val="28"/>
          <w:szCs w:val="28"/>
        </w:rPr>
        <w:t>ợ</w:t>
      </w:r>
      <w:r w:rsidRPr="007E1452">
        <w:rPr>
          <w:color w:val="000000" w:themeColor="text1"/>
          <w:sz w:val="28"/>
          <w:szCs w:val="28"/>
          <w:lang w:val="vi-VN"/>
        </w:rPr>
        <w:t>p với thuyết minh biện pháp thi công trong hồ sơ dự thầu. Nhà thầu phải thu dọn thiết bị thi công khi hoàn thành hoặc khi không cần thiết.</w:t>
      </w:r>
    </w:p>
    <w:p w:rsidR="006248DD" w:rsidRPr="007E1452" w:rsidRDefault="006248DD" w:rsidP="007E1452">
      <w:pPr>
        <w:tabs>
          <w:tab w:val="left" w:pos="851"/>
        </w:tabs>
        <w:spacing w:before="40" w:after="40" w:line="360" w:lineRule="exact"/>
        <w:ind w:firstLine="709"/>
        <w:rPr>
          <w:b/>
          <w:bCs/>
          <w:color w:val="000000" w:themeColor="text1"/>
          <w:sz w:val="28"/>
          <w:szCs w:val="28"/>
        </w:rPr>
      </w:pPr>
      <w:r w:rsidRPr="007E1452">
        <w:rPr>
          <w:b/>
          <w:bCs/>
          <w:color w:val="000000" w:themeColor="text1"/>
          <w:sz w:val="28"/>
          <w:szCs w:val="28"/>
        </w:rPr>
        <w:t>10. Yêu cầu về biện pháp tổ chức thi công tổng thể và các hạng mục:</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Nhà thầu phải nêu rõ biện pháp tổ chức thi công tổng thể và các hạng mục trong hồ sơ dự thầu. Công tác tổ chức thi công xây lắp bao gồm: chuẩn bị xây lắp, tổ chức cung ứng vật tư - kỹ thuật và vận tải cơ giới hóa xây lắp, tổ chức lao động, lập kế hoạch tác nghiệp, điều độ sản xuất và tổ chức kiểm tra chất lượng xây lắp.</w:t>
      </w:r>
    </w:p>
    <w:p w:rsidR="006248DD" w:rsidRPr="007E1452" w:rsidRDefault="006248DD" w:rsidP="007E1452">
      <w:pPr>
        <w:tabs>
          <w:tab w:val="left" w:pos="851"/>
        </w:tabs>
        <w:spacing w:before="40" w:after="40" w:line="360" w:lineRule="exact"/>
        <w:ind w:firstLine="709"/>
        <w:rPr>
          <w:bCs/>
          <w:color w:val="000000" w:themeColor="text1"/>
          <w:sz w:val="28"/>
          <w:szCs w:val="28"/>
        </w:rPr>
      </w:pPr>
      <w:r w:rsidRPr="007E1452">
        <w:rPr>
          <w:bCs/>
          <w:color w:val="000000" w:themeColor="text1"/>
          <w:sz w:val="28"/>
          <w:szCs w:val="28"/>
        </w:rPr>
        <w:t xml:space="preserve">- Tổ chức mặt bằng: </w:t>
      </w:r>
      <w:r w:rsidRPr="007E1452">
        <w:rPr>
          <w:color w:val="000000" w:themeColor="text1"/>
          <w:sz w:val="28"/>
          <w:szCs w:val="28"/>
        </w:rPr>
        <w:t>Nhà thầu phải bố trí sơ đồ mặt bằng thi công hợp lý, bố trí đủ các công trình kho bãi vật liệu, lán trại cho công nhân, nhà điều hành, công trình vệ sinh, hệ thống giao thông, biển báo, chỉ dẫn, cấp điện, cấp, thoát nước, phòng cháy chữa cháy, cứu hộ, cứu nạn...vv. Có phương án bảo đảm an ninh trật tự khu vực thi công, có biển hiệu thông báo các thông tin cần thiết về công trình.</w:t>
      </w:r>
    </w:p>
    <w:p w:rsidR="006248DD" w:rsidRPr="007E1452" w:rsidRDefault="006248DD" w:rsidP="007E1452">
      <w:pPr>
        <w:tabs>
          <w:tab w:val="left" w:pos="851"/>
        </w:tabs>
        <w:spacing w:before="40" w:after="40" w:line="360" w:lineRule="exact"/>
        <w:ind w:firstLine="709"/>
        <w:rPr>
          <w:bCs/>
          <w:color w:val="000000" w:themeColor="text1"/>
          <w:sz w:val="28"/>
          <w:szCs w:val="28"/>
        </w:rPr>
      </w:pPr>
      <w:r w:rsidRPr="007E1452">
        <w:rPr>
          <w:bCs/>
          <w:color w:val="000000" w:themeColor="text1"/>
          <w:sz w:val="28"/>
          <w:szCs w:val="28"/>
        </w:rPr>
        <w:t xml:space="preserve">- Quy trình thi công: Nhà thầu phải lập và thuyết minh quy trình, công nghệ thi công tổng thể và chi tiết từng hạng mục trong gói để đảm bảo đúng quy trình thi công; qui trình này được áp dụng trong quá trình thi công gói thầu và  phải trình Chủ đầu tư phê duyệt trước khi thi công. </w:t>
      </w:r>
    </w:p>
    <w:p w:rsidR="006248DD" w:rsidRPr="007E1452" w:rsidRDefault="006248DD" w:rsidP="007E1452">
      <w:pPr>
        <w:tabs>
          <w:tab w:val="left" w:pos="851"/>
        </w:tabs>
        <w:spacing w:before="40" w:after="40" w:line="360" w:lineRule="exact"/>
        <w:ind w:firstLine="709"/>
        <w:rPr>
          <w:bCs/>
          <w:color w:val="000000" w:themeColor="text1"/>
          <w:sz w:val="28"/>
          <w:szCs w:val="28"/>
        </w:rPr>
      </w:pPr>
      <w:r w:rsidRPr="007E1452">
        <w:rPr>
          <w:bCs/>
          <w:color w:val="000000" w:themeColor="text1"/>
          <w:sz w:val="28"/>
          <w:szCs w:val="28"/>
        </w:rPr>
        <w:t>- Nhà thầu phải lập biện pháp thi công tổng thể và chi tiết của từng hạng mục trong gói thầu (xem Mục I Chương IV. Yêu cầu về xây lắp). Nội dung biện pháp thi công phải được thể hiện bằng thuyết minh và các bản vẽ mô tả các công việc chính của từng hạng mục công trình.</w:t>
      </w:r>
    </w:p>
    <w:p w:rsidR="006248DD" w:rsidRPr="007E1452" w:rsidRDefault="006248DD" w:rsidP="007E1452">
      <w:pPr>
        <w:tabs>
          <w:tab w:val="left" w:pos="851"/>
        </w:tabs>
        <w:spacing w:before="40" w:after="40" w:line="360" w:lineRule="exact"/>
        <w:ind w:firstLine="709"/>
        <w:rPr>
          <w:bCs/>
          <w:color w:val="000000" w:themeColor="text1"/>
          <w:sz w:val="28"/>
          <w:szCs w:val="28"/>
        </w:rPr>
      </w:pPr>
      <w:r w:rsidRPr="007E1452">
        <w:rPr>
          <w:bCs/>
          <w:color w:val="000000" w:themeColor="text1"/>
          <w:sz w:val="28"/>
          <w:szCs w:val="28"/>
        </w:rPr>
        <w:t>- Hệ thống chỉ huy điều hành của nhà thầu: Nhà thầu phải thông báo hệ thống chỉ huy điều hành thi công công trình, cần nêu rõ chức trách nhiệm vụ của từng cán bộ chủ chốt để chủ đầu tư chủ động trao đổi thông tin nhằm sử lý kịp thời các vấn đề xẩy ra trong quá trình thi công.</w:t>
      </w:r>
    </w:p>
    <w:p w:rsidR="006248DD" w:rsidRPr="007E1452" w:rsidRDefault="006248DD" w:rsidP="007E1452">
      <w:pPr>
        <w:tabs>
          <w:tab w:val="left" w:pos="851"/>
        </w:tabs>
        <w:spacing w:before="40" w:after="40" w:line="360" w:lineRule="exact"/>
        <w:ind w:firstLine="709"/>
        <w:rPr>
          <w:b/>
          <w:bCs/>
          <w:color w:val="000000" w:themeColor="text1"/>
          <w:sz w:val="28"/>
          <w:szCs w:val="28"/>
        </w:rPr>
      </w:pPr>
      <w:r w:rsidRPr="007E1452">
        <w:rPr>
          <w:b/>
          <w:bCs/>
          <w:color w:val="000000" w:themeColor="text1"/>
          <w:sz w:val="28"/>
          <w:szCs w:val="28"/>
        </w:rPr>
        <w:t xml:space="preserve">11. Yêu cầu về hệ thống kiểm tra, giám sát chất lượng của nhà thầu: </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xml:space="preserve">- Nhà thầu phải nêu rõ cách bố trí và vận hành của hệ thống kiểm tra, giám sát chất lượng của nhà thầu trong quá trình thi công xây dựng công trình. </w:t>
      </w:r>
      <w:r w:rsidRPr="007E1452">
        <w:rPr>
          <w:color w:val="000000" w:themeColor="text1"/>
          <w:sz w:val="28"/>
          <w:szCs w:val="28"/>
        </w:rPr>
        <w:lastRenderedPageBreak/>
        <w:t>Lập hệ thống quản lý chất lượng phù hợp với yêu cầu, tính chất, quy mô công trình, trong đó quy định trách nhiệm của từng cá nhân, bộ phận thi công trong việc quản lý chất lượng công trình. Nêu rõ Sơ đồ hệ thống quản lý chất lượng của công ty trong đó có vai trò của công trường. Nhà thầu lập bảng danh sách các công trình được tặng danh hiệu về chất lượng của các nhà thầu từ trước đến nay (nếu có).</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Thực hiện các thí nghiệm kiểm tra vật liệu, cấu kiện, vật tư, thiết bị công trình, thiết bị rời trước khi xây dựng và lắp đặt vào công trình theo tiêu chuẩn và yêu cầu thiết kế;</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Lập và kiểm tra thực hiện biện pháp thi công, tiến độ thi công;</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xml:space="preserve">- Lập và ghi nhật ký thi công xây dựng công trình; </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Nghiệm thu nội bộ và lập bản vẽ hoàn công cho bộ phận công trình, hạng mục công trình và công trình hoàn thành;</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Báo cáo chủ đầu tư về tiến độ, chất lượng, khối lượng, an toàn lao động và vệ sinh môi trường thi công xây dựng theo yêu cầu của chủ đầu tư;</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xml:space="preserve">- Biện pháp bảo đảm chất lượng kiểm soát chất lượng hàng hoá đưa vào công trình: nhà thầu phài nộp biểu danh mục hàng hóa sẽ đưa vào công trình với đầy đủ các thông tin, trong đó số lượng các loại hàng hóa và các thông tin về hàng hóa phải nêu rõ cụ thể. </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xml:space="preserve">- Biện pháp kiểm soát chất lượng vật liệu xây dựng: nhà thầu phải nêu rõ quy trình và các biện pháp sẽ được áp dụng để kiểm soát chất lượng vật liệu xây dựng trước khi đưa vào công trình. </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Biện pháp kiểm soát chất lượng thiết bị công trình và thiết bị rời: nhà thầu sẽ nêu rõ quy trình và các biện pháp sẽ được áp dụng để kiểm soát chất lượng thiết bị.</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xml:space="preserve">- Giải pháp xử lý hàng hoá không phù hợp với yêu cầu: nhà thầu phải nêu rõ cam kết về việc xử lý nghiêm khắc các hàng hóa không phù hợp với yêu cầu của HSYC. </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xml:space="preserve">- Biện pháp kiểm soát chất lượng sản phẩm xây lắp: nhà thầu phải nêu rõ quy trình và các biện pháp kiểm soát chất lượng sản phẩm xây lắp trong đó cần nêu rõ trách nhiệm và quyền hạn của một số vị trí chủ chốt trong quy trình kiểm tra, đánh giá chất lượng nội bộ. Nêu rõ các giải pháp xử lý sản phẩm không phù hợp được phát hiện trong quá trình kiểm tra đánh giá chất lượng. </w:t>
      </w:r>
    </w:p>
    <w:p w:rsidR="006248DD" w:rsidRPr="007E1452" w:rsidRDefault="006248DD" w:rsidP="007E1452">
      <w:pPr>
        <w:spacing w:before="40" w:after="40" w:line="360" w:lineRule="exact"/>
        <w:ind w:firstLine="709"/>
        <w:rPr>
          <w:color w:val="000000" w:themeColor="text1"/>
          <w:sz w:val="28"/>
          <w:szCs w:val="28"/>
        </w:rPr>
      </w:pPr>
      <w:r w:rsidRPr="007E1452">
        <w:rPr>
          <w:color w:val="000000" w:themeColor="text1"/>
          <w:sz w:val="28"/>
          <w:szCs w:val="28"/>
        </w:rPr>
        <w:t>- Công tác tự kiểm tra chất lượng thi công, tiến độ thi công và chuẩn bị tài liệu làm căn cứ nghiệm thu theo quy định tại Nghị định số 06/2021/N</w:t>
      </w:r>
      <w:r w:rsidRPr="007E1452">
        <w:rPr>
          <w:rFonts w:hint="eastAsia"/>
          <w:color w:val="000000" w:themeColor="text1"/>
          <w:sz w:val="28"/>
          <w:szCs w:val="28"/>
        </w:rPr>
        <w:t>Đ</w:t>
      </w:r>
      <w:r w:rsidRPr="007E1452">
        <w:rPr>
          <w:color w:val="000000" w:themeColor="text1"/>
          <w:sz w:val="28"/>
          <w:szCs w:val="28"/>
        </w:rPr>
        <w:t>-CP ngày 26/01/2021 về quản lý chất l</w:t>
      </w:r>
      <w:r w:rsidRPr="007E1452">
        <w:rPr>
          <w:rFonts w:hint="eastAsia"/>
          <w:color w:val="000000" w:themeColor="text1"/>
          <w:sz w:val="28"/>
          <w:szCs w:val="28"/>
        </w:rPr>
        <w:t>ư</w:t>
      </w:r>
      <w:r w:rsidRPr="007E1452">
        <w:rPr>
          <w:color w:val="000000" w:themeColor="text1"/>
          <w:sz w:val="28"/>
          <w:szCs w:val="28"/>
        </w:rPr>
        <w:t xml:space="preserve">ợng, thi công xây dựng và bảo trì công trình xây dựng. </w:t>
      </w:r>
    </w:p>
    <w:p w:rsidR="008F19FB" w:rsidRPr="007E1452" w:rsidRDefault="008F19FB" w:rsidP="007E1452">
      <w:pPr>
        <w:widowControl w:val="0"/>
        <w:tabs>
          <w:tab w:val="left" w:pos="1418"/>
        </w:tabs>
        <w:spacing w:before="120" w:after="120" w:line="264" w:lineRule="auto"/>
        <w:ind w:firstLine="709"/>
        <w:rPr>
          <w:b/>
          <w:color w:val="000000" w:themeColor="text1"/>
          <w:sz w:val="28"/>
          <w:szCs w:val="28"/>
          <w:lang w:val="vi-VN"/>
        </w:rPr>
      </w:pPr>
      <w:r w:rsidRPr="007E1452">
        <w:rPr>
          <w:b/>
          <w:color w:val="000000" w:themeColor="text1"/>
          <w:sz w:val="28"/>
          <w:szCs w:val="28"/>
          <w:lang w:val="vi-VN"/>
        </w:rPr>
        <w:t>IV. Các bản vẽ</w:t>
      </w:r>
    </w:p>
    <w:p w:rsidR="008F19FB" w:rsidRPr="007E1452" w:rsidRDefault="00E51013" w:rsidP="007E1452">
      <w:pPr>
        <w:widowControl w:val="0"/>
        <w:tabs>
          <w:tab w:val="left" w:pos="1418"/>
        </w:tabs>
        <w:spacing w:before="120" w:after="120" w:line="264" w:lineRule="auto"/>
        <w:ind w:firstLine="709"/>
        <w:rPr>
          <w:color w:val="000000" w:themeColor="text1"/>
          <w:sz w:val="28"/>
          <w:szCs w:val="28"/>
          <w:lang w:val="vi-VN"/>
        </w:rPr>
      </w:pPr>
      <w:r w:rsidRPr="007E1452">
        <w:rPr>
          <w:color w:val="000000" w:themeColor="text1"/>
          <w:spacing w:val="-4"/>
          <w:sz w:val="28"/>
          <w:szCs w:val="28"/>
          <w:lang w:val="vi-VN"/>
        </w:rPr>
        <w:lastRenderedPageBreak/>
        <w:t>E-</w:t>
      </w:r>
      <w:r w:rsidR="008F19FB" w:rsidRPr="007E1452">
        <w:rPr>
          <w:color w:val="000000" w:themeColor="text1"/>
          <w:spacing w:val="-4"/>
          <w:sz w:val="28"/>
          <w:szCs w:val="28"/>
          <w:lang w:val="vi-VN"/>
        </w:rPr>
        <w:t>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7E1452" w:rsidRPr="007E1452" w:rsidTr="001C5BD4">
        <w:trPr>
          <w:trHeight w:val="70"/>
        </w:trPr>
        <w:tc>
          <w:tcPr>
            <w:tcW w:w="850" w:type="dxa"/>
            <w:shd w:val="clear" w:color="auto" w:fill="E2EFD9"/>
          </w:tcPr>
          <w:p w:rsidR="008F19FB" w:rsidRPr="007E1452" w:rsidRDefault="008F19FB" w:rsidP="001C5BD4">
            <w:pPr>
              <w:widowControl w:val="0"/>
              <w:tabs>
                <w:tab w:val="left" w:pos="1418"/>
              </w:tabs>
              <w:spacing w:before="120" w:after="120" w:line="264" w:lineRule="auto"/>
              <w:jc w:val="center"/>
              <w:rPr>
                <w:b/>
                <w:color w:val="000000" w:themeColor="text1"/>
                <w:szCs w:val="24"/>
                <w:lang w:val="en-GB"/>
              </w:rPr>
            </w:pPr>
            <w:r w:rsidRPr="007E1452">
              <w:rPr>
                <w:b/>
                <w:color w:val="000000" w:themeColor="text1"/>
                <w:szCs w:val="24"/>
                <w:lang w:val="en-GB"/>
              </w:rPr>
              <w:t>STT</w:t>
            </w:r>
          </w:p>
        </w:tc>
        <w:tc>
          <w:tcPr>
            <w:tcW w:w="2073" w:type="dxa"/>
            <w:shd w:val="clear" w:color="auto" w:fill="E2EFD9"/>
          </w:tcPr>
          <w:p w:rsidR="008F19FB" w:rsidRPr="007E1452" w:rsidRDefault="008F19FB" w:rsidP="001C5BD4">
            <w:pPr>
              <w:widowControl w:val="0"/>
              <w:tabs>
                <w:tab w:val="left" w:pos="1418"/>
              </w:tabs>
              <w:spacing w:before="120" w:after="120" w:line="264" w:lineRule="auto"/>
              <w:jc w:val="center"/>
              <w:rPr>
                <w:b/>
                <w:color w:val="000000" w:themeColor="text1"/>
                <w:szCs w:val="24"/>
                <w:lang w:val="en-GB"/>
              </w:rPr>
            </w:pPr>
            <w:r w:rsidRPr="007E1452">
              <w:rPr>
                <w:b/>
                <w:color w:val="000000" w:themeColor="text1"/>
                <w:szCs w:val="24"/>
                <w:lang w:val="en-GB"/>
              </w:rPr>
              <w:t>Ký hiệu</w:t>
            </w:r>
          </w:p>
        </w:tc>
        <w:tc>
          <w:tcPr>
            <w:tcW w:w="2300" w:type="dxa"/>
            <w:shd w:val="clear" w:color="auto" w:fill="E2EFD9"/>
          </w:tcPr>
          <w:p w:rsidR="008F19FB" w:rsidRPr="007E1452" w:rsidRDefault="008F19FB" w:rsidP="001C5BD4">
            <w:pPr>
              <w:widowControl w:val="0"/>
              <w:tabs>
                <w:tab w:val="left" w:pos="1418"/>
              </w:tabs>
              <w:spacing w:before="120" w:after="120" w:line="264" w:lineRule="auto"/>
              <w:jc w:val="center"/>
              <w:rPr>
                <w:b/>
                <w:color w:val="000000" w:themeColor="text1"/>
                <w:szCs w:val="24"/>
                <w:lang w:val="en-GB"/>
              </w:rPr>
            </w:pPr>
            <w:r w:rsidRPr="007E1452">
              <w:rPr>
                <w:b/>
                <w:color w:val="000000" w:themeColor="text1"/>
                <w:szCs w:val="24"/>
                <w:lang w:val="en-GB"/>
              </w:rPr>
              <w:t>Tên bản vẽ</w:t>
            </w:r>
          </w:p>
        </w:tc>
        <w:tc>
          <w:tcPr>
            <w:tcW w:w="3428" w:type="dxa"/>
            <w:shd w:val="clear" w:color="auto" w:fill="E2EFD9"/>
          </w:tcPr>
          <w:p w:rsidR="008F19FB" w:rsidRPr="007E1452" w:rsidRDefault="008F19FB" w:rsidP="001C5BD4">
            <w:pPr>
              <w:widowControl w:val="0"/>
              <w:tabs>
                <w:tab w:val="left" w:pos="1418"/>
              </w:tabs>
              <w:spacing w:before="120" w:after="120" w:line="264" w:lineRule="auto"/>
              <w:jc w:val="center"/>
              <w:rPr>
                <w:b/>
                <w:color w:val="000000" w:themeColor="text1"/>
                <w:szCs w:val="24"/>
                <w:lang w:val="en-GB"/>
              </w:rPr>
            </w:pPr>
            <w:r w:rsidRPr="007E1452">
              <w:rPr>
                <w:b/>
                <w:color w:val="000000" w:themeColor="text1"/>
                <w:szCs w:val="24"/>
                <w:lang w:val="en-GB"/>
              </w:rPr>
              <w:t>Phiên bản/ngày phát hành</w:t>
            </w:r>
          </w:p>
        </w:tc>
      </w:tr>
      <w:tr w:rsidR="007E1452" w:rsidRPr="007E1452" w:rsidTr="008D7FDE">
        <w:trPr>
          <w:trHeight w:val="70"/>
        </w:trPr>
        <w:tc>
          <w:tcPr>
            <w:tcW w:w="850" w:type="dxa"/>
          </w:tcPr>
          <w:p w:rsidR="008F19FB" w:rsidRPr="007E1452" w:rsidRDefault="008F19FB" w:rsidP="001C5BD4">
            <w:pPr>
              <w:widowControl w:val="0"/>
              <w:tabs>
                <w:tab w:val="left" w:pos="1418"/>
              </w:tabs>
              <w:spacing w:before="120" w:after="120" w:line="264" w:lineRule="auto"/>
              <w:jc w:val="center"/>
              <w:rPr>
                <w:color w:val="000000" w:themeColor="text1"/>
                <w:sz w:val="28"/>
                <w:szCs w:val="28"/>
                <w:lang w:val="en-GB"/>
              </w:rPr>
            </w:pPr>
            <w:r w:rsidRPr="007E1452">
              <w:rPr>
                <w:color w:val="000000" w:themeColor="text1"/>
                <w:sz w:val="28"/>
                <w:szCs w:val="28"/>
                <w:lang w:val="en-GB"/>
              </w:rPr>
              <w:t>1</w:t>
            </w:r>
          </w:p>
        </w:tc>
        <w:tc>
          <w:tcPr>
            <w:tcW w:w="2073" w:type="dxa"/>
          </w:tcPr>
          <w:p w:rsidR="008F19FB" w:rsidRPr="007E1452" w:rsidRDefault="008F19FB" w:rsidP="001C5BD4">
            <w:pPr>
              <w:widowControl w:val="0"/>
              <w:tabs>
                <w:tab w:val="left" w:pos="1418"/>
              </w:tabs>
              <w:spacing w:before="120" w:after="120" w:line="264" w:lineRule="auto"/>
              <w:jc w:val="center"/>
              <w:rPr>
                <w:color w:val="000000" w:themeColor="text1"/>
                <w:sz w:val="28"/>
                <w:szCs w:val="28"/>
                <w:lang w:val="en-GB"/>
              </w:rPr>
            </w:pPr>
          </w:p>
        </w:tc>
        <w:tc>
          <w:tcPr>
            <w:tcW w:w="2300" w:type="dxa"/>
          </w:tcPr>
          <w:p w:rsidR="008F19FB" w:rsidRPr="007E1452" w:rsidRDefault="008F19FB" w:rsidP="001C5BD4">
            <w:pPr>
              <w:widowControl w:val="0"/>
              <w:tabs>
                <w:tab w:val="left" w:pos="1418"/>
              </w:tabs>
              <w:spacing w:before="120" w:after="120" w:line="264" w:lineRule="auto"/>
              <w:jc w:val="center"/>
              <w:rPr>
                <w:color w:val="000000" w:themeColor="text1"/>
                <w:sz w:val="28"/>
                <w:szCs w:val="28"/>
                <w:lang w:val="en-GB"/>
              </w:rPr>
            </w:pPr>
          </w:p>
        </w:tc>
        <w:tc>
          <w:tcPr>
            <w:tcW w:w="3428" w:type="dxa"/>
          </w:tcPr>
          <w:p w:rsidR="008F19FB" w:rsidRPr="007E1452" w:rsidRDefault="008F19FB" w:rsidP="001C5BD4">
            <w:pPr>
              <w:widowControl w:val="0"/>
              <w:tabs>
                <w:tab w:val="left" w:pos="1418"/>
              </w:tabs>
              <w:spacing w:before="120" w:after="120" w:line="264" w:lineRule="auto"/>
              <w:jc w:val="center"/>
              <w:rPr>
                <w:color w:val="000000" w:themeColor="text1"/>
                <w:sz w:val="28"/>
                <w:szCs w:val="28"/>
                <w:lang w:val="en-GB"/>
              </w:rPr>
            </w:pPr>
          </w:p>
        </w:tc>
      </w:tr>
      <w:tr w:rsidR="007E1452" w:rsidRPr="007E1452" w:rsidTr="008D7FDE">
        <w:trPr>
          <w:trHeight w:val="70"/>
        </w:trPr>
        <w:tc>
          <w:tcPr>
            <w:tcW w:w="850" w:type="dxa"/>
          </w:tcPr>
          <w:p w:rsidR="008F19FB" w:rsidRPr="007E1452" w:rsidRDefault="008F19FB" w:rsidP="001C5BD4">
            <w:pPr>
              <w:widowControl w:val="0"/>
              <w:tabs>
                <w:tab w:val="left" w:pos="1418"/>
              </w:tabs>
              <w:spacing w:before="120" w:after="120" w:line="264" w:lineRule="auto"/>
              <w:jc w:val="center"/>
              <w:rPr>
                <w:color w:val="000000" w:themeColor="text1"/>
                <w:sz w:val="28"/>
                <w:szCs w:val="28"/>
                <w:lang w:val="en-GB"/>
              </w:rPr>
            </w:pPr>
            <w:r w:rsidRPr="007E1452">
              <w:rPr>
                <w:color w:val="000000" w:themeColor="text1"/>
                <w:sz w:val="28"/>
                <w:szCs w:val="28"/>
                <w:lang w:val="en-GB"/>
              </w:rPr>
              <w:t>2</w:t>
            </w:r>
          </w:p>
        </w:tc>
        <w:tc>
          <w:tcPr>
            <w:tcW w:w="2073" w:type="dxa"/>
          </w:tcPr>
          <w:p w:rsidR="008F19FB" w:rsidRPr="007E1452" w:rsidRDefault="008F19FB" w:rsidP="001C5BD4">
            <w:pPr>
              <w:widowControl w:val="0"/>
              <w:tabs>
                <w:tab w:val="left" w:pos="1418"/>
              </w:tabs>
              <w:spacing w:before="120" w:after="120" w:line="264" w:lineRule="auto"/>
              <w:jc w:val="center"/>
              <w:rPr>
                <w:color w:val="000000" w:themeColor="text1"/>
                <w:sz w:val="28"/>
                <w:szCs w:val="28"/>
                <w:lang w:val="en-GB"/>
              </w:rPr>
            </w:pPr>
          </w:p>
        </w:tc>
        <w:tc>
          <w:tcPr>
            <w:tcW w:w="2300" w:type="dxa"/>
          </w:tcPr>
          <w:p w:rsidR="008F19FB" w:rsidRPr="007E1452" w:rsidRDefault="008F19FB" w:rsidP="001C5BD4">
            <w:pPr>
              <w:widowControl w:val="0"/>
              <w:tabs>
                <w:tab w:val="left" w:pos="1418"/>
              </w:tabs>
              <w:spacing w:before="120" w:after="120" w:line="264" w:lineRule="auto"/>
              <w:jc w:val="center"/>
              <w:rPr>
                <w:color w:val="000000" w:themeColor="text1"/>
                <w:sz w:val="28"/>
                <w:szCs w:val="28"/>
                <w:lang w:val="en-GB"/>
              </w:rPr>
            </w:pPr>
          </w:p>
        </w:tc>
        <w:tc>
          <w:tcPr>
            <w:tcW w:w="3428" w:type="dxa"/>
          </w:tcPr>
          <w:p w:rsidR="008F19FB" w:rsidRPr="007E1452" w:rsidRDefault="008F19FB" w:rsidP="001C5BD4">
            <w:pPr>
              <w:widowControl w:val="0"/>
              <w:tabs>
                <w:tab w:val="left" w:pos="1418"/>
              </w:tabs>
              <w:spacing w:before="120" w:after="120" w:line="264" w:lineRule="auto"/>
              <w:jc w:val="center"/>
              <w:rPr>
                <w:color w:val="000000" w:themeColor="text1"/>
                <w:sz w:val="28"/>
                <w:szCs w:val="28"/>
                <w:lang w:val="en-GB"/>
              </w:rPr>
            </w:pPr>
          </w:p>
        </w:tc>
      </w:tr>
      <w:tr w:rsidR="008F19FB" w:rsidRPr="007E1452" w:rsidTr="008D7FDE">
        <w:trPr>
          <w:trHeight w:val="70"/>
        </w:trPr>
        <w:tc>
          <w:tcPr>
            <w:tcW w:w="850" w:type="dxa"/>
          </w:tcPr>
          <w:p w:rsidR="008F19FB" w:rsidRPr="007E1452" w:rsidRDefault="008F19FB" w:rsidP="001C5BD4">
            <w:pPr>
              <w:widowControl w:val="0"/>
              <w:tabs>
                <w:tab w:val="left" w:pos="1418"/>
              </w:tabs>
              <w:spacing w:before="120" w:after="120" w:line="264" w:lineRule="auto"/>
              <w:jc w:val="center"/>
              <w:rPr>
                <w:color w:val="000000" w:themeColor="text1"/>
                <w:sz w:val="28"/>
                <w:szCs w:val="28"/>
                <w:lang w:val="en-GB"/>
              </w:rPr>
            </w:pPr>
            <w:r w:rsidRPr="007E1452">
              <w:rPr>
                <w:color w:val="000000" w:themeColor="text1"/>
                <w:sz w:val="28"/>
                <w:szCs w:val="28"/>
                <w:lang w:val="en-GB"/>
              </w:rPr>
              <w:t>…</w:t>
            </w:r>
          </w:p>
        </w:tc>
        <w:tc>
          <w:tcPr>
            <w:tcW w:w="2073" w:type="dxa"/>
          </w:tcPr>
          <w:p w:rsidR="008F19FB" w:rsidRPr="007E1452" w:rsidRDefault="008F19FB" w:rsidP="001C5BD4">
            <w:pPr>
              <w:widowControl w:val="0"/>
              <w:tabs>
                <w:tab w:val="left" w:pos="1418"/>
              </w:tabs>
              <w:spacing w:before="120" w:after="120" w:line="264" w:lineRule="auto"/>
              <w:jc w:val="center"/>
              <w:rPr>
                <w:color w:val="000000" w:themeColor="text1"/>
                <w:sz w:val="28"/>
                <w:szCs w:val="28"/>
                <w:lang w:val="en-GB"/>
              </w:rPr>
            </w:pPr>
          </w:p>
        </w:tc>
        <w:tc>
          <w:tcPr>
            <w:tcW w:w="2300" w:type="dxa"/>
          </w:tcPr>
          <w:p w:rsidR="008F19FB" w:rsidRPr="007E1452" w:rsidRDefault="008F19FB" w:rsidP="001C5BD4">
            <w:pPr>
              <w:widowControl w:val="0"/>
              <w:tabs>
                <w:tab w:val="left" w:pos="1418"/>
              </w:tabs>
              <w:spacing w:before="120" w:after="120" w:line="264" w:lineRule="auto"/>
              <w:jc w:val="center"/>
              <w:rPr>
                <w:color w:val="000000" w:themeColor="text1"/>
                <w:sz w:val="28"/>
                <w:szCs w:val="28"/>
                <w:lang w:val="en-GB"/>
              </w:rPr>
            </w:pPr>
          </w:p>
        </w:tc>
        <w:tc>
          <w:tcPr>
            <w:tcW w:w="3428" w:type="dxa"/>
          </w:tcPr>
          <w:p w:rsidR="008F19FB" w:rsidRPr="007E1452" w:rsidRDefault="008F19FB" w:rsidP="001C5BD4">
            <w:pPr>
              <w:widowControl w:val="0"/>
              <w:tabs>
                <w:tab w:val="left" w:pos="1418"/>
              </w:tabs>
              <w:spacing w:before="120" w:after="120" w:line="264" w:lineRule="auto"/>
              <w:jc w:val="center"/>
              <w:rPr>
                <w:color w:val="000000" w:themeColor="text1"/>
                <w:sz w:val="28"/>
                <w:szCs w:val="28"/>
                <w:lang w:val="en-GB"/>
              </w:rPr>
            </w:pPr>
          </w:p>
        </w:tc>
      </w:tr>
    </w:tbl>
    <w:p w:rsidR="008F19FB" w:rsidRPr="007E1452" w:rsidRDefault="008F19FB" w:rsidP="001C5BD4">
      <w:pPr>
        <w:widowControl w:val="0"/>
        <w:tabs>
          <w:tab w:val="left" w:pos="1418"/>
          <w:tab w:val="left" w:pos="2127"/>
        </w:tabs>
        <w:spacing w:before="120" w:after="120" w:line="264" w:lineRule="auto"/>
        <w:ind w:firstLine="567"/>
        <w:rPr>
          <w:i/>
          <w:color w:val="000000" w:themeColor="text1"/>
          <w:sz w:val="28"/>
          <w:szCs w:val="28"/>
        </w:rPr>
      </w:pPr>
    </w:p>
    <w:p w:rsidR="004A1A71" w:rsidRPr="007E1452" w:rsidRDefault="004A1A71" w:rsidP="001C5BD4">
      <w:pPr>
        <w:widowControl w:val="0"/>
        <w:tabs>
          <w:tab w:val="left" w:pos="1418"/>
          <w:tab w:val="left" w:pos="2127"/>
        </w:tabs>
        <w:spacing w:before="120" w:after="120" w:line="264" w:lineRule="auto"/>
        <w:ind w:firstLine="567"/>
        <w:rPr>
          <w:i/>
          <w:color w:val="000000" w:themeColor="text1"/>
          <w:sz w:val="28"/>
          <w:szCs w:val="28"/>
        </w:rPr>
      </w:pPr>
    </w:p>
    <w:p w:rsidR="004A1A71" w:rsidRPr="007E1452" w:rsidRDefault="004A1A71" w:rsidP="001C5BD4">
      <w:pPr>
        <w:tabs>
          <w:tab w:val="left" w:pos="1418"/>
        </w:tabs>
        <w:spacing w:before="120" w:after="120" w:line="264" w:lineRule="auto"/>
        <w:jc w:val="center"/>
        <w:outlineLvl w:val="0"/>
        <w:rPr>
          <w:color w:val="000000" w:themeColor="text1"/>
          <w:sz w:val="28"/>
          <w:szCs w:val="28"/>
        </w:rPr>
      </w:pPr>
    </w:p>
    <w:bookmarkEnd w:id="0"/>
    <w:p w:rsidR="00275268" w:rsidRPr="007E1452" w:rsidRDefault="00275268" w:rsidP="007E1452">
      <w:pPr>
        <w:widowControl w:val="0"/>
        <w:tabs>
          <w:tab w:val="left" w:pos="1418"/>
        </w:tabs>
        <w:spacing w:before="120" w:after="120" w:line="264" w:lineRule="auto"/>
        <w:rPr>
          <w:color w:val="000000" w:themeColor="text1"/>
          <w:sz w:val="28"/>
          <w:szCs w:val="28"/>
          <w:lang w:val="vi-VN"/>
        </w:rPr>
      </w:pPr>
    </w:p>
    <w:sectPr w:rsidR="00275268" w:rsidRPr="007E1452"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267" w:rsidRDefault="00393267" w:rsidP="00E05AF1">
      <w:r>
        <w:separator/>
      </w:r>
    </w:p>
  </w:endnote>
  <w:endnote w:type="continuationSeparator" w:id="0">
    <w:p w:rsidR="00393267" w:rsidRDefault="0039326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669" w:rsidRDefault="00AE46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267" w:rsidRDefault="00393267" w:rsidP="00E05AF1">
      <w:r>
        <w:separator/>
      </w:r>
    </w:p>
  </w:footnote>
  <w:footnote w:type="continuationSeparator" w:id="0">
    <w:p w:rsidR="00393267" w:rsidRDefault="00393267"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330DF"/>
    <w:multiLevelType w:val="hybridMultilevel"/>
    <w:tmpl w:val="3642FD5E"/>
    <w:lvl w:ilvl="0" w:tplc="AECEA33A">
      <w:numFmt w:val="bullet"/>
      <w:lvlText w:val="-"/>
      <w:lvlJc w:val="left"/>
      <w:pPr>
        <w:ind w:left="91" w:hanging="159"/>
      </w:pPr>
      <w:rPr>
        <w:rFonts w:ascii="Times New Roman" w:eastAsia="Times New Roman" w:hAnsi="Times New Roman" w:cs="Times New Roman" w:hint="default"/>
        <w:b w:val="0"/>
        <w:bCs w:val="0"/>
        <w:i w:val="0"/>
        <w:iCs w:val="0"/>
        <w:color w:val="001F5F"/>
        <w:spacing w:val="0"/>
        <w:w w:val="99"/>
        <w:sz w:val="26"/>
        <w:szCs w:val="26"/>
        <w:lang w:eastAsia="en-US" w:bidi="ar-SA"/>
      </w:rPr>
    </w:lvl>
    <w:lvl w:ilvl="1" w:tplc="73C6F2FC">
      <w:numFmt w:val="bullet"/>
      <w:lvlText w:val="•"/>
      <w:lvlJc w:val="left"/>
      <w:pPr>
        <w:ind w:left="623" w:hanging="159"/>
      </w:pPr>
      <w:rPr>
        <w:rFonts w:hint="default"/>
        <w:lang w:eastAsia="en-US" w:bidi="ar-SA"/>
      </w:rPr>
    </w:lvl>
    <w:lvl w:ilvl="2" w:tplc="5DE47DA4">
      <w:numFmt w:val="bullet"/>
      <w:lvlText w:val="•"/>
      <w:lvlJc w:val="left"/>
      <w:pPr>
        <w:ind w:left="1146" w:hanging="159"/>
      </w:pPr>
      <w:rPr>
        <w:rFonts w:hint="default"/>
        <w:lang w:eastAsia="en-US" w:bidi="ar-SA"/>
      </w:rPr>
    </w:lvl>
    <w:lvl w:ilvl="3" w:tplc="8F3C9946">
      <w:numFmt w:val="bullet"/>
      <w:lvlText w:val="•"/>
      <w:lvlJc w:val="left"/>
      <w:pPr>
        <w:ind w:left="1670" w:hanging="159"/>
      </w:pPr>
      <w:rPr>
        <w:rFonts w:hint="default"/>
        <w:lang w:eastAsia="en-US" w:bidi="ar-SA"/>
      </w:rPr>
    </w:lvl>
    <w:lvl w:ilvl="4" w:tplc="85C69F7A">
      <w:numFmt w:val="bullet"/>
      <w:lvlText w:val="•"/>
      <w:lvlJc w:val="left"/>
      <w:pPr>
        <w:ind w:left="2193" w:hanging="159"/>
      </w:pPr>
      <w:rPr>
        <w:rFonts w:hint="default"/>
        <w:lang w:eastAsia="en-US" w:bidi="ar-SA"/>
      </w:rPr>
    </w:lvl>
    <w:lvl w:ilvl="5" w:tplc="B2446014">
      <w:numFmt w:val="bullet"/>
      <w:lvlText w:val="•"/>
      <w:lvlJc w:val="left"/>
      <w:pPr>
        <w:ind w:left="2717" w:hanging="159"/>
      </w:pPr>
      <w:rPr>
        <w:rFonts w:hint="default"/>
        <w:lang w:eastAsia="en-US" w:bidi="ar-SA"/>
      </w:rPr>
    </w:lvl>
    <w:lvl w:ilvl="6" w:tplc="49640588">
      <w:numFmt w:val="bullet"/>
      <w:lvlText w:val="•"/>
      <w:lvlJc w:val="left"/>
      <w:pPr>
        <w:ind w:left="3240" w:hanging="159"/>
      </w:pPr>
      <w:rPr>
        <w:rFonts w:hint="default"/>
        <w:lang w:eastAsia="en-US" w:bidi="ar-SA"/>
      </w:rPr>
    </w:lvl>
    <w:lvl w:ilvl="7" w:tplc="81AC3B22">
      <w:numFmt w:val="bullet"/>
      <w:lvlText w:val="•"/>
      <w:lvlJc w:val="left"/>
      <w:pPr>
        <w:ind w:left="3763" w:hanging="159"/>
      </w:pPr>
      <w:rPr>
        <w:rFonts w:hint="default"/>
        <w:lang w:eastAsia="en-US" w:bidi="ar-SA"/>
      </w:rPr>
    </w:lvl>
    <w:lvl w:ilvl="8" w:tplc="EC7036EE">
      <w:numFmt w:val="bullet"/>
      <w:lvlText w:val="•"/>
      <w:lvlJc w:val="left"/>
      <w:pPr>
        <w:ind w:left="4287" w:hanging="159"/>
      </w:pPr>
      <w:rPr>
        <w:rFonts w:hint="default"/>
        <w:lang w:eastAsia="en-US" w:bidi="ar-SA"/>
      </w:r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9BB51BC"/>
    <w:multiLevelType w:val="hybridMultilevel"/>
    <w:tmpl w:val="CA0E3514"/>
    <w:lvl w:ilvl="0" w:tplc="A606D6AA">
      <w:numFmt w:val="bullet"/>
      <w:lvlText w:val="-"/>
      <w:lvlJc w:val="left"/>
      <w:pPr>
        <w:ind w:left="91" w:hanging="178"/>
      </w:pPr>
      <w:rPr>
        <w:rFonts w:ascii="Times New Roman" w:eastAsia="Times New Roman" w:hAnsi="Times New Roman" w:cs="Times New Roman" w:hint="default"/>
        <w:b w:val="0"/>
        <w:bCs w:val="0"/>
        <w:i w:val="0"/>
        <w:iCs w:val="0"/>
        <w:color w:val="001F5F"/>
        <w:spacing w:val="0"/>
        <w:w w:val="99"/>
        <w:sz w:val="26"/>
        <w:szCs w:val="26"/>
        <w:lang w:eastAsia="en-US" w:bidi="ar-SA"/>
      </w:rPr>
    </w:lvl>
    <w:lvl w:ilvl="1" w:tplc="AF50288A">
      <w:numFmt w:val="bullet"/>
      <w:lvlText w:val="•"/>
      <w:lvlJc w:val="left"/>
      <w:pPr>
        <w:ind w:left="680" w:hanging="178"/>
      </w:pPr>
      <w:rPr>
        <w:rFonts w:hint="default"/>
        <w:lang w:eastAsia="en-US" w:bidi="ar-SA"/>
      </w:rPr>
    </w:lvl>
    <w:lvl w:ilvl="2" w:tplc="B9D01410">
      <w:numFmt w:val="bullet"/>
      <w:lvlText w:val="•"/>
      <w:lvlJc w:val="left"/>
      <w:pPr>
        <w:ind w:left="1260" w:hanging="178"/>
      </w:pPr>
      <w:rPr>
        <w:rFonts w:hint="default"/>
        <w:lang w:eastAsia="en-US" w:bidi="ar-SA"/>
      </w:rPr>
    </w:lvl>
    <w:lvl w:ilvl="3" w:tplc="1C042684">
      <w:numFmt w:val="bullet"/>
      <w:lvlText w:val="•"/>
      <w:lvlJc w:val="left"/>
      <w:pPr>
        <w:ind w:left="1840" w:hanging="178"/>
      </w:pPr>
      <w:rPr>
        <w:rFonts w:hint="default"/>
        <w:lang w:eastAsia="en-US" w:bidi="ar-SA"/>
      </w:rPr>
    </w:lvl>
    <w:lvl w:ilvl="4" w:tplc="EDC2DCCE">
      <w:numFmt w:val="bullet"/>
      <w:lvlText w:val="•"/>
      <w:lvlJc w:val="left"/>
      <w:pPr>
        <w:ind w:left="2420" w:hanging="178"/>
      </w:pPr>
      <w:rPr>
        <w:rFonts w:hint="default"/>
        <w:lang w:eastAsia="en-US" w:bidi="ar-SA"/>
      </w:rPr>
    </w:lvl>
    <w:lvl w:ilvl="5" w:tplc="75B292C0">
      <w:numFmt w:val="bullet"/>
      <w:lvlText w:val="•"/>
      <w:lvlJc w:val="left"/>
      <w:pPr>
        <w:ind w:left="3000" w:hanging="178"/>
      </w:pPr>
      <w:rPr>
        <w:rFonts w:hint="default"/>
        <w:lang w:eastAsia="en-US" w:bidi="ar-SA"/>
      </w:rPr>
    </w:lvl>
    <w:lvl w:ilvl="6" w:tplc="43B279E2">
      <w:numFmt w:val="bullet"/>
      <w:lvlText w:val="•"/>
      <w:lvlJc w:val="left"/>
      <w:pPr>
        <w:ind w:left="3580" w:hanging="178"/>
      </w:pPr>
      <w:rPr>
        <w:rFonts w:hint="default"/>
        <w:lang w:eastAsia="en-US" w:bidi="ar-SA"/>
      </w:rPr>
    </w:lvl>
    <w:lvl w:ilvl="7" w:tplc="34AAD840">
      <w:numFmt w:val="bullet"/>
      <w:lvlText w:val="•"/>
      <w:lvlJc w:val="left"/>
      <w:pPr>
        <w:ind w:left="4160" w:hanging="178"/>
      </w:pPr>
      <w:rPr>
        <w:rFonts w:hint="default"/>
        <w:lang w:eastAsia="en-US" w:bidi="ar-SA"/>
      </w:rPr>
    </w:lvl>
    <w:lvl w:ilvl="8" w:tplc="B7745AD2">
      <w:numFmt w:val="bullet"/>
      <w:lvlText w:val="•"/>
      <w:lvlJc w:val="left"/>
      <w:pPr>
        <w:ind w:left="4740" w:hanging="178"/>
      </w:pPr>
      <w:rPr>
        <w:rFonts w:hint="default"/>
        <w:lang w:eastAsia="en-US" w:bidi="ar-SA"/>
      </w:rPr>
    </w:lvl>
  </w:abstractNum>
  <w:abstractNum w:abstractNumId="41"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2"/>
  </w:num>
  <w:num w:numId="3">
    <w:abstractNumId w:val="7"/>
  </w:num>
  <w:num w:numId="4">
    <w:abstractNumId w:val="25"/>
  </w:num>
  <w:num w:numId="5">
    <w:abstractNumId w:val="38"/>
  </w:num>
  <w:num w:numId="6">
    <w:abstractNumId w:val="14"/>
  </w:num>
  <w:num w:numId="7">
    <w:abstractNumId w:val="32"/>
  </w:num>
  <w:num w:numId="8">
    <w:abstractNumId w:val="12"/>
  </w:num>
  <w:num w:numId="9">
    <w:abstractNumId w:val="29"/>
  </w:num>
  <w:num w:numId="10">
    <w:abstractNumId w:val="27"/>
  </w:num>
  <w:num w:numId="11">
    <w:abstractNumId w:val="42"/>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3"/>
  </w:num>
  <w:num w:numId="19">
    <w:abstractNumId w:val="31"/>
  </w:num>
  <w:num w:numId="20">
    <w:abstractNumId w:val="26"/>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4"/>
  </w:num>
  <w:num w:numId="36">
    <w:abstractNumId w:val="9"/>
  </w:num>
  <w:num w:numId="37">
    <w:abstractNumId w:val="18"/>
  </w:num>
  <w:num w:numId="38">
    <w:abstractNumId w:val="37"/>
  </w:num>
  <w:num w:numId="39">
    <w:abstractNumId w:val="34"/>
  </w:num>
  <w:num w:numId="40">
    <w:abstractNumId w:val="28"/>
  </w:num>
  <w:num w:numId="41">
    <w:abstractNumId w:val="11"/>
  </w:num>
  <w:num w:numId="42">
    <w:abstractNumId w:val="41"/>
  </w:num>
  <w:num w:numId="43">
    <w:abstractNumId w:val="30"/>
  </w:num>
  <w:num w:numId="44">
    <w:abstractNumId w:val="21"/>
  </w:num>
  <w:num w:numId="45">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E05AF1"/>
    <w:rsid w:val="000003D0"/>
    <w:rsid w:val="00000475"/>
    <w:rsid w:val="0000081C"/>
    <w:rsid w:val="00000EFB"/>
    <w:rsid w:val="00001279"/>
    <w:rsid w:val="0000243D"/>
    <w:rsid w:val="00003980"/>
    <w:rsid w:val="000039A1"/>
    <w:rsid w:val="000046BA"/>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4C60"/>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46CFB"/>
    <w:rsid w:val="000500BF"/>
    <w:rsid w:val="00050C59"/>
    <w:rsid w:val="000511CF"/>
    <w:rsid w:val="0005149E"/>
    <w:rsid w:val="00051598"/>
    <w:rsid w:val="000516A1"/>
    <w:rsid w:val="0005186C"/>
    <w:rsid w:val="00051A95"/>
    <w:rsid w:val="00051D1B"/>
    <w:rsid w:val="00052527"/>
    <w:rsid w:val="00053F38"/>
    <w:rsid w:val="0005443F"/>
    <w:rsid w:val="0005528E"/>
    <w:rsid w:val="000558D8"/>
    <w:rsid w:val="000561AB"/>
    <w:rsid w:val="0005663E"/>
    <w:rsid w:val="00057304"/>
    <w:rsid w:val="000606A5"/>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971"/>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16CA"/>
    <w:rsid w:val="00103FA5"/>
    <w:rsid w:val="00104BAF"/>
    <w:rsid w:val="00105154"/>
    <w:rsid w:val="00105FCA"/>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7BC"/>
    <w:rsid w:val="00135DEF"/>
    <w:rsid w:val="001371D0"/>
    <w:rsid w:val="0013739D"/>
    <w:rsid w:val="0013791B"/>
    <w:rsid w:val="00140099"/>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328"/>
    <w:rsid w:val="001469FE"/>
    <w:rsid w:val="001479B3"/>
    <w:rsid w:val="00150142"/>
    <w:rsid w:val="00152936"/>
    <w:rsid w:val="00152AF7"/>
    <w:rsid w:val="00155799"/>
    <w:rsid w:val="0015627B"/>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6FB6"/>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57A"/>
    <w:rsid w:val="001C7E90"/>
    <w:rsid w:val="001D00E0"/>
    <w:rsid w:val="001D1325"/>
    <w:rsid w:val="001D26DC"/>
    <w:rsid w:val="001D3763"/>
    <w:rsid w:val="001D3D4C"/>
    <w:rsid w:val="001D5131"/>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46BC1"/>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80C"/>
    <w:rsid w:val="00285DC4"/>
    <w:rsid w:val="002868A0"/>
    <w:rsid w:val="002878B0"/>
    <w:rsid w:val="002904BB"/>
    <w:rsid w:val="00290790"/>
    <w:rsid w:val="00290C82"/>
    <w:rsid w:val="00290FB2"/>
    <w:rsid w:val="00292019"/>
    <w:rsid w:val="002932EE"/>
    <w:rsid w:val="002940BC"/>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59B1"/>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68E7"/>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BF5"/>
    <w:rsid w:val="00377C37"/>
    <w:rsid w:val="00383F9B"/>
    <w:rsid w:val="00384D54"/>
    <w:rsid w:val="00385719"/>
    <w:rsid w:val="003864A0"/>
    <w:rsid w:val="0038711B"/>
    <w:rsid w:val="00390313"/>
    <w:rsid w:val="00391CD5"/>
    <w:rsid w:val="00391D04"/>
    <w:rsid w:val="00392C8E"/>
    <w:rsid w:val="00393267"/>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0D94"/>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D12"/>
    <w:rsid w:val="00446EE1"/>
    <w:rsid w:val="004509B3"/>
    <w:rsid w:val="00451683"/>
    <w:rsid w:val="004516B1"/>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72B"/>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4C0"/>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8DD"/>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0BE"/>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04"/>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525"/>
    <w:rsid w:val="0074663D"/>
    <w:rsid w:val="007467AF"/>
    <w:rsid w:val="00746A60"/>
    <w:rsid w:val="00746DAD"/>
    <w:rsid w:val="007474ED"/>
    <w:rsid w:val="0075015A"/>
    <w:rsid w:val="007503CD"/>
    <w:rsid w:val="00750FEA"/>
    <w:rsid w:val="007531A1"/>
    <w:rsid w:val="007546CB"/>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CEB"/>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6E7B"/>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1C8"/>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452"/>
    <w:rsid w:val="007E1623"/>
    <w:rsid w:val="007E162E"/>
    <w:rsid w:val="007E17FA"/>
    <w:rsid w:val="007E189B"/>
    <w:rsid w:val="007E1BEC"/>
    <w:rsid w:val="007E1C57"/>
    <w:rsid w:val="007E24B6"/>
    <w:rsid w:val="007E2D42"/>
    <w:rsid w:val="007E5036"/>
    <w:rsid w:val="007E785D"/>
    <w:rsid w:val="007F0230"/>
    <w:rsid w:val="007F04B2"/>
    <w:rsid w:val="007F0BC9"/>
    <w:rsid w:val="007F202A"/>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98A"/>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92A"/>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6977"/>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3E3D"/>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4BA1"/>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6884"/>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BEF"/>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D89"/>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629"/>
    <w:rsid w:val="00A66860"/>
    <w:rsid w:val="00A66BEB"/>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2B6"/>
    <w:rsid w:val="00AC1A2B"/>
    <w:rsid w:val="00AC1F48"/>
    <w:rsid w:val="00AC2328"/>
    <w:rsid w:val="00AC25B1"/>
    <w:rsid w:val="00AC2B27"/>
    <w:rsid w:val="00AC32A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669"/>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AF765A"/>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3BF3"/>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0A21"/>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574B"/>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B7BF4"/>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281"/>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39C"/>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1F"/>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B9F"/>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B9"/>
    <w:rsid w:val="00CB05F3"/>
    <w:rsid w:val="00CB066A"/>
    <w:rsid w:val="00CB103C"/>
    <w:rsid w:val="00CB18BF"/>
    <w:rsid w:val="00CB2164"/>
    <w:rsid w:val="00CB2CA8"/>
    <w:rsid w:val="00CB3C73"/>
    <w:rsid w:val="00CB4305"/>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146C"/>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4665"/>
    <w:rsid w:val="00DC58A1"/>
    <w:rsid w:val="00DC655C"/>
    <w:rsid w:val="00DC714A"/>
    <w:rsid w:val="00DC7515"/>
    <w:rsid w:val="00DC7530"/>
    <w:rsid w:val="00DC7562"/>
    <w:rsid w:val="00DC78C1"/>
    <w:rsid w:val="00DD0FDA"/>
    <w:rsid w:val="00DD183C"/>
    <w:rsid w:val="00DD1A1E"/>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53B0"/>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650"/>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45A"/>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41A"/>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4DBD"/>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AEA"/>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E3C"/>
    <w:rsid w:val="00FC0237"/>
    <w:rsid w:val="00FC0356"/>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08FBF9"/>
  <w15:docId w15:val="{5F7CA1F3-3296-4092-A830-43C03662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E353B0"/>
    <w:pPr>
      <w:widowControl w:val="0"/>
      <w:autoSpaceDE w:val="0"/>
      <w:autoSpaceDN w:val="0"/>
      <w:jc w:val="left"/>
    </w:pPr>
    <w:rPr>
      <w:sz w:val="22"/>
      <w:szCs w:val="22"/>
    </w:rPr>
  </w:style>
  <w:style w:type="paragraph" w:customStyle="1" w:styleId="xl115">
    <w:name w:val="xl115"/>
    <w:basedOn w:val="Normal"/>
    <w:rsid w:val="00E353B0"/>
    <w:pPr>
      <w:spacing w:before="100" w:beforeAutospacing="1" w:after="100" w:afterAutospacing="1"/>
      <w:jc w:val="left"/>
    </w:pPr>
    <w:rPr>
      <w:szCs w:val="24"/>
    </w:rPr>
  </w:style>
  <w:style w:type="paragraph" w:customStyle="1" w:styleId="xl116">
    <w:name w:val="xl116"/>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FF"/>
      <w:sz w:val="23"/>
      <w:szCs w:val="23"/>
    </w:rPr>
  </w:style>
  <w:style w:type="paragraph" w:customStyle="1" w:styleId="xl117">
    <w:name w:val="xl117"/>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8000"/>
      <w:sz w:val="23"/>
      <w:szCs w:val="23"/>
    </w:rPr>
  </w:style>
  <w:style w:type="paragraph" w:customStyle="1" w:styleId="xl118">
    <w:name w:val="xl118"/>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8000"/>
      <w:sz w:val="23"/>
      <w:szCs w:val="23"/>
    </w:rPr>
  </w:style>
  <w:style w:type="paragraph" w:customStyle="1" w:styleId="xl119">
    <w:name w:val="xl119"/>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8000"/>
      <w:sz w:val="23"/>
      <w:szCs w:val="23"/>
    </w:rPr>
  </w:style>
  <w:style w:type="paragraph" w:customStyle="1" w:styleId="xl120">
    <w:name w:val="xl120"/>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8000"/>
      <w:sz w:val="23"/>
      <w:szCs w:val="23"/>
    </w:rPr>
  </w:style>
  <w:style w:type="paragraph" w:customStyle="1" w:styleId="xl121">
    <w:name w:val="xl121"/>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 w:val="23"/>
      <w:szCs w:val="23"/>
    </w:rPr>
  </w:style>
  <w:style w:type="paragraph" w:customStyle="1" w:styleId="xl122">
    <w:name w:val="xl122"/>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8000"/>
      <w:sz w:val="23"/>
      <w:szCs w:val="23"/>
    </w:rPr>
  </w:style>
  <w:style w:type="paragraph" w:customStyle="1" w:styleId="xl123">
    <w:name w:val="xl123"/>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3"/>
      <w:szCs w:val="23"/>
    </w:rPr>
  </w:style>
  <w:style w:type="paragraph" w:customStyle="1" w:styleId="xl124">
    <w:name w:val="xl124"/>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3"/>
      <w:szCs w:val="23"/>
    </w:rPr>
  </w:style>
  <w:style w:type="paragraph" w:customStyle="1" w:styleId="xl125">
    <w:name w:val="xl125"/>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3"/>
      <w:szCs w:val="23"/>
    </w:rPr>
  </w:style>
  <w:style w:type="paragraph" w:customStyle="1" w:styleId="xl126">
    <w:name w:val="xl126"/>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3"/>
      <w:szCs w:val="23"/>
    </w:rPr>
  </w:style>
  <w:style w:type="paragraph" w:customStyle="1" w:styleId="xl127">
    <w:name w:val="xl127"/>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 w:val="23"/>
      <w:szCs w:val="23"/>
    </w:rPr>
  </w:style>
  <w:style w:type="paragraph" w:customStyle="1" w:styleId="xl128">
    <w:name w:val="xl128"/>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3"/>
      <w:szCs w:val="23"/>
    </w:rPr>
  </w:style>
  <w:style w:type="paragraph" w:customStyle="1" w:styleId="xl129">
    <w:name w:val="xl129"/>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 w:val="23"/>
      <w:szCs w:val="23"/>
    </w:rPr>
  </w:style>
  <w:style w:type="paragraph" w:customStyle="1" w:styleId="xl130">
    <w:name w:val="xl130"/>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sz w:val="23"/>
      <w:szCs w:val="23"/>
    </w:rPr>
  </w:style>
  <w:style w:type="paragraph" w:customStyle="1" w:styleId="xl131">
    <w:name w:val="xl131"/>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 w:val="23"/>
      <w:szCs w:val="23"/>
    </w:rPr>
  </w:style>
  <w:style w:type="paragraph" w:customStyle="1" w:styleId="xl132">
    <w:name w:val="xl132"/>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 w:val="23"/>
      <w:szCs w:val="23"/>
    </w:rPr>
  </w:style>
  <w:style w:type="paragraph" w:customStyle="1" w:styleId="xl133">
    <w:name w:val="xl133"/>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FF"/>
      <w:sz w:val="23"/>
      <w:szCs w:val="23"/>
    </w:rPr>
  </w:style>
  <w:style w:type="paragraph" w:customStyle="1" w:styleId="xl134">
    <w:name w:val="xl134"/>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FF"/>
      <w:sz w:val="23"/>
      <w:szCs w:val="23"/>
    </w:rPr>
  </w:style>
  <w:style w:type="paragraph" w:customStyle="1" w:styleId="xl135">
    <w:name w:val="xl135"/>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FF"/>
      <w:sz w:val="23"/>
      <w:szCs w:val="23"/>
    </w:rPr>
  </w:style>
  <w:style w:type="paragraph" w:customStyle="1" w:styleId="xl136">
    <w:name w:val="xl136"/>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FF"/>
      <w:sz w:val="23"/>
      <w:szCs w:val="23"/>
    </w:rPr>
  </w:style>
  <w:style w:type="paragraph" w:customStyle="1" w:styleId="xl137">
    <w:name w:val="xl137"/>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FF"/>
      <w:sz w:val="23"/>
      <w:szCs w:val="23"/>
    </w:rPr>
  </w:style>
  <w:style w:type="paragraph" w:customStyle="1" w:styleId="xl138">
    <w:name w:val="xl138"/>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FF"/>
      <w:sz w:val="23"/>
      <w:szCs w:val="23"/>
    </w:rPr>
  </w:style>
  <w:style w:type="paragraph" w:customStyle="1" w:styleId="xl139">
    <w:name w:val="xl139"/>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FF"/>
      <w:sz w:val="23"/>
      <w:szCs w:val="23"/>
    </w:rPr>
  </w:style>
  <w:style w:type="paragraph" w:customStyle="1" w:styleId="xl140">
    <w:name w:val="xl140"/>
    <w:basedOn w:val="Normal"/>
    <w:rsid w:val="00E353B0"/>
    <w:pPr>
      <w:pBdr>
        <w:top w:val="single" w:sz="4" w:space="0" w:color="auto"/>
        <w:left w:val="single" w:sz="4" w:space="0" w:color="auto"/>
        <w:bottom w:val="single" w:sz="4" w:space="0" w:color="auto"/>
      </w:pBdr>
      <w:spacing w:before="100" w:beforeAutospacing="1" w:after="100" w:afterAutospacing="1"/>
      <w:jc w:val="left"/>
      <w:textAlignment w:val="top"/>
    </w:pPr>
    <w:rPr>
      <w:b/>
      <w:bCs/>
      <w:color w:val="008000"/>
      <w:sz w:val="23"/>
      <w:szCs w:val="23"/>
    </w:rPr>
  </w:style>
  <w:style w:type="paragraph" w:customStyle="1" w:styleId="xl141">
    <w:name w:val="xl141"/>
    <w:basedOn w:val="Normal"/>
    <w:rsid w:val="00E353B0"/>
    <w:pPr>
      <w:pBdr>
        <w:top w:val="single" w:sz="4" w:space="0" w:color="auto"/>
        <w:bottom w:val="single" w:sz="4" w:space="0" w:color="auto"/>
      </w:pBdr>
      <w:spacing w:before="100" w:beforeAutospacing="1" w:after="100" w:afterAutospacing="1"/>
      <w:jc w:val="left"/>
      <w:textAlignment w:val="top"/>
    </w:pPr>
    <w:rPr>
      <w:color w:val="008000"/>
      <w:sz w:val="23"/>
      <w:szCs w:val="23"/>
    </w:rPr>
  </w:style>
  <w:style w:type="paragraph" w:customStyle="1" w:styleId="xl142">
    <w:name w:val="xl142"/>
    <w:basedOn w:val="Normal"/>
    <w:rsid w:val="00E353B0"/>
    <w:pPr>
      <w:pBdr>
        <w:top w:val="single" w:sz="4" w:space="0" w:color="auto"/>
        <w:bottom w:val="single" w:sz="4" w:space="0" w:color="auto"/>
      </w:pBdr>
      <w:spacing w:before="100" w:beforeAutospacing="1" w:after="100" w:afterAutospacing="1"/>
      <w:jc w:val="left"/>
      <w:textAlignment w:val="top"/>
    </w:pPr>
    <w:rPr>
      <w:color w:val="008000"/>
      <w:sz w:val="23"/>
      <w:szCs w:val="23"/>
    </w:rPr>
  </w:style>
  <w:style w:type="paragraph" w:customStyle="1" w:styleId="xl143">
    <w:name w:val="xl143"/>
    <w:basedOn w:val="Normal"/>
    <w:rsid w:val="00E353B0"/>
    <w:pPr>
      <w:pBdr>
        <w:top w:val="single" w:sz="4" w:space="0" w:color="auto"/>
        <w:bottom w:val="single" w:sz="4" w:space="0" w:color="auto"/>
      </w:pBdr>
      <w:spacing w:before="100" w:beforeAutospacing="1" w:after="100" w:afterAutospacing="1"/>
      <w:jc w:val="left"/>
      <w:textAlignment w:val="top"/>
    </w:pPr>
    <w:rPr>
      <w:color w:val="0000FF"/>
      <w:sz w:val="23"/>
      <w:szCs w:val="23"/>
    </w:rPr>
  </w:style>
  <w:style w:type="paragraph" w:customStyle="1" w:styleId="xl144">
    <w:name w:val="xl144"/>
    <w:basedOn w:val="Normal"/>
    <w:rsid w:val="00E353B0"/>
    <w:pPr>
      <w:pBdr>
        <w:top w:val="single" w:sz="4" w:space="0" w:color="auto"/>
        <w:bottom w:val="single" w:sz="4" w:space="0" w:color="auto"/>
      </w:pBdr>
      <w:spacing w:before="100" w:beforeAutospacing="1" w:after="100" w:afterAutospacing="1"/>
      <w:jc w:val="left"/>
      <w:textAlignment w:val="top"/>
    </w:pPr>
    <w:rPr>
      <w:color w:val="008000"/>
      <w:sz w:val="23"/>
      <w:szCs w:val="23"/>
    </w:rPr>
  </w:style>
  <w:style w:type="paragraph" w:customStyle="1" w:styleId="xl145">
    <w:name w:val="xl145"/>
    <w:basedOn w:val="Normal"/>
    <w:rsid w:val="00E353B0"/>
    <w:pPr>
      <w:pBdr>
        <w:top w:val="single" w:sz="4" w:space="0" w:color="auto"/>
        <w:bottom w:val="single" w:sz="4" w:space="0" w:color="auto"/>
        <w:right w:val="single" w:sz="4" w:space="0" w:color="auto"/>
      </w:pBdr>
      <w:spacing w:before="100" w:beforeAutospacing="1" w:after="100" w:afterAutospacing="1"/>
      <w:jc w:val="left"/>
      <w:textAlignment w:val="top"/>
    </w:pPr>
    <w:rPr>
      <w:color w:val="008000"/>
      <w:sz w:val="23"/>
      <w:szCs w:val="23"/>
    </w:rPr>
  </w:style>
  <w:style w:type="paragraph" w:customStyle="1" w:styleId="xl146">
    <w:name w:val="xl146"/>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 w:val="23"/>
      <w:szCs w:val="23"/>
    </w:rPr>
  </w:style>
  <w:style w:type="paragraph" w:customStyle="1" w:styleId="xl147">
    <w:name w:val="xl147"/>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 w:val="23"/>
      <w:szCs w:val="23"/>
    </w:rPr>
  </w:style>
  <w:style w:type="paragraph" w:customStyle="1" w:styleId="xl148">
    <w:name w:val="xl148"/>
    <w:basedOn w:val="Normal"/>
    <w:rsid w:val="00E353B0"/>
    <w:pPr>
      <w:pBdr>
        <w:top w:val="single" w:sz="4" w:space="0" w:color="auto"/>
        <w:left w:val="single" w:sz="4" w:space="0" w:color="auto"/>
        <w:bottom w:val="single" w:sz="4" w:space="0" w:color="auto"/>
      </w:pBdr>
      <w:spacing w:before="100" w:beforeAutospacing="1" w:after="100" w:afterAutospacing="1"/>
      <w:jc w:val="left"/>
      <w:textAlignment w:val="top"/>
    </w:pPr>
    <w:rPr>
      <w:b/>
      <w:bCs/>
      <w:color w:val="0000FF"/>
      <w:sz w:val="23"/>
      <w:szCs w:val="23"/>
    </w:rPr>
  </w:style>
  <w:style w:type="paragraph" w:customStyle="1" w:styleId="xl149">
    <w:name w:val="xl149"/>
    <w:basedOn w:val="Normal"/>
    <w:rsid w:val="00E353B0"/>
    <w:pPr>
      <w:pBdr>
        <w:top w:val="single" w:sz="4" w:space="0" w:color="auto"/>
        <w:bottom w:val="single" w:sz="4" w:space="0" w:color="auto"/>
      </w:pBdr>
      <w:spacing w:before="100" w:beforeAutospacing="1" w:after="100" w:afterAutospacing="1"/>
      <w:jc w:val="left"/>
      <w:textAlignment w:val="top"/>
    </w:pPr>
    <w:rPr>
      <w:b/>
      <w:bCs/>
      <w:color w:val="0000FF"/>
      <w:sz w:val="23"/>
      <w:szCs w:val="23"/>
    </w:rPr>
  </w:style>
  <w:style w:type="paragraph" w:customStyle="1" w:styleId="xl150">
    <w:name w:val="xl150"/>
    <w:basedOn w:val="Normal"/>
    <w:rsid w:val="00E353B0"/>
    <w:pPr>
      <w:pBdr>
        <w:top w:val="single" w:sz="4" w:space="0" w:color="auto"/>
        <w:bottom w:val="single" w:sz="4" w:space="0" w:color="auto"/>
      </w:pBdr>
      <w:spacing w:before="100" w:beforeAutospacing="1" w:after="100" w:afterAutospacing="1"/>
      <w:jc w:val="left"/>
      <w:textAlignment w:val="top"/>
    </w:pPr>
    <w:rPr>
      <w:b/>
      <w:bCs/>
      <w:color w:val="0000FF"/>
      <w:sz w:val="23"/>
      <w:szCs w:val="23"/>
    </w:rPr>
  </w:style>
  <w:style w:type="paragraph" w:customStyle="1" w:styleId="xl151">
    <w:name w:val="xl151"/>
    <w:basedOn w:val="Normal"/>
    <w:rsid w:val="00E353B0"/>
    <w:pPr>
      <w:pBdr>
        <w:top w:val="single" w:sz="4" w:space="0" w:color="auto"/>
        <w:bottom w:val="single" w:sz="4" w:space="0" w:color="auto"/>
        <w:right w:val="single" w:sz="4" w:space="0" w:color="auto"/>
      </w:pBdr>
      <w:spacing w:before="100" w:beforeAutospacing="1" w:after="100" w:afterAutospacing="1"/>
      <w:jc w:val="left"/>
      <w:textAlignment w:val="top"/>
    </w:pPr>
    <w:rPr>
      <w:b/>
      <w:bCs/>
      <w:color w:val="0000FF"/>
      <w:sz w:val="23"/>
      <w:szCs w:val="23"/>
    </w:rPr>
  </w:style>
  <w:style w:type="paragraph" w:customStyle="1" w:styleId="xl152">
    <w:name w:val="xl152"/>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3"/>
      <w:szCs w:val="23"/>
    </w:rPr>
  </w:style>
  <w:style w:type="paragraph" w:customStyle="1" w:styleId="xl153">
    <w:name w:val="xl153"/>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3"/>
      <w:szCs w:val="23"/>
    </w:rPr>
  </w:style>
  <w:style w:type="paragraph" w:customStyle="1" w:styleId="xl154">
    <w:name w:val="xl154"/>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3"/>
      <w:szCs w:val="23"/>
    </w:rPr>
  </w:style>
  <w:style w:type="paragraph" w:customStyle="1" w:styleId="xl155">
    <w:name w:val="xl155"/>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3"/>
      <w:szCs w:val="23"/>
    </w:rPr>
  </w:style>
  <w:style w:type="paragraph" w:customStyle="1" w:styleId="xl156">
    <w:name w:val="xl156"/>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3"/>
      <w:szCs w:val="23"/>
    </w:rPr>
  </w:style>
  <w:style w:type="paragraph" w:customStyle="1" w:styleId="xl157">
    <w:name w:val="xl157"/>
    <w:basedOn w:val="Normal"/>
    <w:rsid w:val="00E353B0"/>
    <w:pPr>
      <w:pBdr>
        <w:top w:val="single" w:sz="4" w:space="0" w:color="auto"/>
        <w:left w:val="single" w:sz="4" w:space="0" w:color="auto"/>
        <w:right w:val="single" w:sz="4" w:space="0" w:color="auto"/>
      </w:pBdr>
      <w:spacing w:before="100" w:beforeAutospacing="1" w:after="100" w:afterAutospacing="1"/>
      <w:jc w:val="left"/>
      <w:textAlignment w:val="top"/>
    </w:pPr>
    <w:rPr>
      <w:color w:val="000000"/>
      <w:sz w:val="23"/>
      <w:szCs w:val="23"/>
    </w:rPr>
  </w:style>
  <w:style w:type="paragraph" w:customStyle="1" w:styleId="xl158">
    <w:name w:val="xl158"/>
    <w:basedOn w:val="Normal"/>
    <w:rsid w:val="00E353B0"/>
    <w:pPr>
      <w:pBdr>
        <w:top w:val="single" w:sz="4" w:space="0" w:color="auto"/>
        <w:left w:val="single" w:sz="4" w:space="0" w:color="auto"/>
        <w:right w:val="single" w:sz="4" w:space="0" w:color="auto"/>
      </w:pBdr>
      <w:spacing w:before="100" w:beforeAutospacing="1" w:after="100" w:afterAutospacing="1"/>
      <w:jc w:val="left"/>
      <w:textAlignment w:val="top"/>
    </w:pPr>
    <w:rPr>
      <w:color w:val="000000"/>
      <w:sz w:val="23"/>
      <w:szCs w:val="23"/>
    </w:rPr>
  </w:style>
  <w:style w:type="paragraph" w:customStyle="1" w:styleId="xl159">
    <w:name w:val="xl159"/>
    <w:basedOn w:val="Normal"/>
    <w:rsid w:val="00E353B0"/>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3"/>
      <w:szCs w:val="23"/>
    </w:rPr>
  </w:style>
  <w:style w:type="paragraph" w:customStyle="1" w:styleId="xl160">
    <w:name w:val="xl160"/>
    <w:basedOn w:val="Normal"/>
    <w:rsid w:val="00E353B0"/>
    <w:pPr>
      <w:pBdr>
        <w:top w:val="single" w:sz="4" w:space="0" w:color="auto"/>
        <w:left w:val="single" w:sz="4" w:space="0" w:color="auto"/>
        <w:right w:val="single" w:sz="4" w:space="0" w:color="auto"/>
      </w:pBdr>
      <w:spacing w:before="100" w:beforeAutospacing="1" w:after="100" w:afterAutospacing="1"/>
      <w:jc w:val="left"/>
      <w:textAlignment w:val="top"/>
    </w:pPr>
    <w:rPr>
      <w:sz w:val="23"/>
      <w:szCs w:val="23"/>
    </w:rPr>
  </w:style>
  <w:style w:type="paragraph" w:customStyle="1" w:styleId="xl161">
    <w:name w:val="xl161"/>
    <w:basedOn w:val="Normal"/>
    <w:rsid w:val="00E353B0"/>
    <w:pPr>
      <w:pBdr>
        <w:top w:val="single" w:sz="4" w:space="0" w:color="auto"/>
        <w:left w:val="single" w:sz="4" w:space="0" w:color="auto"/>
        <w:right w:val="single" w:sz="4" w:space="0" w:color="auto"/>
      </w:pBdr>
      <w:spacing w:before="100" w:beforeAutospacing="1" w:after="100" w:afterAutospacing="1"/>
      <w:jc w:val="left"/>
      <w:textAlignment w:val="top"/>
    </w:pPr>
    <w:rPr>
      <w:sz w:val="23"/>
      <w:szCs w:val="23"/>
    </w:rPr>
  </w:style>
  <w:style w:type="paragraph" w:customStyle="1" w:styleId="xl162">
    <w:name w:val="xl162"/>
    <w:basedOn w:val="Normal"/>
    <w:rsid w:val="00E353B0"/>
    <w:pPr>
      <w:pBdr>
        <w:top w:val="single" w:sz="4" w:space="0" w:color="auto"/>
        <w:left w:val="single" w:sz="4" w:space="0" w:color="auto"/>
        <w:right w:val="single" w:sz="4" w:space="0" w:color="auto"/>
      </w:pBdr>
      <w:spacing w:before="100" w:beforeAutospacing="1" w:after="100" w:afterAutospacing="1"/>
      <w:jc w:val="center"/>
      <w:textAlignment w:val="top"/>
    </w:pPr>
    <w:rPr>
      <w:sz w:val="23"/>
      <w:szCs w:val="23"/>
    </w:rPr>
  </w:style>
  <w:style w:type="paragraph" w:customStyle="1" w:styleId="xl163">
    <w:name w:val="xl163"/>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3"/>
      <w:szCs w:val="23"/>
    </w:rPr>
  </w:style>
  <w:style w:type="paragraph" w:customStyle="1" w:styleId="xl164">
    <w:name w:val="xl164"/>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3"/>
      <w:szCs w:val="23"/>
    </w:rPr>
  </w:style>
  <w:style w:type="paragraph" w:customStyle="1" w:styleId="xl165">
    <w:name w:val="xl165"/>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 w:val="23"/>
      <w:szCs w:val="23"/>
    </w:rPr>
  </w:style>
  <w:style w:type="paragraph" w:customStyle="1" w:styleId="xl166">
    <w:name w:val="xl166"/>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3"/>
      <w:szCs w:val="23"/>
    </w:rPr>
  </w:style>
  <w:style w:type="paragraph" w:customStyle="1" w:styleId="xl167">
    <w:name w:val="xl167"/>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3"/>
      <w:szCs w:val="23"/>
    </w:rPr>
  </w:style>
  <w:style w:type="paragraph" w:customStyle="1" w:styleId="xl168">
    <w:name w:val="xl168"/>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3"/>
      <w:szCs w:val="23"/>
    </w:rPr>
  </w:style>
  <w:style w:type="paragraph" w:customStyle="1" w:styleId="xl169">
    <w:name w:val="xl169"/>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3"/>
      <w:szCs w:val="23"/>
    </w:rPr>
  </w:style>
  <w:style w:type="paragraph" w:customStyle="1" w:styleId="xl170">
    <w:name w:val="xl170"/>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3"/>
      <w:szCs w:val="23"/>
    </w:rPr>
  </w:style>
  <w:style w:type="paragraph" w:customStyle="1" w:styleId="xl171">
    <w:name w:val="xl171"/>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3"/>
      <w:szCs w:val="23"/>
    </w:rPr>
  </w:style>
  <w:style w:type="paragraph" w:customStyle="1" w:styleId="xl172">
    <w:name w:val="xl172"/>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23"/>
      <w:szCs w:val="23"/>
    </w:rPr>
  </w:style>
  <w:style w:type="paragraph" w:customStyle="1" w:styleId="xl173">
    <w:name w:val="xl173"/>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 w:val="23"/>
      <w:szCs w:val="23"/>
    </w:rPr>
  </w:style>
  <w:style w:type="paragraph" w:customStyle="1" w:styleId="xl174">
    <w:name w:val="xl174"/>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 w:val="23"/>
      <w:szCs w:val="23"/>
    </w:rPr>
  </w:style>
  <w:style w:type="paragraph" w:customStyle="1" w:styleId="xl175">
    <w:name w:val="xl175"/>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 w:val="23"/>
      <w:szCs w:val="23"/>
    </w:rPr>
  </w:style>
  <w:style w:type="paragraph" w:customStyle="1" w:styleId="xl176">
    <w:name w:val="xl176"/>
    <w:basedOn w:val="Normal"/>
    <w:rsid w:val="00E353B0"/>
    <w:pPr>
      <w:spacing w:before="100" w:beforeAutospacing="1" w:after="100" w:afterAutospacing="1"/>
      <w:jc w:val="left"/>
    </w:pPr>
    <w:rPr>
      <w:color w:val="FF0000"/>
      <w:szCs w:val="24"/>
    </w:rPr>
  </w:style>
  <w:style w:type="paragraph" w:customStyle="1" w:styleId="xl177">
    <w:name w:val="xl177"/>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FF0000"/>
      <w:sz w:val="23"/>
      <w:szCs w:val="23"/>
    </w:rPr>
  </w:style>
  <w:style w:type="paragraph" w:customStyle="1" w:styleId="xl178">
    <w:name w:val="xl178"/>
    <w:basedOn w:val="Normal"/>
    <w:rsid w:val="00E353B0"/>
    <w:pPr>
      <w:pBdr>
        <w:top w:val="single" w:sz="4" w:space="0" w:color="auto"/>
        <w:left w:val="single" w:sz="4" w:space="0" w:color="auto"/>
        <w:bottom w:val="single" w:sz="4" w:space="0" w:color="auto"/>
      </w:pBdr>
      <w:spacing w:before="100" w:beforeAutospacing="1" w:after="100" w:afterAutospacing="1"/>
      <w:jc w:val="left"/>
      <w:textAlignment w:val="center"/>
    </w:pPr>
    <w:rPr>
      <w:b/>
      <w:bCs/>
      <w:color w:val="008000"/>
      <w:sz w:val="23"/>
      <w:szCs w:val="23"/>
    </w:rPr>
  </w:style>
  <w:style w:type="paragraph" w:customStyle="1" w:styleId="xl179">
    <w:name w:val="xl179"/>
    <w:basedOn w:val="Normal"/>
    <w:rsid w:val="00E353B0"/>
    <w:pPr>
      <w:pBdr>
        <w:top w:val="single" w:sz="4" w:space="0" w:color="auto"/>
        <w:bottom w:val="single" w:sz="4" w:space="0" w:color="auto"/>
      </w:pBdr>
      <w:spacing w:before="100" w:beforeAutospacing="1" w:after="100" w:afterAutospacing="1"/>
      <w:jc w:val="left"/>
      <w:textAlignment w:val="center"/>
    </w:pPr>
    <w:rPr>
      <w:color w:val="008000"/>
      <w:sz w:val="23"/>
      <w:szCs w:val="23"/>
    </w:rPr>
  </w:style>
  <w:style w:type="paragraph" w:customStyle="1" w:styleId="xl180">
    <w:name w:val="xl180"/>
    <w:basedOn w:val="Normal"/>
    <w:rsid w:val="00E353B0"/>
    <w:pPr>
      <w:pBdr>
        <w:top w:val="single" w:sz="4" w:space="0" w:color="auto"/>
        <w:bottom w:val="single" w:sz="4" w:space="0" w:color="auto"/>
      </w:pBdr>
      <w:spacing w:before="100" w:beforeAutospacing="1" w:after="100" w:afterAutospacing="1"/>
      <w:jc w:val="left"/>
      <w:textAlignment w:val="center"/>
    </w:pPr>
    <w:rPr>
      <w:color w:val="008000"/>
      <w:sz w:val="23"/>
      <w:szCs w:val="23"/>
    </w:rPr>
  </w:style>
  <w:style w:type="paragraph" w:customStyle="1" w:styleId="xl181">
    <w:name w:val="xl181"/>
    <w:basedOn w:val="Normal"/>
    <w:rsid w:val="00E353B0"/>
    <w:pPr>
      <w:pBdr>
        <w:top w:val="single" w:sz="4" w:space="0" w:color="auto"/>
        <w:bottom w:val="single" w:sz="4" w:space="0" w:color="auto"/>
      </w:pBdr>
      <w:spacing w:before="100" w:beforeAutospacing="1" w:after="100" w:afterAutospacing="1"/>
      <w:jc w:val="left"/>
      <w:textAlignment w:val="center"/>
    </w:pPr>
    <w:rPr>
      <w:color w:val="0000FF"/>
      <w:sz w:val="23"/>
      <w:szCs w:val="23"/>
    </w:rPr>
  </w:style>
  <w:style w:type="paragraph" w:customStyle="1" w:styleId="xl182">
    <w:name w:val="xl182"/>
    <w:basedOn w:val="Normal"/>
    <w:rsid w:val="00E353B0"/>
    <w:pPr>
      <w:pBdr>
        <w:top w:val="single" w:sz="4" w:space="0" w:color="auto"/>
        <w:bottom w:val="single" w:sz="4" w:space="0" w:color="auto"/>
      </w:pBdr>
      <w:spacing w:before="100" w:beforeAutospacing="1" w:after="100" w:afterAutospacing="1"/>
      <w:jc w:val="left"/>
      <w:textAlignment w:val="center"/>
    </w:pPr>
    <w:rPr>
      <w:color w:val="008000"/>
      <w:sz w:val="23"/>
      <w:szCs w:val="23"/>
    </w:rPr>
  </w:style>
  <w:style w:type="paragraph" w:customStyle="1" w:styleId="xl183">
    <w:name w:val="xl183"/>
    <w:basedOn w:val="Normal"/>
    <w:rsid w:val="00E353B0"/>
    <w:pPr>
      <w:pBdr>
        <w:top w:val="single" w:sz="4" w:space="0" w:color="auto"/>
        <w:bottom w:val="single" w:sz="4" w:space="0" w:color="auto"/>
        <w:right w:val="single" w:sz="4" w:space="0" w:color="auto"/>
      </w:pBdr>
      <w:spacing w:before="100" w:beforeAutospacing="1" w:after="100" w:afterAutospacing="1"/>
      <w:jc w:val="left"/>
      <w:textAlignment w:val="center"/>
    </w:pPr>
    <w:rPr>
      <w:color w:val="008000"/>
      <w:sz w:val="23"/>
      <w:szCs w:val="23"/>
    </w:rPr>
  </w:style>
  <w:style w:type="paragraph" w:customStyle="1" w:styleId="msonormal0">
    <w:name w:val="msonormal"/>
    <w:basedOn w:val="Normal"/>
    <w:rsid w:val="00E353B0"/>
    <w:pPr>
      <w:spacing w:before="100" w:beforeAutospacing="1" w:after="100" w:afterAutospacing="1"/>
      <w:jc w:val="left"/>
    </w:pPr>
    <w:rPr>
      <w:szCs w:val="24"/>
    </w:rPr>
  </w:style>
  <w:style w:type="paragraph" w:customStyle="1" w:styleId="font5">
    <w:name w:val="font5"/>
    <w:basedOn w:val="Normal"/>
    <w:rsid w:val="00E353B0"/>
    <w:pPr>
      <w:spacing w:before="100" w:beforeAutospacing="1" w:after="100" w:afterAutospacing="1"/>
      <w:jc w:val="left"/>
    </w:pPr>
    <w:rPr>
      <w:b/>
      <w:bCs/>
      <w:color w:val="000000"/>
      <w:szCs w:val="24"/>
    </w:rPr>
  </w:style>
  <w:style w:type="paragraph" w:customStyle="1" w:styleId="xl63">
    <w:name w:val="xl63"/>
    <w:basedOn w:val="Normal"/>
    <w:rsid w:val="00E353B0"/>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szCs w:val="24"/>
    </w:rPr>
  </w:style>
  <w:style w:type="paragraph" w:customStyle="1" w:styleId="xl64">
    <w:name w:val="xl64"/>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5">
    <w:name w:val="xl65"/>
    <w:basedOn w:val="Normal"/>
    <w:rsid w:val="00E353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6">
    <w:name w:val="xl66"/>
    <w:basedOn w:val="Normal"/>
    <w:rsid w:val="00E353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
    <w:name w:val="xl67"/>
    <w:basedOn w:val="Normal"/>
    <w:rsid w:val="00E353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68">
    <w:name w:val="xl68"/>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9">
    <w:name w:val="xl69"/>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0">
    <w:name w:val="xl70"/>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1">
    <w:name w:val="xl71"/>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2">
    <w:name w:val="xl72"/>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74">
    <w:name w:val="xl74"/>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75">
    <w:name w:val="xl75"/>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6">
    <w:name w:val="xl76"/>
    <w:basedOn w:val="Normal"/>
    <w:rsid w:val="00E353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7">
    <w:name w:val="xl77"/>
    <w:basedOn w:val="Normal"/>
    <w:rsid w:val="00E353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8">
    <w:name w:val="xl78"/>
    <w:basedOn w:val="Normal"/>
    <w:rsid w:val="00E353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79">
    <w:name w:val="xl79"/>
    <w:basedOn w:val="Normal"/>
    <w:rsid w:val="00E353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80">
    <w:name w:val="xl80"/>
    <w:basedOn w:val="Normal"/>
    <w:rsid w:val="00E353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81">
    <w:name w:val="xl81"/>
    <w:basedOn w:val="Normal"/>
    <w:rsid w:val="00E353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rPr>
  </w:style>
  <w:style w:type="paragraph" w:customStyle="1" w:styleId="xl82">
    <w:name w:val="xl82"/>
    <w:basedOn w:val="Normal"/>
    <w:rsid w:val="00E353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83">
    <w:name w:val="xl83"/>
    <w:basedOn w:val="Normal"/>
    <w:rsid w:val="00E353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rPr>
  </w:style>
  <w:style w:type="paragraph" w:customStyle="1" w:styleId="xl84">
    <w:name w:val="xl84"/>
    <w:basedOn w:val="Normal"/>
    <w:rsid w:val="00E353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5">
    <w:name w:val="xl85"/>
    <w:basedOn w:val="Normal"/>
    <w:rsid w:val="00E353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6">
    <w:name w:val="xl86"/>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7">
    <w:name w:val="xl87"/>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8">
    <w:name w:val="xl88"/>
    <w:basedOn w:val="Normal"/>
    <w:rsid w:val="00E353B0"/>
    <w:pPr>
      <w:spacing w:before="100" w:beforeAutospacing="1" w:after="100" w:afterAutospacing="1"/>
      <w:jc w:val="center"/>
    </w:pPr>
    <w:rPr>
      <w:szCs w:val="24"/>
    </w:rPr>
  </w:style>
  <w:style w:type="paragraph" w:customStyle="1" w:styleId="xl89">
    <w:name w:val="xl89"/>
    <w:basedOn w:val="Normal"/>
    <w:rsid w:val="006860B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left"/>
    </w:pPr>
    <w:rPr>
      <w:color w:val="000000"/>
      <w:szCs w:val="24"/>
    </w:rPr>
  </w:style>
  <w:style w:type="paragraph" w:customStyle="1" w:styleId="xl90">
    <w:name w:val="xl90"/>
    <w:basedOn w:val="Normal"/>
    <w:rsid w:val="006860B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bottom"/>
    </w:pPr>
    <w:rPr>
      <w:color w:val="A52A2A"/>
      <w:szCs w:val="24"/>
    </w:rPr>
  </w:style>
  <w:style w:type="paragraph" w:customStyle="1" w:styleId="xl91">
    <w:name w:val="xl91"/>
    <w:basedOn w:val="Normal"/>
    <w:rsid w:val="006860B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pPr>
    <w:rPr>
      <w:color w:val="000000"/>
      <w:szCs w:val="24"/>
    </w:rPr>
  </w:style>
  <w:style w:type="paragraph" w:customStyle="1" w:styleId="xl92">
    <w:name w:val="xl92"/>
    <w:basedOn w:val="Normal"/>
    <w:rsid w:val="006860B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pPr>
    <w:rPr>
      <w:color w:val="000000"/>
      <w:szCs w:val="24"/>
    </w:rPr>
  </w:style>
  <w:style w:type="paragraph" w:customStyle="1" w:styleId="xl93">
    <w:name w:val="xl93"/>
    <w:basedOn w:val="Normal"/>
    <w:rsid w:val="006860B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pPr>
    <w:rPr>
      <w:color w:val="000000"/>
      <w:szCs w:val="24"/>
    </w:rPr>
  </w:style>
  <w:style w:type="paragraph" w:customStyle="1" w:styleId="xl94">
    <w:name w:val="xl94"/>
    <w:basedOn w:val="Normal"/>
    <w:rsid w:val="006860B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left"/>
      <w:textAlignment w:val="bottom"/>
    </w:pPr>
    <w:rPr>
      <w:color w:val="A52A2A"/>
      <w:szCs w:val="24"/>
    </w:rPr>
  </w:style>
  <w:style w:type="paragraph" w:customStyle="1" w:styleId="xl95">
    <w:name w:val="xl95"/>
    <w:basedOn w:val="Normal"/>
    <w:rsid w:val="006860BE"/>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bottom"/>
    </w:pPr>
    <w:rPr>
      <w:color w:val="A52A2A"/>
      <w:szCs w:val="24"/>
    </w:rPr>
  </w:style>
  <w:style w:type="paragraph" w:customStyle="1" w:styleId="xl96">
    <w:name w:val="xl96"/>
    <w:basedOn w:val="Normal"/>
    <w:rsid w:val="006860BE"/>
    <w:pPr>
      <w:pBdr>
        <w:top w:val="single" w:sz="4" w:space="0" w:color="808080"/>
        <w:left w:val="single" w:sz="4" w:space="0" w:color="808080"/>
        <w:bottom w:val="single" w:sz="4" w:space="0" w:color="808080"/>
        <w:right w:val="single" w:sz="4" w:space="0" w:color="808080"/>
      </w:pBdr>
      <w:spacing w:before="100" w:beforeAutospacing="1" w:after="100" w:afterAutospacing="1"/>
      <w:jc w:val="left"/>
      <w:textAlignment w:val="bottom"/>
    </w:pPr>
    <w:rPr>
      <w:color w:val="A52A2A"/>
      <w:szCs w:val="24"/>
    </w:rPr>
  </w:style>
  <w:style w:type="paragraph" w:customStyle="1" w:styleId="xl97">
    <w:name w:val="xl97"/>
    <w:basedOn w:val="Normal"/>
    <w:rsid w:val="006860BE"/>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bottom"/>
    </w:pPr>
    <w:rPr>
      <w:color w:val="A52A2A"/>
      <w:szCs w:val="24"/>
    </w:rPr>
  </w:style>
  <w:style w:type="paragraph" w:customStyle="1" w:styleId="xl98">
    <w:name w:val="xl98"/>
    <w:basedOn w:val="Normal"/>
    <w:rsid w:val="006860BE"/>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bottom"/>
    </w:pPr>
    <w:rPr>
      <w:color w:val="A52A2A"/>
      <w:szCs w:val="24"/>
    </w:rPr>
  </w:style>
  <w:style w:type="paragraph" w:customStyle="1" w:styleId="xl99">
    <w:name w:val="xl99"/>
    <w:basedOn w:val="Normal"/>
    <w:rsid w:val="006860BE"/>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bottom"/>
    </w:pPr>
    <w:rPr>
      <w:color w:val="A52A2A"/>
      <w:szCs w:val="24"/>
    </w:rPr>
  </w:style>
  <w:style w:type="paragraph" w:customStyle="1" w:styleId="xl100">
    <w:name w:val="xl100"/>
    <w:basedOn w:val="Normal"/>
    <w:rsid w:val="006860B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pPr>
    <w:rPr>
      <w:color w:val="008000"/>
      <w:szCs w:val="24"/>
    </w:rPr>
  </w:style>
  <w:style w:type="paragraph" w:customStyle="1" w:styleId="xl101">
    <w:name w:val="xl101"/>
    <w:basedOn w:val="Normal"/>
    <w:rsid w:val="006860B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left"/>
    </w:pPr>
    <w:rPr>
      <w:color w:val="008000"/>
      <w:szCs w:val="24"/>
    </w:rPr>
  </w:style>
  <w:style w:type="paragraph" w:customStyle="1" w:styleId="xl102">
    <w:name w:val="xl102"/>
    <w:basedOn w:val="Normal"/>
    <w:rsid w:val="006860B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pPr>
    <w:rPr>
      <w:color w:val="008000"/>
      <w:szCs w:val="24"/>
    </w:rPr>
  </w:style>
  <w:style w:type="paragraph" w:customStyle="1" w:styleId="xl103">
    <w:name w:val="xl103"/>
    <w:basedOn w:val="Normal"/>
    <w:rsid w:val="006860B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pPr>
    <w:rPr>
      <w:color w:val="008000"/>
      <w:szCs w:val="24"/>
    </w:rPr>
  </w:style>
  <w:style w:type="paragraph" w:customStyle="1" w:styleId="xl104">
    <w:name w:val="xl104"/>
    <w:basedOn w:val="Normal"/>
    <w:rsid w:val="006860B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pPr>
    <w:rPr>
      <w:color w:val="008000"/>
      <w:szCs w:val="24"/>
    </w:rPr>
  </w:style>
  <w:style w:type="paragraph" w:customStyle="1" w:styleId="xl105">
    <w:name w:val="xl105"/>
    <w:basedOn w:val="Normal"/>
    <w:rsid w:val="006860B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pPr>
    <w:rPr>
      <w:color w:val="8B008B"/>
      <w:szCs w:val="24"/>
    </w:rPr>
  </w:style>
  <w:style w:type="paragraph" w:customStyle="1" w:styleId="xl106">
    <w:name w:val="xl106"/>
    <w:basedOn w:val="Normal"/>
    <w:rsid w:val="006860B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left"/>
    </w:pPr>
    <w:rPr>
      <w:color w:val="8B008B"/>
      <w:szCs w:val="24"/>
    </w:rPr>
  </w:style>
  <w:style w:type="paragraph" w:customStyle="1" w:styleId="xl107">
    <w:name w:val="xl107"/>
    <w:basedOn w:val="Normal"/>
    <w:rsid w:val="006860B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pPr>
    <w:rPr>
      <w:color w:val="8B008B"/>
      <w:szCs w:val="24"/>
    </w:rPr>
  </w:style>
  <w:style w:type="paragraph" w:customStyle="1" w:styleId="xl108">
    <w:name w:val="xl108"/>
    <w:basedOn w:val="Normal"/>
    <w:rsid w:val="006860B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pPr>
    <w:rPr>
      <w:color w:val="8B008B"/>
      <w:szCs w:val="24"/>
    </w:rPr>
  </w:style>
  <w:style w:type="paragraph" w:customStyle="1" w:styleId="xl109">
    <w:name w:val="xl109"/>
    <w:basedOn w:val="Normal"/>
    <w:rsid w:val="006860B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pPr>
    <w:rPr>
      <w:color w:val="8B008B"/>
      <w:szCs w:val="24"/>
    </w:rPr>
  </w:style>
  <w:style w:type="paragraph" w:customStyle="1" w:styleId="xl110">
    <w:name w:val="xl110"/>
    <w:basedOn w:val="Normal"/>
    <w:rsid w:val="006860B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bottom"/>
    </w:pPr>
    <w:rPr>
      <w:color w:val="8B0000"/>
      <w:szCs w:val="24"/>
    </w:rPr>
  </w:style>
  <w:style w:type="paragraph" w:customStyle="1" w:styleId="xl111">
    <w:name w:val="xl111"/>
    <w:basedOn w:val="Normal"/>
    <w:rsid w:val="006860B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left"/>
      <w:textAlignment w:val="bottom"/>
    </w:pPr>
    <w:rPr>
      <w:color w:val="8B0000"/>
      <w:szCs w:val="24"/>
    </w:rPr>
  </w:style>
  <w:style w:type="paragraph" w:customStyle="1" w:styleId="xl112">
    <w:name w:val="xl112"/>
    <w:basedOn w:val="Normal"/>
    <w:rsid w:val="006860B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bottom"/>
    </w:pPr>
    <w:rPr>
      <w:color w:val="8B0000"/>
      <w:szCs w:val="24"/>
    </w:rPr>
  </w:style>
  <w:style w:type="paragraph" w:customStyle="1" w:styleId="xl113">
    <w:name w:val="xl113"/>
    <w:basedOn w:val="Normal"/>
    <w:rsid w:val="006860B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textAlignment w:val="bottom"/>
    </w:pPr>
    <w:rPr>
      <w:color w:val="8B0000"/>
      <w:szCs w:val="24"/>
    </w:rPr>
  </w:style>
  <w:style w:type="paragraph" w:customStyle="1" w:styleId="xl114">
    <w:name w:val="xl114"/>
    <w:basedOn w:val="Normal"/>
    <w:rsid w:val="006860B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textAlignment w:val="bottom"/>
    </w:pPr>
    <w:rPr>
      <w:color w:val="8B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86210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9695187">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26578047">
      <w:bodyDiv w:val="1"/>
      <w:marLeft w:val="0"/>
      <w:marRight w:val="0"/>
      <w:marTop w:val="0"/>
      <w:marBottom w:val="0"/>
      <w:divBdr>
        <w:top w:val="none" w:sz="0" w:space="0" w:color="auto"/>
        <w:left w:val="none" w:sz="0" w:space="0" w:color="auto"/>
        <w:bottom w:val="none" w:sz="0" w:space="0" w:color="auto"/>
        <w:right w:val="none" w:sz="0" w:space="0" w:color="auto"/>
      </w:divBdr>
    </w:div>
    <w:div w:id="1009605894">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29865781">
      <w:bodyDiv w:val="1"/>
      <w:marLeft w:val="0"/>
      <w:marRight w:val="0"/>
      <w:marTop w:val="0"/>
      <w:marBottom w:val="0"/>
      <w:divBdr>
        <w:top w:val="none" w:sz="0" w:space="0" w:color="auto"/>
        <w:left w:val="none" w:sz="0" w:space="0" w:color="auto"/>
        <w:bottom w:val="none" w:sz="0" w:space="0" w:color="auto"/>
        <w:right w:val="none" w:sz="0" w:space="0" w:color="auto"/>
      </w:divBdr>
    </w:div>
    <w:div w:id="1376080928">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71885702">
      <w:bodyDiv w:val="1"/>
      <w:marLeft w:val="0"/>
      <w:marRight w:val="0"/>
      <w:marTop w:val="0"/>
      <w:marBottom w:val="0"/>
      <w:divBdr>
        <w:top w:val="none" w:sz="0" w:space="0" w:color="auto"/>
        <w:left w:val="none" w:sz="0" w:space="0" w:color="auto"/>
        <w:bottom w:val="none" w:sz="0" w:space="0" w:color="auto"/>
        <w:right w:val="none" w:sz="0" w:space="0" w:color="auto"/>
      </w:divBdr>
    </w:div>
    <w:div w:id="1631013421">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80978985">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C7FF9-F3E3-42BA-BF89-39D9CF353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18</Pages>
  <Words>5704</Words>
  <Characters>32513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HUONG</cp:lastModifiedBy>
  <cp:revision>57</cp:revision>
  <cp:lastPrinted>2024-04-09T10:41:00Z</cp:lastPrinted>
  <dcterms:created xsi:type="dcterms:W3CDTF">2025-08-05T11:02:00Z</dcterms:created>
  <dcterms:modified xsi:type="dcterms:W3CDTF">2026-05-13T07:32:00Z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