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E19" w:rsidRPr="00F7789B" w:rsidRDefault="002D6E19" w:rsidP="002D6E19">
      <w:pPr>
        <w:pStyle w:val="Style11"/>
        <w:tabs>
          <w:tab w:val="left" w:pos="0"/>
          <w:tab w:val="left" w:pos="851"/>
          <w:tab w:val="left" w:pos="1418"/>
        </w:tabs>
        <w:spacing w:before="120" w:after="120" w:line="264" w:lineRule="auto"/>
        <w:ind w:firstLine="567"/>
        <w:jc w:val="center"/>
        <w:rPr>
          <w:b/>
          <w:sz w:val="26"/>
          <w:szCs w:val="26"/>
          <w:lang w:val="vi-VN"/>
        </w:rPr>
      </w:pPr>
      <w:r w:rsidRPr="00F7789B">
        <w:rPr>
          <w:b/>
          <w:sz w:val="26"/>
          <w:szCs w:val="26"/>
          <w:lang w:val="vi-VN"/>
        </w:rPr>
        <w:t>Chương V. YÊU CẦU VỀ KỸ THUẬT</w:t>
      </w:r>
    </w:p>
    <w:p w:rsidR="002D6E19" w:rsidRPr="00F7789B" w:rsidRDefault="002D6E19" w:rsidP="002D6E19">
      <w:pPr>
        <w:tabs>
          <w:tab w:val="left" w:pos="1418"/>
        </w:tabs>
        <w:spacing w:before="120" w:after="120" w:line="264" w:lineRule="auto"/>
        <w:ind w:firstLine="709"/>
        <w:rPr>
          <w:b/>
          <w:sz w:val="26"/>
          <w:szCs w:val="26"/>
          <w:lang w:val="vi-VN"/>
        </w:rPr>
      </w:pPr>
      <w:r w:rsidRPr="00F7789B">
        <w:rPr>
          <w:b/>
          <w:sz w:val="26"/>
          <w:szCs w:val="26"/>
          <w:lang w:val="vi-VN"/>
        </w:rPr>
        <w:t>I. Giới thiệu về gói thầu</w:t>
      </w:r>
    </w:p>
    <w:p w:rsidR="002D6E19" w:rsidRPr="00E2036F" w:rsidRDefault="002D6E19" w:rsidP="002D6E19">
      <w:pPr>
        <w:spacing w:before="140" w:after="140"/>
        <w:ind w:firstLine="567"/>
        <w:rPr>
          <w:b/>
          <w:sz w:val="26"/>
          <w:szCs w:val="26"/>
          <w:lang w:val="en-GB"/>
        </w:rPr>
      </w:pPr>
      <w:r>
        <w:rPr>
          <w:b/>
          <w:sz w:val="26"/>
          <w:szCs w:val="26"/>
          <w:lang w:val="en-GB"/>
        </w:rPr>
        <w:t>*</w:t>
      </w:r>
      <w:r w:rsidRPr="00E2036F">
        <w:rPr>
          <w:b/>
          <w:sz w:val="26"/>
          <w:szCs w:val="26"/>
          <w:lang w:val="en-GB"/>
        </w:rPr>
        <w:t xml:space="preserve"> Giới thiệu chung về công trình, hạng mục </w:t>
      </w:r>
    </w:p>
    <w:p w:rsidR="002D6E19" w:rsidRPr="00E2036F" w:rsidRDefault="002D6E19" w:rsidP="002D6E19">
      <w:pPr>
        <w:spacing w:before="140" w:after="140"/>
        <w:ind w:firstLine="720"/>
        <w:rPr>
          <w:iCs/>
          <w:sz w:val="26"/>
          <w:szCs w:val="26"/>
          <w:lang w:val="en-GB"/>
        </w:rPr>
      </w:pPr>
      <w:r w:rsidRPr="00E2036F">
        <w:rPr>
          <w:iCs/>
          <w:sz w:val="26"/>
          <w:szCs w:val="26"/>
          <w:lang w:val="en-GB"/>
        </w:rPr>
        <w:t>a) Công trình:</w:t>
      </w:r>
    </w:p>
    <w:p w:rsidR="002D6E19" w:rsidRPr="000517A3" w:rsidRDefault="002D6E19" w:rsidP="002D6E19">
      <w:pPr>
        <w:spacing w:before="140" w:after="140"/>
        <w:ind w:firstLine="720"/>
        <w:rPr>
          <w:sz w:val="26"/>
          <w:szCs w:val="26"/>
        </w:rPr>
      </w:pPr>
      <w:r w:rsidRPr="000517A3">
        <w:rPr>
          <w:bCs/>
          <w:iCs/>
          <w:sz w:val="26"/>
          <w:szCs w:val="26"/>
          <w:lang w:val="es-ES"/>
        </w:rPr>
        <w:t xml:space="preserve">- Tên công trình: </w:t>
      </w:r>
      <w:r w:rsidRPr="00550504">
        <w:rPr>
          <w:spacing w:val="3"/>
          <w:sz w:val="26"/>
          <w:szCs w:val="26"/>
          <w:shd w:val="clear" w:color="auto" w:fill="FFFFFF"/>
        </w:rPr>
        <w:t>Lắp</w:t>
      </w:r>
      <w:r w:rsidRPr="00550504">
        <w:rPr>
          <w:spacing w:val="3"/>
          <w:sz w:val="26"/>
          <w:szCs w:val="26"/>
          <w:shd w:val="clear" w:color="auto" w:fill="FFFFFF"/>
          <w:lang w:val="vi-VN"/>
        </w:rPr>
        <w:t xml:space="preserve"> đặt t</w:t>
      </w:r>
      <w:r w:rsidRPr="00550504">
        <w:rPr>
          <w:spacing w:val="3"/>
          <w:sz w:val="26"/>
          <w:szCs w:val="26"/>
          <w:shd w:val="clear" w:color="auto" w:fill="FFFFFF"/>
        </w:rPr>
        <w:t>uyến ống đường tỉnh 833 (đoạn từ đường Mai Thu đến ngã tư Lạc Tấn) và tuyến ống phân phối phường Tân An</w:t>
      </w:r>
    </w:p>
    <w:p w:rsidR="002D6E19" w:rsidRPr="000517A3" w:rsidRDefault="002D6E19" w:rsidP="002D6E19">
      <w:pPr>
        <w:spacing w:before="140" w:after="140"/>
        <w:ind w:firstLine="720"/>
        <w:rPr>
          <w:sz w:val="26"/>
          <w:szCs w:val="26"/>
          <w:lang w:val="es-ES"/>
        </w:rPr>
      </w:pPr>
      <w:r w:rsidRPr="000517A3">
        <w:rPr>
          <w:bCs/>
          <w:iCs/>
          <w:sz w:val="26"/>
          <w:szCs w:val="26"/>
          <w:lang w:val="es-ES"/>
        </w:rPr>
        <w:t>- Tên gói thầu:</w:t>
      </w:r>
      <w:r w:rsidRPr="000517A3">
        <w:rPr>
          <w:sz w:val="26"/>
          <w:szCs w:val="26"/>
        </w:rPr>
        <w:t xml:space="preserve"> </w:t>
      </w:r>
      <w:r>
        <w:rPr>
          <w:sz w:val="26"/>
          <w:szCs w:val="26"/>
        </w:rPr>
        <w:t>Thi</w:t>
      </w:r>
      <w:r>
        <w:rPr>
          <w:sz w:val="26"/>
          <w:szCs w:val="26"/>
          <w:lang w:val="vi-VN"/>
        </w:rPr>
        <w:t xml:space="preserve"> công l</w:t>
      </w:r>
      <w:r w:rsidRPr="00550504">
        <w:rPr>
          <w:spacing w:val="3"/>
          <w:sz w:val="26"/>
          <w:szCs w:val="26"/>
          <w:shd w:val="clear" w:color="auto" w:fill="FFFFFF"/>
        </w:rPr>
        <w:t>ắp</w:t>
      </w:r>
      <w:r w:rsidRPr="00550504">
        <w:rPr>
          <w:spacing w:val="3"/>
          <w:sz w:val="26"/>
          <w:szCs w:val="26"/>
          <w:shd w:val="clear" w:color="auto" w:fill="FFFFFF"/>
          <w:lang w:val="vi-VN"/>
        </w:rPr>
        <w:t xml:space="preserve"> đặt t</w:t>
      </w:r>
      <w:r w:rsidRPr="00550504">
        <w:rPr>
          <w:spacing w:val="3"/>
          <w:sz w:val="26"/>
          <w:szCs w:val="26"/>
          <w:shd w:val="clear" w:color="auto" w:fill="FFFFFF"/>
        </w:rPr>
        <w:t>uyến ống đường tỉnh 833 (đoạn từ đường Mai Thu đến ngã tư Lạc Tấn) và tuyến ống phân phối phường Tân An</w:t>
      </w:r>
      <w:r>
        <w:rPr>
          <w:sz w:val="26"/>
          <w:szCs w:val="26"/>
          <w:lang w:val="nl-NL"/>
        </w:rPr>
        <w:t>.</w:t>
      </w:r>
    </w:p>
    <w:p w:rsidR="002D6E19" w:rsidRPr="000517A3" w:rsidRDefault="002D6E19" w:rsidP="002D6E19">
      <w:pPr>
        <w:spacing w:before="140" w:after="140"/>
        <w:ind w:firstLine="720"/>
        <w:rPr>
          <w:iCs/>
          <w:sz w:val="26"/>
          <w:szCs w:val="26"/>
          <w:lang w:val="es-ES"/>
        </w:rPr>
      </w:pPr>
      <w:r w:rsidRPr="000517A3">
        <w:rPr>
          <w:iCs/>
          <w:sz w:val="26"/>
          <w:szCs w:val="26"/>
          <w:lang w:val="es-ES"/>
        </w:rPr>
        <w:t>- Chủ đầu tư: Công ty Cổ phần Cấp thoát nước Long An.</w:t>
      </w:r>
    </w:p>
    <w:p w:rsidR="002D6E19" w:rsidRPr="000517A3" w:rsidRDefault="002D6E19" w:rsidP="002D6E19">
      <w:pPr>
        <w:spacing w:before="140" w:after="140"/>
        <w:ind w:firstLine="700"/>
        <w:rPr>
          <w:sz w:val="26"/>
          <w:szCs w:val="26"/>
        </w:rPr>
      </w:pPr>
      <w:r w:rsidRPr="000517A3">
        <w:rPr>
          <w:iCs/>
          <w:sz w:val="26"/>
          <w:szCs w:val="26"/>
          <w:lang w:val="es-ES"/>
        </w:rPr>
        <w:t xml:space="preserve">- Nguồn vốn: </w:t>
      </w:r>
      <w:r w:rsidRPr="000517A3">
        <w:rPr>
          <w:sz w:val="26"/>
          <w:szCs w:val="26"/>
        </w:rPr>
        <w:t>Vốn của Công ty Cổ phần Cấp thoát nước Long An</w:t>
      </w:r>
      <w:r>
        <w:rPr>
          <w:sz w:val="26"/>
          <w:szCs w:val="26"/>
          <w:lang w:val="vi-VN"/>
        </w:rPr>
        <w:t xml:space="preserve"> và vốn vay</w:t>
      </w:r>
      <w:r w:rsidRPr="000517A3">
        <w:rPr>
          <w:sz w:val="26"/>
          <w:szCs w:val="26"/>
        </w:rPr>
        <w:t>.</w:t>
      </w:r>
    </w:p>
    <w:p w:rsidR="002D6E19" w:rsidRPr="007F3096" w:rsidRDefault="002D6E19" w:rsidP="002D6E19">
      <w:pPr>
        <w:spacing w:before="140" w:after="140"/>
        <w:ind w:firstLine="700"/>
        <w:rPr>
          <w:sz w:val="26"/>
          <w:szCs w:val="26"/>
        </w:rPr>
      </w:pPr>
      <w:r w:rsidRPr="007F3096">
        <w:rPr>
          <w:sz w:val="26"/>
          <w:szCs w:val="26"/>
        </w:rPr>
        <w:t xml:space="preserve">- </w:t>
      </w:r>
      <w:r>
        <w:rPr>
          <w:sz w:val="26"/>
          <w:szCs w:val="26"/>
        </w:rPr>
        <w:t xml:space="preserve">Quyết định đầu tư </w:t>
      </w:r>
      <w:r w:rsidRPr="00304061">
        <w:rPr>
          <w:sz w:val="26"/>
          <w:szCs w:val="26"/>
        </w:rPr>
        <w:t xml:space="preserve">số </w:t>
      </w:r>
      <w:r w:rsidRPr="00347D47">
        <w:rPr>
          <w:sz w:val="26"/>
          <w:szCs w:val="26"/>
        </w:rPr>
        <w:t>2790/QĐ-CNLA ngày 07</w:t>
      </w:r>
      <w:r w:rsidRPr="00347D47">
        <w:rPr>
          <w:sz w:val="26"/>
          <w:szCs w:val="26"/>
          <w:lang w:val="vi-VN"/>
        </w:rPr>
        <w:t xml:space="preserve"> tháng 11 năm </w:t>
      </w:r>
      <w:r w:rsidRPr="00347D47">
        <w:rPr>
          <w:sz w:val="26"/>
          <w:szCs w:val="26"/>
        </w:rPr>
        <w:t>2025</w:t>
      </w:r>
      <w:r w:rsidRPr="00347D47">
        <w:rPr>
          <w:bCs/>
          <w:sz w:val="26"/>
          <w:szCs w:val="26"/>
          <w:shd w:val="clear" w:color="auto" w:fill="FFFFFF"/>
        </w:rPr>
        <w:t xml:space="preserve"> của Công ty Cổ phần Cấp thoát nước Long An về việc </w:t>
      </w:r>
      <w:r w:rsidRPr="00347D47">
        <w:rPr>
          <w:sz w:val="26"/>
          <w:szCs w:val="26"/>
        </w:rPr>
        <w:t>đầu tư lắp</w:t>
      </w:r>
      <w:r w:rsidRPr="00347D47">
        <w:rPr>
          <w:sz w:val="26"/>
          <w:szCs w:val="26"/>
          <w:lang w:val="vi-VN"/>
        </w:rPr>
        <w:t xml:space="preserve"> đặt t</w:t>
      </w:r>
      <w:r w:rsidRPr="00347D47">
        <w:rPr>
          <w:spacing w:val="3"/>
          <w:sz w:val="26"/>
          <w:szCs w:val="26"/>
          <w:shd w:val="clear" w:color="auto" w:fill="FFFFFF"/>
        </w:rPr>
        <w:t>uyến ống đường tỉnh 833 (đoạn từ đường Mai Thu đến ngã tư Lạc Tấn) và tuyến ống phân phối phường Tân An</w:t>
      </w:r>
      <w:r w:rsidRPr="009349D5">
        <w:rPr>
          <w:sz w:val="26"/>
          <w:szCs w:val="26"/>
        </w:rPr>
        <w:t>;</w:t>
      </w:r>
    </w:p>
    <w:p w:rsidR="002D6E19" w:rsidRPr="007F3096" w:rsidRDefault="002D6E19" w:rsidP="002D6E19">
      <w:pPr>
        <w:spacing w:before="140" w:after="140"/>
        <w:ind w:firstLine="700"/>
        <w:rPr>
          <w:iCs/>
          <w:sz w:val="26"/>
          <w:szCs w:val="26"/>
          <w:lang w:val="es-ES"/>
        </w:rPr>
      </w:pPr>
      <w:r w:rsidRPr="007F3096">
        <w:rPr>
          <w:iCs/>
          <w:sz w:val="26"/>
          <w:szCs w:val="26"/>
          <w:lang w:val="es-ES"/>
        </w:rPr>
        <w:t>- Quyết định phê duyệt kế hoạch lựa chọn nhà thầu</w:t>
      </w:r>
      <w:r>
        <w:rPr>
          <w:iCs/>
          <w:sz w:val="26"/>
          <w:szCs w:val="26"/>
          <w:lang w:val="vi-VN"/>
        </w:rPr>
        <w:t xml:space="preserve"> (điều chỉnh)</w:t>
      </w:r>
      <w:r w:rsidRPr="007F3096">
        <w:rPr>
          <w:iCs/>
          <w:sz w:val="26"/>
          <w:szCs w:val="26"/>
          <w:lang w:val="es-ES"/>
        </w:rPr>
        <w:t xml:space="preserve"> </w:t>
      </w:r>
      <w:r>
        <w:rPr>
          <w:iCs/>
          <w:sz w:val="26"/>
          <w:szCs w:val="26"/>
          <w:lang w:val="es-ES"/>
        </w:rPr>
        <w:t>số 1301</w:t>
      </w:r>
      <w:r w:rsidRPr="007F3096">
        <w:rPr>
          <w:sz w:val="26"/>
          <w:szCs w:val="26"/>
        </w:rPr>
        <w:t xml:space="preserve">/QĐ-CNLA </w:t>
      </w:r>
      <w:r w:rsidRPr="007F3096">
        <w:rPr>
          <w:iCs/>
          <w:sz w:val="26"/>
          <w:szCs w:val="26"/>
          <w:lang w:val="es-ES"/>
        </w:rPr>
        <w:t xml:space="preserve">ngày </w:t>
      </w:r>
      <w:r>
        <w:rPr>
          <w:iCs/>
          <w:sz w:val="26"/>
          <w:szCs w:val="26"/>
          <w:lang w:val="es-ES"/>
        </w:rPr>
        <w:t>28</w:t>
      </w:r>
      <w:r w:rsidRPr="007F3096">
        <w:rPr>
          <w:iCs/>
          <w:sz w:val="26"/>
          <w:szCs w:val="26"/>
          <w:lang w:val="es-ES"/>
        </w:rPr>
        <w:t xml:space="preserve"> tháng </w:t>
      </w:r>
      <w:r>
        <w:rPr>
          <w:iCs/>
          <w:sz w:val="26"/>
          <w:szCs w:val="26"/>
          <w:lang w:val="es-ES"/>
        </w:rPr>
        <w:t>4</w:t>
      </w:r>
      <w:r>
        <w:rPr>
          <w:iCs/>
          <w:sz w:val="26"/>
          <w:szCs w:val="26"/>
          <w:lang w:val="vi-VN"/>
        </w:rPr>
        <w:t xml:space="preserve"> </w:t>
      </w:r>
      <w:r w:rsidRPr="007F3096">
        <w:rPr>
          <w:iCs/>
          <w:sz w:val="26"/>
          <w:szCs w:val="26"/>
          <w:lang w:val="es-ES"/>
        </w:rPr>
        <w:t xml:space="preserve">năm </w:t>
      </w:r>
      <w:r>
        <w:rPr>
          <w:iCs/>
          <w:sz w:val="26"/>
          <w:szCs w:val="26"/>
          <w:lang w:val="es-ES"/>
        </w:rPr>
        <w:t>2026</w:t>
      </w:r>
      <w:r w:rsidRPr="007F3096">
        <w:rPr>
          <w:iCs/>
          <w:sz w:val="26"/>
          <w:szCs w:val="26"/>
          <w:lang w:val="es-ES"/>
        </w:rPr>
        <w:t>.</w:t>
      </w:r>
    </w:p>
    <w:p w:rsidR="002D6E19" w:rsidRPr="007F3096" w:rsidRDefault="002D6E19" w:rsidP="002D6E19">
      <w:pPr>
        <w:spacing w:before="140" w:after="140"/>
        <w:ind w:firstLine="720"/>
        <w:rPr>
          <w:iCs/>
          <w:sz w:val="26"/>
          <w:szCs w:val="26"/>
          <w:lang w:val="es-ES"/>
        </w:rPr>
      </w:pPr>
      <w:r w:rsidRPr="007F3096">
        <w:rPr>
          <w:iCs/>
          <w:sz w:val="26"/>
          <w:szCs w:val="26"/>
          <w:lang w:val="es-ES"/>
        </w:rPr>
        <w:t>b) Địa điểm xây dựng:</w:t>
      </w:r>
    </w:p>
    <w:p w:rsidR="002D6E19" w:rsidRPr="007F3096" w:rsidRDefault="002D6E19" w:rsidP="002D6E19">
      <w:pPr>
        <w:spacing w:before="140" w:after="140"/>
        <w:ind w:firstLine="720"/>
        <w:rPr>
          <w:sz w:val="26"/>
          <w:szCs w:val="26"/>
        </w:rPr>
      </w:pPr>
      <w:r w:rsidRPr="007F3096">
        <w:rPr>
          <w:iCs/>
          <w:sz w:val="26"/>
          <w:szCs w:val="26"/>
          <w:lang w:val="es-ES"/>
        </w:rPr>
        <w:t xml:space="preserve">- Vị trí: </w:t>
      </w:r>
      <w:r>
        <w:rPr>
          <w:iCs/>
          <w:sz w:val="26"/>
          <w:szCs w:val="26"/>
          <w:lang w:val="es-ES"/>
        </w:rPr>
        <w:t>P</w:t>
      </w:r>
      <w:r w:rsidRPr="00550504">
        <w:rPr>
          <w:sz w:val="26"/>
          <w:szCs w:val="26"/>
          <w:lang w:val="vi-VN"/>
        </w:rPr>
        <w:t>hường Tân An, tỉnh Tây Ninh</w:t>
      </w:r>
      <w:r>
        <w:rPr>
          <w:sz w:val="26"/>
          <w:szCs w:val="26"/>
        </w:rPr>
        <w:t>.</w:t>
      </w:r>
    </w:p>
    <w:p w:rsidR="002D6E19" w:rsidRPr="007F3096" w:rsidRDefault="002D6E19" w:rsidP="002D6E19">
      <w:pPr>
        <w:spacing w:before="140" w:after="140"/>
        <w:ind w:firstLine="720"/>
        <w:rPr>
          <w:iCs/>
          <w:sz w:val="26"/>
          <w:szCs w:val="26"/>
          <w:lang w:val="en-GB"/>
        </w:rPr>
      </w:pPr>
      <w:r w:rsidRPr="007F3096">
        <w:rPr>
          <w:iCs/>
          <w:sz w:val="26"/>
          <w:szCs w:val="26"/>
          <w:lang w:val="es-ES"/>
        </w:rPr>
        <w:t xml:space="preserve">- </w:t>
      </w:r>
      <w:r w:rsidRPr="007F3096">
        <w:rPr>
          <w:iCs/>
          <w:sz w:val="26"/>
          <w:szCs w:val="26"/>
          <w:lang w:val="en-GB"/>
        </w:rPr>
        <w:t xml:space="preserve">Hiện trạng mặt bằng: </w:t>
      </w:r>
    </w:p>
    <w:p w:rsidR="002D6E19" w:rsidRPr="007F3096" w:rsidRDefault="002D6E19" w:rsidP="002D6E19">
      <w:pPr>
        <w:spacing w:before="140" w:after="140"/>
        <w:ind w:firstLine="720"/>
        <w:rPr>
          <w:sz w:val="26"/>
          <w:szCs w:val="26"/>
        </w:rPr>
      </w:pPr>
      <w:r w:rsidRPr="007F3096">
        <w:rPr>
          <w:sz w:val="26"/>
          <w:szCs w:val="26"/>
        </w:rPr>
        <w:t>Hiện trạng hạ tầng kỹ thuật trong phạm vi thiết kế xây dựng công trình bao gồm:</w:t>
      </w:r>
    </w:p>
    <w:p w:rsidR="002D6E19" w:rsidRDefault="002D6E19" w:rsidP="002D6E19">
      <w:pPr>
        <w:spacing w:before="140" w:after="140"/>
        <w:ind w:firstLine="720"/>
        <w:rPr>
          <w:color w:val="FF0000"/>
          <w:sz w:val="26"/>
          <w:szCs w:val="26"/>
          <w:lang w:val="vi-VN"/>
        </w:rPr>
      </w:pPr>
      <w:r>
        <w:rPr>
          <w:color w:val="FF0000"/>
          <w:sz w:val="26"/>
          <w:szCs w:val="26"/>
        </w:rPr>
        <w:t>- Bề rộng mặt đường</w:t>
      </w:r>
      <w:r>
        <w:rPr>
          <w:color w:val="FF0000"/>
          <w:sz w:val="26"/>
          <w:szCs w:val="26"/>
          <w:lang w:val="vi-VN"/>
        </w:rPr>
        <w:t>:</w:t>
      </w:r>
    </w:p>
    <w:p w:rsidR="002D6E19" w:rsidRDefault="002D6E19" w:rsidP="002D6E19">
      <w:pPr>
        <w:spacing w:before="140" w:after="140"/>
        <w:ind w:firstLine="720"/>
        <w:rPr>
          <w:color w:val="FF0000"/>
          <w:sz w:val="26"/>
          <w:szCs w:val="26"/>
          <w:lang w:val="vi-VN"/>
        </w:rPr>
      </w:pPr>
      <w:r>
        <w:rPr>
          <w:color w:val="FF0000"/>
          <w:sz w:val="26"/>
          <w:szCs w:val="26"/>
          <w:lang w:val="vi-VN"/>
        </w:rPr>
        <w:t>+ Đường tỉnh 833 bề rộng đường nhựa 6m</w:t>
      </w:r>
    </w:p>
    <w:p w:rsidR="002D6E19" w:rsidRDefault="002D6E19" w:rsidP="002D6E19">
      <w:pPr>
        <w:spacing w:before="140" w:after="140"/>
        <w:ind w:firstLine="720"/>
        <w:rPr>
          <w:color w:val="FF0000"/>
          <w:sz w:val="26"/>
          <w:szCs w:val="26"/>
          <w:lang w:val="vi-VN"/>
        </w:rPr>
      </w:pPr>
      <w:r>
        <w:rPr>
          <w:color w:val="FF0000"/>
          <w:sz w:val="26"/>
          <w:szCs w:val="26"/>
          <w:lang w:val="vi-VN"/>
        </w:rPr>
        <w:t>+</w:t>
      </w:r>
      <w:r w:rsidRPr="00AF19C2">
        <w:rPr>
          <w:color w:val="FF0000"/>
          <w:sz w:val="26"/>
          <w:szCs w:val="26"/>
        </w:rPr>
        <w:t xml:space="preserve"> </w:t>
      </w:r>
      <w:r>
        <w:rPr>
          <w:color w:val="FF0000"/>
          <w:sz w:val="26"/>
          <w:szCs w:val="26"/>
        </w:rPr>
        <w:t>Đường</w:t>
      </w:r>
      <w:r>
        <w:rPr>
          <w:color w:val="FF0000"/>
          <w:sz w:val="26"/>
          <w:szCs w:val="26"/>
          <w:lang w:val="vi-VN"/>
        </w:rPr>
        <w:t xml:space="preserve"> vành đai Tân An bề rộng đường nhựa 7m</w:t>
      </w:r>
    </w:p>
    <w:p w:rsidR="002D6E19" w:rsidRDefault="002D6E19" w:rsidP="002D6E19">
      <w:pPr>
        <w:spacing w:before="140" w:after="140"/>
        <w:ind w:firstLine="720"/>
        <w:rPr>
          <w:color w:val="FF0000"/>
          <w:sz w:val="26"/>
          <w:szCs w:val="26"/>
          <w:lang w:val="vi-VN"/>
        </w:rPr>
      </w:pPr>
      <w:r>
        <w:rPr>
          <w:color w:val="FF0000"/>
          <w:sz w:val="26"/>
          <w:szCs w:val="26"/>
          <w:lang w:val="vi-VN"/>
        </w:rPr>
        <w:t>+ Đường tỉnh 827 bề rộng mặt đường nhựa 7m</w:t>
      </w:r>
    </w:p>
    <w:p w:rsidR="002D6E19" w:rsidRPr="001E0EE8" w:rsidRDefault="002D6E19" w:rsidP="002D6E19">
      <w:pPr>
        <w:spacing w:before="140" w:after="140"/>
        <w:ind w:firstLine="720"/>
        <w:rPr>
          <w:color w:val="FF0000"/>
          <w:sz w:val="26"/>
          <w:szCs w:val="26"/>
          <w:lang w:val="vi-VN"/>
        </w:rPr>
      </w:pPr>
      <w:r>
        <w:rPr>
          <w:color w:val="FF0000"/>
          <w:sz w:val="26"/>
          <w:szCs w:val="26"/>
          <w:lang w:val="vi-VN"/>
        </w:rPr>
        <w:t>+ Đường Lương Văn Hội bề rộng đường đan 3,5m</w:t>
      </w:r>
    </w:p>
    <w:p w:rsidR="002D6E19" w:rsidRPr="00AF19C2" w:rsidRDefault="002D6E19" w:rsidP="002D6E19">
      <w:pPr>
        <w:spacing w:before="140" w:after="140"/>
        <w:ind w:firstLine="720"/>
        <w:rPr>
          <w:color w:val="FF0000"/>
          <w:sz w:val="26"/>
          <w:szCs w:val="26"/>
        </w:rPr>
      </w:pPr>
      <w:r w:rsidRPr="00AF19C2">
        <w:rPr>
          <w:color w:val="FF0000"/>
          <w:sz w:val="26"/>
          <w:szCs w:val="26"/>
        </w:rPr>
        <w:t>- Hệ thống cột biển báo giao thông nằm cách mép lề gia cố 0,5m.</w:t>
      </w:r>
    </w:p>
    <w:p w:rsidR="002D6E19" w:rsidRPr="00E2036F" w:rsidRDefault="002D6E19" w:rsidP="002D6E19">
      <w:pPr>
        <w:spacing w:before="140" w:after="140"/>
        <w:rPr>
          <w:iCs/>
          <w:sz w:val="26"/>
          <w:szCs w:val="26"/>
          <w:lang w:val="es-ES"/>
        </w:rPr>
      </w:pPr>
      <w:r w:rsidRPr="00E2036F">
        <w:rPr>
          <w:sz w:val="26"/>
          <w:szCs w:val="26"/>
        </w:rPr>
        <w:tab/>
      </w:r>
      <w:r w:rsidRPr="00E2036F">
        <w:rPr>
          <w:iCs/>
          <w:sz w:val="26"/>
          <w:szCs w:val="26"/>
          <w:lang w:val="es-ES"/>
        </w:rPr>
        <w:t>c) Quy mô xây dựng:</w:t>
      </w:r>
    </w:p>
    <w:p w:rsidR="002D6E19" w:rsidRPr="00E2036F" w:rsidRDefault="002D6E19" w:rsidP="002D6E19">
      <w:pPr>
        <w:spacing w:before="140" w:after="140"/>
        <w:ind w:firstLine="700"/>
        <w:rPr>
          <w:iCs/>
          <w:sz w:val="26"/>
          <w:szCs w:val="26"/>
          <w:lang w:val="en-GB"/>
        </w:rPr>
      </w:pPr>
      <w:r w:rsidRPr="00E2036F">
        <w:rPr>
          <w:iCs/>
          <w:sz w:val="26"/>
          <w:szCs w:val="26"/>
          <w:lang w:val="en-GB"/>
        </w:rPr>
        <w:t>- Loại công</w:t>
      </w:r>
      <w:r>
        <w:rPr>
          <w:iCs/>
          <w:sz w:val="26"/>
          <w:szCs w:val="26"/>
          <w:lang w:val="en-GB"/>
        </w:rPr>
        <w:t xml:space="preserve"> trình, cấp công trình: Hạ tầng </w:t>
      </w:r>
      <w:r w:rsidRPr="00E2036F">
        <w:rPr>
          <w:iCs/>
          <w:sz w:val="26"/>
          <w:szCs w:val="26"/>
          <w:lang w:val="en-GB"/>
        </w:rPr>
        <w:t>kỹ thuật</w:t>
      </w:r>
      <w:r w:rsidRPr="00E2036F">
        <w:rPr>
          <w:sz w:val="26"/>
          <w:szCs w:val="26"/>
        </w:rPr>
        <w:t>, cấp III.</w:t>
      </w:r>
    </w:p>
    <w:p w:rsidR="002D6E19" w:rsidRPr="00E2036F" w:rsidRDefault="002D6E19" w:rsidP="002D6E19">
      <w:pPr>
        <w:spacing w:before="140" w:after="140"/>
        <w:ind w:firstLine="720"/>
        <w:rPr>
          <w:iCs/>
          <w:sz w:val="26"/>
          <w:szCs w:val="26"/>
          <w:lang w:val="en-GB"/>
        </w:rPr>
      </w:pPr>
      <w:r w:rsidRPr="00E2036F">
        <w:rPr>
          <w:iCs/>
          <w:sz w:val="26"/>
          <w:szCs w:val="26"/>
          <w:lang w:val="en-GB"/>
        </w:rPr>
        <w:t xml:space="preserve">- </w:t>
      </w:r>
      <w:r>
        <w:rPr>
          <w:iCs/>
          <w:sz w:val="26"/>
          <w:szCs w:val="26"/>
          <w:lang w:val="en-GB"/>
        </w:rPr>
        <w:t xml:space="preserve">Quy mô và các đặc điểm </w:t>
      </w:r>
      <w:r w:rsidRPr="00E2036F">
        <w:rPr>
          <w:iCs/>
          <w:sz w:val="26"/>
          <w:szCs w:val="26"/>
          <w:lang w:val="en-GB"/>
        </w:rPr>
        <w:t xml:space="preserve">khác: </w:t>
      </w:r>
    </w:p>
    <w:p w:rsidR="002D6E19" w:rsidRPr="00550504" w:rsidRDefault="002D6E19" w:rsidP="002D6E19">
      <w:pPr>
        <w:spacing w:before="80"/>
        <w:ind w:firstLine="567"/>
        <w:rPr>
          <w:color w:val="FF0000"/>
          <w:spacing w:val="3"/>
          <w:sz w:val="26"/>
          <w:szCs w:val="26"/>
          <w:shd w:val="clear" w:color="auto" w:fill="FFFFFF"/>
          <w:lang w:val="vi-VN"/>
        </w:rPr>
      </w:pPr>
      <w:r w:rsidRPr="00550504">
        <w:rPr>
          <w:spacing w:val="3"/>
          <w:sz w:val="26"/>
          <w:szCs w:val="26"/>
          <w:shd w:val="clear" w:color="auto" w:fill="FFFFFF"/>
        </w:rPr>
        <w:t>Lắp</w:t>
      </w:r>
      <w:r w:rsidRPr="00550504">
        <w:rPr>
          <w:spacing w:val="3"/>
          <w:sz w:val="26"/>
          <w:szCs w:val="26"/>
          <w:shd w:val="clear" w:color="auto" w:fill="FFFFFF"/>
          <w:lang w:val="vi-VN"/>
        </w:rPr>
        <w:t xml:space="preserve"> đặt t</w:t>
      </w:r>
      <w:r w:rsidRPr="00550504">
        <w:rPr>
          <w:spacing w:val="3"/>
          <w:sz w:val="26"/>
          <w:szCs w:val="26"/>
          <w:shd w:val="clear" w:color="auto" w:fill="FFFFFF"/>
        </w:rPr>
        <w:t>uyến ống đường tỉnh 833 (đoạn từ đường Mai Thu đến ngã tư Lạc Tấn) và tuyến ống phân phối phường Tân An</w:t>
      </w:r>
      <w:r w:rsidRPr="00550504">
        <w:rPr>
          <w:color w:val="FF0000"/>
          <w:spacing w:val="3"/>
          <w:sz w:val="26"/>
          <w:szCs w:val="26"/>
          <w:shd w:val="clear" w:color="auto" w:fill="FFFFFF"/>
          <w:lang w:val="vi-VN"/>
        </w:rPr>
        <w:t>,</w:t>
      </w:r>
      <w:r w:rsidRPr="00550504">
        <w:rPr>
          <w:color w:val="FF0000"/>
          <w:spacing w:val="3"/>
          <w:sz w:val="26"/>
          <w:szCs w:val="26"/>
          <w:shd w:val="clear" w:color="auto" w:fill="FFFFFF"/>
        </w:rPr>
        <w:t xml:space="preserve"> bao gồm</w:t>
      </w:r>
      <w:r w:rsidRPr="00550504">
        <w:rPr>
          <w:color w:val="FF0000"/>
          <w:spacing w:val="3"/>
          <w:sz w:val="26"/>
          <w:szCs w:val="26"/>
          <w:shd w:val="clear" w:color="auto" w:fill="FFFFFF"/>
          <w:lang w:val="vi-VN"/>
        </w:rPr>
        <w:t>:</w:t>
      </w:r>
    </w:p>
    <w:p w:rsidR="002D6E19" w:rsidRPr="00550504" w:rsidRDefault="002D6E19" w:rsidP="002D6E19">
      <w:pPr>
        <w:spacing w:before="120"/>
        <w:ind w:firstLine="567"/>
        <w:rPr>
          <w:color w:val="FF0000"/>
          <w:sz w:val="26"/>
          <w:szCs w:val="26"/>
          <w:lang w:val="vi-VN"/>
        </w:rPr>
      </w:pPr>
      <w:r w:rsidRPr="00550504">
        <w:rPr>
          <w:rFonts w:eastAsia="Arial"/>
          <w:bCs/>
          <w:sz w:val="26"/>
          <w:szCs w:val="26"/>
        </w:rPr>
        <w:t>- Đ</w:t>
      </w:r>
      <w:r w:rsidRPr="00550504">
        <w:rPr>
          <w:spacing w:val="3"/>
          <w:sz w:val="26"/>
          <w:szCs w:val="26"/>
          <w:shd w:val="clear" w:color="auto" w:fill="FFFFFF"/>
        </w:rPr>
        <w:t>ường tỉnh 833 (đoạn từ đường Mai Thu đến ngã tư Lạc Tấn)</w:t>
      </w:r>
      <w:r w:rsidRPr="00550504">
        <w:rPr>
          <w:spacing w:val="3"/>
          <w:sz w:val="26"/>
          <w:szCs w:val="26"/>
          <w:shd w:val="clear" w:color="auto" w:fill="FFFFFF"/>
          <w:lang w:val="vi-VN"/>
        </w:rPr>
        <w:t xml:space="preserve"> lắp đặt ống HDPE D315, D63 bên trái tuyến và ống HDPE D63 bên phải tuyến</w:t>
      </w:r>
      <w:r w:rsidRPr="00550504">
        <w:rPr>
          <w:color w:val="FF0000"/>
          <w:sz w:val="26"/>
          <w:szCs w:val="26"/>
        </w:rPr>
        <w:t>.</w:t>
      </w:r>
    </w:p>
    <w:p w:rsidR="002D6E19" w:rsidRPr="00550504" w:rsidRDefault="002D6E19" w:rsidP="002D6E19">
      <w:pPr>
        <w:spacing w:before="120"/>
        <w:ind w:firstLine="567"/>
        <w:rPr>
          <w:rFonts w:eastAsia="Arial"/>
          <w:bCs/>
          <w:color w:val="FF0000"/>
          <w:sz w:val="26"/>
          <w:szCs w:val="26"/>
        </w:rPr>
      </w:pPr>
      <w:r w:rsidRPr="00550504">
        <w:rPr>
          <w:rFonts w:eastAsia="Arial"/>
          <w:bCs/>
          <w:sz w:val="26"/>
          <w:szCs w:val="26"/>
        </w:rPr>
        <w:t>- Đ</w:t>
      </w:r>
      <w:r w:rsidRPr="00550504">
        <w:rPr>
          <w:spacing w:val="3"/>
          <w:sz w:val="26"/>
          <w:szCs w:val="26"/>
          <w:shd w:val="clear" w:color="auto" w:fill="FFFFFF"/>
        </w:rPr>
        <w:t>ường tỉnh 827</w:t>
      </w:r>
      <w:r w:rsidRPr="00550504">
        <w:rPr>
          <w:sz w:val="26"/>
          <w:szCs w:val="26"/>
          <w:lang w:val="vi-VN"/>
        </w:rPr>
        <w:t xml:space="preserve"> </w:t>
      </w:r>
      <w:r w:rsidRPr="00550504">
        <w:rPr>
          <w:rFonts w:eastAsia="Arial"/>
          <w:bCs/>
          <w:sz w:val="26"/>
          <w:szCs w:val="26"/>
          <w:lang w:val="vi-VN"/>
        </w:rPr>
        <w:t>lắp đặt ống HDPE D160, D63 hai bên tuyến</w:t>
      </w:r>
      <w:r w:rsidRPr="00550504">
        <w:rPr>
          <w:color w:val="FF0000"/>
          <w:sz w:val="26"/>
          <w:szCs w:val="26"/>
        </w:rPr>
        <w:t>.</w:t>
      </w:r>
    </w:p>
    <w:p w:rsidR="002D6E19" w:rsidRPr="00550504" w:rsidRDefault="002D6E19" w:rsidP="002D6E19">
      <w:pPr>
        <w:spacing w:before="120"/>
        <w:ind w:firstLine="567"/>
        <w:rPr>
          <w:rFonts w:eastAsia="Arial"/>
          <w:bCs/>
          <w:sz w:val="26"/>
          <w:szCs w:val="26"/>
          <w:lang w:val="vi-VN"/>
        </w:rPr>
      </w:pPr>
      <w:r w:rsidRPr="00550504">
        <w:rPr>
          <w:rFonts w:eastAsia="Arial"/>
          <w:bCs/>
          <w:sz w:val="26"/>
          <w:szCs w:val="26"/>
        </w:rPr>
        <w:t>- Đường</w:t>
      </w:r>
      <w:r w:rsidRPr="00550504">
        <w:rPr>
          <w:rFonts w:eastAsia="Arial"/>
          <w:bCs/>
          <w:sz w:val="26"/>
          <w:szCs w:val="26"/>
          <w:lang w:val="vi-VN"/>
        </w:rPr>
        <w:t xml:space="preserve"> Lương Văn Hội lắp đặt ống HDPE D160, D110, D63 hai bên tuyến</w:t>
      </w:r>
    </w:p>
    <w:p w:rsidR="002D6E19" w:rsidRPr="00550504" w:rsidRDefault="002D6E19" w:rsidP="002D6E19">
      <w:pPr>
        <w:spacing w:before="80" w:after="80" w:line="259" w:lineRule="auto"/>
        <w:ind w:firstLine="567"/>
        <w:rPr>
          <w:color w:val="FF0000"/>
          <w:sz w:val="26"/>
          <w:szCs w:val="26"/>
          <w:lang w:val="vi-VN"/>
        </w:rPr>
      </w:pPr>
      <w:r w:rsidRPr="00550504">
        <w:rPr>
          <w:color w:val="FF0000"/>
          <w:sz w:val="26"/>
          <w:szCs w:val="26"/>
        </w:rPr>
        <w:t>- Và một số vật tư, phụ kiện kèm theo như: Tê</w:t>
      </w:r>
      <w:r w:rsidRPr="00550504">
        <w:rPr>
          <w:color w:val="FF0000"/>
          <w:sz w:val="26"/>
          <w:szCs w:val="26"/>
          <w:lang w:val="vi-VN"/>
        </w:rPr>
        <w:t>, v</w:t>
      </w:r>
      <w:r w:rsidRPr="00550504">
        <w:rPr>
          <w:color w:val="FF0000"/>
          <w:sz w:val="26"/>
          <w:szCs w:val="26"/>
        </w:rPr>
        <w:t>an</w:t>
      </w:r>
      <w:r w:rsidRPr="00550504">
        <w:rPr>
          <w:color w:val="FF0000"/>
          <w:sz w:val="26"/>
          <w:szCs w:val="26"/>
          <w:lang w:val="vi-VN"/>
        </w:rPr>
        <w:t>, bù, bít chặn</w:t>
      </w:r>
      <w:r w:rsidRPr="00550504">
        <w:rPr>
          <w:color w:val="FF0000"/>
          <w:sz w:val="26"/>
          <w:szCs w:val="26"/>
        </w:rPr>
        <w:t>,…</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11"/>
        <w:gridCol w:w="4030"/>
        <w:gridCol w:w="2095"/>
      </w:tblGrid>
      <w:tr w:rsidR="002D6E19" w:rsidRPr="00550504" w:rsidTr="000D7461">
        <w:trPr>
          <w:tblHeader/>
        </w:trPr>
        <w:tc>
          <w:tcPr>
            <w:tcW w:w="675" w:type="dxa"/>
            <w:shd w:val="clear" w:color="auto" w:fill="auto"/>
          </w:tcPr>
          <w:p w:rsidR="002D6E19" w:rsidRPr="00550504" w:rsidRDefault="002D6E19" w:rsidP="000D7461">
            <w:pPr>
              <w:jc w:val="center"/>
              <w:rPr>
                <w:b/>
                <w:sz w:val="26"/>
                <w:szCs w:val="26"/>
              </w:rPr>
            </w:pPr>
            <w:r w:rsidRPr="00550504">
              <w:rPr>
                <w:b/>
                <w:sz w:val="26"/>
                <w:szCs w:val="26"/>
              </w:rPr>
              <w:lastRenderedPageBreak/>
              <w:t>Stt</w:t>
            </w:r>
          </w:p>
        </w:tc>
        <w:tc>
          <w:tcPr>
            <w:tcW w:w="3011" w:type="dxa"/>
            <w:shd w:val="clear" w:color="auto" w:fill="auto"/>
          </w:tcPr>
          <w:p w:rsidR="002D6E19" w:rsidRPr="00550504" w:rsidRDefault="002D6E19" w:rsidP="000D7461">
            <w:pPr>
              <w:jc w:val="center"/>
              <w:rPr>
                <w:b/>
                <w:sz w:val="26"/>
                <w:szCs w:val="26"/>
              </w:rPr>
            </w:pPr>
            <w:r w:rsidRPr="00550504">
              <w:rPr>
                <w:b/>
                <w:sz w:val="26"/>
                <w:szCs w:val="26"/>
              </w:rPr>
              <w:t>Tuyến ống</w:t>
            </w:r>
          </w:p>
        </w:tc>
        <w:tc>
          <w:tcPr>
            <w:tcW w:w="4030" w:type="dxa"/>
            <w:shd w:val="clear" w:color="auto" w:fill="auto"/>
          </w:tcPr>
          <w:p w:rsidR="002D6E19" w:rsidRPr="00550504" w:rsidRDefault="002D6E19" w:rsidP="000D7461">
            <w:pPr>
              <w:jc w:val="center"/>
              <w:rPr>
                <w:b/>
                <w:sz w:val="26"/>
                <w:szCs w:val="26"/>
              </w:rPr>
            </w:pPr>
            <w:r w:rsidRPr="00550504">
              <w:rPr>
                <w:b/>
                <w:sz w:val="26"/>
                <w:szCs w:val="26"/>
              </w:rPr>
              <w:t>Vật tư</w:t>
            </w:r>
          </w:p>
        </w:tc>
        <w:tc>
          <w:tcPr>
            <w:tcW w:w="2095" w:type="dxa"/>
            <w:shd w:val="clear" w:color="auto" w:fill="auto"/>
          </w:tcPr>
          <w:p w:rsidR="002D6E19" w:rsidRPr="00550504" w:rsidRDefault="002D6E19" w:rsidP="000D7461">
            <w:pPr>
              <w:jc w:val="center"/>
              <w:rPr>
                <w:b/>
                <w:sz w:val="26"/>
                <w:szCs w:val="26"/>
              </w:rPr>
            </w:pPr>
            <w:r w:rsidRPr="00550504">
              <w:rPr>
                <w:b/>
                <w:sz w:val="26"/>
                <w:szCs w:val="26"/>
              </w:rPr>
              <w:t>Chiều dài</w:t>
            </w:r>
          </w:p>
        </w:tc>
      </w:tr>
      <w:tr w:rsidR="002D6E19" w:rsidRPr="00550504" w:rsidTr="000D7461">
        <w:trPr>
          <w:trHeight w:val="603"/>
        </w:trPr>
        <w:tc>
          <w:tcPr>
            <w:tcW w:w="675" w:type="dxa"/>
            <w:shd w:val="clear" w:color="auto" w:fill="auto"/>
            <w:vAlign w:val="center"/>
          </w:tcPr>
          <w:p w:rsidR="002D6E19" w:rsidRPr="00550504" w:rsidRDefault="002D6E19" w:rsidP="000D7461">
            <w:pPr>
              <w:jc w:val="center"/>
              <w:rPr>
                <w:sz w:val="26"/>
                <w:szCs w:val="26"/>
              </w:rPr>
            </w:pPr>
            <w:r w:rsidRPr="00550504">
              <w:rPr>
                <w:sz w:val="26"/>
                <w:szCs w:val="26"/>
              </w:rPr>
              <w:t>1</w:t>
            </w:r>
          </w:p>
        </w:tc>
        <w:tc>
          <w:tcPr>
            <w:tcW w:w="3011" w:type="dxa"/>
            <w:shd w:val="clear" w:color="auto" w:fill="auto"/>
            <w:vAlign w:val="center"/>
          </w:tcPr>
          <w:p w:rsidR="002D6E19" w:rsidRPr="00550504" w:rsidRDefault="002D6E19" w:rsidP="000D7461">
            <w:pPr>
              <w:rPr>
                <w:sz w:val="26"/>
                <w:szCs w:val="26"/>
                <w:lang w:val="vi-VN"/>
              </w:rPr>
            </w:pPr>
            <w:r w:rsidRPr="00550504">
              <w:rPr>
                <w:rFonts w:eastAsia="Arial"/>
                <w:bCs/>
                <w:sz w:val="26"/>
                <w:szCs w:val="26"/>
              </w:rPr>
              <w:t>Đ</w:t>
            </w:r>
            <w:r w:rsidRPr="00550504">
              <w:rPr>
                <w:spacing w:val="3"/>
                <w:sz w:val="26"/>
                <w:szCs w:val="26"/>
                <w:shd w:val="clear" w:color="auto" w:fill="FFFFFF"/>
              </w:rPr>
              <w:t>ường tỉnh 833</w:t>
            </w:r>
          </w:p>
        </w:tc>
        <w:tc>
          <w:tcPr>
            <w:tcW w:w="4030" w:type="dxa"/>
            <w:shd w:val="clear" w:color="auto" w:fill="auto"/>
          </w:tcPr>
          <w:p w:rsidR="002D6E19" w:rsidRPr="00550504" w:rsidRDefault="002D6E19" w:rsidP="000D7461">
            <w:pPr>
              <w:spacing w:before="120" w:after="120"/>
              <w:rPr>
                <w:sz w:val="26"/>
                <w:szCs w:val="26"/>
                <w:lang w:val="vi-VN"/>
              </w:rPr>
            </w:pPr>
            <w:r w:rsidRPr="00550504">
              <w:rPr>
                <w:sz w:val="26"/>
                <w:szCs w:val="26"/>
                <w:lang w:val="vi-VN"/>
              </w:rPr>
              <w:t xml:space="preserve">- Ống </w:t>
            </w:r>
            <w:r w:rsidRPr="00550504">
              <w:rPr>
                <w:color w:val="FF0000"/>
                <w:sz w:val="26"/>
                <w:szCs w:val="26"/>
                <w:lang w:val="vi-VN"/>
              </w:rPr>
              <w:t>HDPE D315 PN8</w:t>
            </w:r>
          </w:p>
          <w:p w:rsidR="002D6E19" w:rsidRPr="00550504" w:rsidRDefault="002D6E19" w:rsidP="000D7461">
            <w:pPr>
              <w:spacing w:before="120" w:after="120"/>
            </w:pPr>
            <w:r w:rsidRPr="00550504">
              <w:rPr>
                <w:sz w:val="26"/>
                <w:szCs w:val="26"/>
                <w:lang w:val="vi-VN"/>
              </w:rPr>
              <w:t xml:space="preserve">- Ống </w:t>
            </w:r>
            <w:r w:rsidRPr="00550504">
              <w:rPr>
                <w:color w:val="FF0000"/>
                <w:sz w:val="26"/>
                <w:szCs w:val="26"/>
                <w:lang w:val="vi-VN"/>
              </w:rPr>
              <w:t>HDPE D63 PN10</w:t>
            </w:r>
          </w:p>
        </w:tc>
        <w:tc>
          <w:tcPr>
            <w:tcW w:w="2095" w:type="dxa"/>
            <w:shd w:val="clear" w:color="auto" w:fill="auto"/>
            <w:vAlign w:val="center"/>
          </w:tcPr>
          <w:p w:rsidR="002D6E19" w:rsidRPr="00550504" w:rsidRDefault="002D6E19" w:rsidP="000D7461">
            <w:pPr>
              <w:spacing w:before="120" w:after="120"/>
              <w:jc w:val="center"/>
              <w:rPr>
                <w:sz w:val="26"/>
                <w:szCs w:val="26"/>
                <w:lang w:val="vi-VN"/>
              </w:rPr>
            </w:pPr>
            <w:r w:rsidRPr="00550504">
              <w:rPr>
                <w:sz w:val="26"/>
                <w:szCs w:val="26"/>
                <w:lang w:val="vi-VN"/>
              </w:rPr>
              <w:t>2525 m</w:t>
            </w:r>
          </w:p>
          <w:p w:rsidR="002D6E19" w:rsidRPr="00550504" w:rsidRDefault="002D6E19" w:rsidP="000D7461">
            <w:pPr>
              <w:spacing w:before="120" w:after="120"/>
              <w:jc w:val="center"/>
              <w:rPr>
                <w:sz w:val="26"/>
                <w:szCs w:val="26"/>
                <w:lang w:val="vi-VN"/>
              </w:rPr>
            </w:pPr>
            <w:r w:rsidRPr="00550504">
              <w:rPr>
                <w:sz w:val="26"/>
                <w:szCs w:val="26"/>
                <w:lang w:val="vi-VN"/>
              </w:rPr>
              <w:t>3930 m</w:t>
            </w:r>
          </w:p>
        </w:tc>
      </w:tr>
      <w:tr w:rsidR="002D6E19" w:rsidRPr="00550504" w:rsidTr="000D7461">
        <w:trPr>
          <w:trHeight w:val="607"/>
        </w:trPr>
        <w:tc>
          <w:tcPr>
            <w:tcW w:w="675" w:type="dxa"/>
            <w:shd w:val="clear" w:color="auto" w:fill="auto"/>
            <w:vAlign w:val="center"/>
          </w:tcPr>
          <w:p w:rsidR="002D6E19" w:rsidRPr="00550504" w:rsidRDefault="002D6E19" w:rsidP="000D7461">
            <w:pPr>
              <w:jc w:val="center"/>
              <w:rPr>
                <w:sz w:val="26"/>
                <w:szCs w:val="26"/>
              </w:rPr>
            </w:pPr>
            <w:r w:rsidRPr="00550504">
              <w:rPr>
                <w:sz w:val="26"/>
                <w:szCs w:val="26"/>
              </w:rPr>
              <w:t>2</w:t>
            </w:r>
          </w:p>
        </w:tc>
        <w:tc>
          <w:tcPr>
            <w:tcW w:w="3011" w:type="dxa"/>
            <w:shd w:val="clear" w:color="auto" w:fill="auto"/>
            <w:vAlign w:val="center"/>
          </w:tcPr>
          <w:p w:rsidR="002D6E19" w:rsidRPr="00550504" w:rsidRDefault="002D6E19" w:rsidP="000D7461">
            <w:pPr>
              <w:rPr>
                <w:rFonts w:eastAsia="Arial"/>
                <w:bCs/>
                <w:sz w:val="26"/>
                <w:szCs w:val="26"/>
              </w:rPr>
            </w:pPr>
            <w:r w:rsidRPr="00550504">
              <w:rPr>
                <w:rFonts w:eastAsia="Arial"/>
                <w:bCs/>
                <w:sz w:val="26"/>
                <w:szCs w:val="26"/>
              </w:rPr>
              <w:t>Đ</w:t>
            </w:r>
            <w:r w:rsidRPr="00550504">
              <w:rPr>
                <w:spacing w:val="3"/>
                <w:sz w:val="26"/>
                <w:szCs w:val="26"/>
                <w:shd w:val="clear" w:color="auto" w:fill="FFFFFF"/>
              </w:rPr>
              <w:t>ường tỉnh 827</w:t>
            </w:r>
          </w:p>
        </w:tc>
        <w:tc>
          <w:tcPr>
            <w:tcW w:w="4030" w:type="dxa"/>
            <w:shd w:val="clear" w:color="auto" w:fill="auto"/>
          </w:tcPr>
          <w:p w:rsidR="002D6E19" w:rsidRPr="00550504" w:rsidRDefault="002D6E19" w:rsidP="000D7461">
            <w:pPr>
              <w:spacing w:before="120" w:after="120"/>
              <w:rPr>
                <w:color w:val="FF0000"/>
                <w:sz w:val="26"/>
                <w:szCs w:val="26"/>
                <w:lang w:val="vi-VN"/>
              </w:rPr>
            </w:pPr>
            <w:r w:rsidRPr="00550504">
              <w:rPr>
                <w:sz w:val="26"/>
                <w:szCs w:val="26"/>
                <w:lang w:val="vi-VN"/>
              </w:rPr>
              <w:t xml:space="preserve">- Ống </w:t>
            </w:r>
            <w:r w:rsidRPr="00550504">
              <w:rPr>
                <w:color w:val="FF0000"/>
                <w:sz w:val="26"/>
                <w:szCs w:val="26"/>
                <w:lang w:val="vi-VN"/>
              </w:rPr>
              <w:t>HDPE D160 PN8</w:t>
            </w:r>
          </w:p>
          <w:p w:rsidR="002D6E19" w:rsidRPr="00550504" w:rsidRDefault="002D6E19" w:rsidP="000D7461">
            <w:pPr>
              <w:spacing w:before="120" w:after="120"/>
              <w:rPr>
                <w:color w:val="FF0000"/>
                <w:sz w:val="26"/>
                <w:szCs w:val="26"/>
                <w:lang w:val="vi-VN"/>
              </w:rPr>
            </w:pPr>
            <w:r w:rsidRPr="00550504">
              <w:rPr>
                <w:sz w:val="26"/>
                <w:szCs w:val="26"/>
                <w:lang w:val="vi-VN"/>
              </w:rPr>
              <w:t xml:space="preserve">- Ống </w:t>
            </w:r>
            <w:r w:rsidRPr="00550504">
              <w:rPr>
                <w:color w:val="FF0000"/>
                <w:sz w:val="26"/>
                <w:szCs w:val="26"/>
                <w:lang w:val="vi-VN"/>
              </w:rPr>
              <w:t>HDPE D160 PN10</w:t>
            </w:r>
          </w:p>
          <w:p w:rsidR="002D6E19" w:rsidRPr="00550504" w:rsidRDefault="002D6E19" w:rsidP="000D7461">
            <w:pPr>
              <w:spacing w:before="120" w:after="120"/>
            </w:pPr>
            <w:r w:rsidRPr="00550504">
              <w:rPr>
                <w:sz w:val="26"/>
                <w:szCs w:val="26"/>
                <w:lang w:val="vi-VN"/>
              </w:rPr>
              <w:t xml:space="preserve">- Ống </w:t>
            </w:r>
            <w:r w:rsidRPr="00550504">
              <w:rPr>
                <w:color w:val="FF0000"/>
                <w:sz w:val="26"/>
                <w:szCs w:val="26"/>
                <w:lang w:val="vi-VN"/>
              </w:rPr>
              <w:t>HDPE D63 PN10</w:t>
            </w:r>
          </w:p>
        </w:tc>
        <w:tc>
          <w:tcPr>
            <w:tcW w:w="2095" w:type="dxa"/>
            <w:shd w:val="clear" w:color="auto" w:fill="auto"/>
            <w:vAlign w:val="center"/>
          </w:tcPr>
          <w:p w:rsidR="002D6E19" w:rsidRPr="00550504" w:rsidRDefault="002D6E19" w:rsidP="000D7461">
            <w:pPr>
              <w:spacing w:before="120" w:after="120"/>
              <w:jc w:val="center"/>
              <w:rPr>
                <w:sz w:val="26"/>
                <w:szCs w:val="26"/>
                <w:lang w:val="vi-VN"/>
              </w:rPr>
            </w:pPr>
            <w:r w:rsidRPr="00550504">
              <w:rPr>
                <w:sz w:val="26"/>
                <w:szCs w:val="26"/>
                <w:lang w:val="vi-VN"/>
              </w:rPr>
              <w:t>1653 m</w:t>
            </w:r>
          </w:p>
          <w:p w:rsidR="002D6E19" w:rsidRPr="00550504" w:rsidRDefault="002D6E19" w:rsidP="000D7461">
            <w:pPr>
              <w:spacing w:before="120" w:after="120"/>
              <w:jc w:val="center"/>
              <w:rPr>
                <w:sz w:val="26"/>
                <w:szCs w:val="26"/>
                <w:lang w:val="vi-VN"/>
              </w:rPr>
            </w:pPr>
            <w:r w:rsidRPr="00550504">
              <w:rPr>
                <w:sz w:val="26"/>
                <w:szCs w:val="26"/>
                <w:lang w:val="vi-VN"/>
              </w:rPr>
              <w:t>82 m</w:t>
            </w:r>
          </w:p>
          <w:p w:rsidR="002D6E19" w:rsidRPr="00550504" w:rsidRDefault="002D6E19" w:rsidP="000D7461">
            <w:pPr>
              <w:spacing w:before="120" w:after="120"/>
              <w:jc w:val="center"/>
              <w:rPr>
                <w:sz w:val="26"/>
                <w:szCs w:val="26"/>
                <w:lang w:val="vi-VN"/>
              </w:rPr>
            </w:pPr>
            <w:r w:rsidRPr="00550504">
              <w:rPr>
                <w:sz w:val="26"/>
                <w:szCs w:val="26"/>
                <w:lang w:val="vi-VN"/>
              </w:rPr>
              <w:t>1260 m</w:t>
            </w:r>
          </w:p>
        </w:tc>
      </w:tr>
      <w:tr w:rsidR="002D6E19" w:rsidRPr="00550504" w:rsidTr="000D7461">
        <w:trPr>
          <w:trHeight w:val="629"/>
        </w:trPr>
        <w:tc>
          <w:tcPr>
            <w:tcW w:w="675" w:type="dxa"/>
            <w:shd w:val="clear" w:color="auto" w:fill="auto"/>
            <w:vAlign w:val="center"/>
          </w:tcPr>
          <w:p w:rsidR="002D6E19" w:rsidRPr="00550504" w:rsidRDefault="002D6E19" w:rsidP="000D7461">
            <w:pPr>
              <w:jc w:val="center"/>
              <w:rPr>
                <w:sz w:val="26"/>
                <w:szCs w:val="26"/>
                <w:lang w:val="vi-VN"/>
              </w:rPr>
            </w:pPr>
            <w:r w:rsidRPr="00550504">
              <w:rPr>
                <w:sz w:val="26"/>
                <w:szCs w:val="26"/>
                <w:lang w:val="vi-VN"/>
              </w:rPr>
              <w:t>3</w:t>
            </w:r>
          </w:p>
        </w:tc>
        <w:tc>
          <w:tcPr>
            <w:tcW w:w="3011" w:type="dxa"/>
            <w:shd w:val="clear" w:color="auto" w:fill="auto"/>
            <w:vAlign w:val="center"/>
          </w:tcPr>
          <w:p w:rsidR="002D6E19" w:rsidRPr="00550504" w:rsidRDefault="002D6E19" w:rsidP="000D7461">
            <w:pPr>
              <w:rPr>
                <w:rFonts w:eastAsia="Arial"/>
                <w:bCs/>
                <w:sz w:val="26"/>
                <w:szCs w:val="26"/>
              </w:rPr>
            </w:pPr>
            <w:r w:rsidRPr="00550504">
              <w:rPr>
                <w:rFonts w:eastAsia="Arial"/>
                <w:bCs/>
                <w:sz w:val="26"/>
                <w:szCs w:val="26"/>
              </w:rPr>
              <w:t>Đường</w:t>
            </w:r>
            <w:r w:rsidRPr="00550504">
              <w:rPr>
                <w:rFonts w:eastAsia="Arial"/>
                <w:bCs/>
                <w:sz w:val="26"/>
                <w:szCs w:val="26"/>
                <w:lang w:val="vi-VN"/>
              </w:rPr>
              <w:t xml:space="preserve"> Lương Văn Hội</w:t>
            </w:r>
          </w:p>
        </w:tc>
        <w:tc>
          <w:tcPr>
            <w:tcW w:w="4030" w:type="dxa"/>
            <w:shd w:val="clear" w:color="auto" w:fill="auto"/>
          </w:tcPr>
          <w:p w:rsidR="002D6E19" w:rsidRPr="00550504" w:rsidRDefault="002D6E19" w:rsidP="000D7461">
            <w:pPr>
              <w:spacing w:before="120" w:after="120"/>
              <w:rPr>
                <w:color w:val="FF0000"/>
                <w:sz w:val="26"/>
                <w:szCs w:val="26"/>
                <w:lang w:val="vi-VN"/>
              </w:rPr>
            </w:pPr>
            <w:r w:rsidRPr="00550504">
              <w:rPr>
                <w:sz w:val="26"/>
                <w:szCs w:val="26"/>
                <w:lang w:val="vi-VN"/>
              </w:rPr>
              <w:t xml:space="preserve">- Ống </w:t>
            </w:r>
            <w:r w:rsidRPr="00550504">
              <w:rPr>
                <w:color w:val="FF0000"/>
                <w:sz w:val="26"/>
                <w:szCs w:val="26"/>
                <w:lang w:val="vi-VN"/>
              </w:rPr>
              <w:t>HDPE D160 PN8</w:t>
            </w:r>
          </w:p>
          <w:p w:rsidR="002D6E19" w:rsidRPr="00550504" w:rsidRDefault="002D6E19" w:rsidP="000D7461">
            <w:pPr>
              <w:spacing w:before="120" w:after="120"/>
              <w:rPr>
                <w:color w:val="FF0000"/>
                <w:sz w:val="26"/>
                <w:szCs w:val="26"/>
                <w:lang w:val="vi-VN"/>
              </w:rPr>
            </w:pPr>
            <w:r w:rsidRPr="00550504">
              <w:rPr>
                <w:sz w:val="26"/>
                <w:szCs w:val="26"/>
                <w:lang w:val="vi-VN"/>
              </w:rPr>
              <w:t xml:space="preserve">- Ống </w:t>
            </w:r>
            <w:r w:rsidRPr="00550504">
              <w:rPr>
                <w:color w:val="FF0000"/>
                <w:sz w:val="26"/>
                <w:szCs w:val="26"/>
                <w:lang w:val="vi-VN"/>
              </w:rPr>
              <w:t>HDPE D110 PN8</w:t>
            </w:r>
          </w:p>
          <w:p w:rsidR="002D6E19" w:rsidRPr="00550504" w:rsidRDefault="002D6E19" w:rsidP="000D7461">
            <w:pPr>
              <w:spacing w:before="120" w:after="120"/>
            </w:pPr>
            <w:r w:rsidRPr="00550504">
              <w:rPr>
                <w:sz w:val="26"/>
                <w:szCs w:val="26"/>
                <w:lang w:val="vi-VN"/>
              </w:rPr>
              <w:t xml:space="preserve">- Ống </w:t>
            </w:r>
            <w:r w:rsidRPr="00550504">
              <w:rPr>
                <w:color w:val="FF0000"/>
                <w:sz w:val="26"/>
                <w:szCs w:val="26"/>
                <w:lang w:val="vi-VN"/>
              </w:rPr>
              <w:t>HDPE D63 PN10</w:t>
            </w:r>
          </w:p>
        </w:tc>
        <w:tc>
          <w:tcPr>
            <w:tcW w:w="2095" w:type="dxa"/>
            <w:shd w:val="clear" w:color="auto" w:fill="auto"/>
            <w:vAlign w:val="center"/>
          </w:tcPr>
          <w:p w:rsidR="002D6E19" w:rsidRPr="00550504" w:rsidRDefault="002D6E19" w:rsidP="000D7461">
            <w:pPr>
              <w:spacing w:before="120" w:after="120"/>
              <w:jc w:val="center"/>
              <w:rPr>
                <w:sz w:val="26"/>
                <w:szCs w:val="26"/>
                <w:lang w:val="vi-VN"/>
              </w:rPr>
            </w:pPr>
            <w:r w:rsidRPr="00550504">
              <w:rPr>
                <w:sz w:val="26"/>
                <w:szCs w:val="26"/>
                <w:lang w:val="vi-VN"/>
              </w:rPr>
              <w:t>600 m</w:t>
            </w:r>
          </w:p>
          <w:p w:rsidR="002D6E19" w:rsidRPr="00550504" w:rsidRDefault="002D6E19" w:rsidP="000D7461">
            <w:pPr>
              <w:spacing w:before="120" w:after="120"/>
              <w:jc w:val="center"/>
              <w:rPr>
                <w:sz w:val="26"/>
                <w:szCs w:val="26"/>
                <w:lang w:val="vi-VN"/>
              </w:rPr>
            </w:pPr>
            <w:r w:rsidRPr="00550504">
              <w:rPr>
                <w:sz w:val="26"/>
                <w:szCs w:val="26"/>
                <w:lang w:val="vi-VN"/>
              </w:rPr>
              <w:t>2200 m</w:t>
            </w:r>
          </w:p>
          <w:p w:rsidR="002D6E19" w:rsidRPr="00550504" w:rsidRDefault="002D6E19" w:rsidP="000D7461">
            <w:pPr>
              <w:spacing w:before="120" w:after="120"/>
              <w:jc w:val="center"/>
              <w:rPr>
                <w:sz w:val="26"/>
                <w:szCs w:val="26"/>
                <w:lang w:val="vi-VN"/>
              </w:rPr>
            </w:pPr>
            <w:r w:rsidRPr="00550504">
              <w:rPr>
                <w:sz w:val="26"/>
                <w:szCs w:val="26"/>
                <w:lang w:val="vi-VN"/>
              </w:rPr>
              <w:t>2200 m</w:t>
            </w:r>
          </w:p>
        </w:tc>
      </w:tr>
    </w:tbl>
    <w:p w:rsidR="002D6E19" w:rsidRDefault="002D6E19" w:rsidP="002D6E19">
      <w:pPr>
        <w:ind w:firstLine="700"/>
        <w:rPr>
          <w:color w:val="FF0000"/>
          <w:sz w:val="26"/>
          <w:szCs w:val="26"/>
          <w:lang w:val="vi-VN"/>
        </w:rPr>
      </w:pPr>
    </w:p>
    <w:p w:rsidR="002D6E19" w:rsidRPr="00E2036F" w:rsidRDefault="002D6E19" w:rsidP="002D6E19">
      <w:pPr>
        <w:ind w:firstLine="700"/>
        <w:rPr>
          <w:b/>
          <w:iCs/>
          <w:sz w:val="26"/>
          <w:szCs w:val="26"/>
          <w:lang w:val="en-GB"/>
        </w:rPr>
      </w:pPr>
      <w:r>
        <w:rPr>
          <w:b/>
          <w:iCs/>
          <w:sz w:val="26"/>
          <w:szCs w:val="26"/>
          <w:lang w:val="en-GB"/>
        </w:rPr>
        <w:t>*</w:t>
      </w:r>
      <w:r w:rsidRPr="00E2036F">
        <w:rPr>
          <w:b/>
          <w:iCs/>
          <w:sz w:val="26"/>
          <w:szCs w:val="26"/>
          <w:lang w:val="en-GB"/>
        </w:rPr>
        <w:t xml:space="preserve"> Phạm vi công việc của gói thầu:</w:t>
      </w:r>
    </w:p>
    <w:p w:rsidR="002D6E19" w:rsidRPr="00FF715C" w:rsidRDefault="002D6E19" w:rsidP="002D6E19">
      <w:pPr>
        <w:spacing w:before="80"/>
        <w:ind w:firstLine="567"/>
        <w:rPr>
          <w:color w:val="FF0000"/>
          <w:spacing w:val="3"/>
          <w:sz w:val="26"/>
          <w:szCs w:val="26"/>
          <w:shd w:val="clear" w:color="auto" w:fill="FFFFFF"/>
          <w:lang w:val="vi-VN"/>
        </w:rPr>
      </w:pPr>
      <w:r>
        <w:rPr>
          <w:sz w:val="26"/>
          <w:szCs w:val="26"/>
          <w:lang w:val="fi-FI"/>
        </w:rPr>
        <w:t>T</w:t>
      </w:r>
      <w:r w:rsidRPr="00907977">
        <w:rPr>
          <w:sz w:val="26"/>
          <w:szCs w:val="26"/>
          <w:lang w:val="fi-FI"/>
        </w:rPr>
        <w:t xml:space="preserve">uyến ống HDPE lắp mới thuộc công trình có đường kính ống </w:t>
      </w:r>
      <w:r>
        <w:rPr>
          <w:sz w:val="26"/>
          <w:szCs w:val="26"/>
        </w:rPr>
        <w:t>HDPE D315</w:t>
      </w:r>
      <w:r>
        <w:rPr>
          <w:sz w:val="26"/>
          <w:szCs w:val="26"/>
          <w:lang w:val="vi-VN"/>
        </w:rPr>
        <w:t>, D160</w:t>
      </w:r>
      <w:r w:rsidRPr="00907977">
        <w:rPr>
          <w:sz w:val="26"/>
          <w:szCs w:val="26"/>
        </w:rPr>
        <w:t>,</w:t>
      </w:r>
      <w:r>
        <w:rPr>
          <w:sz w:val="26"/>
          <w:szCs w:val="26"/>
          <w:lang w:val="vi-VN"/>
        </w:rPr>
        <w:t xml:space="preserve"> D63</w:t>
      </w:r>
      <w:r w:rsidRPr="00907977">
        <w:rPr>
          <w:sz w:val="26"/>
          <w:szCs w:val="26"/>
        </w:rPr>
        <w:t xml:space="preserve"> </w:t>
      </w:r>
      <w:r>
        <w:rPr>
          <w:sz w:val="26"/>
          <w:szCs w:val="26"/>
          <w:lang w:val="fi-FI"/>
        </w:rPr>
        <w:t>được lắp đặt dọc theo đường tỉnh</w:t>
      </w:r>
      <w:r>
        <w:rPr>
          <w:sz w:val="26"/>
          <w:szCs w:val="26"/>
          <w:lang w:val="vi-VN"/>
        </w:rPr>
        <w:t xml:space="preserve"> 833, đường tỉnh 827, đường vành đai Tân An và đường Lương Văn Hội</w:t>
      </w:r>
      <w:r>
        <w:rPr>
          <w:sz w:val="26"/>
          <w:szCs w:val="26"/>
          <w:lang w:val="fi-FI"/>
        </w:rPr>
        <w:t xml:space="preserve"> </w:t>
      </w:r>
      <w:r w:rsidRPr="00907977">
        <w:rPr>
          <w:sz w:val="26"/>
          <w:szCs w:val="26"/>
          <w:lang w:val="fi-FI"/>
        </w:rPr>
        <w:t>đảm bảo công tác lắp đặt ống khi triển khai thi công được thực hiện thuận lợi, dễ dàng và nhanh chóng, cụ thể như sau</w:t>
      </w:r>
      <w:r w:rsidRPr="00FF715C">
        <w:rPr>
          <w:color w:val="FF0000"/>
          <w:spacing w:val="3"/>
          <w:sz w:val="26"/>
          <w:szCs w:val="26"/>
          <w:shd w:val="clear" w:color="auto" w:fill="FFFFFF"/>
          <w:lang w:val="vi-VN"/>
        </w:rPr>
        <w:t>:</w:t>
      </w:r>
    </w:p>
    <w:p w:rsidR="002D6E19" w:rsidRPr="00FF715C" w:rsidRDefault="002D6E19" w:rsidP="002D6E19">
      <w:pPr>
        <w:spacing w:before="120"/>
        <w:ind w:firstLine="630"/>
        <w:rPr>
          <w:color w:val="FF0000"/>
          <w:sz w:val="26"/>
          <w:szCs w:val="26"/>
          <w:lang w:val="vi-VN"/>
        </w:rPr>
      </w:pPr>
      <w:r w:rsidRPr="00FF715C">
        <w:rPr>
          <w:rFonts w:eastAsia="Arial"/>
          <w:bCs/>
          <w:sz w:val="26"/>
          <w:szCs w:val="26"/>
        </w:rPr>
        <w:t xml:space="preserve">- </w:t>
      </w:r>
      <w:r w:rsidRPr="00550504">
        <w:rPr>
          <w:rFonts w:eastAsia="Arial"/>
          <w:bCs/>
          <w:sz w:val="26"/>
          <w:szCs w:val="26"/>
        </w:rPr>
        <w:t>Đ</w:t>
      </w:r>
      <w:r w:rsidRPr="00550504">
        <w:rPr>
          <w:spacing w:val="3"/>
          <w:sz w:val="26"/>
          <w:szCs w:val="26"/>
          <w:shd w:val="clear" w:color="auto" w:fill="FFFFFF"/>
        </w:rPr>
        <w:t>ường tỉnh 833 (đoạn từ đường Mai Thu đến ngã tư Lạc Tấn)</w:t>
      </w:r>
      <w:r w:rsidRPr="00550504">
        <w:rPr>
          <w:spacing w:val="3"/>
          <w:sz w:val="26"/>
          <w:szCs w:val="26"/>
          <w:shd w:val="clear" w:color="auto" w:fill="FFFFFF"/>
          <w:lang w:val="vi-VN"/>
        </w:rPr>
        <w:t xml:space="preserve"> lắp đặt ống HDPE D315, D63 bên trái tuyến</w:t>
      </w:r>
      <w:r>
        <w:rPr>
          <w:rFonts w:eastAsia="Arial"/>
          <w:bCs/>
          <w:sz w:val="26"/>
          <w:szCs w:val="26"/>
          <w:lang w:val="vi-VN"/>
        </w:rPr>
        <w:t xml:space="preserve">, lắp đặt cách tim đường đường 6m. </w:t>
      </w:r>
      <w:r w:rsidRPr="00D87AB3">
        <w:rPr>
          <w:sz w:val="26"/>
          <w:szCs w:val="26"/>
        </w:rPr>
        <w:t xml:space="preserve">Độ sâu chôn ống trung bình </w:t>
      </w:r>
      <w:r>
        <w:rPr>
          <w:sz w:val="26"/>
          <w:szCs w:val="26"/>
        </w:rPr>
        <w:t>1</w:t>
      </w:r>
      <w:r w:rsidRPr="00D87AB3">
        <w:rPr>
          <w:sz w:val="26"/>
          <w:szCs w:val="26"/>
        </w:rPr>
        <w:t>m</w:t>
      </w:r>
      <w:r w:rsidRPr="00AF19C2">
        <w:rPr>
          <w:spacing w:val="3"/>
          <w:sz w:val="26"/>
          <w:szCs w:val="26"/>
          <w:shd w:val="clear" w:color="auto" w:fill="FFFFFF"/>
          <w:lang w:val="vi-VN"/>
        </w:rPr>
        <w:t xml:space="preserve"> </w:t>
      </w:r>
      <w:r w:rsidRPr="00550504">
        <w:rPr>
          <w:spacing w:val="3"/>
          <w:sz w:val="26"/>
          <w:szCs w:val="26"/>
          <w:shd w:val="clear" w:color="auto" w:fill="FFFFFF"/>
          <w:lang w:val="vi-VN"/>
        </w:rPr>
        <w:t>và ống HDPE D63 bên phải tuyến</w:t>
      </w:r>
      <w:r>
        <w:rPr>
          <w:rFonts w:eastAsia="Arial"/>
          <w:bCs/>
          <w:sz w:val="26"/>
          <w:szCs w:val="26"/>
          <w:lang w:val="vi-VN"/>
        </w:rPr>
        <w:t xml:space="preserve">, lắp đặt cách tim đường đường 6m. </w:t>
      </w:r>
      <w:r w:rsidRPr="00D87AB3">
        <w:rPr>
          <w:sz w:val="26"/>
          <w:szCs w:val="26"/>
        </w:rPr>
        <w:t xml:space="preserve">Độ sâu chôn ống trung bình </w:t>
      </w:r>
      <w:r>
        <w:rPr>
          <w:sz w:val="26"/>
          <w:szCs w:val="26"/>
        </w:rPr>
        <w:t>0</w:t>
      </w:r>
      <w:r>
        <w:rPr>
          <w:sz w:val="26"/>
          <w:szCs w:val="26"/>
          <w:lang w:val="vi-VN"/>
        </w:rPr>
        <w:t>,4m.</w:t>
      </w:r>
    </w:p>
    <w:p w:rsidR="002D6E19" w:rsidRDefault="002D6E19" w:rsidP="002D6E19">
      <w:pPr>
        <w:spacing w:before="120"/>
        <w:ind w:firstLine="630"/>
        <w:rPr>
          <w:color w:val="FF0000"/>
          <w:sz w:val="26"/>
          <w:szCs w:val="26"/>
        </w:rPr>
      </w:pPr>
      <w:r w:rsidRPr="00FF715C">
        <w:rPr>
          <w:rFonts w:eastAsia="Arial"/>
          <w:bCs/>
          <w:sz w:val="26"/>
          <w:szCs w:val="26"/>
        </w:rPr>
        <w:t xml:space="preserve">- </w:t>
      </w:r>
      <w:r w:rsidRPr="00550504">
        <w:rPr>
          <w:rFonts w:eastAsia="Arial"/>
          <w:bCs/>
          <w:sz w:val="26"/>
          <w:szCs w:val="26"/>
        </w:rPr>
        <w:t>Đ</w:t>
      </w:r>
      <w:r w:rsidRPr="00550504">
        <w:rPr>
          <w:spacing w:val="3"/>
          <w:sz w:val="26"/>
          <w:szCs w:val="26"/>
          <w:shd w:val="clear" w:color="auto" w:fill="FFFFFF"/>
        </w:rPr>
        <w:t>ường tỉnh 827</w:t>
      </w:r>
      <w:r>
        <w:rPr>
          <w:spacing w:val="3"/>
          <w:sz w:val="26"/>
          <w:szCs w:val="26"/>
          <w:shd w:val="clear" w:color="auto" w:fill="FFFFFF"/>
          <w:lang w:val="vi-VN"/>
        </w:rPr>
        <w:t xml:space="preserve"> (đoạn từ vòng xoay vành đai Tân An đến cổng chào xã Vĩnh Công)</w:t>
      </w:r>
      <w:r w:rsidRPr="00550504">
        <w:rPr>
          <w:sz w:val="26"/>
          <w:szCs w:val="26"/>
          <w:lang w:val="vi-VN"/>
        </w:rPr>
        <w:t xml:space="preserve"> </w:t>
      </w:r>
      <w:r w:rsidRPr="00550504">
        <w:rPr>
          <w:rFonts w:eastAsia="Arial"/>
          <w:bCs/>
          <w:sz w:val="26"/>
          <w:szCs w:val="26"/>
          <w:lang w:val="vi-VN"/>
        </w:rPr>
        <w:t>lắp đặt ống HDPE D160, D63 hai bên tuyến</w:t>
      </w:r>
      <w:r>
        <w:rPr>
          <w:rFonts w:eastAsia="Arial"/>
          <w:bCs/>
          <w:sz w:val="26"/>
          <w:szCs w:val="26"/>
          <w:lang w:val="vi-VN"/>
        </w:rPr>
        <w:t>,</w:t>
      </w:r>
      <w:r w:rsidRPr="00C541D0">
        <w:rPr>
          <w:rFonts w:eastAsia="Arial"/>
          <w:bCs/>
          <w:sz w:val="26"/>
          <w:szCs w:val="26"/>
          <w:lang w:val="vi-VN"/>
        </w:rPr>
        <w:t xml:space="preserve"> </w:t>
      </w:r>
      <w:r>
        <w:rPr>
          <w:rFonts w:eastAsia="Arial"/>
          <w:bCs/>
          <w:sz w:val="26"/>
          <w:szCs w:val="26"/>
          <w:lang w:val="vi-VN"/>
        </w:rPr>
        <w:t xml:space="preserve">lắp đặt cách mép đường 2m. </w:t>
      </w:r>
      <w:r w:rsidRPr="00D87AB3">
        <w:rPr>
          <w:sz w:val="26"/>
          <w:szCs w:val="26"/>
        </w:rPr>
        <w:t>Độ sâu chôn ống trung bình 0,</w:t>
      </w:r>
      <w:r>
        <w:rPr>
          <w:sz w:val="26"/>
          <w:szCs w:val="26"/>
        </w:rPr>
        <w:t>7</w:t>
      </w:r>
      <w:r w:rsidRPr="00D87AB3">
        <w:rPr>
          <w:sz w:val="26"/>
          <w:szCs w:val="26"/>
        </w:rPr>
        <w:t>m</w:t>
      </w:r>
      <w:r w:rsidRPr="00FF715C">
        <w:rPr>
          <w:color w:val="FF0000"/>
          <w:sz w:val="26"/>
          <w:szCs w:val="26"/>
        </w:rPr>
        <w:t>.</w:t>
      </w:r>
    </w:p>
    <w:p w:rsidR="002D6E19" w:rsidRDefault="002D6E19" w:rsidP="002D6E19">
      <w:pPr>
        <w:spacing w:before="120"/>
        <w:ind w:firstLine="630"/>
        <w:rPr>
          <w:sz w:val="26"/>
          <w:szCs w:val="26"/>
          <w:lang w:val="vi-VN"/>
        </w:rPr>
      </w:pPr>
      <w:r>
        <w:rPr>
          <w:color w:val="FF0000"/>
          <w:sz w:val="26"/>
          <w:szCs w:val="26"/>
          <w:lang w:val="vi-VN"/>
        </w:rPr>
        <w:t xml:space="preserve">- Đường vành đai Tân An (đoạn từ điểm cuối ống HDPE D160 hiện hữu đến đường Lương Văn Hội) </w:t>
      </w:r>
      <w:r w:rsidRPr="00550504">
        <w:rPr>
          <w:rFonts w:eastAsia="Arial"/>
          <w:bCs/>
          <w:sz w:val="26"/>
          <w:szCs w:val="26"/>
          <w:lang w:val="vi-VN"/>
        </w:rPr>
        <w:t>lắp đặt ống HDPE D160 bên</w:t>
      </w:r>
      <w:r>
        <w:rPr>
          <w:rFonts w:eastAsia="Arial"/>
          <w:bCs/>
          <w:sz w:val="26"/>
          <w:szCs w:val="26"/>
          <w:lang w:val="vi-VN"/>
        </w:rPr>
        <w:t xml:space="preserve"> trái</w:t>
      </w:r>
      <w:r w:rsidRPr="00550504">
        <w:rPr>
          <w:rFonts w:eastAsia="Arial"/>
          <w:bCs/>
          <w:sz w:val="26"/>
          <w:szCs w:val="26"/>
          <w:lang w:val="vi-VN"/>
        </w:rPr>
        <w:t xml:space="preserve"> tuyến</w:t>
      </w:r>
      <w:r>
        <w:rPr>
          <w:rFonts w:eastAsia="Arial"/>
          <w:bCs/>
          <w:sz w:val="26"/>
          <w:szCs w:val="26"/>
          <w:lang w:val="vi-VN"/>
        </w:rPr>
        <w:t xml:space="preserve">, lắp đặt cách tim đường đường 6m. </w:t>
      </w:r>
      <w:r w:rsidRPr="00D87AB3">
        <w:rPr>
          <w:sz w:val="26"/>
          <w:szCs w:val="26"/>
        </w:rPr>
        <w:t xml:space="preserve">Độ sâu chôn ống trung bình </w:t>
      </w:r>
      <w:r>
        <w:rPr>
          <w:sz w:val="26"/>
          <w:szCs w:val="26"/>
        </w:rPr>
        <w:t>0</w:t>
      </w:r>
      <w:r>
        <w:rPr>
          <w:sz w:val="26"/>
          <w:szCs w:val="26"/>
          <w:lang w:val="vi-VN"/>
        </w:rPr>
        <w:t>,7m.</w:t>
      </w:r>
    </w:p>
    <w:p w:rsidR="002D6E19" w:rsidRPr="000A1CFB" w:rsidRDefault="002D6E19" w:rsidP="002D6E19">
      <w:pPr>
        <w:spacing w:before="120"/>
        <w:ind w:firstLine="630"/>
        <w:rPr>
          <w:color w:val="FF0000"/>
          <w:sz w:val="26"/>
          <w:szCs w:val="26"/>
          <w:lang w:val="vi-VN"/>
        </w:rPr>
      </w:pPr>
      <w:r>
        <w:rPr>
          <w:color w:val="FF0000"/>
          <w:sz w:val="26"/>
          <w:szCs w:val="26"/>
          <w:lang w:val="vi-VN"/>
        </w:rPr>
        <w:t xml:space="preserve">- Đường Lương Văn Hội (đoạn từ đường vành đai Tân An đến đường tỉnh 827B) </w:t>
      </w:r>
      <w:r w:rsidRPr="00550504">
        <w:rPr>
          <w:rFonts w:eastAsia="Arial"/>
          <w:bCs/>
          <w:sz w:val="26"/>
          <w:szCs w:val="26"/>
          <w:lang w:val="vi-VN"/>
        </w:rPr>
        <w:t xml:space="preserve">lắp đặt ống HDPE </w:t>
      </w:r>
      <w:r>
        <w:rPr>
          <w:rFonts w:eastAsia="Arial"/>
          <w:bCs/>
          <w:sz w:val="26"/>
          <w:szCs w:val="26"/>
          <w:lang w:val="vi-VN"/>
        </w:rPr>
        <w:t>D11</w:t>
      </w:r>
      <w:r w:rsidRPr="00550504">
        <w:rPr>
          <w:rFonts w:eastAsia="Arial"/>
          <w:bCs/>
          <w:sz w:val="26"/>
          <w:szCs w:val="26"/>
          <w:lang w:val="vi-VN"/>
        </w:rPr>
        <w:t>0 bên</w:t>
      </w:r>
      <w:r>
        <w:rPr>
          <w:rFonts w:eastAsia="Arial"/>
          <w:bCs/>
          <w:sz w:val="26"/>
          <w:szCs w:val="26"/>
          <w:lang w:val="vi-VN"/>
        </w:rPr>
        <w:t xml:space="preserve"> trái</w:t>
      </w:r>
      <w:r w:rsidRPr="00550504">
        <w:rPr>
          <w:rFonts w:eastAsia="Arial"/>
          <w:bCs/>
          <w:sz w:val="26"/>
          <w:szCs w:val="26"/>
          <w:lang w:val="vi-VN"/>
        </w:rPr>
        <w:t xml:space="preserve"> tuyến</w:t>
      </w:r>
      <w:r>
        <w:rPr>
          <w:rFonts w:eastAsia="Arial"/>
          <w:bCs/>
          <w:sz w:val="26"/>
          <w:szCs w:val="26"/>
          <w:lang w:val="vi-VN"/>
        </w:rPr>
        <w:t xml:space="preserve">, lắp đặt cách sát mép đường đan. </w:t>
      </w:r>
      <w:r w:rsidRPr="00D87AB3">
        <w:rPr>
          <w:sz w:val="26"/>
          <w:szCs w:val="26"/>
        </w:rPr>
        <w:t xml:space="preserve">Độ sâu chôn ống trung bình </w:t>
      </w:r>
      <w:r>
        <w:rPr>
          <w:sz w:val="26"/>
          <w:szCs w:val="26"/>
        </w:rPr>
        <w:t>0</w:t>
      </w:r>
      <w:r>
        <w:rPr>
          <w:sz w:val="26"/>
          <w:szCs w:val="26"/>
          <w:lang w:val="vi-VN"/>
        </w:rPr>
        <w:t>,6m và .</w:t>
      </w:r>
      <w:r w:rsidRPr="001E3CD5">
        <w:rPr>
          <w:spacing w:val="3"/>
          <w:sz w:val="26"/>
          <w:szCs w:val="26"/>
          <w:shd w:val="clear" w:color="auto" w:fill="FFFFFF"/>
          <w:lang w:val="vi-VN"/>
        </w:rPr>
        <w:t xml:space="preserve"> </w:t>
      </w:r>
      <w:r w:rsidRPr="00550504">
        <w:rPr>
          <w:spacing w:val="3"/>
          <w:sz w:val="26"/>
          <w:szCs w:val="26"/>
          <w:shd w:val="clear" w:color="auto" w:fill="FFFFFF"/>
          <w:lang w:val="vi-VN"/>
        </w:rPr>
        <w:t>ống HDPE D63 bên phải tuyến</w:t>
      </w:r>
      <w:r>
        <w:rPr>
          <w:rFonts w:eastAsia="Arial"/>
          <w:bCs/>
          <w:sz w:val="26"/>
          <w:szCs w:val="26"/>
          <w:lang w:val="vi-VN"/>
        </w:rPr>
        <w:t xml:space="preserve">, lắp đặt sát mép đường đan. </w:t>
      </w:r>
      <w:r w:rsidRPr="00D87AB3">
        <w:rPr>
          <w:sz w:val="26"/>
          <w:szCs w:val="26"/>
        </w:rPr>
        <w:t xml:space="preserve">Độ sâu chôn ống trung bình </w:t>
      </w:r>
      <w:r>
        <w:rPr>
          <w:sz w:val="26"/>
          <w:szCs w:val="26"/>
        </w:rPr>
        <w:t>0</w:t>
      </w:r>
      <w:r>
        <w:rPr>
          <w:sz w:val="26"/>
          <w:szCs w:val="26"/>
          <w:lang w:val="vi-VN"/>
        </w:rPr>
        <w:t>,4m</w:t>
      </w:r>
    </w:p>
    <w:p w:rsidR="002D6E19" w:rsidRPr="00907977" w:rsidRDefault="002D6E19" w:rsidP="002D6E19">
      <w:pPr>
        <w:spacing w:before="140" w:after="140"/>
        <w:ind w:firstLine="900"/>
        <w:rPr>
          <w:b/>
          <w:i/>
          <w:sz w:val="26"/>
          <w:szCs w:val="26"/>
          <w:lang w:val="es-ES"/>
        </w:rPr>
      </w:pPr>
      <w:r w:rsidRPr="00907977">
        <w:rPr>
          <w:b/>
          <w:i/>
          <w:sz w:val="26"/>
          <w:szCs w:val="26"/>
          <w:lang w:val="es-ES"/>
        </w:rPr>
        <w:t xml:space="preserve">* Phương pháp nối ống và </w:t>
      </w:r>
      <w:r>
        <w:rPr>
          <w:b/>
          <w:i/>
          <w:sz w:val="26"/>
          <w:szCs w:val="26"/>
          <w:lang w:val="es-ES"/>
        </w:rPr>
        <w:t>phụ tùng</w:t>
      </w:r>
      <w:r w:rsidRPr="00907977">
        <w:rPr>
          <w:b/>
          <w:i/>
          <w:sz w:val="26"/>
          <w:szCs w:val="26"/>
          <w:lang w:val="es-ES"/>
        </w:rPr>
        <w:t>:</w:t>
      </w:r>
    </w:p>
    <w:p w:rsidR="002D6E19" w:rsidRDefault="002D6E19" w:rsidP="002D6E19">
      <w:pPr>
        <w:spacing w:before="140" w:after="140"/>
        <w:ind w:firstLine="720"/>
        <w:rPr>
          <w:sz w:val="26"/>
          <w:szCs w:val="26"/>
          <w:lang w:val="es-ES"/>
        </w:rPr>
      </w:pPr>
      <w:r w:rsidRPr="00907977">
        <w:rPr>
          <w:sz w:val="26"/>
          <w:szCs w:val="26"/>
          <w:lang w:val="es-ES"/>
        </w:rPr>
        <w:t xml:space="preserve">- Ống HDPE </w:t>
      </w:r>
      <w:r>
        <w:rPr>
          <w:sz w:val="26"/>
          <w:szCs w:val="26"/>
          <w:lang w:val="es-ES"/>
        </w:rPr>
        <w:t>D315</w:t>
      </w:r>
      <w:r>
        <w:rPr>
          <w:sz w:val="26"/>
          <w:szCs w:val="26"/>
          <w:lang w:val="vi-VN"/>
        </w:rPr>
        <w:t>, D160, D110</w:t>
      </w:r>
      <w:r>
        <w:rPr>
          <w:sz w:val="26"/>
          <w:szCs w:val="26"/>
          <w:lang w:val="es-ES"/>
        </w:rPr>
        <w:t xml:space="preserve"> nối với </w:t>
      </w:r>
      <w:r w:rsidRPr="00907977">
        <w:rPr>
          <w:sz w:val="26"/>
          <w:szCs w:val="26"/>
          <w:lang w:val="es-ES"/>
        </w:rPr>
        <w:t>nhau bằng phương pháp hàn nhiệt, sử dụng các loại phụ tùng bằng gang chuyên dùng cho loại ống HDPE.</w:t>
      </w:r>
    </w:p>
    <w:p w:rsidR="002D6E19" w:rsidRDefault="002D6E19" w:rsidP="002D6E19">
      <w:pPr>
        <w:spacing w:before="140" w:after="140"/>
        <w:ind w:firstLine="720"/>
        <w:rPr>
          <w:sz w:val="26"/>
          <w:szCs w:val="26"/>
          <w:lang w:val="es-ES"/>
        </w:rPr>
      </w:pPr>
      <w:r w:rsidRPr="00907977">
        <w:rPr>
          <w:sz w:val="26"/>
          <w:szCs w:val="26"/>
          <w:lang w:val="es-ES"/>
        </w:rPr>
        <w:t xml:space="preserve">- Ống HDPE </w:t>
      </w:r>
      <w:r>
        <w:rPr>
          <w:sz w:val="26"/>
          <w:szCs w:val="26"/>
          <w:lang w:val="es-ES"/>
        </w:rPr>
        <w:t xml:space="preserve">63 nối với </w:t>
      </w:r>
      <w:r w:rsidRPr="00907977">
        <w:rPr>
          <w:sz w:val="26"/>
          <w:szCs w:val="26"/>
          <w:lang w:val="es-ES"/>
        </w:rPr>
        <w:t xml:space="preserve">nhau bằng phương pháp </w:t>
      </w:r>
      <w:r>
        <w:rPr>
          <w:sz w:val="26"/>
          <w:szCs w:val="26"/>
          <w:lang w:val="es-ES"/>
        </w:rPr>
        <w:t>mối</w:t>
      </w:r>
      <w:r>
        <w:rPr>
          <w:sz w:val="26"/>
          <w:szCs w:val="26"/>
          <w:lang w:val="vi-VN"/>
        </w:rPr>
        <w:t xml:space="preserve"> nối mềm</w:t>
      </w:r>
      <w:r w:rsidRPr="00907977">
        <w:rPr>
          <w:sz w:val="26"/>
          <w:szCs w:val="26"/>
          <w:lang w:val="es-ES"/>
        </w:rPr>
        <w:t>.</w:t>
      </w:r>
    </w:p>
    <w:p w:rsidR="002D6E19" w:rsidRPr="00907977" w:rsidRDefault="002D6E19" w:rsidP="002D6E19">
      <w:pPr>
        <w:spacing w:before="140" w:after="140"/>
        <w:ind w:firstLine="720"/>
        <w:rPr>
          <w:sz w:val="26"/>
          <w:szCs w:val="26"/>
          <w:lang w:val="es-ES"/>
        </w:rPr>
      </w:pPr>
      <w:r w:rsidRPr="00907977">
        <w:rPr>
          <w:sz w:val="26"/>
          <w:szCs w:val="26"/>
          <w:lang w:val="es-ES"/>
        </w:rPr>
        <w:t>- Các ống và phụ tùng làm bằng vật liệu khác nhau được nối với nhau bằng mối nối mềm.</w:t>
      </w:r>
    </w:p>
    <w:p w:rsidR="002D6E19" w:rsidRPr="00E2036F" w:rsidRDefault="002D6E19" w:rsidP="002D6E19">
      <w:pPr>
        <w:widowControl w:val="0"/>
        <w:spacing w:before="120" w:after="120"/>
        <w:ind w:firstLine="720"/>
        <w:rPr>
          <w:iCs/>
          <w:sz w:val="26"/>
          <w:szCs w:val="26"/>
          <w:lang w:val="es-ES"/>
        </w:rPr>
      </w:pPr>
      <w:r>
        <w:rPr>
          <w:b/>
          <w:sz w:val="26"/>
          <w:szCs w:val="26"/>
          <w:lang w:val="en-GB"/>
        </w:rPr>
        <w:t>2</w:t>
      </w:r>
      <w:r w:rsidRPr="00E2036F">
        <w:rPr>
          <w:b/>
          <w:sz w:val="26"/>
          <w:szCs w:val="26"/>
          <w:lang w:val="en-GB"/>
        </w:rPr>
        <w:t>. Thời hạn hoàn thành:</w:t>
      </w:r>
      <w:r w:rsidRPr="00E2036F">
        <w:rPr>
          <w:sz w:val="26"/>
          <w:szCs w:val="26"/>
          <w:lang w:val="en-GB"/>
        </w:rPr>
        <w:t xml:space="preserve"> </w:t>
      </w:r>
      <w:r>
        <w:rPr>
          <w:sz w:val="26"/>
          <w:szCs w:val="26"/>
          <w:lang w:val="vi-VN"/>
        </w:rPr>
        <w:t>45</w:t>
      </w:r>
      <w:r w:rsidRPr="00737A0D">
        <w:rPr>
          <w:b/>
          <w:color w:val="0000CC"/>
          <w:sz w:val="26"/>
          <w:szCs w:val="26"/>
          <w:lang w:val="en-GB"/>
        </w:rPr>
        <w:t xml:space="preserve"> </w:t>
      </w:r>
      <w:r w:rsidRPr="00737A0D">
        <w:rPr>
          <w:b/>
          <w:iCs/>
          <w:color w:val="0000CC"/>
          <w:sz w:val="26"/>
          <w:szCs w:val="26"/>
          <w:lang w:val="es-ES"/>
        </w:rPr>
        <w:t>ngày</w:t>
      </w:r>
      <w:r w:rsidRPr="00737A0D">
        <w:rPr>
          <w:iCs/>
          <w:color w:val="0000CC"/>
          <w:sz w:val="26"/>
          <w:szCs w:val="26"/>
          <w:lang w:val="es-ES"/>
        </w:rPr>
        <w:t xml:space="preserve"> </w:t>
      </w:r>
      <w:r>
        <w:rPr>
          <w:iCs/>
          <w:sz w:val="26"/>
          <w:szCs w:val="26"/>
          <w:lang w:val="es-ES"/>
        </w:rPr>
        <w:t xml:space="preserve">kể từ ngày Chủ đầu tư thông báo khởi </w:t>
      </w:r>
      <w:r w:rsidRPr="00E2036F">
        <w:rPr>
          <w:iCs/>
          <w:sz w:val="26"/>
          <w:szCs w:val="26"/>
          <w:lang w:val="es-ES"/>
        </w:rPr>
        <w:t>công và bàn giao mặt bằng (Thời hạn này bao gồm cả ngày thứ 7, chủ nhật và ngày lễ)</w:t>
      </w:r>
    </w:p>
    <w:p w:rsidR="002D6E19" w:rsidRPr="00F7789B" w:rsidRDefault="002D6E19" w:rsidP="002D6E19">
      <w:pPr>
        <w:widowControl w:val="0"/>
        <w:tabs>
          <w:tab w:val="left" w:pos="1418"/>
        </w:tabs>
        <w:spacing w:before="120" w:after="120"/>
        <w:ind w:firstLine="720"/>
        <w:rPr>
          <w:b/>
          <w:sz w:val="26"/>
          <w:szCs w:val="26"/>
          <w:lang w:val="vi-VN"/>
        </w:rPr>
      </w:pPr>
      <w:r w:rsidRPr="00F7789B">
        <w:rPr>
          <w:b/>
          <w:sz w:val="26"/>
          <w:szCs w:val="26"/>
          <w:lang w:val="vi-VN"/>
        </w:rPr>
        <w:t>II. Yêu cầu về tiến độ thực hiện</w:t>
      </w:r>
    </w:p>
    <w:p w:rsidR="002D6E19" w:rsidRPr="00F7789B" w:rsidRDefault="002D6E19" w:rsidP="002D6E19">
      <w:pPr>
        <w:widowControl w:val="0"/>
        <w:tabs>
          <w:tab w:val="left" w:pos="1418"/>
        </w:tabs>
        <w:spacing w:before="120" w:after="120"/>
        <w:ind w:firstLine="720"/>
        <w:rPr>
          <w:sz w:val="26"/>
          <w:szCs w:val="26"/>
          <w:lang w:val="vi-VN"/>
        </w:rPr>
      </w:pPr>
      <w:r w:rsidRPr="00F7789B">
        <w:rPr>
          <w:sz w:val="26"/>
          <w:szCs w:val="26"/>
          <w:lang w:val="vi-VN"/>
        </w:rPr>
        <w:t xml:space="preserve">Nêu yêu cầu về thời gian từ khi khởi công </w:t>
      </w:r>
      <w:r w:rsidRPr="00F7789B">
        <w:rPr>
          <w:rFonts w:eastAsia="Calibri"/>
          <w:kern w:val="24"/>
          <w:sz w:val="26"/>
          <w:szCs w:val="26"/>
          <w:lang w:val="vi-VN" w:eastAsia="vi-VN"/>
        </w:rPr>
        <w:t>đến</w:t>
      </w:r>
      <w:r w:rsidRPr="00F7789B">
        <w:rPr>
          <w:sz w:val="26"/>
          <w:szCs w:val="26"/>
          <w:lang w:val="vi-VN"/>
        </w:rPr>
        <w:t xml:space="preserve"> khi hoàn thành hạng mục công </w:t>
      </w:r>
      <w:r w:rsidRPr="00F7789B">
        <w:rPr>
          <w:sz w:val="26"/>
          <w:szCs w:val="26"/>
          <w:lang w:val="vi-VN"/>
        </w:rPr>
        <w:lastRenderedPageBreak/>
        <w:t>trình/công trình theo ngày/tuần/tháng.</w:t>
      </w:r>
    </w:p>
    <w:p w:rsidR="002D6E19" w:rsidRDefault="002D6E19" w:rsidP="002D6E19">
      <w:pPr>
        <w:widowControl w:val="0"/>
        <w:tabs>
          <w:tab w:val="left" w:pos="1418"/>
        </w:tabs>
        <w:spacing w:before="120" w:after="120"/>
        <w:ind w:firstLine="720"/>
        <w:rPr>
          <w:sz w:val="26"/>
          <w:szCs w:val="26"/>
          <w:lang w:val="vi-VN"/>
        </w:rPr>
      </w:pPr>
      <w:r w:rsidRPr="00F7789B">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92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53"/>
        <w:gridCol w:w="2790"/>
        <w:gridCol w:w="3065"/>
      </w:tblGrid>
      <w:tr w:rsidR="002D6E19" w:rsidRPr="00E2036F" w:rsidTr="000D7461">
        <w:trPr>
          <w:trHeight w:val="552"/>
        </w:trPr>
        <w:tc>
          <w:tcPr>
            <w:tcW w:w="990" w:type="dxa"/>
            <w:shd w:val="clear" w:color="auto" w:fill="auto"/>
            <w:vAlign w:val="center"/>
          </w:tcPr>
          <w:p w:rsidR="002D6E19" w:rsidRPr="00E2036F" w:rsidRDefault="002D6E19" w:rsidP="000D7461">
            <w:pPr>
              <w:widowControl w:val="0"/>
              <w:spacing w:before="120" w:after="120"/>
              <w:jc w:val="center"/>
              <w:rPr>
                <w:b/>
                <w:sz w:val="26"/>
                <w:szCs w:val="26"/>
                <w:lang w:val="en-GB"/>
              </w:rPr>
            </w:pPr>
            <w:r w:rsidRPr="00E2036F">
              <w:rPr>
                <w:b/>
                <w:sz w:val="26"/>
                <w:szCs w:val="26"/>
              </w:rPr>
              <w:t>STT</w:t>
            </w:r>
          </w:p>
        </w:tc>
        <w:tc>
          <w:tcPr>
            <w:tcW w:w="2453" w:type="dxa"/>
            <w:shd w:val="clear" w:color="auto" w:fill="auto"/>
            <w:vAlign w:val="center"/>
          </w:tcPr>
          <w:p w:rsidR="002D6E19" w:rsidRPr="00E2036F" w:rsidRDefault="002D6E19" w:rsidP="000D7461">
            <w:pPr>
              <w:widowControl w:val="0"/>
              <w:spacing w:before="120" w:after="120"/>
              <w:jc w:val="center"/>
              <w:rPr>
                <w:b/>
                <w:sz w:val="26"/>
                <w:szCs w:val="26"/>
              </w:rPr>
            </w:pPr>
            <w:r w:rsidRPr="00E2036F">
              <w:rPr>
                <w:b/>
                <w:sz w:val="26"/>
                <w:szCs w:val="26"/>
              </w:rPr>
              <w:t>Hạng mục công trình</w:t>
            </w:r>
          </w:p>
        </w:tc>
        <w:tc>
          <w:tcPr>
            <w:tcW w:w="2790" w:type="dxa"/>
            <w:shd w:val="clear" w:color="auto" w:fill="auto"/>
            <w:vAlign w:val="center"/>
          </w:tcPr>
          <w:p w:rsidR="002D6E19" w:rsidRPr="00E2036F" w:rsidRDefault="002D6E19" w:rsidP="000D7461">
            <w:pPr>
              <w:widowControl w:val="0"/>
              <w:spacing w:before="120" w:after="120"/>
              <w:jc w:val="center"/>
              <w:rPr>
                <w:b/>
                <w:sz w:val="26"/>
                <w:szCs w:val="26"/>
              </w:rPr>
            </w:pPr>
            <w:r w:rsidRPr="00E2036F">
              <w:rPr>
                <w:b/>
                <w:sz w:val="26"/>
                <w:szCs w:val="26"/>
              </w:rPr>
              <w:t>Ngày bắt đầu</w:t>
            </w:r>
          </w:p>
        </w:tc>
        <w:tc>
          <w:tcPr>
            <w:tcW w:w="3065" w:type="dxa"/>
            <w:shd w:val="clear" w:color="auto" w:fill="auto"/>
            <w:vAlign w:val="center"/>
          </w:tcPr>
          <w:p w:rsidR="002D6E19" w:rsidRPr="00E2036F" w:rsidRDefault="002D6E19" w:rsidP="000D7461">
            <w:pPr>
              <w:widowControl w:val="0"/>
              <w:spacing w:before="120" w:after="120"/>
              <w:jc w:val="center"/>
              <w:rPr>
                <w:b/>
                <w:sz w:val="26"/>
                <w:szCs w:val="26"/>
                <w:lang w:val="en-GB"/>
              </w:rPr>
            </w:pPr>
            <w:r w:rsidRPr="00E2036F">
              <w:rPr>
                <w:b/>
                <w:sz w:val="26"/>
                <w:szCs w:val="26"/>
              </w:rPr>
              <w:t>Ngày hoàn thành</w:t>
            </w:r>
          </w:p>
        </w:tc>
      </w:tr>
      <w:tr w:rsidR="002D6E19" w:rsidRPr="00E2036F" w:rsidTr="000D7461">
        <w:tc>
          <w:tcPr>
            <w:tcW w:w="990" w:type="dxa"/>
            <w:shd w:val="clear" w:color="auto" w:fill="auto"/>
          </w:tcPr>
          <w:p w:rsidR="002D6E19" w:rsidRPr="00E2036F" w:rsidRDefault="002D6E19" w:rsidP="000D7461">
            <w:pPr>
              <w:widowControl w:val="0"/>
              <w:spacing w:before="120" w:after="120"/>
              <w:jc w:val="center"/>
              <w:rPr>
                <w:sz w:val="26"/>
                <w:szCs w:val="26"/>
                <w:lang w:val="en-GB"/>
              </w:rPr>
            </w:pPr>
            <w:r w:rsidRPr="00E2036F">
              <w:rPr>
                <w:sz w:val="26"/>
                <w:szCs w:val="26"/>
                <w:lang w:val="en-GB"/>
              </w:rPr>
              <w:t>1</w:t>
            </w:r>
          </w:p>
        </w:tc>
        <w:tc>
          <w:tcPr>
            <w:tcW w:w="2453" w:type="dxa"/>
            <w:shd w:val="clear" w:color="auto" w:fill="auto"/>
          </w:tcPr>
          <w:p w:rsidR="002D6E19" w:rsidRPr="00E2036F" w:rsidRDefault="002D6E19" w:rsidP="000D7461">
            <w:pPr>
              <w:spacing w:before="120" w:after="120"/>
              <w:rPr>
                <w:sz w:val="26"/>
                <w:szCs w:val="26"/>
                <w:lang w:val="en-GB"/>
              </w:rPr>
            </w:pPr>
            <w:r w:rsidRPr="00E2036F">
              <w:rPr>
                <w:sz w:val="26"/>
                <w:szCs w:val="26"/>
                <w:lang w:val="en-GB"/>
              </w:rPr>
              <w:t>Toàn bộ gói thầu</w:t>
            </w:r>
          </w:p>
        </w:tc>
        <w:tc>
          <w:tcPr>
            <w:tcW w:w="2790" w:type="dxa"/>
            <w:shd w:val="clear" w:color="auto" w:fill="auto"/>
          </w:tcPr>
          <w:p w:rsidR="002D6E19" w:rsidRPr="00E2036F" w:rsidRDefault="002D6E19" w:rsidP="000D7461">
            <w:pPr>
              <w:spacing w:before="120" w:after="120"/>
              <w:rPr>
                <w:sz w:val="26"/>
                <w:szCs w:val="26"/>
                <w:lang w:val="en-GB"/>
              </w:rPr>
            </w:pPr>
            <w:r w:rsidRPr="00E2036F">
              <w:rPr>
                <w:sz w:val="26"/>
                <w:szCs w:val="26"/>
                <w:lang w:val="en-GB"/>
              </w:rPr>
              <w:t>Từ ngày theo thông báo lệnh khởi công của Chủ đầu tư</w:t>
            </w:r>
          </w:p>
        </w:tc>
        <w:tc>
          <w:tcPr>
            <w:tcW w:w="3065" w:type="dxa"/>
            <w:shd w:val="clear" w:color="auto" w:fill="auto"/>
          </w:tcPr>
          <w:p w:rsidR="002D6E19" w:rsidRPr="00E2036F" w:rsidRDefault="002D6E19" w:rsidP="000D7461">
            <w:pPr>
              <w:spacing w:before="120" w:after="120"/>
              <w:rPr>
                <w:sz w:val="26"/>
                <w:szCs w:val="26"/>
                <w:lang w:val="en-GB"/>
              </w:rPr>
            </w:pPr>
            <w:r>
              <w:rPr>
                <w:b/>
                <w:color w:val="0000CC"/>
                <w:sz w:val="26"/>
                <w:szCs w:val="26"/>
                <w:lang w:val="vi-VN"/>
              </w:rPr>
              <w:t>45</w:t>
            </w:r>
            <w:r w:rsidRPr="00EB5FE5">
              <w:rPr>
                <w:b/>
                <w:color w:val="0000CC"/>
                <w:sz w:val="26"/>
                <w:szCs w:val="26"/>
                <w:lang w:val="en-GB"/>
              </w:rPr>
              <w:t xml:space="preserve"> ngày</w:t>
            </w:r>
            <w:r w:rsidRPr="00EB5FE5">
              <w:rPr>
                <w:color w:val="0000CC"/>
                <w:sz w:val="26"/>
                <w:szCs w:val="26"/>
                <w:lang w:val="en-GB"/>
              </w:rPr>
              <w:t xml:space="preserve"> </w:t>
            </w:r>
            <w:r w:rsidRPr="00E2036F">
              <w:rPr>
                <w:sz w:val="26"/>
                <w:szCs w:val="26"/>
                <w:lang w:val="en-GB"/>
              </w:rPr>
              <w:t>kể từ  ngày khởi công (</w:t>
            </w:r>
            <w:r w:rsidRPr="00E2036F">
              <w:rPr>
                <w:iCs/>
                <w:sz w:val="26"/>
                <w:szCs w:val="26"/>
                <w:lang w:val="es-ES"/>
              </w:rPr>
              <w:t>bao gồm cả ngày thứ 7, chủ nhật và ngày lễ)</w:t>
            </w:r>
          </w:p>
        </w:tc>
      </w:tr>
      <w:tr w:rsidR="002D6E19" w:rsidRPr="00E2036F" w:rsidTr="000D7461">
        <w:tc>
          <w:tcPr>
            <w:tcW w:w="9298" w:type="dxa"/>
            <w:gridSpan w:val="4"/>
            <w:shd w:val="clear" w:color="auto" w:fill="auto"/>
          </w:tcPr>
          <w:p w:rsidR="002D6E19" w:rsidRPr="00E2036F" w:rsidRDefault="002D6E19" w:rsidP="000D7461">
            <w:pPr>
              <w:spacing w:before="120" w:after="120"/>
              <w:rPr>
                <w:b/>
                <w:color w:val="FF0000"/>
                <w:sz w:val="26"/>
                <w:szCs w:val="26"/>
                <w:lang w:val="en-GB"/>
              </w:rPr>
            </w:pPr>
            <w:r w:rsidRPr="00E2036F">
              <w:rPr>
                <w:b/>
                <w:sz w:val="26"/>
                <w:szCs w:val="26"/>
                <w:lang w:val="en-GB"/>
              </w:rPr>
              <w:t>Yêu cầu Nhà thầu trình bày tiến độ chi tiết, rõ ràng, hợp lý theo thứ tự ưu tiên thi công và hoàn thành đưa vào sử dụng ngay các hạng mục</w:t>
            </w:r>
            <w:r>
              <w:rPr>
                <w:b/>
                <w:sz w:val="26"/>
                <w:szCs w:val="26"/>
                <w:lang w:val="en-GB"/>
              </w:rPr>
              <w:t xml:space="preserve"> (nếu có)</w:t>
            </w:r>
          </w:p>
        </w:tc>
      </w:tr>
    </w:tbl>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Default="002D6E19" w:rsidP="002D6E19">
      <w:pPr>
        <w:widowControl w:val="0"/>
        <w:tabs>
          <w:tab w:val="left" w:pos="1418"/>
        </w:tabs>
        <w:spacing w:before="120" w:after="120" w:line="264" w:lineRule="auto"/>
        <w:ind w:firstLine="709"/>
        <w:rPr>
          <w:sz w:val="26"/>
          <w:szCs w:val="26"/>
          <w:lang w:val="vi-VN"/>
        </w:rPr>
      </w:pPr>
    </w:p>
    <w:p w:rsidR="002D6E19" w:rsidRPr="00C11CC9" w:rsidRDefault="002D6E19" w:rsidP="002D6E19">
      <w:pPr>
        <w:widowControl w:val="0"/>
        <w:tabs>
          <w:tab w:val="left" w:pos="700"/>
          <w:tab w:val="left" w:pos="1418"/>
        </w:tabs>
        <w:spacing w:before="120" w:after="120" w:line="264" w:lineRule="auto"/>
        <w:jc w:val="center"/>
        <w:rPr>
          <w:b/>
          <w:bCs/>
          <w:sz w:val="28"/>
          <w:szCs w:val="28"/>
        </w:rPr>
      </w:pPr>
      <w:r w:rsidRPr="00C11CC9">
        <w:rPr>
          <w:b/>
          <w:bCs/>
          <w:sz w:val="28"/>
          <w:szCs w:val="28"/>
        </w:rPr>
        <w:t>III. Yêu cầu về kỹ thuật</w:t>
      </w:r>
    </w:p>
    <w:p w:rsidR="002D6E19" w:rsidRPr="00E2036F" w:rsidRDefault="002D6E19" w:rsidP="002D6E19">
      <w:pPr>
        <w:spacing w:before="120" w:after="120"/>
        <w:ind w:firstLine="720"/>
        <w:rPr>
          <w:iCs/>
          <w:sz w:val="26"/>
          <w:szCs w:val="26"/>
        </w:rPr>
      </w:pPr>
      <w:r w:rsidRPr="00E2036F">
        <w:rPr>
          <w:iCs/>
          <w:sz w:val="26"/>
          <w:szCs w:val="26"/>
        </w:rPr>
        <w:t>Yêu cầu về mặt kỹ thuật bao gồm các nội dung chủ yếu sau:</w:t>
      </w:r>
    </w:p>
    <w:p w:rsidR="002D6E19" w:rsidRPr="00E2036F" w:rsidRDefault="002D6E19" w:rsidP="002D6E19">
      <w:pPr>
        <w:numPr>
          <w:ilvl w:val="0"/>
          <w:numId w:val="13"/>
        </w:numPr>
        <w:tabs>
          <w:tab w:val="left" w:pos="1080"/>
        </w:tabs>
        <w:spacing w:before="120" w:after="120"/>
        <w:ind w:left="0" w:firstLine="720"/>
        <w:rPr>
          <w:b/>
          <w:iCs/>
          <w:spacing w:val="2"/>
          <w:sz w:val="26"/>
          <w:szCs w:val="26"/>
        </w:rPr>
      </w:pPr>
      <w:r w:rsidRPr="00E2036F">
        <w:rPr>
          <w:b/>
          <w:iCs/>
          <w:spacing w:val="2"/>
          <w:sz w:val="26"/>
          <w:szCs w:val="26"/>
        </w:rPr>
        <w:t>QUY TRÌNH VÀ QUY PHẠM ÁP DỤNG CHO VIỆC THI CÔNG CÔNG TRÌNH</w:t>
      </w:r>
    </w:p>
    <w:p w:rsidR="002D6E19" w:rsidRPr="00E2036F" w:rsidRDefault="002D6E19" w:rsidP="002D6E19">
      <w:pPr>
        <w:autoSpaceDE w:val="0"/>
        <w:autoSpaceDN w:val="0"/>
        <w:adjustRightInd w:val="0"/>
        <w:spacing w:before="120" w:after="120"/>
        <w:ind w:firstLine="700"/>
        <w:rPr>
          <w:iCs/>
          <w:spacing w:val="2"/>
          <w:sz w:val="26"/>
          <w:szCs w:val="26"/>
        </w:rPr>
      </w:pPr>
      <w:r>
        <w:rPr>
          <w:iCs/>
          <w:spacing w:val="2"/>
          <w:sz w:val="26"/>
          <w:szCs w:val="26"/>
        </w:rPr>
        <w:t xml:space="preserve">- Áp </w:t>
      </w:r>
      <w:r w:rsidRPr="00E2036F">
        <w:rPr>
          <w:iCs/>
          <w:spacing w:val="2"/>
          <w:sz w:val="26"/>
          <w:szCs w:val="26"/>
        </w:rPr>
        <w:t xml:space="preserve">dụng Nghị định 06/2021/NĐ-CP ngày 26/01/2021 của Chính Phủ quy định chi tiết một số nội </w:t>
      </w:r>
      <w:r>
        <w:rPr>
          <w:iCs/>
          <w:spacing w:val="2"/>
          <w:sz w:val="26"/>
          <w:szCs w:val="26"/>
        </w:rPr>
        <w:t xml:space="preserve">dung về quản lý chất lượng, thi </w:t>
      </w:r>
      <w:r w:rsidRPr="00E2036F">
        <w:rPr>
          <w:iCs/>
          <w:spacing w:val="2"/>
          <w:sz w:val="26"/>
          <w:szCs w:val="26"/>
        </w:rPr>
        <w:t>công xây dựng và bảo trì công trình xây dựng và các quy định hiện hành khác.</w:t>
      </w:r>
    </w:p>
    <w:p w:rsidR="002D6E19" w:rsidRPr="00E2036F" w:rsidRDefault="002D6E19" w:rsidP="002D6E19">
      <w:pPr>
        <w:spacing w:before="120" w:after="120"/>
        <w:ind w:firstLine="720"/>
        <w:rPr>
          <w:sz w:val="26"/>
          <w:szCs w:val="26"/>
        </w:rPr>
      </w:pPr>
      <w:r w:rsidRPr="00E2036F">
        <w:rPr>
          <w:sz w:val="26"/>
          <w:szCs w:val="26"/>
        </w:rPr>
        <w:t>- Các tiêu chuẩn áp dụng trong công trình gồm:</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6" w:space="0" w:color="auto"/>
        </w:tblBorders>
        <w:tblLook w:val="01E0" w:firstRow="1" w:lastRow="1" w:firstColumn="1" w:lastColumn="1" w:noHBand="0" w:noVBand="0"/>
      </w:tblPr>
      <w:tblGrid>
        <w:gridCol w:w="558"/>
        <w:gridCol w:w="6491"/>
        <w:gridCol w:w="2410"/>
      </w:tblGrid>
      <w:tr w:rsidR="002D6E19" w:rsidRPr="00E2036F" w:rsidTr="000D7461">
        <w:trPr>
          <w:trHeight w:val="420"/>
          <w:tblHeader/>
          <w:jc w:val="center"/>
        </w:trPr>
        <w:tc>
          <w:tcPr>
            <w:tcW w:w="295" w:type="pct"/>
            <w:tcBorders>
              <w:top w:val="single" w:sz="4" w:space="0" w:color="auto"/>
              <w:bottom w:val="single" w:sz="4" w:space="0" w:color="auto"/>
            </w:tcBorders>
            <w:shd w:val="clear" w:color="auto" w:fill="F2F2F2"/>
          </w:tcPr>
          <w:p w:rsidR="002D6E19" w:rsidRPr="00E2036F" w:rsidRDefault="002D6E19" w:rsidP="000D7461">
            <w:pPr>
              <w:spacing w:before="60" w:after="60"/>
              <w:jc w:val="center"/>
              <w:rPr>
                <w:b/>
                <w:iCs/>
                <w:sz w:val="26"/>
                <w:szCs w:val="26"/>
                <w:lang w:val="nl-NL"/>
              </w:rPr>
            </w:pPr>
            <w:r w:rsidRPr="00E2036F">
              <w:rPr>
                <w:b/>
                <w:iCs/>
                <w:sz w:val="26"/>
                <w:szCs w:val="26"/>
                <w:lang w:val="nl-NL"/>
              </w:rPr>
              <w:t>Stt</w:t>
            </w:r>
          </w:p>
        </w:tc>
        <w:tc>
          <w:tcPr>
            <w:tcW w:w="3431" w:type="pct"/>
            <w:tcBorders>
              <w:top w:val="single" w:sz="4" w:space="0" w:color="auto"/>
              <w:bottom w:val="single" w:sz="4" w:space="0" w:color="auto"/>
            </w:tcBorders>
            <w:shd w:val="clear" w:color="auto" w:fill="F2F2F2"/>
          </w:tcPr>
          <w:p w:rsidR="002D6E19" w:rsidRPr="00E2036F" w:rsidRDefault="002D6E19" w:rsidP="000D7461">
            <w:pPr>
              <w:spacing w:before="60" w:after="60"/>
              <w:jc w:val="center"/>
              <w:rPr>
                <w:b/>
                <w:iCs/>
                <w:sz w:val="26"/>
                <w:szCs w:val="26"/>
                <w:lang w:val="nl-NL"/>
              </w:rPr>
            </w:pPr>
            <w:r w:rsidRPr="00E2036F">
              <w:rPr>
                <w:b/>
                <w:iCs/>
                <w:sz w:val="26"/>
                <w:szCs w:val="26"/>
                <w:lang w:val="nl-NL"/>
              </w:rPr>
              <w:t>Tên tiêu chuẩn</w:t>
            </w:r>
          </w:p>
        </w:tc>
        <w:tc>
          <w:tcPr>
            <w:tcW w:w="1274" w:type="pct"/>
            <w:tcBorders>
              <w:top w:val="single" w:sz="4" w:space="0" w:color="auto"/>
              <w:bottom w:val="single" w:sz="4" w:space="0" w:color="auto"/>
            </w:tcBorders>
            <w:shd w:val="clear" w:color="auto" w:fill="F2F2F2"/>
          </w:tcPr>
          <w:p w:rsidR="002D6E19" w:rsidRPr="00E2036F" w:rsidRDefault="002D6E19" w:rsidP="000D7461">
            <w:pPr>
              <w:spacing w:before="60" w:after="60"/>
              <w:jc w:val="center"/>
              <w:rPr>
                <w:b/>
                <w:iCs/>
                <w:sz w:val="26"/>
                <w:szCs w:val="26"/>
                <w:lang w:val="nl-NL"/>
              </w:rPr>
            </w:pPr>
            <w:r w:rsidRPr="00E2036F">
              <w:rPr>
                <w:b/>
                <w:iCs/>
                <w:sz w:val="26"/>
                <w:szCs w:val="26"/>
                <w:lang w:val="nl-NL"/>
              </w:rPr>
              <w:t>Ký hiệu tiêu chuẩn</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r w:rsidRPr="00E2036F">
              <w:rPr>
                <w:iCs/>
                <w:sz w:val="26"/>
                <w:szCs w:val="26"/>
                <w:lang w:val="nl-NL"/>
              </w:rPr>
              <w:t>1</w:t>
            </w: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 xml:space="preserve">Tổ chức thi công </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TCVN 4055:2012</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r w:rsidRPr="00E2036F">
              <w:rPr>
                <w:iCs/>
                <w:sz w:val="26"/>
                <w:szCs w:val="26"/>
                <w:lang w:val="nl-NL"/>
              </w:rPr>
              <w:t>2</w:t>
            </w: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Nghiệm thu các công trình xây dựng</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TCVN 4091:2012</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 xml:space="preserve">Quy trình lập thiết kế tổ chức xây dựng và thiết kế thi công. </w:t>
            </w:r>
            <w:r w:rsidRPr="00E2036F">
              <w:rPr>
                <w:iCs/>
                <w:sz w:val="26"/>
                <w:szCs w:val="26"/>
                <w:lang w:val="nl-NL"/>
              </w:rPr>
              <w:lastRenderedPageBreak/>
              <w:t>Quy phạm thi công và nghiệm thu</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lastRenderedPageBreak/>
              <w:t>TCVN 4252:2012</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Hướng dẫn lựa chọn và sử dụng xi măng trong xây dựng</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TCVN 9035:2011</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r w:rsidRPr="00E2036F">
              <w:rPr>
                <w:iCs/>
                <w:sz w:val="26"/>
                <w:szCs w:val="26"/>
                <w:lang w:val="nl-NL"/>
              </w:rPr>
              <w:t>2</w:t>
            </w: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Công tác đất, nền, móng</w:t>
            </w:r>
          </w:p>
        </w:tc>
        <w:tc>
          <w:tcPr>
            <w:tcW w:w="1274" w:type="pct"/>
          </w:tcPr>
          <w:p w:rsidR="002D6E19" w:rsidRPr="00E2036F" w:rsidRDefault="002D6E19" w:rsidP="000D7461">
            <w:pPr>
              <w:spacing w:before="60" w:after="60"/>
              <w:jc w:val="center"/>
              <w:rPr>
                <w:iCs/>
                <w:sz w:val="26"/>
                <w:szCs w:val="26"/>
                <w:lang w:val="nl-NL"/>
              </w:rPr>
            </w:pP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Công tác đất. Quy phạm thi công và nghiệm thu</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TCVN 4447:2012</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 xml:space="preserve">Công tác nền móng - Thi công và nghiệm thu </w:t>
            </w:r>
          </w:p>
        </w:tc>
        <w:tc>
          <w:tcPr>
            <w:tcW w:w="1274" w:type="pct"/>
          </w:tcPr>
          <w:p w:rsidR="002D6E19" w:rsidRPr="00E2036F" w:rsidRDefault="002D6E19" w:rsidP="000D7461">
            <w:pPr>
              <w:spacing w:before="60" w:after="60"/>
              <w:jc w:val="center"/>
              <w:rPr>
                <w:b/>
                <w:iCs/>
                <w:sz w:val="26"/>
                <w:szCs w:val="26"/>
                <w:lang w:val="nl-NL"/>
              </w:rPr>
            </w:pPr>
            <w:r w:rsidRPr="00E2036F">
              <w:rPr>
                <w:iCs/>
                <w:sz w:val="26"/>
                <w:szCs w:val="26"/>
                <w:lang w:val="nl-NL"/>
              </w:rPr>
              <w:t>TCVN 9361:2012</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r w:rsidRPr="00E2036F">
              <w:rPr>
                <w:iCs/>
                <w:sz w:val="26"/>
                <w:szCs w:val="26"/>
                <w:lang w:val="nl-NL"/>
              </w:rPr>
              <w:t>3</w:t>
            </w: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Kết cấu gạch đá, vữa xây dựng</w:t>
            </w:r>
          </w:p>
        </w:tc>
        <w:tc>
          <w:tcPr>
            <w:tcW w:w="1274" w:type="pct"/>
          </w:tcPr>
          <w:p w:rsidR="002D6E19" w:rsidRPr="00E2036F" w:rsidRDefault="002D6E19" w:rsidP="000D7461">
            <w:pPr>
              <w:spacing w:before="60" w:after="60"/>
              <w:jc w:val="center"/>
              <w:rPr>
                <w:iCs/>
                <w:sz w:val="26"/>
                <w:szCs w:val="26"/>
                <w:lang w:val="nl-NL"/>
              </w:rPr>
            </w:pP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Kết cấu gạch đá. Tiêu chuẩn thi công và nghiệm thu</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TCVN 4085:2011</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Hướng dẫn pha trộn và sử dụng vữa trong xây dựng</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TCVN 4459:1987</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Vữa dán gạch ốp lát – yêu cầu kỹ thuật và phương pháp thử</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TCXDVN336:2005</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r w:rsidRPr="00E2036F">
              <w:rPr>
                <w:iCs/>
                <w:sz w:val="26"/>
                <w:szCs w:val="26"/>
                <w:lang w:val="nl-NL"/>
              </w:rPr>
              <w:t>5</w:t>
            </w: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Bảo trì công trình</w:t>
            </w:r>
          </w:p>
        </w:tc>
        <w:tc>
          <w:tcPr>
            <w:tcW w:w="1274" w:type="pct"/>
          </w:tcPr>
          <w:p w:rsidR="002D6E19" w:rsidRPr="00E2036F" w:rsidRDefault="002D6E19" w:rsidP="000D7461">
            <w:pPr>
              <w:spacing w:before="60" w:after="60"/>
              <w:jc w:val="center"/>
              <w:rPr>
                <w:iCs/>
                <w:sz w:val="26"/>
                <w:szCs w:val="26"/>
                <w:lang w:val="nl-NL"/>
              </w:rPr>
            </w:pP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Kết cấu bê tông và bê tông cốt thép. Hướng dẫn công tác bảo trì</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rPr>
              <w:t>TCVN 9343:2012</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r w:rsidRPr="00E2036F">
              <w:rPr>
                <w:iCs/>
                <w:sz w:val="26"/>
                <w:szCs w:val="26"/>
                <w:lang w:val="nl-NL"/>
              </w:rPr>
              <w:t>6</w:t>
            </w: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Kết cấu thép</w:t>
            </w:r>
          </w:p>
        </w:tc>
        <w:tc>
          <w:tcPr>
            <w:tcW w:w="1274" w:type="pct"/>
          </w:tcPr>
          <w:p w:rsidR="002D6E19" w:rsidRPr="00E2036F" w:rsidRDefault="002D6E19" w:rsidP="000D7461">
            <w:pPr>
              <w:spacing w:before="60" w:after="60"/>
              <w:jc w:val="center"/>
              <w:rPr>
                <w:iCs/>
                <w:sz w:val="26"/>
                <w:szCs w:val="26"/>
                <w:lang w:val="nl-NL"/>
              </w:rPr>
            </w:pP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Cống hộp bê tông cốt thép. Kết cấu thép</w:t>
            </w:r>
          </w:p>
        </w:tc>
        <w:tc>
          <w:tcPr>
            <w:tcW w:w="1274" w:type="pct"/>
          </w:tcPr>
          <w:p w:rsidR="002D6E19" w:rsidRPr="00E2036F" w:rsidRDefault="002D6E19" w:rsidP="000D7461">
            <w:pPr>
              <w:spacing w:before="60" w:after="60"/>
              <w:jc w:val="center"/>
              <w:rPr>
                <w:iCs/>
                <w:sz w:val="26"/>
                <w:szCs w:val="26"/>
                <w:lang w:val="nl-NL"/>
              </w:rPr>
            </w:pPr>
            <w:r w:rsidRPr="00E2036F">
              <w:rPr>
                <w:sz w:val="26"/>
                <w:szCs w:val="26"/>
              </w:rPr>
              <w:t>TCVN 9116:2012</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r w:rsidRPr="00E2036F">
              <w:rPr>
                <w:iCs/>
                <w:sz w:val="26"/>
                <w:szCs w:val="26"/>
                <w:lang w:val="nl-NL"/>
              </w:rPr>
              <w:t>7</w:t>
            </w: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Công tác hoàn thiện</w:t>
            </w:r>
          </w:p>
        </w:tc>
        <w:tc>
          <w:tcPr>
            <w:tcW w:w="1274" w:type="pct"/>
          </w:tcPr>
          <w:p w:rsidR="002D6E19" w:rsidRPr="00E2036F" w:rsidRDefault="002D6E19" w:rsidP="000D7461">
            <w:pPr>
              <w:spacing w:before="60" w:after="60"/>
              <w:jc w:val="center"/>
              <w:rPr>
                <w:iCs/>
                <w:sz w:val="26"/>
                <w:szCs w:val="26"/>
                <w:lang w:val="nl-NL"/>
              </w:rPr>
            </w:pP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Công tác hoàn thiện trong xây dựng – thi công và nghiệm thu do Bộ Xây dựng ban hành</w:t>
            </w:r>
          </w:p>
        </w:tc>
        <w:tc>
          <w:tcPr>
            <w:tcW w:w="1274" w:type="pct"/>
            <w:vAlign w:val="center"/>
          </w:tcPr>
          <w:p w:rsidR="002D6E19" w:rsidRPr="00E2036F" w:rsidRDefault="002D6E19" w:rsidP="000D7461">
            <w:pPr>
              <w:spacing w:before="60" w:after="60"/>
              <w:jc w:val="center"/>
              <w:rPr>
                <w:iCs/>
                <w:sz w:val="26"/>
                <w:szCs w:val="26"/>
                <w:lang w:val="nl-NL"/>
              </w:rPr>
            </w:pPr>
            <w:r w:rsidRPr="00E2036F">
              <w:rPr>
                <w:iCs/>
                <w:sz w:val="26"/>
                <w:szCs w:val="26"/>
                <w:lang w:val="nl-NL"/>
              </w:rPr>
              <w:t>TCXDVN 303:2006</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Công tác hoàn thiện trong xây dựng. Thi công và nghiệm thu</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TCVN 5674:1992</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r w:rsidRPr="00E2036F">
              <w:rPr>
                <w:iCs/>
                <w:sz w:val="26"/>
                <w:szCs w:val="26"/>
                <w:lang w:val="nl-NL"/>
              </w:rPr>
              <w:t>8</w:t>
            </w: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An toàn trong xây dựng</w:t>
            </w:r>
          </w:p>
        </w:tc>
        <w:tc>
          <w:tcPr>
            <w:tcW w:w="1274" w:type="pct"/>
          </w:tcPr>
          <w:p w:rsidR="002D6E19" w:rsidRPr="00E2036F" w:rsidRDefault="002D6E19" w:rsidP="000D7461">
            <w:pPr>
              <w:spacing w:before="60" w:after="60"/>
              <w:jc w:val="center"/>
              <w:rPr>
                <w:iCs/>
                <w:sz w:val="26"/>
                <w:szCs w:val="26"/>
                <w:lang w:val="nl-NL"/>
              </w:rPr>
            </w:pP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An toàn cháy. Yêu cầu chung</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TCVN 3254:1989</w:t>
            </w:r>
          </w:p>
        </w:tc>
      </w:tr>
      <w:tr w:rsidR="002D6E19" w:rsidRPr="00E2036F" w:rsidTr="000D7461">
        <w:trPr>
          <w:jc w:val="center"/>
        </w:trPr>
        <w:tc>
          <w:tcPr>
            <w:tcW w:w="295" w:type="pct"/>
            <w:vAlign w:val="center"/>
          </w:tcPr>
          <w:p w:rsidR="002D6E19" w:rsidRPr="00E2036F" w:rsidRDefault="002D6E19" w:rsidP="000D7461">
            <w:pPr>
              <w:spacing w:before="60" w:after="60"/>
              <w:jc w:val="center"/>
              <w:rPr>
                <w:iCs/>
                <w:sz w:val="26"/>
                <w:szCs w:val="26"/>
                <w:lang w:val="nl-NL"/>
              </w:rPr>
            </w:pPr>
          </w:p>
        </w:tc>
        <w:tc>
          <w:tcPr>
            <w:tcW w:w="3431" w:type="pct"/>
          </w:tcPr>
          <w:p w:rsidR="002D6E19" w:rsidRPr="00E2036F" w:rsidRDefault="002D6E19" w:rsidP="000D7461">
            <w:pPr>
              <w:spacing w:before="60" w:after="60"/>
              <w:rPr>
                <w:iCs/>
                <w:sz w:val="26"/>
                <w:szCs w:val="26"/>
                <w:lang w:val="nl-NL"/>
              </w:rPr>
            </w:pPr>
            <w:r w:rsidRPr="00E2036F">
              <w:rPr>
                <w:iCs/>
                <w:sz w:val="26"/>
                <w:szCs w:val="26"/>
                <w:lang w:val="nl-NL"/>
              </w:rPr>
              <w:t>An toàn nổ. Yêu cầu chung</w:t>
            </w:r>
          </w:p>
        </w:tc>
        <w:tc>
          <w:tcPr>
            <w:tcW w:w="1274" w:type="pct"/>
          </w:tcPr>
          <w:p w:rsidR="002D6E19" w:rsidRPr="00E2036F" w:rsidRDefault="002D6E19" w:rsidP="000D7461">
            <w:pPr>
              <w:spacing w:before="60" w:after="60"/>
              <w:jc w:val="center"/>
              <w:rPr>
                <w:iCs/>
                <w:sz w:val="26"/>
                <w:szCs w:val="26"/>
                <w:lang w:val="nl-NL"/>
              </w:rPr>
            </w:pPr>
            <w:r w:rsidRPr="00E2036F">
              <w:rPr>
                <w:iCs/>
                <w:sz w:val="26"/>
                <w:szCs w:val="26"/>
                <w:lang w:val="nl-NL"/>
              </w:rPr>
              <w:t>TCVN 3255:1986</w:t>
            </w:r>
          </w:p>
        </w:tc>
      </w:tr>
    </w:tbl>
    <w:p w:rsidR="002D6E19" w:rsidRPr="00264023" w:rsidRDefault="002D6E19" w:rsidP="002D6E19">
      <w:pPr>
        <w:rPr>
          <w:sz w:val="28"/>
          <w:szCs w:val="28"/>
          <w:lang w:val="vi-VN"/>
        </w:rPr>
        <w:sectPr w:rsidR="002D6E19" w:rsidRPr="00264023" w:rsidSect="00F54AA4">
          <w:footnotePr>
            <w:numRestart w:val="eachPage"/>
          </w:footnotePr>
          <w:pgSz w:w="11907" w:h="16839" w:code="9"/>
          <w:pgMar w:top="1080" w:right="1080" w:bottom="1080" w:left="1584" w:header="720" w:footer="403" w:gutter="0"/>
          <w:cols w:space="720"/>
          <w:docGrid w:linePitch="360"/>
        </w:sectPr>
      </w:pPr>
    </w:p>
    <w:p w:rsidR="002D6E19" w:rsidRPr="00E2036F" w:rsidRDefault="002D6E19" w:rsidP="002D6E19">
      <w:pPr>
        <w:tabs>
          <w:tab w:val="left" w:pos="851"/>
        </w:tabs>
        <w:spacing w:before="120" w:after="120"/>
        <w:ind w:firstLine="700"/>
        <w:rPr>
          <w:b/>
          <w:iCs/>
          <w:sz w:val="26"/>
          <w:szCs w:val="26"/>
        </w:rPr>
      </w:pPr>
      <w:r w:rsidRPr="00E2036F">
        <w:rPr>
          <w:b/>
          <w:iCs/>
          <w:sz w:val="26"/>
          <w:szCs w:val="26"/>
        </w:rPr>
        <w:lastRenderedPageBreak/>
        <w:t>2. YÊU CẦU VỀ TỔ CHỨC THI CÔNG, GIÁM SÁT</w:t>
      </w:r>
    </w:p>
    <w:p w:rsidR="002D6E19" w:rsidRPr="00E2036F" w:rsidRDefault="002D6E19" w:rsidP="002D6E19">
      <w:pPr>
        <w:spacing w:before="120" w:after="120"/>
        <w:ind w:firstLine="700"/>
        <w:rPr>
          <w:sz w:val="26"/>
          <w:szCs w:val="26"/>
          <w:lang w:val="vi-VN"/>
        </w:rPr>
      </w:pPr>
      <w:r w:rsidRPr="00E2036F">
        <w:rPr>
          <w:sz w:val="26"/>
          <w:szCs w:val="26"/>
        </w:rPr>
        <w:t xml:space="preserve">- </w:t>
      </w:r>
      <w:r w:rsidRPr="00E2036F">
        <w:rPr>
          <w:sz w:val="26"/>
          <w:szCs w:val="26"/>
          <w:lang w:val="vi-VN"/>
        </w:rPr>
        <w:t xml:space="preserve">Việc kiểm tra chất lượng công trình được tiến hành theo yêu cầu của </w:t>
      </w:r>
      <w:r w:rsidRPr="00E2036F">
        <w:rPr>
          <w:sz w:val="26"/>
          <w:szCs w:val="26"/>
        </w:rPr>
        <w:t>Chủ đầu tư</w:t>
      </w:r>
      <w:r w:rsidRPr="00E2036F">
        <w:rPr>
          <w:sz w:val="26"/>
          <w:szCs w:val="26"/>
          <w:lang w:val="vi-VN"/>
        </w:rPr>
        <w:t>, khi nhà thầu thông báo đề nghị nghiệm thu chất lượng hạng mục công trình để thanh toán hoặc chuyển giai đoạn thi công, hoặc khi các công tác thi công được cho rằng không đảm bảo các yêu cầu</w:t>
      </w:r>
      <w:r w:rsidRPr="00E2036F">
        <w:rPr>
          <w:sz w:val="26"/>
          <w:szCs w:val="26"/>
        </w:rPr>
        <w:t xml:space="preserve"> </w:t>
      </w:r>
      <w:r w:rsidRPr="00E2036F">
        <w:rPr>
          <w:sz w:val="26"/>
          <w:szCs w:val="26"/>
          <w:lang w:val="vi-VN"/>
        </w:rPr>
        <w:t>kỹ thuật.</w:t>
      </w:r>
    </w:p>
    <w:p w:rsidR="002D6E19" w:rsidRPr="00E2036F" w:rsidRDefault="002D6E19" w:rsidP="002D6E19">
      <w:pPr>
        <w:spacing w:before="120" w:after="120"/>
        <w:ind w:firstLine="700"/>
        <w:rPr>
          <w:sz w:val="26"/>
          <w:szCs w:val="26"/>
          <w:lang w:val="vi-VN"/>
        </w:rPr>
      </w:pPr>
      <w:r w:rsidRPr="00E2036F">
        <w:rPr>
          <w:sz w:val="26"/>
          <w:szCs w:val="26"/>
          <w:lang w:val="vi-VN"/>
        </w:rPr>
        <w:t>- Công tác kiểm tra chất lượng</w:t>
      </w:r>
      <w:r w:rsidRPr="00E2036F">
        <w:rPr>
          <w:sz w:val="26"/>
          <w:szCs w:val="26"/>
        </w:rPr>
        <w:t xml:space="preserve"> </w:t>
      </w:r>
      <w:r w:rsidRPr="00E2036F">
        <w:rPr>
          <w:sz w:val="26"/>
          <w:szCs w:val="26"/>
          <w:lang w:val="vi-VN"/>
        </w:rPr>
        <w:t>phải ghi rõ các kết quả kiểm tra, các thông số đo đạc về hình dáng kích thước hình học, cùng các chỉ tiêu kỹ thuật khác nhau như các kết quả thí nghiệm và các yêu cầu có liên quan. Các kết quả trên phải được ghi rõ trong biên bản nghiệm thu hoặc kiểm tra, đặc biệt với công trình khuất lấp.</w:t>
      </w:r>
    </w:p>
    <w:p w:rsidR="002D6E19" w:rsidRPr="00E2036F" w:rsidRDefault="002D6E19" w:rsidP="002D6E19">
      <w:pPr>
        <w:spacing w:before="120" w:after="120"/>
        <w:ind w:firstLine="700"/>
        <w:rPr>
          <w:sz w:val="26"/>
          <w:szCs w:val="26"/>
          <w:lang w:val="vi-VN"/>
        </w:rPr>
      </w:pPr>
      <w:r w:rsidRPr="00E2036F">
        <w:rPr>
          <w:sz w:val="26"/>
          <w:szCs w:val="26"/>
          <w:lang w:val="vi-VN"/>
        </w:rPr>
        <w:t>- Khi kiểm tra lại các hạng mục công trình hoặc một giai đoạn trong quá trình thi công có kết quả không đạt yêu cầu, thì nhà thầu phải tiến hành ngay việc sửa chữa hoặc phá dỡ các sản phẩm hay nguyên liệu đó, đồng thời phải tiến hành các thí nghiệm, các chứng chỉ chất lượng của việc sửa chữa đó bằng chi phí của nhà thầu.</w:t>
      </w:r>
    </w:p>
    <w:p w:rsidR="002D6E19" w:rsidRPr="00E2036F" w:rsidRDefault="002D6E19" w:rsidP="002D6E19">
      <w:pPr>
        <w:spacing w:before="120" w:after="120"/>
        <w:ind w:firstLine="700"/>
        <w:rPr>
          <w:sz w:val="26"/>
          <w:szCs w:val="26"/>
        </w:rPr>
      </w:pPr>
      <w:r w:rsidRPr="00E2036F">
        <w:rPr>
          <w:sz w:val="26"/>
          <w:szCs w:val="26"/>
          <w:lang w:val="vi-VN"/>
        </w:rPr>
        <w:t>- Trong quá trình thi công, mỗi tuần nhà thầu phải báo cáo với Chủ đầu tư các khối lượng đã thực hiện, kế hoạch thực hiện trong tuần tới, cùng với việc bố trí nhân lực và trang thiết bị để thực hiện khối lượng đó.</w:t>
      </w:r>
    </w:p>
    <w:p w:rsidR="002D6E19" w:rsidRPr="00E2036F" w:rsidRDefault="002D6E19" w:rsidP="002D6E19">
      <w:pPr>
        <w:spacing w:before="120" w:after="120"/>
        <w:ind w:firstLine="700"/>
        <w:rPr>
          <w:sz w:val="26"/>
          <w:szCs w:val="26"/>
        </w:rPr>
      </w:pPr>
      <w:r w:rsidRPr="00E2036F">
        <w:rPr>
          <w:sz w:val="26"/>
          <w:szCs w:val="26"/>
        </w:rPr>
        <w:t xml:space="preserve">- Nhà thầu phải tổ chức thi công và hoàn trả mặt bằng nhằm đảm bảo tuyệt đối an toàn giao thông suốt </w:t>
      </w:r>
      <w:r>
        <w:rPr>
          <w:sz w:val="26"/>
          <w:szCs w:val="26"/>
        </w:rPr>
        <w:t>qáu trình thực hiện</w:t>
      </w:r>
      <w:r w:rsidRPr="00E2036F">
        <w:rPr>
          <w:sz w:val="26"/>
          <w:szCs w:val="26"/>
        </w:rPr>
        <w:t xml:space="preserve">. </w:t>
      </w:r>
    </w:p>
    <w:p w:rsidR="002D6E19" w:rsidRPr="00E2036F" w:rsidRDefault="002D6E19" w:rsidP="002D6E19">
      <w:pPr>
        <w:spacing w:before="120" w:after="120"/>
        <w:ind w:firstLine="700"/>
        <w:rPr>
          <w:sz w:val="26"/>
          <w:szCs w:val="26"/>
        </w:rPr>
      </w:pPr>
      <w:r w:rsidRPr="00E2036F">
        <w:rPr>
          <w:sz w:val="26"/>
          <w:szCs w:val="26"/>
        </w:rPr>
        <w:t>- Đối với các tuyến công trình ngầm (cáp điện, cáp quang, hệ thống cấp thoát nước,…) có thể gặp phải trong quá trình thi công, nhà thầu phải liên hệ với các đơn vị chủ quản để phối hợp kiểm tra an toàn hoặc di dời. Nhà thầu cần tự thăm dò, khảo sát, kiểm tra các sai khác về vị trí, cao độ của các công trình ngầm giữa hồ sơ thiết kế và thực tế tại hiện trường có thể dẫn tới việc điều chỉnh, thay đổi thiết kế, Nhà thầu sẽ lập biên bản gửi Chủ đầu tư và đơn vị thiết kế giải quyết theo thẩm quyền;</w:t>
      </w:r>
    </w:p>
    <w:p w:rsidR="002D6E19" w:rsidRPr="00E2036F" w:rsidRDefault="002D6E19" w:rsidP="002D6E19">
      <w:pPr>
        <w:spacing w:before="120" w:after="120"/>
        <w:ind w:firstLine="700"/>
        <w:rPr>
          <w:sz w:val="26"/>
          <w:szCs w:val="26"/>
        </w:rPr>
      </w:pPr>
      <w:r>
        <w:rPr>
          <w:sz w:val="26"/>
          <w:szCs w:val="26"/>
        </w:rPr>
        <w:t xml:space="preserve">- Tại một số </w:t>
      </w:r>
      <w:r w:rsidRPr="00E2036F">
        <w:rPr>
          <w:sz w:val="26"/>
          <w:szCs w:val="26"/>
        </w:rPr>
        <w:t>điểm, việc thi công tuyến ống có thể ảnh hưởng đến các lối ra vào của các khu vực có nhà máy, xí nghiệp, khu dân cư,… Trong trường hợp nhà thầu không thỏa thuận được với những người có trách nhiệm quản lý khu vực thì bắt buộc phải làm đường vòng, đường tránh, cầu tạm để đảm bảo việc lưu thông không bị ách tắc;</w:t>
      </w:r>
    </w:p>
    <w:p w:rsidR="002D6E19" w:rsidRPr="00E2036F" w:rsidRDefault="002D6E19" w:rsidP="002D6E19">
      <w:pPr>
        <w:spacing w:before="120" w:after="120"/>
        <w:ind w:firstLine="700"/>
        <w:rPr>
          <w:sz w:val="26"/>
          <w:szCs w:val="26"/>
        </w:rPr>
      </w:pPr>
      <w:r w:rsidRPr="00E2036F">
        <w:rPr>
          <w:sz w:val="26"/>
          <w:szCs w:val="26"/>
        </w:rPr>
        <w:t>- Đối với những phần công tác không ghi rõ trong hồ sơ thiết kế nhưng do qui trình của công việc đó bắt buộc phải thực hiện thì coi như đã được bao gồm trong các công tác chính mà nhà thầu không được đòi hỏi gì hơn.</w:t>
      </w:r>
    </w:p>
    <w:p w:rsidR="002D6E19" w:rsidRPr="00E2036F" w:rsidRDefault="002D6E19" w:rsidP="002D6E19">
      <w:pPr>
        <w:tabs>
          <w:tab w:val="left" w:pos="851"/>
        </w:tabs>
        <w:spacing w:before="120" w:after="120"/>
        <w:ind w:firstLine="706"/>
        <w:rPr>
          <w:b/>
          <w:iCs/>
          <w:sz w:val="26"/>
          <w:szCs w:val="26"/>
        </w:rPr>
      </w:pPr>
      <w:r w:rsidRPr="00E2036F">
        <w:rPr>
          <w:b/>
          <w:iCs/>
          <w:sz w:val="26"/>
          <w:szCs w:val="26"/>
          <w:lang w:val="vi-VN"/>
        </w:rPr>
        <w:t>3. Y</w:t>
      </w:r>
      <w:r w:rsidRPr="00E2036F">
        <w:rPr>
          <w:b/>
          <w:iCs/>
          <w:sz w:val="26"/>
          <w:szCs w:val="26"/>
        </w:rPr>
        <w:t xml:space="preserve">ÊU CẦU VỀ CHỦNG LOẠI, CHẤT LƯỢNG VẬT TƯ, VẬT LIỆU (KÈM THEO CÁC TIÊU CHUẨN VỀ PHƯƠNG PHÁP THỬ) </w:t>
      </w:r>
    </w:p>
    <w:p w:rsidR="002D6E19" w:rsidRPr="00E2036F" w:rsidRDefault="002D6E19" w:rsidP="002D6E19">
      <w:pPr>
        <w:spacing w:before="120" w:after="120"/>
        <w:ind w:firstLine="567"/>
        <w:rPr>
          <w:sz w:val="26"/>
          <w:szCs w:val="26"/>
          <w:lang w:val="nl-NL"/>
        </w:rPr>
      </w:pPr>
      <w:r w:rsidRPr="00E2036F">
        <w:rPr>
          <w:sz w:val="26"/>
          <w:szCs w:val="26"/>
          <w:lang w:val="nl-NL"/>
        </w:rPr>
        <w:t xml:space="preserve">Nhà thầu phải kèm theo thông tin chi tiết về tất cả </w:t>
      </w:r>
      <w:r w:rsidRPr="00E2036F">
        <w:rPr>
          <w:iCs/>
          <w:sz w:val="26"/>
          <w:szCs w:val="26"/>
          <w:lang w:val="vi-VN"/>
        </w:rPr>
        <w:t xml:space="preserve">vật tư, </w:t>
      </w:r>
      <w:r w:rsidRPr="00E2036F">
        <w:rPr>
          <w:iCs/>
          <w:sz w:val="26"/>
          <w:szCs w:val="26"/>
        </w:rPr>
        <w:t>vật liệu</w:t>
      </w:r>
      <w:r w:rsidRPr="00E2036F">
        <w:rPr>
          <w:iCs/>
          <w:sz w:val="26"/>
          <w:szCs w:val="26"/>
          <w:lang w:val="vi-VN"/>
        </w:rPr>
        <w:t xml:space="preserve"> </w:t>
      </w:r>
      <w:r w:rsidRPr="00E2036F">
        <w:rPr>
          <w:sz w:val="26"/>
          <w:szCs w:val="26"/>
          <w:lang w:val="nl-NL"/>
        </w:rPr>
        <w:t xml:space="preserve">đề xuất trong Hồ sơ dự thầu của mình. Tất cả </w:t>
      </w:r>
      <w:r w:rsidRPr="00E2036F">
        <w:rPr>
          <w:iCs/>
          <w:sz w:val="26"/>
          <w:szCs w:val="26"/>
          <w:lang w:val="vi-VN"/>
        </w:rPr>
        <w:t xml:space="preserve">vật tư, </w:t>
      </w:r>
      <w:r w:rsidRPr="00E2036F">
        <w:rPr>
          <w:iCs/>
          <w:sz w:val="26"/>
          <w:szCs w:val="26"/>
        </w:rPr>
        <w:t>vật liệu</w:t>
      </w:r>
      <w:r w:rsidRPr="00E2036F">
        <w:rPr>
          <w:iCs/>
          <w:sz w:val="26"/>
          <w:szCs w:val="26"/>
          <w:lang w:val="vi-VN"/>
        </w:rPr>
        <w:t xml:space="preserve"> </w:t>
      </w:r>
      <w:r w:rsidRPr="00E2036F">
        <w:rPr>
          <w:sz w:val="26"/>
          <w:szCs w:val="26"/>
          <w:lang w:val="nl-NL"/>
        </w:rPr>
        <w:t xml:space="preserve">đề xuất phải phù hợp với những đặc điểm kỹ thuật dưới đây hay tiêu chuẩn tương đương. </w:t>
      </w:r>
    </w:p>
    <w:p w:rsidR="002D6E19" w:rsidRPr="00E2036F" w:rsidRDefault="002D6E19" w:rsidP="002D6E19">
      <w:pPr>
        <w:spacing w:before="120" w:after="120"/>
        <w:ind w:firstLine="567"/>
        <w:rPr>
          <w:sz w:val="26"/>
          <w:szCs w:val="26"/>
          <w:lang w:val="nl-NL"/>
        </w:rPr>
      </w:pPr>
      <w:r w:rsidRPr="00E2036F">
        <w:rPr>
          <w:sz w:val="26"/>
          <w:szCs w:val="26"/>
          <w:lang w:val="nl-NL"/>
        </w:rPr>
        <w:t xml:space="preserve">Tất cả </w:t>
      </w:r>
      <w:r w:rsidRPr="00E2036F">
        <w:rPr>
          <w:iCs/>
          <w:sz w:val="26"/>
          <w:szCs w:val="26"/>
          <w:lang w:val="vi-VN"/>
        </w:rPr>
        <w:t xml:space="preserve">vật tư, </w:t>
      </w:r>
      <w:r w:rsidRPr="00E2036F">
        <w:rPr>
          <w:iCs/>
          <w:sz w:val="26"/>
          <w:szCs w:val="26"/>
        </w:rPr>
        <w:t xml:space="preserve">vật liệu </w:t>
      </w:r>
      <w:r w:rsidRPr="00E2036F">
        <w:rPr>
          <w:sz w:val="26"/>
          <w:szCs w:val="26"/>
          <w:lang w:val="nl-NL"/>
        </w:rPr>
        <w:t>không được liệt kê dưới đây phải có chất lượng cao tương tự.</w:t>
      </w:r>
    </w:p>
    <w:p w:rsidR="002D6E19" w:rsidRPr="00E2036F" w:rsidRDefault="002D6E19" w:rsidP="002D6E19">
      <w:pPr>
        <w:spacing w:before="120" w:after="120"/>
        <w:ind w:firstLine="567"/>
        <w:rPr>
          <w:sz w:val="26"/>
          <w:szCs w:val="26"/>
          <w:lang w:val="nl-NL"/>
        </w:rPr>
      </w:pPr>
      <w:r w:rsidRPr="00E2036F">
        <w:rPr>
          <w:sz w:val="26"/>
          <w:szCs w:val="26"/>
          <w:lang w:val="nl-NL"/>
        </w:rPr>
        <w:lastRenderedPageBreak/>
        <w:t xml:space="preserve">Nếu nhà thầu muốn sử dụng những loại </w:t>
      </w:r>
      <w:r w:rsidRPr="00E2036F">
        <w:rPr>
          <w:iCs/>
          <w:sz w:val="26"/>
          <w:szCs w:val="26"/>
          <w:lang w:val="vi-VN"/>
        </w:rPr>
        <w:t xml:space="preserve">vật tư, </w:t>
      </w:r>
      <w:r w:rsidRPr="00E2036F">
        <w:rPr>
          <w:iCs/>
          <w:sz w:val="26"/>
          <w:szCs w:val="26"/>
        </w:rPr>
        <w:t>vật liệu</w:t>
      </w:r>
      <w:r w:rsidRPr="00E2036F">
        <w:rPr>
          <w:iCs/>
          <w:sz w:val="26"/>
          <w:szCs w:val="26"/>
          <w:lang w:val="vi-VN"/>
        </w:rPr>
        <w:t xml:space="preserve"> </w:t>
      </w:r>
      <w:r w:rsidRPr="00E2036F">
        <w:rPr>
          <w:sz w:val="26"/>
          <w:szCs w:val="26"/>
          <w:lang w:val="nl-NL"/>
        </w:rPr>
        <w:t xml:space="preserve">khác với những </w:t>
      </w:r>
      <w:r w:rsidRPr="00E2036F">
        <w:rPr>
          <w:iCs/>
          <w:sz w:val="26"/>
          <w:szCs w:val="26"/>
          <w:lang w:val="vi-VN"/>
        </w:rPr>
        <w:t xml:space="preserve">vật tư, </w:t>
      </w:r>
      <w:r w:rsidRPr="00E2036F">
        <w:rPr>
          <w:iCs/>
          <w:sz w:val="26"/>
          <w:szCs w:val="26"/>
        </w:rPr>
        <w:t>vật liệu</w:t>
      </w:r>
      <w:r w:rsidRPr="00E2036F">
        <w:rPr>
          <w:iCs/>
          <w:sz w:val="26"/>
          <w:szCs w:val="26"/>
          <w:lang w:val="vi-VN"/>
        </w:rPr>
        <w:t xml:space="preserve"> </w:t>
      </w:r>
      <w:r w:rsidRPr="00E2036F">
        <w:rPr>
          <w:sz w:val="26"/>
          <w:szCs w:val="26"/>
          <w:lang w:val="nl-NL"/>
        </w:rPr>
        <w:t xml:space="preserve">bao gồm trong E-HSDT, phải đáp ứng được những đặc điểm kỹ thuật tối thiểu dưới đây và chỉ được sử dụng khi có sự chấp thuận của Chủ đầu tư. </w:t>
      </w:r>
    </w:p>
    <w:p w:rsidR="002D6E19" w:rsidRPr="00E2036F" w:rsidRDefault="002D6E19" w:rsidP="002D6E19">
      <w:pPr>
        <w:spacing w:before="120" w:after="120"/>
        <w:ind w:firstLine="567"/>
        <w:rPr>
          <w:sz w:val="26"/>
          <w:szCs w:val="26"/>
          <w:lang w:val="nl-NL"/>
        </w:rPr>
      </w:pPr>
      <w:r w:rsidRPr="00E2036F">
        <w:rPr>
          <w:i/>
          <w:sz w:val="26"/>
          <w:szCs w:val="26"/>
          <w:lang w:val="nl-NL"/>
        </w:rPr>
        <w:t>* Tương đương của Tiêu chuẩn và Quy phạm:</w:t>
      </w:r>
      <w:r w:rsidRPr="00E2036F">
        <w:rPr>
          <w:b/>
          <w:i/>
          <w:sz w:val="26"/>
          <w:szCs w:val="26"/>
          <w:lang w:val="nl-NL"/>
        </w:rPr>
        <w:t xml:space="preserve"> </w:t>
      </w:r>
      <w:r w:rsidRPr="00E2036F">
        <w:rPr>
          <w:sz w:val="26"/>
          <w:szCs w:val="26"/>
          <w:lang w:val="nl-NL"/>
        </w:rPr>
        <w:t xml:space="preserve">Bất cứ nơi nào mà tham chiếu được nêu ra trong đặc điểm kỹ thuật cho các tiêu chuẩn và quy chuẩn mà hàng hóa </w:t>
      </w:r>
      <w:r w:rsidRPr="00E2036F">
        <w:rPr>
          <w:iCs/>
          <w:sz w:val="26"/>
          <w:szCs w:val="26"/>
          <w:lang w:val="vi-VN"/>
        </w:rPr>
        <w:t>vật tư, máy móc, thiết bị</w:t>
      </w:r>
      <w:r w:rsidRPr="00E2036F">
        <w:rPr>
          <w:iCs/>
          <w:sz w:val="26"/>
          <w:szCs w:val="26"/>
        </w:rPr>
        <w:t>, vật liệu</w:t>
      </w:r>
      <w:r w:rsidRPr="00E2036F">
        <w:rPr>
          <w:iCs/>
          <w:sz w:val="26"/>
          <w:szCs w:val="26"/>
          <w:lang w:val="vi-VN"/>
        </w:rPr>
        <w:t xml:space="preserve"> </w:t>
      </w:r>
      <w:r w:rsidRPr="00E2036F">
        <w:rPr>
          <w:sz w:val="26"/>
          <w:szCs w:val="26"/>
          <w:lang w:val="nl-NL"/>
        </w:rPr>
        <w:t xml:space="preserve">được cung cấp hay được thử nghiệm phải đáp ứng thì các điều khoản của ấn bản hay lần sửa đổi hiện hành mới nhất của tiêu chuẩn hay </w:t>
      </w:r>
      <w:r w:rsidRPr="00E2036F">
        <w:rPr>
          <w:iCs/>
          <w:sz w:val="26"/>
          <w:szCs w:val="26"/>
          <w:lang w:val="vi-VN"/>
        </w:rPr>
        <w:t>quy</w:t>
      </w:r>
      <w:r w:rsidRPr="00E2036F">
        <w:rPr>
          <w:sz w:val="26"/>
          <w:szCs w:val="26"/>
          <w:lang w:val="nl-NL"/>
        </w:rPr>
        <w:t xml:space="preserve"> chuẩn có liên quan phải áp dụng, trừ phi trong Hợp đồng có quy định khác. Khi những tiêu chuẩn và quy chuẩn như thế là tiêu chuẩn quốc gia hay liên quan đến một nước hay vùng cụ thể thì những tiêu chuẩn chính thức khác mà bảo đảm tương đương về thực chất với các tiêu chuẩn và quy chuẩn được quy định sẽ có thể chấp nhận được. </w:t>
      </w:r>
    </w:p>
    <w:p w:rsidR="002D6E19" w:rsidRPr="00E2036F" w:rsidRDefault="002D6E19" w:rsidP="002D6E19">
      <w:pPr>
        <w:spacing w:before="120" w:after="120"/>
        <w:ind w:firstLine="720"/>
        <w:rPr>
          <w:b/>
          <w:sz w:val="26"/>
          <w:szCs w:val="26"/>
        </w:rPr>
      </w:pPr>
      <w:r w:rsidRPr="00E2036F">
        <w:rPr>
          <w:b/>
          <w:sz w:val="26"/>
          <w:szCs w:val="26"/>
          <w:lang w:val="nl-NL"/>
        </w:rPr>
        <w:t>3.1. Vật tư cấp nước:</w:t>
      </w:r>
    </w:p>
    <w:p w:rsidR="002D6E19" w:rsidRPr="00E2036F" w:rsidRDefault="002D6E19" w:rsidP="002D6E19">
      <w:pPr>
        <w:spacing w:before="120" w:after="120"/>
        <w:ind w:firstLine="720"/>
        <w:rPr>
          <w:b/>
          <w:i/>
          <w:sz w:val="26"/>
          <w:szCs w:val="26"/>
          <w:lang w:val="nl-NL"/>
        </w:rPr>
      </w:pPr>
      <w:r w:rsidRPr="00E2036F">
        <w:rPr>
          <w:b/>
          <w:i/>
          <w:sz w:val="26"/>
          <w:szCs w:val="26"/>
          <w:lang w:val="nl-NL"/>
        </w:rPr>
        <w:t xml:space="preserve">3.1.1. </w:t>
      </w:r>
      <w:r w:rsidRPr="00E2036F">
        <w:rPr>
          <w:b/>
          <w:i/>
          <w:sz w:val="26"/>
          <w:szCs w:val="26"/>
          <w:lang w:val="vi-VN"/>
        </w:rPr>
        <w:t xml:space="preserve">Ống </w:t>
      </w:r>
      <w:r w:rsidRPr="00E2036F">
        <w:rPr>
          <w:b/>
          <w:i/>
          <w:sz w:val="26"/>
          <w:szCs w:val="26"/>
        </w:rPr>
        <w:t xml:space="preserve">và phụ kiện </w:t>
      </w:r>
      <w:r w:rsidRPr="00E2036F">
        <w:rPr>
          <w:b/>
          <w:i/>
          <w:sz w:val="26"/>
          <w:szCs w:val="26"/>
          <w:lang w:val="nl-NL"/>
        </w:rPr>
        <w:t>HDPE</w:t>
      </w:r>
      <w:r w:rsidRPr="00E2036F">
        <w:rPr>
          <w:b/>
          <w:i/>
          <w:sz w:val="26"/>
          <w:szCs w:val="26"/>
          <w:lang w:val="vi-VN"/>
        </w:rPr>
        <w:t>:</w:t>
      </w:r>
    </w:p>
    <w:p w:rsidR="002D6E19" w:rsidRPr="002B3EBE" w:rsidRDefault="002D6E19" w:rsidP="002D6E19">
      <w:pPr>
        <w:spacing w:before="120" w:after="120"/>
        <w:ind w:firstLine="720"/>
        <w:rPr>
          <w:sz w:val="26"/>
          <w:szCs w:val="26"/>
          <w:lang w:val="vi-VN"/>
        </w:rPr>
      </w:pPr>
      <w:r w:rsidRPr="002B3EBE">
        <w:rPr>
          <w:sz w:val="26"/>
          <w:szCs w:val="26"/>
          <w:lang w:val="vi-VN"/>
        </w:rPr>
        <w:t xml:space="preserve">- </w:t>
      </w:r>
      <w:r w:rsidRPr="002B3EBE">
        <w:rPr>
          <w:sz w:val="26"/>
          <w:szCs w:val="26"/>
          <w:lang w:val="nl-NL"/>
        </w:rPr>
        <w:t>Nguyên liệu chính sản xuất ống và phụ kiện nhựa là hạt PE mác 100 (PE100) nguyên chất. Ống và phụ kiện nhựa sản xuất theo công nghệ đùn.</w:t>
      </w:r>
    </w:p>
    <w:p w:rsidR="002D6E19" w:rsidRPr="002B3EBE" w:rsidRDefault="002D6E19" w:rsidP="002D6E19">
      <w:pPr>
        <w:spacing w:before="120" w:after="120"/>
        <w:ind w:firstLine="720"/>
        <w:rPr>
          <w:bCs/>
          <w:sz w:val="26"/>
          <w:szCs w:val="26"/>
          <w:lang w:val="nl-NL"/>
        </w:rPr>
      </w:pPr>
      <w:r w:rsidRPr="002B3EBE">
        <w:rPr>
          <w:sz w:val="26"/>
          <w:szCs w:val="26"/>
          <w:lang w:val="vi-VN"/>
        </w:rPr>
        <w:t>- Ống</w:t>
      </w:r>
      <w:r w:rsidRPr="002B3EBE">
        <w:rPr>
          <w:sz w:val="26"/>
          <w:szCs w:val="26"/>
          <w:lang w:val="nl-NL"/>
        </w:rPr>
        <w:t xml:space="preserve"> và phụ kiện</w:t>
      </w:r>
      <w:r w:rsidRPr="002B3EBE">
        <w:rPr>
          <w:sz w:val="26"/>
          <w:szCs w:val="26"/>
          <w:lang w:val="vi-VN"/>
        </w:rPr>
        <w:t xml:space="preserve"> </w:t>
      </w:r>
      <w:r w:rsidRPr="002B3EBE">
        <w:rPr>
          <w:sz w:val="26"/>
          <w:szCs w:val="26"/>
          <w:lang w:val="nl-NL"/>
        </w:rPr>
        <w:t>HDPE</w:t>
      </w:r>
      <w:r>
        <w:rPr>
          <w:sz w:val="26"/>
          <w:szCs w:val="26"/>
          <w:lang w:val="vi-VN"/>
        </w:rPr>
        <w:t xml:space="preserve"> được </w:t>
      </w:r>
      <w:r w:rsidRPr="002B3EBE">
        <w:rPr>
          <w:sz w:val="26"/>
          <w:szCs w:val="26"/>
          <w:lang w:val="vi-VN"/>
        </w:rPr>
        <w:t xml:space="preserve">sản xuất theo tiêu chuẩn </w:t>
      </w:r>
      <w:r w:rsidRPr="002B3EBE">
        <w:rPr>
          <w:bCs/>
          <w:sz w:val="26"/>
          <w:szCs w:val="26"/>
          <w:lang w:val="vi-VN"/>
        </w:rPr>
        <w:t xml:space="preserve">TCVN </w:t>
      </w:r>
      <w:r w:rsidRPr="002B3EBE">
        <w:rPr>
          <w:bCs/>
          <w:sz w:val="26"/>
          <w:szCs w:val="26"/>
          <w:lang w:val="nl-NL"/>
        </w:rPr>
        <w:t>7305-2008</w:t>
      </w:r>
      <w:r w:rsidRPr="002B3EBE">
        <w:rPr>
          <w:bCs/>
          <w:sz w:val="26"/>
          <w:szCs w:val="26"/>
          <w:lang w:val="vi-VN"/>
        </w:rPr>
        <w:t>,</w:t>
      </w:r>
      <w:r w:rsidRPr="002B3EBE">
        <w:rPr>
          <w:bCs/>
          <w:sz w:val="26"/>
          <w:szCs w:val="26"/>
          <w:lang w:val="nl-NL"/>
        </w:rPr>
        <w:t xml:space="preserve"> tiêu chuẩn ISO 4427:2007.</w:t>
      </w:r>
    </w:p>
    <w:p w:rsidR="002D6E19" w:rsidRPr="00C541D0" w:rsidRDefault="002D6E19" w:rsidP="002D6E19">
      <w:pPr>
        <w:spacing w:before="120" w:after="120"/>
        <w:ind w:firstLine="720"/>
        <w:rPr>
          <w:bCs/>
          <w:color w:val="0000CC"/>
          <w:sz w:val="26"/>
          <w:szCs w:val="26"/>
          <w:lang w:val="vi-VN"/>
        </w:rPr>
      </w:pPr>
      <w:r w:rsidRPr="00C32C86">
        <w:rPr>
          <w:bCs/>
          <w:color w:val="0000CC"/>
          <w:sz w:val="26"/>
          <w:szCs w:val="26"/>
          <w:lang w:val="nl-NL"/>
        </w:rPr>
        <w:t>- Phụ kiện HDPE là loại đúc.</w:t>
      </w:r>
    </w:p>
    <w:p w:rsidR="002D6E19" w:rsidRDefault="002D6E19" w:rsidP="002D6E19">
      <w:pPr>
        <w:spacing w:before="120" w:after="120"/>
        <w:ind w:firstLine="720"/>
        <w:rPr>
          <w:sz w:val="26"/>
          <w:szCs w:val="26"/>
          <w:lang w:val="vi-VN"/>
        </w:rPr>
      </w:pPr>
      <w:r w:rsidRPr="002B3EBE">
        <w:rPr>
          <w:sz w:val="26"/>
          <w:szCs w:val="26"/>
          <w:lang w:val="vi-VN"/>
        </w:rPr>
        <w:t xml:space="preserve">- </w:t>
      </w:r>
      <w:r w:rsidRPr="002B3EBE">
        <w:rPr>
          <w:sz w:val="26"/>
          <w:szCs w:val="26"/>
        </w:rPr>
        <w:t>Đường kính và đ</w:t>
      </w:r>
      <w:r w:rsidRPr="002B3EBE">
        <w:rPr>
          <w:sz w:val="26"/>
          <w:szCs w:val="26"/>
          <w:lang w:val="vi-VN"/>
        </w:rPr>
        <w:t>ộ dày của ống lấy theo quy định trong các bản vẽ thiết kế.</w:t>
      </w:r>
    </w:p>
    <w:p w:rsidR="002D6E19" w:rsidRPr="00E2036F" w:rsidRDefault="002D6E19" w:rsidP="002D6E19">
      <w:pPr>
        <w:spacing w:before="120" w:after="120"/>
        <w:ind w:firstLine="720"/>
        <w:rPr>
          <w:sz w:val="26"/>
          <w:szCs w:val="26"/>
          <w:lang w:val="vi-VN"/>
        </w:rPr>
      </w:pPr>
      <w:r w:rsidRPr="00E2036F">
        <w:rPr>
          <w:sz w:val="26"/>
          <w:szCs w:val="26"/>
          <w:lang w:val="vi-VN"/>
        </w:rPr>
        <w:t>Cụ thể:</w:t>
      </w:r>
    </w:p>
    <w:p w:rsidR="002D6E19" w:rsidRDefault="002D6E19" w:rsidP="002D6E19">
      <w:pPr>
        <w:spacing w:before="120" w:after="120"/>
        <w:ind w:firstLine="1440"/>
        <w:rPr>
          <w:color w:val="FF0000"/>
          <w:sz w:val="26"/>
          <w:szCs w:val="26"/>
        </w:rPr>
      </w:pPr>
      <w:r w:rsidRPr="0051379A">
        <w:rPr>
          <w:color w:val="FF0000"/>
          <w:sz w:val="26"/>
          <w:szCs w:val="26"/>
        </w:rPr>
        <w:t>+ Ống HDPE D</w:t>
      </w:r>
      <w:r>
        <w:rPr>
          <w:color w:val="FF0000"/>
          <w:sz w:val="26"/>
          <w:szCs w:val="26"/>
          <w:lang w:val="vi-VN"/>
        </w:rPr>
        <w:t>315</w:t>
      </w:r>
      <w:r w:rsidRPr="0051379A">
        <w:rPr>
          <w:color w:val="FF0000"/>
          <w:sz w:val="26"/>
          <w:szCs w:val="26"/>
        </w:rPr>
        <w:t xml:space="preserve">, PN8 </w:t>
      </w:r>
      <w:r w:rsidRPr="0051379A">
        <w:rPr>
          <w:color w:val="FF0000"/>
          <w:sz w:val="26"/>
          <w:szCs w:val="26"/>
          <w:lang w:val="vi-VN"/>
        </w:rPr>
        <w:t>độ dày</w:t>
      </w:r>
      <w:r>
        <w:rPr>
          <w:color w:val="FF0000"/>
          <w:sz w:val="26"/>
          <w:szCs w:val="26"/>
        </w:rPr>
        <w:t xml:space="preserve"> 15,0</w:t>
      </w:r>
      <w:r w:rsidRPr="0051379A">
        <w:rPr>
          <w:color w:val="FF0000"/>
          <w:sz w:val="26"/>
          <w:szCs w:val="26"/>
        </w:rPr>
        <w:t>mm</w:t>
      </w:r>
    </w:p>
    <w:p w:rsidR="002D6E19" w:rsidRPr="0051379A" w:rsidRDefault="002D6E19" w:rsidP="002D6E19">
      <w:pPr>
        <w:spacing w:before="120" w:after="120"/>
        <w:ind w:firstLine="1440"/>
        <w:rPr>
          <w:color w:val="FF0000"/>
          <w:sz w:val="26"/>
          <w:szCs w:val="26"/>
        </w:rPr>
      </w:pPr>
      <w:r w:rsidRPr="0051379A">
        <w:rPr>
          <w:color w:val="FF0000"/>
          <w:sz w:val="26"/>
          <w:szCs w:val="26"/>
        </w:rPr>
        <w:t xml:space="preserve">+ Ống HDPE D160, </w:t>
      </w:r>
      <w:r>
        <w:rPr>
          <w:color w:val="FF0000"/>
          <w:sz w:val="26"/>
          <w:szCs w:val="26"/>
        </w:rPr>
        <w:t>PN10</w:t>
      </w:r>
      <w:r w:rsidRPr="0051379A">
        <w:rPr>
          <w:color w:val="FF0000"/>
          <w:sz w:val="26"/>
          <w:szCs w:val="26"/>
        </w:rPr>
        <w:t xml:space="preserve"> </w:t>
      </w:r>
      <w:r w:rsidRPr="0051379A">
        <w:rPr>
          <w:color w:val="FF0000"/>
          <w:sz w:val="26"/>
          <w:szCs w:val="26"/>
          <w:lang w:val="vi-VN"/>
        </w:rPr>
        <w:t>độ dày</w:t>
      </w:r>
      <w:r>
        <w:rPr>
          <w:color w:val="FF0000"/>
          <w:sz w:val="26"/>
          <w:szCs w:val="26"/>
        </w:rPr>
        <w:t xml:space="preserve"> 9,5</w:t>
      </w:r>
      <w:r w:rsidRPr="0051379A">
        <w:rPr>
          <w:color w:val="FF0000"/>
          <w:sz w:val="26"/>
          <w:szCs w:val="26"/>
        </w:rPr>
        <w:t>mm</w:t>
      </w:r>
    </w:p>
    <w:p w:rsidR="002D6E19" w:rsidRDefault="002D6E19" w:rsidP="002D6E19">
      <w:pPr>
        <w:spacing w:before="120" w:after="120"/>
        <w:ind w:firstLine="1440"/>
        <w:rPr>
          <w:color w:val="FF0000"/>
          <w:sz w:val="26"/>
          <w:szCs w:val="26"/>
        </w:rPr>
      </w:pPr>
      <w:r w:rsidRPr="0051379A">
        <w:rPr>
          <w:color w:val="FF0000"/>
          <w:sz w:val="26"/>
          <w:szCs w:val="26"/>
        </w:rPr>
        <w:t xml:space="preserve">+ Ống HDPE D160, PN8 </w:t>
      </w:r>
      <w:r w:rsidRPr="0051379A">
        <w:rPr>
          <w:color w:val="FF0000"/>
          <w:sz w:val="26"/>
          <w:szCs w:val="26"/>
          <w:lang w:val="vi-VN"/>
        </w:rPr>
        <w:t>độ dày</w:t>
      </w:r>
      <w:r w:rsidRPr="0051379A">
        <w:rPr>
          <w:color w:val="FF0000"/>
          <w:sz w:val="26"/>
          <w:szCs w:val="26"/>
        </w:rPr>
        <w:t xml:space="preserve"> 7,7mm</w:t>
      </w:r>
    </w:p>
    <w:p w:rsidR="002D6E19" w:rsidRPr="0051379A" w:rsidRDefault="002D6E19" w:rsidP="002D6E19">
      <w:pPr>
        <w:spacing w:before="120" w:after="120"/>
        <w:ind w:firstLine="1440"/>
        <w:rPr>
          <w:color w:val="FF0000"/>
          <w:sz w:val="26"/>
          <w:szCs w:val="26"/>
        </w:rPr>
      </w:pPr>
      <w:r>
        <w:rPr>
          <w:color w:val="FF0000"/>
          <w:sz w:val="26"/>
          <w:szCs w:val="26"/>
        </w:rPr>
        <w:t xml:space="preserve">+ </w:t>
      </w:r>
      <w:r w:rsidRPr="0051379A">
        <w:rPr>
          <w:color w:val="FF0000"/>
          <w:sz w:val="26"/>
          <w:szCs w:val="26"/>
        </w:rPr>
        <w:t>Ống HDPE D1</w:t>
      </w:r>
      <w:r>
        <w:rPr>
          <w:color w:val="FF0000"/>
          <w:sz w:val="26"/>
          <w:szCs w:val="26"/>
        </w:rPr>
        <w:t>1</w:t>
      </w:r>
      <w:r w:rsidRPr="0051379A">
        <w:rPr>
          <w:color w:val="FF0000"/>
          <w:sz w:val="26"/>
          <w:szCs w:val="26"/>
        </w:rPr>
        <w:t xml:space="preserve">0, PN8 </w:t>
      </w:r>
      <w:r w:rsidRPr="0051379A">
        <w:rPr>
          <w:color w:val="FF0000"/>
          <w:sz w:val="26"/>
          <w:szCs w:val="26"/>
          <w:lang w:val="vi-VN"/>
        </w:rPr>
        <w:t>độ dày</w:t>
      </w:r>
      <w:r w:rsidRPr="0051379A">
        <w:rPr>
          <w:color w:val="FF0000"/>
          <w:sz w:val="26"/>
          <w:szCs w:val="26"/>
        </w:rPr>
        <w:t xml:space="preserve"> </w:t>
      </w:r>
      <w:r>
        <w:rPr>
          <w:color w:val="FF0000"/>
          <w:sz w:val="26"/>
          <w:szCs w:val="26"/>
        </w:rPr>
        <w:t>5,3</w:t>
      </w:r>
      <w:r w:rsidRPr="0051379A">
        <w:rPr>
          <w:color w:val="FF0000"/>
          <w:sz w:val="26"/>
          <w:szCs w:val="26"/>
        </w:rPr>
        <w:t>mm</w:t>
      </w:r>
    </w:p>
    <w:p w:rsidR="002D6E19" w:rsidRPr="0051379A" w:rsidRDefault="002D6E19" w:rsidP="002D6E19">
      <w:pPr>
        <w:spacing w:before="120" w:after="120"/>
        <w:ind w:firstLine="1440"/>
        <w:rPr>
          <w:color w:val="FF0000"/>
          <w:sz w:val="26"/>
          <w:szCs w:val="26"/>
        </w:rPr>
      </w:pPr>
      <w:r>
        <w:rPr>
          <w:color w:val="FF0000"/>
          <w:sz w:val="26"/>
          <w:szCs w:val="26"/>
        </w:rPr>
        <w:t xml:space="preserve">+ </w:t>
      </w:r>
      <w:r w:rsidRPr="0051379A">
        <w:rPr>
          <w:color w:val="FF0000"/>
          <w:sz w:val="26"/>
          <w:szCs w:val="26"/>
        </w:rPr>
        <w:t>Ống HDPE D</w:t>
      </w:r>
      <w:r>
        <w:rPr>
          <w:color w:val="FF0000"/>
          <w:sz w:val="26"/>
          <w:szCs w:val="26"/>
        </w:rPr>
        <w:t>63</w:t>
      </w:r>
      <w:r w:rsidRPr="0051379A">
        <w:rPr>
          <w:color w:val="FF0000"/>
          <w:sz w:val="26"/>
          <w:szCs w:val="26"/>
        </w:rPr>
        <w:t>, PN</w:t>
      </w:r>
      <w:r>
        <w:rPr>
          <w:color w:val="FF0000"/>
          <w:sz w:val="26"/>
          <w:szCs w:val="26"/>
        </w:rPr>
        <w:t>12,5</w:t>
      </w:r>
      <w:r w:rsidRPr="0051379A">
        <w:rPr>
          <w:color w:val="FF0000"/>
          <w:sz w:val="26"/>
          <w:szCs w:val="26"/>
        </w:rPr>
        <w:t xml:space="preserve"> </w:t>
      </w:r>
      <w:r w:rsidRPr="0051379A">
        <w:rPr>
          <w:color w:val="FF0000"/>
          <w:sz w:val="26"/>
          <w:szCs w:val="26"/>
          <w:lang w:val="vi-VN"/>
        </w:rPr>
        <w:t>độ dày</w:t>
      </w:r>
      <w:r w:rsidRPr="0051379A">
        <w:rPr>
          <w:color w:val="FF0000"/>
          <w:sz w:val="26"/>
          <w:szCs w:val="26"/>
        </w:rPr>
        <w:t xml:space="preserve"> </w:t>
      </w:r>
      <w:r>
        <w:rPr>
          <w:color w:val="FF0000"/>
          <w:sz w:val="26"/>
          <w:szCs w:val="26"/>
        </w:rPr>
        <w:t>4</w:t>
      </w:r>
      <w:r w:rsidRPr="0051379A">
        <w:rPr>
          <w:color w:val="FF0000"/>
          <w:sz w:val="26"/>
          <w:szCs w:val="26"/>
        </w:rPr>
        <w:t>,7mm</w:t>
      </w:r>
    </w:p>
    <w:p w:rsidR="002D6E19" w:rsidRPr="00E2036F" w:rsidRDefault="002D6E19" w:rsidP="002D6E19">
      <w:pPr>
        <w:pStyle w:val="BodyText"/>
        <w:spacing w:before="120" w:after="120"/>
        <w:ind w:firstLine="720"/>
        <w:rPr>
          <w:sz w:val="26"/>
          <w:szCs w:val="26"/>
        </w:rPr>
      </w:pPr>
      <w:r>
        <w:rPr>
          <w:sz w:val="26"/>
          <w:szCs w:val="26"/>
        </w:rPr>
        <w:t xml:space="preserve">Vật liệu thô cũng phải có các đặc trưng sau </w:t>
      </w:r>
      <w:r w:rsidRPr="00E2036F">
        <w:rPr>
          <w:sz w:val="26"/>
          <w:szCs w:val="26"/>
        </w:rPr>
        <w:t>đây:</w:t>
      </w:r>
    </w:p>
    <w:p w:rsidR="002D6E19" w:rsidRPr="00E2036F" w:rsidRDefault="002D6E19" w:rsidP="002D6E19">
      <w:pPr>
        <w:pStyle w:val="BodyText"/>
        <w:spacing w:before="120" w:after="120"/>
        <w:ind w:firstLine="1080"/>
        <w:rPr>
          <w:sz w:val="26"/>
          <w:szCs w:val="26"/>
        </w:rPr>
      </w:pPr>
      <w:r w:rsidRPr="00E2036F">
        <w:rPr>
          <w:sz w:val="26"/>
          <w:szCs w:val="26"/>
        </w:rPr>
        <w:t>+ Độ đặc phải thấp hơn 950 kg/m</w:t>
      </w:r>
      <w:r w:rsidRPr="00E2036F">
        <w:rPr>
          <w:sz w:val="26"/>
          <w:szCs w:val="26"/>
          <w:vertAlign w:val="superscript"/>
        </w:rPr>
        <w:t>3</w:t>
      </w:r>
      <w:r w:rsidRPr="00E2036F">
        <w:rPr>
          <w:sz w:val="26"/>
          <w:szCs w:val="26"/>
        </w:rPr>
        <w:t xml:space="preserve"> theo phương pháp thí ng</w:t>
      </w:r>
      <w:r>
        <w:rPr>
          <w:sz w:val="26"/>
          <w:szCs w:val="26"/>
        </w:rPr>
        <w:t>h</w:t>
      </w:r>
      <w:r w:rsidRPr="00E2036F">
        <w:rPr>
          <w:sz w:val="26"/>
          <w:szCs w:val="26"/>
        </w:rPr>
        <w:t>iệm tiêu chuẩn ISO 6259.</w:t>
      </w:r>
    </w:p>
    <w:p w:rsidR="002D6E19" w:rsidRPr="00E2036F" w:rsidRDefault="002D6E19" w:rsidP="002D6E19">
      <w:pPr>
        <w:pStyle w:val="BodyText"/>
        <w:spacing w:before="120" w:after="120"/>
        <w:ind w:firstLine="1080"/>
        <w:rPr>
          <w:sz w:val="26"/>
          <w:szCs w:val="26"/>
        </w:rPr>
      </w:pPr>
      <w:r w:rsidRPr="00E2036F">
        <w:rPr>
          <w:sz w:val="26"/>
          <w:szCs w:val="26"/>
        </w:rPr>
        <w:t>+ Công suất lưu lượng dung dịch 0, 400, 70gram/10 phút dưới 190</w:t>
      </w:r>
      <w:r w:rsidRPr="00E2036F">
        <w:rPr>
          <w:sz w:val="26"/>
          <w:szCs w:val="26"/>
          <w:vertAlign w:val="superscript"/>
        </w:rPr>
        <w:t>o</w:t>
      </w:r>
      <w:r w:rsidRPr="00E2036F">
        <w:rPr>
          <w:sz w:val="26"/>
          <w:szCs w:val="26"/>
        </w:rPr>
        <w:t>C và tải trọng 5kg, khi đo theo phương pháp thí nghiệm tiêu chuẩn ISO 1133.</w:t>
      </w:r>
    </w:p>
    <w:p w:rsidR="002D6E19" w:rsidRPr="00E2036F" w:rsidRDefault="002D6E19" w:rsidP="002D6E19">
      <w:pPr>
        <w:pStyle w:val="BodyText"/>
        <w:spacing w:before="120" w:after="120"/>
        <w:ind w:firstLine="1080"/>
        <w:rPr>
          <w:sz w:val="26"/>
          <w:szCs w:val="26"/>
        </w:rPr>
      </w:pPr>
      <w:r>
        <w:rPr>
          <w:sz w:val="26"/>
          <w:szCs w:val="26"/>
        </w:rPr>
        <w:t xml:space="preserve">+ Kéo giãn tại thời </w:t>
      </w:r>
      <w:r w:rsidRPr="00E2036F">
        <w:rPr>
          <w:sz w:val="26"/>
          <w:szCs w:val="26"/>
        </w:rPr>
        <w:t>điểm vỡ không thấp hơn 6005 khi đo theo phương pháp thí nghiệm tiêu chuẩn ISO 6259.</w:t>
      </w:r>
    </w:p>
    <w:p w:rsidR="002D6E19" w:rsidRPr="00E2036F" w:rsidRDefault="002D6E19" w:rsidP="002D6E19">
      <w:pPr>
        <w:pStyle w:val="BodyText"/>
        <w:spacing w:before="120" w:after="120"/>
        <w:ind w:firstLine="1080"/>
        <w:rPr>
          <w:sz w:val="26"/>
          <w:szCs w:val="26"/>
        </w:rPr>
      </w:pPr>
      <w:r>
        <w:rPr>
          <w:sz w:val="26"/>
          <w:szCs w:val="26"/>
        </w:rPr>
        <w:t xml:space="preserve">+ Sức kháng bể đường ống tại </w:t>
      </w:r>
      <w:r w:rsidRPr="00E2036F">
        <w:rPr>
          <w:sz w:val="26"/>
          <w:szCs w:val="26"/>
        </w:rPr>
        <w:t>điểm lưu lượng phải là 23N/mm khi đo theo phương pháp thí nghiệm tiêu chuẩn ISO 6259.</w:t>
      </w:r>
    </w:p>
    <w:p w:rsidR="002D6E19" w:rsidRPr="00E2036F" w:rsidRDefault="002D6E19" w:rsidP="002D6E19">
      <w:pPr>
        <w:spacing w:before="120" w:after="120"/>
        <w:ind w:firstLine="720"/>
        <w:rPr>
          <w:sz w:val="26"/>
          <w:szCs w:val="26"/>
          <w:lang w:val="vi-VN"/>
        </w:rPr>
      </w:pPr>
      <w:r w:rsidRPr="00E2036F">
        <w:rPr>
          <w:sz w:val="26"/>
          <w:szCs w:val="26"/>
          <w:lang w:val="vi-VN"/>
        </w:rPr>
        <w:t xml:space="preserve">- </w:t>
      </w:r>
      <w:r w:rsidRPr="00B36B3D">
        <w:rPr>
          <w:color w:val="FF0000"/>
          <w:sz w:val="26"/>
          <w:szCs w:val="26"/>
          <w:lang w:val="vi-VN"/>
        </w:rPr>
        <w:t xml:space="preserve">Chiều dài các đoạn ống chế tạo sẵn </w:t>
      </w:r>
      <w:r w:rsidRPr="00DF225C">
        <w:rPr>
          <w:b/>
          <w:color w:val="FF0000"/>
          <w:sz w:val="26"/>
          <w:szCs w:val="26"/>
          <w:lang w:val="vi-VN"/>
        </w:rPr>
        <w:t xml:space="preserve">từ </w:t>
      </w:r>
      <w:r w:rsidRPr="00DF225C">
        <w:rPr>
          <w:b/>
          <w:color w:val="FF0000"/>
          <w:sz w:val="26"/>
          <w:szCs w:val="26"/>
        </w:rPr>
        <w:t>9</w:t>
      </w:r>
      <w:r w:rsidRPr="00DF225C">
        <w:rPr>
          <w:b/>
          <w:color w:val="FF0000"/>
          <w:sz w:val="26"/>
          <w:szCs w:val="26"/>
          <w:lang w:val="vi-VN"/>
        </w:rPr>
        <w:t>m</w:t>
      </w:r>
      <w:r>
        <w:rPr>
          <w:b/>
          <w:color w:val="FF0000"/>
          <w:sz w:val="26"/>
          <w:szCs w:val="26"/>
        </w:rPr>
        <w:t xml:space="preserve">, </w:t>
      </w:r>
      <w:r w:rsidRPr="00CA474B">
        <w:rPr>
          <w:color w:val="FF0000"/>
          <w:sz w:val="26"/>
          <w:szCs w:val="26"/>
          <w:lang w:val="vi-VN"/>
        </w:rPr>
        <w:t>ống HDPE D63 từ</w:t>
      </w:r>
      <w:r>
        <w:rPr>
          <w:b/>
          <w:color w:val="FF0000"/>
          <w:sz w:val="26"/>
          <w:szCs w:val="26"/>
          <w:lang w:val="vi-VN"/>
        </w:rPr>
        <w:t xml:space="preserve"> 50m</w:t>
      </w:r>
      <w:r w:rsidRPr="00E2036F">
        <w:rPr>
          <w:sz w:val="26"/>
          <w:szCs w:val="26"/>
          <w:lang w:val="vi-VN"/>
        </w:rPr>
        <w:t>.</w:t>
      </w:r>
    </w:p>
    <w:p w:rsidR="002D6E19" w:rsidRPr="00E2036F" w:rsidRDefault="002D6E19" w:rsidP="002D6E19">
      <w:pPr>
        <w:spacing w:before="120" w:after="120"/>
        <w:ind w:firstLine="720"/>
        <w:rPr>
          <w:sz w:val="26"/>
          <w:szCs w:val="26"/>
        </w:rPr>
      </w:pPr>
      <w:r>
        <w:rPr>
          <w:sz w:val="26"/>
          <w:szCs w:val="26"/>
          <w:lang w:val="vi-VN"/>
        </w:rPr>
        <w:lastRenderedPageBreak/>
        <w:t xml:space="preserve">- Trên </w:t>
      </w:r>
      <w:r w:rsidRPr="00E2036F">
        <w:rPr>
          <w:sz w:val="26"/>
          <w:szCs w:val="26"/>
          <w:lang w:val="vi-VN"/>
        </w:rPr>
        <w:t>ống phải có in các thông số kỹ thuật: Kích thước, độ dày thành ống, các tiêu chuẩn chế tạo, hãng sản xuất.</w:t>
      </w:r>
      <w:r w:rsidRPr="00E2036F">
        <w:rPr>
          <w:sz w:val="26"/>
          <w:szCs w:val="26"/>
        </w:rPr>
        <w:t xml:space="preserve"> Đối với phụ kiện HDPE yêu cầu tương tự (trừ trường hợp đặc biệt).</w:t>
      </w:r>
    </w:p>
    <w:p w:rsidR="002D6E19" w:rsidRPr="00E2036F" w:rsidRDefault="002D6E19" w:rsidP="002D6E19">
      <w:pPr>
        <w:spacing w:before="120" w:after="120"/>
        <w:ind w:firstLine="720"/>
        <w:rPr>
          <w:sz w:val="26"/>
          <w:szCs w:val="26"/>
        </w:rPr>
      </w:pPr>
      <w:r w:rsidRPr="00E2036F">
        <w:rPr>
          <w:sz w:val="26"/>
          <w:szCs w:val="26"/>
          <w:lang w:val="vi-VN"/>
        </w:rPr>
        <w:t>- Trên t</w:t>
      </w:r>
      <w:r>
        <w:rPr>
          <w:sz w:val="26"/>
          <w:szCs w:val="26"/>
          <w:lang w:val="vi-VN"/>
        </w:rPr>
        <w:t xml:space="preserve">hân ống dọc suốt chiều dài có 4 </w:t>
      </w:r>
      <w:r w:rsidRPr="00E2036F">
        <w:rPr>
          <w:sz w:val="26"/>
          <w:szCs w:val="26"/>
          <w:lang w:val="vi-VN"/>
        </w:rPr>
        <w:t>đường chỉ màu xanh dương đối xứng đều nhau (bề rộng của đường chỉ là 2mm</w:t>
      </w:r>
      <w:r w:rsidRPr="00E2036F">
        <w:rPr>
          <w:noProof/>
          <w:color w:val="000000"/>
          <w:sz w:val="26"/>
          <w:szCs w:val="26"/>
          <w:lang w:val="vi-VN"/>
        </w:rPr>
        <w:t>÷</w:t>
      </w:r>
      <w:r w:rsidRPr="00E2036F">
        <w:rPr>
          <w:sz w:val="26"/>
          <w:szCs w:val="26"/>
          <w:lang w:val="vi-VN"/>
        </w:rPr>
        <w:t>5mm)</w:t>
      </w:r>
      <w:r w:rsidRPr="00E2036F">
        <w:rPr>
          <w:sz w:val="26"/>
          <w:szCs w:val="26"/>
        </w:rPr>
        <w:t>.</w:t>
      </w:r>
    </w:p>
    <w:p w:rsidR="002D6E19" w:rsidRPr="00E2036F" w:rsidRDefault="002D6E19" w:rsidP="002D6E19">
      <w:pPr>
        <w:spacing w:before="120" w:after="120"/>
        <w:ind w:firstLine="720"/>
        <w:rPr>
          <w:sz w:val="26"/>
          <w:szCs w:val="26"/>
        </w:rPr>
      </w:pPr>
      <w:r w:rsidRPr="00E2036F">
        <w:rPr>
          <w:sz w:val="26"/>
          <w:szCs w:val="26"/>
        </w:rPr>
        <w:t>- Chữ thể hiện nội dung trên ống có màu trắng hoặc xanh (kích thước tối thiểu cao 5mm, ngang 3,5mm). Chữ có thể được in nổi hoặc khắc chìm và không thể xóa bằng nước, khoảng cách từ dòng chữ này đến dòng chữ kế tiếp được in trên thân ống từ 500-800mm.</w:t>
      </w:r>
    </w:p>
    <w:p w:rsidR="002D6E19" w:rsidRPr="00E2036F" w:rsidRDefault="002D6E19" w:rsidP="002D6E19">
      <w:pPr>
        <w:spacing w:before="80" w:after="80"/>
        <w:ind w:firstLine="720"/>
        <w:rPr>
          <w:i/>
          <w:sz w:val="26"/>
          <w:szCs w:val="26"/>
          <w:lang w:val="vi-VN"/>
        </w:rPr>
      </w:pPr>
      <w:r w:rsidRPr="00E2036F">
        <w:rPr>
          <w:i/>
          <w:sz w:val="26"/>
          <w:szCs w:val="26"/>
          <w:lang w:val="vi-VN"/>
        </w:rPr>
        <w:t>* Nhà thầu phải cung cấp đầy đủ các hồ sơ sau:</w:t>
      </w:r>
    </w:p>
    <w:p w:rsidR="002D6E19" w:rsidRPr="00E2036F" w:rsidRDefault="002D6E19" w:rsidP="002D6E19">
      <w:pPr>
        <w:tabs>
          <w:tab w:val="left" w:pos="1080"/>
        </w:tabs>
        <w:spacing w:before="80" w:after="80"/>
        <w:ind w:firstLine="720"/>
        <w:rPr>
          <w:sz w:val="26"/>
          <w:szCs w:val="26"/>
        </w:rPr>
      </w:pPr>
      <w:r w:rsidRPr="00E2036F">
        <w:rPr>
          <w:sz w:val="26"/>
          <w:szCs w:val="26"/>
        </w:rPr>
        <w:t>-  CO của vật tư ống và phụ kiện;</w:t>
      </w:r>
    </w:p>
    <w:p w:rsidR="002D6E19" w:rsidRDefault="002D6E19" w:rsidP="002D6E19">
      <w:pPr>
        <w:tabs>
          <w:tab w:val="left" w:pos="1080"/>
        </w:tabs>
        <w:spacing w:before="80" w:after="80"/>
        <w:ind w:firstLine="720"/>
        <w:rPr>
          <w:sz w:val="26"/>
          <w:szCs w:val="26"/>
        </w:rPr>
      </w:pPr>
      <w:r w:rsidRPr="00E2036F">
        <w:rPr>
          <w:sz w:val="26"/>
          <w:szCs w:val="26"/>
        </w:rPr>
        <w:t xml:space="preserve">- Giấy chứng nhận chất lượng do cơ quan có </w:t>
      </w:r>
      <w:r>
        <w:rPr>
          <w:sz w:val="26"/>
          <w:szCs w:val="26"/>
        </w:rPr>
        <w:t>chức năng</w:t>
      </w:r>
      <w:r w:rsidRPr="00E2036F">
        <w:rPr>
          <w:sz w:val="26"/>
          <w:szCs w:val="26"/>
        </w:rPr>
        <w:t xml:space="preserve"> cấp cho lô hàng được sử dụng trong gói thầu này (lấy mẫu kiểm tra);</w:t>
      </w:r>
    </w:p>
    <w:p w:rsidR="002D6E19" w:rsidRPr="00E2036F" w:rsidRDefault="002D6E19" w:rsidP="002D6E19">
      <w:pPr>
        <w:tabs>
          <w:tab w:val="left" w:pos="1080"/>
        </w:tabs>
        <w:spacing w:before="80" w:after="80"/>
        <w:ind w:firstLine="720"/>
        <w:rPr>
          <w:sz w:val="26"/>
          <w:szCs w:val="26"/>
        </w:rPr>
      </w:pPr>
      <w:r>
        <w:rPr>
          <w:sz w:val="26"/>
          <w:szCs w:val="26"/>
        </w:rPr>
        <w:t>- Giấy chứng nhận tiêu chuẩn chất lượng, kích thước và n</w:t>
      </w:r>
      <w:r w:rsidRPr="00E2036F">
        <w:rPr>
          <w:sz w:val="26"/>
          <w:szCs w:val="26"/>
          <w:lang w:val="nl-NL"/>
        </w:rPr>
        <w:t>guyên liệu chính sản xuất ống và phụ kiện nhựa</w:t>
      </w:r>
      <w:r>
        <w:rPr>
          <w:sz w:val="26"/>
          <w:szCs w:val="26"/>
          <w:lang w:val="nl-NL"/>
        </w:rPr>
        <w:t xml:space="preserve"> như miêu tả;</w:t>
      </w:r>
    </w:p>
    <w:p w:rsidR="002D6E19" w:rsidRPr="00E2036F" w:rsidRDefault="002D6E19" w:rsidP="002D6E19">
      <w:pPr>
        <w:numPr>
          <w:ilvl w:val="0"/>
          <w:numId w:val="14"/>
        </w:numPr>
        <w:tabs>
          <w:tab w:val="left" w:pos="900"/>
          <w:tab w:val="left" w:pos="990"/>
        </w:tabs>
        <w:spacing w:before="80" w:after="80"/>
        <w:ind w:left="0" w:firstLine="720"/>
        <w:rPr>
          <w:sz w:val="26"/>
          <w:szCs w:val="26"/>
        </w:rPr>
      </w:pPr>
      <w:r w:rsidRPr="00E2036F">
        <w:rPr>
          <w:sz w:val="26"/>
          <w:szCs w:val="26"/>
        </w:rPr>
        <w:t>Nhà sản xuất phải có chứng nhận hệ thống quản lý chất lượng ISO 9001-2015 (còn hiệu lực) hoặc tương đương;</w:t>
      </w:r>
    </w:p>
    <w:p w:rsidR="002D6E19" w:rsidRPr="00E2036F" w:rsidRDefault="002D6E19" w:rsidP="002D6E19">
      <w:pPr>
        <w:numPr>
          <w:ilvl w:val="0"/>
          <w:numId w:val="14"/>
        </w:numPr>
        <w:tabs>
          <w:tab w:val="left" w:pos="900"/>
        </w:tabs>
        <w:spacing w:before="80" w:after="80"/>
        <w:ind w:left="0" w:firstLine="720"/>
        <w:rPr>
          <w:sz w:val="26"/>
          <w:szCs w:val="26"/>
        </w:rPr>
      </w:pPr>
      <w:r w:rsidRPr="00E2036F">
        <w:rPr>
          <w:sz w:val="26"/>
          <w:szCs w:val="26"/>
        </w:rPr>
        <w:t>Tài liệu kỹ thuật hoặc bảng công bố tiêu chuẩn chất lượng hàng hoá do cơ quan chức năng chứng nhận có đính kèm tiêu chuẩn cơ sở.</w:t>
      </w:r>
    </w:p>
    <w:p w:rsidR="002D6E19" w:rsidRPr="00E2036F" w:rsidRDefault="002D6E19" w:rsidP="002D6E19">
      <w:pPr>
        <w:numPr>
          <w:ilvl w:val="0"/>
          <w:numId w:val="14"/>
        </w:numPr>
        <w:tabs>
          <w:tab w:val="left" w:pos="900"/>
        </w:tabs>
        <w:spacing w:before="120" w:after="120"/>
        <w:ind w:left="0" w:firstLine="720"/>
        <w:rPr>
          <w:sz w:val="26"/>
          <w:szCs w:val="26"/>
        </w:rPr>
      </w:pPr>
      <w:r w:rsidRPr="00E2036F">
        <w:rPr>
          <w:sz w:val="26"/>
          <w:szCs w:val="26"/>
        </w:rPr>
        <w:t xml:space="preserve">Các tài liệu có </w:t>
      </w:r>
      <w:r>
        <w:rPr>
          <w:sz w:val="26"/>
          <w:szCs w:val="26"/>
        </w:rPr>
        <w:t>liên quan khác</w:t>
      </w:r>
      <w:r w:rsidRPr="00E2036F">
        <w:rPr>
          <w:sz w:val="26"/>
          <w:szCs w:val="26"/>
        </w:rPr>
        <w:t>.</w:t>
      </w:r>
    </w:p>
    <w:p w:rsidR="002D6E19" w:rsidRPr="00E2036F" w:rsidRDefault="002D6E19" w:rsidP="002D6E19">
      <w:pPr>
        <w:spacing w:before="60" w:after="60"/>
        <w:ind w:firstLine="720"/>
        <w:rPr>
          <w:b/>
          <w:i/>
          <w:sz w:val="26"/>
          <w:szCs w:val="26"/>
        </w:rPr>
      </w:pPr>
      <w:r w:rsidRPr="00E2036F">
        <w:rPr>
          <w:b/>
          <w:i/>
          <w:sz w:val="26"/>
          <w:szCs w:val="26"/>
        </w:rPr>
        <w:t>3.1.2. Phụ kiện gang dẻo đấu nối với ống HDPE là loại chuyên dùng cho ống HDPE (loại có đai ngàm):</w:t>
      </w:r>
    </w:p>
    <w:p w:rsidR="002D6E19" w:rsidRPr="00E2036F" w:rsidRDefault="002D6E19" w:rsidP="002D6E19">
      <w:pPr>
        <w:spacing w:before="60" w:after="60"/>
        <w:ind w:firstLine="720"/>
        <w:rPr>
          <w:sz w:val="26"/>
          <w:szCs w:val="26"/>
        </w:rPr>
      </w:pPr>
      <w:r w:rsidRPr="00E2036F">
        <w:rPr>
          <w:sz w:val="26"/>
          <w:szCs w:val="26"/>
        </w:rPr>
        <w:t>- Phụ tùng bằng gang dẻo phải được sản xuất phù hợp với tiêu chuẩn ISO 2531-2009-K9</w:t>
      </w:r>
      <w:r>
        <w:rPr>
          <w:sz w:val="26"/>
          <w:szCs w:val="26"/>
        </w:rPr>
        <w:t xml:space="preserve"> </w:t>
      </w:r>
      <w:r w:rsidRPr="00E16368">
        <w:rPr>
          <w:color w:val="FF0000"/>
          <w:sz w:val="26"/>
          <w:szCs w:val="26"/>
        </w:rPr>
        <w:t>(ISO 2531-2009) hoặc TCVN 10177/2013</w:t>
      </w:r>
      <w:r>
        <w:rPr>
          <w:sz w:val="26"/>
          <w:szCs w:val="26"/>
        </w:rPr>
        <w:t xml:space="preserve">, </w:t>
      </w:r>
      <w:r w:rsidRPr="00E2036F">
        <w:rPr>
          <w:sz w:val="26"/>
          <w:szCs w:val="26"/>
        </w:rPr>
        <w:t xml:space="preserve"> AWWA C110-2003, cấp áp lực PN10</w:t>
      </w:r>
      <w:r>
        <w:rPr>
          <w:sz w:val="26"/>
          <w:szCs w:val="26"/>
        </w:rPr>
        <w:t xml:space="preserve"> </w:t>
      </w:r>
      <w:r w:rsidRPr="00CE55E7">
        <w:rPr>
          <w:color w:val="FF0000"/>
          <w:sz w:val="26"/>
          <w:szCs w:val="26"/>
        </w:rPr>
        <w:t>(kèm giấy chứng nhận phù hợp tiêu chuẩn).</w:t>
      </w:r>
    </w:p>
    <w:p w:rsidR="002D6E19" w:rsidRPr="00E2036F" w:rsidRDefault="002D6E19" w:rsidP="002D6E19">
      <w:pPr>
        <w:spacing w:before="60" w:after="60"/>
        <w:rPr>
          <w:sz w:val="26"/>
          <w:szCs w:val="26"/>
        </w:rPr>
      </w:pPr>
      <w:r w:rsidRPr="00E2036F">
        <w:rPr>
          <w:color w:val="FF0000"/>
          <w:sz w:val="26"/>
          <w:szCs w:val="26"/>
        </w:rPr>
        <w:tab/>
      </w:r>
      <w:r w:rsidRPr="00E2036F">
        <w:rPr>
          <w:sz w:val="26"/>
          <w:szCs w:val="26"/>
        </w:rPr>
        <w:t>- Độ dày thành cách của các phụ tùng phải đáp ứng loại K-12, riêng các tê thì chiều dày phải đạt loại K14 của tiêu chuẩn ISO hoặc các tiêu chuẩn khác tương đương.</w:t>
      </w:r>
    </w:p>
    <w:p w:rsidR="002D6E19" w:rsidRPr="00E2036F" w:rsidRDefault="002D6E19" w:rsidP="002D6E19">
      <w:pPr>
        <w:spacing w:before="60" w:after="60"/>
        <w:rPr>
          <w:sz w:val="26"/>
          <w:szCs w:val="26"/>
        </w:rPr>
      </w:pPr>
      <w:r w:rsidRPr="00E2036F">
        <w:rPr>
          <w:color w:val="FF0000"/>
          <w:sz w:val="26"/>
          <w:szCs w:val="26"/>
        </w:rPr>
        <w:tab/>
      </w:r>
      <w:r w:rsidRPr="00E2036F">
        <w:rPr>
          <w:sz w:val="26"/>
          <w:szCs w:val="26"/>
        </w:rPr>
        <w:t>- Áp lực của phụ tùng phải đảm bảo theo quy định của nhà thiết kế được ghi trong các bản vẽ thiết kế.</w:t>
      </w:r>
    </w:p>
    <w:p w:rsidR="002D6E19" w:rsidRDefault="002D6E19" w:rsidP="002D6E19">
      <w:pPr>
        <w:spacing w:before="60" w:after="60"/>
        <w:rPr>
          <w:color w:val="FF0000"/>
          <w:sz w:val="26"/>
          <w:szCs w:val="26"/>
        </w:rPr>
      </w:pPr>
      <w:r w:rsidRPr="00E2036F">
        <w:rPr>
          <w:color w:val="FF0000"/>
          <w:sz w:val="26"/>
          <w:szCs w:val="26"/>
        </w:rPr>
        <w:tab/>
      </w:r>
      <w:r>
        <w:rPr>
          <w:color w:val="FF0000"/>
          <w:sz w:val="26"/>
          <w:szCs w:val="26"/>
        </w:rPr>
        <w:t>- Sơn phụ tùng: Các phụ kiện gang dẻo phải được sơn Epoxy toàn bộ cả hai mặt trong và ngoài với độ dày tối thiểu 250 Micromet bằng phương pháp gia nhiệt: Nung nóng phụ tùng sau đó phun bột epoxy được tích điện, hoặc phun bột epoxy được tích điện sau đó đem nung nóng, hoặc phương pháp nhúng vào bể sơn epoxy. (không sử dụng loại phụ kiện có lớp vữa xi măng bên trong).</w:t>
      </w:r>
    </w:p>
    <w:p w:rsidR="002D6E19" w:rsidRPr="002A01F4" w:rsidRDefault="002D6E19" w:rsidP="002D6E19">
      <w:pPr>
        <w:spacing w:before="60" w:after="60"/>
        <w:rPr>
          <w:color w:val="FF0000"/>
          <w:sz w:val="26"/>
          <w:szCs w:val="26"/>
        </w:rPr>
      </w:pPr>
      <w:r>
        <w:rPr>
          <w:color w:val="FF0000"/>
          <w:sz w:val="26"/>
          <w:szCs w:val="26"/>
        </w:rPr>
        <w:tab/>
      </w:r>
      <w:r w:rsidRPr="002A01F4">
        <w:rPr>
          <w:color w:val="FF0000"/>
          <w:sz w:val="26"/>
          <w:szCs w:val="26"/>
        </w:rPr>
        <w:t xml:space="preserve">- Tiêu chuẩn sơn epoxy: AWWA C550 hoặc tiêu chuẩn khác tương đương (không độc hại khi tiếp xúc với nước uống).                                                                                                                                                                                                                                                                                                                                                                                                                                                                                                                                                                                                                                                                                                                                                                                                                                                                                                                                                                                                                                                                                                                                                                                                                                                                                                                                                                                                                                                                                                                                                                                                                                                                                                                                                                                                                                                                                                                                                                                                                                                                                                                                                                                                                                                                                                                                                                                                                                                                                                                                                                                                                                                                                                                                                                                                                                                                                                                                                                                                                                                                                                                                                                                                                            </w:t>
      </w:r>
    </w:p>
    <w:p w:rsidR="002D6E19" w:rsidRPr="00F7578B" w:rsidRDefault="002D6E19" w:rsidP="002D6E19">
      <w:pPr>
        <w:spacing w:before="60" w:after="60"/>
        <w:ind w:firstLine="720"/>
        <w:rPr>
          <w:sz w:val="26"/>
          <w:szCs w:val="26"/>
        </w:rPr>
      </w:pPr>
      <w:r w:rsidRPr="00F7578B">
        <w:rPr>
          <w:sz w:val="26"/>
          <w:szCs w:val="26"/>
        </w:rPr>
        <w:t xml:space="preserve">- Sơn ngoài phụ tùng: Bên ngoài phụ tùng được phủ 1 lớp kẽm kim loại hoặc sơn một lớp hỗn hợp bằng cách phun, quét hoặc lăn bằng rulô. Lớp kẽm phủ phải phù hợp với </w:t>
      </w:r>
      <w:r w:rsidRPr="00F7578B">
        <w:rPr>
          <w:sz w:val="26"/>
          <w:szCs w:val="26"/>
        </w:rPr>
        <w:lastRenderedPageBreak/>
        <w:t>tiêu chuẩn ISO 8179 – 1985. Độ dày đạt tiêu chuẩn của lớp vỏ ngoài phải là 100 micromet</w:t>
      </w:r>
    </w:p>
    <w:p w:rsidR="002D6E19" w:rsidRPr="00E2036F" w:rsidRDefault="002D6E19" w:rsidP="002D6E19">
      <w:pPr>
        <w:spacing w:before="60" w:after="60"/>
        <w:rPr>
          <w:sz w:val="26"/>
          <w:szCs w:val="26"/>
        </w:rPr>
      </w:pPr>
      <w:r w:rsidRPr="00E2036F">
        <w:rPr>
          <w:color w:val="FF0000"/>
          <w:sz w:val="26"/>
          <w:szCs w:val="26"/>
        </w:rPr>
        <w:tab/>
      </w:r>
      <w:r w:rsidRPr="00E2036F">
        <w:rPr>
          <w:sz w:val="26"/>
          <w:szCs w:val="26"/>
        </w:rPr>
        <w:t xml:space="preserve">- Lớp tráng bên trong ống và sơn phủ phụ tùng: Bề mặt bên trong và bên ngoài của phụ tùng phải được phủ một lớp Epoxy với bề dày tối thiểu (DFT) 250 micromet  theo tiêu chuẩn DIN 30677-2 và DIN 3476 hoặc tương đương.  </w:t>
      </w:r>
    </w:p>
    <w:p w:rsidR="002D6E19" w:rsidRPr="00E2036F" w:rsidRDefault="002D6E19" w:rsidP="002D6E19">
      <w:pPr>
        <w:spacing w:before="60" w:after="60"/>
        <w:ind w:firstLine="720"/>
        <w:rPr>
          <w:sz w:val="26"/>
          <w:szCs w:val="26"/>
          <w:lang w:val="nl-NL"/>
        </w:rPr>
      </w:pPr>
      <w:r w:rsidRPr="00E2036F">
        <w:rPr>
          <w:sz w:val="26"/>
          <w:szCs w:val="26"/>
          <w:lang w:val="nl-NL"/>
        </w:rPr>
        <w:t xml:space="preserve">- Làm kín bằng vòng O-ring bằng chất liệu EPDM hoặc NBR theo tiêu chuẩn ISO 4633 (thích hợp và được phép dùng trong nước uống). </w:t>
      </w:r>
    </w:p>
    <w:p w:rsidR="002D6E19" w:rsidRPr="00E2036F" w:rsidRDefault="002D6E19" w:rsidP="002D6E19">
      <w:pPr>
        <w:spacing w:before="60" w:after="60"/>
        <w:ind w:firstLine="720"/>
        <w:rPr>
          <w:sz w:val="26"/>
          <w:szCs w:val="26"/>
          <w:lang w:val="nl-NL"/>
        </w:rPr>
      </w:pPr>
      <w:r w:rsidRPr="00E2036F">
        <w:rPr>
          <w:sz w:val="26"/>
          <w:szCs w:val="26"/>
          <w:lang w:val="nl-NL"/>
        </w:rPr>
        <w:t>- Thiết kế các phụ tùng nối phải cho phép tháo lắp dễ dàng. Kiểu dáng cần phải thích hợp cho cả hai, khâu nối và khớp nối dạng thẳng và dạng cong 90</w:t>
      </w:r>
      <w:r w:rsidRPr="00E2036F">
        <w:rPr>
          <w:sz w:val="26"/>
          <w:szCs w:val="26"/>
          <w:vertAlign w:val="superscript"/>
          <w:lang w:val="nl-NL"/>
        </w:rPr>
        <w:t>o</w:t>
      </w:r>
      <w:r w:rsidRPr="00E2036F">
        <w:rPr>
          <w:sz w:val="26"/>
          <w:szCs w:val="26"/>
          <w:lang w:val="nl-NL"/>
        </w:rPr>
        <w:t xml:space="preserve"> đầu đực và cái cũng như các đầu nối chữ Tê.</w:t>
      </w:r>
    </w:p>
    <w:p w:rsidR="002D6E19" w:rsidRPr="00E2036F" w:rsidRDefault="002D6E19" w:rsidP="002D6E19">
      <w:pPr>
        <w:spacing w:before="60" w:after="60"/>
        <w:rPr>
          <w:i/>
          <w:sz w:val="26"/>
          <w:szCs w:val="26"/>
        </w:rPr>
      </w:pPr>
      <w:r w:rsidRPr="00E2036F">
        <w:rPr>
          <w:color w:val="FF0000"/>
          <w:sz w:val="26"/>
          <w:szCs w:val="26"/>
        </w:rPr>
        <w:tab/>
      </w:r>
      <w:r w:rsidRPr="00E2036F">
        <w:rPr>
          <w:i/>
          <w:sz w:val="26"/>
          <w:szCs w:val="26"/>
        </w:rPr>
        <w:t>* Nhà thầu phải cung cấp đầy đủ các hồ sơ sau:</w:t>
      </w:r>
    </w:p>
    <w:p w:rsidR="002D6E19" w:rsidRPr="00E2036F" w:rsidRDefault="002D6E19" w:rsidP="002D6E19">
      <w:pPr>
        <w:tabs>
          <w:tab w:val="left" w:pos="990"/>
        </w:tabs>
        <w:spacing w:before="60" w:after="60"/>
        <w:ind w:left="720"/>
        <w:rPr>
          <w:sz w:val="26"/>
          <w:szCs w:val="26"/>
        </w:rPr>
      </w:pPr>
      <w:r w:rsidRPr="00E2036F">
        <w:rPr>
          <w:sz w:val="26"/>
          <w:szCs w:val="26"/>
        </w:rPr>
        <w:t>- Giấy chứng n</w:t>
      </w:r>
      <w:r>
        <w:rPr>
          <w:sz w:val="26"/>
          <w:szCs w:val="26"/>
        </w:rPr>
        <w:t>hận chất lượng của nhà sản xuất;</w:t>
      </w:r>
    </w:p>
    <w:p w:rsidR="002D6E19" w:rsidRDefault="002D6E19" w:rsidP="002D6E19">
      <w:pPr>
        <w:spacing w:before="60" w:after="60"/>
        <w:ind w:firstLine="720"/>
        <w:rPr>
          <w:sz w:val="26"/>
          <w:szCs w:val="26"/>
        </w:rPr>
      </w:pPr>
      <w:r w:rsidRPr="00E2036F">
        <w:rPr>
          <w:sz w:val="26"/>
          <w:szCs w:val="26"/>
        </w:rPr>
        <w:t xml:space="preserve">- </w:t>
      </w:r>
      <w:r>
        <w:rPr>
          <w:sz w:val="26"/>
          <w:szCs w:val="26"/>
        </w:rPr>
        <w:t xml:space="preserve">Nếu có joint cao su đi kèm theo </w:t>
      </w:r>
      <w:r w:rsidRPr="00E2036F">
        <w:rPr>
          <w:sz w:val="26"/>
          <w:szCs w:val="26"/>
        </w:rPr>
        <w:t>thì phải có giấy chứng nhận này sử dụng được trong môi trường nước của nhà sản xuất và phủ hợp với tiêu chuẩn ISO 4633-2002;</w:t>
      </w:r>
    </w:p>
    <w:p w:rsidR="002D6E19" w:rsidRPr="00E2036F" w:rsidRDefault="002D6E19" w:rsidP="002D6E19">
      <w:pPr>
        <w:spacing w:before="60" w:after="60"/>
        <w:ind w:firstLine="720"/>
        <w:rPr>
          <w:sz w:val="26"/>
          <w:szCs w:val="26"/>
        </w:rPr>
      </w:pPr>
      <w:r>
        <w:rPr>
          <w:sz w:val="26"/>
          <w:szCs w:val="26"/>
        </w:rPr>
        <w:t xml:space="preserve">- </w:t>
      </w:r>
      <w:r w:rsidRPr="00F74B8B">
        <w:rPr>
          <w:color w:val="FF0000"/>
          <w:sz w:val="26"/>
          <w:szCs w:val="26"/>
        </w:rPr>
        <w:t xml:space="preserve">Giấy chứng nhận Joint cao su đi kèm phụ kiện, sơn epoxy </w:t>
      </w:r>
      <w:r>
        <w:rPr>
          <w:color w:val="FF0000"/>
          <w:sz w:val="26"/>
          <w:szCs w:val="26"/>
        </w:rPr>
        <w:t>tiếp xúc được với nước uống.</w:t>
      </w:r>
    </w:p>
    <w:p w:rsidR="002D6E19" w:rsidRPr="00E2036F" w:rsidRDefault="002D6E19" w:rsidP="002D6E19">
      <w:pPr>
        <w:spacing w:before="120" w:after="120"/>
        <w:ind w:firstLine="720"/>
        <w:rPr>
          <w:sz w:val="26"/>
          <w:szCs w:val="26"/>
        </w:rPr>
      </w:pPr>
      <w:r w:rsidRPr="00E2036F">
        <w:rPr>
          <w:sz w:val="26"/>
          <w:szCs w:val="26"/>
        </w:rPr>
        <w:t>- Nhà</w:t>
      </w:r>
      <w:r>
        <w:rPr>
          <w:sz w:val="26"/>
          <w:szCs w:val="26"/>
        </w:rPr>
        <w:t xml:space="preserve"> sản xuất phải có chứng nhận hệ </w:t>
      </w:r>
      <w:r w:rsidRPr="00E2036F">
        <w:rPr>
          <w:sz w:val="26"/>
          <w:szCs w:val="26"/>
        </w:rPr>
        <w:t>thống quản lý chất lượng ISO 9001-2015 (hoặc t</w:t>
      </w:r>
      <w:r>
        <w:rPr>
          <w:sz w:val="26"/>
          <w:szCs w:val="26"/>
        </w:rPr>
        <w:t xml:space="preserve">ương đương), trong đó có đề cập </w:t>
      </w:r>
      <w:r w:rsidRPr="00E2036F">
        <w:rPr>
          <w:sz w:val="26"/>
          <w:szCs w:val="26"/>
        </w:rPr>
        <w:t>đến</w:t>
      </w:r>
      <w:r>
        <w:rPr>
          <w:sz w:val="26"/>
          <w:szCs w:val="26"/>
        </w:rPr>
        <w:t xml:space="preserve"> sản xuất phụ tùng gang sử dụng </w:t>
      </w:r>
      <w:r w:rsidRPr="00E2036F">
        <w:rPr>
          <w:sz w:val="26"/>
          <w:szCs w:val="26"/>
        </w:rPr>
        <w:t>cho ngành nước và còn hiệu lự</w:t>
      </w:r>
      <w:r>
        <w:rPr>
          <w:sz w:val="26"/>
          <w:szCs w:val="26"/>
        </w:rPr>
        <w:t xml:space="preserve">c đến thời điểm, </w:t>
      </w:r>
      <w:r w:rsidRPr="00E2036F">
        <w:rPr>
          <w:sz w:val="26"/>
          <w:szCs w:val="26"/>
        </w:rPr>
        <w:t>giao hàng;</w:t>
      </w:r>
    </w:p>
    <w:p w:rsidR="002D6E19" w:rsidRPr="00E2036F" w:rsidRDefault="002D6E19" w:rsidP="002D6E19">
      <w:pPr>
        <w:spacing w:before="120" w:after="120"/>
        <w:ind w:firstLine="720"/>
        <w:rPr>
          <w:sz w:val="26"/>
          <w:szCs w:val="26"/>
        </w:rPr>
      </w:pPr>
      <w:r w:rsidRPr="00E2036F">
        <w:rPr>
          <w:sz w:val="26"/>
          <w:szCs w:val="26"/>
        </w:rPr>
        <w:t>- CO của hàng hóa;</w:t>
      </w:r>
    </w:p>
    <w:p w:rsidR="002D6E19" w:rsidRPr="00E2036F" w:rsidRDefault="002D6E19" w:rsidP="002D6E19">
      <w:pPr>
        <w:spacing w:before="120" w:after="120"/>
        <w:ind w:firstLine="720"/>
        <w:rPr>
          <w:sz w:val="26"/>
          <w:szCs w:val="26"/>
        </w:rPr>
      </w:pPr>
      <w:r w:rsidRPr="00E2036F">
        <w:rPr>
          <w:sz w:val="26"/>
          <w:szCs w:val="26"/>
        </w:rPr>
        <w:t xml:space="preserve">- Tài liệu kỹ thuật hoặc bản công bố tiêu chuẩn chất lượng hàng hoá </w:t>
      </w:r>
      <w:r>
        <w:rPr>
          <w:sz w:val="26"/>
          <w:szCs w:val="26"/>
        </w:rPr>
        <w:t>do cơ quan</w:t>
      </w:r>
      <w:r w:rsidRPr="00E2036F">
        <w:rPr>
          <w:sz w:val="26"/>
          <w:szCs w:val="26"/>
        </w:rPr>
        <w:t xml:space="preserve"> chức năng chứng nhận có đính kèm tiêu chuẩn cơ sở, trong đó có các bản vẽ chi tiết thể hiện đầy đủ c</w:t>
      </w:r>
      <w:r>
        <w:rPr>
          <w:sz w:val="26"/>
          <w:szCs w:val="26"/>
        </w:rPr>
        <w:t xml:space="preserve">ác kích thước, trọng lượng, mác </w:t>
      </w:r>
      <w:r w:rsidRPr="00E2036F">
        <w:rPr>
          <w:sz w:val="26"/>
          <w:szCs w:val="26"/>
        </w:rPr>
        <w:t>gang và tiêu chuẩn sản xuất (các bản vẽ phụ tùng phải do chính nhà sản xuất thiết lập).</w:t>
      </w:r>
    </w:p>
    <w:p w:rsidR="002D6E19" w:rsidRPr="00E2036F" w:rsidRDefault="002D6E19" w:rsidP="002D6E19">
      <w:pPr>
        <w:spacing w:before="120" w:after="120"/>
        <w:ind w:firstLine="720"/>
        <w:rPr>
          <w:b/>
          <w:i/>
          <w:color w:val="000000"/>
          <w:sz w:val="26"/>
          <w:szCs w:val="26"/>
        </w:rPr>
      </w:pPr>
      <w:r w:rsidRPr="00E2036F">
        <w:rPr>
          <w:b/>
          <w:i/>
          <w:color w:val="000000"/>
          <w:sz w:val="26"/>
          <w:szCs w:val="26"/>
        </w:rPr>
        <w:t>3.1.3. Van gang 2 chiều:</w:t>
      </w:r>
    </w:p>
    <w:p w:rsidR="002D6E19" w:rsidRPr="0091746B" w:rsidRDefault="002D6E19" w:rsidP="002D6E19">
      <w:pPr>
        <w:spacing w:line="276" w:lineRule="auto"/>
        <w:ind w:firstLine="720"/>
        <w:rPr>
          <w:bCs/>
          <w:sz w:val="25"/>
          <w:szCs w:val="25"/>
          <w:lang w:val="fr-FR"/>
        </w:rPr>
      </w:pPr>
      <w:r w:rsidRPr="0091746B">
        <w:rPr>
          <w:bCs/>
          <w:sz w:val="25"/>
          <w:szCs w:val="25"/>
          <w:lang w:val="fr-FR"/>
        </w:rPr>
        <w:t>Van cổng hai mặt bích ty chìm kèm chụp</w:t>
      </w:r>
    </w:p>
    <w:p w:rsidR="002D6E19" w:rsidRPr="0001706A" w:rsidRDefault="002D6E19" w:rsidP="002D6E19">
      <w:pPr>
        <w:spacing w:line="276" w:lineRule="auto"/>
        <w:ind w:firstLine="720"/>
        <w:rPr>
          <w:color w:val="000000"/>
          <w:sz w:val="25"/>
          <w:szCs w:val="25"/>
          <w:lang w:val="fr-FR"/>
        </w:rPr>
      </w:pPr>
      <w:r w:rsidRPr="0001706A">
        <w:rPr>
          <w:sz w:val="25"/>
          <w:szCs w:val="25"/>
          <w:lang w:val="fr-FR"/>
        </w:rPr>
        <w:t xml:space="preserve">Kiểu van: </w:t>
      </w:r>
      <w:r w:rsidRPr="0001706A">
        <w:rPr>
          <w:color w:val="000000"/>
          <w:sz w:val="25"/>
          <w:szCs w:val="25"/>
          <w:lang w:val="fr-FR"/>
        </w:rPr>
        <w:t>Van cổng mặt bích, ty chìm</w:t>
      </w:r>
    </w:p>
    <w:p w:rsidR="002D6E19" w:rsidRPr="0001706A" w:rsidRDefault="002D6E19" w:rsidP="002D6E19">
      <w:pPr>
        <w:spacing w:line="276" w:lineRule="auto"/>
        <w:ind w:firstLine="720"/>
        <w:rPr>
          <w:color w:val="000000"/>
          <w:sz w:val="25"/>
          <w:szCs w:val="25"/>
          <w:lang w:val="fr-FR"/>
        </w:rPr>
      </w:pPr>
      <w:r w:rsidRPr="0001706A">
        <w:rPr>
          <w:sz w:val="25"/>
          <w:szCs w:val="25"/>
          <w:lang w:val="fr-FR"/>
        </w:rPr>
        <w:t>Đạt tiêu chuẩn về quản lý chất lượng theo ISO 9001-2015</w:t>
      </w:r>
    </w:p>
    <w:p w:rsidR="002D6E19" w:rsidRPr="0001706A" w:rsidRDefault="002D6E19" w:rsidP="002D6E19">
      <w:pPr>
        <w:spacing w:line="276" w:lineRule="auto"/>
        <w:ind w:firstLine="720"/>
        <w:rPr>
          <w:color w:val="000000"/>
          <w:sz w:val="25"/>
          <w:szCs w:val="25"/>
          <w:lang w:val="fr-FR"/>
        </w:rPr>
      </w:pPr>
      <w:r w:rsidRPr="0001706A">
        <w:rPr>
          <w:color w:val="000000"/>
          <w:sz w:val="25"/>
          <w:szCs w:val="25"/>
          <w:lang w:val="fr-FR"/>
        </w:rPr>
        <w:t>Tiêu chuẩn thiết kế: EN 1074-1&amp;2/ EN 1171</w:t>
      </w:r>
    </w:p>
    <w:p w:rsidR="002D6E19" w:rsidRPr="0001706A" w:rsidRDefault="002D6E19" w:rsidP="002D6E19">
      <w:pPr>
        <w:spacing w:line="276" w:lineRule="auto"/>
        <w:ind w:firstLine="720"/>
        <w:rPr>
          <w:color w:val="000000"/>
          <w:sz w:val="25"/>
          <w:szCs w:val="25"/>
          <w:lang w:val="sv-SE"/>
        </w:rPr>
      </w:pPr>
      <w:r w:rsidRPr="0001706A">
        <w:rPr>
          <w:color w:val="000000"/>
          <w:sz w:val="25"/>
          <w:szCs w:val="25"/>
          <w:lang w:val="sv-SE"/>
        </w:rPr>
        <w:t>Chiều dài van: EN 558 bảng 2 series 14</w:t>
      </w:r>
    </w:p>
    <w:p w:rsidR="002D6E19" w:rsidRPr="0001706A" w:rsidRDefault="002D6E19" w:rsidP="002D6E19">
      <w:pPr>
        <w:spacing w:line="276" w:lineRule="auto"/>
        <w:ind w:firstLine="720"/>
        <w:rPr>
          <w:sz w:val="25"/>
          <w:szCs w:val="25"/>
          <w:lang w:val="sv-SE"/>
        </w:rPr>
      </w:pPr>
      <w:r w:rsidRPr="0001706A">
        <w:rPr>
          <w:sz w:val="25"/>
          <w:szCs w:val="25"/>
          <w:lang w:val="sv-SE"/>
        </w:rPr>
        <w:t>Mặt bích khoan: EN 1092/ISO 7005 PN10</w:t>
      </w:r>
    </w:p>
    <w:p w:rsidR="002D6E19" w:rsidRPr="0001706A" w:rsidRDefault="002D6E19" w:rsidP="002D6E19">
      <w:pPr>
        <w:spacing w:line="276" w:lineRule="auto"/>
        <w:ind w:firstLine="720"/>
        <w:rPr>
          <w:color w:val="000000"/>
          <w:sz w:val="25"/>
          <w:szCs w:val="25"/>
          <w:lang w:val="sv-SE"/>
        </w:rPr>
      </w:pPr>
      <w:r w:rsidRPr="0001706A">
        <w:rPr>
          <w:color w:val="000000"/>
          <w:sz w:val="25"/>
          <w:szCs w:val="25"/>
          <w:lang w:val="sv-SE"/>
        </w:rPr>
        <w:t xml:space="preserve">Tiêu chuẩn thử nghiệm: </w:t>
      </w:r>
      <w:r w:rsidRPr="0001706A">
        <w:rPr>
          <w:sz w:val="25"/>
          <w:szCs w:val="25"/>
          <w:lang w:val="fr-FR"/>
        </w:rPr>
        <w:t>EN 1074-1&amp;2/EN 12266 với m</w:t>
      </w:r>
      <w:r w:rsidRPr="0001706A">
        <w:rPr>
          <w:color w:val="000000"/>
          <w:sz w:val="25"/>
          <w:szCs w:val="25"/>
          <w:lang w:val="sv-SE"/>
        </w:rPr>
        <w:t xml:space="preserve">ặt tựa 1.1xPN (bar) và thân van 1.5xPN (bar) </w:t>
      </w:r>
    </w:p>
    <w:p w:rsidR="002D6E19" w:rsidRPr="0001706A" w:rsidRDefault="002D6E19" w:rsidP="002D6E19">
      <w:pPr>
        <w:spacing w:line="276" w:lineRule="auto"/>
        <w:ind w:firstLine="720"/>
        <w:rPr>
          <w:color w:val="000000"/>
          <w:sz w:val="25"/>
          <w:szCs w:val="25"/>
          <w:lang w:val="sv-SE"/>
        </w:rPr>
      </w:pPr>
      <w:r w:rsidRPr="0001706A">
        <w:rPr>
          <w:color w:val="000000"/>
          <w:sz w:val="25"/>
          <w:szCs w:val="25"/>
          <w:lang w:val="sv-SE"/>
        </w:rPr>
        <w:t>Áp lực làm việc tối đa: PN10 (10 bar)</w:t>
      </w:r>
    </w:p>
    <w:p w:rsidR="002D6E19" w:rsidRPr="0001706A" w:rsidRDefault="002D6E19" w:rsidP="002D6E19">
      <w:pPr>
        <w:spacing w:line="276" w:lineRule="auto"/>
        <w:ind w:firstLine="720"/>
        <w:rPr>
          <w:color w:val="000000"/>
          <w:sz w:val="25"/>
          <w:szCs w:val="25"/>
          <w:lang w:val="sv-SE"/>
        </w:rPr>
      </w:pPr>
      <w:r w:rsidRPr="0001706A">
        <w:rPr>
          <w:color w:val="000000"/>
          <w:sz w:val="25"/>
          <w:szCs w:val="25"/>
          <w:lang w:val="sv-SE"/>
        </w:rPr>
        <w:t>Nhiệt độ làm việc tới: 70 độ C</w:t>
      </w:r>
    </w:p>
    <w:p w:rsidR="002D6E19" w:rsidRPr="0001706A" w:rsidRDefault="002D6E19" w:rsidP="002D6E19">
      <w:pPr>
        <w:spacing w:line="276" w:lineRule="auto"/>
        <w:ind w:firstLine="720"/>
        <w:rPr>
          <w:sz w:val="25"/>
          <w:szCs w:val="25"/>
          <w:lang w:val="sv-SE"/>
        </w:rPr>
      </w:pPr>
      <w:r w:rsidRPr="0001706A">
        <w:rPr>
          <w:sz w:val="25"/>
          <w:szCs w:val="25"/>
          <w:lang w:val="sv-SE"/>
        </w:rPr>
        <w:t xml:space="preserve">Thân van và nắp van: Gang dẻo GJS-500-7 (GGG-50) </w:t>
      </w:r>
    </w:p>
    <w:p w:rsidR="002D6E19" w:rsidRPr="0001706A" w:rsidRDefault="002D6E19" w:rsidP="002D6E19">
      <w:pPr>
        <w:spacing w:line="276" w:lineRule="auto"/>
        <w:ind w:firstLine="720"/>
        <w:rPr>
          <w:color w:val="000000"/>
          <w:sz w:val="25"/>
          <w:szCs w:val="25"/>
          <w:lang w:val="sv-SE"/>
        </w:rPr>
      </w:pPr>
      <w:r w:rsidRPr="0001706A">
        <w:rPr>
          <w:color w:val="000000"/>
          <w:sz w:val="25"/>
          <w:szCs w:val="25"/>
          <w:lang w:val="sv-SE"/>
        </w:rPr>
        <w:lastRenderedPageBreak/>
        <w:t>Đĩa van: Lõi trong bằng gang dẻo GJS-500-7 (GGG-50), được bọc kín hoàn toàn bằng cao su lưu hóa EPDM đạt chứng nhận cho nước uống bởi WRAS và phù hợp EN 681-1.</w:t>
      </w:r>
    </w:p>
    <w:p w:rsidR="002D6E19" w:rsidRPr="0001706A" w:rsidRDefault="002D6E19" w:rsidP="002D6E19">
      <w:pPr>
        <w:spacing w:line="276" w:lineRule="auto"/>
        <w:ind w:firstLine="720"/>
        <w:rPr>
          <w:color w:val="000000"/>
          <w:sz w:val="25"/>
          <w:szCs w:val="25"/>
          <w:lang w:val="sv-SE"/>
        </w:rPr>
      </w:pPr>
      <w:r w:rsidRPr="0001706A">
        <w:rPr>
          <w:color w:val="000000"/>
          <w:sz w:val="25"/>
          <w:szCs w:val="25"/>
          <w:lang w:val="sv-SE"/>
        </w:rPr>
        <w:t>Chốt đĩa van: Chốt cố định (fixed wedget nut) và bằng đồng thau DZR CW626N/ CW724R</w:t>
      </w:r>
    </w:p>
    <w:p w:rsidR="002D6E19" w:rsidRPr="0001706A" w:rsidRDefault="002D6E19" w:rsidP="002D6E19">
      <w:pPr>
        <w:spacing w:line="276" w:lineRule="auto"/>
        <w:ind w:firstLine="720"/>
        <w:rPr>
          <w:color w:val="000000"/>
          <w:sz w:val="25"/>
          <w:szCs w:val="25"/>
          <w:lang w:val="sv-SE"/>
        </w:rPr>
      </w:pPr>
      <w:r w:rsidRPr="0001706A">
        <w:rPr>
          <w:color w:val="000000"/>
          <w:sz w:val="25"/>
          <w:szCs w:val="25"/>
          <w:lang w:val="sv-SE"/>
        </w:rPr>
        <w:t>Trục van: Thép không gỉ 1.4104 (430F)</w:t>
      </w:r>
    </w:p>
    <w:p w:rsidR="002D6E19" w:rsidRPr="0001706A" w:rsidRDefault="002D6E19" w:rsidP="002D6E19">
      <w:pPr>
        <w:shd w:val="clear" w:color="auto" w:fill="FFFFFF"/>
        <w:ind w:firstLine="720"/>
        <w:rPr>
          <w:sz w:val="25"/>
          <w:szCs w:val="25"/>
          <w:lang w:val="fr-FR"/>
        </w:rPr>
      </w:pPr>
      <w:r w:rsidRPr="0001706A">
        <w:rPr>
          <w:sz w:val="25"/>
          <w:szCs w:val="25"/>
          <w:lang w:val="fr-FR"/>
        </w:rPr>
        <w:t>Vòng ôm cổ trục : được làm bằng đồng thau kháng-khử kẽm, DZR CW602N cho DN≤400, và bằng thép không gỉ 1.4104 (AISI 430F) cho DN≥450.</w:t>
      </w:r>
    </w:p>
    <w:p w:rsidR="002D6E19" w:rsidRPr="0001706A" w:rsidRDefault="002D6E19" w:rsidP="002D6E19">
      <w:pPr>
        <w:spacing w:line="276" w:lineRule="auto"/>
        <w:ind w:firstLine="720"/>
        <w:rPr>
          <w:sz w:val="25"/>
          <w:szCs w:val="25"/>
          <w:lang w:val="fr-FR"/>
        </w:rPr>
      </w:pPr>
      <w:r w:rsidRPr="0001706A">
        <w:rPr>
          <w:color w:val="000000"/>
          <w:sz w:val="25"/>
          <w:szCs w:val="25"/>
          <w:lang w:val="fr-FR"/>
        </w:rPr>
        <w:t>Đệm trục : bao gồm ba hệ thống đệm kín riêng biệt bao gồm với phớt NBR ngoài cùng, bạc lót polyamide với bốn phớt cao su NBR và một</w:t>
      </w:r>
      <w:r w:rsidRPr="0001706A">
        <w:rPr>
          <w:color w:val="000000"/>
          <w:sz w:val="25"/>
          <w:szCs w:val="25"/>
          <w:lang w:val="vi-VN"/>
        </w:rPr>
        <w:t xml:space="preserve"> </w:t>
      </w:r>
      <w:r w:rsidRPr="0001706A">
        <w:rPr>
          <w:color w:val="000000"/>
          <w:sz w:val="25"/>
          <w:szCs w:val="25"/>
          <w:lang w:val="fr-FR"/>
        </w:rPr>
        <w:t>vòng đệm manchette EPDM</w:t>
      </w:r>
    </w:p>
    <w:p w:rsidR="002D6E19" w:rsidRPr="0001706A" w:rsidRDefault="002D6E19" w:rsidP="002D6E19">
      <w:pPr>
        <w:spacing w:line="276" w:lineRule="auto"/>
        <w:ind w:firstLine="720"/>
        <w:rPr>
          <w:color w:val="000000"/>
          <w:sz w:val="25"/>
          <w:szCs w:val="25"/>
          <w:lang w:val="fr-FR"/>
        </w:rPr>
      </w:pPr>
      <w:r w:rsidRPr="0001706A">
        <w:rPr>
          <w:color w:val="000000"/>
          <w:sz w:val="25"/>
          <w:szCs w:val="25"/>
          <w:lang w:val="fr-FR"/>
        </w:rPr>
        <w:t>Bu lông nắp: Thép không gỉ A2 phủ kín bằng nhựa dẻo nóng</w:t>
      </w:r>
    </w:p>
    <w:p w:rsidR="002D6E19" w:rsidRPr="0001706A" w:rsidRDefault="002D6E19" w:rsidP="002D6E19">
      <w:pPr>
        <w:spacing w:line="276" w:lineRule="auto"/>
        <w:ind w:firstLine="720"/>
        <w:rPr>
          <w:color w:val="000000"/>
          <w:sz w:val="25"/>
          <w:szCs w:val="25"/>
          <w:lang w:val="fr-FR"/>
        </w:rPr>
      </w:pPr>
      <w:r w:rsidRPr="0001706A">
        <w:rPr>
          <w:color w:val="000000"/>
          <w:sz w:val="25"/>
          <w:szCs w:val="25"/>
          <w:lang w:val="fr-FR"/>
        </w:rPr>
        <w:t>Đệm nắp: Cao su EPDM được kẹp trong rãnh trên nắp van</w:t>
      </w:r>
    </w:p>
    <w:p w:rsidR="002D6E19" w:rsidRPr="0001706A" w:rsidRDefault="002D6E19" w:rsidP="002D6E19">
      <w:pPr>
        <w:spacing w:line="276" w:lineRule="auto"/>
        <w:ind w:firstLine="720"/>
        <w:rPr>
          <w:color w:val="000000"/>
          <w:sz w:val="25"/>
          <w:szCs w:val="25"/>
          <w:lang w:val="fr-FR"/>
        </w:rPr>
      </w:pPr>
      <w:r w:rsidRPr="0001706A">
        <w:rPr>
          <w:color w:val="000000"/>
          <w:sz w:val="25"/>
          <w:szCs w:val="25"/>
          <w:lang w:val="fr-FR"/>
        </w:rPr>
        <w:t xml:space="preserve">Sơn epoxy kết dính nóng chảy, màu xanh RAL 5017 cả trong lẫn ngoài theo DIN 3476/ DIN 30677-2/ EN 14901, đạt chứng nhận GSK, </w:t>
      </w:r>
      <w:r w:rsidRPr="0001706A">
        <w:rPr>
          <w:sz w:val="25"/>
          <w:szCs w:val="25"/>
          <w:lang w:val="fr-FR"/>
        </w:rPr>
        <w:t>250</w:t>
      </w:r>
      <w:r w:rsidRPr="0001706A">
        <w:rPr>
          <w:color w:val="000000"/>
          <w:sz w:val="25"/>
          <w:szCs w:val="25"/>
          <w:lang w:val="sv-SE"/>
        </w:rPr>
        <w:t>μ</w:t>
      </w:r>
      <w:r w:rsidRPr="0001706A">
        <w:rPr>
          <w:color w:val="000000"/>
          <w:sz w:val="25"/>
          <w:szCs w:val="25"/>
          <w:lang w:val="fr-FR"/>
        </w:rPr>
        <w:t>m. Sơn epoxy đạt chứng nhận WRAS cho nước uống.</w:t>
      </w:r>
    </w:p>
    <w:p w:rsidR="002D6E19" w:rsidRPr="0001706A" w:rsidRDefault="002D6E19" w:rsidP="002D6E19">
      <w:pPr>
        <w:spacing w:line="276" w:lineRule="auto"/>
        <w:ind w:firstLine="720"/>
        <w:rPr>
          <w:color w:val="000000"/>
          <w:sz w:val="25"/>
          <w:szCs w:val="25"/>
          <w:lang w:val="fr-FR"/>
        </w:rPr>
      </w:pPr>
      <w:r w:rsidRPr="0001706A">
        <w:rPr>
          <w:color w:val="000000"/>
          <w:sz w:val="25"/>
          <w:szCs w:val="25"/>
          <w:lang w:val="fr-FR"/>
        </w:rPr>
        <w:t>Van phải có chứng nhận cho nước uống bởi các tổ chức độc lập có thẩm quyền như DVGW hoặc KIWA hoặc tương đương.</w:t>
      </w:r>
    </w:p>
    <w:p w:rsidR="002D6E19" w:rsidRDefault="002D6E19" w:rsidP="002D6E19">
      <w:pPr>
        <w:spacing w:before="120" w:after="120"/>
        <w:ind w:firstLine="720"/>
        <w:rPr>
          <w:sz w:val="25"/>
          <w:szCs w:val="25"/>
          <w:lang w:val="da-DK"/>
        </w:rPr>
      </w:pPr>
      <w:r w:rsidRPr="0001706A">
        <w:rPr>
          <w:sz w:val="25"/>
          <w:szCs w:val="25"/>
          <w:lang w:val="da-DK"/>
        </w:rPr>
        <w:t>Thân van được đúc nổi các đặc điểm sau: Nhà sản xuất, Cấp DN, Cấp PN, Vật liệu đúc thân van</w:t>
      </w:r>
    </w:p>
    <w:p w:rsidR="002D6E19" w:rsidRPr="00FC7DC4" w:rsidRDefault="002D6E19" w:rsidP="002D6E19">
      <w:pPr>
        <w:spacing w:line="264" w:lineRule="auto"/>
        <w:ind w:firstLine="720"/>
        <w:rPr>
          <w:sz w:val="26"/>
          <w:szCs w:val="26"/>
          <w:lang w:val="da-DK"/>
        </w:rPr>
      </w:pPr>
      <w:r w:rsidRPr="00680B58">
        <w:rPr>
          <w:sz w:val="26"/>
          <w:szCs w:val="26"/>
          <w:lang w:val="fr-FR"/>
        </w:rPr>
        <w:t>Nhà sản xuất van phải đạt tiêu chuẩn về quản lý chất lượng theo ISO 9001-2015 và quản lý môi trường theo ISO 14001-2015</w:t>
      </w:r>
      <w:r w:rsidRPr="00680B58">
        <w:rPr>
          <w:sz w:val="26"/>
          <w:szCs w:val="26"/>
          <w:lang w:val="da-DK"/>
        </w:rPr>
        <w:t>. Nhà sản xuất phải có trách nhiệm bảo hành những sai hỏng về vật liệu của sản phẩm trong thời gian 10 năm sau khi xuất xưởng.</w:t>
      </w:r>
    </w:p>
    <w:p w:rsidR="002D6E19" w:rsidRDefault="002D6E19" w:rsidP="002D6E19">
      <w:pPr>
        <w:spacing w:before="120" w:after="120"/>
        <w:ind w:firstLine="720"/>
        <w:rPr>
          <w:sz w:val="26"/>
          <w:szCs w:val="26"/>
        </w:rPr>
      </w:pPr>
      <w:r w:rsidRPr="00E2036F">
        <w:rPr>
          <w:i/>
          <w:sz w:val="26"/>
          <w:szCs w:val="26"/>
        </w:rPr>
        <w:t xml:space="preserve">* </w:t>
      </w:r>
      <w:r w:rsidRPr="00E2036F">
        <w:rPr>
          <w:i/>
          <w:sz w:val="26"/>
          <w:szCs w:val="26"/>
          <w:lang w:val="es-PE"/>
        </w:rPr>
        <w:t xml:space="preserve">Nhà thầu phải cung cấp đầy đủ </w:t>
      </w:r>
      <w:r w:rsidRPr="00E2036F">
        <w:rPr>
          <w:sz w:val="26"/>
          <w:szCs w:val="26"/>
        </w:rPr>
        <w:t xml:space="preserve">CO, CQ, packing list của hàng hóa. </w:t>
      </w:r>
    </w:p>
    <w:p w:rsidR="002D6E19" w:rsidRPr="00E2036F" w:rsidRDefault="002D6E19" w:rsidP="002D6E19">
      <w:pPr>
        <w:spacing w:before="60" w:after="60"/>
        <w:ind w:firstLine="720"/>
        <w:rPr>
          <w:b/>
          <w:i/>
          <w:sz w:val="26"/>
          <w:szCs w:val="26"/>
        </w:rPr>
      </w:pPr>
      <w:r w:rsidRPr="00E2036F">
        <w:rPr>
          <w:b/>
          <w:i/>
          <w:sz w:val="26"/>
          <w:szCs w:val="26"/>
        </w:rPr>
        <w:t>3.1.</w:t>
      </w:r>
      <w:r>
        <w:rPr>
          <w:b/>
          <w:i/>
          <w:sz w:val="26"/>
          <w:szCs w:val="26"/>
        </w:rPr>
        <w:t>4</w:t>
      </w:r>
      <w:r w:rsidRPr="00E2036F">
        <w:rPr>
          <w:b/>
          <w:i/>
          <w:sz w:val="26"/>
          <w:szCs w:val="26"/>
        </w:rPr>
        <w:t xml:space="preserve"> Đai khởi thủy PP</w:t>
      </w:r>
    </w:p>
    <w:p w:rsidR="002D6E19" w:rsidRPr="00E2036F" w:rsidRDefault="002D6E19" w:rsidP="002D6E19">
      <w:pPr>
        <w:spacing w:before="60" w:after="60"/>
        <w:ind w:firstLine="720"/>
        <w:rPr>
          <w:sz w:val="26"/>
          <w:szCs w:val="26"/>
          <w:lang w:val="nl-NL"/>
        </w:rPr>
      </w:pPr>
      <w:r w:rsidRPr="00E2036F">
        <w:rPr>
          <w:sz w:val="26"/>
          <w:szCs w:val="26"/>
          <w:lang w:val="nl-NL"/>
        </w:rPr>
        <w:t xml:space="preserve">- Kích thước: </w:t>
      </w:r>
      <w:r w:rsidRPr="00E2036F">
        <w:rPr>
          <w:color w:val="000000"/>
          <w:sz w:val="26"/>
          <w:szCs w:val="26"/>
        </w:rPr>
        <w:t>Theo bản vẽ thiết kế.</w:t>
      </w:r>
    </w:p>
    <w:p w:rsidR="002D6E19" w:rsidRPr="00E2036F" w:rsidRDefault="002D6E19" w:rsidP="002D6E19">
      <w:pPr>
        <w:spacing w:before="60" w:after="60"/>
        <w:ind w:left="720"/>
        <w:rPr>
          <w:sz w:val="26"/>
          <w:szCs w:val="26"/>
          <w:lang w:val="nl-NL"/>
        </w:rPr>
      </w:pPr>
      <w:r w:rsidRPr="00E2036F">
        <w:rPr>
          <w:sz w:val="26"/>
          <w:szCs w:val="26"/>
          <w:lang w:val="nl-NL"/>
        </w:rPr>
        <w:t>- Áp lực làm việc: 16bar</w:t>
      </w:r>
    </w:p>
    <w:p w:rsidR="002D6E19" w:rsidRPr="00E2036F" w:rsidRDefault="002D6E19" w:rsidP="002D6E19">
      <w:pPr>
        <w:spacing w:before="60" w:after="60"/>
        <w:ind w:left="720"/>
        <w:rPr>
          <w:sz w:val="26"/>
          <w:szCs w:val="26"/>
          <w:lang w:val="nl-NL"/>
        </w:rPr>
      </w:pPr>
      <w:r w:rsidRPr="00E2036F">
        <w:rPr>
          <w:sz w:val="26"/>
          <w:szCs w:val="26"/>
          <w:lang w:val="nl-NL"/>
        </w:rPr>
        <w:t>- Vật liệu: Nhựa PP nguyên sinh</w:t>
      </w:r>
    </w:p>
    <w:p w:rsidR="002D6E19" w:rsidRPr="00E2036F" w:rsidRDefault="002D6E19" w:rsidP="002D6E19">
      <w:pPr>
        <w:spacing w:before="60" w:after="60"/>
        <w:ind w:left="720"/>
        <w:rPr>
          <w:sz w:val="26"/>
          <w:szCs w:val="26"/>
          <w:lang w:val="nl-NL"/>
        </w:rPr>
      </w:pPr>
      <w:r w:rsidRPr="00E2036F">
        <w:rPr>
          <w:sz w:val="26"/>
          <w:szCs w:val="26"/>
          <w:lang w:val="nl-NL"/>
        </w:rPr>
        <w:t>- Bulong inox 304</w:t>
      </w:r>
    </w:p>
    <w:p w:rsidR="002D6E19" w:rsidRPr="00E2036F" w:rsidRDefault="002D6E19" w:rsidP="002D6E19">
      <w:pPr>
        <w:spacing w:before="60" w:after="60"/>
        <w:ind w:left="720"/>
        <w:rPr>
          <w:sz w:val="26"/>
          <w:szCs w:val="26"/>
          <w:lang w:val="nl-NL"/>
        </w:rPr>
      </w:pPr>
      <w:r w:rsidRPr="00E2036F">
        <w:rPr>
          <w:sz w:val="26"/>
          <w:szCs w:val="26"/>
          <w:lang w:val="nl-NL"/>
        </w:rPr>
        <w:t>- Ren đồng ¾ inch</w:t>
      </w:r>
    </w:p>
    <w:p w:rsidR="002D6E19" w:rsidRPr="00E2036F" w:rsidRDefault="002D6E19" w:rsidP="002D6E19">
      <w:pPr>
        <w:spacing w:before="60" w:after="60"/>
        <w:ind w:left="720"/>
        <w:rPr>
          <w:i/>
          <w:sz w:val="26"/>
          <w:szCs w:val="26"/>
          <w:lang w:val="es-PE"/>
        </w:rPr>
      </w:pPr>
      <w:r w:rsidRPr="00E2036F">
        <w:rPr>
          <w:i/>
          <w:sz w:val="26"/>
          <w:szCs w:val="26"/>
          <w:lang w:val="es-PE"/>
        </w:rPr>
        <w:t>* Nhà thầu phải cung cấp đầy đủ các hồ sơ sau:</w:t>
      </w:r>
    </w:p>
    <w:p w:rsidR="002D6E19" w:rsidRPr="00E2036F" w:rsidRDefault="002D6E19" w:rsidP="002D6E19">
      <w:pPr>
        <w:tabs>
          <w:tab w:val="left" w:pos="1080"/>
        </w:tabs>
        <w:spacing w:before="60" w:after="60"/>
        <w:ind w:firstLine="720"/>
        <w:rPr>
          <w:sz w:val="26"/>
          <w:szCs w:val="26"/>
        </w:rPr>
      </w:pPr>
      <w:r w:rsidRPr="00E2036F">
        <w:rPr>
          <w:sz w:val="26"/>
          <w:szCs w:val="26"/>
        </w:rPr>
        <w:t>-   Có đầy đủ CO, CQ;</w:t>
      </w:r>
    </w:p>
    <w:p w:rsidR="002D6E19" w:rsidRPr="00E2036F" w:rsidRDefault="002D6E19" w:rsidP="002D6E19">
      <w:pPr>
        <w:numPr>
          <w:ilvl w:val="0"/>
          <w:numId w:val="14"/>
        </w:numPr>
        <w:tabs>
          <w:tab w:val="left" w:pos="990"/>
        </w:tabs>
        <w:spacing w:before="60" w:after="60"/>
        <w:ind w:left="0" w:firstLine="720"/>
        <w:rPr>
          <w:sz w:val="26"/>
          <w:szCs w:val="26"/>
        </w:rPr>
      </w:pPr>
      <w:r w:rsidRPr="00E2036F">
        <w:rPr>
          <w:sz w:val="26"/>
          <w:szCs w:val="26"/>
        </w:rPr>
        <w:t>Nhà sản xuất phải có chứng nhận hệ thống quản lý chất lượng ISO 9001-2015;</w:t>
      </w:r>
    </w:p>
    <w:p w:rsidR="002D6E19" w:rsidRPr="00E2036F" w:rsidRDefault="002D6E19" w:rsidP="002D6E19">
      <w:pPr>
        <w:numPr>
          <w:ilvl w:val="0"/>
          <w:numId w:val="14"/>
        </w:numPr>
        <w:tabs>
          <w:tab w:val="left" w:pos="990"/>
        </w:tabs>
        <w:spacing w:before="60" w:after="60"/>
        <w:ind w:left="0" w:firstLine="720"/>
        <w:rPr>
          <w:sz w:val="26"/>
          <w:szCs w:val="26"/>
        </w:rPr>
      </w:pPr>
      <w:r w:rsidRPr="00E2036F">
        <w:rPr>
          <w:sz w:val="26"/>
          <w:szCs w:val="26"/>
        </w:rPr>
        <w:t>Tài liệu kỹ thuật hoặc bản công bố tiêu chuẩn chất lượng hàng hoá do cơ quan chức năng chứng nhận có đính kèm tiêu chuẩn cơ sở.</w:t>
      </w:r>
    </w:p>
    <w:p w:rsidR="002D6E19" w:rsidRPr="00E2036F" w:rsidRDefault="002D6E19" w:rsidP="002D6E19">
      <w:pPr>
        <w:spacing w:before="60" w:after="60"/>
        <w:rPr>
          <w:b/>
          <w:i/>
          <w:sz w:val="26"/>
          <w:szCs w:val="26"/>
        </w:rPr>
      </w:pPr>
      <w:r w:rsidRPr="00E2036F">
        <w:rPr>
          <w:sz w:val="26"/>
          <w:szCs w:val="26"/>
        </w:rPr>
        <w:tab/>
      </w:r>
      <w:r w:rsidRPr="00E2036F">
        <w:rPr>
          <w:b/>
          <w:i/>
          <w:sz w:val="26"/>
          <w:szCs w:val="26"/>
        </w:rPr>
        <w:t>3.1.</w:t>
      </w:r>
      <w:r>
        <w:rPr>
          <w:b/>
          <w:i/>
          <w:sz w:val="26"/>
          <w:szCs w:val="26"/>
        </w:rPr>
        <w:t>5</w:t>
      </w:r>
      <w:r w:rsidRPr="00E2036F">
        <w:rPr>
          <w:b/>
          <w:i/>
          <w:sz w:val="26"/>
          <w:szCs w:val="26"/>
        </w:rPr>
        <w:t xml:space="preserve"> Van xả khí (nối ren)</w:t>
      </w:r>
    </w:p>
    <w:p w:rsidR="002D6E19" w:rsidRPr="00E2036F" w:rsidRDefault="002D6E19" w:rsidP="002D6E19">
      <w:pPr>
        <w:pStyle w:val="BodyText"/>
        <w:spacing w:before="60" w:after="60"/>
        <w:ind w:firstLine="720"/>
        <w:rPr>
          <w:spacing w:val="-1"/>
          <w:sz w:val="26"/>
          <w:szCs w:val="26"/>
        </w:rPr>
      </w:pPr>
      <w:r w:rsidRPr="00E2036F">
        <w:rPr>
          <w:spacing w:val="-1"/>
          <w:sz w:val="26"/>
          <w:szCs w:val="26"/>
        </w:rPr>
        <w:lastRenderedPageBreak/>
        <w:t>- Chức</w:t>
      </w:r>
      <w:r w:rsidRPr="00E2036F">
        <w:rPr>
          <w:spacing w:val="43"/>
          <w:sz w:val="26"/>
          <w:szCs w:val="26"/>
        </w:rPr>
        <w:t xml:space="preserve"> </w:t>
      </w:r>
      <w:r w:rsidRPr="00E2036F">
        <w:rPr>
          <w:spacing w:val="-1"/>
          <w:sz w:val="26"/>
          <w:szCs w:val="26"/>
        </w:rPr>
        <w:t>năng</w:t>
      </w:r>
      <w:r w:rsidRPr="00E2036F">
        <w:rPr>
          <w:spacing w:val="42"/>
          <w:sz w:val="26"/>
          <w:szCs w:val="26"/>
        </w:rPr>
        <w:t xml:space="preserve"> </w:t>
      </w:r>
      <w:r w:rsidRPr="00E2036F">
        <w:rPr>
          <w:spacing w:val="-1"/>
          <w:sz w:val="26"/>
          <w:szCs w:val="26"/>
        </w:rPr>
        <w:t>thoát</w:t>
      </w:r>
      <w:r w:rsidRPr="00E2036F">
        <w:rPr>
          <w:spacing w:val="42"/>
          <w:sz w:val="26"/>
          <w:szCs w:val="26"/>
        </w:rPr>
        <w:t xml:space="preserve"> </w:t>
      </w:r>
      <w:r w:rsidRPr="00E2036F">
        <w:rPr>
          <w:spacing w:val="-1"/>
          <w:sz w:val="26"/>
          <w:szCs w:val="26"/>
        </w:rPr>
        <w:t>khí</w:t>
      </w:r>
      <w:r w:rsidRPr="00E2036F">
        <w:rPr>
          <w:spacing w:val="42"/>
          <w:sz w:val="26"/>
          <w:szCs w:val="26"/>
        </w:rPr>
        <w:t xml:space="preserve"> </w:t>
      </w:r>
      <w:r w:rsidRPr="00E2036F">
        <w:rPr>
          <w:spacing w:val="-1"/>
          <w:sz w:val="26"/>
          <w:szCs w:val="26"/>
        </w:rPr>
        <w:t>trong</w:t>
      </w:r>
      <w:r w:rsidRPr="00E2036F">
        <w:rPr>
          <w:spacing w:val="41"/>
          <w:sz w:val="26"/>
          <w:szCs w:val="26"/>
        </w:rPr>
        <w:t xml:space="preserve"> </w:t>
      </w:r>
      <w:r w:rsidRPr="00E2036F">
        <w:rPr>
          <w:spacing w:val="-1"/>
          <w:sz w:val="26"/>
          <w:szCs w:val="26"/>
        </w:rPr>
        <w:t>quá</w:t>
      </w:r>
      <w:r w:rsidRPr="00E2036F">
        <w:rPr>
          <w:spacing w:val="43"/>
          <w:sz w:val="26"/>
          <w:szCs w:val="26"/>
        </w:rPr>
        <w:t xml:space="preserve"> </w:t>
      </w:r>
      <w:r w:rsidRPr="00E2036F">
        <w:rPr>
          <w:spacing w:val="-1"/>
          <w:sz w:val="26"/>
          <w:szCs w:val="26"/>
        </w:rPr>
        <w:t>trình</w:t>
      </w:r>
      <w:r w:rsidRPr="00E2036F">
        <w:rPr>
          <w:spacing w:val="40"/>
          <w:sz w:val="26"/>
          <w:szCs w:val="26"/>
        </w:rPr>
        <w:t xml:space="preserve"> </w:t>
      </w:r>
      <w:r w:rsidRPr="00E2036F">
        <w:rPr>
          <w:spacing w:val="-1"/>
          <w:sz w:val="26"/>
          <w:szCs w:val="26"/>
        </w:rPr>
        <w:t>làm</w:t>
      </w:r>
      <w:r w:rsidRPr="00E2036F">
        <w:rPr>
          <w:spacing w:val="42"/>
          <w:sz w:val="26"/>
          <w:szCs w:val="26"/>
        </w:rPr>
        <w:t xml:space="preserve"> </w:t>
      </w:r>
      <w:r w:rsidRPr="00E2036F">
        <w:rPr>
          <w:spacing w:val="-1"/>
          <w:sz w:val="26"/>
          <w:szCs w:val="26"/>
        </w:rPr>
        <w:t>đầy</w:t>
      </w:r>
      <w:r w:rsidRPr="00E2036F">
        <w:rPr>
          <w:spacing w:val="41"/>
          <w:sz w:val="26"/>
          <w:szCs w:val="26"/>
        </w:rPr>
        <w:t xml:space="preserve"> </w:t>
      </w:r>
      <w:r w:rsidRPr="00E2036F">
        <w:rPr>
          <w:spacing w:val="-1"/>
          <w:sz w:val="26"/>
          <w:szCs w:val="26"/>
        </w:rPr>
        <w:t>đường</w:t>
      </w:r>
      <w:r w:rsidRPr="00E2036F">
        <w:rPr>
          <w:spacing w:val="10"/>
          <w:sz w:val="26"/>
          <w:szCs w:val="26"/>
        </w:rPr>
        <w:t xml:space="preserve"> </w:t>
      </w:r>
      <w:r w:rsidRPr="00E2036F">
        <w:rPr>
          <w:spacing w:val="-1"/>
          <w:sz w:val="26"/>
          <w:szCs w:val="26"/>
        </w:rPr>
        <w:t>ống,</w:t>
      </w:r>
      <w:r w:rsidRPr="00E2036F">
        <w:rPr>
          <w:spacing w:val="11"/>
          <w:sz w:val="26"/>
          <w:szCs w:val="26"/>
        </w:rPr>
        <w:t xml:space="preserve"> </w:t>
      </w:r>
      <w:r w:rsidRPr="00E2036F">
        <w:rPr>
          <w:spacing w:val="-1"/>
          <w:sz w:val="26"/>
          <w:szCs w:val="26"/>
        </w:rPr>
        <w:t>cho</w:t>
      </w:r>
      <w:r w:rsidRPr="00E2036F">
        <w:rPr>
          <w:spacing w:val="9"/>
          <w:sz w:val="26"/>
          <w:szCs w:val="26"/>
        </w:rPr>
        <w:t xml:space="preserve"> </w:t>
      </w:r>
      <w:r w:rsidRPr="00E2036F">
        <w:rPr>
          <w:spacing w:val="-1"/>
          <w:sz w:val="26"/>
          <w:szCs w:val="26"/>
        </w:rPr>
        <w:t>phép</w:t>
      </w:r>
      <w:r w:rsidRPr="00E2036F">
        <w:rPr>
          <w:spacing w:val="11"/>
          <w:sz w:val="26"/>
          <w:szCs w:val="26"/>
        </w:rPr>
        <w:t xml:space="preserve"> </w:t>
      </w:r>
      <w:r w:rsidRPr="00E2036F">
        <w:rPr>
          <w:spacing w:val="-1"/>
          <w:sz w:val="26"/>
          <w:szCs w:val="26"/>
        </w:rPr>
        <w:t>giải</w:t>
      </w:r>
      <w:r w:rsidRPr="00E2036F">
        <w:rPr>
          <w:spacing w:val="11"/>
          <w:sz w:val="26"/>
          <w:szCs w:val="26"/>
        </w:rPr>
        <w:t xml:space="preserve"> </w:t>
      </w:r>
      <w:r w:rsidRPr="00E2036F">
        <w:rPr>
          <w:spacing w:val="-1"/>
          <w:sz w:val="26"/>
          <w:szCs w:val="26"/>
        </w:rPr>
        <w:t>phóng</w:t>
      </w:r>
      <w:r w:rsidRPr="00E2036F">
        <w:rPr>
          <w:spacing w:val="11"/>
          <w:sz w:val="26"/>
          <w:szCs w:val="26"/>
        </w:rPr>
        <w:t xml:space="preserve"> </w:t>
      </w:r>
      <w:r w:rsidRPr="00E2036F">
        <w:rPr>
          <w:spacing w:val="-1"/>
          <w:sz w:val="26"/>
          <w:szCs w:val="26"/>
        </w:rPr>
        <w:t>hiệu</w:t>
      </w:r>
      <w:r w:rsidRPr="00E2036F">
        <w:rPr>
          <w:spacing w:val="11"/>
          <w:sz w:val="26"/>
          <w:szCs w:val="26"/>
        </w:rPr>
        <w:t xml:space="preserve"> </w:t>
      </w:r>
      <w:r w:rsidRPr="00E2036F">
        <w:rPr>
          <w:spacing w:val="-1"/>
          <w:sz w:val="26"/>
          <w:szCs w:val="26"/>
        </w:rPr>
        <w:t>quả</w:t>
      </w:r>
      <w:r w:rsidRPr="00E2036F">
        <w:rPr>
          <w:spacing w:val="11"/>
          <w:sz w:val="26"/>
          <w:szCs w:val="26"/>
        </w:rPr>
        <w:t xml:space="preserve"> </w:t>
      </w:r>
      <w:r w:rsidRPr="00E2036F">
        <w:rPr>
          <w:spacing w:val="-1"/>
          <w:sz w:val="26"/>
          <w:szCs w:val="26"/>
        </w:rPr>
        <w:t>các</w:t>
      </w:r>
      <w:r w:rsidRPr="00E2036F">
        <w:rPr>
          <w:spacing w:val="11"/>
          <w:sz w:val="26"/>
          <w:szCs w:val="26"/>
        </w:rPr>
        <w:t xml:space="preserve"> </w:t>
      </w:r>
      <w:r w:rsidRPr="00E2036F">
        <w:rPr>
          <w:spacing w:val="-1"/>
          <w:sz w:val="26"/>
          <w:szCs w:val="26"/>
        </w:rPr>
        <w:t>túi</w:t>
      </w:r>
      <w:r w:rsidRPr="00E2036F">
        <w:rPr>
          <w:spacing w:val="9"/>
          <w:sz w:val="26"/>
          <w:szCs w:val="26"/>
        </w:rPr>
        <w:t xml:space="preserve"> </w:t>
      </w:r>
      <w:r w:rsidRPr="00E2036F">
        <w:rPr>
          <w:spacing w:val="-1"/>
          <w:sz w:val="26"/>
          <w:szCs w:val="26"/>
        </w:rPr>
        <w:t>khí</w:t>
      </w:r>
      <w:r w:rsidRPr="00E2036F">
        <w:rPr>
          <w:spacing w:val="11"/>
          <w:sz w:val="26"/>
          <w:szCs w:val="26"/>
        </w:rPr>
        <w:t xml:space="preserve"> </w:t>
      </w:r>
      <w:r w:rsidRPr="00E2036F">
        <w:rPr>
          <w:sz w:val="26"/>
          <w:szCs w:val="26"/>
        </w:rPr>
        <w:t>từ</w:t>
      </w:r>
      <w:r w:rsidRPr="00E2036F">
        <w:rPr>
          <w:spacing w:val="10"/>
          <w:sz w:val="26"/>
          <w:szCs w:val="26"/>
        </w:rPr>
        <w:t xml:space="preserve"> </w:t>
      </w:r>
      <w:r w:rsidRPr="00E2036F">
        <w:rPr>
          <w:spacing w:val="-1"/>
          <w:sz w:val="26"/>
          <w:szCs w:val="26"/>
        </w:rPr>
        <w:t>các</w:t>
      </w:r>
      <w:r w:rsidRPr="00E2036F">
        <w:rPr>
          <w:spacing w:val="11"/>
          <w:sz w:val="26"/>
          <w:szCs w:val="26"/>
        </w:rPr>
        <w:t xml:space="preserve"> </w:t>
      </w:r>
      <w:r w:rsidRPr="00E2036F">
        <w:rPr>
          <w:spacing w:val="-1"/>
          <w:sz w:val="26"/>
          <w:szCs w:val="26"/>
        </w:rPr>
        <w:t>ống</w:t>
      </w:r>
      <w:r w:rsidRPr="00E2036F">
        <w:rPr>
          <w:spacing w:val="33"/>
          <w:sz w:val="26"/>
          <w:szCs w:val="26"/>
        </w:rPr>
        <w:t xml:space="preserve"> </w:t>
      </w:r>
      <w:r w:rsidRPr="00E2036F">
        <w:rPr>
          <w:spacing w:val="-1"/>
          <w:sz w:val="26"/>
          <w:szCs w:val="26"/>
        </w:rPr>
        <w:t>được</w:t>
      </w:r>
      <w:r w:rsidRPr="00E2036F">
        <w:rPr>
          <w:spacing w:val="-2"/>
          <w:sz w:val="26"/>
          <w:szCs w:val="26"/>
        </w:rPr>
        <w:t xml:space="preserve"> </w:t>
      </w:r>
      <w:r w:rsidRPr="00E2036F">
        <w:rPr>
          <w:spacing w:val="-1"/>
          <w:sz w:val="26"/>
          <w:szCs w:val="26"/>
        </w:rPr>
        <w:t>điều</w:t>
      </w:r>
      <w:r w:rsidRPr="00E2036F">
        <w:rPr>
          <w:sz w:val="26"/>
          <w:szCs w:val="26"/>
        </w:rPr>
        <w:t xml:space="preserve"> </w:t>
      </w:r>
      <w:r w:rsidRPr="00E2036F">
        <w:rPr>
          <w:spacing w:val="-1"/>
          <w:sz w:val="26"/>
          <w:szCs w:val="26"/>
        </w:rPr>
        <w:t>áp và</w:t>
      </w:r>
      <w:r w:rsidRPr="00E2036F">
        <w:rPr>
          <w:spacing w:val="-2"/>
          <w:sz w:val="26"/>
          <w:szCs w:val="26"/>
        </w:rPr>
        <w:t xml:space="preserve"> </w:t>
      </w:r>
      <w:r w:rsidRPr="00E2036F">
        <w:rPr>
          <w:spacing w:val="-1"/>
          <w:sz w:val="26"/>
          <w:szCs w:val="26"/>
        </w:rPr>
        <w:t>cho phép thu khí</w:t>
      </w:r>
      <w:r w:rsidRPr="00E2036F">
        <w:rPr>
          <w:sz w:val="26"/>
          <w:szCs w:val="26"/>
        </w:rPr>
        <w:t xml:space="preserve"> </w:t>
      </w:r>
      <w:r w:rsidRPr="00E2036F">
        <w:rPr>
          <w:spacing w:val="-1"/>
          <w:sz w:val="26"/>
          <w:szCs w:val="26"/>
        </w:rPr>
        <w:t>với</w:t>
      </w:r>
      <w:r w:rsidRPr="00E2036F">
        <w:rPr>
          <w:spacing w:val="-2"/>
          <w:sz w:val="26"/>
          <w:szCs w:val="26"/>
        </w:rPr>
        <w:t xml:space="preserve"> </w:t>
      </w:r>
      <w:r w:rsidRPr="00E2036F">
        <w:rPr>
          <w:spacing w:val="-1"/>
          <w:sz w:val="26"/>
          <w:szCs w:val="26"/>
        </w:rPr>
        <w:t>khối lượng lớn trong</w:t>
      </w:r>
      <w:r w:rsidRPr="00E2036F">
        <w:rPr>
          <w:sz w:val="26"/>
          <w:szCs w:val="26"/>
        </w:rPr>
        <w:t xml:space="preserve"> </w:t>
      </w:r>
      <w:r w:rsidRPr="00E2036F">
        <w:rPr>
          <w:spacing w:val="-1"/>
          <w:sz w:val="26"/>
          <w:szCs w:val="26"/>
        </w:rPr>
        <w:t>trường</w:t>
      </w:r>
      <w:r w:rsidRPr="00E2036F">
        <w:rPr>
          <w:spacing w:val="51"/>
          <w:sz w:val="26"/>
          <w:szCs w:val="26"/>
        </w:rPr>
        <w:t xml:space="preserve"> </w:t>
      </w:r>
      <w:r w:rsidRPr="00E2036F">
        <w:rPr>
          <w:spacing w:val="-1"/>
          <w:sz w:val="26"/>
          <w:szCs w:val="26"/>
        </w:rPr>
        <w:t>hợp</w:t>
      </w:r>
      <w:r w:rsidRPr="00E2036F">
        <w:rPr>
          <w:spacing w:val="-2"/>
          <w:sz w:val="26"/>
          <w:szCs w:val="26"/>
        </w:rPr>
        <w:t xml:space="preserve"> </w:t>
      </w:r>
      <w:r w:rsidRPr="00E2036F">
        <w:rPr>
          <w:spacing w:val="-1"/>
          <w:sz w:val="26"/>
          <w:szCs w:val="26"/>
        </w:rPr>
        <w:t>thoát</w:t>
      </w:r>
      <w:r w:rsidRPr="00E2036F">
        <w:rPr>
          <w:sz w:val="26"/>
          <w:szCs w:val="26"/>
        </w:rPr>
        <w:t xml:space="preserve"> </w:t>
      </w:r>
      <w:r w:rsidRPr="00E2036F">
        <w:rPr>
          <w:spacing w:val="-1"/>
          <w:sz w:val="26"/>
          <w:szCs w:val="26"/>
        </w:rPr>
        <w:t>nước</w:t>
      </w:r>
      <w:r w:rsidRPr="00E2036F">
        <w:rPr>
          <w:sz w:val="26"/>
          <w:szCs w:val="26"/>
        </w:rPr>
        <w:t xml:space="preserve"> </w:t>
      </w:r>
      <w:r w:rsidRPr="00E2036F">
        <w:rPr>
          <w:spacing w:val="-1"/>
          <w:sz w:val="26"/>
          <w:szCs w:val="26"/>
        </w:rPr>
        <w:t>mạng.</w:t>
      </w:r>
    </w:p>
    <w:p w:rsidR="002D6E19" w:rsidRPr="00E2036F" w:rsidRDefault="002D6E19" w:rsidP="002D6E19">
      <w:pPr>
        <w:pStyle w:val="BodyText"/>
        <w:spacing w:before="60" w:after="60"/>
        <w:ind w:firstLine="720"/>
        <w:rPr>
          <w:sz w:val="26"/>
          <w:szCs w:val="26"/>
        </w:rPr>
      </w:pPr>
      <w:r w:rsidRPr="00E2036F">
        <w:rPr>
          <w:sz w:val="26"/>
          <w:szCs w:val="26"/>
        </w:rPr>
        <w:t>- Với</w:t>
      </w:r>
      <w:r w:rsidRPr="00E2036F">
        <w:rPr>
          <w:spacing w:val="5"/>
          <w:sz w:val="26"/>
          <w:szCs w:val="26"/>
        </w:rPr>
        <w:t xml:space="preserve"> </w:t>
      </w:r>
      <w:r w:rsidRPr="00E2036F">
        <w:rPr>
          <w:spacing w:val="-1"/>
          <w:sz w:val="26"/>
          <w:szCs w:val="26"/>
        </w:rPr>
        <w:t>thiết</w:t>
      </w:r>
      <w:r w:rsidRPr="00E2036F">
        <w:rPr>
          <w:spacing w:val="7"/>
          <w:sz w:val="26"/>
          <w:szCs w:val="26"/>
        </w:rPr>
        <w:t xml:space="preserve"> </w:t>
      </w:r>
      <w:r w:rsidRPr="00E2036F">
        <w:rPr>
          <w:sz w:val="26"/>
          <w:szCs w:val="26"/>
        </w:rPr>
        <w:t>kế</w:t>
      </w:r>
      <w:r w:rsidRPr="00E2036F">
        <w:rPr>
          <w:spacing w:val="6"/>
          <w:sz w:val="26"/>
          <w:szCs w:val="26"/>
        </w:rPr>
        <w:t xml:space="preserve"> </w:t>
      </w:r>
      <w:r w:rsidRPr="00E2036F">
        <w:rPr>
          <w:spacing w:val="-1"/>
          <w:sz w:val="26"/>
          <w:szCs w:val="26"/>
        </w:rPr>
        <w:t>khí</w:t>
      </w:r>
      <w:r w:rsidRPr="00E2036F">
        <w:rPr>
          <w:spacing w:val="9"/>
          <w:sz w:val="26"/>
          <w:szCs w:val="26"/>
        </w:rPr>
        <w:t xml:space="preserve"> </w:t>
      </w:r>
      <w:r w:rsidRPr="00E2036F">
        <w:rPr>
          <w:spacing w:val="-1"/>
          <w:sz w:val="26"/>
          <w:szCs w:val="26"/>
        </w:rPr>
        <w:t>động</w:t>
      </w:r>
      <w:r w:rsidRPr="00E2036F">
        <w:rPr>
          <w:spacing w:val="7"/>
          <w:sz w:val="26"/>
          <w:szCs w:val="26"/>
        </w:rPr>
        <w:t xml:space="preserve"> </w:t>
      </w:r>
      <w:r w:rsidRPr="00E2036F">
        <w:rPr>
          <w:spacing w:val="-1"/>
          <w:sz w:val="26"/>
          <w:szCs w:val="26"/>
        </w:rPr>
        <w:t>học</w:t>
      </w:r>
      <w:r w:rsidRPr="00E2036F">
        <w:rPr>
          <w:spacing w:val="8"/>
          <w:sz w:val="26"/>
          <w:szCs w:val="26"/>
        </w:rPr>
        <w:t xml:space="preserve"> </w:t>
      </w:r>
      <w:r w:rsidRPr="00E2036F">
        <w:rPr>
          <w:spacing w:val="-1"/>
          <w:sz w:val="26"/>
          <w:szCs w:val="26"/>
        </w:rPr>
        <w:t>tiên</w:t>
      </w:r>
      <w:r w:rsidRPr="00E2036F">
        <w:rPr>
          <w:spacing w:val="7"/>
          <w:sz w:val="26"/>
          <w:szCs w:val="26"/>
        </w:rPr>
        <w:t xml:space="preserve"> </w:t>
      </w:r>
      <w:r w:rsidRPr="00E2036F">
        <w:rPr>
          <w:spacing w:val="-1"/>
          <w:sz w:val="26"/>
          <w:szCs w:val="26"/>
        </w:rPr>
        <w:t>tiến,</w:t>
      </w:r>
      <w:r w:rsidRPr="00E2036F">
        <w:rPr>
          <w:spacing w:val="9"/>
          <w:sz w:val="26"/>
          <w:szCs w:val="26"/>
        </w:rPr>
        <w:t xml:space="preserve"> </w:t>
      </w:r>
      <w:r w:rsidRPr="00E2036F">
        <w:rPr>
          <w:spacing w:val="-1"/>
          <w:sz w:val="26"/>
          <w:szCs w:val="26"/>
        </w:rPr>
        <w:t>orifice</w:t>
      </w:r>
      <w:r w:rsidRPr="00E2036F">
        <w:rPr>
          <w:spacing w:val="6"/>
          <w:sz w:val="26"/>
          <w:szCs w:val="26"/>
        </w:rPr>
        <w:t xml:space="preserve"> </w:t>
      </w:r>
      <w:r w:rsidRPr="00E2036F">
        <w:rPr>
          <w:spacing w:val="-1"/>
          <w:sz w:val="26"/>
          <w:szCs w:val="26"/>
        </w:rPr>
        <w:t>đôi</w:t>
      </w:r>
      <w:r w:rsidRPr="00E2036F">
        <w:rPr>
          <w:spacing w:val="8"/>
          <w:sz w:val="26"/>
          <w:szCs w:val="26"/>
        </w:rPr>
        <w:t xml:space="preserve"> </w:t>
      </w:r>
      <w:r w:rsidRPr="00E2036F">
        <w:rPr>
          <w:sz w:val="26"/>
          <w:szCs w:val="26"/>
        </w:rPr>
        <w:t>và</w:t>
      </w:r>
      <w:r w:rsidRPr="00E2036F">
        <w:rPr>
          <w:spacing w:val="4"/>
          <w:sz w:val="26"/>
          <w:szCs w:val="26"/>
        </w:rPr>
        <w:t xml:space="preserve"> </w:t>
      </w:r>
      <w:r w:rsidRPr="00E2036F">
        <w:rPr>
          <w:spacing w:val="-1"/>
          <w:sz w:val="26"/>
          <w:szCs w:val="26"/>
        </w:rPr>
        <w:t>bảo</w:t>
      </w:r>
      <w:r w:rsidRPr="00E2036F">
        <w:rPr>
          <w:spacing w:val="9"/>
          <w:sz w:val="26"/>
          <w:szCs w:val="26"/>
        </w:rPr>
        <w:t xml:space="preserve"> </w:t>
      </w:r>
      <w:r w:rsidRPr="00E2036F">
        <w:rPr>
          <w:spacing w:val="-1"/>
          <w:sz w:val="26"/>
          <w:szCs w:val="26"/>
        </w:rPr>
        <w:t>vệ</w:t>
      </w:r>
      <w:r w:rsidRPr="00E2036F">
        <w:rPr>
          <w:spacing w:val="7"/>
          <w:sz w:val="26"/>
          <w:szCs w:val="26"/>
        </w:rPr>
        <w:t xml:space="preserve"> </w:t>
      </w:r>
      <w:r w:rsidRPr="00E2036F">
        <w:rPr>
          <w:spacing w:val="-1"/>
          <w:sz w:val="26"/>
          <w:szCs w:val="26"/>
        </w:rPr>
        <w:t>chống</w:t>
      </w:r>
      <w:r w:rsidRPr="00E2036F">
        <w:rPr>
          <w:spacing w:val="6"/>
          <w:sz w:val="26"/>
          <w:szCs w:val="26"/>
        </w:rPr>
        <w:t xml:space="preserve"> </w:t>
      </w:r>
      <w:r w:rsidRPr="00E2036F">
        <w:rPr>
          <w:sz w:val="26"/>
          <w:szCs w:val="26"/>
        </w:rPr>
        <w:t>va</w:t>
      </w:r>
      <w:r w:rsidRPr="00E2036F">
        <w:rPr>
          <w:spacing w:val="33"/>
          <w:sz w:val="26"/>
          <w:szCs w:val="26"/>
        </w:rPr>
        <w:t xml:space="preserve"> </w:t>
      </w:r>
      <w:r w:rsidRPr="00E2036F">
        <w:rPr>
          <w:spacing w:val="-1"/>
          <w:sz w:val="26"/>
          <w:szCs w:val="26"/>
        </w:rPr>
        <w:t>(tùy</w:t>
      </w:r>
      <w:r w:rsidRPr="00E2036F">
        <w:rPr>
          <w:spacing w:val="8"/>
          <w:sz w:val="26"/>
          <w:szCs w:val="26"/>
        </w:rPr>
        <w:t xml:space="preserve"> </w:t>
      </w:r>
      <w:r w:rsidRPr="00E2036F">
        <w:rPr>
          <w:spacing w:val="-1"/>
          <w:sz w:val="26"/>
          <w:szCs w:val="26"/>
        </w:rPr>
        <w:t>chọn),</w:t>
      </w:r>
      <w:r w:rsidRPr="00E2036F">
        <w:rPr>
          <w:spacing w:val="9"/>
          <w:sz w:val="26"/>
          <w:szCs w:val="26"/>
        </w:rPr>
        <w:t xml:space="preserve"> </w:t>
      </w:r>
      <w:r w:rsidRPr="00E2036F">
        <w:rPr>
          <w:spacing w:val="-1"/>
          <w:sz w:val="26"/>
          <w:szCs w:val="26"/>
        </w:rPr>
        <w:t>van</w:t>
      </w:r>
      <w:r w:rsidRPr="00E2036F">
        <w:rPr>
          <w:spacing w:val="7"/>
          <w:sz w:val="26"/>
          <w:szCs w:val="26"/>
        </w:rPr>
        <w:t xml:space="preserve"> </w:t>
      </w:r>
      <w:r w:rsidRPr="00E2036F">
        <w:rPr>
          <w:sz w:val="26"/>
          <w:szCs w:val="26"/>
        </w:rPr>
        <w:t>có</w:t>
      </w:r>
      <w:r w:rsidRPr="00E2036F">
        <w:rPr>
          <w:spacing w:val="5"/>
          <w:sz w:val="26"/>
          <w:szCs w:val="26"/>
        </w:rPr>
        <w:t xml:space="preserve"> </w:t>
      </w:r>
      <w:r w:rsidRPr="00E2036F">
        <w:rPr>
          <w:spacing w:val="-1"/>
          <w:sz w:val="26"/>
          <w:szCs w:val="26"/>
        </w:rPr>
        <w:t>chức</w:t>
      </w:r>
      <w:r w:rsidRPr="00E2036F">
        <w:rPr>
          <w:spacing w:val="8"/>
          <w:sz w:val="26"/>
          <w:szCs w:val="26"/>
        </w:rPr>
        <w:t xml:space="preserve"> </w:t>
      </w:r>
      <w:r w:rsidRPr="00E2036F">
        <w:rPr>
          <w:spacing w:val="-1"/>
          <w:sz w:val="26"/>
          <w:szCs w:val="26"/>
        </w:rPr>
        <w:t>năng</w:t>
      </w:r>
      <w:r w:rsidRPr="00E2036F">
        <w:rPr>
          <w:spacing w:val="9"/>
          <w:sz w:val="26"/>
          <w:szCs w:val="26"/>
        </w:rPr>
        <w:t xml:space="preserve"> </w:t>
      </w:r>
      <w:r w:rsidRPr="00E2036F">
        <w:rPr>
          <w:spacing w:val="-1"/>
          <w:sz w:val="26"/>
          <w:szCs w:val="26"/>
        </w:rPr>
        <w:t>bảo</w:t>
      </w:r>
      <w:r w:rsidRPr="00E2036F">
        <w:rPr>
          <w:spacing w:val="7"/>
          <w:sz w:val="26"/>
          <w:szCs w:val="26"/>
        </w:rPr>
        <w:t xml:space="preserve"> </w:t>
      </w:r>
      <w:r w:rsidRPr="00E2036F">
        <w:rPr>
          <w:sz w:val="26"/>
          <w:szCs w:val="26"/>
        </w:rPr>
        <w:t>vệ</w:t>
      </w:r>
      <w:r w:rsidRPr="00E2036F">
        <w:rPr>
          <w:spacing w:val="5"/>
          <w:sz w:val="26"/>
          <w:szCs w:val="26"/>
        </w:rPr>
        <w:t xml:space="preserve"> </w:t>
      </w:r>
      <w:r w:rsidRPr="00E2036F">
        <w:rPr>
          <w:spacing w:val="-1"/>
          <w:sz w:val="26"/>
          <w:szCs w:val="26"/>
        </w:rPr>
        <w:t>cực</w:t>
      </w:r>
      <w:r w:rsidRPr="00E2036F">
        <w:rPr>
          <w:spacing w:val="8"/>
          <w:sz w:val="26"/>
          <w:szCs w:val="26"/>
        </w:rPr>
        <w:t xml:space="preserve"> </w:t>
      </w:r>
      <w:r w:rsidRPr="00E2036F">
        <w:rPr>
          <w:spacing w:val="-1"/>
          <w:sz w:val="26"/>
          <w:szCs w:val="26"/>
        </w:rPr>
        <w:t>tốt,</w:t>
      </w:r>
      <w:r w:rsidRPr="00E2036F">
        <w:rPr>
          <w:spacing w:val="7"/>
          <w:sz w:val="26"/>
          <w:szCs w:val="26"/>
        </w:rPr>
        <w:t xml:space="preserve"> </w:t>
      </w:r>
      <w:r w:rsidRPr="00E2036F">
        <w:rPr>
          <w:spacing w:val="-1"/>
          <w:sz w:val="26"/>
          <w:szCs w:val="26"/>
        </w:rPr>
        <w:t>chống</w:t>
      </w:r>
      <w:r w:rsidRPr="00E2036F">
        <w:rPr>
          <w:spacing w:val="7"/>
          <w:sz w:val="26"/>
          <w:szCs w:val="26"/>
        </w:rPr>
        <w:t xml:space="preserve"> </w:t>
      </w:r>
      <w:r w:rsidRPr="00E2036F">
        <w:rPr>
          <w:spacing w:val="-1"/>
          <w:sz w:val="26"/>
          <w:szCs w:val="26"/>
        </w:rPr>
        <w:t>lại</w:t>
      </w:r>
      <w:r w:rsidRPr="00E2036F">
        <w:rPr>
          <w:spacing w:val="7"/>
          <w:sz w:val="26"/>
          <w:szCs w:val="26"/>
        </w:rPr>
        <w:t xml:space="preserve"> </w:t>
      </w:r>
      <w:r w:rsidRPr="00E2036F">
        <w:rPr>
          <w:sz w:val="26"/>
          <w:szCs w:val="26"/>
        </w:rPr>
        <w:t>sự</w:t>
      </w:r>
      <w:r w:rsidRPr="00E2036F">
        <w:rPr>
          <w:spacing w:val="6"/>
          <w:sz w:val="26"/>
          <w:szCs w:val="26"/>
        </w:rPr>
        <w:t xml:space="preserve"> </w:t>
      </w:r>
      <w:r w:rsidRPr="00E2036F">
        <w:rPr>
          <w:spacing w:val="-1"/>
          <w:sz w:val="26"/>
          <w:szCs w:val="26"/>
        </w:rPr>
        <w:t>tích</w:t>
      </w:r>
      <w:r w:rsidRPr="00E2036F">
        <w:rPr>
          <w:spacing w:val="7"/>
          <w:sz w:val="26"/>
          <w:szCs w:val="26"/>
        </w:rPr>
        <w:t xml:space="preserve"> </w:t>
      </w:r>
      <w:r w:rsidRPr="00E2036F">
        <w:rPr>
          <w:spacing w:val="-1"/>
          <w:sz w:val="26"/>
          <w:szCs w:val="26"/>
        </w:rPr>
        <w:t>tụ</w:t>
      </w:r>
      <w:r w:rsidRPr="00E2036F">
        <w:rPr>
          <w:spacing w:val="31"/>
          <w:sz w:val="26"/>
          <w:szCs w:val="26"/>
        </w:rPr>
        <w:t xml:space="preserve"> </w:t>
      </w:r>
      <w:r w:rsidRPr="00E2036F">
        <w:rPr>
          <w:spacing w:val="-1"/>
          <w:sz w:val="26"/>
          <w:szCs w:val="26"/>
        </w:rPr>
        <w:t>không</w:t>
      </w:r>
      <w:r w:rsidRPr="00E2036F">
        <w:rPr>
          <w:spacing w:val="23"/>
          <w:sz w:val="26"/>
          <w:szCs w:val="26"/>
        </w:rPr>
        <w:t xml:space="preserve"> </w:t>
      </w:r>
      <w:r w:rsidRPr="00E2036F">
        <w:rPr>
          <w:spacing w:val="-1"/>
          <w:sz w:val="26"/>
          <w:szCs w:val="26"/>
        </w:rPr>
        <w:t>khí</w:t>
      </w:r>
      <w:r w:rsidRPr="00E2036F">
        <w:rPr>
          <w:spacing w:val="22"/>
          <w:sz w:val="26"/>
          <w:szCs w:val="26"/>
        </w:rPr>
        <w:t xml:space="preserve"> </w:t>
      </w:r>
      <w:r w:rsidRPr="00E2036F">
        <w:rPr>
          <w:sz w:val="26"/>
          <w:szCs w:val="26"/>
        </w:rPr>
        <w:t>và</w:t>
      </w:r>
      <w:r w:rsidRPr="00E2036F">
        <w:rPr>
          <w:spacing w:val="21"/>
          <w:sz w:val="26"/>
          <w:szCs w:val="26"/>
        </w:rPr>
        <w:t xml:space="preserve"> </w:t>
      </w:r>
      <w:r w:rsidRPr="00E2036F">
        <w:rPr>
          <w:spacing w:val="-1"/>
          <w:sz w:val="26"/>
          <w:szCs w:val="26"/>
        </w:rPr>
        <w:t>ngăn</w:t>
      </w:r>
      <w:r w:rsidRPr="00E2036F">
        <w:rPr>
          <w:spacing w:val="23"/>
          <w:sz w:val="26"/>
          <w:szCs w:val="26"/>
        </w:rPr>
        <w:t xml:space="preserve"> </w:t>
      </w:r>
      <w:r w:rsidRPr="00E2036F">
        <w:rPr>
          <w:spacing w:val="-1"/>
          <w:sz w:val="26"/>
          <w:szCs w:val="26"/>
        </w:rPr>
        <w:t>ngừa</w:t>
      </w:r>
      <w:r w:rsidRPr="00E2036F">
        <w:rPr>
          <w:spacing w:val="23"/>
          <w:sz w:val="26"/>
          <w:szCs w:val="26"/>
        </w:rPr>
        <w:t xml:space="preserve"> </w:t>
      </w:r>
      <w:r w:rsidRPr="00E2036F">
        <w:rPr>
          <w:spacing w:val="-1"/>
          <w:sz w:val="26"/>
          <w:szCs w:val="26"/>
        </w:rPr>
        <w:t>sự</w:t>
      </w:r>
      <w:r w:rsidRPr="00E2036F">
        <w:rPr>
          <w:spacing w:val="22"/>
          <w:sz w:val="26"/>
          <w:szCs w:val="26"/>
        </w:rPr>
        <w:t xml:space="preserve"> </w:t>
      </w:r>
      <w:r w:rsidRPr="00E2036F">
        <w:rPr>
          <w:spacing w:val="-1"/>
          <w:sz w:val="26"/>
          <w:szCs w:val="26"/>
        </w:rPr>
        <w:t>hình</w:t>
      </w:r>
      <w:r w:rsidRPr="00E2036F">
        <w:rPr>
          <w:spacing w:val="23"/>
          <w:sz w:val="26"/>
          <w:szCs w:val="26"/>
        </w:rPr>
        <w:t xml:space="preserve"> </w:t>
      </w:r>
      <w:r w:rsidRPr="00E2036F">
        <w:rPr>
          <w:spacing w:val="-1"/>
          <w:sz w:val="26"/>
          <w:szCs w:val="26"/>
        </w:rPr>
        <w:t>thành</w:t>
      </w:r>
      <w:r w:rsidRPr="00E2036F">
        <w:rPr>
          <w:spacing w:val="23"/>
          <w:sz w:val="26"/>
          <w:szCs w:val="26"/>
        </w:rPr>
        <w:t xml:space="preserve"> </w:t>
      </w:r>
      <w:r w:rsidRPr="00E2036F">
        <w:rPr>
          <w:spacing w:val="-1"/>
          <w:sz w:val="26"/>
          <w:szCs w:val="26"/>
        </w:rPr>
        <w:t>chân</w:t>
      </w:r>
      <w:r w:rsidRPr="00E2036F">
        <w:rPr>
          <w:spacing w:val="23"/>
          <w:sz w:val="26"/>
          <w:szCs w:val="26"/>
        </w:rPr>
        <w:t xml:space="preserve"> </w:t>
      </w:r>
      <w:r w:rsidRPr="00E2036F">
        <w:rPr>
          <w:spacing w:val="-1"/>
          <w:sz w:val="26"/>
          <w:szCs w:val="26"/>
        </w:rPr>
        <w:t>không,</w:t>
      </w:r>
      <w:r w:rsidRPr="00E2036F">
        <w:rPr>
          <w:spacing w:val="22"/>
          <w:sz w:val="26"/>
          <w:szCs w:val="26"/>
        </w:rPr>
        <w:t xml:space="preserve"> </w:t>
      </w:r>
      <w:r w:rsidRPr="00E2036F">
        <w:rPr>
          <w:spacing w:val="-1"/>
          <w:sz w:val="26"/>
          <w:szCs w:val="26"/>
        </w:rPr>
        <w:t>với</w:t>
      </w:r>
      <w:r w:rsidRPr="00E2036F">
        <w:rPr>
          <w:spacing w:val="22"/>
          <w:sz w:val="26"/>
          <w:szCs w:val="26"/>
        </w:rPr>
        <w:t xml:space="preserve"> </w:t>
      </w:r>
      <w:r w:rsidRPr="00E2036F">
        <w:rPr>
          <w:spacing w:val="-1"/>
          <w:sz w:val="26"/>
          <w:szCs w:val="26"/>
        </w:rPr>
        <w:t>độ</w:t>
      </w:r>
      <w:r w:rsidRPr="00E2036F">
        <w:rPr>
          <w:spacing w:val="23"/>
          <w:sz w:val="26"/>
          <w:szCs w:val="26"/>
        </w:rPr>
        <w:t xml:space="preserve"> </w:t>
      </w:r>
      <w:r w:rsidRPr="00E2036F">
        <w:rPr>
          <w:spacing w:val="-1"/>
          <w:sz w:val="26"/>
          <w:szCs w:val="26"/>
        </w:rPr>
        <w:t>kín</w:t>
      </w:r>
      <w:r w:rsidRPr="00E2036F">
        <w:rPr>
          <w:spacing w:val="29"/>
          <w:sz w:val="26"/>
          <w:szCs w:val="26"/>
        </w:rPr>
        <w:t xml:space="preserve"> </w:t>
      </w:r>
      <w:r w:rsidRPr="00E2036F">
        <w:rPr>
          <w:sz w:val="26"/>
          <w:szCs w:val="26"/>
        </w:rPr>
        <w:t>được cải thiện trong điều kiện áp suất thấp.</w:t>
      </w:r>
    </w:p>
    <w:p w:rsidR="002D6E19" w:rsidRPr="00E2036F" w:rsidRDefault="002D6E19" w:rsidP="002D6E19">
      <w:pPr>
        <w:pStyle w:val="BodyText"/>
        <w:spacing w:before="60" w:after="60"/>
        <w:ind w:firstLine="720"/>
        <w:rPr>
          <w:sz w:val="26"/>
          <w:szCs w:val="26"/>
        </w:rPr>
      </w:pPr>
      <w:r w:rsidRPr="00E2036F">
        <w:rPr>
          <w:sz w:val="26"/>
          <w:szCs w:val="26"/>
        </w:rPr>
        <w:t>- Chất liệu: Nhựa gia cố sợi thuỷ tinh (Glass-reinforced Nylon)</w:t>
      </w:r>
    </w:p>
    <w:p w:rsidR="002D6E19" w:rsidRPr="00E2036F" w:rsidRDefault="002D6E19" w:rsidP="002D6E19">
      <w:pPr>
        <w:pStyle w:val="Heading1"/>
        <w:spacing w:before="60" w:after="60"/>
        <w:ind w:firstLine="720"/>
        <w:jc w:val="both"/>
        <w:rPr>
          <w:rFonts w:ascii="Times New Roman" w:hAnsi="Times New Roman"/>
          <w:sz w:val="26"/>
          <w:szCs w:val="26"/>
        </w:rPr>
      </w:pPr>
      <w:r w:rsidRPr="00E2036F">
        <w:rPr>
          <w:rFonts w:ascii="Times New Roman" w:hAnsi="Times New Roman"/>
          <w:b w:val="0"/>
          <w:smallCaps w:val="0"/>
          <w:spacing w:val="-4"/>
          <w:sz w:val="26"/>
          <w:szCs w:val="26"/>
        </w:rPr>
        <w:t>- Kết nối đầu vào và đầu ra</w:t>
      </w:r>
    </w:p>
    <w:p w:rsidR="002D6E19" w:rsidRPr="00E2036F" w:rsidRDefault="002D6E19" w:rsidP="002D6E19">
      <w:pPr>
        <w:tabs>
          <w:tab w:val="left" w:pos="1261"/>
        </w:tabs>
        <w:spacing w:before="60" w:after="60"/>
        <w:ind w:firstLine="720"/>
        <w:rPr>
          <w:sz w:val="26"/>
          <w:szCs w:val="26"/>
        </w:rPr>
      </w:pPr>
      <w:r w:rsidRPr="00E2036F">
        <w:rPr>
          <w:rFonts w:eastAsia="Arial"/>
          <w:color w:val="006DB1"/>
          <w:sz w:val="26"/>
          <w:szCs w:val="26"/>
          <w:rtl/>
        </w:rPr>
        <w:t xml:space="preserve">ֺ + </w:t>
      </w:r>
      <w:r w:rsidRPr="00E2036F">
        <w:rPr>
          <w:rFonts w:eastAsia="Arial"/>
          <w:spacing w:val="-1"/>
          <w:sz w:val="26"/>
          <w:szCs w:val="26"/>
        </w:rPr>
        <w:t>Đầu</w:t>
      </w:r>
      <w:r w:rsidRPr="00E2036F">
        <w:rPr>
          <w:rFonts w:eastAsia="Arial"/>
          <w:sz w:val="26"/>
          <w:szCs w:val="26"/>
        </w:rPr>
        <w:t xml:space="preserve"> </w:t>
      </w:r>
      <w:r w:rsidRPr="00E2036F">
        <w:rPr>
          <w:rFonts w:eastAsia="Arial"/>
          <w:spacing w:val="-1"/>
          <w:sz w:val="26"/>
          <w:szCs w:val="26"/>
        </w:rPr>
        <w:t xml:space="preserve">vào: </w:t>
      </w:r>
      <w:r w:rsidRPr="00E2036F">
        <w:rPr>
          <w:spacing w:val="-1"/>
          <w:sz w:val="26"/>
          <w:szCs w:val="26"/>
        </w:rPr>
        <w:t>Thân</w:t>
      </w:r>
      <w:r w:rsidRPr="00E2036F">
        <w:rPr>
          <w:sz w:val="26"/>
          <w:szCs w:val="26"/>
        </w:rPr>
        <w:t xml:space="preserve"> </w:t>
      </w:r>
      <w:r w:rsidRPr="00E2036F">
        <w:rPr>
          <w:spacing w:val="-1"/>
          <w:sz w:val="26"/>
          <w:szCs w:val="26"/>
        </w:rPr>
        <w:t>nhựa</w:t>
      </w:r>
      <w:r w:rsidRPr="00E2036F">
        <w:rPr>
          <w:spacing w:val="-2"/>
          <w:sz w:val="26"/>
          <w:szCs w:val="26"/>
        </w:rPr>
        <w:t xml:space="preserve"> </w:t>
      </w:r>
      <w:r w:rsidRPr="00E2036F">
        <w:rPr>
          <w:spacing w:val="-1"/>
          <w:sz w:val="26"/>
          <w:szCs w:val="26"/>
        </w:rPr>
        <w:t>(C30-P):</w:t>
      </w:r>
      <w:r w:rsidRPr="00E2036F">
        <w:rPr>
          <w:sz w:val="26"/>
          <w:szCs w:val="26"/>
        </w:rPr>
        <w:t xml:space="preserve"> </w:t>
      </w:r>
      <w:r w:rsidRPr="00E2036F">
        <w:rPr>
          <w:spacing w:val="-1"/>
          <w:sz w:val="26"/>
          <w:szCs w:val="26"/>
        </w:rPr>
        <w:t>Ren</w:t>
      </w:r>
      <w:r w:rsidRPr="00E2036F">
        <w:rPr>
          <w:spacing w:val="-2"/>
          <w:sz w:val="26"/>
          <w:szCs w:val="26"/>
        </w:rPr>
        <w:t xml:space="preserve"> </w:t>
      </w:r>
      <w:r w:rsidRPr="00E2036F">
        <w:rPr>
          <w:spacing w:val="-1"/>
          <w:sz w:val="26"/>
          <w:szCs w:val="26"/>
        </w:rPr>
        <w:t>ngoài</w:t>
      </w:r>
      <w:r w:rsidRPr="00E2036F">
        <w:rPr>
          <w:spacing w:val="2"/>
          <w:sz w:val="26"/>
          <w:szCs w:val="26"/>
        </w:rPr>
        <w:t xml:space="preserve"> </w:t>
      </w:r>
      <w:r w:rsidRPr="00E2036F">
        <w:rPr>
          <w:spacing w:val="-1"/>
          <w:sz w:val="26"/>
          <w:szCs w:val="26"/>
        </w:rPr>
        <w:t>¾-2”;</w:t>
      </w:r>
      <w:r w:rsidRPr="00E2036F">
        <w:rPr>
          <w:sz w:val="26"/>
          <w:szCs w:val="26"/>
        </w:rPr>
        <w:t xml:space="preserve"> </w:t>
      </w:r>
      <w:r w:rsidRPr="00E2036F">
        <w:rPr>
          <w:spacing w:val="-1"/>
          <w:sz w:val="26"/>
          <w:szCs w:val="26"/>
        </w:rPr>
        <w:t>DN20-50,</w:t>
      </w:r>
      <w:r w:rsidRPr="00E2036F">
        <w:rPr>
          <w:sz w:val="26"/>
          <w:szCs w:val="26"/>
        </w:rPr>
        <w:t xml:space="preserve"> </w:t>
      </w:r>
      <w:r w:rsidRPr="00E2036F">
        <w:rPr>
          <w:spacing w:val="-1"/>
          <w:sz w:val="26"/>
          <w:szCs w:val="26"/>
        </w:rPr>
        <w:t>Mặt</w:t>
      </w:r>
      <w:r w:rsidRPr="00E2036F">
        <w:rPr>
          <w:spacing w:val="35"/>
          <w:w w:val="99"/>
          <w:sz w:val="26"/>
          <w:szCs w:val="26"/>
        </w:rPr>
        <w:t xml:space="preserve"> </w:t>
      </w:r>
      <w:r w:rsidRPr="00E2036F">
        <w:rPr>
          <w:spacing w:val="-1"/>
          <w:sz w:val="26"/>
          <w:szCs w:val="26"/>
        </w:rPr>
        <w:t>bích</w:t>
      </w:r>
      <w:r w:rsidRPr="00E2036F">
        <w:rPr>
          <w:spacing w:val="-3"/>
          <w:sz w:val="26"/>
          <w:szCs w:val="26"/>
        </w:rPr>
        <w:t xml:space="preserve"> </w:t>
      </w:r>
      <w:r w:rsidRPr="00E2036F">
        <w:rPr>
          <w:spacing w:val="-1"/>
          <w:sz w:val="26"/>
          <w:szCs w:val="26"/>
        </w:rPr>
        <w:t>2-3”;</w:t>
      </w:r>
      <w:r w:rsidRPr="00E2036F">
        <w:rPr>
          <w:spacing w:val="1"/>
          <w:sz w:val="26"/>
          <w:szCs w:val="26"/>
        </w:rPr>
        <w:t xml:space="preserve"> </w:t>
      </w:r>
      <w:r w:rsidRPr="00E2036F">
        <w:rPr>
          <w:spacing w:val="-1"/>
          <w:sz w:val="26"/>
          <w:szCs w:val="26"/>
        </w:rPr>
        <w:t>DN50-80</w:t>
      </w:r>
    </w:p>
    <w:p w:rsidR="002D6E19" w:rsidRPr="00E2036F" w:rsidRDefault="002D6E19" w:rsidP="002D6E19">
      <w:pPr>
        <w:pStyle w:val="BodyText"/>
        <w:spacing w:before="60" w:after="60"/>
        <w:ind w:right="5" w:firstLine="720"/>
        <w:rPr>
          <w:sz w:val="26"/>
          <w:szCs w:val="26"/>
        </w:rPr>
      </w:pPr>
      <w:r w:rsidRPr="00E2036F">
        <w:rPr>
          <w:spacing w:val="-1"/>
          <w:sz w:val="26"/>
          <w:szCs w:val="26"/>
        </w:rPr>
        <w:t>Đầu</w:t>
      </w:r>
      <w:r w:rsidRPr="00E2036F">
        <w:rPr>
          <w:sz w:val="26"/>
          <w:szCs w:val="26"/>
        </w:rPr>
        <w:t xml:space="preserve"> </w:t>
      </w:r>
      <w:r w:rsidRPr="00E2036F">
        <w:rPr>
          <w:spacing w:val="-1"/>
          <w:sz w:val="26"/>
          <w:szCs w:val="26"/>
        </w:rPr>
        <w:t>ra:</w:t>
      </w:r>
      <w:r w:rsidRPr="00E2036F">
        <w:rPr>
          <w:spacing w:val="1"/>
          <w:sz w:val="26"/>
          <w:szCs w:val="26"/>
        </w:rPr>
        <w:t xml:space="preserve"> </w:t>
      </w:r>
      <w:r w:rsidRPr="00E2036F">
        <w:rPr>
          <w:spacing w:val="-1"/>
          <w:sz w:val="26"/>
          <w:szCs w:val="26"/>
        </w:rPr>
        <w:t>Sideways, 2”;</w:t>
      </w:r>
      <w:r w:rsidRPr="00E2036F">
        <w:rPr>
          <w:sz w:val="26"/>
          <w:szCs w:val="26"/>
        </w:rPr>
        <w:t xml:space="preserve"> </w:t>
      </w:r>
      <w:r w:rsidRPr="00E2036F">
        <w:rPr>
          <w:spacing w:val="-1"/>
          <w:sz w:val="26"/>
          <w:szCs w:val="26"/>
        </w:rPr>
        <w:t>DN50</w:t>
      </w:r>
      <w:r w:rsidRPr="00E2036F">
        <w:rPr>
          <w:spacing w:val="2"/>
          <w:sz w:val="26"/>
          <w:szCs w:val="26"/>
        </w:rPr>
        <w:t xml:space="preserve"> </w:t>
      </w:r>
      <w:r w:rsidRPr="00E2036F">
        <w:rPr>
          <w:spacing w:val="-1"/>
          <w:sz w:val="26"/>
          <w:szCs w:val="26"/>
        </w:rPr>
        <w:t>Ren</w:t>
      </w:r>
      <w:r w:rsidRPr="00E2036F">
        <w:rPr>
          <w:sz w:val="26"/>
          <w:szCs w:val="26"/>
        </w:rPr>
        <w:t xml:space="preserve"> </w:t>
      </w:r>
      <w:r w:rsidRPr="00E2036F">
        <w:rPr>
          <w:spacing w:val="-1"/>
          <w:sz w:val="26"/>
          <w:szCs w:val="26"/>
        </w:rPr>
        <w:t>trong chỉ</w:t>
      </w:r>
      <w:r w:rsidRPr="00E2036F">
        <w:rPr>
          <w:spacing w:val="-2"/>
          <w:sz w:val="26"/>
          <w:szCs w:val="26"/>
        </w:rPr>
        <w:t xml:space="preserve"> </w:t>
      </w:r>
      <w:r w:rsidRPr="00E2036F">
        <w:rPr>
          <w:spacing w:val="-1"/>
          <w:sz w:val="26"/>
          <w:szCs w:val="26"/>
        </w:rPr>
        <w:t>dành</w:t>
      </w:r>
      <w:r w:rsidRPr="00E2036F">
        <w:rPr>
          <w:sz w:val="26"/>
          <w:szCs w:val="26"/>
        </w:rPr>
        <w:t xml:space="preserve"> </w:t>
      </w:r>
      <w:r w:rsidRPr="00E2036F">
        <w:rPr>
          <w:spacing w:val="-1"/>
          <w:sz w:val="26"/>
          <w:szCs w:val="26"/>
        </w:rPr>
        <w:t>cho</w:t>
      </w:r>
      <w:r w:rsidRPr="00E2036F">
        <w:rPr>
          <w:spacing w:val="27"/>
          <w:sz w:val="26"/>
          <w:szCs w:val="26"/>
        </w:rPr>
        <w:t xml:space="preserve"> </w:t>
      </w:r>
      <w:r w:rsidRPr="00E2036F">
        <w:rPr>
          <w:spacing w:val="-1"/>
          <w:sz w:val="26"/>
          <w:szCs w:val="26"/>
        </w:rPr>
        <w:t>sizes</w:t>
      </w:r>
      <w:r w:rsidRPr="00E2036F">
        <w:rPr>
          <w:sz w:val="26"/>
          <w:szCs w:val="26"/>
        </w:rPr>
        <w:t xml:space="preserve"> </w:t>
      </w:r>
      <w:r w:rsidRPr="00E2036F">
        <w:rPr>
          <w:spacing w:val="-1"/>
          <w:sz w:val="26"/>
          <w:szCs w:val="26"/>
        </w:rPr>
        <w:t>2-3”;</w:t>
      </w:r>
      <w:r w:rsidRPr="00E2036F">
        <w:rPr>
          <w:spacing w:val="1"/>
          <w:sz w:val="26"/>
          <w:szCs w:val="26"/>
        </w:rPr>
        <w:t xml:space="preserve"> </w:t>
      </w:r>
      <w:r w:rsidRPr="00E2036F">
        <w:rPr>
          <w:spacing w:val="-1"/>
          <w:sz w:val="26"/>
          <w:szCs w:val="26"/>
        </w:rPr>
        <w:t>DN50-80</w:t>
      </w:r>
    </w:p>
    <w:p w:rsidR="002D6E19" w:rsidRPr="00E2036F" w:rsidRDefault="002D6E19" w:rsidP="002D6E19">
      <w:pPr>
        <w:pStyle w:val="Heading1"/>
        <w:spacing w:before="60" w:after="60"/>
        <w:ind w:firstLine="720"/>
        <w:jc w:val="both"/>
        <w:rPr>
          <w:rFonts w:ascii="Times New Roman" w:hAnsi="Times New Roman"/>
          <w:b w:val="0"/>
          <w:smallCaps w:val="0"/>
          <w:spacing w:val="-4"/>
          <w:sz w:val="26"/>
          <w:szCs w:val="26"/>
        </w:rPr>
      </w:pPr>
      <w:r w:rsidRPr="00E2036F">
        <w:rPr>
          <w:rFonts w:ascii="Times New Roman" w:hAnsi="Times New Roman"/>
          <w:b w:val="0"/>
          <w:smallCaps w:val="0"/>
          <w:spacing w:val="-4"/>
          <w:sz w:val="26"/>
          <w:szCs w:val="26"/>
        </w:rPr>
        <w:t>- Vật liệu</w:t>
      </w:r>
    </w:p>
    <w:p w:rsidR="002D6E19" w:rsidRPr="00E2036F" w:rsidRDefault="002D6E19" w:rsidP="002D6E19">
      <w:pPr>
        <w:pStyle w:val="BodyText"/>
        <w:tabs>
          <w:tab w:val="left" w:pos="1261"/>
        </w:tabs>
        <w:spacing w:before="60" w:after="60"/>
        <w:ind w:firstLine="720"/>
        <w:rPr>
          <w:sz w:val="26"/>
          <w:szCs w:val="26"/>
        </w:rPr>
      </w:pPr>
      <w:r w:rsidRPr="00E2036F">
        <w:rPr>
          <w:color w:val="006DB1"/>
          <w:sz w:val="26"/>
          <w:szCs w:val="26"/>
        </w:rPr>
        <w:t xml:space="preserve">          </w:t>
      </w:r>
      <w:r w:rsidRPr="00E2036F">
        <w:rPr>
          <w:color w:val="006DB1"/>
          <w:sz w:val="26"/>
          <w:szCs w:val="26"/>
          <w:rtl/>
        </w:rPr>
        <w:t xml:space="preserve">ֺ+  </w:t>
      </w:r>
      <w:r w:rsidRPr="00E2036F">
        <w:rPr>
          <w:spacing w:val="-1"/>
          <w:sz w:val="26"/>
          <w:szCs w:val="26"/>
        </w:rPr>
        <w:t>Thân: Nylon gia</w:t>
      </w:r>
      <w:r w:rsidRPr="00E2036F">
        <w:rPr>
          <w:sz w:val="26"/>
          <w:szCs w:val="26"/>
        </w:rPr>
        <w:t xml:space="preserve"> cố</w:t>
      </w:r>
      <w:r w:rsidRPr="00E2036F">
        <w:rPr>
          <w:spacing w:val="-2"/>
          <w:sz w:val="26"/>
          <w:szCs w:val="26"/>
        </w:rPr>
        <w:t xml:space="preserve"> </w:t>
      </w:r>
      <w:r w:rsidRPr="00E2036F">
        <w:rPr>
          <w:spacing w:val="-1"/>
          <w:sz w:val="26"/>
          <w:szCs w:val="26"/>
        </w:rPr>
        <w:t>sợi</w:t>
      </w:r>
      <w:r w:rsidRPr="00E2036F">
        <w:rPr>
          <w:spacing w:val="-2"/>
          <w:sz w:val="26"/>
          <w:szCs w:val="26"/>
        </w:rPr>
        <w:t xml:space="preserve"> </w:t>
      </w:r>
      <w:r w:rsidRPr="00E2036F">
        <w:rPr>
          <w:spacing w:val="-1"/>
          <w:sz w:val="26"/>
          <w:szCs w:val="26"/>
        </w:rPr>
        <w:t>thủy</w:t>
      </w:r>
      <w:r w:rsidRPr="00E2036F">
        <w:rPr>
          <w:spacing w:val="-2"/>
          <w:sz w:val="26"/>
          <w:szCs w:val="26"/>
        </w:rPr>
        <w:t xml:space="preserve"> </w:t>
      </w:r>
      <w:r w:rsidRPr="00E2036F">
        <w:rPr>
          <w:spacing w:val="-1"/>
          <w:sz w:val="26"/>
          <w:szCs w:val="26"/>
        </w:rPr>
        <w:t xml:space="preserve">tinh </w:t>
      </w:r>
    </w:p>
    <w:p w:rsidR="002D6E19" w:rsidRPr="00E2036F" w:rsidRDefault="002D6E19" w:rsidP="002D6E19">
      <w:pPr>
        <w:pStyle w:val="BodyText"/>
        <w:tabs>
          <w:tab w:val="left" w:pos="1261"/>
        </w:tabs>
        <w:spacing w:before="60" w:after="60"/>
        <w:ind w:firstLine="720"/>
        <w:rPr>
          <w:sz w:val="26"/>
          <w:szCs w:val="26"/>
        </w:rPr>
      </w:pPr>
      <w:r w:rsidRPr="00E2036F">
        <w:rPr>
          <w:spacing w:val="-1"/>
          <w:sz w:val="26"/>
          <w:szCs w:val="26"/>
        </w:rPr>
        <w:tab/>
      </w:r>
      <w:r w:rsidRPr="00E2036F">
        <w:rPr>
          <w:spacing w:val="-1"/>
          <w:sz w:val="26"/>
          <w:szCs w:val="26"/>
        </w:rPr>
        <w:tab/>
        <w:t>+ Hệ</w:t>
      </w:r>
      <w:r w:rsidRPr="00E2036F">
        <w:rPr>
          <w:sz w:val="26"/>
          <w:szCs w:val="26"/>
        </w:rPr>
        <w:t xml:space="preserve"> </w:t>
      </w:r>
      <w:r w:rsidRPr="00E2036F">
        <w:rPr>
          <w:spacing w:val="-1"/>
          <w:sz w:val="26"/>
          <w:szCs w:val="26"/>
        </w:rPr>
        <w:t>thống</w:t>
      </w:r>
      <w:r w:rsidRPr="00E2036F">
        <w:rPr>
          <w:sz w:val="26"/>
          <w:szCs w:val="26"/>
        </w:rPr>
        <w:t xml:space="preserve"> </w:t>
      </w:r>
      <w:r w:rsidRPr="00E2036F">
        <w:rPr>
          <w:spacing w:val="-1"/>
          <w:sz w:val="26"/>
          <w:szCs w:val="26"/>
        </w:rPr>
        <w:t>phao:</w:t>
      </w:r>
      <w:r w:rsidRPr="00E2036F">
        <w:rPr>
          <w:spacing w:val="1"/>
          <w:sz w:val="26"/>
          <w:szCs w:val="26"/>
        </w:rPr>
        <w:t xml:space="preserve"> </w:t>
      </w:r>
      <w:r w:rsidRPr="00E2036F">
        <w:rPr>
          <w:spacing w:val="-1"/>
          <w:sz w:val="26"/>
          <w:szCs w:val="26"/>
        </w:rPr>
        <w:t>Polypropylene, Nylon</w:t>
      </w:r>
      <w:r w:rsidRPr="00E2036F">
        <w:rPr>
          <w:sz w:val="26"/>
          <w:szCs w:val="26"/>
        </w:rPr>
        <w:t xml:space="preserve"> </w:t>
      </w:r>
      <w:r w:rsidRPr="00E2036F">
        <w:rPr>
          <w:spacing w:val="-1"/>
          <w:sz w:val="26"/>
          <w:szCs w:val="26"/>
        </w:rPr>
        <w:t xml:space="preserve">gia </w:t>
      </w:r>
      <w:r w:rsidRPr="00E2036F">
        <w:rPr>
          <w:sz w:val="26"/>
          <w:szCs w:val="26"/>
        </w:rPr>
        <w:t>cố</w:t>
      </w:r>
      <w:r w:rsidRPr="00E2036F">
        <w:rPr>
          <w:spacing w:val="-3"/>
          <w:sz w:val="26"/>
          <w:szCs w:val="26"/>
        </w:rPr>
        <w:t xml:space="preserve"> </w:t>
      </w:r>
      <w:r w:rsidRPr="00E2036F">
        <w:rPr>
          <w:spacing w:val="-1"/>
          <w:sz w:val="26"/>
          <w:szCs w:val="26"/>
        </w:rPr>
        <w:t>sợi thủy</w:t>
      </w:r>
      <w:r w:rsidRPr="00E2036F">
        <w:rPr>
          <w:spacing w:val="29"/>
          <w:sz w:val="26"/>
          <w:szCs w:val="26"/>
        </w:rPr>
        <w:t xml:space="preserve"> </w:t>
      </w:r>
      <w:r w:rsidRPr="00E2036F">
        <w:rPr>
          <w:spacing w:val="-1"/>
          <w:sz w:val="26"/>
          <w:szCs w:val="26"/>
        </w:rPr>
        <w:t>tinh.</w:t>
      </w:r>
    </w:p>
    <w:p w:rsidR="002D6E19" w:rsidRPr="00E2036F" w:rsidRDefault="002D6E19" w:rsidP="002D6E19">
      <w:pPr>
        <w:pStyle w:val="BodyText"/>
        <w:tabs>
          <w:tab w:val="left" w:pos="1261"/>
        </w:tabs>
        <w:spacing w:before="60" w:after="60"/>
        <w:ind w:firstLine="720"/>
        <w:rPr>
          <w:rFonts w:eastAsia="Arial"/>
          <w:spacing w:val="-1"/>
          <w:sz w:val="26"/>
          <w:szCs w:val="26"/>
        </w:rPr>
      </w:pPr>
      <w:r w:rsidRPr="00E2036F">
        <w:rPr>
          <w:rFonts w:eastAsia="Arial"/>
          <w:color w:val="006DB1"/>
          <w:sz w:val="26"/>
          <w:szCs w:val="26"/>
          <w:rtl/>
        </w:rPr>
        <w:t>ֺ</w:t>
      </w:r>
      <w:r w:rsidRPr="00E2036F">
        <w:rPr>
          <w:rFonts w:eastAsia="Arial"/>
          <w:color w:val="006DB1"/>
          <w:sz w:val="26"/>
          <w:szCs w:val="26"/>
        </w:rPr>
        <w:tab/>
      </w:r>
      <w:r w:rsidRPr="00E2036F">
        <w:rPr>
          <w:rFonts w:eastAsia="Arial"/>
          <w:color w:val="006DB1"/>
          <w:sz w:val="26"/>
          <w:szCs w:val="26"/>
        </w:rPr>
        <w:tab/>
        <w:t>+</w:t>
      </w:r>
      <w:r w:rsidRPr="00E2036F">
        <w:rPr>
          <w:rFonts w:eastAsia="Arial"/>
          <w:color w:val="006DB1"/>
          <w:sz w:val="26"/>
          <w:szCs w:val="26"/>
          <w:rtl/>
        </w:rPr>
        <w:t xml:space="preserve"> </w:t>
      </w:r>
      <w:r w:rsidRPr="00E2036F">
        <w:rPr>
          <w:rFonts w:eastAsia="Arial"/>
          <w:color w:val="006DB1"/>
          <w:sz w:val="26"/>
          <w:szCs w:val="26"/>
        </w:rPr>
        <w:t xml:space="preserve"> </w:t>
      </w:r>
      <w:r w:rsidRPr="00E2036F">
        <w:rPr>
          <w:rFonts w:eastAsia="Arial"/>
          <w:spacing w:val="-1"/>
          <w:sz w:val="26"/>
          <w:szCs w:val="26"/>
        </w:rPr>
        <w:t>Chi</w:t>
      </w:r>
      <w:r w:rsidRPr="00E2036F">
        <w:rPr>
          <w:rFonts w:eastAsia="Arial"/>
          <w:sz w:val="26"/>
          <w:szCs w:val="26"/>
        </w:rPr>
        <w:t xml:space="preserve"> </w:t>
      </w:r>
      <w:r w:rsidRPr="00E2036F">
        <w:rPr>
          <w:rFonts w:eastAsia="Arial"/>
          <w:spacing w:val="-1"/>
          <w:sz w:val="26"/>
          <w:szCs w:val="26"/>
        </w:rPr>
        <w:t>tiết</w:t>
      </w:r>
      <w:r w:rsidRPr="00E2036F">
        <w:rPr>
          <w:rFonts w:eastAsia="Arial"/>
          <w:sz w:val="26"/>
          <w:szCs w:val="26"/>
        </w:rPr>
        <w:t xml:space="preserve"> </w:t>
      </w:r>
      <w:r w:rsidRPr="00E2036F">
        <w:rPr>
          <w:rFonts w:eastAsia="Arial"/>
          <w:spacing w:val="-1"/>
          <w:sz w:val="26"/>
          <w:szCs w:val="26"/>
        </w:rPr>
        <w:t>làm kín:</w:t>
      </w:r>
      <w:r w:rsidRPr="00E2036F">
        <w:rPr>
          <w:rFonts w:eastAsia="Arial"/>
          <w:sz w:val="26"/>
          <w:szCs w:val="26"/>
        </w:rPr>
        <w:t xml:space="preserve"> </w:t>
      </w:r>
      <w:r w:rsidRPr="00E2036F">
        <w:rPr>
          <w:rFonts w:eastAsia="Arial"/>
          <w:spacing w:val="-1"/>
          <w:sz w:val="26"/>
          <w:szCs w:val="26"/>
        </w:rPr>
        <w:t>EPDM,</w:t>
      </w:r>
      <w:r w:rsidRPr="00E2036F">
        <w:rPr>
          <w:rFonts w:eastAsia="Arial"/>
          <w:sz w:val="26"/>
          <w:szCs w:val="26"/>
        </w:rPr>
        <w:t xml:space="preserve"> </w:t>
      </w:r>
      <w:r w:rsidRPr="00E2036F">
        <w:rPr>
          <w:rFonts w:eastAsia="Arial"/>
          <w:spacing w:val="-1"/>
          <w:sz w:val="26"/>
          <w:szCs w:val="26"/>
        </w:rPr>
        <w:t>Lựa</w:t>
      </w:r>
      <w:r w:rsidRPr="00E2036F">
        <w:rPr>
          <w:rFonts w:eastAsia="Arial"/>
          <w:spacing w:val="-3"/>
          <w:sz w:val="26"/>
          <w:szCs w:val="26"/>
        </w:rPr>
        <w:t xml:space="preserve"> </w:t>
      </w:r>
      <w:r w:rsidRPr="00E2036F">
        <w:rPr>
          <w:rFonts w:eastAsia="Arial"/>
          <w:spacing w:val="-1"/>
          <w:sz w:val="26"/>
          <w:szCs w:val="26"/>
        </w:rPr>
        <w:t>chọn:</w:t>
      </w:r>
      <w:r w:rsidRPr="00E2036F">
        <w:rPr>
          <w:rFonts w:eastAsia="Arial"/>
          <w:spacing w:val="-2"/>
          <w:sz w:val="26"/>
          <w:szCs w:val="26"/>
        </w:rPr>
        <w:t xml:space="preserve"> </w:t>
      </w:r>
      <w:r w:rsidRPr="00E2036F">
        <w:rPr>
          <w:rFonts w:eastAsia="Arial"/>
          <w:sz w:val="26"/>
          <w:szCs w:val="26"/>
        </w:rPr>
        <w:t>-</w:t>
      </w:r>
      <w:r w:rsidRPr="00E2036F">
        <w:rPr>
          <w:rFonts w:eastAsia="Arial"/>
          <w:spacing w:val="-1"/>
          <w:sz w:val="26"/>
          <w:szCs w:val="26"/>
        </w:rPr>
        <w:t xml:space="preserve"> Viton.</w:t>
      </w:r>
    </w:p>
    <w:p w:rsidR="002D6E19" w:rsidRPr="00E2036F" w:rsidRDefault="002D6E19" w:rsidP="002D6E19">
      <w:pPr>
        <w:pStyle w:val="BodyText"/>
        <w:tabs>
          <w:tab w:val="left" w:pos="1281"/>
        </w:tabs>
        <w:spacing w:before="60" w:after="60"/>
        <w:ind w:left="562"/>
        <w:rPr>
          <w:sz w:val="26"/>
          <w:szCs w:val="26"/>
        </w:rPr>
      </w:pPr>
      <w:r w:rsidRPr="00E2036F">
        <w:rPr>
          <w:spacing w:val="-1"/>
          <w:sz w:val="26"/>
          <w:szCs w:val="26"/>
        </w:rPr>
        <w:t>- Dãy</w:t>
      </w:r>
      <w:r w:rsidRPr="00E2036F">
        <w:rPr>
          <w:sz w:val="26"/>
          <w:szCs w:val="26"/>
        </w:rPr>
        <w:t xml:space="preserve"> </w:t>
      </w:r>
      <w:r w:rsidRPr="00E2036F">
        <w:rPr>
          <w:spacing w:val="-1"/>
          <w:sz w:val="26"/>
          <w:szCs w:val="26"/>
        </w:rPr>
        <w:t>áp lực:</w:t>
      </w:r>
      <w:r w:rsidRPr="00E2036F">
        <w:rPr>
          <w:sz w:val="26"/>
          <w:szCs w:val="26"/>
        </w:rPr>
        <w:t xml:space="preserve"> </w:t>
      </w:r>
      <w:r w:rsidRPr="00E2036F">
        <w:rPr>
          <w:spacing w:val="-1"/>
          <w:sz w:val="26"/>
          <w:szCs w:val="26"/>
        </w:rPr>
        <w:t>230</w:t>
      </w:r>
      <w:r w:rsidRPr="00E2036F">
        <w:rPr>
          <w:spacing w:val="-2"/>
          <w:sz w:val="26"/>
          <w:szCs w:val="26"/>
        </w:rPr>
        <w:t xml:space="preserve"> </w:t>
      </w:r>
      <w:r w:rsidRPr="00E2036F">
        <w:rPr>
          <w:spacing w:val="-1"/>
          <w:sz w:val="26"/>
          <w:szCs w:val="26"/>
        </w:rPr>
        <w:t>psi;</w:t>
      </w:r>
      <w:r w:rsidRPr="00E2036F">
        <w:rPr>
          <w:sz w:val="26"/>
          <w:szCs w:val="26"/>
        </w:rPr>
        <w:t xml:space="preserve"> </w:t>
      </w:r>
      <w:r w:rsidRPr="00E2036F">
        <w:rPr>
          <w:spacing w:val="-1"/>
          <w:sz w:val="26"/>
          <w:szCs w:val="26"/>
        </w:rPr>
        <w:t>ISO</w:t>
      </w:r>
      <w:r w:rsidRPr="00E2036F">
        <w:rPr>
          <w:sz w:val="26"/>
          <w:szCs w:val="26"/>
        </w:rPr>
        <w:t xml:space="preserve"> </w:t>
      </w:r>
      <w:r w:rsidRPr="00E2036F">
        <w:rPr>
          <w:spacing w:val="-1"/>
          <w:sz w:val="26"/>
          <w:szCs w:val="26"/>
        </w:rPr>
        <w:t>PN16</w:t>
      </w:r>
    </w:p>
    <w:p w:rsidR="002D6E19" w:rsidRPr="00E2036F" w:rsidRDefault="002D6E19" w:rsidP="002D6E19">
      <w:pPr>
        <w:pStyle w:val="BodyText"/>
        <w:tabs>
          <w:tab w:val="left" w:pos="1261"/>
        </w:tabs>
        <w:spacing w:before="60" w:after="60"/>
        <w:ind w:firstLine="720"/>
        <w:rPr>
          <w:rFonts w:eastAsia="Arial"/>
          <w:sz w:val="26"/>
          <w:szCs w:val="26"/>
        </w:rPr>
      </w:pPr>
      <w:r w:rsidRPr="00E2036F">
        <w:rPr>
          <w:rFonts w:eastAsia="Arial"/>
          <w:color w:val="006DB1"/>
          <w:sz w:val="26"/>
          <w:szCs w:val="26"/>
          <w:rtl/>
        </w:rPr>
        <w:t>ֺ</w:t>
      </w:r>
      <w:r w:rsidRPr="00E2036F">
        <w:rPr>
          <w:rFonts w:eastAsia="Arial"/>
          <w:color w:val="006DB1"/>
          <w:sz w:val="26"/>
          <w:szCs w:val="26"/>
        </w:rPr>
        <w:t xml:space="preserve"> </w:t>
      </w:r>
      <w:r w:rsidRPr="00E2036F">
        <w:rPr>
          <w:rFonts w:eastAsia="Arial"/>
          <w:color w:val="006DB1"/>
          <w:sz w:val="26"/>
          <w:szCs w:val="26"/>
          <w:rtl/>
        </w:rPr>
        <w:t xml:space="preserve">+ </w:t>
      </w:r>
      <w:r w:rsidRPr="00E2036F">
        <w:rPr>
          <w:rFonts w:eastAsia="Arial"/>
          <w:spacing w:val="-1"/>
          <w:sz w:val="26"/>
          <w:szCs w:val="26"/>
        </w:rPr>
        <w:t xml:space="preserve">Áp </w:t>
      </w:r>
      <w:r w:rsidRPr="00E2036F">
        <w:rPr>
          <w:rFonts w:eastAsia="Arial"/>
          <w:sz w:val="26"/>
          <w:szCs w:val="26"/>
        </w:rPr>
        <w:t>lực</w:t>
      </w:r>
      <w:r w:rsidRPr="00E2036F">
        <w:rPr>
          <w:rFonts w:eastAsia="Arial"/>
          <w:spacing w:val="-1"/>
          <w:sz w:val="26"/>
          <w:szCs w:val="26"/>
        </w:rPr>
        <w:t>: 0.1</w:t>
      </w:r>
      <w:r w:rsidRPr="00E2036F">
        <w:rPr>
          <w:rFonts w:eastAsia="Arial"/>
          <w:sz w:val="26"/>
          <w:szCs w:val="26"/>
        </w:rPr>
        <w:t xml:space="preserve"> </w:t>
      </w:r>
      <w:r w:rsidRPr="00E2036F">
        <w:rPr>
          <w:rFonts w:eastAsia="Arial"/>
          <w:spacing w:val="-1"/>
          <w:sz w:val="26"/>
          <w:szCs w:val="26"/>
        </w:rPr>
        <w:t>bar – 16bar</w:t>
      </w:r>
    </w:p>
    <w:p w:rsidR="002D6E19" w:rsidRPr="00E2036F" w:rsidRDefault="002D6E19" w:rsidP="002D6E19">
      <w:pPr>
        <w:pStyle w:val="BodyText"/>
        <w:tabs>
          <w:tab w:val="left" w:pos="1261"/>
        </w:tabs>
        <w:spacing w:before="60" w:after="60"/>
        <w:ind w:firstLine="720"/>
        <w:rPr>
          <w:rFonts w:eastAsia="Arial"/>
          <w:sz w:val="26"/>
          <w:szCs w:val="26"/>
        </w:rPr>
      </w:pPr>
      <w:r w:rsidRPr="00E2036F">
        <w:rPr>
          <w:rFonts w:eastAsia="Arial"/>
          <w:color w:val="006DB1"/>
          <w:sz w:val="26"/>
          <w:szCs w:val="26"/>
          <w:rtl/>
        </w:rPr>
        <w:t>ֺ</w:t>
      </w:r>
      <w:r w:rsidRPr="00E2036F">
        <w:rPr>
          <w:rFonts w:eastAsia="Arial"/>
          <w:spacing w:val="-1"/>
          <w:sz w:val="26"/>
          <w:szCs w:val="26"/>
        </w:rPr>
        <w:t xml:space="preserve">+ </w:t>
      </w:r>
      <w:r w:rsidRPr="00E2036F">
        <w:rPr>
          <w:rFonts w:eastAsia="Arial"/>
          <w:color w:val="006DB1"/>
          <w:sz w:val="26"/>
          <w:szCs w:val="26"/>
          <w:rtl/>
        </w:rPr>
        <w:t xml:space="preserve"> </w:t>
      </w:r>
      <w:r w:rsidRPr="00E2036F">
        <w:rPr>
          <w:rFonts w:eastAsia="Arial"/>
          <w:spacing w:val="-1"/>
          <w:sz w:val="26"/>
          <w:szCs w:val="26"/>
        </w:rPr>
        <w:t>Nhiệt</w:t>
      </w:r>
      <w:r w:rsidRPr="00E2036F">
        <w:rPr>
          <w:rFonts w:eastAsia="Arial"/>
          <w:spacing w:val="-2"/>
          <w:sz w:val="26"/>
          <w:szCs w:val="26"/>
        </w:rPr>
        <w:t xml:space="preserve"> </w:t>
      </w:r>
      <w:r w:rsidRPr="00E2036F">
        <w:rPr>
          <w:rFonts w:eastAsia="Arial"/>
          <w:sz w:val="26"/>
          <w:szCs w:val="26"/>
        </w:rPr>
        <w:t>độ</w:t>
      </w:r>
      <w:r w:rsidRPr="00E2036F">
        <w:rPr>
          <w:rFonts w:eastAsia="Arial"/>
          <w:spacing w:val="-1"/>
          <w:sz w:val="26"/>
          <w:szCs w:val="26"/>
        </w:rPr>
        <w:t xml:space="preserve"> hoạt</w:t>
      </w:r>
      <w:r w:rsidRPr="00E2036F">
        <w:rPr>
          <w:rFonts w:eastAsia="Arial"/>
          <w:sz w:val="26"/>
          <w:szCs w:val="26"/>
        </w:rPr>
        <w:t xml:space="preserve"> </w:t>
      </w:r>
      <w:r w:rsidRPr="00E2036F">
        <w:rPr>
          <w:rFonts w:eastAsia="Arial"/>
          <w:spacing w:val="-1"/>
          <w:sz w:val="26"/>
          <w:szCs w:val="26"/>
        </w:rPr>
        <w:t>động:</w:t>
      </w:r>
      <w:r w:rsidRPr="00E2036F">
        <w:rPr>
          <w:rFonts w:eastAsia="Arial"/>
          <w:spacing w:val="-2"/>
          <w:sz w:val="26"/>
          <w:szCs w:val="26"/>
        </w:rPr>
        <w:t xml:space="preserve"> </w:t>
      </w:r>
      <w:r w:rsidRPr="00E2036F">
        <w:rPr>
          <w:rFonts w:eastAsia="Arial"/>
          <w:spacing w:val="-1"/>
          <w:sz w:val="26"/>
          <w:szCs w:val="26"/>
        </w:rPr>
        <w:t>Nước,</w:t>
      </w:r>
      <w:r w:rsidRPr="00E2036F">
        <w:rPr>
          <w:rFonts w:eastAsia="Arial"/>
          <w:sz w:val="26"/>
          <w:szCs w:val="26"/>
        </w:rPr>
        <w:t xml:space="preserve"> </w:t>
      </w:r>
      <w:r w:rsidRPr="00E2036F">
        <w:rPr>
          <w:rFonts w:eastAsia="Arial"/>
          <w:spacing w:val="-1"/>
          <w:sz w:val="26"/>
          <w:szCs w:val="26"/>
        </w:rPr>
        <w:t>1-60°C</w:t>
      </w:r>
    </w:p>
    <w:p w:rsidR="002D6E19" w:rsidRPr="00E2036F" w:rsidRDefault="002D6E19" w:rsidP="002D6E19">
      <w:pPr>
        <w:spacing w:before="60" w:after="60"/>
        <w:ind w:firstLine="720"/>
        <w:rPr>
          <w:i/>
          <w:sz w:val="26"/>
          <w:szCs w:val="26"/>
        </w:rPr>
      </w:pPr>
      <w:r w:rsidRPr="00E2036F">
        <w:rPr>
          <w:i/>
          <w:sz w:val="26"/>
          <w:szCs w:val="26"/>
        </w:rPr>
        <w:t>* Nhà thầu phải cung cấp đầy đủ các hồ sơ sau:</w:t>
      </w:r>
    </w:p>
    <w:p w:rsidR="002D6E19" w:rsidRPr="00E2036F" w:rsidRDefault="002D6E19" w:rsidP="002D6E19">
      <w:pPr>
        <w:spacing w:before="60" w:after="60"/>
        <w:ind w:firstLine="720"/>
        <w:rPr>
          <w:sz w:val="26"/>
          <w:szCs w:val="26"/>
        </w:rPr>
      </w:pPr>
      <w:r w:rsidRPr="00E2036F">
        <w:rPr>
          <w:sz w:val="26"/>
          <w:szCs w:val="26"/>
        </w:rPr>
        <w:t>- Có đầy đủ CO, CQ,</w:t>
      </w:r>
      <w:r w:rsidRPr="00E2036F">
        <w:rPr>
          <w:color w:val="FF0000"/>
          <w:sz w:val="26"/>
          <w:szCs w:val="26"/>
        </w:rPr>
        <w:t xml:space="preserve"> packing list.</w:t>
      </w:r>
    </w:p>
    <w:p w:rsidR="002D6E19" w:rsidRPr="00E2036F" w:rsidRDefault="002D6E19" w:rsidP="002D6E19">
      <w:pPr>
        <w:spacing w:before="60" w:after="60"/>
        <w:ind w:firstLine="720"/>
        <w:rPr>
          <w:b/>
          <w:i/>
          <w:sz w:val="26"/>
          <w:szCs w:val="26"/>
        </w:rPr>
      </w:pPr>
      <w:r w:rsidRPr="00E2036F">
        <w:rPr>
          <w:b/>
          <w:i/>
          <w:sz w:val="26"/>
          <w:szCs w:val="26"/>
        </w:rPr>
        <w:t>3.1.</w:t>
      </w:r>
      <w:r>
        <w:rPr>
          <w:b/>
          <w:i/>
          <w:sz w:val="26"/>
          <w:szCs w:val="26"/>
        </w:rPr>
        <w:t>6</w:t>
      </w:r>
      <w:r w:rsidRPr="00E2036F">
        <w:rPr>
          <w:b/>
          <w:i/>
          <w:sz w:val="26"/>
          <w:szCs w:val="26"/>
        </w:rPr>
        <w:t xml:space="preserve"> Hộp chụp van gang:</w:t>
      </w:r>
    </w:p>
    <w:p w:rsidR="002D6E19" w:rsidRPr="00E2036F" w:rsidRDefault="002D6E19" w:rsidP="002D6E19">
      <w:pPr>
        <w:tabs>
          <w:tab w:val="left" w:pos="990"/>
        </w:tabs>
        <w:spacing w:before="60" w:after="60"/>
        <w:ind w:left="720"/>
        <w:rPr>
          <w:sz w:val="26"/>
          <w:szCs w:val="26"/>
        </w:rPr>
      </w:pPr>
      <w:r w:rsidRPr="00E2036F">
        <w:rPr>
          <w:sz w:val="26"/>
          <w:szCs w:val="26"/>
        </w:rPr>
        <w:t>- Vật liệu: Gang.</w:t>
      </w:r>
    </w:p>
    <w:p w:rsidR="002D6E19" w:rsidRPr="00E2036F" w:rsidRDefault="002D6E19" w:rsidP="002D6E19">
      <w:pPr>
        <w:spacing w:before="60" w:after="60"/>
        <w:ind w:left="720"/>
        <w:rPr>
          <w:i/>
          <w:sz w:val="26"/>
          <w:szCs w:val="26"/>
          <w:lang w:val="es-PE"/>
        </w:rPr>
      </w:pPr>
      <w:r w:rsidRPr="00E2036F">
        <w:rPr>
          <w:i/>
          <w:sz w:val="26"/>
          <w:szCs w:val="26"/>
          <w:lang w:val="es-PE"/>
        </w:rPr>
        <w:t>* Nhà thầu phải cung cấp đầy đủ các hồ sơ sau:</w:t>
      </w:r>
    </w:p>
    <w:p w:rsidR="002D6E19" w:rsidRPr="00E2036F" w:rsidRDefault="002D6E19" w:rsidP="002D6E19">
      <w:pPr>
        <w:tabs>
          <w:tab w:val="left" w:pos="1080"/>
        </w:tabs>
        <w:spacing w:before="60" w:after="60"/>
        <w:ind w:firstLine="720"/>
        <w:rPr>
          <w:sz w:val="26"/>
          <w:szCs w:val="26"/>
        </w:rPr>
      </w:pPr>
      <w:r w:rsidRPr="00E2036F">
        <w:rPr>
          <w:sz w:val="26"/>
          <w:szCs w:val="26"/>
        </w:rPr>
        <w:t>- Có đầy đủ CO, CQ.</w:t>
      </w:r>
    </w:p>
    <w:p w:rsidR="002D6E19" w:rsidRPr="00E2036F" w:rsidRDefault="002D6E19" w:rsidP="002D6E19">
      <w:pPr>
        <w:tabs>
          <w:tab w:val="left" w:pos="1080"/>
        </w:tabs>
        <w:spacing w:before="60" w:after="60"/>
        <w:ind w:firstLine="720"/>
        <w:rPr>
          <w:b/>
          <w:i/>
          <w:sz w:val="26"/>
          <w:szCs w:val="26"/>
        </w:rPr>
      </w:pPr>
      <w:r>
        <w:rPr>
          <w:b/>
          <w:i/>
          <w:sz w:val="26"/>
          <w:szCs w:val="26"/>
        </w:rPr>
        <w:t>3.1.7</w:t>
      </w:r>
      <w:r w:rsidRPr="00E2036F">
        <w:rPr>
          <w:b/>
          <w:i/>
          <w:sz w:val="26"/>
          <w:szCs w:val="26"/>
        </w:rPr>
        <w:t xml:space="preserve"> Bulong</w:t>
      </w:r>
      <w:r>
        <w:rPr>
          <w:b/>
          <w:i/>
          <w:sz w:val="26"/>
          <w:szCs w:val="26"/>
        </w:rPr>
        <w:t xml:space="preserve"> (bao gồm cả bulong theo phụ kiện)</w:t>
      </w:r>
      <w:r w:rsidRPr="00E2036F">
        <w:rPr>
          <w:b/>
          <w:i/>
          <w:sz w:val="26"/>
          <w:szCs w:val="26"/>
        </w:rPr>
        <w:t>:</w:t>
      </w:r>
    </w:p>
    <w:p w:rsidR="002D6E19" w:rsidRPr="00E2036F" w:rsidRDefault="002D6E19" w:rsidP="002D6E19">
      <w:pPr>
        <w:tabs>
          <w:tab w:val="left" w:pos="1080"/>
        </w:tabs>
        <w:spacing w:before="60" w:after="60"/>
        <w:ind w:firstLine="720"/>
        <w:rPr>
          <w:sz w:val="26"/>
          <w:szCs w:val="26"/>
        </w:rPr>
      </w:pPr>
      <w:r w:rsidRPr="00E2036F">
        <w:rPr>
          <w:sz w:val="26"/>
          <w:szCs w:val="26"/>
        </w:rPr>
        <w:t>- Vật liệu: Inox 304</w:t>
      </w:r>
    </w:p>
    <w:p w:rsidR="002D6E19" w:rsidRPr="00E2036F" w:rsidRDefault="002D6E19" w:rsidP="002D6E19">
      <w:pPr>
        <w:tabs>
          <w:tab w:val="left" w:pos="1080"/>
        </w:tabs>
        <w:spacing w:before="60" w:after="60"/>
        <w:ind w:firstLine="720"/>
        <w:rPr>
          <w:sz w:val="26"/>
          <w:szCs w:val="26"/>
        </w:rPr>
      </w:pPr>
      <w:r w:rsidRPr="00E2036F">
        <w:rPr>
          <w:sz w:val="26"/>
          <w:szCs w:val="26"/>
        </w:rPr>
        <w:t>* Nhà thầu phải cung cấp đầy đủ các hồ sơ sau:</w:t>
      </w:r>
    </w:p>
    <w:p w:rsidR="002D6E19" w:rsidRPr="00E2036F" w:rsidRDefault="002D6E19" w:rsidP="002D6E19">
      <w:pPr>
        <w:tabs>
          <w:tab w:val="left" w:pos="1080"/>
        </w:tabs>
        <w:spacing w:before="60" w:after="60"/>
        <w:ind w:firstLine="720"/>
        <w:rPr>
          <w:sz w:val="26"/>
          <w:szCs w:val="26"/>
        </w:rPr>
      </w:pPr>
      <w:r w:rsidRPr="00E2036F">
        <w:rPr>
          <w:sz w:val="26"/>
          <w:szCs w:val="26"/>
        </w:rPr>
        <w:t>- Có đầy đủ CO, CQ;</w:t>
      </w:r>
    </w:p>
    <w:p w:rsidR="002D6E19" w:rsidRDefault="002D6E19" w:rsidP="002D6E19">
      <w:pPr>
        <w:tabs>
          <w:tab w:val="left" w:pos="1080"/>
        </w:tabs>
        <w:spacing w:before="60" w:after="60"/>
        <w:ind w:firstLine="720"/>
        <w:rPr>
          <w:sz w:val="26"/>
          <w:szCs w:val="26"/>
        </w:rPr>
      </w:pPr>
      <w:r w:rsidRPr="00E2036F">
        <w:rPr>
          <w:sz w:val="26"/>
          <w:szCs w:val="26"/>
        </w:rPr>
        <w:t>- Kết quả kiểm định chất lượng mẫu Inox 304</w:t>
      </w:r>
      <w:r>
        <w:rPr>
          <w:sz w:val="26"/>
          <w:szCs w:val="26"/>
        </w:rPr>
        <w:t>.</w:t>
      </w:r>
    </w:p>
    <w:p w:rsidR="002D6E19" w:rsidRDefault="002D6E19" w:rsidP="002D6E19">
      <w:pPr>
        <w:widowControl w:val="0"/>
        <w:tabs>
          <w:tab w:val="left" w:pos="1418"/>
        </w:tabs>
        <w:spacing w:before="120" w:after="120" w:line="264" w:lineRule="auto"/>
        <w:ind w:firstLine="709"/>
        <w:rPr>
          <w:sz w:val="26"/>
          <w:szCs w:val="26"/>
        </w:rPr>
      </w:pPr>
      <w:r>
        <w:rPr>
          <w:sz w:val="26"/>
          <w:szCs w:val="26"/>
        </w:rPr>
        <w:t>* Đối với bulong theo phụ kiện Chủ đầu tư yêu cầu bulong inox để lắp đặt mà không tính phát sinh chi phí.</w:t>
      </w:r>
    </w:p>
    <w:p w:rsidR="002D6E19" w:rsidRPr="00E2036F" w:rsidRDefault="002D6E19" w:rsidP="002D6E19">
      <w:pPr>
        <w:spacing w:before="60" w:after="60"/>
        <w:ind w:firstLine="720"/>
        <w:rPr>
          <w:b/>
          <w:bCs/>
          <w:sz w:val="26"/>
          <w:szCs w:val="26"/>
          <w:lang w:val="nl-NL"/>
        </w:rPr>
      </w:pPr>
      <w:r w:rsidRPr="00E2036F">
        <w:rPr>
          <w:b/>
          <w:bCs/>
          <w:sz w:val="26"/>
          <w:szCs w:val="26"/>
          <w:lang w:val="nl-NL"/>
        </w:rPr>
        <w:t>3.2. Vật liệu xây dựng công trình</w:t>
      </w:r>
    </w:p>
    <w:p w:rsidR="002D6E19" w:rsidRPr="00E2036F" w:rsidRDefault="002D6E19" w:rsidP="002D6E19">
      <w:pPr>
        <w:spacing w:before="60" w:after="60"/>
        <w:ind w:firstLine="576"/>
        <w:rPr>
          <w:sz w:val="26"/>
          <w:szCs w:val="26"/>
          <w:lang w:val="nl-NL"/>
        </w:rPr>
      </w:pPr>
      <w:r w:rsidRPr="00E2036F">
        <w:rPr>
          <w:sz w:val="26"/>
          <w:szCs w:val="26"/>
          <w:lang w:val="nl-NL"/>
        </w:rPr>
        <w:tab/>
        <w:t>Toàn bộ các vật tư, nguyên vật liệu bán thành phẩm xây dựng sử dụng vào công trình đều phải phù hợp với quy chuẩn xây dựng, tiêu chuẩn, quy trình, quy phạm Việt Nam hiện hành, cụ thể phải đảm bảo các yêu cầu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893"/>
        <w:gridCol w:w="6241"/>
      </w:tblGrid>
      <w:tr w:rsidR="002D6E19" w:rsidRPr="00E2036F" w:rsidTr="000D7461">
        <w:trPr>
          <w:tblHeader/>
        </w:trPr>
        <w:tc>
          <w:tcPr>
            <w:tcW w:w="92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pacing w:after="40"/>
              <w:jc w:val="center"/>
              <w:rPr>
                <w:b/>
                <w:sz w:val="26"/>
                <w:szCs w:val="26"/>
              </w:rPr>
            </w:pPr>
            <w:r w:rsidRPr="00E2036F">
              <w:rPr>
                <w:b/>
                <w:sz w:val="26"/>
                <w:szCs w:val="26"/>
              </w:rPr>
              <w:t>STT</w:t>
            </w:r>
          </w:p>
        </w:tc>
        <w:tc>
          <w:tcPr>
            <w:tcW w:w="1893"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pacing w:after="40"/>
              <w:jc w:val="center"/>
              <w:rPr>
                <w:b/>
                <w:sz w:val="26"/>
                <w:szCs w:val="26"/>
              </w:rPr>
            </w:pPr>
            <w:r w:rsidRPr="00E2036F">
              <w:rPr>
                <w:b/>
                <w:sz w:val="26"/>
                <w:szCs w:val="26"/>
              </w:rPr>
              <w:t>Loại vật liệu</w:t>
            </w:r>
          </w:p>
        </w:tc>
        <w:tc>
          <w:tcPr>
            <w:tcW w:w="6241"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pacing w:after="40"/>
              <w:jc w:val="center"/>
              <w:rPr>
                <w:b/>
                <w:sz w:val="26"/>
                <w:szCs w:val="26"/>
              </w:rPr>
            </w:pPr>
            <w:r w:rsidRPr="00E2036F">
              <w:rPr>
                <w:b/>
                <w:sz w:val="26"/>
                <w:szCs w:val="26"/>
              </w:rPr>
              <w:t>Tiêu  chuẩn vật liệu</w:t>
            </w:r>
          </w:p>
        </w:tc>
      </w:tr>
      <w:tr w:rsidR="002D6E19" w:rsidRPr="00E2036F" w:rsidTr="000D7461">
        <w:trPr>
          <w:trHeight w:val="800"/>
        </w:trPr>
        <w:tc>
          <w:tcPr>
            <w:tcW w:w="92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pacing w:after="40"/>
              <w:jc w:val="center"/>
              <w:rPr>
                <w:sz w:val="26"/>
                <w:szCs w:val="26"/>
              </w:rPr>
            </w:pPr>
            <w:r w:rsidRPr="00E2036F">
              <w:rPr>
                <w:sz w:val="26"/>
                <w:szCs w:val="26"/>
              </w:rPr>
              <w:lastRenderedPageBreak/>
              <w:t>1</w:t>
            </w:r>
          </w:p>
          <w:p w:rsidR="002D6E19" w:rsidRPr="00E2036F" w:rsidRDefault="002D6E19" w:rsidP="000D7461">
            <w:pPr>
              <w:spacing w:after="40"/>
              <w:jc w:val="center"/>
              <w:rPr>
                <w:sz w:val="26"/>
                <w:szCs w:val="26"/>
              </w:rPr>
            </w:pPr>
          </w:p>
          <w:p w:rsidR="002D6E19" w:rsidRPr="00E2036F" w:rsidRDefault="002D6E19" w:rsidP="000D7461">
            <w:pPr>
              <w:spacing w:after="40"/>
              <w:jc w:val="center"/>
              <w:rPr>
                <w:sz w:val="26"/>
                <w:szCs w:val="26"/>
              </w:rPr>
            </w:pPr>
            <w:r w:rsidRPr="00E2036F">
              <w:rPr>
                <w:sz w:val="26"/>
                <w:szCs w:val="26"/>
              </w:rPr>
              <w:t>2</w:t>
            </w:r>
          </w:p>
          <w:p w:rsidR="002D6E19" w:rsidRPr="00E2036F" w:rsidRDefault="002D6E19" w:rsidP="000D7461">
            <w:pPr>
              <w:spacing w:after="40"/>
              <w:jc w:val="center"/>
              <w:rPr>
                <w:sz w:val="26"/>
                <w:szCs w:val="26"/>
              </w:rPr>
            </w:pPr>
            <w:r w:rsidRPr="00E2036F">
              <w:rPr>
                <w:sz w:val="26"/>
                <w:szCs w:val="26"/>
              </w:rPr>
              <w:t>3</w:t>
            </w:r>
          </w:p>
          <w:p w:rsidR="002D6E19" w:rsidRPr="00E2036F" w:rsidRDefault="002D6E19" w:rsidP="000D7461">
            <w:pPr>
              <w:spacing w:after="40"/>
              <w:jc w:val="center"/>
              <w:rPr>
                <w:sz w:val="26"/>
                <w:szCs w:val="26"/>
              </w:rPr>
            </w:pPr>
            <w:r w:rsidRPr="00E2036F">
              <w:rPr>
                <w:sz w:val="26"/>
                <w:szCs w:val="26"/>
              </w:rPr>
              <w:t>4</w:t>
            </w:r>
          </w:p>
          <w:p w:rsidR="002D6E19" w:rsidRPr="00E2036F" w:rsidRDefault="002D6E19" w:rsidP="000D7461">
            <w:pPr>
              <w:spacing w:after="40"/>
              <w:jc w:val="center"/>
              <w:rPr>
                <w:sz w:val="26"/>
                <w:szCs w:val="26"/>
              </w:rPr>
            </w:pPr>
            <w:r w:rsidRPr="00E2036F">
              <w:rPr>
                <w:sz w:val="26"/>
                <w:szCs w:val="26"/>
              </w:rPr>
              <w:t>5</w:t>
            </w:r>
          </w:p>
          <w:p w:rsidR="002D6E19" w:rsidRPr="00E2036F" w:rsidRDefault="002D6E19" w:rsidP="000D7461">
            <w:pPr>
              <w:spacing w:after="40"/>
              <w:jc w:val="center"/>
              <w:rPr>
                <w:sz w:val="26"/>
                <w:szCs w:val="26"/>
              </w:rPr>
            </w:pPr>
            <w:r w:rsidRPr="00E2036F">
              <w:rPr>
                <w:sz w:val="26"/>
                <w:szCs w:val="26"/>
              </w:rPr>
              <w:t>6</w:t>
            </w:r>
          </w:p>
          <w:p w:rsidR="002D6E19" w:rsidRPr="00E2036F" w:rsidRDefault="002D6E19" w:rsidP="000D7461">
            <w:pPr>
              <w:spacing w:after="40"/>
              <w:jc w:val="center"/>
              <w:rPr>
                <w:sz w:val="26"/>
                <w:szCs w:val="26"/>
              </w:rPr>
            </w:pPr>
            <w:r w:rsidRPr="00E2036F">
              <w:rPr>
                <w:sz w:val="26"/>
                <w:szCs w:val="26"/>
              </w:rPr>
              <w:t>7</w:t>
            </w:r>
          </w:p>
          <w:p w:rsidR="002D6E19" w:rsidRPr="00E2036F" w:rsidRDefault="002D6E19" w:rsidP="000D7461">
            <w:pPr>
              <w:spacing w:after="40"/>
              <w:jc w:val="center"/>
              <w:rPr>
                <w:sz w:val="26"/>
                <w:szCs w:val="26"/>
              </w:rPr>
            </w:pPr>
          </w:p>
          <w:p w:rsidR="002D6E19" w:rsidRPr="00E2036F" w:rsidRDefault="002D6E19" w:rsidP="000D7461">
            <w:pPr>
              <w:spacing w:after="40"/>
              <w:jc w:val="center"/>
              <w:rPr>
                <w:sz w:val="26"/>
                <w:szCs w:val="26"/>
              </w:rPr>
            </w:pPr>
          </w:p>
          <w:p w:rsidR="002D6E19" w:rsidRPr="00E2036F" w:rsidRDefault="002D6E19" w:rsidP="000D7461">
            <w:pPr>
              <w:spacing w:after="40"/>
              <w:jc w:val="center"/>
              <w:rPr>
                <w:sz w:val="26"/>
                <w:szCs w:val="26"/>
              </w:rPr>
            </w:pPr>
            <w:r w:rsidRPr="00E2036F">
              <w:rPr>
                <w:sz w:val="26"/>
                <w:szCs w:val="26"/>
              </w:rPr>
              <w:t>8</w:t>
            </w:r>
          </w:p>
          <w:p w:rsidR="002D6E19" w:rsidRPr="00E2036F" w:rsidRDefault="002D6E19" w:rsidP="000D7461">
            <w:pPr>
              <w:spacing w:after="40"/>
              <w:jc w:val="center"/>
              <w:rPr>
                <w:sz w:val="26"/>
                <w:szCs w:val="26"/>
              </w:rPr>
            </w:pPr>
            <w:r w:rsidRPr="00E2036F">
              <w:rPr>
                <w:sz w:val="26"/>
                <w:szCs w:val="26"/>
              </w:rPr>
              <w:t>9</w:t>
            </w:r>
          </w:p>
          <w:p w:rsidR="002D6E19" w:rsidRPr="00E2036F" w:rsidRDefault="002D6E19" w:rsidP="000D7461">
            <w:pPr>
              <w:spacing w:after="40"/>
              <w:jc w:val="center"/>
              <w:rPr>
                <w:sz w:val="26"/>
                <w:szCs w:val="26"/>
              </w:rPr>
            </w:pPr>
            <w:r w:rsidRPr="00E2036F">
              <w:rPr>
                <w:sz w:val="26"/>
                <w:szCs w:val="26"/>
              </w:rPr>
              <w:t>10</w:t>
            </w:r>
          </w:p>
        </w:tc>
        <w:tc>
          <w:tcPr>
            <w:tcW w:w="1893"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pacing w:after="40"/>
              <w:rPr>
                <w:sz w:val="26"/>
                <w:szCs w:val="26"/>
              </w:rPr>
            </w:pPr>
            <w:r w:rsidRPr="00E2036F">
              <w:rPr>
                <w:sz w:val="26"/>
                <w:szCs w:val="26"/>
              </w:rPr>
              <w:t xml:space="preserve">Xi măng </w:t>
            </w:r>
          </w:p>
          <w:p w:rsidR="002D6E19" w:rsidRPr="00E2036F" w:rsidRDefault="002D6E19" w:rsidP="000D7461">
            <w:pPr>
              <w:spacing w:after="40"/>
              <w:rPr>
                <w:sz w:val="26"/>
                <w:szCs w:val="26"/>
              </w:rPr>
            </w:pPr>
          </w:p>
          <w:p w:rsidR="002D6E19" w:rsidRPr="00E2036F" w:rsidRDefault="002D6E19" w:rsidP="000D7461">
            <w:pPr>
              <w:spacing w:after="40"/>
              <w:rPr>
                <w:sz w:val="26"/>
                <w:szCs w:val="26"/>
              </w:rPr>
            </w:pPr>
            <w:r w:rsidRPr="00E2036F">
              <w:rPr>
                <w:sz w:val="26"/>
                <w:szCs w:val="26"/>
              </w:rPr>
              <w:t xml:space="preserve">Cát </w:t>
            </w:r>
          </w:p>
          <w:p w:rsidR="002D6E19" w:rsidRPr="00E2036F" w:rsidRDefault="002D6E19" w:rsidP="000D7461">
            <w:pPr>
              <w:spacing w:after="40"/>
              <w:rPr>
                <w:sz w:val="26"/>
                <w:szCs w:val="26"/>
              </w:rPr>
            </w:pPr>
            <w:r w:rsidRPr="00E2036F">
              <w:rPr>
                <w:sz w:val="26"/>
                <w:szCs w:val="26"/>
              </w:rPr>
              <w:t>Đá dăm</w:t>
            </w:r>
          </w:p>
          <w:p w:rsidR="002D6E19" w:rsidRPr="00E2036F" w:rsidRDefault="002D6E19" w:rsidP="000D7461">
            <w:pPr>
              <w:spacing w:after="40"/>
              <w:rPr>
                <w:sz w:val="26"/>
                <w:szCs w:val="26"/>
              </w:rPr>
            </w:pPr>
            <w:r w:rsidRPr="00E2036F">
              <w:rPr>
                <w:sz w:val="26"/>
                <w:szCs w:val="26"/>
              </w:rPr>
              <w:t xml:space="preserve">Nước </w:t>
            </w:r>
          </w:p>
          <w:p w:rsidR="002D6E19" w:rsidRPr="00E2036F" w:rsidRDefault="002D6E19" w:rsidP="000D7461">
            <w:pPr>
              <w:spacing w:after="40"/>
              <w:rPr>
                <w:sz w:val="26"/>
                <w:szCs w:val="26"/>
              </w:rPr>
            </w:pPr>
            <w:r w:rsidRPr="00E2036F">
              <w:rPr>
                <w:sz w:val="26"/>
                <w:szCs w:val="26"/>
              </w:rPr>
              <w:t>Sơn xây dựng</w:t>
            </w:r>
          </w:p>
          <w:p w:rsidR="002D6E19" w:rsidRPr="00E2036F" w:rsidRDefault="002D6E19" w:rsidP="000D7461">
            <w:pPr>
              <w:spacing w:after="40"/>
              <w:rPr>
                <w:sz w:val="26"/>
                <w:szCs w:val="26"/>
              </w:rPr>
            </w:pPr>
            <w:r w:rsidRPr="00E2036F">
              <w:rPr>
                <w:sz w:val="26"/>
                <w:szCs w:val="26"/>
              </w:rPr>
              <w:t xml:space="preserve">Thép </w:t>
            </w:r>
          </w:p>
          <w:p w:rsidR="002D6E19" w:rsidRPr="00E2036F" w:rsidRDefault="002D6E19" w:rsidP="000D7461">
            <w:pPr>
              <w:spacing w:after="40"/>
              <w:rPr>
                <w:sz w:val="26"/>
                <w:szCs w:val="26"/>
              </w:rPr>
            </w:pPr>
            <w:r w:rsidRPr="00E2036F">
              <w:rPr>
                <w:sz w:val="26"/>
                <w:szCs w:val="26"/>
              </w:rPr>
              <w:t xml:space="preserve">Gạch </w:t>
            </w:r>
          </w:p>
          <w:p w:rsidR="002D6E19" w:rsidRPr="00E2036F" w:rsidRDefault="002D6E19" w:rsidP="000D7461">
            <w:pPr>
              <w:spacing w:after="40"/>
              <w:rPr>
                <w:sz w:val="26"/>
                <w:szCs w:val="26"/>
              </w:rPr>
            </w:pPr>
          </w:p>
          <w:p w:rsidR="002D6E19" w:rsidRPr="00E2036F" w:rsidRDefault="002D6E19" w:rsidP="000D7461">
            <w:pPr>
              <w:spacing w:after="40"/>
              <w:rPr>
                <w:sz w:val="26"/>
                <w:szCs w:val="26"/>
              </w:rPr>
            </w:pPr>
          </w:p>
          <w:p w:rsidR="002D6E19" w:rsidRPr="00E2036F" w:rsidRDefault="002D6E19" w:rsidP="000D7461">
            <w:pPr>
              <w:spacing w:after="40"/>
              <w:rPr>
                <w:sz w:val="26"/>
                <w:szCs w:val="26"/>
              </w:rPr>
            </w:pPr>
            <w:r w:rsidRPr="00E2036F">
              <w:rPr>
                <w:sz w:val="26"/>
                <w:szCs w:val="26"/>
              </w:rPr>
              <w:t>Gỗ</w:t>
            </w:r>
          </w:p>
          <w:p w:rsidR="002D6E19" w:rsidRPr="00E2036F" w:rsidRDefault="002D6E19" w:rsidP="000D7461">
            <w:pPr>
              <w:spacing w:after="40"/>
              <w:rPr>
                <w:sz w:val="26"/>
                <w:szCs w:val="26"/>
              </w:rPr>
            </w:pPr>
            <w:r w:rsidRPr="00E2036F">
              <w:rPr>
                <w:sz w:val="26"/>
                <w:szCs w:val="26"/>
              </w:rPr>
              <w:t>Phụ gia bê tông</w:t>
            </w:r>
          </w:p>
          <w:p w:rsidR="002D6E19" w:rsidRPr="00E2036F" w:rsidRDefault="002D6E19" w:rsidP="000D7461">
            <w:pPr>
              <w:spacing w:after="40"/>
              <w:rPr>
                <w:sz w:val="26"/>
                <w:szCs w:val="26"/>
              </w:rPr>
            </w:pPr>
            <w:r w:rsidRPr="00E2036F">
              <w:rPr>
                <w:sz w:val="26"/>
                <w:szCs w:val="26"/>
              </w:rPr>
              <w:t>Nhựa</w:t>
            </w:r>
          </w:p>
        </w:tc>
        <w:tc>
          <w:tcPr>
            <w:tcW w:w="6241"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pacing w:after="40"/>
              <w:rPr>
                <w:spacing w:val="-12"/>
                <w:sz w:val="26"/>
                <w:szCs w:val="26"/>
              </w:rPr>
            </w:pPr>
            <w:r w:rsidRPr="00E2036F">
              <w:rPr>
                <w:spacing w:val="-12"/>
                <w:sz w:val="26"/>
                <w:szCs w:val="26"/>
              </w:rPr>
              <w:t xml:space="preserve">Xi măng theo TCVN 4745 : 2005 </w:t>
            </w:r>
          </w:p>
          <w:p w:rsidR="002D6E19" w:rsidRPr="00E2036F" w:rsidRDefault="002D6E19" w:rsidP="000D7461">
            <w:pPr>
              <w:spacing w:after="40"/>
              <w:rPr>
                <w:spacing w:val="-12"/>
                <w:sz w:val="26"/>
                <w:szCs w:val="26"/>
              </w:rPr>
            </w:pPr>
            <w:r>
              <w:rPr>
                <w:spacing w:val="-12"/>
                <w:sz w:val="26"/>
                <w:szCs w:val="26"/>
              </w:rPr>
              <w:t>và TCVN 9002</w:t>
            </w:r>
            <w:r w:rsidRPr="00E2036F">
              <w:rPr>
                <w:spacing w:val="-12"/>
                <w:sz w:val="26"/>
                <w:szCs w:val="26"/>
              </w:rPr>
              <w:t>: 2012</w:t>
            </w:r>
          </w:p>
          <w:p w:rsidR="002D6E19" w:rsidRPr="00E2036F" w:rsidRDefault="002D6E19" w:rsidP="000D7461">
            <w:pPr>
              <w:spacing w:after="40"/>
              <w:rPr>
                <w:sz w:val="26"/>
                <w:szCs w:val="26"/>
              </w:rPr>
            </w:pPr>
            <w:r>
              <w:rPr>
                <w:sz w:val="26"/>
                <w:szCs w:val="26"/>
              </w:rPr>
              <w:t>Cát xây dựng</w:t>
            </w:r>
            <w:r w:rsidRPr="00E2036F">
              <w:rPr>
                <w:sz w:val="26"/>
                <w:szCs w:val="26"/>
              </w:rPr>
              <w:t>: TCVN 7570-2006</w:t>
            </w:r>
          </w:p>
          <w:p w:rsidR="002D6E19" w:rsidRPr="00E2036F" w:rsidRDefault="002D6E19" w:rsidP="000D7461">
            <w:pPr>
              <w:spacing w:after="40"/>
              <w:rPr>
                <w:sz w:val="26"/>
                <w:szCs w:val="26"/>
              </w:rPr>
            </w:pPr>
            <w:r w:rsidRPr="00E2036F">
              <w:rPr>
                <w:sz w:val="26"/>
                <w:szCs w:val="26"/>
              </w:rPr>
              <w:t>Đá dăm, sỏi dùng trong xây dựng : TCVN 8859-2011</w:t>
            </w:r>
          </w:p>
          <w:p w:rsidR="002D6E19" w:rsidRPr="00E2036F" w:rsidRDefault="002D6E19" w:rsidP="000D7461">
            <w:pPr>
              <w:spacing w:after="40"/>
              <w:rPr>
                <w:sz w:val="26"/>
                <w:szCs w:val="26"/>
              </w:rPr>
            </w:pPr>
            <w:r w:rsidRPr="00E2036F">
              <w:rPr>
                <w:sz w:val="26"/>
                <w:szCs w:val="26"/>
              </w:rPr>
              <w:t>Nước cho bêtông và vữa: TCXD 4506 – 2012</w:t>
            </w:r>
          </w:p>
          <w:p w:rsidR="002D6E19" w:rsidRPr="00E2036F" w:rsidRDefault="002D6E19" w:rsidP="000D7461">
            <w:pPr>
              <w:spacing w:after="40"/>
              <w:rPr>
                <w:sz w:val="26"/>
                <w:szCs w:val="26"/>
              </w:rPr>
            </w:pPr>
            <w:r w:rsidRPr="00E2036F">
              <w:rPr>
                <w:sz w:val="26"/>
                <w:szCs w:val="26"/>
              </w:rPr>
              <w:t>Sơn các loại: TCXDVN 221 - 2004</w:t>
            </w:r>
          </w:p>
          <w:p w:rsidR="002D6E19" w:rsidRPr="00E2036F" w:rsidRDefault="002D6E19" w:rsidP="000D7461">
            <w:pPr>
              <w:spacing w:after="40"/>
              <w:rPr>
                <w:sz w:val="26"/>
                <w:szCs w:val="26"/>
              </w:rPr>
            </w:pPr>
            <w:r>
              <w:rPr>
                <w:sz w:val="26"/>
                <w:szCs w:val="26"/>
              </w:rPr>
              <w:t>Thép cốt bêtông cán nóng</w:t>
            </w:r>
            <w:r w:rsidRPr="00E2036F">
              <w:rPr>
                <w:sz w:val="26"/>
                <w:szCs w:val="26"/>
              </w:rPr>
              <w:t>: TCVN 1651 – 2008</w:t>
            </w:r>
          </w:p>
          <w:p w:rsidR="002D6E19" w:rsidRPr="00E2036F" w:rsidRDefault="002D6E19" w:rsidP="000D7461">
            <w:pPr>
              <w:spacing w:after="40"/>
              <w:rPr>
                <w:sz w:val="26"/>
                <w:szCs w:val="26"/>
              </w:rPr>
            </w:pPr>
            <w:r w:rsidRPr="00E2036F">
              <w:rPr>
                <w:sz w:val="26"/>
                <w:szCs w:val="26"/>
              </w:rPr>
              <w:t>Thép cac bon kết cấu thông thường: TCVN 1765 – 75</w:t>
            </w:r>
          </w:p>
          <w:p w:rsidR="002D6E19" w:rsidRPr="00E2036F" w:rsidRDefault="002D6E19" w:rsidP="000D7461">
            <w:pPr>
              <w:spacing w:after="40"/>
              <w:rPr>
                <w:sz w:val="26"/>
                <w:szCs w:val="26"/>
              </w:rPr>
            </w:pPr>
            <w:r>
              <w:rPr>
                <w:sz w:val="26"/>
                <w:szCs w:val="26"/>
              </w:rPr>
              <w:t>Gạch rỗng đất sét nung</w:t>
            </w:r>
            <w:r w:rsidRPr="00E2036F">
              <w:rPr>
                <w:sz w:val="26"/>
                <w:szCs w:val="26"/>
              </w:rPr>
              <w:t>: TCVN 1450 – 2009</w:t>
            </w:r>
          </w:p>
          <w:p w:rsidR="002D6E19" w:rsidRPr="00E2036F" w:rsidRDefault="002D6E19" w:rsidP="000D7461">
            <w:pPr>
              <w:spacing w:after="40"/>
              <w:rPr>
                <w:sz w:val="26"/>
                <w:szCs w:val="26"/>
              </w:rPr>
            </w:pPr>
            <w:r>
              <w:rPr>
                <w:sz w:val="26"/>
                <w:szCs w:val="26"/>
              </w:rPr>
              <w:t>Gạch đặc đất sét nung</w:t>
            </w:r>
            <w:r w:rsidRPr="00E2036F">
              <w:rPr>
                <w:sz w:val="26"/>
                <w:szCs w:val="26"/>
              </w:rPr>
              <w:t>: TCVN 1451 – 1998</w:t>
            </w:r>
          </w:p>
          <w:p w:rsidR="002D6E19" w:rsidRPr="00E2036F" w:rsidRDefault="002D6E19" w:rsidP="000D7461">
            <w:pPr>
              <w:spacing w:after="40"/>
              <w:rPr>
                <w:sz w:val="26"/>
                <w:szCs w:val="26"/>
              </w:rPr>
            </w:pPr>
            <w:r w:rsidRPr="00E2036F">
              <w:rPr>
                <w:sz w:val="26"/>
                <w:szCs w:val="26"/>
              </w:rPr>
              <w:t>Gỗ, phân nhóm theo tính chất cơ lý: TCVN 8043 – 2009</w:t>
            </w:r>
          </w:p>
          <w:p w:rsidR="002D6E19" w:rsidRPr="00E2036F" w:rsidRDefault="002D6E19" w:rsidP="000D7461">
            <w:pPr>
              <w:spacing w:after="40"/>
              <w:rPr>
                <w:sz w:val="26"/>
                <w:szCs w:val="26"/>
              </w:rPr>
            </w:pPr>
            <w:r w:rsidRPr="00E2036F">
              <w:rPr>
                <w:sz w:val="26"/>
                <w:szCs w:val="26"/>
              </w:rPr>
              <w:t>Phụ gia dẽo cho bêtông và vữa: TCVN 8826 – 2011</w:t>
            </w:r>
          </w:p>
          <w:p w:rsidR="002D6E19" w:rsidRPr="00E2036F" w:rsidRDefault="002D6E19" w:rsidP="000D7461">
            <w:pPr>
              <w:spacing w:after="40"/>
              <w:rPr>
                <w:sz w:val="26"/>
                <w:szCs w:val="26"/>
              </w:rPr>
            </w:pPr>
            <w:r w:rsidRPr="00E2036F">
              <w:rPr>
                <w:sz w:val="26"/>
                <w:szCs w:val="26"/>
              </w:rPr>
              <w:t>Theo quy định của ngành giao thông và cơ quan quản lý Nhà nước</w:t>
            </w:r>
          </w:p>
        </w:tc>
      </w:tr>
    </w:tbl>
    <w:p w:rsidR="002D6E19" w:rsidRPr="00E2036F" w:rsidRDefault="002D6E19" w:rsidP="002D6E19">
      <w:pPr>
        <w:spacing w:before="60" w:after="60"/>
        <w:ind w:firstLine="720"/>
        <w:rPr>
          <w:b/>
          <w:iCs/>
          <w:sz w:val="26"/>
          <w:szCs w:val="26"/>
        </w:rPr>
      </w:pPr>
      <w:r w:rsidRPr="00E2036F">
        <w:rPr>
          <w:b/>
          <w:iCs/>
          <w:sz w:val="26"/>
          <w:szCs w:val="26"/>
        </w:rPr>
        <w:t xml:space="preserve">4. YÊU CẦU VỀ TRÌNH TỰ THI CÔNG, LẮP ĐẶT </w:t>
      </w:r>
    </w:p>
    <w:p w:rsidR="002D6E19" w:rsidRPr="00E2036F" w:rsidRDefault="002D6E19" w:rsidP="002D6E19">
      <w:pPr>
        <w:spacing w:before="60" w:after="60"/>
        <w:ind w:firstLine="720"/>
        <w:rPr>
          <w:b/>
          <w:sz w:val="26"/>
          <w:szCs w:val="26"/>
          <w:lang w:val="vi-VN"/>
        </w:rPr>
      </w:pPr>
      <w:r w:rsidRPr="00E2036F">
        <w:rPr>
          <w:b/>
          <w:sz w:val="26"/>
          <w:szCs w:val="26"/>
        </w:rPr>
        <w:t>4</w:t>
      </w:r>
      <w:r w:rsidRPr="00E2036F">
        <w:rPr>
          <w:b/>
          <w:sz w:val="26"/>
          <w:szCs w:val="26"/>
          <w:lang w:val="vi-VN"/>
        </w:rPr>
        <w:t>.1. Công tác chuẩn bị</w:t>
      </w:r>
    </w:p>
    <w:p w:rsidR="002D6E19" w:rsidRPr="00E2036F" w:rsidRDefault="002D6E19" w:rsidP="002D6E19">
      <w:pPr>
        <w:spacing w:before="40" w:after="40"/>
        <w:ind w:firstLine="720"/>
        <w:rPr>
          <w:sz w:val="26"/>
          <w:szCs w:val="26"/>
          <w:lang w:val="vi-VN"/>
        </w:rPr>
      </w:pPr>
      <w:r w:rsidRPr="00E2036F">
        <w:rPr>
          <w:sz w:val="26"/>
          <w:szCs w:val="26"/>
          <w:lang w:val="vi-VN"/>
        </w:rPr>
        <w:t xml:space="preserve">- </w:t>
      </w:r>
      <w:r w:rsidRPr="00E2036F">
        <w:rPr>
          <w:sz w:val="26"/>
          <w:szCs w:val="26"/>
        </w:rPr>
        <w:t xml:space="preserve">Các máy móc, thiết bị chính </w:t>
      </w:r>
      <w:r w:rsidRPr="00E2036F">
        <w:rPr>
          <w:sz w:val="26"/>
          <w:szCs w:val="26"/>
          <w:lang w:val="vi-VN"/>
        </w:rPr>
        <w:t xml:space="preserve">phục vụ cho công tác </w:t>
      </w:r>
      <w:r w:rsidRPr="00E2036F">
        <w:rPr>
          <w:sz w:val="26"/>
          <w:szCs w:val="26"/>
        </w:rPr>
        <w:t>thi công</w:t>
      </w:r>
      <w:r w:rsidRPr="00E2036F">
        <w:rPr>
          <w:sz w:val="26"/>
          <w:szCs w:val="26"/>
          <w:lang w:val="vi-VN"/>
        </w:rPr>
        <w:t xml:space="preserve"> trước khi đưa đến công trường phải ở trong trạng thái hoạt động tốt, an toàn ổn định và có đầy đủ các loại giấy phép hoạt động.</w:t>
      </w:r>
    </w:p>
    <w:p w:rsidR="002D6E19" w:rsidRPr="00E2036F" w:rsidRDefault="002D6E19" w:rsidP="002D6E19">
      <w:pPr>
        <w:spacing w:before="40" w:after="40"/>
        <w:ind w:firstLine="720"/>
        <w:rPr>
          <w:sz w:val="26"/>
          <w:szCs w:val="26"/>
          <w:lang w:val="vi-VN"/>
        </w:rPr>
      </w:pPr>
      <w:r w:rsidRPr="00E2036F">
        <w:rPr>
          <w:sz w:val="26"/>
          <w:szCs w:val="26"/>
          <w:lang w:val="vi-VN"/>
        </w:rPr>
        <w:t xml:space="preserve">- Trước khi chuyển máy </w:t>
      </w:r>
      <w:r w:rsidRPr="00E2036F">
        <w:rPr>
          <w:sz w:val="26"/>
          <w:szCs w:val="26"/>
        </w:rPr>
        <w:t xml:space="preserve">móc </w:t>
      </w:r>
      <w:r w:rsidRPr="00E2036F">
        <w:rPr>
          <w:sz w:val="26"/>
          <w:szCs w:val="26"/>
          <w:lang w:val="vi-VN"/>
        </w:rPr>
        <w:t xml:space="preserve">và các thiết bị </w:t>
      </w:r>
      <w:r w:rsidRPr="00E2036F">
        <w:rPr>
          <w:sz w:val="26"/>
          <w:szCs w:val="26"/>
        </w:rPr>
        <w:t xml:space="preserve">chính đến công trường </w:t>
      </w:r>
      <w:r w:rsidRPr="00E2036F">
        <w:rPr>
          <w:sz w:val="26"/>
          <w:szCs w:val="26"/>
          <w:lang w:val="vi-VN"/>
        </w:rPr>
        <w:t>phải khảo sát tuyến giao thông vận chuyển. Trong quá trình vận</w:t>
      </w:r>
      <w:r w:rsidRPr="00E2036F">
        <w:rPr>
          <w:sz w:val="26"/>
          <w:szCs w:val="26"/>
        </w:rPr>
        <w:t xml:space="preserve"> </w:t>
      </w:r>
      <w:r w:rsidRPr="00E2036F">
        <w:rPr>
          <w:sz w:val="26"/>
          <w:szCs w:val="26"/>
          <w:lang w:val="vi-VN"/>
        </w:rPr>
        <w:t>chuyển tuyệt đối tuân thủ luật giao thông và các quy định về an toàn lao động.</w:t>
      </w:r>
    </w:p>
    <w:p w:rsidR="002D6E19" w:rsidRPr="00E2036F" w:rsidRDefault="002D6E19" w:rsidP="002D6E19">
      <w:pPr>
        <w:spacing w:before="40" w:after="40"/>
        <w:ind w:firstLine="720"/>
        <w:rPr>
          <w:sz w:val="26"/>
          <w:szCs w:val="26"/>
          <w:lang w:val="vi-VN"/>
        </w:rPr>
      </w:pPr>
      <w:r w:rsidRPr="00E2036F">
        <w:rPr>
          <w:sz w:val="26"/>
          <w:szCs w:val="26"/>
          <w:lang w:val="vi-VN"/>
        </w:rPr>
        <w:t xml:space="preserve">- Mặt bằng thi công phải đủ </w:t>
      </w:r>
      <w:r w:rsidRPr="00E2036F">
        <w:rPr>
          <w:sz w:val="26"/>
          <w:szCs w:val="26"/>
        </w:rPr>
        <w:t xml:space="preserve">diện tích bảo quản và </w:t>
      </w:r>
      <w:r w:rsidRPr="00E2036F">
        <w:rPr>
          <w:sz w:val="26"/>
          <w:szCs w:val="26"/>
          <w:lang w:val="vi-VN"/>
        </w:rPr>
        <w:t xml:space="preserve">lắp đặt </w:t>
      </w:r>
      <w:r w:rsidRPr="00E2036F">
        <w:rPr>
          <w:sz w:val="26"/>
          <w:szCs w:val="26"/>
        </w:rPr>
        <w:t>đường ống , vật tư cấp nước.</w:t>
      </w:r>
    </w:p>
    <w:p w:rsidR="002D6E19" w:rsidRPr="00E2036F" w:rsidRDefault="002D6E19" w:rsidP="002D6E19">
      <w:pPr>
        <w:spacing w:before="40" w:after="40"/>
        <w:ind w:firstLine="720"/>
        <w:rPr>
          <w:sz w:val="26"/>
          <w:szCs w:val="26"/>
          <w:lang w:val="vi-VN"/>
        </w:rPr>
      </w:pPr>
      <w:r w:rsidRPr="00E2036F">
        <w:rPr>
          <w:sz w:val="26"/>
          <w:szCs w:val="26"/>
          <w:lang w:val="vi-VN"/>
        </w:rPr>
        <w:t>- Nền đất của mặt bằng thi công phải đảm bảo ổn định, không bị lún sụt</w:t>
      </w:r>
      <w:r w:rsidRPr="00E2036F">
        <w:rPr>
          <w:sz w:val="26"/>
          <w:szCs w:val="26"/>
        </w:rPr>
        <w:t>.</w:t>
      </w:r>
      <w:r w:rsidRPr="00E2036F">
        <w:rPr>
          <w:sz w:val="26"/>
          <w:szCs w:val="26"/>
          <w:lang w:val="vi-VN"/>
        </w:rPr>
        <w:t xml:space="preserve"> </w:t>
      </w:r>
    </w:p>
    <w:p w:rsidR="002D6E19" w:rsidRPr="00E2036F" w:rsidRDefault="002D6E19" w:rsidP="002D6E19">
      <w:pPr>
        <w:spacing w:before="40" w:after="40"/>
        <w:ind w:firstLine="720"/>
        <w:rPr>
          <w:sz w:val="26"/>
          <w:szCs w:val="26"/>
        </w:rPr>
      </w:pPr>
      <w:r w:rsidRPr="00E2036F">
        <w:rPr>
          <w:sz w:val="26"/>
          <w:szCs w:val="26"/>
          <w:lang w:val="vi-VN"/>
        </w:rPr>
        <w:t xml:space="preserve">- Bố trí hợp lý các phương tiện, thiết kế phụ trợ trong quá trình </w:t>
      </w:r>
      <w:r w:rsidRPr="00E2036F">
        <w:rPr>
          <w:sz w:val="26"/>
          <w:szCs w:val="26"/>
        </w:rPr>
        <w:t>thi công xây lắp và lắp đặt đường ống</w:t>
      </w:r>
      <w:r w:rsidRPr="00E2036F">
        <w:rPr>
          <w:sz w:val="26"/>
          <w:szCs w:val="26"/>
          <w:lang w:val="vi-VN"/>
        </w:rPr>
        <w:t xml:space="preserve"> để không cản trở các hoạt động trong quá trình </w:t>
      </w:r>
      <w:r w:rsidRPr="00E2036F">
        <w:rPr>
          <w:sz w:val="26"/>
          <w:szCs w:val="26"/>
        </w:rPr>
        <w:t>làm việc.</w:t>
      </w:r>
    </w:p>
    <w:p w:rsidR="002D6E19" w:rsidRPr="00E2036F" w:rsidRDefault="002D6E19" w:rsidP="002D6E19">
      <w:pPr>
        <w:spacing w:before="120" w:after="120"/>
        <w:ind w:firstLine="720"/>
        <w:rPr>
          <w:sz w:val="26"/>
          <w:szCs w:val="26"/>
          <w:lang w:val="vi-VN"/>
        </w:rPr>
      </w:pPr>
      <w:r w:rsidRPr="00E2036F">
        <w:rPr>
          <w:sz w:val="26"/>
          <w:szCs w:val="26"/>
          <w:lang w:val="vi-VN"/>
        </w:rPr>
        <w:t xml:space="preserve">- Trước khi thi công, </w:t>
      </w:r>
      <w:r w:rsidRPr="00E2036F">
        <w:rPr>
          <w:sz w:val="26"/>
          <w:szCs w:val="26"/>
        </w:rPr>
        <w:t xml:space="preserve">Nhà thầu </w:t>
      </w:r>
      <w:r w:rsidRPr="00E2036F">
        <w:rPr>
          <w:sz w:val="26"/>
          <w:szCs w:val="26"/>
          <w:lang w:val="vi-VN"/>
        </w:rPr>
        <w:t>phải có đầy đủ các tài liệu sau:</w:t>
      </w:r>
    </w:p>
    <w:p w:rsidR="002D6E19" w:rsidRPr="00E2036F" w:rsidRDefault="002D6E19" w:rsidP="002D6E19">
      <w:pPr>
        <w:spacing w:before="120" w:after="120"/>
        <w:ind w:firstLine="900"/>
        <w:rPr>
          <w:sz w:val="26"/>
          <w:szCs w:val="26"/>
        </w:rPr>
      </w:pPr>
      <w:r w:rsidRPr="00E2036F">
        <w:rPr>
          <w:sz w:val="26"/>
          <w:szCs w:val="26"/>
          <w:lang w:val="vi-VN"/>
        </w:rPr>
        <w:t>+ Bản vẽ thiết kế</w:t>
      </w:r>
      <w:r w:rsidRPr="00E2036F">
        <w:rPr>
          <w:sz w:val="26"/>
          <w:szCs w:val="26"/>
        </w:rPr>
        <w:t>;</w:t>
      </w:r>
    </w:p>
    <w:p w:rsidR="002D6E19" w:rsidRPr="00E2036F" w:rsidRDefault="002D6E19" w:rsidP="002D6E19">
      <w:pPr>
        <w:spacing w:before="120" w:after="120"/>
        <w:ind w:firstLine="900"/>
        <w:rPr>
          <w:sz w:val="26"/>
          <w:szCs w:val="26"/>
        </w:rPr>
      </w:pPr>
      <w:r w:rsidRPr="00E2036F">
        <w:rPr>
          <w:sz w:val="26"/>
          <w:szCs w:val="26"/>
          <w:lang w:val="vi-VN"/>
        </w:rPr>
        <w:t xml:space="preserve">+ Yêu cầu về kỹ thuật </w:t>
      </w:r>
      <w:r w:rsidRPr="00E2036F">
        <w:rPr>
          <w:sz w:val="26"/>
          <w:szCs w:val="26"/>
        </w:rPr>
        <w:t>thi công xây lắp và lắp đặt</w:t>
      </w:r>
      <w:r w:rsidRPr="00E2036F">
        <w:rPr>
          <w:sz w:val="26"/>
          <w:szCs w:val="26"/>
          <w:lang w:val="vi-VN"/>
        </w:rPr>
        <w:t xml:space="preserve"> </w:t>
      </w:r>
      <w:r w:rsidRPr="00E2036F">
        <w:rPr>
          <w:sz w:val="26"/>
          <w:szCs w:val="26"/>
        </w:rPr>
        <w:t xml:space="preserve">đường ống cấp nước </w:t>
      </w:r>
      <w:r w:rsidRPr="00E2036F">
        <w:rPr>
          <w:sz w:val="26"/>
          <w:szCs w:val="26"/>
          <w:lang w:val="vi-VN"/>
        </w:rPr>
        <w:t xml:space="preserve">– Biện pháp thi công </w:t>
      </w:r>
      <w:r w:rsidRPr="00E2036F">
        <w:rPr>
          <w:sz w:val="26"/>
          <w:szCs w:val="26"/>
        </w:rPr>
        <w:t>rõ ràng, đầy đủ;</w:t>
      </w:r>
    </w:p>
    <w:p w:rsidR="002D6E19" w:rsidRPr="00E2036F" w:rsidRDefault="002D6E19" w:rsidP="002D6E19">
      <w:pPr>
        <w:spacing w:before="120" w:after="120"/>
        <w:ind w:firstLine="900"/>
        <w:rPr>
          <w:sz w:val="26"/>
          <w:szCs w:val="26"/>
          <w:lang w:val="vi-VN"/>
        </w:rPr>
      </w:pPr>
      <w:r w:rsidRPr="00E2036F">
        <w:rPr>
          <w:sz w:val="26"/>
          <w:szCs w:val="26"/>
          <w:lang w:val="vi-VN"/>
        </w:rPr>
        <w:t>+ Nhật ký công trường</w:t>
      </w:r>
      <w:r w:rsidRPr="00E2036F">
        <w:rPr>
          <w:sz w:val="26"/>
          <w:szCs w:val="26"/>
        </w:rPr>
        <w:t>;</w:t>
      </w:r>
      <w:r w:rsidRPr="00E2036F">
        <w:rPr>
          <w:sz w:val="26"/>
          <w:szCs w:val="26"/>
          <w:lang w:val="vi-VN"/>
        </w:rPr>
        <w:t xml:space="preserve"> </w:t>
      </w:r>
    </w:p>
    <w:p w:rsidR="002D6E19" w:rsidRPr="00E2036F" w:rsidRDefault="002D6E19" w:rsidP="002D6E19">
      <w:pPr>
        <w:spacing w:before="120" w:after="120"/>
        <w:ind w:firstLine="900"/>
        <w:rPr>
          <w:sz w:val="26"/>
          <w:szCs w:val="26"/>
        </w:rPr>
      </w:pPr>
      <w:r w:rsidRPr="00E2036F">
        <w:rPr>
          <w:sz w:val="26"/>
          <w:szCs w:val="26"/>
          <w:lang w:val="vi-VN"/>
        </w:rPr>
        <w:t>+ Các loại biên bản cần thiết</w:t>
      </w:r>
      <w:r w:rsidRPr="00E2036F">
        <w:rPr>
          <w:sz w:val="26"/>
          <w:szCs w:val="26"/>
        </w:rPr>
        <w:t>.</w:t>
      </w:r>
    </w:p>
    <w:p w:rsidR="002D6E19" w:rsidRPr="00E2036F" w:rsidRDefault="002D6E19" w:rsidP="002D6E19">
      <w:pPr>
        <w:pStyle w:val="Heading1"/>
        <w:spacing w:before="120" w:after="120"/>
        <w:ind w:firstLine="720"/>
        <w:jc w:val="both"/>
        <w:rPr>
          <w:rFonts w:ascii="Times New Roman" w:hAnsi="Times New Roman"/>
          <w:sz w:val="26"/>
          <w:szCs w:val="26"/>
        </w:rPr>
      </w:pPr>
      <w:r w:rsidRPr="00E2036F">
        <w:rPr>
          <w:rFonts w:ascii="Times New Roman" w:hAnsi="Times New Roman"/>
          <w:sz w:val="26"/>
          <w:szCs w:val="26"/>
        </w:rPr>
        <w:t xml:space="preserve">4.2. </w:t>
      </w:r>
      <w:r w:rsidRPr="00E2036F">
        <w:rPr>
          <w:rFonts w:ascii="Times New Roman" w:hAnsi="Times New Roman"/>
          <w:bCs/>
          <w:smallCaps w:val="0"/>
          <w:sz w:val="26"/>
          <w:szCs w:val="26"/>
          <w:lang w:val="vi-VN"/>
        </w:rPr>
        <w:t>Công tác đất</w:t>
      </w:r>
      <w:r w:rsidRPr="00E2036F">
        <w:rPr>
          <w:rFonts w:ascii="Times New Roman" w:hAnsi="Times New Roman"/>
          <w:bCs/>
          <w:smallCaps w:val="0"/>
          <w:sz w:val="26"/>
          <w:szCs w:val="26"/>
        </w:rPr>
        <w:t>, đào</w:t>
      </w:r>
      <w:r w:rsidRPr="00E2036F">
        <w:rPr>
          <w:rFonts w:ascii="Times New Roman" w:hAnsi="Times New Roman"/>
          <w:bCs/>
          <w:smallCaps w:val="0"/>
          <w:sz w:val="26"/>
          <w:szCs w:val="26"/>
          <w:lang w:val="vi-VN"/>
        </w:rPr>
        <w:t xml:space="preserve"> và tái lập bề mặt</w:t>
      </w:r>
    </w:p>
    <w:p w:rsidR="002D6E19" w:rsidRPr="00E2036F" w:rsidRDefault="002D6E19" w:rsidP="002D6E19">
      <w:pPr>
        <w:spacing w:before="120" w:after="120"/>
        <w:ind w:firstLine="720"/>
        <w:rPr>
          <w:b/>
          <w:i/>
          <w:sz w:val="26"/>
          <w:szCs w:val="26"/>
        </w:rPr>
      </w:pPr>
      <w:r w:rsidRPr="00E2036F">
        <w:rPr>
          <w:b/>
          <w:i/>
          <w:sz w:val="26"/>
          <w:szCs w:val="26"/>
          <w:lang w:val="vi-VN"/>
        </w:rPr>
        <w:t>4.</w:t>
      </w:r>
      <w:r w:rsidRPr="00E2036F">
        <w:rPr>
          <w:b/>
          <w:i/>
          <w:sz w:val="26"/>
          <w:szCs w:val="26"/>
        </w:rPr>
        <w:t>2</w:t>
      </w:r>
      <w:r w:rsidRPr="00E2036F">
        <w:rPr>
          <w:b/>
          <w:i/>
          <w:sz w:val="26"/>
          <w:szCs w:val="26"/>
          <w:lang w:val="vi-VN"/>
        </w:rPr>
        <w:t>.1. Đảm bảo về chất lượng</w:t>
      </w:r>
    </w:p>
    <w:p w:rsidR="002D6E19" w:rsidRPr="00E2036F" w:rsidRDefault="002D6E19" w:rsidP="002D6E19">
      <w:pPr>
        <w:spacing w:before="120" w:after="120"/>
        <w:ind w:firstLine="720"/>
        <w:rPr>
          <w:sz w:val="26"/>
          <w:szCs w:val="26"/>
          <w:lang w:val="vi-VN"/>
        </w:rPr>
      </w:pPr>
      <w:r w:rsidRPr="00E2036F">
        <w:rPr>
          <w:sz w:val="26"/>
          <w:szCs w:val="26"/>
        </w:rPr>
        <w:t>-</w:t>
      </w:r>
      <w:r w:rsidRPr="00E2036F">
        <w:rPr>
          <w:sz w:val="26"/>
          <w:szCs w:val="26"/>
          <w:lang w:val="vi-VN"/>
        </w:rPr>
        <w:t xml:space="preserve"> Tổ chức khảo sát thực địa chi tiết.</w:t>
      </w:r>
    </w:p>
    <w:p w:rsidR="002D6E19" w:rsidRPr="00E2036F" w:rsidRDefault="002D6E19" w:rsidP="002D6E19">
      <w:pPr>
        <w:spacing w:before="120" w:after="120"/>
        <w:ind w:firstLine="720"/>
        <w:rPr>
          <w:sz w:val="26"/>
          <w:szCs w:val="26"/>
          <w:lang w:val="vi-VN"/>
        </w:rPr>
      </w:pPr>
      <w:r w:rsidRPr="00E2036F">
        <w:rPr>
          <w:sz w:val="26"/>
          <w:szCs w:val="26"/>
        </w:rPr>
        <w:lastRenderedPageBreak/>
        <w:t>-</w:t>
      </w:r>
      <w:r w:rsidRPr="00E2036F">
        <w:rPr>
          <w:sz w:val="26"/>
          <w:szCs w:val="26"/>
          <w:lang w:val="vi-VN"/>
        </w:rPr>
        <w:t xml:space="preserve"> Công tác đào đất chỉ được phép tiến hành khi có sự chấp thuận của Chủ đầu tư công trình và đã có các ghi nhận cụ thể về các cao độ hiện có. </w:t>
      </w:r>
    </w:p>
    <w:p w:rsidR="002D6E19" w:rsidRPr="00E2036F" w:rsidRDefault="002D6E19" w:rsidP="002D6E19">
      <w:pPr>
        <w:spacing w:before="120" w:after="120"/>
        <w:ind w:firstLine="720"/>
        <w:rPr>
          <w:sz w:val="26"/>
          <w:szCs w:val="26"/>
          <w:lang w:val="vi-VN"/>
        </w:rPr>
      </w:pPr>
      <w:r w:rsidRPr="00E2036F">
        <w:rPr>
          <w:sz w:val="26"/>
          <w:szCs w:val="26"/>
        </w:rPr>
        <w:t>-</w:t>
      </w:r>
      <w:r w:rsidRPr="00E2036F">
        <w:rPr>
          <w:sz w:val="26"/>
          <w:szCs w:val="26"/>
          <w:lang w:val="vi-VN"/>
        </w:rPr>
        <w:t xml:space="preserve"> Khi công tác đào đã đạt đến độ sâu yêu cầu Nhà thầu phải thông báo cho Chủ đầu tư công trình đến kiểm tra.</w:t>
      </w:r>
    </w:p>
    <w:p w:rsidR="002D6E19" w:rsidRPr="00E2036F" w:rsidRDefault="002D6E19" w:rsidP="002D6E19">
      <w:pPr>
        <w:spacing w:before="120" w:after="120"/>
        <w:ind w:firstLine="720"/>
        <w:rPr>
          <w:sz w:val="26"/>
          <w:szCs w:val="26"/>
          <w:lang w:val="vi-VN"/>
        </w:rPr>
      </w:pPr>
      <w:r w:rsidRPr="00E2036F">
        <w:rPr>
          <w:sz w:val="26"/>
          <w:szCs w:val="26"/>
        </w:rPr>
        <w:t>-</w:t>
      </w:r>
      <w:r w:rsidRPr="00E2036F">
        <w:rPr>
          <w:sz w:val="26"/>
          <w:szCs w:val="26"/>
          <w:lang w:val="vi-VN"/>
        </w:rPr>
        <w:t xml:space="preserve"> Nhà thầu phải lập và trình bảng kế hoạch công tác để Chủ đầu tư xem xét và duyệt. Bảng kế hoạch bao gồm các mục sau:</w:t>
      </w:r>
    </w:p>
    <w:p w:rsidR="002D6E19" w:rsidRPr="00E2036F" w:rsidRDefault="002D6E19" w:rsidP="002D6E19">
      <w:pPr>
        <w:spacing w:before="120" w:after="120"/>
        <w:ind w:firstLine="720"/>
        <w:rPr>
          <w:sz w:val="26"/>
          <w:szCs w:val="26"/>
          <w:lang w:val="vi-VN"/>
        </w:rPr>
      </w:pPr>
      <w:r w:rsidRPr="00E2036F">
        <w:rPr>
          <w:sz w:val="26"/>
          <w:szCs w:val="26"/>
          <w:lang w:val="vi-VN"/>
        </w:rPr>
        <w:t>- Khảo sát thực địa, chi phí thuộc phần Nhà thầu, lấy mẫu đất để xác định xem đất đào có thể đủ tiêu chuẩn dùng lại cho công tác lấp mương hay không;</w:t>
      </w:r>
    </w:p>
    <w:p w:rsidR="002D6E19" w:rsidRPr="00E2036F" w:rsidRDefault="002D6E19" w:rsidP="002D6E19">
      <w:pPr>
        <w:spacing w:before="120" w:after="120"/>
        <w:ind w:firstLine="1080"/>
        <w:rPr>
          <w:sz w:val="26"/>
          <w:szCs w:val="26"/>
          <w:lang w:val="vi-VN"/>
        </w:rPr>
      </w:pPr>
      <w:r w:rsidRPr="00E2036F">
        <w:rPr>
          <w:sz w:val="26"/>
          <w:szCs w:val="26"/>
        </w:rPr>
        <w:t>+</w:t>
      </w:r>
      <w:r w:rsidRPr="00E2036F">
        <w:rPr>
          <w:sz w:val="26"/>
          <w:szCs w:val="26"/>
          <w:lang w:val="vi-VN"/>
        </w:rPr>
        <w:t xml:space="preserve"> Các ghi nhận về cao trình mặt đất hiện hữu;</w:t>
      </w:r>
    </w:p>
    <w:p w:rsidR="002D6E19" w:rsidRPr="00E2036F" w:rsidRDefault="002D6E19" w:rsidP="002D6E19">
      <w:pPr>
        <w:spacing w:before="120" w:after="120"/>
        <w:ind w:firstLine="1080"/>
        <w:rPr>
          <w:sz w:val="26"/>
          <w:szCs w:val="26"/>
          <w:lang w:val="vi-VN"/>
        </w:rPr>
      </w:pPr>
      <w:r w:rsidRPr="00E2036F">
        <w:rPr>
          <w:sz w:val="26"/>
          <w:szCs w:val="26"/>
        </w:rPr>
        <w:t>+</w:t>
      </w:r>
      <w:r w:rsidRPr="00E2036F">
        <w:rPr>
          <w:sz w:val="26"/>
          <w:szCs w:val="26"/>
          <w:lang w:val="vi-VN"/>
        </w:rPr>
        <w:t xml:space="preserve"> Các giải pháp bố trí hiện trường công tác;</w:t>
      </w:r>
    </w:p>
    <w:p w:rsidR="002D6E19" w:rsidRPr="00E2036F" w:rsidRDefault="002D6E19" w:rsidP="002D6E19">
      <w:pPr>
        <w:spacing w:before="120" w:after="120"/>
        <w:ind w:firstLine="1080"/>
        <w:rPr>
          <w:sz w:val="26"/>
          <w:szCs w:val="26"/>
          <w:lang w:val="vi-VN"/>
        </w:rPr>
      </w:pPr>
      <w:r w:rsidRPr="00E2036F">
        <w:rPr>
          <w:sz w:val="26"/>
          <w:szCs w:val="26"/>
        </w:rPr>
        <w:t xml:space="preserve">+ </w:t>
      </w:r>
      <w:r w:rsidRPr="00E2036F">
        <w:rPr>
          <w:sz w:val="26"/>
          <w:szCs w:val="26"/>
          <w:lang w:val="vi-VN"/>
        </w:rPr>
        <w:t>Phương thức đào hố móng, kể cả biện pháp chống thành hố móng;</w:t>
      </w:r>
    </w:p>
    <w:p w:rsidR="002D6E19" w:rsidRPr="00E2036F" w:rsidRDefault="002D6E19" w:rsidP="002D6E19">
      <w:pPr>
        <w:spacing w:before="120" w:after="120"/>
        <w:ind w:firstLine="1080"/>
        <w:rPr>
          <w:sz w:val="26"/>
          <w:szCs w:val="26"/>
        </w:rPr>
      </w:pPr>
      <w:r w:rsidRPr="00E2036F">
        <w:rPr>
          <w:sz w:val="26"/>
          <w:szCs w:val="26"/>
        </w:rPr>
        <w:t>+</w:t>
      </w:r>
      <w:r w:rsidRPr="00E2036F">
        <w:rPr>
          <w:sz w:val="26"/>
          <w:szCs w:val="26"/>
          <w:lang w:val="vi-VN"/>
        </w:rPr>
        <w:t xml:space="preserve"> Phương thức tái lập bề mặt nguyên trạng</w:t>
      </w:r>
      <w:r w:rsidRPr="00E2036F">
        <w:rPr>
          <w:sz w:val="26"/>
          <w:szCs w:val="26"/>
        </w:rPr>
        <w:t>;</w:t>
      </w:r>
    </w:p>
    <w:p w:rsidR="002D6E19" w:rsidRPr="00E2036F" w:rsidRDefault="002D6E19" w:rsidP="002D6E19">
      <w:pPr>
        <w:spacing w:before="120" w:after="120"/>
        <w:ind w:firstLine="1080"/>
        <w:rPr>
          <w:sz w:val="26"/>
          <w:szCs w:val="26"/>
        </w:rPr>
      </w:pPr>
      <w:r w:rsidRPr="00E2036F">
        <w:rPr>
          <w:sz w:val="26"/>
          <w:szCs w:val="26"/>
        </w:rPr>
        <w:t>+ Giải phóng vật liệu thừa tại công trường, hoàn tất và dọn dẹp công trường.</w:t>
      </w:r>
    </w:p>
    <w:p w:rsidR="002D6E19" w:rsidRPr="00E2036F" w:rsidRDefault="002D6E19" w:rsidP="002D6E19">
      <w:pPr>
        <w:spacing w:before="120" w:after="120"/>
        <w:ind w:firstLine="720"/>
        <w:rPr>
          <w:sz w:val="26"/>
          <w:szCs w:val="26"/>
          <w:lang w:val="vi-VN"/>
        </w:rPr>
      </w:pPr>
      <w:r w:rsidRPr="00E2036F">
        <w:rPr>
          <w:sz w:val="26"/>
          <w:szCs w:val="26"/>
          <w:lang w:val="vi-VN"/>
        </w:rPr>
        <w:t>Công tác đất chỉ được tiến hành khi Chủ đầu tư công trình chấp thuận bản kế hoạch công tác trên bằng văn bản.</w:t>
      </w:r>
    </w:p>
    <w:p w:rsidR="002D6E19" w:rsidRPr="00E2036F" w:rsidRDefault="002D6E19" w:rsidP="002D6E19">
      <w:pPr>
        <w:spacing w:before="120" w:after="120"/>
        <w:ind w:firstLine="720"/>
        <w:rPr>
          <w:sz w:val="26"/>
          <w:szCs w:val="26"/>
          <w:lang w:val="vi-VN"/>
        </w:rPr>
      </w:pPr>
      <w:r w:rsidRPr="00E2036F">
        <w:rPr>
          <w:sz w:val="26"/>
          <w:szCs w:val="26"/>
        </w:rPr>
        <w:t>-</w:t>
      </w:r>
      <w:r w:rsidRPr="00E2036F">
        <w:rPr>
          <w:sz w:val="26"/>
          <w:szCs w:val="26"/>
          <w:lang w:val="vi-VN"/>
        </w:rPr>
        <w:t xml:space="preserve"> Nhà thầu chịu trách nhiệm đảm bảo độ ổn định thành đất trong quá trình đào và đặt ván khuôn tấn thành hoặc các biện pháp đỡ thành hố móng khác, nhằm:</w:t>
      </w:r>
    </w:p>
    <w:p w:rsidR="002D6E19" w:rsidRPr="00E2036F" w:rsidRDefault="002D6E19" w:rsidP="002D6E19">
      <w:pPr>
        <w:spacing w:before="120" w:after="120"/>
        <w:ind w:firstLine="1080"/>
        <w:rPr>
          <w:sz w:val="26"/>
          <w:szCs w:val="26"/>
          <w:lang w:val="vi-VN"/>
        </w:rPr>
      </w:pPr>
      <w:r w:rsidRPr="00E2036F">
        <w:rPr>
          <w:sz w:val="26"/>
          <w:szCs w:val="26"/>
        </w:rPr>
        <w:t>+</w:t>
      </w:r>
      <w:r w:rsidRPr="00E2036F">
        <w:rPr>
          <w:sz w:val="26"/>
          <w:szCs w:val="26"/>
          <w:lang w:val="vi-VN"/>
        </w:rPr>
        <w:t xml:space="preserve"> Đảm bảo an toàn và ổn định tài sản và công trình cạnh hố móng;</w:t>
      </w:r>
    </w:p>
    <w:p w:rsidR="002D6E19" w:rsidRPr="00E2036F" w:rsidRDefault="002D6E19" w:rsidP="002D6E19">
      <w:pPr>
        <w:spacing w:before="120" w:after="120"/>
        <w:ind w:firstLine="1080"/>
        <w:rPr>
          <w:sz w:val="26"/>
          <w:szCs w:val="26"/>
          <w:lang w:val="vi-VN"/>
        </w:rPr>
      </w:pPr>
      <w:r w:rsidRPr="00E2036F">
        <w:rPr>
          <w:sz w:val="26"/>
          <w:szCs w:val="26"/>
        </w:rPr>
        <w:t>+</w:t>
      </w:r>
      <w:r w:rsidRPr="00E2036F">
        <w:rPr>
          <w:sz w:val="26"/>
          <w:szCs w:val="26"/>
          <w:lang w:val="vi-VN"/>
        </w:rPr>
        <w:t xml:space="preserve"> Đảm bảo an toàn cho công nhân thao tác dưới hố móng;</w:t>
      </w:r>
    </w:p>
    <w:p w:rsidR="002D6E19" w:rsidRPr="00E2036F" w:rsidRDefault="002D6E19" w:rsidP="002D6E19">
      <w:pPr>
        <w:spacing w:before="120" w:after="120"/>
        <w:ind w:firstLine="1080"/>
        <w:rPr>
          <w:sz w:val="26"/>
          <w:szCs w:val="26"/>
        </w:rPr>
      </w:pPr>
      <w:r w:rsidRPr="00E2036F">
        <w:rPr>
          <w:sz w:val="26"/>
          <w:szCs w:val="26"/>
        </w:rPr>
        <w:t>+</w:t>
      </w:r>
      <w:r w:rsidRPr="00E2036F">
        <w:rPr>
          <w:sz w:val="26"/>
          <w:szCs w:val="26"/>
          <w:lang w:val="vi-VN"/>
        </w:rPr>
        <w:t xml:space="preserve"> Đảm bảo việc thi công móng được thực hiện trong điều kiện nền đất ổn định.</w:t>
      </w:r>
    </w:p>
    <w:p w:rsidR="002D6E19" w:rsidRPr="00F23A55" w:rsidRDefault="002D6E19" w:rsidP="002D6E19">
      <w:pPr>
        <w:widowControl w:val="0"/>
        <w:tabs>
          <w:tab w:val="left" w:pos="1418"/>
        </w:tabs>
        <w:spacing w:before="120" w:after="120" w:line="264" w:lineRule="auto"/>
        <w:ind w:firstLine="709"/>
        <w:rPr>
          <w:sz w:val="26"/>
          <w:szCs w:val="26"/>
          <w:lang w:val="vi-VN"/>
        </w:rPr>
      </w:pPr>
      <w:r w:rsidRPr="00E2036F">
        <w:rPr>
          <w:i/>
          <w:sz w:val="26"/>
          <w:szCs w:val="26"/>
        </w:rPr>
        <w:t>* Vật liệu lót và lấp ống:</w:t>
      </w:r>
      <w:r w:rsidRPr="00E2036F">
        <w:rPr>
          <w:sz w:val="26"/>
          <w:szCs w:val="26"/>
        </w:rPr>
        <w:t xml:space="preserve"> </w:t>
      </w:r>
      <w:r w:rsidRPr="00E2036F">
        <w:rPr>
          <w:sz w:val="26"/>
          <w:szCs w:val="26"/>
          <w:lang w:val="nl-NL"/>
        </w:rPr>
        <w:t>Trừ khi được quy định khác đi, toàn bộ vật liệu lót ống và lấp ống, trong vùng xung quanh ống, phía trên ống, rãnh đấu nối dịch vụ và các kết cấu xung quanh phải bằng cát, như quy định trong thiết kế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87"/>
        <w:gridCol w:w="3189"/>
      </w:tblGrid>
      <w:tr w:rsidR="002D6E19" w:rsidRPr="00E2036F" w:rsidTr="000D7461">
        <w:trPr>
          <w:trHeight w:val="764"/>
        </w:trPr>
        <w:tc>
          <w:tcPr>
            <w:tcW w:w="1671" w:type="pct"/>
            <w:tcBorders>
              <w:bottom w:val="nil"/>
            </w:tcBorders>
          </w:tcPr>
          <w:p w:rsidR="002D6E19" w:rsidRPr="00E2036F" w:rsidRDefault="002D6E19" w:rsidP="000D7461">
            <w:pPr>
              <w:spacing w:before="120"/>
              <w:ind w:left="450" w:right="72"/>
              <w:rPr>
                <w:b/>
                <w:sz w:val="26"/>
                <w:szCs w:val="26"/>
                <w:lang w:val="nl-NL"/>
              </w:rPr>
            </w:pPr>
            <w:r w:rsidRPr="00E2036F">
              <w:rPr>
                <w:b/>
                <w:sz w:val="26"/>
                <w:szCs w:val="26"/>
                <w:lang w:val="nl-NL"/>
              </w:rPr>
              <w:t>Vật liệu</w:t>
            </w:r>
          </w:p>
        </w:tc>
        <w:tc>
          <w:tcPr>
            <w:tcW w:w="3329" w:type="pct"/>
            <w:gridSpan w:val="2"/>
            <w:tcBorders>
              <w:bottom w:val="nil"/>
            </w:tcBorders>
          </w:tcPr>
          <w:p w:rsidR="002D6E19" w:rsidRPr="00E2036F" w:rsidRDefault="002D6E19" w:rsidP="000D7461">
            <w:pPr>
              <w:numPr>
                <w:ilvl w:val="0"/>
                <w:numId w:val="15"/>
              </w:numPr>
              <w:spacing w:before="120"/>
              <w:ind w:left="468" w:right="72" w:hanging="468"/>
              <w:rPr>
                <w:sz w:val="26"/>
                <w:szCs w:val="26"/>
                <w:lang w:val="nl-NL"/>
              </w:rPr>
            </w:pPr>
            <w:r w:rsidRPr="00E2036F">
              <w:rPr>
                <w:sz w:val="26"/>
                <w:szCs w:val="26"/>
                <w:lang w:val="nl-NL"/>
              </w:rPr>
              <w:t>Cát tự nhiên, sạch, chắc hay mạt đá với cấp phối hạt như sau:</w:t>
            </w:r>
          </w:p>
        </w:tc>
      </w:tr>
      <w:tr w:rsidR="002D6E19" w:rsidRPr="00E2036F" w:rsidTr="000D7461">
        <w:tc>
          <w:tcPr>
            <w:tcW w:w="1671" w:type="pct"/>
            <w:tcBorders>
              <w:top w:val="nil"/>
              <w:bottom w:val="nil"/>
              <w:right w:val="single" w:sz="4" w:space="0" w:color="auto"/>
            </w:tcBorders>
          </w:tcPr>
          <w:p w:rsidR="002D6E19" w:rsidRPr="00E2036F" w:rsidRDefault="002D6E19" w:rsidP="000D7461">
            <w:pPr>
              <w:ind w:right="72"/>
              <w:rPr>
                <w:sz w:val="26"/>
                <w:szCs w:val="26"/>
                <w:lang w:val="nl-NL"/>
              </w:rPr>
            </w:pPr>
          </w:p>
        </w:tc>
        <w:tc>
          <w:tcPr>
            <w:tcW w:w="1664" w:type="pct"/>
            <w:tcBorders>
              <w:top w:val="nil"/>
              <w:left w:val="single" w:sz="4" w:space="0" w:color="auto"/>
              <w:bottom w:val="nil"/>
              <w:right w:val="nil"/>
            </w:tcBorders>
          </w:tcPr>
          <w:p w:rsidR="002D6E19" w:rsidRPr="00E2036F" w:rsidRDefault="002D6E19" w:rsidP="000D7461">
            <w:pPr>
              <w:spacing w:before="120"/>
              <w:ind w:left="586" w:right="72"/>
              <w:rPr>
                <w:sz w:val="26"/>
                <w:szCs w:val="26"/>
                <w:u w:val="single"/>
                <w:lang w:val="nl-NL"/>
              </w:rPr>
            </w:pPr>
            <w:r w:rsidRPr="00E2036F">
              <w:rPr>
                <w:sz w:val="26"/>
                <w:szCs w:val="26"/>
                <w:u w:val="single"/>
                <w:lang w:val="nl-NL"/>
              </w:rPr>
              <w:t>Cỡ rây</w:t>
            </w:r>
          </w:p>
        </w:tc>
        <w:tc>
          <w:tcPr>
            <w:tcW w:w="1665" w:type="pct"/>
            <w:tcBorders>
              <w:top w:val="nil"/>
              <w:left w:val="nil"/>
              <w:bottom w:val="nil"/>
              <w:right w:val="single" w:sz="4" w:space="0" w:color="auto"/>
            </w:tcBorders>
          </w:tcPr>
          <w:p w:rsidR="002D6E19" w:rsidRPr="00E2036F" w:rsidRDefault="002D6E19" w:rsidP="000D7461">
            <w:pPr>
              <w:spacing w:before="120"/>
              <w:ind w:right="72"/>
              <w:rPr>
                <w:sz w:val="26"/>
                <w:szCs w:val="26"/>
                <w:u w:val="single"/>
                <w:lang w:val="nl-NL"/>
              </w:rPr>
            </w:pPr>
            <w:r w:rsidRPr="00E2036F">
              <w:rPr>
                <w:sz w:val="26"/>
                <w:szCs w:val="26"/>
                <w:u w:val="single"/>
                <w:lang w:val="nl-NL"/>
              </w:rPr>
              <w:t>Phần trăm qua rây</w:t>
            </w:r>
          </w:p>
        </w:tc>
      </w:tr>
      <w:tr w:rsidR="002D6E19" w:rsidRPr="00E2036F" w:rsidTr="000D7461">
        <w:tc>
          <w:tcPr>
            <w:tcW w:w="1671" w:type="pct"/>
            <w:tcBorders>
              <w:top w:val="nil"/>
              <w:bottom w:val="nil"/>
              <w:right w:val="single" w:sz="4" w:space="0" w:color="auto"/>
            </w:tcBorders>
          </w:tcPr>
          <w:p w:rsidR="002D6E19" w:rsidRPr="00E2036F" w:rsidRDefault="002D6E19" w:rsidP="000D7461">
            <w:pPr>
              <w:ind w:right="72"/>
              <w:rPr>
                <w:sz w:val="26"/>
                <w:szCs w:val="26"/>
                <w:lang w:val="nl-NL"/>
              </w:rPr>
            </w:pPr>
          </w:p>
        </w:tc>
        <w:tc>
          <w:tcPr>
            <w:tcW w:w="1664" w:type="pct"/>
            <w:tcBorders>
              <w:top w:val="nil"/>
              <w:left w:val="single" w:sz="4" w:space="0" w:color="auto"/>
              <w:bottom w:val="nil"/>
              <w:right w:val="nil"/>
            </w:tcBorders>
          </w:tcPr>
          <w:p w:rsidR="002D6E19" w:rsidRPr="00E2036F" w:rsidRDefault="002D6E19" w:rsidP="000D7461">
            <w:pPr>
              <w:spacing w:before="120"/>
              <w:ind w:left="586" w:right="72"/>
              <w:rPr>
                <w:sz w:val="26"/>
                <w:szCs w:val="26"/>
                <w:lang w:val="nl-NL"/>
              </w:rPr>
            </w:pPr>
            <w:r w:rsidRPr="00E2036F">
              <w:rPr>
                <w:sz w:val="26"/>
                <w:szCs w:val="26"/>
                <w:lang w:val="nl-NL"/>
              </w:rPr>
              <w:t>10  mm</w:t>
            </w:r>
          </w:p>
        </w:tc>
        <w:tc>
          <w:tcPr>
            <w:tcW w:w="1665" w:type="pct"/>
            <w:tcBorders>
              <w:top w:val="nil"/>
              <w:left w:val="nil"/>
              <w:bottom w:val="nil"/>
              <w:right w:val="single" w:sz="4" w:space="0" w:color="auto"/>
            </w:tcBorders>
          </w:tcPr>
          <w:p w:rsidR="002D6E19" w:rsidRPr="00E2036F" w:rsidRDefault="002D6E19" w:rsidP="000D7461">
            <w:pPr>
              <w:spacing w:before="120"/>
              <w:ind w:right="72"/>
              <w:rPr>
                <w:sz w:val="26"/>
                <w:szCs w:val="26"/>
                <w:lang w:val="nl-NL"/>
              </w:rPr>
            </w:pPr>
            <w:r w:rsidRPr="00E2036F">
              <w:rPr>
                <w:sz w:val="26"/>
                <w:szCs w:val="26"/>
                <w:lang w:val="nl-NL"/>
              </w:rPr>
              <w:t>100</w:t>
            </w:r>
          </w:p>
        </w:tc>
      </w:tr>
      <w:tr w:rsidR="002D6E19" w:rsidRPr="00E2036F" w:rsidTr="000D7461">
        <w:tc>
          <w:tcPr>
            <w:tcW w:w="1671" w:type="pct"/>
            <w:tcBorders>
              <w:top w:val="nil"/>
              <w:bottom w:val="nil"/>
              <w:right w:val="single" w:sz="4" w:space="0" w:color="auto"/>
            </w:tcBorders>
          </w:tcPr>
          <w:p w:rsidR="002D6E19" w:rsidRPr="00E2036F" w:rsidRDefault="002D6E19" w:rsidP="000D7461">
            <w:pPr>
              <w:ind w:right="72"/>
              <w:rPr>
                <w:sz w:val="26"/>
                <w:szCs w:val="26"/>
                <w:lang w:val="nl-NL"/>
              </w:rPr>
            </w:pPr>
          </w:p>
        </w:tc>
        <w:tc>
          <w:tcPr>
            <w:tcW w:w="1664" w:type="pct"/>
            <w:tcBorders>
              <w:top w:val="nil"/>
              <w:left w:val="single" w:sz="4" w:space="0" w:color="auto"/>
              <w:bottom w:val="nil"/>
              <w:right w:val="nil"/>
            </w:tcBorders>
          </w:tcPr>
          <w:p w:rsidR="002D6E19" w:rsidRPr="00E2036F" w:rsidRDefault="002D6E19" w:rsidP="000D7461">
            <w:pPr>
              <w:spacing w:before="120"/>
              <w:ind w:left="586" w:right="72"/>
              <w:rPr>
                <w:sz w:val="26"/>
                <w:szCs w:val="26"/>
                <w:lang w:val="nl-NL"/>
              </w:rPr>
            </w:pPr>
            <w:r w:rsidRPr="00E2036F">
              <w:rPr>
                <w:sz w:val="26"/>
                <w:szCs w:val="26"/>
                <w:lang w:val="nl-NL"/>
              </w:rPr>
              <w:t>5    mm</w:t>
            </w:r>
          </w:p>
        </w:tc>
        <w:tc>
          <w:tcPr>
            <w:tcW w:w="1665" w:type="pct"/>
            <w:tcBorders>
              <w:top w:val="nil"/>
              <w:left w:val="nil"/>
              <w:bottom w:val="nil"/>
              <w:right w:val="single" w:sz="4" w:space="0" w:color="auto"/>
            </w:tcBorders>
          </w:tcPr>
          <w:p w:rsidR="002D6E19" w:rsidRPr="00E2036F" w:rsidRDefault="002D6E19" w:rsidP="000D7461">
            <w:pPr>
              <w:spacing w:before="120"/>
              <w:ind w:right="72"/>
              <w:rPr>
                <w:sz w:val="26"/>
                <w:szCs w:val="26"/>
                <w:lang w:val="nl-NL"/>
              </w:rPr>
            </w:pPr>
            <w:r w:rsidRPr="00E2036F">
              <w:rPr>
                <w:sz w:val="26"/>
                <w:szCs w:val="26"/>
                <w:lang w:val="nl-NL"/>
              </w:rPr>
              <w:t>60 – 100</w:t>
            </w:r>
          </w:p>
        </w:tc>
      </w:tr>
      <w:tr w:rsidR="002D6E19" w:rsidRPr="00E2036F" w:rsidTr="000D7461">
        <w:tc>
          <w:tcPr>
            <w:tcW w:w="1671" w:type="pct"/>
            <w:tcBorders>
              <w:top w:val="nil"/>
              <w:bottom w:val="nil"/>
              <w:right w:val="single" w:sz="4" w:space="0" w:color="auto"/>
            </w:tcBorders>
          </w:tcPr>
          <w:p w:rsidR="002D6E19" w:rsidRPr="00E2036F" w:rsidRDefault="002D6E19" w:rsidP="000D7461">
            <w:pPr>
              <w:ind w:right="72"/>
              <w:rPr>
                <w:sz w:val="26"/>
                <w:szCs w:val="26"/>
                <w:lang w:val="nl-NL"/>
              </w:rPr>
            </w:pPr>
          </w:p>
        </w:tc>
        <w:tc>
          <w:tcPr>
            <w:tcW w:w="1664" w:type="pct"/>
            <w:tcBorders>
              <w:top w:val="nil"/>
              <w:left w:val="single" w:sz="4" w:space="0" w:color="auto"/>
              <w:bottom w:val="nil"/>
              <w:right w:val="nil"/>
            </w:tcBorders>
          </w:tcPr>
          <w:p w:rsidR="002D6E19" w:rsidRPr="00E2036F" w:rsidRDefault="002D6E19" w:rsidP="000D7461">
            <w:pPr>
              <w:spacing w:before="120"/>
              <w:ind w:left="586" w:right="72"/>
              <w:rPr>
                <w:sz w:val="26"/>
                <w:szCs w:val="26"/>
                <w:lang w:val="nl-NL"/>
              </w:rPr>
            </w:pPr>
            <w:r w:rsidRPr="00E2036F">
              <w:rPr>
                <w:sz w:val="26"/>
                <w:szCs w:val="26"/>
                <w:lang w:val="nl-NL"/>
              </w:rPr>
              <w:t>2    mm</w:t>
            </w:r>
          </w:p>
        </w:tc>
        <w:tc>
          <w:tcPr>
            <w:tcW w:w="1665" w:type="pct"/>
            <w:tcBorders>
              <w:top w:val="nil"/>
              <w:left w:val="nil"/>
              <w:bottom w:val="nil"/>
              <w:right w:val="single" w:sz="4" w:space="0" w:color="auto"/>
            </w:tcBorders>
          </w:tcPr>
          <w:p w:rsidR="002D6E19" w:rsidRPr="00E2036F" w:rsidRDefault="002D6E19" w:rsidP="000D7461">
            <w:pPr>
              <w:spacing w:before="120"/>
              <w:ind w:right="72"/>
              <w:rPr>
                <w:sz w:val="26"/>
                <w:szCs w:val="26"/>
                <w:lang w:val="nl-NL"/>
              </w:rPr>
            </w:pPr>
            <w:r w:rsidRPr="00E2036F">
              <w:rPr>
                <w:sz w:val="26"/>
                <w:szCs w:val="26"/>
                <w:lang w:val="nl-NL"/>
              </w:rPr>
              <w:t>30 – 70</w:t>
            </w:r>
          </w:p>
        </w:tc>
      </w:tr>
      <w:tr w:rsidR="002D6E19" w:rsidRPr="00E2036F" w:rsidTr="000D7461">
        <w:tc>
          <w:tcPr>
            <w:tcW w:w="1671" w:type="pct"/>
            <w:tcBorders>
              <w:top w:val="nil"/>
              <w:bottom w:val="nil"/>
              <w:right w:val="single" w:sz="4" w:space="0" w:color="auto"/>
            </w:tcBorders>
          </w:tcPr>
          <w:p w:rsidR="002D6E19" w:rsidRPr="00E2036F" w:rsidRDefault="002D6E19" w:rsidP="000D7461">
            <w:pPr>
              <w:ind w:right="72"/>
              <w:rPr>
                <w:sz w:val="26"/>
                <w:szCs w:val="26"/>
                <w:lang w:val="nl-NL"/>
              </w:rPr>
            </w:pPr>
          </w:p>
        </w:tc>
        <w:tc>
          <w:tcPr>
            <w:tcW w:w="1664" w:type="pct"/>
            <w:tcBorders>
              <w:top w:val="nil"/>
              <w:left w:val="single" w:sz="4" w:space="0" w:color="auto"/>
              <w:bottom w:val="nil"/>
              <w:right w:val="nil"/>
            </w:tcBorders>
          </w:tcPr>
          <w:p w:rsidR="002D6E19" w:rsidRPr="00E2036F" w:rsidRDefault="002D6E19" w:rsidP="000D7461">
            <w:pPr>
              <w:spacing w:before="120"/>
              <w:ind w:left="586" w:right="72"/>
              <w:rPr>
                <w:sz w:val="26"/>
                <w:szCs w:val="26"/>
                <w:lang w:val="nl-NL"/>
              </w:rPr>
            </w:pPr>
            <w:r w:rsidRPr="00E2036F">
              <w:rPr>
                <w:sz w:val="26"/>
                <w:szCs w:val="26"/>
                <w:lang w:val="nl-NL"/>
              </w:rPr>
              <w:t>0,4 mm</w:t>
            </w:r>
          </w:p>
        </w:tc>
        <w:tc>
          <w:tcPr>
            <w:tcW w:w="1665" w:type="pct"/>
            <w:tcBorders>
              <w:top w:val="nil"/>
              <w:left w:val="nil"/>
              <w:bottom w:val="nil"/>
              <w:right w:val="single" w:sz="4" w:space="0" w:color="auto"/>
            </w:tcBorders>
          </w:tcPr>
          <w:p w:rsidR="002D6E19" w:rsidRPr="00E2036F" w:rsidRDefault="002D6E19" w:rsidP="000D7461">
            <w:pPr>
              <w:spacing w:before="120"/>
              <w:ind w:right="72"/>
              <w:rPr>
                <w:sz w:val="26"/>
                <w:szCs w:val="26"/>
                <w:lang w:val="nl-NL"/>
              </w:rPr>
            </w:pPr>
            <w:r w:rsidRPr="00E2036F">
              <w:rPr>
                <w:sz w:val="26"/>
                <w:szCs w:val="26"/>
                <w:lang w:val="nl-NL"/>
              </w:rPr>
              <w:t>8 – 30</w:t>
            </w:r>
          </w:p>
        </w:tc>
      </w:tr>
      <w:tr w:rsidR="002D6E19" w:rsidRPr="00E2036F" w:rsidTr="000D7461">
        <w:tc>
          <w:tcPr>
            <w:tcW w:w="1671" w:type="pct"/>
            <w:tcBorders>
              <w:top w:val="nil"/>
              <w:bottom w:val="nil"/>
              <w:right w:val="single" w:sz="4" w:space="0" w:color="auto"/>
            </w:tcBorders>
          </w:tcPr>
          <w:p w:rsidR="002D6E19" w:rsidRPr="00E2036F" w:rsidRDefault="002D6E19" w:rsidP="000D7461">
            <w:pPr>
              <w:ind w:right="72"/>
              <w:rPr>
                <w:sz w:val="26"/>
                <w:szCs w:val="26"/>
                <w:lang w:val="nl-NL"/>
              </w:rPr>
            </w:pPr>
          </w:p>
        </w:tc>
        <w:tc>
          <w:tcPr>
            <w:tcW w:w="1664" w:type="pct"/>
            <w:tcBorders>
              <w:top w:val="nil"/>
              <w:left w:val="single" w:sz="4" w:space="0" w:color="auto"/>
              <w:bottom w:val="nil"/>
              <w:right w:val="nil"/>
            </w:tcBorders>
          </w:tcPr>
          <w:p w:rsidR="002D6E19" w:rsidRPr="00E2036F" w:rsidRDefault="002D6E19" w:rsidP="000D7461">
            <w:pPr>
              <w:spacing w:before="120"/>
              <w:ind w:left="586" w:right="72"/>
              <w:rPr>
                <w:sz w:val="26"/>
                <w:szCs w:val="26"/>
                <w:lang w:val="nl-NL"/>
              </w:rPr>
            </w:pPr>
            <w:r w:rsidRPr="00E2036F">
              <w:rPr>
                <w:sz w:val="26"/>
                <w:szCs w:val="26"/>
                <w:lang w:val="nl-NL"/>
              </w:rPr>
              <w:t>80  µm</w:t>
            </w:r>
          </w:p>
        </w:tc>
        <w:tc>
          <w:tcPr>
            <w:tcW w:w="1665" w:type="pct"/>
            <w:tcBorders>
              <w:top w:val="nil"/>
              <w:left w:val="nil"/>
              <w:bottom w:val="nil"/>
              <w:right w:val="single" w:sz="4" w:space="0" w:color="auto"/>
            </w:tcBorders>
          </w:tcPr>
          <w:p w:rsidR="002D6E19" w:rsidRPr="00E2036F" w:rsidRDefault="002D6E19" w:rsidP="000D7461">
            <w:pPr>
              <w:spacing w:before="120"/>
              <w:ind w:right="72"/>
              <w:rPr>
                <w:sz w:val="26"/>
                <w:szCs w:val="26"/>
                <w:lang w:val="nl-NL"/>
              </w:rPr>
            </w:pPr>
            <w:r w:rsidRPr="00E2036F">
              <w:rPr>
                <w:sz w:val="26"/>
                <w:szCs w:val="26"/>
                <w:lang w:val="nl-NL"/>
              </w:rPr>
              <w:t>0 – 5</w:t>
            </w:r>
          </w:p>
        </w:tc>
      </w:tr>
      <w:tr w:rsidR="002D6E19" w:rsidRPr="00E2036F" w:rsidTr="000D7461">
        <w:trPr>
          <w:trHeight w:val="837"/>
        </w:trPr>
        <w:tc>
          <w:tcPr>
            <w:tcW w:w="1671" w:type="pct"/>
            <w:tcBorders>
              <w:top w:val="nil"/>
              <w:bottom w:val="single" w:sz="4" w:space="0" w:color="auto"/>
            </w:tcBorders>
          </w:tcPr>
          <w:p w:rsidR="002D6E19" w:rsidRPr="00E2036F" w:rsidRDefault="002D6E19" w:rsidP="000D7461">
            <w:pPr>
              <w:ind w:right="72"/>
              <w:rPr>
                <w:sz w:val="26"/>
                <w:szCs w:val="26"/>
                <w:lang w:val="nl-NL"/>
              </w:rPr>
            </w:pPr>
          </w:p>
        </w:tc>
        <w:tc>
          <w:tcPr>
            <w:tcW w:w="3329" w:type="pct"/>
            <w:gridSpan w:val="2"/>
            <w:tcBorders>
              <w:top w:val="nil"/>
              <w:bottom w:val="single" w:sz="4" w:space="0" w:color="auto"/>
            </w:tcBorders>
          </w:tcPr>
          <w:p w:rsidR="002D6E19" w:rsidRPr="00E2036F" w:rsidRDefault="002D6E19" w:rsidP="000D7461">
            <w:pPr>
              <w:numPr>
                <w:ilvl w:val="0"/>
                <w:numId w:val="15"/>
              </w:numPr>
              <w:spacing w:before="120"/>
              <w:ind w:left="468" w:right="72" w:hanging="468"/>
              <w:rPr>
                <w:sz w:val="26"/>
                <w:szCs w:val="26"/>
                <w:lang w:val="nl-NL"/>
              </w:rPr>
            </w:pPr>
            <w:r w:rsidRPr="00E2036F">
              <w:rPr>
                <w:sz w:val="26"/>
                <w:szCs w:val="26"/>
                <w:lang w:val="nl-NL"/>
              </w:rPr>
              <w:t>Khi không được thể hiện trên bản vẽ hay chỉ định trực tiếp: Bêtông cấp B20</w:t>
            </w:r>
          </w:p>
        </w:tc>
      </w:tr>
      <w:tr w:rsidR="002D6E19" w:rsidRPr="00E2036F" w:rsidTr="000D7461">
        <w:tc>
          <w:tcPr>
            <w:tcW w:w="1671" w:type="pct"/>
            <w:tcBorders>
              <w:top w:val="single" w:sz="4" w:space="0" w:color="auto"/>
            </w:tcBorders>
          </w:tcPr>
          <w:p w:rsidR="002D6E19" w:rsidRPr="00E2036F" w:rsidRDefault="002D6E19" w:rsidP="000D7461">
            <w:pPr>
              <w:spacing w:before="120" w:after="120"/>
              <w:ind w:left="270" w:right="72"/>
              <w:rPr>
                <w:b/>
                <w:sz w:val="26"/>
                <w:szCs w:val="26"/>
                <w:lang w:val="nl-NL"/>
              </w:rPr>
            </w:pPr>
            <w:r w:rsidRPr="00E2036F">
              <w:rPr>
                <w:b/>
                <w:sz w:val="26"/>
                <w:szCs w:val="26"/>
                <w:lang w:val="nl-NL"/>
              </w:rPr>
              <w:lastRenderedPageBreak/>
              <w:t>Hệ số đầm nén yêu cầu</w:t>
            </w:r>
          </w:p>
        </w:tc>
        <w:tc>
          <w:tcPr>
            <w:tcW w:w="3329" w:type="pct"/>
            <w:gridSpan w:val="2"/>
            <w:tcBorders>
              <w:top w:val="single" w:sz="4" w:space="0" w:color="auto"/>
            </w:tcBorders>
          </w:tcPr>
          <w:p w:rsidR="002D6E19" w:rsidRPr="00E2036F" w:rsidRDefault="002D6E19" w:rsidP="000D7461">
            <w:pPr>
              <w:spacing w:before="120" w:after="120"/>
              <w:ind w:right="72"/>
              <w:rPr>
                <w:sz w:val="26"/>
                <w:szCs w:val="26"/>
                <w:lang w:val="nl-NL"/>
              </w:rPr>
            </w:pPr>
            <w:r w:rsidRPr="00E2036F">
              <w:rPr>
                <w:sz w:val="26"/>
                <w:szCs w:val="26"/>
                <w:lang w:val="nl-NL"/>
              </w:rPr>
              <w:t>Trung bình cộng tất cả các giá trị thu được phải cao hơn 95% tiêu chuẩn Proctor thông thường, và không có giá trị nào nhỏ hơn 92%</w:t>
            </w:r>
          </w:p>
        </w:tc>
      </w:tr>
    </w:tbl>
    <w:p w:rsidR="002D6E19" w:rsidRPr="00E2036F" w:rsidRDefault="002D6E19" w:rsidP="002D6E19">
      <w:pPr>
        <w:spacing w:before="40" w:after="40"/>
        <w:ind w:firstLine="720"/>
        <w:rPr>
          <w:sz w:val="26"/>
          <w:szCs w:val="26"/>
          <w:lang w:val="nl-NL"/>
        </w:rPr>
      </w:pPr>
      <w:r w:rsidRPr="00E2036F">
        <w:rPr>
          <w:sz w:val="26"/>
          <w:szCs w:val="26"/>
          <w:lang w:val="nl-NL"/>
        </w:rPr>
        <w:t>Vật liệu đào nào không thích hợp dùng làm vật liệu tái lập như nêu trên đây sẽ không được tái sử dụng và phải được giải phóng khỏi công trường.</w:t>
      </w:r>
    </w:p>
    <w:p w:rsidR="002D6E19" w:rsidRPr="00E2036F" w:rsidRDefault="002D6E19" w:rsidP="002D6E19">
      <w:pPr>
        <w:spacing w:before="40" w:after="40"/>
        <w:ind w:firstLine="720"/>
        <w:rPr>
          <w:i/>
          <w:sz w:val="26"/>
          <w:szCs w:val="26"/>
          <w:lang w:val="nl-NL"/>
        </w:rPr>
      </w:pPr>
      <w:r w:rsidRPr="00E2036F">
        <w:rPr>
          <w:i/>
          <w:sz w:val="26"/>
          <w:szCs w:val="26"/>
          <w:lang w:val="nl-NL"/>
        </w:rPr>
        <w:t>* Các thí nghiệm kiểm tra chất lượng:</w:t>
      </w:r>
    </w:p>
    <w:p w:rsidR="002D6E19" w:rsidRPr="00E2036F" w:rsidRDefault="002D6E19" w:rsidP="002D6E19">
      <w:pPr>
        <w:spacing w:before="40" w:after="40"/>
        <w:ind w:firstLine="720"/>
        <w:rPr>
          <w:sz w:val="26"/>
          <w:szCs w:val="26"/>
          <w:lang w:val="nl-NL"/>
        </w:rPr>
      </w:pPr>
      <w:r w:rsidRPr="00E2036F">
        <w:rPr>
          <w:sz w:val="26"/>
          <w:szCs w:val="26"/>
          <w:lang w:val="nl-NL"/>
        </w:rPr>
        <w:t>Việc thí nghiệm kiểm tra chất lượng dưới đây phải được thực hiện đối với các loại vật liệu khác nhau trước và trong khi thực hiện công trình:</w:t>
      </w:r>
    </w:p>
    <w:p w:rsidR="002D6E19" w:rsidRPr="00E2036F" w:rsidRDefault="002D6E19" w:rsidP="002D6E19">
      <w:pPr>
        <w:spacing w:before="40" w:after="40"/>
        <w:ind w:firstLine="720"/>
        <w:rPr>
          <w:sz w:val="26"/>
          <w:szCs w:val="26"/>
          <w:lang w:val="nl-NL"/>
        </w:rPr>
      </w:pPr>
      <w:r w:rsidRPr="00E2036F">
        <w:rPr>
          <w:sz w:val="26"/>
          <w:szCs w:val="26"/>
          <w:lang w:val="nl-NL"/>
        </w:rPr>
        <w:t>- Thí nghiệm đầm nén Proctor,</w:t>
      </w:r>
    </w:p>
    <w:p w:rsidR="002D6E19" w:rsidRPr="00E2036F" w:rsidRDefault="002D6E19" w:rsidP="002D6E19">
      <w:pPr>
        <w:spacing w:before="40" w:after="40"/>
        <w:ind w:firstLine="720"/>
        <w:rPr>
          <w:sz w:val="26"/>
          <w:szCs w:val="26"/>
          <w:lang w:val="nl-NL"/>
        </w:rPr>
      </w:pPr>
      <w:r w:rsidRPr="00E2036F">
        <w:rPr>
          <w:sz w:val="26"/>
          <w:szCs w:val="26"/>
          <w:lang w:val="nl-NL"/>
        </w:rPr>
        <w:t>- Phân tích cỡ hạt qua rây, bao gồm thí nghiệm kiểm tra bằng tỉ trọng kế,</w:t>
      </w:r>
    </w:p>
    <w:p w:rsidR="002D6E19" w:rsidRPr="00E2036F" w:rsidRDefault="002D6E19" w:rsidP="002D6E19">
      <w:pPr>
        <w:spacing w:before="40" w:after="40"/>
        <w:ind w:firstLine="720"/>
        <w:rPr>
          <w:sz w:val="26"/>
          <w:szCs w:val="26"/>
          <w:lang w:val="nl-NL"/>
        </w:rPr>
      </w:pPr>
      <w:r w:rsidRPr="00E2036F">
        <w:rPr>
          <w:sz w:val="26"/>
          <w:szCs w:val="26"/>
          <w:lang w:val="nl-NL"/>
        </w:rPr>
        <w:t>- Tỉ trọng tự nhiên,</w:t>
      </w:r>
    </w:p>
    <w:p w:rsidR="002D6E19" w:rsidRPr="00E2036F" w:rsidRDefault="002D6E19" w:rsidP="002D6E19">
      <w:pPr>
        <w:spacing w:before="40" w:after="40"/>
        <w:ind w:firstLine="720"/>
        <w:rPr>
          <w:sz w:val="26"/>
          <w:szCs w:val="26"/>
          <w:lang w:val="nl-NL"/>
        </w:rPr>
      </w:pPr>
      <w:r w:rsidRPr="00E2036F">
        <w:rPr>
          <w:sz w:val="26"/>
          <w:szCs w:val="26"/>
          <w:lang w:val="nl-NL"/>
        </w:rPr>
        <w:t>- Giới hạn Atterberg</w:t>
      </w:r>
    </w:p>
    <w:p w:rsidR="002D6E19" w:rsidRPr="00E2036F" w:rsidRDefault="002D6E19" w:rsidP="002D6E19">
      <w:pPr>
        <w:spacing w:before="40" w:after="40"/>
        <w:ind w:firstLine="720"/>
        <w:rPr>
          <w:sz w:val="26"/>
          <w:szCs w:val="26"/>
          <w:lang w:val="nl-NL"/>
        </w:rPr>
      </w:pPr>
      <w:r w:rsidRPr="00E2036F">
        <w:rPr>
          <w:sz w:val="26"/>
          <w:szCs w:val="26"/>
          <w:lang w:val="nl-NL"/>
        </w:rPr>
        <w:t>Nhà thầu thực hiện càng nhiều cuộc kiểm tra càng tốt để bảo đảm Công trình tuân theo các Đặc điểm kỹ thuật mà không tính đến số lần thì nghiệm tối thiểu.</w:t>
      </w:r>
    </w:p>
    <w:p w:rsidR="002D6E19" w:rsidRPr="00E2036F" w:rsidRDefault="002D6E19" w:rsidP="002D6E19">
      <w:pPr>
        <w:spacing w:before="40" w:after="40"/>
        <w:ind w:firstLine="720"/>
        <w:rPr>
          <w:sz w:val="26"/>
          <w:szCs w:val="26"/>
          <w:lang w:val="nl-NL"/>
        </w:rPr>
      </w:pPr>
      <w:r w:rsidRPr="00E2036F">
        <w:rPr>
          <w:sz w:val="26"/>
          <w:szCs w:val="26"/>
          <w:lang w:val="nl-NL"/>
        </w:rPr>
        <w:t>Cung cấp số liệu chỉ tiêu cơ lý của đất (Góc ma sát trong φ, hệ số rỗng e, dung trọng tự nhiên của đất µ, lực dính C, độ sệt B, thành phần hạt của đất, khối lượng thể tích và độ ẩm, cường độ chịu nén</w:t>
      </w:r>
      <w:r>
        <w:rPr>
          <w:sz w:val="26"/>
          <w:szCs w:val="26"/>
          <w:lang w:val="nl-NL"/>
        </w:rPr>
        <w:t>, khả năng chịu tải của đất nền</w:t>
      </w:r>
      <w:r w:rsidRPr="00E2036F">
        <w:rPr>
          <w:sz w:val="26"/>
          <w:szCs w:val="26"/>
          <w:lang w:val="nl-NL"/>
        </w:rPr>
        <w:t>)</w:t>
      </w:r>
    </w:p>
    <w:p w:rsidR="002D6E19" w:rsidRPr="00E2036F" w:rsidRDefault="002D6E19" w:rsidP="002D6E19">
      <w:pPr>
        <w:spacing w:before="40" w:after="40"/>
        <w:ind w:firstLine="720"/>
        <w:rPr>
          <w:sz w:val="26"/>
          <w:szCs w:val="26"/>
          <w:lang w:val="nl-NL"/>
        </w:rPr>
      </w:pPr>
      <w:r w:rsidRPr="00E2036F">
        <w:rPr>
          <w:sz w:val="26"/>
          <w:szCs w:val="26"/>
          <w:lang w:val="nl-NL"/>
        </w:rPr>
        <w:t>Cung cấp cao trình mực nước ngầm</w:t>
      </w:r>
    </w:p>
    <w:p w:rsidR="002D6E19" w:rsidRPr="00E2036F" w:rsidRDefault="002D6E19" w:rsidP="002D6E19">
      <w:pPr>
        <w:spacing w:before="40" w:after="40"/>
        <w:ind w:firstLine="720"/>
        <w:rPr>
          <w:sz w:val="26"/>
          <w:szCs w:val="26"/>
          <w:lang w:val="nl-NL"/>
        </w:rPr>
      </w:pPr>
      <w:r w:rsidRPr="00E2036F">
        <w:rPr>
          <w:sz w:val="26"/>
          <w:szCs w:val="26"/>
          <w:lang w:val="nl-NL"/>
        </w:rPr>
        <w:t>Kết quả thử dung trọng tại chỗ dựa trên căn bản sau:</w:t>
      </w:r>
    </w:p>
    <w:p w:rsidR="002D6E19" w:rsidRPr="00E2036F" w:rsidRDefault="002D6E19" w:rsidP="002D6E19">
      <w:pPr>
        <w:spacing w:before="40" w:after="40"/>
        <w:ind w:firstLine="720"/>
        <w:rPr>
          <w:sz w:val="26"/>
          <w:szCs w:val="26"/>
          <w:lang w:val="nl-NL"/>
        </w:rPr>
      </w:pPr>
      <w:r w:rsidRPr="00E2036F">
        <w:rPr>
          <w:sz w:val="26"/>
          <w:szCs w:val="26"/>
          <w:lang w:val="nl-NL"/>
        </w:rPr>
        <w:t>Vật liệu ngoại lai (cát, đất) dùng để làm nền lót đáy ống và lấp mương: cho mỗi 100m mương.</w:t>
      </w:r>
    </w:p>
    <w:p w:rsidR="002D6E19" w:rsidRPr="00E2036F" w:rsidRDefault="002D6E19" w:rsidP="002D6E19">
      <w:pPr>
        <w:spacing w:before="40" w:after="40"/>
        <w:ind w:firstLine="720"/>
        <w:rPr>
          <w:sz w:val="26"/>
          <w:szCs w:val="26"/>
          <w:lang w:val="nl-NL"/>
        </w:rPr>
      </w:pPr>
      <w:r w:rsidRPr="00E2036F">
        <w:rPr>
          <w:sz w:val="26"/>
          <w:szCs w:val="26"/>
          <w:lang w:val="nl-NL"/>
        </w:rPr>
        <w:t>Lấp mương đào: mỗi 100m mương cho mỗi lớp lấp dày 0,20m.</w:t>
      </w:r>
    </w:p>
    <w:p w:rsidR="002D6E19" w:rsidRPr="00E2036F" w:rsidRDefault="002D6E19" w:rsidP="002D6E19">
      <w:pPr>
        <w:pStyle w:val="CSHeading2"/>
        <w:numPr>
          <w:ilvl w:val="0"/>
          <w:numId w:val="0"/>
        </w:numPr>
        <w:spacing w:before="40" w:after="40"/>
        <w:ind w:firstLine="720"/>
        <w:jc w:val="both"/>
        <w:rPr>
          <w:rFonts w:cs="Times New Roman"/>
          <w:bCs w:val="0"/>
          <w:i/>
          <w:sz w:val="26"/>
          <w:szCs w:val="26"/>
        </w:rPr>
      </w:pPr>
      <w:r w:rsidRPr="00E2036F">
        <w:rPr>
          <w:rFonts w:cs="Times New Roman"/>
          <w:bCs w:val="0"/>
          <w:i/>
          <w:sz w:val="26"/>
          <w:szCs w:val="26"/>
          <w:lang w:val="vi-VN"/>
        </w:rPr>
        <w:t>4.</w:t>
      </w:r>
      <w:r w:rsidRPr="00E2036F">
        <w:rPr>
          <w:rFonts w:cs="Times New Roman"/>
          <w:bCs w:val="0"/>
          <w:i/>
          <w:sz w:val="26"/>
          <w:szCs w:val="26"/>
        </w:rPr>
        <w:t>2</w:t>
      </w:r>
      <w:r w:rsidRPr="00E2036F">
        <w:rPr>
          <w:rFonts w:cs="Times New Roman"/>
          <w:bCs w:val="0"/>
          <w:i/>
          <w:sz w:val="26"/>
          <w:szCs w:val="26"/>
          <w:lang w:val="vi-VN"/>
        </w:rPr>
        <w:t xml:space="preserve">.2. </w:t>
      </w:r>
      <w:r w:rsidRPr="00E2036F">
        <w:rPr>
          <w:rFonts w:cs="Times New Roman"/>
          <w:bCs w:val="0"/>
          <w:i/>
          <w:sz w:val="26"/>
          <w:szCs w:val="26"/>
        </w:rPr>
        <w:t xml:space="preserve">Công tác đào </w:t>
      </w:r>
    </w:p>
    <w:p w:rsidR="002D6E19" w:rsidRPr="00E2036F" w:rsidRDefault="002D6E19" w:rsidP="002D6E19">
      <w:pPr>
        <w:pStyle w:val="CSHeading2"/>
        <w:numPr>
          <w:ilvl w:val="0"/>
          <w:numId w:val="0"/>
        </w:numPr>
        <w:spacing w:before="40" w:after="40"/>
        <w:ind w:firstLine="720"/>
        <w:jc w:val="both"/>
        <w:rPr>
          <w:rFonts w:cs="Times New Roman"/>
          <w:b w:val="0"/>
          <w:i/>
          <w:sz w:val="26"/>
          <w:szCs w:val="26"/>
          <w:lang w:val="nl-NL"/>
        </w:rPr>
      </w:pPr>
      <w:r w:rsidRPr="00E2036F">
        <w:rPr>
          <w:rFonts w:cs="Times New Roman"/>
          <w:b w:val="0"/>
          <w:bCs w:val="0"/>
          <w:i/>
          <w:sz w:val="26"/>
          <w:szCs w:val="26"/>
        </w:rPr>
        <w:t xml:space="preserve">a) </w:t>
      </w:r>
      <w:r w:rsidRPr="00E2036F">
        <w:rPr>
          <w:rFonts w:cs="Times New Roman"/>
          <w:b w:val="0"/>
          <w:i/>
          <w:sz w:val="26"/>
          <w:szCs w:val="26"/>
          <w:lang w:val="nl-NL"/>
        </w:rPr>
        <w:t>Khái quát</w:t>
      </w:r>
    </w:p>
    <w:p w:rsidR="002D6E19" w:rsidRPr="00E2036F" w:rsidRDefault="002D6E19" w:rsidP="002D6E19">
      <w:pPr>
        <w:spacing w:before="40" w:after="40"/>
        <w:ind w:right="71" w:firstLine="720"/>
        <w:rPr>
          <w:sz w:val="26"/>
          <w:szCs w:val="26"/>
          <w:lang w:val="nl-NL"/>
        </w:rPr>
      </w:pPr>
      <w:r w:rsidRPr="00E2036F">
        <w:rPr>
          <w:sz w:val="26"/>
          <w:szCs w:val="26"/>
          <w:lang w:val="nl-NL"/>
        </w:rPr>
        <w:t>- Nhà thầu phải đưa ra biện pháp thi công và gia cố vách và đáy nền trước khi thi công.</w:t>
      </w:r>
    </w:p>
    <w:p w:rsidR="002D6E19" w:rsidRPr="00E2036F" w:rsidRDefault="002D6E19" w:rsidP="002D6E19">
      <w:pPr>
        <w:spacing w:before="40" w:after="40"/>
        <w:ind w:right="71" w:firstLine="720"/>
        <w:rPr>
          <w:sz w:val="26"/>
          <w:szCs w:val="26"/>
          <w:lang w:val="nl-NL"/>
        </w:rPr>
      </w:pPr>
      <w:r w:rsidRPr="00E2036F">
        <w:rPr>
          <w:sz w:val="26"/>
          <w:szCs w:val="26"/>
          <w:lang w:val="nl-NL"/>
        </w:rPr>
        <w:t>- Công tác đào phải đảm bảo đạt các cao độ (chiều sâu), độ dốc và các kích thước được thể hiện trong bản vẽ hay như quy định</w:t>
      </w:r>
    </w:p>
    <w:p w:rsidR="002D6E19" w:rsidRPr="00E2036F" w:rsidRDefault="002D6E19" w:rsidP="002D6E19">
      <w:pPr>
        <w:spacing w:before="40" w:after="40"/>
        <w:ind w:right="71" w:firstLine="720"/>
        <w:rPr>
          <w:sz w:val="26"/>
          <w:szCs w:val="26"/>
          <w:lang w:val="nl-NL"/>
        </w:rPr>
      </w:pPr>
      <w:r w:rsidRPr="00E2036F">
        <w:rPr>
          <w:sz w:val="26"/>
          <w:szCs w:val="26"/>
          <w:lang w:val="nl-NL"/>
        </w:rPr>
        <w:t>- Việc đào ở sát đáy nền phải được thực hiện cẩn thận, và tất cả biện pháp phòng ngừa phải được áp dụng để đảm bảo nền có khả năng chịu tải mạnh và vững chắc. Phần đào vượt quá phải được lấp theo như quy định dưới đây.</w:t>
      </w:r>
    </w:p>
    <w:p w:rsidR="002D6E19" w:rsidRPr="00E2036F" w:rsidRDefault="002D6E19" w:rsidP="002D6E19">
      <w:pPr>
        <w:spacing w:before="40" w:after="40"/>
        <w:ind w:right="71" w:firstLine="720"/>
        <w:rPr>
          <w:sz w:val="26"/>
          <w:szCs w:val="26"/>
          <w:lang w:val="nl-NL"/>
        </w:rPr>
      </w:pPr>
      <w:r w:rsidRPr="00E2036F">
        <w:rPr>
          <w:sz w:val="26"/>
          <w:szCs w:val="26"/>
          <w:lang w:val="nl-NL"/>
        </w:rPr>
        <w:t xml:space="preserve">- Việc sửa chữa khắc phục các thiệt hại do Nhà thầu gây ra trong quá trình thực hiện công trình đào sẽ được thực hiện bằng chi phí của Nhà thầu. </w:t>
      </w:r>
    </w:p>
    <w:p w:rsidR="002D6E19" w:rsidRPr="00E2036F" w:rsidRDefault="002D6E19" w:rsidP="002D6E19">
      <w:pPr>
        <w:spacing w:before="40" w:after="40"/>
        <w:ind w:right="71" w:firstLine="720"/>
        <w:rPr>
          <w:sz w:val="26"/>
          <w:szCs w:val="26"/>
          <w:lang w:val="nl-NL"/>
        </w:rPr>
      </w:pPr>
      <w:r w:rsidRPr="00E2036F">
        <w:rPr>
          <w:sz w:val="26"/>
          <w:szCs w:val="26"/>
          <w:lang w:val="nl-NL"/>
        </w:rPr>
        <w:t>- Thủ tục và trình tự từng giai đoạn xin giấy phép đào đường quy định.</w:t>
      </w:r>
    </w:p>
    <w:p w:rsidR="002D6E19" w:rsidRPr="00E2036F" w:rsidRDefault="002D6E19" w:rsidP="002D6E19">
      <w:pPr>
        <w:spacing w:before="40" w:after="40"/>
        <w:ind w:right="71" w:firstLine="720"/>
        <w:rPr>
          <w:sz w:val="26"/>
          <w:szCs w:val="26"/>
          <w:lang w:val="nl-NL"/>
        </w:rPr>
      </w:pPr>
      <w:r w:rsidRPr="00E2036F">
        <w:rPr>
          <w:sz w:val="26"/>
          <w:szCs w:val="26"/>
          <w:lang w:val="nl-NL"/>
        </w:rPr>
        <w:t>- Các bản vẽ mô tả, thể hiện mặt bằng, vị trí và kích thước đào, kết cấu tái lập.</w:t>
      </w:r>
    </w:p>
    <w:p w:rsidR="002D6E19" w:rsidRPr="00E2036F" w:rsidRDefault="002D6E19" w:rsidP="002D6E19">
      <w:pPr>
        <w:spacing w:before="40" w:after="40"/>
        <w:ind w:right="71" w:firstLine="720"/>
        <w:rPr>
          <w:sz w:val="26"/>
          <w:szCs w:val="26"/>
          <w:lang w:val="nl-NL"/>
        </w:rPr>
      </w:pPr>
      <w:r w:rsidRPr="00E2036F">
        <w:rPr>
          <w:sz w:val="26"/>
          <w:szCs w:val="26"/>
          <w:lang w:val="nl-NL"/>
        </w:rPr>
        <w:t>- Các văn bản thống nhất về phương án thi công, biện pháp và tiến độ thi công ngay và có biện pháp xử lý thích hợp, đảm bảo chống sạt lở rãnh đào</w:t>
      </w:r>
    </w:p>
    <w:p w:rsidR="002D6E19" w:rsidRPr="00E2036F" w:rsidRDefault="002D6E19" w:rsidP="002D6E19">
      <w:pPr>
        <w:spacing w:before="40" w:after="40"/>
        <w:ind w:right="71" w:firstLine="720"/>
        <w:rPr>
          <w:sz w:val="26"/>
          <w:szCs w:val="26"/>
          <w:lang w:val="nl-NL"/>
        </w:rPr>
      </w:pPr>
      <w:r w:rsidRPr="00E2036F">
        <w:rPr>
          <w:sz w:val="26"/>
          <w:szCs w:val="26"/>
          <w:lang w:val="nl-NL"/>
        </w:rPr>
        <w:t>- Khi đào đường phải có những biện pháp đào khác nhau tuỳ theo loại đường</w:t>
      </w:r>
    </w:p>
    <w:p w:rsidR="002D6E19" w:rsidRPr="00E2036F" w:rsidRDefault="002D6E19" w:rsidP="002D6E19">
      <w:pPr>
        <w:spacing w:before="40" w:after="40"/>
        <w:ind w:right="71" w:firstLine="720"/>
        <w:rPr>
          <w:sz w:val="26"/>
          <w:szCs w:val="26"/>
          <w:lang w:val="nl-NL"/>
        </w:rPr>
      </w:pPr>
      <w:r w:rsidRPr="00E2036F">
        <w:rPr>
          <w:sz w:val="26"/>
          <w:szCs w:val="26"/>
          <w:lang w:val="nl-NL"/>
        </w:rPr>
        <w:t>- Trong quá trình thi công nếu phát hiện rạn nứt vách đào, phải ngưng thi công</w:t>
      </w:r>
    </w:p>
    <w:p w:rsidR="002D6E19" w:rsidRPr="00E2036F" w:rsidRDefault="002D6E19" w:rsidP="002D6E19">
      <w:pPr>
        <w:spacing w:before="40" w:after="40"/>
        <w:ind w:right="71" w:firstLine="720"/>
        <w:rPr>
          <w:sz w:val="26"/>
          <w:szCs w:val="26"/>
          <w:lang w:val="nl-NL"/>
        </w:rPr>
      </w:pPr>
      <w:r w:rsidRPr="00E2036F">
        <w:rPr>
          <w:sz w:val="26"/>
          <w:szCs w:val="26"/>
          <w:lang w:val="nl-NL"/>
        </w:rPr>
        <w:lastRenderedPageBreak/>
        <w:t>- Tái lập mặt đường theo thiết kế định hình.</w:t>
      </w:r>
    </w:p>
    <w:p w:rsidR="002D6E19" w:rsidRPr="00E2036F" w:rsidRDefault="002D6E19" w:rsidP="002D6E19">
      <w:pPr>
        <w:spacing w:before="40" w:after="40"/>
        <w:ind w:right="71" w:firstLine="720"/>
        <w:rPr>
          <w:sz w:val="26"/>
          <w:szCs w:val="26"/>
          <w:lang w:val="nl-NL"/>
        </w:rPr>
      </w:pPr>
      <w:r w:rsidRPr="00E2036F">
        <w:rPr>
          <w:sz w:val="26"/>
          <w:szCs w:val="26"/>
          <w:lang w:val="nl-NL"/>
        </w:rPr>
        <w:t>- Trong quá trình đào và tái lập mặt đường do ảnh hưởng của việc thi công làm cho mặt đường kế cận rãnh đào bị rạn nứt, biến dạng thì phải sửa chữa lại toàn bộ phần đường bị biến dạng và trả lại hiện trạng như đường cũ khi chưa đào.</w:t>
      </w:r>
    </w:p>
    <w:p w:rsidR="002D6E19" w:rsidRPr="00E2036F" w:rsidRDefault="002D6E19" w:rsidP="002D6E19">
      <w:pPr>
        <w:spacing w:before="40" w:after="40"/>
        <w:ind w:right="71" w:firstLine="720"/>
        <w:rPr>
          <w:sz w:val="26"/>
          <w:szCs w:val="26"/>
          <w:lang w:val="nl-NL"/>
        </w:rPr>
      </w:pPr>
      <w:r w:rsidRPr="00E2036F">
        <w:rPr>
          <w:sz w:val="26"/>
          <w:szCs w:val="26"/>
          <w:lang w:val="nl-NL"/>
        </w:rPr>
        <w:t>- Khi công trình đã hoàn thành, chủ đầu tư có trách nhiệm tổ chức nghiệm thu.Thủ tục nghiệm thu theo đúng quy định hiện hành của Nhà Nước</w:t>
      </w:r>
    </w:p>
    <w:p w:rsidR="002D6E19" w:rsidRPr="00E2036F" w:rsidRDefault="002D6E19" w:rsidP="002D6E19">
      <w:pPr>
        <w:spacing w:before="40" w:after="40"/>
        <w:ind w:right="71" w:firstLine="720"/>
        <w:rPr>
          <w:sz w:val="26"/>
          <w:szCs w:val="26"/>
          <w:lang w:val="nl-NL"/>
        </w:rPr>
      </w:pPr>
      <w:r w:rsidRPr="00E2036F">
        <w:rPr>
          <w:sz w:val="26"/>
          <w:szCs w:val="26"/>
          <w:lang w:val="nl-NL"/>
        </w:rPr>
        <w:t>- Nhà thầu phải bảo hành công tác tái lập mặt đường, bù lún và xử lý các điểm bong tróc từ khi tái lập hoàn chỉnh mặt đường đến hết thời gian bảo hành.</w:t>
      </w:r>
    </w:p>
    <w:p w:rsidR="002D6E19" w:rsidRPr="00E2036F" w:rsidRDefault="002D6E19" w:rsidP="002D6E19">
      <w:pPr>
        <w:pStyle w:val="CSHeading2"/>
        <w:numPr>
          <w:ilvl w:val="0"/>
          <w:numId w:val="0"/>
        </w:numPr>
        <w:spacing w:before="40" w:after="40"/>
        <w:ind w:firstLine="720"/>
        <w:jc w:val="both"/>
        <w:rPr>
          <w:rFonts w:cs="Times New Roman"/>
          <w:b w:val="0"/>
          <w:i/>
          <w:sz w:val="26"/>
          <w:szCs w:val="26"/>
          <w:lang w:val="nl-NL"/>
        </w:rPr>
      </w:pPr>
      <w:r w:rsidRPr="00E2036F">
        <w:rPr>
          <w:rFonts w:cs="Times New Roman"/>
          <w:b w:val="0"/>
          <w:i/>
          <w:sz w:val="26"/>
          <w:szCs w:val="26"/>
          <w:lang w:val="nl-NL"/>
        </w:rPr>
        <w:t>b) Mương đặt đường ống</w:t>
      </w:r>
    </w:p>
    <w:p w:rsidR="002D6E19" w:rsidRPr="00E2036F" w:rsidRDefault="002D6E19" w:rsidP="002D6E19">
      <w:pPr>
        <w:spacing w:before="40" w:after="40"/>
        <w:ind w:right="71" w:firstLine="720"/>
        <w:rPr>
          <w:sz w:val="26"/>
          <w:szCs w:val="26"/>
          <w:lang w:val="nl-NL"/>
        </w:rPr>
      </w:pPr>
      <w:r w:rsidRPr="00E2036F">
        <w:rPr>
          <w:sz w:val="26"/>
          <w:szCs w:val="26"/>
          <w:lang w:val="nl-NL"/>
        </w:rPr>
        <w:t>* Bề rộng của mương</w:t>
      </w:r>
    </w:p>
    <w:p w:rsidR="002D6E19" w:rsidRPr="00E2036F" w:rsidRDefault="002D6E19" w:rsidP="002D6E19">
      <w:pPr>
        <w:spacing w:before="40" w:after="40"/>
        <w:ind w:right="71" w:firstLine="720"/>
        <w:rPr>
          <w:sz w:val="26"/>
          <w:szCs w:val="26"/>
          <w:lang w:val="nl-NL"/>
        </w:rPr>
      </w:pPr>
      <w:r w:rsidRPr="00E2036F">
        <w:rPr>
          <w:sz w:val="26"/>
          <w:szCs w:val="26"/>
          <w:lang w:val="nl-NL"/>
        </w:rPr>
        <w:t>- Các kích thước và bề rộng của mương phải thích hợp để lắp đặt các loại ống khác nhau, các chi tiết đặc biệt, phần che bọc, các phụ tùng, hầm van và cáp ngầm như thể hiện trong các bản vẽ và các chi tiết quy định trong phần này.</w:t>
      </w:r>
    </w:p>
    <w:p w:rsidR="002D6E19" w:rsidRPr="00E2036F" w:rsidRDefault="002D6E19" w:rsidP="002D6E19">
      <w:pPr>
        <w:spacing w:before="120" w:after="100"/>
        <w:ind w:right="71" w:firstLine="720"/>
        <w:rPr>
          <w:sz w:val="26"/>
          <w:szCs w:val="26"/>
          <w:lang w:val="nl-NL"/>
        </w:rPr>
      </w:pPr>
      <w:r w:rsidRPr="00E2036F">
        <w:rPr>
          <w:sz w:val="26"/>
          <w:szCs w:val="26"/>
          <w:lang w:val="nl-NL"/>
        </w:rPr>
        <w:t>- Chiều rộng miệng mương phải tuân theo qui định của chủ đầu tư, tùy theo đường kính của ống mà có mỗi loại kích thước phui đào khác nhau.</w:t>
      </w:r>
    </w:p>
    <w:p w:rsidR="002D6E19" w:rsidRPr="00E2036F" w:rsidRDefault="002D6E19" w:rsidP="002D6E19">
      <w:pPr>
        <w:spacing w:before="120" w:after="100"/>
        <w:ind w:right="71" w:firstLine="720"/>
        <w:rPr>
          <w:sz w:val="26"/>
          <w:szCs w:val="26"/>
          <w:lang w:val="nl-NL"/>
        </w:rPr>
      </w:pPr>
      <w:r w:rsidRPr="00E2036F">
        <w:rPr>
          <w:sz w:val="26"/>
          <w:szCs w:val="26"/>
          <w:lang w:val="nl-NL"/>
        </w:rPr>
        <w:t>- Khi đào đường, các đơn vị thi công phải thực hiện đúng kích thước, kết cấu mặt đường tái lập được ghi trong giấy phép. Nếu có sự thay đổi mở rộng rãnh đào hơn 1/2 bề rộng qua mỗi bên hoặc vượt quá 30% diện tích đào so với thiết kế thì phải làm thủ tục điều chỉnh lại giấy phép. Đối với các thay đổi nhỏ hơn, cho phép đơn vị đào đường được tự giải quyết trong quá trình thi công nhưng phải báo cáo bằng văn bản cho đơn vị cấp phép trong vòng 03 (ba) ngày sau khi thực hiện</w:t>
      </w:r>
    </w:p>
    <w:p w:rsidR="002D6E19" w:rsidRPr="00E2036F" w:rsidRDefault="002D6E19" w:rsidP="002D6E19">
      <w:pPr>
        <w:spacing w:before="120" w:after="100"/>
        <w:ind w:right="71" w:firstLine="720"/>
        <w:rPr>
          <w:sz w:val="26"/>
          <w:szCs w:val="26"/>
          <w:lang w:val="nl-NL"/>
        </w:rPr>
      </w:pPr>
      <w:r w:rsidRPr="00E2036F">
        <w:rPr>
          <w:sz w:val="26"/>
          <w:szCs w:val="26"/>
          <w:lang w:val="nl-NL"/>
        </w:rPr>
        <w:t xml:space="preserve">- Đối với các công trình đào đường có bề rộng lằn phui đào  </w:t>
      </w:r>
      <w:r w:rsidRPr="00E2036F">
        <w:rPr>
          <w:sz w:val="26"/>
          <w:szCs w:val="26"/>
          <w:lang w:val="nl-NL"/>
        </w:rPr>
        <w:sym w:font="Symbol" w:char="F0A3"/>
      </w:r>
      <w:r w:rsidRPr="00E2036F">
        <w:rPr>
          <w:sz w:val="26"/>
          <w:szCs w:val="26"/>
          <w:lang w:val="nl-NL"/>
        </w:rPr>
        <w:t xml:space="preserve"> 70cm thì phải tái lập hoàn chỉnh mặt đường ngay sau khi lắp đặt công trình ngầm. Công tác khoan lấy mẫu để kiểm định chất lượng tái lập sẽ được thực hiện sau. Nếu chất lượng không đạt yêu cầu do lỗi tái lập thì đơn vị thi công tái lập có trách nhiệm làm lại ; nếu chất lượng không đạt do đơn vị thi công lắp đặt công trình ngầm không đảm bảo kỹ thuật thì đơn vị thi công lắp đặt phải có trách nhiệm làm lại để đảm bảo chất</w:t>
      </w:r>
      <w:r w:rsidRPr="00E2036F">
        <w:rPr>
          <w:bCs/>
          <w:sz w:val="26"/>
          <w:szCs w:val="26"/>
          <w:lang w:val="nl-NL"/>
        </w:rPr>
        <w:t xml:space="preserve"> lượng.</w:t>
      </w:r>
    </w:p>
    <w:p w:rsidR="002D6E19" w:rsidRPr="00E2036F" w:rsidRDefault="002D6E19" w:rsidP="002D6E19">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c) Bắt đầu công tác đào</w:t>
      </w:r>
    </w:p>
    <w:p w:rsidR="002D6E19" w:rsidRPr="00E2036F" w:rsidRDefault="002D6E19" w:rsidP="002D6E19">
      <w:pPr>
        <w:spacing w:before="120" w:after="120"/>
        <w:ind w:firstLine="720"/>
        <w:rPr>
          <w:sz w:val="26"/>
          <w:szCs w:val="26"/>
          <w:lang w:val="nl-NL"/>
        </w:rPr>
      </w:pPr>
      <w:r w:rsidRPr="00E2036F">
        <w:rPr>
          <w:sz w:val="26"/>
          <w:szCs w:val="26"/>
          <w:lang w:val="nl-NL"/>
        </w:rPr>
        <w:t>Khi đào trên các bề mặt đường nhựa, bê tông hay các mặt đường khác, Nhà thầu phải bắt đầu bằng cách dùng máy cắt cẩn thận xuyên qua mặt đường đến móng đường dọc theo chiều dài mương đào mà không làm sụt lở hay tổn hại đến các phần xung quanh.</w:t>
      </w:r>
    </w:p>
    <w:p w:rsidR="002D6E19" w:rsidRPr="00E2036F" w:rsidRDefault="002D6E19" w:rsidP="002D6E19">
      <w:pPr>
        <w:spacing w:before="120" w:after="120"/>
        <w:ind w:right="71" w:firstLine="720"/>
        <w:rPr>
          <w:sz w:val="26"/>
          <w:szCs w:val="26"/>
          <w:lang w:val="nl-NL"/>
        </w:rPr>
      </w:pPr>
      <w:r w:rsidRPr="00E2036F">
        <w:rPr>
          <w:sz w:val="26"/>
          <w:szCs w:val="26"/>
          <w:lang w:val="nl-NL"/>
        </w:rPr>
        <w:t>L</w:t>
      </w:r>
      <w:r>
        <w:rPr>
          <w:sz w:val="26"/>
          <w:szCs w:val="26"/>
          <w:lang w:val="nl-NL"/>
        </w:rPr>
        <w:t>ắp dựng 02 biển báo công trường</w:t>
      </w:r>
      <w:r w:rsidRPr="00E2036F">
        <w:rPr>
          <w:sz w:val="26"/>
          <w:szCs w:val="26"/>
          <w:lang w:val="nl-NL"/>
        </w:rPr>
        <w:t xml:space="preserve">: 01 ở điểm đầu và 01 ở điểm cuối đoạn đang thi công. Rào chắn dọc theo mương đào bằng hàng rào sắt, sơn trắng đỏ, mỗi đoạn rào có chiều cao 1,20m, chiều dài từ 01m đến 03m, được liên kết vững chắc với nhau. </w:t>
      </w:r>
    </w:p>
    <w:p w:rsidR="002D6E19" w:rsidRPr="00E2036F" w:rsidRDefault="002D6E19" w:rsidP="002D6E19">
      <w:pPr>
        <w:spacing w:before="120" w:after="120"/>
        <w:ind w:right="71" w:firstLine="720"/>
        <w:rPr>
          <w:sz w:val="26"/>
          <w:szCs w:val="26"/>
          <w:lang w:val="nl-NL"/>
        </w:rPr>
      </w:pPr>
      <w:r w:rsidRPr="00E2036F">
        <w:rPr>
          <w:sz w:val="26"/>
          <w:szCs w:val="26"/>
          <w:lang w:val="nl-NL"/>
        </w:rPr>
        <w:t>Khi thi công ban đêm, trong phạm vi công trường phải có đèn chiếu sáng (bóng tròn 75w-100w), nếu không có nguồn điện hoặc điểm gắn đèn quá xa lưới điện hoặc kéo dây mắc điện không đảm bảo an toàn giao thông thì cho phép thay thế đèn điện bằng đèn dầu (đèn bão), cách khoảng 10m/bóng.</w:t>
      </w:r>
    </w:p>
    <w:p w:rsidR="002D6E19" w:rsidRPr="00E2036F" w:rsidRDefault="002D6E19" w:rsidP="002D6E19">
      <w:pPr>
        <w:spacing w:before="120" w:after="120"/>
        <w:ind w:right="71" w:firstLine="720"/>
        <w:rPr>
          <w:sz w:val="26"/>
          <w:szCs w:val="26"/>
          <w:lang w:val="nl-NL"/>
        </w:rPr>
      </w:pPr>
      <w:r w:rsidRPr="00E2036F">
        <w:rPr>
          <w:sz w:val="26"/>
          <w:szCs w:val="26"/>
          <w:lang w:val="nl-NL"/>
        </w:rPr>
        <w:lastRenderedPageBreak/>
        <w:t>Niêm yết giấy phép đào đường trên rào chắn hoặc trên bảng công trường tại đầu và cuối đoạn tuyến thi công. Trong giai đoạn tái lập tạm, phải lắp đặt biển báo công trường ở hai đầu và bố trí người túc trực để bù lún, quét dọn đất đá để đảm bảo giao thông cho đến khi hoàn thiện mặt đường như cũ</w:t>
      </w:r>
    </w:p>
    <w:p w:rsidR="002D6E19" w:rsidRPr="00E2036F" w:rsidRDefault="002D6E19" w:rsidP="002D6E19">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d) Mặt cắt ngang mương đào</w:t>
      </w:r>
    </w:p>
    <w:p w:rsidR="002D6E19" w:rsidRPr="00E2036F" w:rsidRDefault="002D6E19" w:rsidP="002D6E19">
      <w:pPr>
        <w:spacing w:before="120" w:after="120"/>
        <w:ind w:right="71" w:firstLine="720"/>
        <w:rPr>
          <w:sz w:val="26"/>
          <w:szCs w:val="26"/>
          <w:lang w:val="nl-NL"/>
        </w:rPr>
      </w:pPr>
      <w:r w:rsidRPr="00E2036F">
        <w:rPr>
          <w:sz w:val="26"/>
          <w:szCs w:val="26"/>
          <w:lang w:val="nl-NL"/>
        </w:rPr>
        <w:t>Thành mương phải được đào theo quy định sau đây, trừ khi Chủ đầu tư quy định khác:</w:t>
      </w:r>
    </w:p>
    <w:p w:rsidR="002D6E19" w:rsidRPr="00E2036F" w:rsidRDefault="002D6E19" w:rsidP="002D6E19">
      <w:pPr>
        <w:spacing w:before="120" w:after="120"/>
        <w:ind w:right="71" w:firstLine="720"/>
        <w:rPr>
          <w:sz w:val="26"/>
          <w:szCs w:val="26"/>
          <w:lang w:val="nl-NL"/>
        </w:rPr>
      </w:pPr>
      <w:r w:rsidRPr="00E2036F">
        <w:rPr>
          <w:sz w:val="26"/>
          <w:szCs w:val="26"/>
          <w:lang w:val="nl-NL"/>
        </w:rPr>
        <w:t>- Với đất cứng ổn định: vách mương thẳng đứng</w:t>
      </w:r>
    </w:p>
    <w:p w:rsidR="002D6E19" w:rsidRPr="00E2036F" w:rsidRDefault="002D6E19" w:rsidP="002D6E19">
      <w:pPr>
        <w:spacing w:before="120" w:after="120"/>
        <w:ind w:right="71" w:firstLine="720"/>
        <w:rPr>
          <w:sz w:val="26"/>
          <w:szCs w:val="26"/>
          <w:lang w:val="nl-NL"/>
        </w:rPr>
      </w:pPr>
      <w:r w:rsidRPr="00E2036F">
        <w:rPr>
          <w:sz w:val="26"/>
          <w:szCs w:val="26"/>
          <w:lang w:val="nl-NL"/>
        </w:rPr>
        <w:t>- Với đất có độ ổn định thấp: vách mương phải được hỗ trợ bằng kèo chống, cọc bản. Phải đào rộng thêm một phần để sao cho có đủ chỗ để thực hiện thích hợp việc đầm nén, lấp, đặt và tháo các kèo chống, cọc bản.</w:t>
      </w:r>
    </w:p>
    <w:p w:rsidR="002D6E19" w:rsidRPr="00E2036F" w:rsidRDefault="002D6E19" w:rsidP="002D6E19">
      <w:pPr>
        <w:spacing w:before="120" w:after="120"/>
        <w:ind w:right="71" w:firstLine="720"/>
        <w:rPr>
          <w:sz w:val="26"/>
          <w:szCs w:val="26"/>
          <w:lang w:val="nl-NL"/>
        </w:rPr>
      </w:pPr>
      <w:r w:rsidRPr="00E2036F">
        <w:rPr>
          <w:sz w:val="26"/>
          <w:szCs w:val="26"/>
          <w:lang w:val="nl-NL"/>
        </w:rPr>
        <w:t>- Độ sâu mương đào phải đảm bảo sao cho ống được đặt theo độ dốc cà cao độ như thể hiện trong bản vẽ.</w:t>
      </w:r>
    </w:p>
    <w:p w:rsidR="002D6E19" w:rsidRPr="00E2036F" w:rsidRDefault="002D6E19" w:rsidP="002D6E19">
      <w:pPr>
        <w:spacing w:before="120" w:after="120"/>
        <w:ind w:right="71" w:firstLine="720"/>
        <w:rPr>
          <w:sz w:val="26"/>
          <w:szCs w:val="26"/>
          <w:lang w:val="nl-NL"/>
        </w:rPr>
      </w:pPr>
      <w:r w:rsidRPr="00E2036F">
        <w:rPr>
          <w:sz w:val="26"/>
          <w:szCs w:val="26"/>
          <w:lang w:val="nl-NL"/>
        </w:rPr>
        <w:t>- Tại các điểm nối, phải đào rộng thêm để có thể thực hiện mối nối.</w:t>
      </w:r>
    </w:p>
    <w:p w:rsidR="002D6E19" w:rsidRPr="00E2036F" w:rsidRDefault="002D6E19" w:rsidP="002D6E19">
      <w:pPr>
        <w:spacing w:before="120" w:after="120"/>
        <w:ind w:right="71" w:firstLine="720"/>
        <w:rPr>
          <w:sz w:val="26"/>
          <w:szCs w:val="26"/>
          <w:lang w:val="nl-NL"/>
        </w:rPr>
      </w:pPr>
      <w:r w:rsidRPr="00E2036F">
        <w:rPr>
          <w:sz w:val="26"/>
          <w:szCs w:val="26"/>
          <w:lang w:val="nl-NL"/>
        </w:rPr>
        <w:t>- Việc thực hiện công tác phui đào phải tuân thủ đúng như qui định.</w:t>
      </w:r>
    </w:p>
    <w:p w:rsidR="002D6E19" w:rsidRPr="00E2036F" w:rsidRDefault="002D6E19" w:rsidP="002D6E19">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đ) Chiều dài mương hở</w:t>
      </w:r>
    </w:p>
    <w:p w:rsidR="002D6E19" w:rsidRPr="00E2036F" w:rsidRDefault="002D6E19" w:rsidP="002D6E19">
      <w:pPr>
        <w:spacing w:before="120" w:after="120"/>
        <w:ind w:right="71" w:firstLine="720"/>
        <w:rPr>
          <w:sz w:val="26"/>
          <w:szCs w:val="26"/>
          <w:lang w:val="nl-NL"/>
        </w:rPr>
      </w:pPr>
      <w:r w:rsidRPr="00E2036F">
        <w:rPr>
          <w:sz w:val="26"/>
          <w:szCs w:val="26"/>
          <w:lang w:val="nl-NL"/>
        </w:rPr>
        <w:t>- Đoạn mương hở đào trước phải được giới hạn theo chiều dài đoạn ống dự kiến có thể đặt trong vòng một (01) ngày, trừ khi được Chủ đầu tư có quy định khác.</w:t>
      </w:r>
    </w:p>
    <w:p w:rsidR="002D6E19" w:rsidRPr="00E2036F" w:rsidRDefault="002D6E19" w:rsidP="002D6E19">
      <w:pPr>
        <w:spacing w:before="120" w:after="120"/>
        <w:ind w:right="71" w:firstLine="720"/>
        <w:rPr>
          <w:sz w:val="26"/>
          <w:szCs w:val="26"/>
          <w:lang w:val="nl-NL"/>
        </w:rPr>
      </w:pPr>
      <w:r w:rsidRPr="00E2036F">
        <w:rPr>
          <w:sz w:val="26"/>
          <w:szCs w:val="26"/>
          <w:lang w:val="nl-NL"/>
        </w:rPr>
        <w:t>- Trong trường hợp điều kiện tự nhiên hay phi tự nhiên có thể gây ra các nguy hại nghiêm trọng đến việc thực hiện công tác đào, Chủ đầu tư có thể xác định giới hạn nghiêm ngặt hơn cho chiều dài đoạn mương hở.</w:t>
      </w:r>
    </w:p>
    <w:p w:rsidR="002D6E19" w:rsidRPr="00E2036F" w:rsidRDefault="002D6E19" w:rsidP="002D6E19">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e) Giải phóng vật liệu đào</w:t>
      </w:r>
    </w:p>
    <w:p w:rsidR="002D6E19" w:rsidRPr="00E2036F" w:rsidRDefault="002D6E19" w:rsidP="002D6E19">
      <w:pPr>
        <w:spacing w:before="120" w:after="120"/>
        <w:ind w:right="71" w:firstLine="720"/>
        <w:rPr>
          <w:sz w:val="26"/>
          <w:szCs w:val="26"/>
          <w:lang w:val="nl-NL"/>
        </w:rPr>
      </w:pPr>
      <w:r w:rsidRPr="00E2036F">
        <w:rPr>
          <w:bCs/>
          <w:sz w:val="26"/>
          <w:szCs w:val="26"/>
          <w:lang w:val="nl-NL"/>
        </w:rPr>
        <w:t>Tất cả khối lượng đất đào lên phải được chuyển ngay lên phương tiện vận tải để vận chuyển ra khỏi công trường, không để đất đào dọc theo rãnh đào</w:t>
      </w:r>
      <w:r w:rsidRPr="00E2036F">
        <w:rPr>
          <w:sz w:val="26"/>
          <w:szCs w:val="26"/>
          <w:lang w:val="nl-NL"/>
        </w:rPr>
        <w:t xml:space="preserve">, đồng thời thu dọn sạch sẽ lòng lề đường trong phạm vi công trường để đảm bảo an toàn giao thông và vệ sinh môi trường. Phương tiện vận tải để tập kết vật tư, vật liệu xây dựng và vận chuyển đất đào ra khỏi công trường phải sạch sẽ, phải được rửa sạch bánh xe và phương tiện khi ra khỏi công trường. Trường hợp để vật tư trôi làm tắc nghẽn hệ thống thoát nước, đơn vị đào đường phải tổ chức nạo vét trả lại nguyên trạng ban đầu và thông báo trước cho đơn vị quản lý hệ thống thoát nước theo phân cấp để kiểm tra, theo dõi ; nếu không tự thực hiện được thì phải thuê đơn vị quản lý hệ thống thoát nước theo phân cấp nạo vét. </w:t>
      </w:r>
    </w:p>
    <w:p w:rsidR="002D6E19" w:rsidRPr="00E2036F" w:rsidRDefault="002D6E19" w:rsidP="002D6E19">
      <w:pPr>
        <w:spacing w:before="120" w:after="120"/>
        <w:ind w:right="71" w:firstLine="720"/>
        <w:rPr>
          <w:sz w:val="26"/>
          <w:szCs w:val="26"/>
          <w:lang w:val="nl-NL"/>
        </w:rPr>
      </w:pPr>
      <w:r w:rsidRPr="00E2036F">
        <w:rPr>
          <w:bCs/>
          <w:sz w:val="26"/>
          <w:szCs w:val="26"/>
          <w:lang w:val="nl-NL"/>
        </w:rPr>
        <w:t>Vật</w:t>
      </w:r>
      <w:r w:rsidRPr="00E2036F">
        <w:rPr>
          <w:sz w:val="26"/>
          <w:szCs w:val="26"/>
          <w:lang w:val="nl-NL"/>
        </w:rPr>
        <w:t xml:space="preserve"> liệu đào dư thừa sẽ được giải phóng khỏi công trường đến các địa điểm tập kết do Nhà thầu hướng dẫn có dự phê duyệt về tổng thể của Chủ đầu tư và các cơ quan liên quan, và không gây trở ngại hay gián đoạn hệ thống thoát nước. </w:t>
      </w:r>
    </w:p>
    <w:p w:rsidR="002D6E19" w:rsidRPr="00E2036F" w:rsidRDefault="002D6E19" w:rsidP="002D6E19">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lastRenderedPageBreak/>
        <w:t xml:space="preserve">f) Vật liệu đào được tái sử dụng </w:t>
      </w:r>
    </w:p>
    <w:p w:rsidR="002D6E19" w:rsidRPr="00E2036F" w:rsidRDefault="002D6E19" w:rsidP="002D6E19">
      <w:pPr>
        <w:spacing w:before="120" w:after="120"/>
        <w:ind w:right="71" w:firstLine="720"/>
        <w:rPr>
          <w:sz w:val="26"/>
          <w:szCs w:val="26"/>
          <w:lang w:val="nl-NL"/>
        </w:rPr>
      </w:pPr>
      <w:r w:rsidRPr="00E2036F">
        <w:rPr>
          <w:sz w:val="26"/>
          <w:szCs w:val="26"/>
          <w:lang w:val="nl-NL"/>
        </w:rPr>
        <w:t>Khi vật liệu đào lên là cát, sét pha cát hoặc laterit và chúng thích hợp cho việc tái sử dụng như quy định ở Điều nêu trên, một phần của chúng có thể được dùng lại cho công tác tái lập.</w:t>
      </w:r>
    </w:p>
    <w:p w:rsidR="002D6E19" w:rsidRPr="00E2036F" w:rsidRDefault="002D6E19" w:rsidP="002D6E19">
      <w:pPr>
        <w:spacing w:before="120" w:after="120"/>
        <w:ind w:right="71" w:firstLine="720"/>
        <w:rPr>
          <w:sz w:val="26"/>
          <w:szCs w:val="26"/>
          <w:lang w:val="nl-NL"/>
        </w:rPr>
      </w:pPr>
      <w:r w:rsidRPr="00E2036F">
        <w:rPr>
          <w:sz w:val="26"/>
          <w:szCs w:val="26"/>
          <w:lang w:val="nl-NL"/>
        </w:rPr>
        <w:t>Nhà Thầu phải tự chuẩn bị các nơi chứa tạm vật liệu này, cũng như cho việc giải phóng phần thừa không được dùng lại.</w:t>
      </w:r>
    </w:p>
    <w:p w:rsidR="002D6E19" w:rsidRPr="00E2036F" w:rsidRDefault="002D6E19" w:rsidP="002D6E19">
      <w:pPr>
        <w:spacing w:before="120" w:after="120"/>
        <w:ind w:right="71" w:firstLine="720"/>
        <w:rPr>
          <w:sz w:val="26"/>
          <w:szCs w:val="26"/>
          <w:lang w:val="nl-NL"/>
        </w:rPr>
      </w:pPr>
      <w:r w:rsidRPr="00E2036F">
        <w:rPr>
          <w:sz w:val="26"/>
          <w:szCs w:val="26"/>
          <w:lang w:val="nl-NL"/>
        </w:rPr>
        <w:t>Sau khi hoàn thành công tác đặt ống, Nhà thầu tái lập bằng vật liệu thích hợp được chọn và giải phóng vật liệu thừa ra khỏi công trường, như quy định ở Điều nêu trên.</w:t>
      </w:r>
    </w:p>
    <w:p w:rsidR="002D6E19" w:rsidRPr="00E2036F" w:rsidRDefault="002D6E19" w:rsidP="002D6E19">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g) Các kết cấu</w:t>
      </w:r>
    </w:p>
    <w:p w:rsidR="002D6E19" w:rsidRPr="00E2036F" w:rsidRDefault="002D6E19" w:rsidP="002D6E19">
      <w:pPr>
        <w:spacing w:before="120" w:after="120"/>
        <w:ind w:right="71" w:firstLine="720"/>
        <w:rPr>
          <w:sz w:val="26"/>
          <w:szCs w:val="26"/>
          <w:lang w:val="nl-NL"/>
        </w:rPr>
      </w:pPr>
      <w:r w:rsidRPr="00E2036F">
        <w:rPr>
          <w:sz w:val="26"/>
          <w:szCs w:val="26"/>
          <w:lang w:val="nl-NL"/>
        </w:rPr>
        <w:t>Bề mặt của lớp nền các kết cấu phải đảm bảo sạch sẽ, không để sót các mảnh vụn rời và tránh nước tụ đọng hay chảy tràn trên bề mặt đó.</w:t>
      </w:r>
    </w:p>
    <w:p w:rsidR="002D6E19" w:rsidRPr="00E2036F" w:rsidRDefault="002D6E19" w:rsidP="002D6E19">
      <w:pPr>
        <w:spacing w:before="120" w:after="120"/>
        <w:ind w:right="71" w:firstLine="720"/>
        <w:rPr>
          <w:sz w:val="26"/>
          <w:szCs w:val="26"/>
          <w:lang w:val="nl-NL"/>
        </w:rPr>
      </w:pPr>
      <w:r w:rsidRPr="00E2036F">
        <w:rPr>
          <w:sz w:val="26"/>
          <w:szCs w:val="26"/>
          <w:lang w:val="nl-NL"/>
        </w:rPr>
        <w:t>Lớp bê tông lót cho các kết cấu phải được đổ càng sớm càng tốt sau khi đã đào xong 500 mm cuối cùng tính đến đáy nền ấn định, và trong bất cứ trường hợp nào cũng không trễ hơn 72 giờ.</w:t>
      </w:r>
    </w:p>
    <w:p w:rsidR="002D6E19" w:rsidRPr="00E2036F" w:rsidRDefault="002D6E19" w:rsidP="002D6E19">
      <w:pPr>
        <w:spacing w:before="120" w:after="120"/>
        <w:ind w:right="71" w:firstLine="720"/>
        <w:rPr>
          <w:sz w:val="26"/>
          <w:szCs w:val="26"/>
          <w:lang w:val="nl-NL"/>
        </w:rPr>
      </w:pPr>
      <w:r w:rsidRPr="00E2036F">
        <w:rPr>
          <w:sz w:val="26"/>
          <w:szCs w:val="26"/>
          <w:lang w:val="nl-NL"/>
        </w:rPr>
        <w:t>Việc đào đất sẽ được tiến hành đến giới hạn và độ dốc như thể hiện trong bản vẽ kết cấu, phụ tùng và thiết bị. Kích thước đào phải theo kích thước mặt ngoài các kết cấu hay theo yêu cầu của Chủ đầu tư.</w:t>
      </w:r>
    </w:p>
    <w:p w:rsidR="002D6E19" w:rsidRPr="00E2036F" w:rsidRDefault="002D6E19" w:rsidP="002D6E19">
      <w:pPr>
        <w:spacing w:before="120" w:after="120"/>
        <w:ind w:right="71" w:firstLine="720"/>
        <w:rPr>
          <w:b/>
          <w:i/>
          <w:sz w:val="26"/>
          <w:szCs w:val="26"/>
          <w:lang w:val="nl-NL"/>
        </w:rPr>
      </w:pPr>
      <w:r w:rsidRPr="00E2036F">
        <w:rPr>
          <w:i/>
          <w:sz w:val="26"/>
          <w:szCs w:val="26"/>
          <w:lang w:val="nl-NL"/>
        </w:rPr>
        <w:t>h) Phần đào vượt quá</w:t>
      </w:r>
    </w:p>
    <w:p w:rsidR="002D6E19" w:rsidRPr="00E2036F" w:rsidRDefault="002D6E19" w:rsidP="002D6E19">
      <w:pPr>
        <w:spacing w:before="120" w:after="120"/>
        <w:ind w:right="71" w:firstLine="720"/>
        <w:rPr>
          <w:sz w:val="26"/>
          <w:szCs w:val="26"/>
          <w:lang w:val="nl-NL"/>
        </w:rPr>
      </w:pPr>
      <w:r w:rsidRPr="00E2036F">
        <w:rPr>
          <w:sz w:val="26"/>
          <w:szCs w:val="26"/>
          <w:lang w:val="nl-NL"/>
        </w:rPr>
        <w:t xml:space="preserve">Đối với phần đào sâu vượt quá lớp nền thiết kế đã ấn định và trong trường hợp nền đất này không phải là nền tốt. Nhà thầu phải chịu toàn bộ chi phí lấp lại theo hướng xử lý sau: </w:t>
      </w:r>
    </w:p>
    <w:p w:rsidR="002D6E19" w:rsidRPr="00E2036F" w:rsidRDefault="002D6E19" w:rsidP="002D6E19">
      <w:pPr>
        <w:spacing w:before="120" w:after="120"/>
        <w:ind w:right="71" w:firstLine="720"/>
        <w:rPr>
          <w:sz w:val="26"/>
          <w:szCs w:val="26"/>
          <w:lang w:val="nl-NL"/>
        </w:rPr>
      </w:pPr>
      <w:r w:rsidRPr="00E2036F">
        <w:rPr>
          <w:sz w:val="26"/>
          <w:szCs w:val="26"/>
          <w:lang w:val="nl-NL"/>
        </w:rPr>
        <w:t>Đối với mương đào đặt ống: lắp lại bằng bê tông, vật liệu lót đáy ống hoặc vật liệu nào khác có thể do Chủ đầu tư sư chỉ định.</w:t>
      </w:r>
    </w:p>
    <w:p w:rsidR="002D6E19" w:rsidRPr="00E2036F" w:rsidRDefault="002D6E19" w:rsidP="002D6E19">
      <w:pPr>
        <w:spacing w:before="120" w:after="120"/>
        <w:ind w:right="71" w:firstLine="720"/>
        <w:rPr>
          <w:sz w:val="26"/>
          <w:szCs w:val="26"/>
          <w:lang w:val="nl-NL"/>
        </w:rPr>
      </w:pPr>
      <w:r w:rsidRPr="00E2036F">
        <w:rPr>
          <w:sz w:val="26"/>
          <w:szCs w:val="26"/>
          <w:lang w:val="nl-NL"/>
        </w:rPr>
        <w:t>Đối với nền móng các kết cấu: lắp lại bằng bê tông cấp B10 đến đúng cao độ yêu cầu.</w:t>
      </w:r>
    </w:p>
    <w:p w:rsidR="002D6E19" w:rsidRPr="00E2036F" w:rsidRDefault="002D6E19" w:rsidP="002D6E19">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i) Kè đỡ vách đào</w:t>
      </w:r>
    </w:p>
    <w:p w:rsidR="002D6E19" w:rsidRPr="00E2036F" w:rsidRDefault="002D6E19" w:rsidP="002D6E19">
      <w:pPr>
        <w:spacing w:before="120" w:after="120"/>
        <w:ind w:right="71" w:firstLine="720"/>
        <w:rPr>
          <w:sz w:val="26"/>
          <w:szCs w:val="26"/>
          <w:lang w:val="nl-NL"/>
        </w:rPr>
      </w:pPr>
      <w:r w:rsidRPr="00E2036F">
        <w:rPr>
          <w:sz w:val="26"/>
          <w:szCs w:val="26"/>
          <w:lang w:val="nl-NL"/>
        </w:rPr>
        <w:t>- Phạm vi và lắp đặt</w:t>
      </w:r>
    </w:p>
    <w:p w:rsidR="002D6E19" w:rsidRPr="00E2036F" w:rsidRDefault="002D6E19" w:rsidP="002D6E19">
      <w:pPr>
        <w:spacing w:before="120" w:after="120"/>
        <w:ind w:right="71" w:firstLine="720"/>
        <w:rPr>
          <w:sz w:val="26"/>
          <w:szCs w:val="26"/>
          <w:lang w:val="nl-NL"/>
        </w:rPr>
      </w:pPr>
      <w:r w:rsidRPr="00E2036F">
        <w:rPr>
          <w:sz w:val="26"/>
          <w:szCs w:val="26"/>
          <w:lang w:val="nl-NL"/>
        </w:rPr>
        <w:t>Công tác đào đất phải được kè đỡ vách đào, khi đất nền không đảm bảo ổn định và có khả năng ảnh hưởng đến độ an toàn của các kết cấu hay các chủ quyền lân cận.</w:t>
      </w:r>
    </w:p>
    <w:p w:rsidR="002D6E19" w:rsidRPr="00E2036F" w:rsidRDefault="002D6E19" w:rsidP="002D6E19">
      <w:pPr>
        <w:spacing w:before="120" w:after="120"/>
        <w:ind w:right="71" w:firstLine="720"/>
        <w:rPr>
          <w:sz w:val="26"/>
          <w:szCs w:val="26"/>
          <w:lang w:val="nl-NL"/>
        </w:rPr>
      </w:pPr>
      <w:r w:rsidRPr="00E2036F">
        <w:rPr>
          <w:sz w:val="26"/>
          <w:szCs w:val="26"/>
          <w:lang w:val="nl-NL"/>
        </w:rPr>
        <w:t>Nhà thầu phải đệ trình cho Chủ đầu tư xem xét và chấp thuận các thiết kế chi tiết và phương pháp đề nghị cho công tác lắp đặt và tháo dỡ các kè đỡ, giàn chống này. Đệ trình phải đề cập đến nhưng không giới hạn chỉ có các mục sau:</w:t>
      </w:r>
    </w:p>
    <w:p w:rsidR="002D6E19" w:rsidRPr="00E2036F" w:rsidRDefault="002D6E19" w:rsidP="002D6E19">
      <w:pPr>
        <w:tabs>
          <w:tab w:val="num" w:pos="1080"/>
        </w:tabs>
        <w:spacing w:before="120" w:after="120"/>
        <w:ind w:right="71" w:firstLine="720"/>
        <w:rPr>
          <w:sz w:val="26"/>
          <w:szCs w:val="26"/>
          <w:lang w:val="nl-NL"/>
        </w:rPr>
      </w:pPr>
      <w:r w:rsidRPr="00E2036F">
        <w:rPr>
          <w:sz w:val="26"/>
          <w:szCs w:val="26"/>
          <w:lang w:val="nl-NL"/>
        </w:rPr>
        <w:t>+ Phạm vi phui đào hay chiều dài của mương đặt ống cần được kè đỡ,</w:t>
      </w:r>
    </w:p>
    <w:p w:rsidR="002D6E19" w:rsidRPr="00E2036F" w:rsidRDefault="002D6E19" w:rsidP="002D6E19">
      <w:pPr>
        <w:tabs>
          <w:tab w:val="num" w:pos="1080"/>
        </w:tabs>
        <w:spacing w:before="120" w:after="120"/>
        <w:ind w:right="71" w:firstLine="720"/>
        <w:rPr>
          <w:sz w:val="26"/>
          <w:szCs w:val="26"/>
          <w:lang w:val="nl-NL"/>
        </w:rPr>
      </w:pPr>
      <w:r w:rsidRPr="00E2036F">
        <w:rPr>
          <w:sz w:val="26"/>
          <w:szCs w:val="26"/>
          <w:lang w:val="nl-NL"/>
        </w:rPr>
        <w:t>+ Loại, vật liệu, mặt cắt, khung chống và thanh giằng được dự kiến sử dụng,</w:t>
      </w:r>
    </w:p>
    <w:p w:rsidR="002D6E19" w:rsidRPr="00E2036F" w:rsidRDefault="002D6E19" w:rsidP="002D6E19">
      <w:pPr>
        <w:tabs>
          <w:tab w:val="num" w:pos="1080"/>
        </w:tabs>
        <w:spacing w:before="120" w:after="120"/>
        <w:ind w:right="71" w:firstLine="720"/>
        <w:rPr>
          <w:sz w:val="26"/>
          <w:szCs w:val="26"/>
          <w:lang w:val="nl-NL"/>
        </w:rPr>
      </w:pPr>
      <w:r w:rsidRPr="00E2036F">
        <w:rPr>
          <w:sz w:val="26"/>
          <w:szCs w:val="26"/>
          <w:lang w:val="nl-NL"/>
        </w:rPr>
        <w:t xml:space="preserve">+ Phương pháp lắp đặt và tháo dỡ kè đỡ, </w:t>
      </w:r>
    </w:p>
    <w:p w:rsidR="002D6E19" w:rsidRPr="00E2036F" w:rsidRDefault="002D6E19" w:rsidP="002D6E19">
      <w:pPr>
        <w:tabs>
          <w:tab w:val="num" w:pos="1080"/>
        </w:tabs>
        <w:spacing w:before="120" w:after="120"/>
        <w:ind w:right="71" w:firstLine="720"/>
        <w:rPr>
          <w:sz w:val="26"/>
          <w:szCs w:val="26"/>
          <w:lang w:val="nl-NL"/>
        </w:rPr>
      </w:pPr>
      <w:r w:rsidRPr="00E2036F">
        <w:rPr>
          <w:sz w:val="26"/>
          <w:szCs w:val="26"/>
          <w:lang w:val="nl-NL"/>
        </w:rPr>
        <w:lastRenderedPageBreak/>
        <w:t>+ Các biện pháp bảo đảm an toàn cho công tác và công nhân.</w:t>
      </w:r>
    </w:p>
    <w:p w:rsidR="002D6E19" w:rsidRPr="00E2036F" w:rsidRDefault="002D6E19" w:rsidP="002D6E19">
      <w:pPr>
        <w:spacing w:before="120" w:after="120"/>
        <w:ind w:right="71" w:firstLine="720"/>
        <w:rPr>
          <w:sz w:val="26"/>
          <w:szCs w:val="26"/>
          <w:lang w:val="nl-NL"/>
        </w:rPr>
      </w:pPr>
      <w:r w:rsidRPr="00E2036F">
        <w:rPr>
          <w:sz w:val="26"/>
          <w:szCs w:val="26"/>
          <w:lang w:val="nl-NL"/>
        </w:rPr>
        <w:t>Việc chấp nhận của Chủ đầu tư không có trách nhiệm làm giảm nhẹ của Nhà thầu trong việc đảm bảo cho các kè đỡ và neo giữ là phù hợp.</w:t>
      </w:r>
    </w:p>
    <w:p w:rsidR="002D6E19" w:rsidRPr="00E2036F" w:rsidRDefault="002D6E19" w:rsidP="002D6E19">
      <w:pPr>
        <w:spacing w:before="120" w:after="120"/>
        <w:ind w:right="71" w:firstLine="720"/>
        <w:rPr>
          <w:sz w:val="26"/>
          <w:szCs w:val="26"/>
          <w:lang w:val="nl-NL"/>
        </w:rPr>
      </w:pPr>
      <w:r w:rsidRPr="00E2036F">
        <w:rPr>
          <w:sz w:val="26"/>
          <w:szCs w:val="26"/>
          <w:lang w:val="nl-NL"/>
        </w:rPr>
        <w:t>- Tháo dỡ kè đỡ: Khi tháo dỡ kè đỡ vách đào, phải đảm bảo tiến hàng công tác lấp và đầm chặt vật liệu để thoã mãn độ đầm chặt K&gt;=0.85,</w:t>
      </w:r>
    </w:p>
    <w:p w:rsidR="002D6E19" w:rsidRPr="00E2036F" w:rsidRDefault="002D6E19" w:rsidP="002D6E19">
      <w:pPr>
        <w:pStyle w:val="CSHeading3"/>
        <w:numPr>
          <w:ilvl w:val="0"/>
          <w:numId w:val="0"/>
        </w:numPr>
        <w:spacing w:before="120" w:after="120"/>
        <w:ind w:firstLine="720"/>
        <w:jc w:val="both"/>
        <w:rPr>
          <w:rFonts w:cs="Times New Roman"/>
          <w:bCs w:val="0"/>
          <w:sz w:val="26"/>
          <w:szCs w:val="26"/>
          <w:lang w:val="nl-NL"/>
        </w:rPr>
      </w:pPr>
      <w:bookmarkStart w:id="0" w:name="_Toc287607334"/>
      <w:bookmarkStart w:id="1" w:name="_Toc409700086"/>
      <w:r w:rsidRPr="00E2036F">
        <w:rPr>
          <w:rFonts w:cs="Times New Roman"/>
          <w:bCs w:val="0"/>
          <w:sz w:val="26"/>
          <w:szCs w:val="26"/>
          <w:lang w:val="nl-NL"/>
        </w:rPr>
        <w:t>4.2.3 Công tác lấp đất</w:t>
      </w:r>
      <w:bookmarkEnd w:id="0"/>
      <w:bookmarkEnd w:id="1"/>
    </w:p>
    <w:p w:rsidR="002D6E19" w:rsidRPr="00E2036F" w:rsidRDefault="002D6E19" w:rsidP="002D6E19">
      <w:pPr>
        <w:spacing w:before="120" w:after="120"/>
        <w:ind w:right="71" w:firstLine="720"/>
        <w:rPr>
          <w:sz w:val="26"/>
          <w:szCs w:val="26"/>
          <w:lang w:val="nl-NL"/>
        </w:rPr>
      </w:pPr>
      <w:r w:rsidRPr="00E2036F">
        <w:rPr>
          <w:sz w:val="26"/>
          <w:szCs w:val="26"/>
          <w:lang w:val="nl-NL"/>
        </w:rPr>
        <w:t>Việc lấp đất phải theo quy định của cơ quan quản lý nhà nước, công tác lấp đất chỉ có thể được tiến hành khi tuyến ống và các công tác lắp đặt khác là đã hoàn tất, đã tiến hành thử áp lực như yêu cầu và đã được chấp thuận. Công trình đã bị lấp đất mà không có sự chấp thuận nêu trên sẽ phải bị đào lộ lên lại theo chỉ thị của chủ đầu tư với mọi chi phí do nhà thầu gánh chịu.</w:t>
      </w:r>
    </w:p>
    <w:p w:rsidR="002D6E19" w:rsidRPr="00E2036F" w:rsidRDefault="002D6E19" w:rsidP="002D6E19">
      <w:pPr>
        <w:spacing w:before="120" w:after="120"/>
        <w:ind w:right="71" w:firstLine="720"/>
        <w:rPr>
          <w:sz w:val="26"/>
          <w:szCs w:val="26"/>
          <w:lang w:val="nl-NL"/>
        </w:rPr>
      </w:pPr>
      <w:r w:rsidRPr="00E2036F">
        <w:rPr>
          <w:sz w:val="26"/>
          <w:szCs w:val="26"/>
          <w:lang w:val="nl-NL"/>
        </w:rPr>
        <w:t>Nhà thầu phải theo dõi hiện tượng lún, thường xuyên sửa chữa dặm vá phần bề mặt tái lập tạm thời thỏa mãn theo các yêu cầu của chủ đầu tư cho đến khi bề mặt tái lập vĩnh viễn được thiết lập.</w:t>
      </w:r>
    </w:p>
    <w:p w:rsidR="002D6E19" w:rsidRPr="00E2036F" w:rsidRDefault="002D6E19" w:rsidP="002D6E19">
      <w:pPr>
        <w:spacing w:before="120" w:after="120"/>
        <w:ind w:right="71" w:firstLine="720"/>
        <w:rPr>
          <w:sz w:val="26"/>
          <w:szCs w:val="26"/>
          <w:lang w:val="nl-NL"/>
        </w:rPr>
      </w:pPr>
      <w:r w:rsidRPr="00E2036F">
        <w:rPr>
          <w:sz w:val="26"/>
          <w:szCs w:val="26"/>
          <w:lang w:val="nl-NL"/>
        </w:rPr>
        <w:t>Việc lấp đất xung quanh các kết cấu chỉ được tiến hành sau khi bê tông đã đạt đủ cường độ yêu cầu và ít nhất 14 ngày sau khi đỗ bê tông, trừ khi có chỉ định hay chấp thuận nào khác của chủ đầu tư.</w:t>
      </w:r>
    </w:p>
    <w:p w:rsidR="002D6E19" w:rsidRPr="00E2036F" w:rsidRDefault="002D6E19" w:rsidP="002D6E19">
      <w:pPr>
        <w:pStyle w:val="CSHeading3"/>
        <w:numPr>
          <w:ilvl w:val="0"/>
          <w:numId w:val="0"/>
        </w:numPr>
        <w:spacing w:before="120" w:after="120"/>
        <w:ind w:firstLine="720"/>
        <w:jc w:val="both"/>
        <w:rPr>
          <w:rFonts w:cs="Times New Roman"/>
          <w:bCs w:val="0"/>
          <w:sz w:val="26"/>
          <w:szCs w:val="26"/>
          <w:lang w:val="nl-NL"/>
        </w:rPr>
      </w:pPr>
      <w:bookmarkStart w:id="2" w:name="_Toc287607335"/>
      <w:bookmarkStart w:id="3" w:name="_Toc409700087"/>
      <w:r w:rsidRPr="00E2036F">
        <w:rPr>
          <w:rFonts w:cs="Times New Roman"/>
          <w:bCs w:val="0"/>
          <w:sz w:val="26"/>
          <w:szCs w:val="26"/>
          <w:lang w:val="nl-NL"/>
        </w:rPr>
        <w:t>4.2.4 Công tác đầm nén</w:t>
      </w:r>
      <w:bookmarkEnd w:id="2"/>
      <w:bookmarkEnd w:id="3"/>
      <w:r w:rsidRPr="00E2036F">
        <w:rPr>
          <w:rFonts w:cs="Times New Roman"/>
          <w:bCs w:val="0"/>
          <w:sz w:val="26"/>
          <w:szCs w:val="26"/>
          <w:lang w:val="nl-NL"/>
        </w:rPr>
        <w:t xml:space="preserve">  </w:t>
      </w:r>
    </w:p>
    <w:p w:rsidR="002D6E19" w:rsidRPr="00E2036F" w:rsidRDefault="002D6E19" w:rsidP="002D6E19">
      <w:pPr>
        <w:spacing w:before="120" w:after="120"/>
        <w:ind w:right="71" w:firstLine="720"/>
        <w:rPr>
          <w:sz w:val="26"/>
          <w:szCs w:val="26"/>
          <w:lang w:val="nl-NL"/>
        </w:rPr>
      </w:pPr>
      <w:r w:rsidRPr="00E2036F">
        <w:rPr>
          <w:sz w:val="26"/>
          <w:szCs w:val="26"/>
          <w:lang w:val="nl-NL"/>
        </w:rPr>
        <w:t>Công tác đầm nén được thực hiện sau khi đã hoàn tất công trình ngầm bên dưới và được sự đồng thuận của các bên liên quan</w:t>
      </w:r>
    </w:p>
    <w:p w:rsidR="002D6E19" w:rsidRPr="00E2036F" w:rsidRDefault="002D6E19" w:rsidP="002D6E19">
      <w:pPr>
        <w:spacing w:before="120" w:after="120"/>
        <w:ind w:right="71" w:firstLine="720"/>
        <w:rPr>
          <w:sz w:val="26"/>
          <w:szCs w:val="26"/>
          <w:lang w:val="nl-NL"/>
        </w:rPr>
      </w:pPr>
      <w:r w:rsidRPr="00E2036F">
        <w:rPr>
          <w:sz w:val="26"/>
          <w:szCs w:val="26"/>
          <w:lang w:val="nl-NL"/>
        </w:rPr>
        <w:t>Trước khi bắt đầu công tác san lấp, Nhà thầu phải thực hiện theo sự hướng dẫn giám sát và đáp ứng yêu cầu của kỹ sư trưởng</w:t>
      </w:r>
    </w:p>
    <w:p w:rsidR="002D6E19" w:rsidRPr="00E2036F" w:rsidRDefault="002D6E19" w:rsidP="002D6E19">
      <w:pPr>
        <w:spacing w:before="120" w:after="120"/>
        <w:ind w:right="71" w:firstLine="720"/>
        <w:rPr>
          <w:sz w:val="26"/>
          <w:szCs w:val="26"/>
          <w:lang w:val="nl-NL"/>
        </w:rPr>
      </w:pPr>
      <w:r w:rsidRPr="00E2036F">
        <w:rPr>
          <w:sz w:val="26"/>
          <w:szCs w:val="26"/>
          <w:lang w:val="nl-NL"/>
        </w:rPr>
        <w:t>Không được đổ vật liệu san lấp khi theo kĩ sư trưởng không thể đạt được kết quả theo yêu cầu do trời mưa to hay điều kiện bất lợi khác</w:t>
      </w:r>
    </w:p>
    <w:p w:rsidR="002D6E19" w:rsidRPr="00E2036F" w:rsidRDefault="002D6E19" w:rsidP="002D6E19">
      <w:pPr>
        <w:spacing w:before="120" w:after="120"/>
        <w:ind w:right="71" w:firstLine="720"/>
        <w:rPr>
          <w:sz w:val="26"/>
          <w:szCs w:val="26"/>
          <w:lang w:val="nl-NL"/>
        </w:rPr>
      </w:pPr>
      <w:r w:rsidRPr="00E2036F">
        <w:rPr>
          <w:sz w:val="26"/>
          <w:szCs w:val="26"/>
          <w:lang w:val="nl-NL"/>
        </w:rPr>
        <w:t>Phải rải và đầm các lớp theo phương ngang tương đối kĩ, hàm lượng ẩm và chiều dày đầm nén đồng đều không vượt quá 200mm</w:t>
      </w:r>
    </w:p>
    <w:p w:rsidR="002D6E19" w:rsidRPr="00E2036F" w:rsidRDefault="002D6E19" w:rsidP="002D6E19">
      <w:pPr>
        <w:spacing w:before="120" w:after="120"/>
        <w:ind w:right="71" w:firstLine="720"/>
        <w:rPr>
          <w:sz w:val="26"/>
          <w:szCs w:val="26"/>
          <w:lang w:val="nl-NL"/>
        </w:rPr>
      </w:pPr>
      <w:r w:rsidRPr="00E2036F">
        <w:rPr>
          <w:sz w:val="26"/>
          <w:szCs w:val="26"/>
          <w:lang w:val="nl-NL"/>
        </w:rPr>
        <w:t>Các chỉ tiêu kĩ thuật của nền đường khi đầm nén cho từng loại đường khác nhau phải thoả mãn theo yêu.</w:t>
      </w:r>
    </w:p>
    <w:p w:rsidR="002D6E19" w:rsidRPr="00E2036F" w:rsidRDefault="002D6E19" w:rsidP="002D6E19">
      <w:pPr>
        <w:pStyle w:val="CSHeading3"/>
        <w:numPr>
          <w:ilvl w:val="0"/>
          <w:numId w:val="0"/>
        </w:numPr>
        <w:spacing w:before="120" w:after="120"/>
        <w:ind w:firstLine="720"/>
        <w:jc w:val="both"/>
        <w:rPr>
          <w:rFonts w:cs="Times New Roman"/>
          <w:b w:val="0"/>
          <w:bCs w:val="0"/>
          <w:sz w:val="26"/>
          <w:szCs w:val="26"/>
          <w:lang w:val="nl-NL"/>
        </w:rPr>
      </w:pPr>
      <w:bookmarkStart w:id="4" w:name="_Toc272140426"/>
      <w:bookmarkStart w:id="5" w:name="_Toc287607336"/>
      <w:bookmarkStart w:id="6" w:name="_Toc409700088"/>
      <w:r w:rsidRPr="00E2036F">
        <w:rPr>
          <w:rFonts w:cs="Times New Roman"/>
          <w:b w:val="0"/>
          <w:bCs w:val="0"/>
          <w:sz w:val="26"/>
          <w:szCs w:val="26"/>
          <w:lang w:val="nl-NL"/>
        </w:rPr>
        <w:t>* Máy móc thiết bị đầm nén</w:t>
      </w:r>
      <w:bookmarkEnd w:id="4"/>
      <w:bookmarkEnd w:id="5"/>
      <w:bookmarkEnd w:id="6"/>
      <w:r w:rsidRPr="00E2036F">
        <w:rPr>
          <w:rFonts w:cs="Times New Roman"/>
          <w:b w:val="0"/>
          <w:bCs w:val="0"/>
          <w:sz w:val="26"/>
          <w:szCs w:val="26"/>
          <w:lang w:val="nl-NL"/>
        </w:rPr>
        <w:t>:</w:t>
      </w:r>
    </w:p>
    <w:p w:rsidR="002D6E19" w:rsidRPr="00E2036F" w:rsidRDefault="002D6E19" w:rsidP="002D6E19">
      <w:pPr>
        <w:spacing w:before="120" w:after="120"/>
        <w:ind w:right="71" w:firstLine="720"/>
        <w:rPr>
          <w:sz w:val="26"/>
          <w:szCs w:val="26"/>
          <w:lang w:val="nl-NL"/>
        </w:rPr>
      </w:pPr>
      <w:r w:rsidRPr="00E2036F">
        <w:rPr>
          <w:sz w:val="26"/>
          <w:szCs w:val="26"/>
          <w:lang w:val="nl-NL"/>
        </w:rPr>
        <w:t>Máy đầm bàn chân phẳng sẽ được dùng cho việc đầm nén vật liệu ở bên dưới, ở hai bên và ở bên trên tuyến ống.</w:t>
      </w:r>
    </w:p>
    <w:p w:rsidR="002D6E19" w:rsidRPr="00E2036F" w:rsidRDefault="002D6E19" w:rsidP="002D6E19">
      <w:pPr>
        <w:spacing w:before="120" w:after="120"/>
        <w:ind w:right="71" w:firstLine="720"/>
        <w:rPr>
          <w:sz w:val="26"/>
          <w:szCs w:val="26"/>
          <w:lang w:val="nl-NL"/>
        </w:rPr>
      </w:pPr>
      <w:r w:rsidRPr="00E2036F">
        <w:rPr>
          <w:sz w:val="26"/>
          <w:szCs w:val="26"/>
          <w:lang w:val="nl-NL"/>
        </w:rPr>
        <w:t>Phương pháp đầm lu chỉ có thể sử dụng sau khi đã có một lớp phủ đủ dày lên trên đỉnh ống và phải được chấp thuận của chủ đầu tư.</w:t>
      </w:r>
    </w:p>
    <w:p w:rsidR="002D6E19" w:rsidRPr="00E2036F" w:rsidRDefault="002D6E19" w:rsidP="002D6E19">
      <w:pPr>
        <w:spacing w:before="120" w:after="120"/>
        <w:ind w:right="71" w:firstLine="720"/>
        <w:rPr>
          <w:sz w:val="26"/>
          <w:szCs w:val="26"/>
          <w:lang w:val="nl-NL"/>
        </w:rPr>
      </w:pPr>
      <w:r w:rsidRPr="00E2036F">
        <w:rPr>
          <w:sz w:val="26"/>
          <w:szCs w:val="26"/>
          <w:lang w:val="nl-NL"/>
        </w:rPr>
        <w:t>Tất cả các thiết bị đầm nén phải được kỹ sư trưởng phê duyệt bằng văn bản trước khi bắt đầu san lấp.</w:t>
      </w:r>
    </w:p>
    <w:p w:rsidR="002D6E19" w:rsidRPr="00E2036F" w:rsidRDefault="002D6E19" w:rsidP="002D6E19">
      <w:pPr>
        <w:pStyle w:val="CSHeading3"/>
        <w:numPr>
          <w:ilvl w:val="0"/>
          <w:numId w:val="0"/>
        </w:numPr>
        <w:spacing w:before="120" w:after="120"/>
        <w:ind w:firstLine="720"/>
        <w:jc w:val="both"/>
        <w:rPr>
          <w:rFonts w:cs="Times New Roman"/>
          <w:b w:val="0"/>
          <w:bCs w:val="0"/>
          <w:sz w:val="26"/>
          <w:szCs w:val="26"/>
          <w:lang w:val="nl-NL"/>
        </w:rPr>
      </w:pPr>
      <w:bookmarkStart w:id="7" w:name="_Toc272140427"/>
      <w:bookmarkStart w:id="8" w:name="_Toc287607337"/>
      <w:bookmarkStart w:id="9" w:name="_Toc409700089"/>
      <w:r w:rsidRPr="00E2036F">
        <w:rPr>
          <w:rFonts w:cs="Times New Roman"/>
          <w:b w:val="0"/>
          <w:bCs w:val="0"/>
          <w:sz w:val="26"/>
          <w:szCs w:val="26"/>
          <w:lang w:val="nl-NL"/>
        </w:rPr>
        <w:lastRenderedPageBreak/>
        <w:t>* Độ dày các lớp đầm nén</w:t>
      </w:r>
      <w:bookmarkEnd w:id="7"/>
      <w:bookmarkEnd w:id="8"/>
      <w:bookmarkEnd w:id="9"/>
      <w:r w:rsidRPr="00E2036F">
        <w:rPr>
          <w:rFonts w:cs="Times New Roman"/>
          <w:b w:val="0"/>
          <w:bCs w:val="0"/>
          <w:sz w:val="26"/>
          <w:szCs w:val="26"/>
          <w:lang w:val="nl-NL"/>
        </w:rPr>
        <w:t xml:space="preserve"> </w:t>
      </w:r>
    </w:p>
    <w:p w:rsidR="002D6E19" w:rsidRPr="00E2036F" w:rsidRDefault="002D6E19" w:rsidP="002D6E19">
      <w:pPr>
        <w:spacing w:before="120" w:after="120"/>
        <w:ind w:right="71" w:firstLine="720"/>
        <w:rPr>
          <w:sz w:val="26"/>
          <w:szCs w:val="26"/>
          <w:lang w:val="nl-NL"/>
        </w:rPr>
      </w:pPr>
      <w:r w:rsidRPr="00E2036F">
        <w:rPr>
          <w:sz w:val="26"/>
          <w:szCs w:val="26"/>
          <w:lang w:val="nl-NL"/>
        </w:rPr>
        <w:t>Trước khi lấp và đầm nén cần xác định rõ từng loại đường và kết cấu áo đường vì ứng với mỗi loại đường có cấu tạo kết cấu khác nhau và khả năng chịu tải trọng cũng khác nhau.</w:t>
      </w:r>
    </w:p>
    <w:p w:rsidR="002D6E19" w:rsidRPr="00E2036F" w:rsidRDefault="002D6E19" w:rsidP="002D6E19">
      <w:pPr>
        <w:spacing w:before="120" w:after="120"/>
        <w:ind w:right="71" w:firstLine="720"/>
        <w:rPr>
          <w:sz w:val="26"/>
          <w:szCs w:val="26"/>
          <w:lang w:val="nl-NL"/>
        </w:rPr>
      </w:pPr>
      <w:r w:rsidRPr="00E2036F">
        <w:rPr>
          <w:sz w:val="26"/>
          <w:szCs w:val="26"/>
          <w:lang w:val="nl-NL"/>
        </w:rPr>
        <w:t>Độ dày tối đa của từng lớp vật liệu khi đầm nén là 150mm.</w:t>
      </w:r>
    </w:p>
    <w:p w:rsidR="002D6E19" w:rsidRPr="00E2036F" w:rsidRDefault="002D6E19" w:rsidP="002D6E19">
      <w:pPr>
        <w:spacing w:before="120" w:after="120"/>
        <w:ind w:right="71" w:firstLine="720"/>
        <w:rPr>
          <w:sz w:val="26"/>
          <w:szCs w:val="26"/>
          <w:lang w:val="nl-NL"/>
        </w:rPr>
      </w:pPr>
      <w:r w:rsidRPr="00E2036F">
        <w:rPr>
          <w:sz w:val="26"/>
          <w:szCs w:val="26"/>
          <w:lang w:val="nl-NL"/>
        </w:rPr>
        <w:t>Độ dày tối đa của lớp vật liệu áo đường là 350mm.</w:t>
      </w:r>
    </w:p>
    <w:p w:rsidR="002D6E19" w:rsidRPr="00E2036F" w:rsidRDefault="002D6E19" w:rsidP="002D6E19">
      <w:pPr>
        <w:pStyle w:val="CSHeading3"/>
        <w:numPr>
          <w:ilvl w:val="0"/>
          <w:numId w:val="0"/>
        </w:numPr>
        <w:spacing w:before="120" w:after="120"/>
        <w:ind w:firstLine="720"/>
        <w:jc w:val="both"/>
        <w:rPr>
          <w:rFonts w:cs="Times New Roman"/>
          <w:b w:val="0"/>
          <w:bCs w:val="0"/>
          <w:sz w:val="26"/>
          <w:szCs w:val="26"/>
          <w:lang w:val="nl-NL"/>
        </w:rPr>
      </w:pPr>
      <w:bookmarkStart w:id="10" w:name="_Toc272140428"/>
      <w:bookmarkStart w:id="11" w:name="_Toc287607338"/>
      <w:bookmarkStart w:id="12" w:name="_Toc409700090"/>
      <w:r w:rsidRPr="00E2036F">
        <w:rPr>
          <w:rFonts w:cs="Times New Roman"/>
          <w:b w:val="0"/>
          <w:bCs w:val="0"/>
          <w:sz w:val="26"/>
          <w:szCs w:val="26"/>
          <w:lang w:val="nl-NL"/>
        </w:rPr>
        <w:t>* Độ ẩm khi đầm nén</w:t>
      </w:r>
      <w:bookmarkEnd w:id="10"/>
      <w:bookmarkEnd w:id="11"/>
      <w:bookmarkEnd w:id="12"/>
      <w:r w:rsidRPr="00E2036F">
        <w:rPr>
          <w:rFonts w:cs="Times New Roman"/>
          <w:b w:val="0"/>
          <w:bCs w:val="0"/>
          <w:sz w:val="26"/>
          <w:szCs w:val="26"/>
          <w:lang w:val="nl-NL"/>
        </w:rPr>
        <w:t xml:space="preserve"> </w:t>
      </w:r>
    </w:p>
    <w:p w:rsidR="002D6E19" w:rsidRPr="00E2036F" w:rsidRDefault="002D6E19" w:rsidP="002D6E19">
      <w:pPr>
        <w:spacing w:before="120" w:after="120"/>
        <w:ind w:right="71" w:firstLine="720"/>
        <w:rPr>
          <w:sz w:val="26"/>
          <w:szCs w:val="26"/>
          <w:lang w:val="nl-NL"/>
        </w:rPr>
      </w:pPr>
      <w:r w:rsidRPr="00E2036F">
        <w:rPr>
          <w:sz w:val="26"/>
          <w:szCs w:val="26"/>
          <w:lang w:val="nl-NL"/>
        </w:rPr>
        <w:t>Trước và trong khi đầm, lớp vật liệu đầm phải có độ ẩm ở mức tối ưu chi việc đạt đến độ chặt tối đa của vật liệu, phụ thuộc theo kết quả thí nghiệm vật liệu tiến hành ngay tại hiện trường.</w:t>
      </w:r>
    </w:p>
    <w:p w:rsidR="002D6E19" w:rsidRPr="00E2036F" w:rsidRDefault="002D6E19" w:rsidP="002D6E19">
      <w:pPr>
        <w:pStyle w:val="CSHeading3"/>
        <w:numPr>
          <w:ilvl w:val="0"/>
          <w:numId w:val="0"/>
        </w:numPr>
        <w:spacing w:before="120" w:after="120"/>
        <w:ind w:firstLine="720"/>
        <w:jc w:val="both"/>
        <w:rPr>
          <w:rFonts w:cs="Times New Roman"/>
          <w:b w:val="0"/>
          <w:bCs w:val="0"/>
          <w:sz w:val="26"/>
          <w:szCs w:val="26"/>
          <w:lang w:val="nl-NL"/>
        </w:rPr>
      </w:pPr>
      <w:r w:rsidRPr="00E2036F">
        <w:rPr>
          <w:rFonts w:cs="Times New Roman"/>
          <w:b w:val="0"/>
          <w:bCs w:val="0"/>
          <w:sz w:val="26"/>
          <w:szCs w:val="26"/>
          <w:lang w:val="nl-NL"/>
        </w:rPr>
        <w:t xml:space="preserve">* </w:t>
      </w:r>
      <w:bookmarkStart w:id="13" w:name="_Toc272140429"/>
      <w:bookmarkStart w:id="14" w:name="_Toc287607339"/>
      <w:bookmarkStart w:id="15" w:name="_Toc409700091"/>
      <w:r w:rsidRPr="00E2036F">
        <w:rPr>
          <w:rFonts w:cs="Times New Roman"/>
          <w:b w:val="0"/>
          <w:bCs w:val="0"/>
          <w:sz w:val="26"/>
          <w:szCs w:val="26"/>
          <w:lang w:val="nl-NL"/>
        </w:rPr>
        <w:t>Tỉ trọng tối thiểu sau khi đầm nén</w:t>
      </w:r>
      <w:bookmarkEnd w:id="13"/>
      <w:bookmarkEnd w:id="14"/>
      <w:bookmarkEnd w:id="15"/>
    </w:p>
    <w:p w:rsidR="002D6E19" w:rsidRPr="00E2036F" w:rsidRDefault="002D6E19" w:rsidP="002D6E19">
      <w:pPr>
        <w:spacing w:before="120" w:after="120"/>
        <w:ind w:right="71" w:firstLine="720"/>
        <w:rPr>
          <w:sz w:val="26"/>
          <w:szCs w:val="26"/>
          <w:lang w:val="nl-NL"/>
        </w:rPr>
      </w:pPr>
      <w:r w:rsidRPr="00E2036F">
        <w:rPr>
          <w:sz w:val="26"/>
          <w:szCs w:val="26"/>
          <w:lang w:val="nl-NL"/>
        </w:rPr>
        <w:t xml:space="preserve">Mỗi lớp vật liệu lấp phải được đầm nén đạt yêu cầu về kết quả thí nghiệm phù hợp với Mục đã nêu của tài liệu này. </w:t>
      </w:r>
    </w:p>
    <w:p w:rsidR="002D6E19" w:rsidRPr="00E2036F" w:rsidRDefault="002D6E19" w:rsidP="002D6E19">
      <w:pPr>
        <w:spacing w:before="120" w:after="120"/>
        <w:ind w:right="71" w:firstLine="720"/>
        <w:rPr>
          <w:sz w:val="26"/>
          <w:szCs w:val="26"/>
          <w:lang w:val="nl-NL"/>
        </w:rPr>
      </w:pPr>
      <w:r w:rsidRPr="00E2036F">
        <w:rPr>
          <w:sz w:val="26"/>
          <w:szCs w:val="26"/>
          <w:lang w:val="nl-NL"/>
        </w:rPr>
        <w:t>Nhà thầu phải thực hiện các thí nghiệm kiểm soát chất lượng như đã yêu cầu và đề cập trong Mục đã nêu.</w:t>
      </w:r>
    </w:p>
    <w:p w:rsidR="002D6E19" w:rsidRPr="00E2036F" w:rsidRDefault="002D6E19" w:rsidP="002D6E19">
      <w:pPr>
        <w:pStyle w:val="CSHeading3"/>
        <w:numPr>
          <w:ilvl w:val="0"/>
          <w:numId w:val="0"/>
        </w:numPr>
        <w:spacing w:before="120" w:after="120"/>
        <w:ind w:firstLine="720"/>
        <w:jc w:val="both"/>
        <w:rPr>
          <w:rFonts w:cs="Times New Roman"/>
          <w:bCs w:val="0"/>
          <w:sz w:val="26"/>
          <w:szCs w:val="26"/>
          <w:lang w:val="nl-NL"/>
        </w:rPr>
      </w:pPr>
      <w:bookmarkStart w:id="16" w:name="_Toc287607340"/>
      <w:bookmarkStart w:id="17" w:name="_Toc409700092"/>
      <w:r w:rsidRPr="00E2036F">
        <w:rPr>
          <w:rFonts w:cs="Times New Roman"/>
          <w:bCs w:val="0"/>
          <w:sz w:val="26"/>
          <w:szCs w:val="26"/>
          <w:lang w:val="nl-NL"/>
        </w:rPr>
        <w:t>4.2.5 Công tác tái lập bề mặt</w:t>
      </w:r>
      <w:bookmarkEnd w:id="16"/>
      <w:bookmarkEnd w:id="17"/>
    </w:p>
    <w:p w:rsidR="002D6E19" w:rsidRDefault="002D6E19" w:rsidP="002D6E19">
      <w:pPr>
        <w:spacing w:before="120" w:after="120"/>
        <w:ind w:right="71" w:firstLine="720"/>
        <w:rPr>
          <w:sz w:val="26"/>
          <w:szCs w:val="26"/>
          <w:lang w:val="nl-NL"/>
        </w:rPr>
      </w:pPr>
      <w:r w:rsidRPr="00E2036F">
        <w:rPr>
          <w:sz w:val="26"/>
          <w:szCs w:val="26"/>
          <w:lang w:val="nl-NL"/>
        </w:rPr>
        <w:t xml:space="preserve">* Tái lập bề mặt tạm thời </w:t>
      </w:r>
    </w:p>
    <w:p w:rsidR="002D6E19" w:rsidRPr="00E2036F" w:rsidRDefault="002D6E19" w:rsidP="002D6E19">
      <w:pPr>
        <w:spacing w:before="120" w:after="120"/>
        <w:ind w:right="71" w:firstLine="720"/>
        <w:rPr>
          <w:sz w:val="26"/>
          <w:szCs w:val="26"/>
          <w:lang w:val="nl-NL"/>
        </w:rPr>
      </w:pPr>
      <w:r w:rsidRPr="00E2036F">
        <w:rPr>
          <w:sz w:val="26"/>
          <w:szCs w:val="26"/>
          <w:lang w:val="nl-NL"/>
        </w:rPr>
        <w:t>Sau khi lắp mương đặt ống đạt đến cao độ ấn định như trong các bản vẽ hoặc theo yêu cầu của chủ đầu tư, Nhà thầu phải tiến hành công tác đầm nén và tái lập bề mặt tạm thời.</w:t>
      </w:r>
    </w:p>
    <w:p w:rsidR="002D6E19" w:rsidRPr="00E2036F" w:rsidRDefault="002D6E19" w:rsidP="002D6E19">
      <w:pPr>
        <w:spacing w:before="120" w:after="120"/>
        <w:ind w:right="71" w:firstLine="720"/>
        <w:rPr>
          <w:sz w:val="26"/>
          <w:szCs w:val="26"/>
          <w:lang w:val="nl-NL"/>
        </w:rPr>
      </w:pPr>
      <w:r w:rsidRPr="00E2036F">
        <w:rPr>
          <w:sz w:val="26"/>
          <w:szCs w:val="26"/>
          <w:lang w:val="nl-NL"/>
        </w:rPr>
        <w:t>Để chống hiện tượng lún sụt, lớp vật liệu cho bề mặt tái lập tạm thời sẽ tuân theo các tiêu chuẩn đường bộ hiện hành.</w:t>
      </w:r>
    </w:p>
    <w:p w:rsidR="002D6E19" w:rsidRPr="00E2036F" w:rsidRDefault="002D6E19" w:rsidP="002D6E19">
      <w:pPr>
        <w:spacing w:before="120" w:after="120"/>
        <w:ind w:right="71" w:firstLine="720"/>
        <w:rPr>
          <w:sz w:val="26"/>
          <w:szCs w:val="26"/>
          <w:lang w:val="nl-NL"/>
        </w:rPr>
      </w:pPr>
      <w:r w:rsidRPr="00E2036F">
        <w:rPr>
          <w:sz w:val="26"/>
          <w:szCs w:val="26"/>
          <w:lang w:val="nl-NL"/>
        </w:rPr>
        <w:t>Nhà thầu phải duy trì công tác tái lập, cũng như lấp phủ thêm các lớp vật liệu trên bề mặt tái lập tạm thời khi cần thiết trong khoảng thời gian không dưới hai (02) tháng, nhằm mục đích chống sự lún sụt có thể xảy ra.</w:t>
      </w:r>
    </w:p>
    <w:p w:rsidR="002D6E19" w:rsidRPr="00E2036F" w:rsidRDefault="002D6E19" w:rsidP="002D6E19">
      <w:pPr>
        <w:spacing w:before="120" w:after="120"/>
        <w:ind w:right="71" w:firstLine="720"/>
        <w:rPr>
          <w:sz w:val="26"/>
          <w:szCs w:val="26"/>
          <w:lang w:val="nl-NL"/>
        </w:rPr>
      </w:pPr>
      <w:r w:rsidRPr="00E2036F">
        <w:rPr>
          <w:sz w:val="26"/>
          <w:szCs w:val="26"/>
          <w:lang w:val="nl-NL"/>
        </w:rPr>
        <w:t xml:space="preserve">* Tái lập bề mặt vĩnh viễn </w:t>
      </w:r>
    </w:p>
    <w:p w:rsidR="002D6E19" w:rsidRPr="00E2036F" w:rsidRDefault="002D6E19" w:rsidP="002D6E19">
      <w:pPr>
        <w:spacing w:before="120" w:after="120"/>
        <w:ind w:right="71" w:firstLine="720"/>
        <w:rPr>
          <w:sz w:val="26"/>
          <w:szCs w:val="26"/>
          <w:lang w:val="nl-NL"/>
        </w:rPr>
      </w:pPr>
      <w:r w:rsidRPr="00E2036F">
        <w:rPr>
          <w:sz w:val="26"/>
          <w:szCs w:val="26"/>
          <w:lang w:val="nl-NL"/>
        </w:rPr>
        <w:t>Công tác tái lập vĩnh viễn nhằm mục đích hoàn trả lại điều kiện nguyên trạng cho các bề mặt đường bộ và vĩa hè.</w:t>
      </w:r>
    </w:p>
    <w:p w:rsidR="002D6E19" w:rsidRPr="00E2036F" w:rsidRDefault="002D6E19" w:rsidP="002D6E19">
      <w:pPr>
        <w:spacing w:before="120" w:after="120"/>
        <w:ind w:right="71" w:firstLine="720"/>
        <w:rPr>
          <w:sz w:val="26"/>
          <w:szCs w:val="26"/>
          <w:lang w:val="nl-NL"/>
        </w:rPr>
      </w:pPr>
      <w:r w:rsidRPr="00E2036F">
        <w:rPr>
          <w:sz w:val="26"/>
          <w:szCs w:val="26"/>
          <w:lang w:val="nl-NL"/>
        </w:rPr>
        <w:t>Công tác tái lập bề mặt vĩnh viễn sẽ được thực hiện bởi Nhà thầu</w:t>
      </w:r>
    </w:p>
    <w:p w:rsidR="002D6E19" w:rsidRPr="00E2036F" w:rsidRDefault="002D6E19" w:rsidP="002D6E19">
      <w:pPr>
        <w:spacing w:before="120" w:after="120"/>
        <w:ind w:firstLine="720"/>
        <w:rPr>
          <w:b/>
          <w:sz w:val="26"/>
          <w:szCs w:val="26"/>
        </w:rPr>
      </w:pPr>
      <w:r w:rsidRPr="00E2036F">
        <w:rPr>
          <w:b/>
          <w:sz w:val="26"/>
          <w:szCs w:val="26"/>
        </w:rPr>
        <w:t>* Công tác tái lập mặt bằng thực hiện theo quy định, tiêu chuẩn kỹ thuật hiện hành, được sự chấp thuận nghiệm thu của các đơn vị quản lý nhà nước.</w:t>
      </w:r>
    </w:p>
    <w:p w:rsidR="002D6E19" w:rsidRPr="00E2036F" w:rsidRDefault="002D6E19" w:rsidP="002D6E19">
      <w:pPr>
        <w:spacing w:before="120" w:after="120"/>
        <w:ind w:firstLine="720"/>
        <w:rPr>
          <w:b/>
          <w:sz w:val="26"/>
          <w:szCs w:val="26"/>
        </w:rPr>
      </w:pPr>
      <w:r w:rsidRPr="00E2036F">
        <w:rPr>
          <w:b/>
          <w:sz w:val="26"/>
          <w:szCs w:val="26"/>
          <w:lang w:val="vi-VN"/>
        </w:rPr>
        <w:t>4.</w:t>
      </w:r>
      <w:r w:rsidRPr="00E2036F">
        <w:rPr>
          <w:b/>
          <w:sz w:val="26"/>
          <w:szCs w:val="26"/>
        </w:rPr>
        <w:t>3</w:t>
      </w:r>
      <w:r w:rsidRPr="00E2036F">
        <w:rPr>
          <w:b/>
          <w:sz w:val="26"/>
          <w:szCs w:val="26"/>
          <w:lang w:val="vi-VN"/>
        </w:rPr>
        <w:t>. Công tác bê tông</w:t>
      </w:r>
    </w:p>
    <w:p w:rsidR="002D6E19" w:rsidRPr="00E2036F" w:rsidRDefault="002D6E19" w:rsidP="002D6E19">
      <w:pPr>
        <w:spacing w:before="120" w:after="120"/>
        <w:ind w:firstLine="720"/>
        <w:rPr>
          <w:b/>
          <w:bCs/>
          <w:i/>
          <w:iCs/>
          <w:sz w:val="26"/>
          <w:szCs w:val="26"/>
          <w:lang w:val="vi-VN"/>
        </w:rPr>
      </w:pPr>
      <w:r w:rsidRPr="00E2036F">
        <w:rPr>
          <w:b/>
          <w:bCs/>
          <w:i/>
          <w:iCs/>
          <w:sz w:val="26"/>
          <w:szCs w:val="26"/>
          <w:lang w:val="vi-VN"/>
        </w:rPr>
        <w:t>4.</w:t>
      </w:r>
      <w:r w:rsidRPr="00E2036F">
        <w:rPr>
          <w:b/>
          <w:bCs/>
          <w:i/>
          <w:iCs/>
          <w:sz w:val="26"/>
          <w:szCs w:val="26"/>
        </w:rPr>
        <w:t>3</w:t>
      </w:r>
      <w:r w:rsidRPr="00E2036F">
        <w:rPr>
          <w:b/>
          <w:bCs/>
          <w:i/>
          <w:iCs/>
          <w:sz w:val="26"/>
          <w:szCs w:val="26"/>
          <w:lang w:val="vi-VN"/>
        </w:rPr>
        <w:t>.1. Nội dung công việc</w:t>
      </w:r>
    </w:p>
    <w:p w:rsidR="002D6E19" w:rsidRPr="00E2036F" w:rsidRDefault="002D6E19" w:rsidP="002D6E19">
      <w:pPr>
        <w:spacing w:before="120" w:after="120"/>
        <w:ind w:firstLine="720"/>
        <w:rPr>
          <w:b/>
          <w:bCs/>
          <w:i/>
          <w:iCs/>
          <w:sz w:val="26"/>
          <w:szCs w:val="26"/>
        </w:rPr>
      </w:pPr>
      <w:r w:rsidRPr="00E2036F">
        <w:rPr>
          <w:bCs/>
          <w:i/>
          <w:iCs/>
          <w:sz w:val="26"/>
          <w:szCs w:val="26"/>
          <w:lang w:val="vi-VN"/>
        </w:rPr>
        <w:t xml:space="preserve">- </w:t>
      </w:r>
      <w:r w:rsidRPr="00E2036F">
        <w:rPr>
          <w:sz w:val="26"/>
          <w:szCs w:val="26"/>
          <w:lang w:val="vi-VN"/>
        </w:rPr>
        <w:t>Chuẩn bị và đổ bê tông, vữa xi măng cho các hạng mục công trình nói chung và các gối đỡ để lắp đặt đường ống, thiết bị</w:t>
      </w:r>
      <w:r w:rsidRPr="00E2036F">
        <w:rPr>
          <w:sz w:val="26"/>
          <w:szCs w:val="26"/>
        </w:rPr>
        <w:t>.</w:t>
      </w:r>
    </w:p>
    <w:p w:rsidR="002D6E19" w:rsidRPr="00E2036F" w:rsidRDefault="002D6E19" w:rsidP="002D6E19">
      <w:pPr>
        <w:spacing w:before="120" w:after="120"/>
        <w:ind w:firstLine="720"/>
        <w:rPr>
          <w:b/>
          <w:bCs/>
          <w:i/>
          <w:iCs/>
          <w:sz w:val="26"/>
          <w:szCs w:val="26"/>
        </w:rPr>
      </w:pPr>
      <w:r w:rsidRPr="00E2036F">
        <w:rPr>
          <w:sz w:val="26"/>
          <w:szCs w:val="26"/>
          <w:lang w:val="vi-VN"/>
        </w:rPr>
        <w:lastRenderedPageBreak/>
        <w:t>- Nhà thầu phải hoàn toàn chịu trách nhiệm việc kiểm tra chất lượng bê tông được chế tạo và đổ tại hiện trường và phải thực hiện mọi biện pháp sữa chữa bằng chính chi phí của mình theo yêu cầu của Chủ đầu tư, hay kỹ sư giám sát</w:t>
      </w:r>
      <w:r w:rsidRPr="00E2036F">
        <w:rPr>
          <w:sz w:val="26"/>
          <w:szCs w:val="26"/>
        </w:rPr>
        <w:t>.</w:t>
      </w:r>
    </w:p>
    <w:p w:rsidR="002D6E19" w:rsidRPr="00E2036F" w:rsidRDefault="002D6E19" w:rsidP="002D6E19">
      <w:pPr>
        <w:spacing w:before="120" w:after="120"/>
        <w:ind w:firstLine="720"/>
        <w:rPr>
          <w:b/>
          <w:bCs/>
          <w:i/>
          <w:sz w:val="26"/>
          <w:szCs w:val="26"/>
          <w:lang w:val="vi-VN"/>
        </w:rPr>
      </w:pPr>
      <w:r w:rsidRPr="00E2036F">
        <w:rPr>
          <w:b/>
          <w:bCs/>
          <w:i/>
          <w:sz w:val="26"/>
          <w:szCs w:val="26"/>
          <w:lang w:val="vi-VN"/>
        </w:rPr>
        <w:t>4.</w:t>
      </w:r>
      <w:r w:rsidRPr="00E2036F">
        <w:rPr>
          <w:b/>
          <w:bCs/>
          <w:i/>
          <w:sz w:val="26"/>
          <w:szCs w:val="26"/>
        </w:rPr>
        <w:t>3</w:t>
      </w:r>
      <w:r w:rsidRPr="00E2036F">
        <w:rPr>
          <w:b/>
          <w:bCs/>
          <w:i/>
          <w:sz w:val="26"/>
          <w:szCs w:val="26"/>
          <w:lang w:val="vi-VN"/>
        </w:rPr>
        <w:t xml:space="preserve">.2. Mác bê tông và cốt liệu bê tông </w:t>
      </w:r>
    </w:p>
    <w:p w:rsidR="002D6E19" w:rsidRPr="00E2036F" w:rsidRDefault="002D6E19" w:rsidP="002D6E19">
      <w:pPr>
        <w:spacing w:before="120" w:after="120"/>
        <w:ind w:firstLine="720"/>
        <w:rPr>
          <w:bCs/>
          <w:i/>
          <w:iCs/>
          <w:sz w:val="26"/>
          <w:szCs w:val="26"/>
          <w:lang w:val="vi-VN"/>
        </w:rPr>
      </w:pPr>
      <w:r w:rsidRPr="00E2036F">
        <w:rPr>
          <w:bCs/>
          <w:i/>
          <w:iCs/>
          <w:sz w:val="26"/>
          <w:szCs w:val="26"/>
          <w:lang w:val="vi-VN"/>
        </w:rPr>
        <w:t>4.</w:t>
      </w:r>
      <w:r w:rsidRPr="00E2036F">
        <w:rPr>
          <w:bCs/>
          <w:i/>
          <w:iCs/>
          <w:sz w:val="26"/>
          <w:szCs w:val="26"/>
        </w:rPr>
        <w:t>3</w:t>
      </w:r>
      <w:r w:rsidRPr="00E2036F">
        <w:rPr>
          <w:bCs/>
          <w:i/>
          <w:iCs/>
          <w:sz w:val="26"/>
          <w:szCs w:val="26"/>
          <w:lang w:val="vi-VN"/>
        </w:rPr>
        <w:t xml:space="preserve">.2.1. Mác bê tông </w:t>
      </w:r>
    </w:p>
    <w:p w:rsidR="002D6E19" w:rsidRPr="00E2036F" w:rsidRDefault="002D6E19" w:rsidP="002D6E19">
      <w:pPr>
        <w:spacing w:before="120" w:after="120"/>
        <w:ind w:firstLine="720"/>
        <w:rPr>
          <w:b/>
          <w:bCs/>
          <w:i/>
          <w:iCs/>
          <w:sz w:val="26"/>
          <w:szCs w:val="26"/>
        </w:rPr>
      </w:pPr>
      <w:r w:rsidRPr="00E2036F">
        <w:rPr>
          <w:bCs/>
          <w:iCs/>
          <w:sz w:val="26"/>
          <w:szCs w:val="26"/>
          <w:lang w:val="vi-VN"/>
        </w:rPr>
        <w:t xml:space="preserve">- </w:t>
      </w:r>
      <w:r w:rsidRPr="00E2036F">
        <w:rPr>
          <w:sz w:val="26"/>
          <w:szCs w:val="26"/>
          <w:lang w:val="vi-VN"/>
        </w:rPr>
        <w:t>Bê tông phải đạt mác thiết kế thông qua kết quả kiểm tra theo TCVN 3118 – 1993 và TCXD 171 – 1989</w:t>
      </w:r>
      <w:r w:rsidRPr="00E2036F">
        <w:rPr>
          <w:sz w:val="26"/>
          <w:szCs w:val="26"/>
        </w:rPr>
        <w:t>.</w:t>
      </w:r>
    </w:p>
    <w:p w:rsidR="002D6E19" w:rsidRPr="00E2036F" w:rsidRDefault="002D6E19" w:rsidP="002D6E19">
      <w:pPr>
        <w:spacing w:before="120" w:after="120"/>
        <w:ind w:firstLine="720"/>
        <w:rPr>
          <w:b/>
          <w:bCs/>
          <w:i/>
          <w:iCs/>
          <w:sz w:val="26"/>
          <w:szCs w:val="26"/>
          <w:lang w:val="vi-VN"/>
        </w:rPr>
      </w:pPr>
      <w:r w:rsidRPr="00E2036F">
        <w:rPr>
          <w:bCs/>
          <w:iCs/>
          <w:sz w:val="26"/>
          <w:szCs w:val="26"/>
          <w:lang w:val="vi-VN"/>
        </w:rPr>
        <w:t xml:space="preserve">- </w:t>
      </w:r>
      <w:r w:rsidRPr="00E2036F">
        <w:rPr>
          <w:sz w:val="26"/>
          <w:szCs w:val="26"/>
          <w:lang w:val="vi-VN"/>
        </w:rPr>
        <w:t>Bê tông được pha trộn liều lượng cấp phối tuân thủ theo định mức 1242 và sẽ tiến hành thử nghiệm cường độ trước khi thi công bê tông đại trà.</w:t>
      </w:r>
    </w:p>
    <w:p w:rsidR="002D6E19" w:rsidRPr="00E2036F" w:rsidRDefault="002D6E19" w:rsidP="002D6E19">
      <w:pPr>
        <w:spacing w:before="120" w:after="120"/>
        <w:ind w:firstLine="720"/>
        <w:rPr>
          <w:bCs/>
          <w:i/>
          <w:iCs/>
          <w:sz w:val="26"/>
          <w:szCs w:val="26"/>
        </w:rPr>
      </w:pPr>
      <w:r w:rsidRPr="00E2036F">
        <w:rPr>
          <w:bCs/>
          <w:i/>
          <w:iCs/>
          <w:sz w:val="26"/>
          <w:szCs w:val="26"/>
          <w:lang w:val="vi-VN"/>
        </w:rPr>
        <w:t>4.</w:t>
      </w:r>
      <w:r w:rsidRPr="00E2036F">
        <w:rPr>
          <w:bCs/>
          <w:i/>
          <w:iCs/>
          <w:sz w:val="26"/>
          <w:szCs w:val="26"/>
        </w:rPr>
        <w:t>3</w:t>
      </w:r>
      <w:r w:rsidRPr="00E2036F">
        <w:rPr>
          <w:bCs/>
          <w:i/>
          <w:iCs/>
          <w:sz w:val="26"/>
          <w:szCs w:val="26"/>
          <w:lang w:val="vi-VN"/>
        </w:rPr>
        <w:t>.2.2. Xi măng (trộn bê tông)</w:t>
      </w:r>
    </w:p>
    <w:p w:rsidR="002D6E19" w:rsidRPr="00E2036F" w:rsidRDefault="002D6E19" w:rsidP="002D6E19">
      <w:pPr>
        <w:spacing w:before="120" w:after="120"/>
        <w:ind w:firstLine="720"/>
        <w:rPr>
          <w:bCs/>
          <w:i/>
          <w:iCs/>
          <w:sz w:val="26"/>
          <w:szCs w:val="26"/>
        </w:rPr>
      </w:pPr>
      <w:r w:rsidRPr="00E2036F">
        <w:rPr>
          <w:bCs/>
          <w:iCs/>
          <w:sz w:val="26"/>
          <w:szCs w:val="26"/>
          <w:lang w:val="vi-VN"/>
        </w:rPr>
        <w:t xml:space="preserve">- </w:t>
      </w:r>
      <w:r w:rsidRPr="00E2036F">
        <w:rPr>
          <w:sz w:val="26"/>
          <w:szCs w:val="26"/>
          <w:lang w:val="vi-VN"/>
        </w:rPr>
        <w:t>Xi măng được dùng là loại xi măng phải phù hợp theo TCVN 2682-92 mác xi măng từ PC 30 trở lên. Thương hiệu xi măng khi nhà thầu đưa vào sử dụng phải có sự thống nhất của chủ đầu tư</w:t>
      </w:r>
      <w:r w:rsidRPr="00E2036F">
        <w:rPr>
          <w:sz w:val="26"/>
          <w:szCs w:val="26"/>
        </w:rPr>
        <w:t>.</w:t>
      </w:r>
    </w:p>
    <w:p w:rsidR="002D6E19" w:rsidRPr="00E2036F" w:rsidRDefault="002D6E19" w:rsidP="002D6E19">
      <w:pPr>
        <w:spacing w:before="120" w:after="120"/>
        <w:ind w:firstLine="720"/>
        <w:rPr>
          <w:bCs/>
          <w:i/>
          <w:iCs/>
          <w:sz w:val="26"/>
          <w:szCs w:val="26"/>
          <w:lang w:val="vi-VN"/>
        </w:rPr>
      </w:pPr>
      <w:r w:rsidRPr="00E2036F">
        <w:rPr>
          <w:bCs/>
          <w:i/>
          <w:iCs/>
          <w:sz w:val="26"/>
          <w:szCs w:val="26"/>
          <w:lang w:val="vi-VN"/>
        </w:rPr>
        <w:t>4.</w:t>
      </w:r>
      <w:r w:rsidRPr="00E2036F">
        <w:rPr>
          <w:bCs/>
          <w:i/>
          <w:iCs/>
          <w:sz w:val="26"/>
          <w:szCs w:val="26"/>
        </w:rPr>
        <w:t>3</w:t>
      </w:r>
      <w:r w:rsidRPr="00E2036F">
        <w:rPr>
          <w:bCs/>
          <w:i/>
          <w:iCs/>
          <w:sz w:val="26"/>
          <w:szCs w:val="26"/>
          <w:lang w:val="vi-VN"/>
        </w:rPr>
        <w:t>.2.3.Thành phần cốt liệu.</w:t>
      </w:r>
    </w:p>
    <w:p w:rsidR="002D6E19" w:rsidRPr="00E2036F" w:rsidRDefault="002D6E19" w:rsidP="002D6E19">
      <w:pPr>
        <w:spacing w:before="120" w:after="120"/>
        <w:ind w:firstLine="720"/>
        <w:rPr>
          <w:bCs/>
          <w:iCs/>
          <w:sz w:val="26"/>
          <w:szCs w:val="26"/>
        </w:rPr>
      </w:pPr>
      <w:r w:rsidRPr="00E2036F">
        <w:rPr>
          <w:bCs/>
          <w:iCs/>
          <w:sz w:val="26"/>
          <w:szCs w:val="26"/>
          <w:lang w:val="vi-VN"/>
        </w:rPr>
        <w:t>a. Quy định chung</w:t>
      </w:r>
      <w:r w:rsidRPr="00E2036F">
        <w:rPr>
          <w:bCs/>
          <w:iCs/>
          <w:sz w:val="26"/>
          <w:szCs w:val="26"/>
        </w:rPr>
        <w:t>.</w:t>
      </w:r>
    </w:p>
    <w:p w:rsidR="002D6E19" w:rsidRPr="00E2036F" w:rsidRDefault="002D6E19" w:rsidP="002D6E19">
      <w:pPr>
        <w:spacing w:before="120" w:after="120"/>
        <w:ind w:firstLine="720"/>
        <w:rPr>
          <w:bCs/>
          <w:iCs/>
          <w:sz w:val="26"/>
          <w:szCs w:val="26"/>
        </w:rPr>
      </w:pPr>
      <w:r w:rsidRPr="00E2036F">
        <w:rPr>
          <w:bCs/>
          <w:iCs/>
          <w:sz w:val="26"/>
          <w:szCs w:val="26"/>
          <w:lang w:val="vi-VN"/>
        </w:rPr>
        <w:t xml:space="preserve">- </w:t>
      </w:r>
      <w:r w:rsidRPr="00E2036F">
        <w:rPr>
          <w:sz w:val="26"/>
          <w:szCs w:val="26"/>
          <w:lang w:val="vi-VN"/>
        </w:rPr>
        <w:t>Các cốt liệu phải là những vật liệu tự nhiên cứng, lành lặn, bền và không phản ứng với bất cứ các thành phần khác của bê tông</w:t>
      </w:r>
      <w:r w:rsidRPr="00E2036F">
        <w:rPr>
          <w:sz w:val="26"/>
          <w:szCs w:val="26"/>
        </w:rPr>
        <w:t>.</w:t>
      </w:r>
    </w:p>
    <w:p w:rsidR="002D6E19" w:rsidRPr="00E2036F" w:rsidRDefault="002D6E19" w:rsidP="002D6E19">
      <w:pPr>
        <w:spacing w:before="120" w:after="120"/>
        <w:ind w:firstLine="720"/>
        <w:rPr>
          <w:bCs/>
          <w:iCs/>
          <w:sz w:val="26"/>
          <w:szCs w:val="26"/>
          <w:lang w:val="vi-VN"/>
        </w:rPr>
      </w:pPr>
      <w:r w:rsidRPr="00E2036F">
        <w:rPr>
          <w:bCs/>
          <w:iCs/>
          <w:sz w:val="26"/>
          <w:szCs w:val="26"/>
          <w:lang w:val="vi-VN"/>
        </w:rPr>
        <w:t xml:space="preserve">- </w:t>
      </w:r>
      <w:r w:rsidRPr="00E2036F">
        <w:rPr>
          <w:sz w:val="26"/>
          <w:szCs w:val="26"/>
          <w:lang w:val="vi-VN"/>
        </w:rPr>
        <w:t>Trừ khi được quy định khác, các cốt liệu phải đáp ứng theo những yêu cầu của tiêu chuẩn Việt Nam TCVN 1770-1986 và 1771-1987.</w:t>
      </w:r>
    </w:p>
    <w:p w:rsidR="002D6E19" w:rsidRPr="00E2036F" w:rsidRDefault="002D6E19" w:rsidP="002D6E19">
      <w:pPr>
        <w:spacing w:before="120" w:after="120"/>
        <w:ind w:firstLine="720"/>
        <w:rPr>
          <w:iCs/>
          <w:sz w:val="26"/>
          <w:szCs w:val="26"/>
          <w:lang w:val="vi-VN"/>
        </w:rPr>
      </w:pPr>
      <w:r w:rsidRPr="00E2036F">
        <w:rPr>
          <w:bCs/>
          <w:iCs/>
          <w:sz w:val="26"/>
          <w:szCs w:val="26"/>
          <w:lang w:val="vi-VN"/>
        </w:rPr>
        <w:t>b. Cốt liệu nhỏ.</w:t>
      </w:r>
    </w:p>
    <w:p w:rsidR="002D6E19" w:rsidRPr="00E2036F" w:rsidRDefault="002D6E19" w:rsidP="002D6E19">
      <w:pPr>
        <w:spacing w:before="120" w:after="120"/>
        <w:ind w:firstLine="720"/>
        <w:rPr>
          <w:iCs/>
          <w:sz w:val="26"/>
          <w:szCs w:val="26"/>
        </w:rPr>
      </w:pPr>
      <w:r w:rsidRPr="00E2036F">
        <w:rPr>
          <w:iCs/>
          <w:sz w:val="26"/>
          <w:szCs w:val="26"/>
          <w:lang w:val="vi-VN"/>
        </w:rPr>
        <w:t xml:space="preserve">- </w:t>
      </w:r>
      <w:r w:rsidRPr="00E2036F">
        <w:rPr>
          <w:sz w:val="26"/>
          <w:szCs w:val="26"/>
          <w:lang w:val="vi-VN"/>
        </w:rPr>
        <w:t>Cốt liệu nhỏ phải là cát tự nhiên, sạch và không chứa nhiều hơn 2% khối lượng các vật liệu có hại như đất sét, mica, diệp thạch hay đá phiến</w:t>
      </w:r>
      <w:r w:rsidRPr="00E2036F">
        <w:rPr>
          <w:sz w:val="26"/>
          <w:szCs w:val="26"/>
        </w:rPr>
        <w:t>.</w:t>
      </w:r>
    </w:p>
    <w:p w:rsidR="002D6E19" w:rsidRPr="00E2036F" w:rsidRDefault="002D6E19" w:rsidP="002D6E19">
      <w:pPr>
        <w:spacing w:before="120" w:after="120"/>
        <w:ind w:firstLine="720"/>
        <w:rPr>
          <w:bCs/>
          <w:iCs/>
          <w:sz w:val="26"/>
          <w:szCs w:val="26"/>
        </w:rPr>
      </w:pPr>
      <w:r w:rsidRPr="00E2036F">
        <w:rPr>
          <w:bCs/>
          <w:iCs/>
          <w:sz w:val="26"/>
          <w:szCs w:val="26"/>
        </w:rPr>
        <w:t>c. Cốt liệu thô.</w:t>
      </w:r>
    </w:p>
    <w:p w:rsidR="002D6E19" w:rsidRPr="00E2036F" w:rsidRDefault="002D6E19" w:rsidP="002D6E19">
      <w:pPr>
        <w:spacing w:before="120" w:after="120"/>
        <w:ind w:firstLine="720"/>
        <w:rPr>
          <w:bCs/>
          <w:iCs/>
          <w:sz w:val="26"/>
          <w:szCs w:val="26"/>
        </w:rPr>
      </w:pPr>
      <w:r w:rsidRPr="00E2036F">
        <w:rPr>
          <w:bCs/>
          <w:iCs/>
          <w:sz w:val="26"/>
          <w:szCs w:val="26"/>
        </w:rPr>
        <w:t xml:space="preserve">- </w:t>
      </w:r>
      <w:r w:rsidRPr="00E2036F">
        <w:rPr>
          <w:sz w:val="26"/>
          <w:szCs w:val="26"/>
        </w:rPr>
        <w:t>Cốt liệu thô là đá dăm, hoặc là sỏi sạch, hoặc là kết quả của cả hai loại, và phải lành lặn, đều hạt, cứng, không chứa nhiều hơn 4% khối lượng các viên dẹp, dễ vỡ, dài mỏng, vụn, phẳng, không chứa nhiều hơn 2% khối lượng là đá phiến và đá sừng.</w:t>
      </w:r>
    </w:p>
    <w:p w:rsidR="002D6E19" w:rsidRPr="00E2036F" w:rsidRDefault="002D6E19" w:rsidP="002D6E19">
      <w:pPr>
        <w:spacing w:before="120" w:after="120"/>
        <w:ind w:firstLine="720"/>
        <w:rPr>
          <w:b/>
          <w:bCs/>
          <w:sz w:val="26"/>
          <w:szCs w:val="26"/>
        </w:rPr>
      </w:pPr>
      <w:r w:rsidRPr="00E2036F">
        <w:rPr>
          <w:bCs/>
          <w:iCs/>
          <w:sz w:val="26"/>
          <w:szCs w:val="26"/>
        </w:rPr>
        <w:t>d. Nước</w:t>
      </w:r>
      <w:r w:rsidRPr="00E2036F">
        <w:rPr>
          <w:bCs/>
          <w:sz w:val="26"/>
          <w:szCs w:val="26"/>
        </w:rPr>
        <w:t>.</w:t>
      </w:r>
    </w:p>
    <w:p w:rsidR="002D6E19" w:rsidRPr="00E2036F" w:rsidRDefault="002D6E19" w:rsidP="002D6E19">
      <w:pPr>
        <w:spacing w:before="120" w:after="120"/>
        <w:ind w:firstLine="720"/>
        <w:rPr>
          <w:sz w:val="26"/>
          <w:szCs w:val="26"/>
        </w:rPr>
      </w:pPr>
      <w:r w:rsidRPr="00E2036F">
        <w:rPr>
          <w:sz w:val="26"/>
          <w:szCs w:val="26"/>
        </w:rPr>
        <w:t>Nước phải theo tiêu chuẩn nước sạch không chứa các chất hữu cơ lơ lững hay hòa tan.</w:t>
      </w:r>
    </w:p>
    <w:p w:rsidR="002D6E19" w:rsidRPr="00E2036F" w:rsidRDefault="002D6E19" w:rsidP="002D6E19">
      <w:pPr>
        <w:pStyle w:val="BodyText"/>
        <w:spacing w:before="120" w:after="120"/>
        <w:ind w:firstLine="720"/>
        <w:rPr>
          <w:b/>
          <w:bCs/>
          <w:i/>
          <w:sz w:val="26"/>
          <w:szCs w:val="26"/>
        </w:rPr>
      </w:pPr>
      <w:r w:rsidRPr="00E2036F">
        <w:rPr>
          <w:b/>
          <w:bCs/>
          <w:i/>
          <w:sz w:val="26"/>
          <w:szCs w:val="26"/>
        </w:rPr>
        <w:t>4.3</w:t>
      </w:r>
      <w:r w:rsidRPr="00E2036F">
        <w:rPr>
          <w:b/>
          <w:bCs/>
          <w:i/>
          <w:sz w:val="26"/>
          <w:szCs w:val="26"/>
          <w:lang w:val="vi-VN"/>
        </w:rPr>
        <w:t>.</w:t>
      </w:r>
      <w:r w:rsidRPr="00E2036F">
        <w:rPr>
          <w:b/>
          <w:bCs/>
          <w:i/>
          <w:sz w:val="26"/>
          <w:szCs w:val="26"/>
        </w:rPr>
        <w:t>3.</w:t>
      </w:r>
      <w:r w:rsidRPr="00E2036F">
        <w:rPr>
          <w:b/>
          <w:bCs/>
          <w:i/>
          <w:sz w:val="26"/>
          <w:szCs w:val="26"/>
          <w:lang w:val="vi-VN"/>
        </w:rPr>
        <w:t xml:space="preserve"> Công tác đổ bê tông</w:t>
      </w:r>
    </w:p>
    <w:p w:rsidR="002D6E19" w:rsidRPr="00E2036F" w:rsidRDefault="002D6E19" w:rsidP="002D6E19">
      <w:pPr>
        <w:pStyle w:val="BodyText"/>
        <w:spacing w:before="120" w:after="120"/>
        <w:ind w:firstLine="720"/>
        <w:rPr>
          <w:bCs/>
          <w:i/>
          <w:sz w:val="26"/>
          <w:szCs w:val="26"/>
        </w:rPr>
      </w:pPr>
      <w:r w:rsidRPr="00E2036F">
        <w:rPr>
          <w:bCs/>
          <w:i/>
          <w:iCs/>
          <w:sz w:val="26"/>
          <w:szCs w:val="26"/>
          <w:lang w:val="vi-VN"/>
        </w:rPr>
        <w:t>a</w:t>
      </w:r>
      <w:r w:rsidRPr="00E2036F">
        <w:rPr>
          <w:bCs/>
          <w:i/>
          <w:iCs/>
          <w:sz w:val="26"/>
          <w:szCs w:val="26"/>
        </w:rPr>
        <w:t xml:space="preserve">. </w:t>
      </w:r>
      <w:r w:rsidRPr="00E2036F">
        <w:rPr>
          <w:bCs/>
          <w:i/>
          <w:iCs/>
          <w:sz w:val="26"/>
          <w:szCs w:val="26"/>
          <w:lang w:val="vi-VN"/>
        </w:rPr>
        <w:t>Công tác chuẩn bị</w:t>
      </w:r>
      <w:r w:rsidRPr="00E2036F">
        <w:rPr>
          <w:bCs/>
          <w:i/>
          <w:iCs/>
          <w:sz w:val="26"/>
          <w:szCs w:val="26"/>
        </w:rPr>
        <w:t xml:space="preserve">. </w:t>
      </w:r>
    </w:p>
    <w:p w:rsidR="002D6E19" w:rsidRPr="00E2036F" w:rsidRDefault="002D6E19" w:rsidP="002D6E19">
      <w:pPr>
        <w:spacing w:before="120" w:after="120"/>
        <w:ind w:firstLine="720"/>
        <w:rPr>
          <w:sz w:val="26"/>
          <w:szCs w:val="26"/>
        </w:rPr>
      </w:pPr>
      <w:r w:rsidRPr="00E2036F">
        <w:rPr>
          <w:sz w:val="26"/>
          <w:szCs w:val="26"/>
        </w:rPr>
        <w:t>Trước khi đổ bất kỳ lớp bê tông nào, bề mặt của lớp bê tông đổ trước đó phải được xử lý: dọn sạch vỉ ximăng và các hạt rời rạc ra khỏi bề mặt để làm lộ ra mặt bê tông khô, đục xờm toàn bộ bề mặt tiếp xúc giữa bê tông cũ và mới</w:t>
      </w:r>
    </w:p>
    <w:p w:rsidR="002D6E19" w:rsidRPr="00E2036F" w:rsidRDefault="002D6E19" w:rsidP="002D6E19">
      <w:pPr>
        <w:spacing w:before="120" w:after="120"/>
        <w:ind w:firstLine="720"/>
        <w:rPr>
          <w:sz w:val="26"/>
          <w:szCs w:val="26"/>
        </w:rPr>
      </w:pPr>
      <w:r w:rsidRPr="00E2036F">
        <w:rPr>
          <w:sz w:val="26"/>
          <w:szCs w:val="26"/>
        </w:rPr>
        <w:lastRenderedPageBreak/>
        <w:t>Khi không thực hiện được do bê tông đã đông cứng hay khi cải tạo một kết cấu bê tông hiện hữu, thì bề mặt phải được đánh vẩy.</w:t>
      </w:r>
    </w:p>
    <w:p w:rsidR="002D6E19" w:rsidRPr="00E2036F" w:rsidRDefault="002D6E19" w:rsidP="002D6E19">
      <w:pPr>
        <w:spacing w:before="120" w:after="120"/>
        <w:ind w:firstLine="720"/>
        <w:rPr>
          <w:sz w:val="26"/>
          <w:szCs w:val="26"/>
        </w:rPr>
      </w:pPr>
      <w:r w:rsidRPr="00E2036F">
        <w:rPr>
          <w:bCs/>
          <w:i/>
          <w:iCs/>
          <w:sz w:val="26"/>
          <w:szCs w:val="26"/>
          <w:lang w:val="vi-VN"/>
        </w:rPr>
        <w:t>b.</w:t>
      </w:r>
      <w:r w:rsidRPr="00E2036F">
        <w:rPr>
          <w:bCs/>
          <w:i/>
          <w:iCs/>
          <w:sz w:val="26"/>
          <w:szCs w:val="26"/>
        </w:rPr>
        <w:t xml:space="preserve"> </w:t>
      </w:r>
      <w:r w:rsidRPr="00E2036F">
        <w:rPr>
          <w:bCs/>
          <w:i/>
          <w:iCs/>
          <w:sz w:val="26"/>
          <w:szCs w:val="26"/>
          <w:lang w:val="vi-VN"/>
        </w:rPr>
        <w:t>Công tác kiểm tra và chấp thuận.</w:t>
      </w:r>
    </w:p>
    <w:p w:rsidR="002D6E19" w:rsidRPr="00E2036F" w:rsidRDefault="002D6E19" w:rsidP="002D6E19">
      <w:pPr>
        <w:spacing w:before="120" w:after="120"/>
        <w:ind w:firstLine="720"/>
        <w:rPr>
          <w:sz w:val="26"/>
          <w:szCs w:val="26"/>
        </w:rPr>
      </w:pPr>
      <w:r w:rsidRPr="00E2036F">
        <w:rPr>
          <w:sz w:val="26"/>
          <w:szCs w:val="26"/>
        </w:rPr>
        <w:t>- Không được phép tiến hành đổ bê tông khi mà Chủ đầu tư, kỹ sư giám sát chưa ký “Giấy phép đổ bê tông” cho từng cấu kiện bê tông một.</w:t>
      </w:r>
    </w:p>
    <w:p w:rsidR="002D6E19" w:rsidRPr="00E2036F" w:rsidRDefault="002D6E19" w:rsidP="002D6E19">
      <w:pPr>
        <w:spacing w:before="120" w:after="120"/>
        <w:ind w:firstLine="720"/>
        <w:rPr>
          <w:bCs/>
          <w:i/>
          <w:iCs/>
          <w:sz w:val="26"/>
          <w:szCs w:val="26"/>
        </w:rPr>
      </w:pPr>
      <w:r w:rsidRPr="00E2036F">
        <w:rPr>
          <w:bCs/>
          <w:i/>
          <w:iCs/>
          <w:sz w:val="26"/>
          <w:szCs w:val="26"/>
          <w:lang w:val="vi-VN"/>
        </w:rPr>
        <w:t xml:space="preserve">c. Lấy mẫu </w:t>
      </w:r>
      <w:r w:rsidRPr="00E2036F">
        <w:rPr>
          <w:bCs/>
          <w:i/>
          <w:iCs/>
          <w:sz w:val="26"/>
          <w:szCs w:val="26"/>
        </w:rPr>
        <w:t>bê tông, kiểm định mẫu</w:t>
      </w:r>
      <w:r w:rsidRPr="00E2036F">
        <w:rPr>
          <w:bCs/>
          <w:i/>
          <w:iCs/>
          <w:sz w:val="26"/>
          <w:szCs w:val="26"/>
          <w:lang w:val="vi-VN"/>
        </w:rPr>
        <w:t xml:space="preserve"> theo quy định</w:t>
      </w:r>
      <w:r w:rsidRPr="00E2036F">
        <w:rPr>
          <w:bCs/>
          <w:i/>
          <w:iCs/>
          <w:sz w:val="26"/>
          <w:szCs w:val="26"/>
        </w:rPr>
        <w:t>.</w:t>
      </w:r>
      <w:r w:rsidRPr="00E2036F">
        <w:rPr>
          <w:bCs/>
          <w:i/>
          <w:iCs/>
          <w:sz w:val="26"/>
          <w:szCs w:val="26"/>
          <w:lang w:val="vi-VN"/>
        </w:rPr>
        <w:t xml:space="preserve"> </w:t>
      </w:r>
    </w:p>
    <w:p w:rsidR="002D6E19" w:rsidRPr="00E2036F" w:rsidRDefault="002D6E19" w:rsidP="002D6E19">
      <w:pPr>
        <w:pStyle w:val="CSHeading2"/>
        <w:numPr>
          <w:ilvl w:val="0"/>
          <w:numId w:val="0"/>
        </w:numPr>
        <w:spacing w:before="120" w:after="120"/>
        <w:ind w:firstLine="720"/>
        <w:jc w:val="both"/>
        <w:rPr>
          <w:rFonts w:cs="Times New Roman"/>
          <w:i/>
          <w:sz w:val="26"/>
          <w:szCs w:val="26"/>
          <w:lang w:val="nl-NL"/>
        </w:rPr>
      </w:pPr>
      <w:bookmarkStart w:id="18" w:name="_Toc287607387"/>
      <w:bookmarkStart w:id="19" w:name="_Toc409700139"/>
      <w:r w:rsidRPr="00E2036F">
        <w:rPr>
          <w:rFonts w:cs="Times New Roman"/>
          <w:i/>
          <w:position w:val="-1"/>
          <w:sz w:val="26"/>
          <w:szCs w:val="26"/>
          <w:lang w:val="nl-NL"/>
        </w:rPr>
        <w:t xml:space="preserve">4.3.4 Hoàn thiện bề mặt </w:t>
      </w:r>
      <w:bookmarkEnd w:id="18"/>
      <w:bookmarkEnd w:id="19"/>
      <w:r w:rsidRPr="00E2036F">
        <w:rPr>
          <w:rFonts w:cs="Times New Roman"/>
          <w:i/>
          <w:position w:val="-1"/>
          <w:sz w:val="26"/>
          <w:szCs w:val="26"/>
          <w:lang w:val="nl-NL"/>
        </w:rPr>
        <w:t xml:space="preserve">bê tông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Bê tông phải được đổ đến các mức và độ đốc và cho ra độ hoàn thiện bề mặt như được thể hiện trên các Bản vẽ và như mô tả dưới đây. Trừ phi được thể hiện khác trên các Bản vẽ, tất cả các bề mặt không tiếp xúc cốp pha phải được hoàn thiện theo tiêu chuẩn của lớp láng mặt hoàn thiện như mô tả dưới đây.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Hoàn thiện bằng cách xoa phẳng bề mặt bê tông được áp dụng cho bề mặt không tiếp xúc cốp pha mà vốn bề mặt này sẽ được phủ bằng các lớp mặt đường đặc biệt hoặc bằng vật liệu lấp. Các hoạt động hoàn thiện sẽ bao gồm san phẳng và xoa phẳng để tạo ra bề mặt đều và đồng nhất.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Hoàn thiện bằng bàn xoa sẽ được thực hiện bằng cách đầu tiên là xoa phẳng bề mặt, và sau đó dùng một bàn xoa bằng gỗ để làm cho bề mặt không còn các dấu xoa và đồng nhất về mặt kết cấu.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Hoàn thiện bằng bay –  Sau khi xoa phẳng và làm láng mặt, bề mặt sẽ được để cho đông cứng vừa đủ nhằm tránh vật liệu mịn dư thừa di chuyển đến bề mặt. Sau đó việc xoa bằng bay thép phải được thực hiện với áp lực mạnh, bằng tay hay bằng thiết bị chạy điện. Việc xoa mặt sẽ làm phẳng bề ngoài có cát của bề mặt được xoa, và tạo ra một bề ngoài đồng đều chắc nịch không có khuyết tật hay dấu xoa trát.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Việc rắc xi măng hoặc cát mịn lên các bề mặt bê tông để hỗ trợ công tác hoàn thiện sẽ không được cho phép.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Khi các dung sai không được qui định cụ thể trên các bản vẽ cho bất kỳ phần nào của công trình , các sai lệch được phép có thể được diễn giải như sau: </w:t>
      </w:r>
    </w:p>
    <w:p w:rsidR="002D6E19" w:rsidRPr="00E2036F" w:rsidRDefault="002D6E19" w:rsidP="002D6E19">
      <w:pPr>
        <w:widowControl w:val="0"/>
        <w:autoSpaceDE w:val="0"/>
        <w:autoSpaceDN w:val="0"/>
        <w:adjustRightInd w:val="0"/>
        <w:spacing w:before="120" w:after="120"/>
        <w:ind w:firstLine="1080"/>
        <w:rPr>
          <w:sz w:val="26"/>
          <w:szCs w:val="26"/>
          <w:lang w:val="nl-NL"/>
        </w:rPr>
      </w:pPr>
      <w:r w:rsidRPr="00E2036F">
        <w:rPr>
          <w:sz w:val="26"/>
          <w:szCs w:val="26"/>
          <w:lang w:val="nl-NL"/>
        </w:rPr>
        <w:t xml:space="preserve">+ Thay đổi về cao trình của điểm bất kỳ so với độ cao được chỉ ra trên các Bản vẽ: +/- 10 mm; </w:t>
      </w:r>
    </w:p>
    <w:p w:rsidR="002D6E19" w:rsidRPr="00E2036F" w:rsidRDefault="002D6E19" w:rsidP="002D6E19">
      <w:pPr>
        <w:widowControl w:val="0"/>
        <w:autoSpaceDE w:val="0"/>
        <w:autoSpaceDN w:val="0"/>
        <w:adjustRightInd w:val="0"/>
        <w:spacing w:before="120" w:after="120"/>
        <w:ind w:firstLine="1080"/>
        <w:rPr>
          <w:sz w:val="26"/>
          <w:szCs w:val="26"/>
          <w:lang w:val="nl-NL"/>
        </w:rPr>
      </w:pPr>
      <w:r w:rsidRPr="00E2036F">
        <w:rPr>
          <w:sz w:val="26"/>
          <w:szCs w:val="26"/>
          <w:lang w:val="nl-NL"/>
        </w:rPr>
        <w:t>+ Thay đổi so với độ dốc được chỉ ra trên các bản vẽ : +/- 10 mm</w:t>
      </w:r>
    </w:p>
    <w:p w:rsidR="002D6E19" w:rsidRPr="00E2036F" w:rsidRDefault="002D6E19" w:rsidP="002D6E19">
      <w:pPr>
        <w:pStyle w:val="CSHeading2"/>
        <w:numPr>
          <w:ilvl w:val="0"/>
          <w:numId w:val="0"/>
        </w:numPr>
        <w:spacing w:before="120" w:after="120"/>
        <w:ind w:firstLine="720"/>
        <w:jc w:val="both"/>
        <w:rPr>
          <w:rFonts w:cs="Times New Roman"/>
          <w:i/>
          <w:sz w:val="26"/>
          <w:szCs w:val="26"/>
          <w:lang w:val="nl-NL"/>
        </w:rPr>
      </w:pPr>
      <w:bookmarkStart w:id="20" w:name="_Toc287607388"/>
      <w:bookmarkStart w:id="21" w:name="_Toc409700140"/>
      <w:r w:rsidRPr="00E2036F">
        <w:rPr>
          <w:rFonts w:cs="Times New Roman"/>
          <w:i/>
          <w:sz w:val="26"/>
          <w:szCs w:val="26"/>
          <w:lang w:val="nl-NL"/>
        </w:rPr>
        <w:t xml:space="preserve">4.3.5 Bảo dưỡng, bảo vệ và sửa chữa bề mặt bê tông </w:t>
      </w:r>
      <w:bookmarkEnd w:id="20"/>
      <w:bookmarkEnd w:id="21"/>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Nhà thầu chịu trách nhiệm bảo dưỡng và bảo vệ bê tông mới đổ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Bê tông mới đổ khuôn phải được bảo vệ không bị khô sớm và nhiệt độ vượt quá. Bê tông phải được giữ ở nhiệt độ không đổi hợp lý với độ ẩm mất đi tối thiểu trong suốt thời gian bảo dưỡng. Các phương pháp bảo dưỡng không phù hợp với các yêu cầu của Đặc diểm kỹ thuật này sẽ không được sử dụng nếu không được Chủ đầu tư chấp thuận trước.</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b/>
          <w:sz w:val="26"/>
          <w:szCs w:val="26"/>
          <w:lang w:val="nl-NL"/>
        </w:rPr>
        <w:lastRenderedPageBreak/>
        <w:t xml:space="preserve">- </w:t>
      </w:r>
      <w:r w:rsidRPr="00E2036F">
        <w:rPr>
          <w:sz w:val="26"/>
          <w:szCs w:val="26"/>
          <w:lang w:val="nl-NL"/>
        </w:rPr>
        <w:t>Trong thời gian bảo dưỡng, một trong các phương pháp sau đây sẽ được Nhà thầu sử dụng để bảo dưỡng các bề mặt hở (không tiếp xúc với cốp pha) của mỗi cấu kiện bê tông. Khi các bề mặt tiếp xúc với cốp pha được bày ra (tháo cốp pha ra) trong thời gian bảo dưỡng, thì các bề mặt này cũng được bảo dưỡng bằng một trong các phương pháp này cho thời gian bảo dưỡng còn lại:</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Ngâm nước hoặc phun nước liên tục;</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Sử dụng một tấm phủ hút nước được làm ướt liên tục;</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Sử dụng hợp chất bảo dưỡng bằng sáp có sắc tố trắng hay cao su được clo hóa được Chủ đầu tư chấp thuận; hoặc</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Sử dụng một tấm màng không thấm nước lên bên trên bề mặt ẩm ướt được gắn và ghép chồng sao cho không có không khí lưu thông trên bề mặt bê tông;</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w:t>
      </w:r>
      <w:bookmarkStart w:id="22" w:name="_Toc287607396"/>
      <w:bookmarkStart w:id="23" w:name="_Toc409700148"/>
      <w:r w:rsidRPr="00E2036F">
        <w:rPr>
          <w:sz w:val="26"/>
          <w:szCs w:val="26"/>
          <w:lang w:val="nl-NL"/>
        </w:rPr>
        <w:t>Bảo vệ tránh hư hỏng</w:t>
      </w:r>
      <w:bookmarkEnd w:id="22"/>
      <w:bookmarkEnd w:id="23"/>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Bê tông phải được bảo vệ khỏi bị hư hỏng do ứng suất quá do trọng tải, va chạm mạnh, rung động quá mức và tác động của mưa và dòng nước đặc biệt trong thời gian bảo dưỡng.</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Nhà thầu phải cung cấp các số liệu tính toán để Chủ đầu tư kiểm tra nhằm biện minh khả năng của cấu trúc đủ để chịu được các tải trọng thêm vào bất kỳ.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Tất cả các bề mặt b</w:t>
      </w:r>
      <w:r>
        <w:rPr>
          <w:sz w:val="26"/>
          <w:szCs w:val="26"/>
          <w:lang w:val="nl-NL"/>
        </w:rPr>
        <w:t xml:space="preserve">ê tông hoàn thiện phải được bảo </w:t>
      </w:r>
      <w:r w:rsidRPr="00E2036F">
        <w:rPr>
          <w:sz w:val="26"/>
          <w:szCs w:val="26"/>
          <w:lang w:val="nl-NL"/>
        </w:rPr>
        <w:t xml:space="preserve">vệ tránh hư hỏng do nguyên nhân bất kỳ bao gồm thiết bị thi công, vật liệu hay phương pháp. </w:t>
      </w:r>
    </w:p>
    <w:p w:rsidR="002D6E19" w:rsidRPr="00A80D99" w:rsidRDefault="002D6E19" w:rsidP="002D6E19">
      <w:pPr>
        <w:widowControl w:val="0"/>
        <w:autoSpaceDE w:val="0"/>
        <w:autoSpaceDN w:val="0"/>
        <w:adjustRightInd w:val="0"/>
        <w:spacing w:before="120" w:after="120"/>
        <w:ind w:firstLine="720"/>
        <w:rPr>
          <w:sz w:val="26"/>
          <w:szCs w:val="26"/>
          <w:lang w:val="nl-NL"/>
        </w:rPr>
      </w:pPr>
      <w:r w:rsidRPr="00A80D99">
        <w:rPr>
          <w:sz w:val="26"/>
          <w:szCs w:val="26"/>
          <w:lang w:val="nl-NL"/>
        </w:rPr>
        <w:t>+ Nhà thầu có trách nhiệm sủa chũa hoặc thay thế bằng tiền của mình mọi bê tông hư hỏng bằng phương pháp sửa chữa được Chủ đầu tư chấp thuận.</w:t>
      </w:r>
    </w:p>
    <w:p w:rsidR="002D6E19" w:rsidRPr="00A80D99" w:rsidRDefault="002D6E19" w:rsidP="002D6E19">
      <w:pPr>
        <w:pStyle w:val="CSHeading2"/>
        <w:numPr>
          <w:ilvl w:val="0"/>
          <w:numId w:val="0"/>
        </w:numPr>
        <w:spacing w:before="120" w:after="120"/>
        <w:ind w:firstLine="720"/>
        <w:jc w:val="both"/>
        <w:rPr>
          <w:rFonts w:cs="Times New Roman"/>
          <w:sz w:val="26"/>
          <w:szCs w:val="26"/>
          <w:lang w:val="nl-NL"/>
        </w:rPr>
      </w:pPr>
      <w:r w:rsidRPr="00A80D99">
        <w:rPr>
          <w:rFonts w:cs="Times New Roman"/>
          <w:b w:val="0"/>
          <w:bCs w:val="0"/>
          <w:sz w:val="26"/>
          <w:szCs w:val="26"/>
          <w:lang w:val="nl-NL"/>
        </w:rPr>
        <w:t xml:space="preserve">* </w:t>
      </w:r>
      <w:r w:rsidRPr="00A80D99">
        <w:rPr>
          <w:rFonts w:cs="Times New Roman"/>
          <w:sz w:val="26"/>
          <w:szCs w:val="26"/>
          <w:lang w:val="nl-NL"/>
        </w:rPr>
        <w:t xml:space="preserve">Sửa chữa bề mặt bê tông </w:t>
      </w:r>
    </w:p>
    <w:p w:rsidR="002D6E19" w:rsidRPr="00A80D99" w:rsidRDefault="002D6E19" w:rsidP="002D6E19">
      <w:pPr>
        <w:widowControl w:val="0"/>
        <w:autoSpaceDE w:val="0"/>
        <w:autoSpaceDN w:val="0"/>
        <w:adjustRightInd w:val="0"/>
        <w:spacing w:before="120" w:after="120"/>
        <w:ind w:firstLine="720"/>
        <w:rPr>
          <w:sz w:val="26"/>
          <w:szCs w:val="26"/>
          <w:lang w:val="nl-NL"/>
        </w:rPr>
      </w:pPr>
      <w:r w:rsidRPr="00A80D99">
        <w:rPr>
          <w:sz w:val="26"/>
          <w:szCs w:val="26"/>
          <w:lang w:val="nl-NL"/>
        </w:rPr>
        <w:t>Ngay khi cốp pha được tháo ra tất cả các bề mặt lởm chởm, các chỗ rỗ lớn và các vùng xốp rỗng phải được sửa chữa bằng cách đục sạch phần khuyết tật và trét lại bằng vữa xi măng đặc có cùng tỷ lệ xi măng và cát như đươc dùng trong hỗn hợp, hay vật liệu khác được chấp thuận và các bề mặt nầy trở thành bề mặt hoàn thiện bằng phẳng.</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Các rìa và vữa rỉ ra bị khô cứng phải được bóc sạch sẽ khỏi các bề mặt lộ ra.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Các khuyết tật nhỏ phải được được xử lý bằng cách đục vào trong để lộ ra phần bê tông chắc sít, chất lượng tốt. Các rìa, gờ sẽ được cắt vuông vắn với chiều sâu tối thiểu 5mm.</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Các sửa chữa phải được thưc hiện bằng chất trám trét khô, vữa sửa chữa có đăng ký nhãn hiệu, hoặc nhựa epoxy đáp ứng yêu cầu của Chủ đầu tư.</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Một khuyết tật nhỏ là một lỗ hoặc một đoạn có khe trên bề mặt bê tông không sâu hơn bề mặt trước của cốt thép.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Các sửa chữa trám trét khô phải được thực hiện không trễ hơn 48 giờ sau khi gỡ cốp pha.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lastRenderedPageBreak/>
        <w:t xml:space="preserve">Khi có yêu cầu sửa chữa toàn diện hơn Nhà thầu phải nộp các phương pháp đề xuất để Chủ đầu tư phê duyệt. Các phương pháp như thế có thể bao gồm việc đổ bê tông lại.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Yêu cầu sửa chữa không được làm gián đoạn các quá trình bảo dưỡng.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Bảo vệ và bảo dưỡng các sữa chữa đã xong phải được thực hiện theo điều 9.11.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Ít nhất 4 tuần trước khi bắt đầu đổ bê tông, Nhà thầu phải nộp biện pháp thi công chi tiết cho Chủ đầu tư để phê duyệt trong đó phác thảo các phương pháp đề xuất cho các sửa chữa bằng trám trét khô, vữa sửa chữa có đăng ký nhãn hiệu, bê tông và nhựa epoxy, kể cả chuẩn bị bề mặt, phết trét và hoàn thiện bề mặt.</w:t>
      </w:r>
    </w:p>
    <w:p w:rsidR="002D6E19" w:rsidRPr="00E2036F" w:rsidRDefault="002D6E19" w:rsidP="002D6E19">
      <w:pPr>
        <w:pStyle w:val="CSHeading2"/>
        <w:numPr>
          <w:ilvl w:val="0"/>
          <w:numId w:val="0"/>
        </w:numPr>
        <w:spacing w:before="120" w:after="120"/>
        <w:ind w:firstLine="720"/>
        <w:jc w:val="both"/>
        <w:rPr>
          <w:rFonts w:cs="Times New Roman"/>
          <w:sz w:val="26"/>
          <w:szCs w:val="26"/>
          <w:lang w:val="nl-NL"/>
        </w:rPr>
      </w:pPr>
      <w:bookmarkStart w:id="24" w:name="_Toc287607398"/>
      <w:bookmarkStart w:id="25" w:name="_Toc409700150"/>
      <w:r w:rsidRPr="00E2036F">
        <w:rPr>
          <w:rFonts w:cs="Times New Roman"/>
          <w:bCs w:val="0"/>
          <w:position w:val="-1"/>
          <w:sz w:val="26"/>
          <w:szCs w:val="26"/>
          <w:lang w:val="nl-NL"/>
        </w:rPr>
        <w:t xml:space="preserve">* Các tiêu chí loại bỏ </w:t>
      </w:r>
      <w:bookmarkEnd w:id="24"/>
      <w:bookmarkEnd w:id="25"/>
    </w:p>
    <w:p w:rsidR="002D6E19" w:rsidRPr="00E2036F" w:rsidRDefault="002D6E19" w:rsidP="002D6E19">
      <w:pPr>
        <w:pStyle w:val="CSHeading2"/>
        <w:numPr>
          <w:ilvl w:val="0"/>
          <w:numId w:val="0"/>
        </w:numPr>
        <w:spacing w:before="120" w:after="120"/>
        <w:ind w:firstLine="720"/>
        <w:jc w:val="both"/>
        <w:rPr>
          <w:rFonts w:cs="Times New Roman"/>
          <w:b w:val="0"/>
          <w:sz w:val="26"/>
          <w:szCs w:val="26"/>
          <w:lang w:val="nl-NL"/>
        </w:rPr>
      </w:pPr>
      <w:bookmarkStart w:id="26" w:name="_Toc287607399"/>
      <w:bookmarkStart w:id="27" w:name="_Toc409700151"/>
      <w:r w:rsidRPr="00E2036F">
        <w:rPr>
          <w:rFonts w:cs="Times New Roman"/>
          <w:b w:val="0"/>
          <w:sz w:val="26"/>
          <w:szCs w:val="26"/>
          <w:lang w:val="nl-NL"/>
        </w:rPr>
        <w:t>a) Cường độ</w:t>
      </w:r>
      <w:r>
        <w:rPr>
          <w:rFonts w:cs="Times New Roman"/>
          <w:b w:val="0"/>
          <w:sz w:val="26"/>
          <w:szCs w:val="26"/>
          <w:lang w:val="nl-NL"/>
        </w:rPr>
        <w:t xml:space="preserve"> </w:t>
      </w:r>
      <w:r w:rsidRPr="00E2036F">
        <w:rPr>
          <w:rFonts w:cs="Times New Roman"/>
          <w:b w:val="0"/>
          <w:sz w:val="26"/>
          <w:szCs w:val="26"/>
          <w:lang w:val="nl-NL"/>
        </w:rPr>
        <w:t>nén</w:t>
      </w:r>
      <w:bookmarkEnd w:id="26"/>
      <w:bookmarkEnd w:id="27"/>
      <w:r w:rsidRPr="00E2036F">
        <w:rPr>
          <w:rFonts w:cs="Times New Roman"/>
          <w:b w:val="0"/>
          <w:sz w:val="26"/>
          <w:szCs w:val="26"/>
          <w:lang w:val="nl-NL"/>
        </w:rPr>
        <w:t xml:space="preserve">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Bê tông mà vốn đã được định rõ là đạt cường độ nén theo chỉ định 28 ngày phải được xem là tuân thủ nếu các kết quả của các mẫu thử lập phương được chuẩn bị và thử nghiệm theo các tiêu chuần Việt Nam tuân theo các yêu cầu của các tiêu chuẩn đó.</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Khi kết quả thí nghiệm của các mẫu thử lập phương không đáp ứng các yêu cầu của  Tiêu chuẩn Việt Nam, bê tông do các mẫu thử đại diện phải bị loại bỏ.</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Chủ đầu tư có thể cho phép bê tông mà vốn có khả năng bị loại bỏ sẽ được giữ lại nếu Giam đốc Dự án thoả mãn trên cơ sở của một hay tất cả các thủ tục sau đây: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Sự thẩm định của nhà thiết kế về cường độ thực tế đạt được liên quan đến các yêu cầu về thiết kế;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Sự điều tra/ khảo sát về kết cấu; hoặc</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Các thử nghiệm bổ sung.</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Mọi chi phí liên quan đến các thủ tục trên đây do Nhà thầu chịu.</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Chủ đầu tư cũng có thể cho phép bê tông mà vốn có khả năng bị loại bỏ sẽ được giữ lại nếu các công trình làm thêm theo yêu cầu của Chủ đầu tư được thiết kế và xây dựng bằng chi phí của Nhà thầu để đạt được cường độ và độ bền thoả đáng.    </w:t>
      </w:r>
    </w:p>
    <w:p w:rsidR="002D6E19" w:rsidRPr="00E2036F" w:rsidRDefault="002D6E19" w:rsidP="002D6E19">
      <w:pPr>
        <w:pStyle w:val="CSHeading2"/>
        <w:numPr>
          <w:ilvl w:val="0"/>
          <w:numId w:val="0"/>
        </w:numPr>
        <w:spacing w:before="120" w:after="120"/>
        <w:ind w:firstLine="720"/>
        <w:jc w:val="both"/>
        <w:rPr>
          <w:rFonts w:cs="Times New Roman"/>
          <w:b w:val="0"/>
          <w:sz w:val="26"/>
          <w:szCs w:val="26"/>
          <w:lang w:val="nl-NL"/>
        </w:rPr>
      </w:pPr>
      <w:bookmarkStart w:id="28" w:name="_Toc287607400"/>
      <w:bookmarkStart w:id="29" w:name="_Toc409700152"/>
      <w:r w:rsidRPr="00E2036F">
        <w:rPr>
          <w:rFonts w:cs="Times New Roman"/>
          <w:b w:val="0"/>
          <w:position w:val="-1"/>
          <w:sz w:val="26"/>
          <w:szCs w:val="26"/>
          <w:lang w:val="nl-NL"/>
        </w:rPr>
        <w:t>b) Các tiêu chí để loại bỏ khác</w:t>
      </w:r>
      <w:bookmarkEnd w:id="28"/>
      <w:bookmarkEnd w:id="29"/>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Bê tông đông cứng cũng có khả năng bị loại bỏ khi xuất hiện bất cứ trong số các khuyết tật sau đây: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w w:val="130"/>
          <w:sz w:val="26"/>
          <w:szCs w:val="26"/>
          <w:lang w:val="nl-NL"/>
        </w:rPr>
        <w:t xml:space="preserve">+ </w:t>
      </w:r>
      <w:r w:rsidRPr="00E2036F">
        <w:rPr>
          <w:sz w:val="26"/>
          <w:szCs w:val="26"/>
          <w:lang w:val="nl-NL"/>
        </w:rPr>
        <w:t>Bê tông xốp, phân tầng hoặc tổ ong.</w:t>
      </w:r>
      <w:r w:rsidRPr="00E2036F">
        <w:rPr>
          <w:sz w:val="26"/>
          <w:szCs w:val="26"/>
          <w:lang w:val="nl-NL"/>
        </w:rPr>
        <w:tab/>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Không đáp ứng các dung sai xây dựng.</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Cốt thép bị xê dịch khỏi vị trí đúng của nó.</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Các dải chống thấm (waterstop), các chi tiết khác chôn sẵn trong bê tông đã bị xê dịch khỏi vị trí đúng của chúng .</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 xml:space="preserve">- </w:t>
      </w:r>
      <w:bookmarkStart w:id="30" w:name="_Toc287607401"/>
      <w:bookmarkStart w:id="31" w:name="_Toc409700153"/>
      <w:r w:rsidRPr="00E2036F">
        <w:rPr>
          <w:sz w:val="26"/>
          <w:szCs w:val="26"/>
          <w:lang w:val="nl-NL"/>
        </w:rPr>
        <w:t>Bê tông bị loại bỏ</w:t>
      </w:r>
      <w:bookmarkEnd w:id="30"/>
      <w:bookmarkEnd w:id="31"/>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lastRenderedPageBreak/>
        <w:t>Bê tông bị loại bỏ, cùng với mọi thành phần cấu tạo như cốt thép, phải được nhà thầu phá hủy theo chỉ thị của Chủ đầu tư. Nhà thầu chịu trách nhiệm tất cả các công việc tái lập bao gồm cung cấp và giao vật liệu cùng với cốp pha. Mọi chi phí phá hủy và tái lập do Nhà thầu thanh toán.</w:t>
      </w:r>
    </w:p>
    <w:p w:rsidR="002D6E19" w:rsidRPr="00E2036F" w:rsidRDefault="002D6E19" w:rsidP="002D6E19">
      <w:pPr>
        <w:widowControl w:val="0"/>
        <w:autoSpaceDE w:val="0"/>
        <w:autoSpaceDN w:val="0"/>
        <w:adjustRightInd w:val="0"/>
        <w:spacing w:before="120" w:after="120"/>
        <w:ind w:firstLine="720"/>
        <w:rPr>
          <w:sz w:val="26"/>
          <w:szCs w:val="26"/>
          <w:lang w:val="nl-NL"/>
        </w:rPr>
      </w:pPr>
      <w:r w:rsidRPr="00E2036F">
        <w:rPr>
          <w:sz w:val="26"/>
          <w:szCs w:val="26"/>
          <w:lang w:val="nl-NL"/>
        </w:rPr>
        <w:t>Tất cả các công việc tái lập phải được thực hiện phù hợp với đặc điểm kỹ thuật này.</w:t>
      </w:r>
    </w:p>
    <w:p w:rsidR="002D6E19" w:rsidRPr="00A80D99" w:rsidRDefault="002D6E19" w:rsidP="002D6E19">
      <w:pPr>
        <w:pStyle w:val="BodyText"/>
        <w:spacing w:before="120" w:after="120"/>
        <w:ind w:firstLine="720"/>
        <w:rPr>
          <w:b/>
          <w:bCs/>
          <w:sz w:val="26"/>
          <w:szCs w:val="26"/>
        </w:rPr>
      </w:pPr>
      <w:r w:rsidRPr="00A80D99">
        <w:rPr>
          <w:b/>
          <w:bCs/>
          <w:sz w:val="26"/>
          <w:szCs w:val="26"/>
        </w:rPr>
        <w:t>4.4. Công tác hoàn trả mặt bằng nhựa</w:t>
      </w:r>
    </w:p>
    <w:p w:rsidR="002D6E19" w:rsidRPr="00A80D99" w:rsidRDefault="002D6E19" w:rsidP="002D6E19">
      <w:pPr>
        <w:spacing w:before="100" w:after="100"/>
        <w:ind w:firstLine="630"/>
        <w:rPr>
          <w:sz w:val="26"/>
          <w:szCs w:val="26"/>
        </w:rPr>
      </w:pPr>
      <w:r w:rsidRPr="00A80D99">
        <w:rPr>
          <w:sz w:val="26"/>
          <w:szCs w:val="26"/>
        </w:rPr>
        <w:t>Công tác tái lập hoàn trả mặt đường nhựa:</w:t>
      </w:r>
    </w:p>
    <w:p w:rsidR="002D6E19" w:rsidRPr="00A80D99" w:rsidRDefault="002D6E19" w:rsidP="002D6E19">
      <w:pPr>
        <w:pStyle w:val="ListParagraph"/>
        <w:spacing w:before="100" w:after="100"/>
        <w:ind w:left="0" w:firstLine="634"/>
        <w:contextualSpacing w:val="0"/>
        <w:rPr>
          <w:sz w:val="26"/>
          <w:szCs w:val="26"/>
          <w:lang w:val="vi-VN"/>
        </w:rPr>
      </w:pPr>
      <w:r w:rsidRPr="00A80D99">
        <w:rPr>
          <w:b/>
          <w:sz w:val="26"/>
          <w:szCs w:val="26"/>
        </w:rPr>
        <w:t xml:space="preserve">- </w:t>
      </w:r>
      <w:r w:rsidRPr="00A80D99">
        <w:rPr>
          <w:sz w:val="26"/>
          <w:szCs w:val="26"/>
          <w:lang w:val="nl-NL"/>
        </w:rPr>
        <w:t>Vật liệu dùng cho tái lập phải đạt yêu cầu về chất lượng và sự đồng ý của Chủ đầu tư, Đơn vị Quản lý Đường bộ.</w:t>
      </w:r>
    </w:p>
    <w:p w:rsidR="002D6E19" w:rsidRPr="00A80D99" w:rsidRDefault="002D6E19" w:rsidP="002D6E19">
      <w:pPr>
        <w:pStyle w:val="ListParagraph"/>
        <w:spacing w:before="100" w:after="100"/>
        <w:ind w:left="0" w:firstLine="634"/>
        <w:contextualSpacing w:val="0"/>
        <w:rPr>
          <w:sz w:val="26"/>
          <w:szCs w:val="26"/>
          <w:lang w:val="vi-VN"/>
        </w:rPr>
      </w:pPr>
      <w:r w:rsidRPr="00A80D99">
        <w:rPr>
          <w:sz w:val="26"/>
          <w:szCs w:val="26"/>
        </w:rPr>
        <w:t>- Sau khi lắp đặt ống tiến hành tái lập đúng theo hồ sơ thiết kế được duyệt và hiện trạng kết cấu mặt đường ban đầu.</w:t>
      </w:r>
    </w:p>
    <w:p w:rsidR="002D6E19" w:rsidRPr="00A80D99" w:rsidRDefault="002D6E19" w:rsidP="002D6E19">
      <w:pPr>
        <w:pStyle w:val="ListParagraph"/>
        <w:spacing w:before="100" w:after="100"/>
        <w:ind w:left="0" w:firstLine="634"/>
        <w:contextualSpacing w:val="0"/>
        <w:rPr>
          <w:sz w:val="26"/>
          <w:szCs w:val="26"/>
          <w:lang w:val="vi-VN"/>
        </w:rPr>
      </w:pPr>
      <w:r w:rsidRPr="00A80D99">
        <w:rPr>
          <w:sz w:val="26"/>
          <w:szCs w:val="26"/>
        </w:rPr>
        <w:t xml:space="preserve">- </w:t>
      </w:r>
      <w:r w:rsidRPr="00A80D99">
        <w:rPr>
          <w:sz w:val="26"/>
          <w:szCs w:val="26"/>
          <w:lang w:val="vi-VN"/>
        </w:rPr>
        <w:t>Nhà thầu thi công theo kiểu cuốn chiếu nên ngay sau khi thi công đặt ống</w:t>
      </w:r>
      <w:r w:rsidRPr="00A80D99">
        <w:rPr>
          <w:sz w:val="26"/>
          <w:szCs w:val="26"/>
        </w:rPr>
        <w:t xml:space="preserve"> </w:t>
      </w:r>
      <w:r w:rsidRPr="00A80D99">
        <w:rPr>
          <w:sz w:val="26"/>
          <w:szCs w:val="26"/>
          <w:lang w:val="vi-VN"/>
        </w:rPr>
        <w:t xml:space="preserve">xong được </w:t>
      </w:r>
      <w:r w:rsidRPr="00A80D99">
        <w:rPr>
          <w:sz w:val="26"/>
          <w:szCs w:val="26"/>
          <w:lang w:val="nl-NL"/>
        </w:rPr>
        <w:t>sự đồng ý của Chủ đầu tư, Nhà thầu sẽ tiến hành thi công hoàn trả mặt bằng ngay.</w:t>
      </w:r>
    </w:p>
    <w:p w:rsidR="002D6E19" w:rsidRPr="00A80D99" w:rsidRDefault="002D6E19" w:rsidP="002D6E19">
      <w:pPr>
        <w:pStyle w:val="ListParagraph"/>
        <w:spacing w:before="100" w:after="100"/>
        <w:ind w:left="0" w:firstLine="634"/>
        <w:contextualSpacing w:val="0"/>
        <w:rPr>
          <w:sz w:val="26"/>
          <w:szCs w:val="26"/>
        </w:rPr>
      </w:pPr>
      <w:r w:rsidRPr="00A80D99">
        <w:rPr>
          <w:sz w:val="26"/>
          <w:szCs w:val="26"/>
        </w:rPr>
        <w:t xml:space="preserve">- </w:t>
      </w:r>
      <w:r w:rsidRPr="00A80D99">
        <w:rPr>
          <w:sz w:val="26"/>
          <w:szCs w:val="26"/>
          <w:lang w:val="vi-VN"/>
        </w:rPr>
        <w:t>Công tác tái lập vỉa hè phải thực hiện theo đúng kết cấu ghi trên hồ sơ thiết kế .</w:t>
      </w:r>
    </w:p>
    <w:p w:rsidR="002D6E19" w:rsidRPr="00A80D99" w:rsidRDefault="002D6E19" w:rsidP="002D6E19">
      <w:pPr>
        <w:pStyle w:val="ListParagraph"/>
        <w:spacing w:before="100" w:after="100"/>
        <w:ind w:left="0" w:firstLine="634"/>
        <w:contextualSpacing w:val="0"/>
        <w:rPr>
          <w:sz w:val="26"/>
          <w:szCs w:val="26"/>
        </w:rPr>
      </w:pPr>
      <w:r w:rsidRPr="00A80D99">
        <w:rPr>
          <w:sz w:val="26"/>
          <w:szCs w:val="26"/>
        </w:rPr>
        <w:t>- Thu dọn sạch sẽ vật liệu dư thừa ra khỏi công trường, trả lại mặt bằng thông thoáng cho người tham gia giao thông và vệ sinh môi trường.</w:t>
      </w:r>
    </w:p>
    <w:p w:rsidR="002D6E19" w:rsidRPr="00E2036F" w:rsidRDefault="002D6E19" w:rsidP="002D6E19">
      <w:pPr>
        <w:pStyle w:val="BodyText"/>
        <w:spacing w:before="120" w:after="120"/>
        <w:ind w:firstLine="720"/>
        <w:rPr>
          <w:sz w:val="26"/>
          <w:szCs w:val="26"/>
          <w:lang w:val="vi-VN"/>
        </w:rPr>
      </w:pPr>
      <w:r w:rsidRPr="00E2036F">
        <w:rPr>
          <w:b/>
          <w:bCs/>
          <w:sz w:val="26"/>
          <w:szCs w:val="26"/>
        </w:rPr>
        <w:t>4.5</w:t>
      </w:r>
      <w:r w:rsidRPr="00E2036F">
        <w:rPr>
          <w:b/>
          <w:bCs/>
          <w:sz w:val="26"/>
          <w:szCs w:val="26"/>
          <w:lang w:val="vi-VN"/>
        </w:rPr>
        <w:t>. Công tác cốt thép</w:t>
      </w:r>
    </w:p>
    <w:p w:rsidR="002D6E19" w:rsidRPr="00E2036F" w:rsidRDefault="002D6E19" w:rsidP="002D6E19">
      <w:pPr>
        <w:spacing w:before="120" w:after="120"/>
        <w:ind w:firstLine="720"/>
        <w:rPr>
          <w:b/>
          <w:i/>
          <w:sz w:val="26"/>
          <w:szCs w:val="26"/>
        </w:rPr>
      </w:pPr>
      <w:r w:rsidRPr="00E2036F">
        <w:rPr>
          <w:b/>
          <w:bCs/>
          <w:i/>
          <w:sz w:val="26"/>
          <w:szCs w:val="26"/>
        </w:rPr>
        <w:t>4.5.1. Chất lượng cốt thép</w:t>
      </w:r>
    </w:p>
    <w:p w:rsidR="002D6E19" w:rsidRPr="00E2036F" w:rsidRDefault="002D6E19" w:rsidP="002D6E19">
      <w:pPr>
        <w:spacing w:before="120" w:after="120"/>
        <w:ind w:firstLine="720"/>
        <w:rPr>
          <w:sz w:val="26"/>
          <w:szCs w:val="26"/>
        </w:rPr>
      </w:pPr>
      <w:r w:rsidRPr="00E2036F">
        <w:rPr>
          <w:sz w:val="26"/>
          <w:szCs w:val="26"/>
        </w:rPr>
        <w:t>Cốt thép phải tuân thủ theo TCVN 1651 : 2008</w:t>
      </w:r>
    </w:p>
    <w:p w:rsidR="002D6E19" w:rsidRPr="00E2036F" w:rsidRDefault="002D6E19" w:rsidP="002D6E19">
      <w:pPr>
        <w:spacing w:before="120" w:after="120"/>
        <w:ind w:firstLine="720"/>
        <w:rPr>
          <w:sz w:val="26"/>
          <w:szCs w:val="26"/>
        </w:rPr>
      </w:pPr>
      <w:r w:rsidRPr="00E2036F">
        <w:rPr>
          <w:sz w:val="26"/>
          <w:szCs w:val="26"/>
        </w:rPr>
        <w:t>Loại A – II cho thép gân.</w:t>
      </w:r>
    </w:p>
    <w:p w:rsidR="002D6E19" w:rsidRPr="00E2036F" w:rsidRDefault="002D6E19" w:rsidP="002D6E19">
      <w:pPr>
        <w:spacing w:before="120" w:after="120"/>
        <w:ind w:firstLine="720"/>
        <w:rPr>
          <w:sz w:val="26"/>
          <w:szCs w:val="26"/>
        </w:rPr>
      </w:pPr>
      <w:r w:rsidRPr="00E2036F">
        <w:rPr>
          <w:sz w:val="26"/>
          <w:szCs w:val="26"/>
        </w:rPr>
        <w:t>Loại A – I cho thép trơn.</w:t>
      </w:r>
    </w:p>
    <w:p w:rsidR="002D6E19" w:rsidRPr="00E2036F" w:rsidRDefault="002D6E19" w:rsidP="002D6E19">
      <w:pPr>
        <w:pStyle w:val="BodyText"/>
        <w:spacing w:before="120" w:after="120"/>
        <w:ind w:firstLine="720"/>
        <w:rPr>
          <w:b/>
          <w:bCs/>
          <w:i/>
          <w:sz w:val="26"/>
          <w:szCs w:val="26"/>
        </w:rPr>
      </w:pPr>
      <w:r w:rsidRPr="00E2036F">
        <w:rPr>
          <w:b/>
          <w:bCs/>
          <w:i/>
          <w:sz w:val="26"/>
          <w:szCs w:val="26"/>
        </w:rPr>
        <w:t xml:space="preserve">4.5.2. </w:t>
      </w:r>
      <w:r w:rsidRPr="00E2036F">
        <w:rPr>
          <w:b/>
          <w:bCs/>
          <w:i/>
          <w:sz w:val="26"/>
          <w:szCs w:val="26"/>
          <w:lang w:val="vi-VN"/>
        </w:rPr>
        <w:t xml:space="preserve">Cắt và uốn cốt thép </w:t>
      </w:r>
    </w:p>
    <w:p w:rsidR="002D6E19" w:rsidRPr="00E2036F" w:rsidRDefault="002D6E19" w:rsidP="002D6E19">
      <w:pPr>
        <w:pStyle w:val="BodyText"/>
        <w:spacing w:before="120" w:after="120"/>
        <w:ind w:firstLine="720"/>
        <w:rPr>
          <w:sz w:val="26"/>
          <w:szCs w:val="26"/>
        </w:rPr>
      </w:pPr>
      <w:r w:rsidRPr="00E2036F">
        <w:rPr>
          <w:bCs/>
          <w:sz w:val="26"/>
          <w:szCs w:val="26"/>
        </w:rPr>
        <w:t>-</w:t>
      </w:r>
      <w:r w:rsidRPr="00E2036F">
        <w:rPr>
          <w:b/>
          <w:bCs/>
          <w:i/>
          <w:sz w:val="26"/>
          <w:szCs w:val="26"/>
        </w:rPr>
        <w:t xml:space="preserve"> </w:t>
      </w:r>
      <w:r w:rsidRPr="00E2036F">
        <w:rPr>
          <w:sz w:val="26"/>
          <w:szCs w:val="26"/>
        </w:rPr>
        <w:t xml:space="preserve">Tất cả các cốt thép sử dụng để thi công đều phải có lý lịch xuất xưởng (KCS) và phải được kiểm tra cường độ trước khi tiến hành gia công. Chủ đầu tư, Kỹ sư giám sát có thể lấy mẫu kiểm tra trong bất kỳ trường hợp nào; </w:t>
      </w:r>
    </w:p>
    <w:p w:rsidR="002D6E19" w:rsidRPr="00E2036F" w:rsidRDefault="002D6E19" w:rsidP="002D6E19">
      <w:pPr>
        <w:pStyle w:val="BodyText"/>
        <w:spacing w:before="120" w:after="120"/>
        <w:ind w:firstLine="720"/>
        <w:rPr>
          <w:sz w:val="26"/>
          <w:szCs w:val="26"/>
        </w:rPr>
      </w:pPr>
      <w:r w:rsidRPr="00E2036F">
        <w:rPr>
          <w:sz w:val="26"/>
          <w:szCs w:val="26"/>
        </w:rPr>
        <w:t>- Cốt thép phải được cắt và uốn đúng theo tiêu chuẩn yêu cầu và phù hợp chặt chẽ với quy trình uốn thép;</w:t>
      </w:r>
    </w:p>
    <w:p w:rsidR="002D6E19" w:rsidRPr="00E2036F" w:rsidRDefault="002D6E19" w:rsidP="002D6E19">
      <w:pPr>
        <w:pStyle w:val="BodyText"/>
        <w:spacing w:before="120" w:after="120"/>
        <w:ind w:firstLine="720"/>
        <w:rPr>
          <w:b/>
          <w:bCs/>
          <w:i/>
          <w:sz w:val="26"/>
          <w:szCs w:val="26"/>
        </w:rPr>
      </w:pPr>
      <w:r w:rsidRPr="00E2036F">
        <w:rPr>
          <w:b/>
          <w:bCs/>
          <w:i/>
          <w:sz w:val="26"/>
          <w:szCs w:val="26"/>
        </w:rPr>
        <w:t>4.5</w:t>
      </w:r>
      <w:r w:rsidRPr="00E2036F">
        <w:rPr>
          <w:b/>
          <w:bCs/>
          <w:i/>
          <w:sz w:val="26"/>
          <w:szCs w:val="26"/>
          <w:lang w:val="vi-VN"/>
        </w:rPr>
        <w:t>.3. Lắp đặt và cố định cốt thép.</w:t>
      </w:r>
    </w:p>
    <w:p w:rsidR="002D6E19" w:rsidRPr="00E2036F" w:rsidRDefault="002D6E19" w:rsidP="002D6E19">
      <w:pPr>
        <w:pStyle w:val="BodyText"/>
        <w:spacing w:before="120" w:after="120"/>
        <w:ind w:firstLine="720"/>
        <w:rPr>
          <w:sz w:val="26"/>
          <w:szCs w:val="26"/>
        </w:rPr>
      </w:pPr>
      <w:r w:rsidRPr="00E2036F">
        <w:rPr>
          <w:bCs/>
          <w:sz w:val="26"/>
          <w:szCs w:val="26"/>
        </w:rPr>
        <w:t>-</w:t>
      </w:r>
      <w:r w:rsidRPr="00E2036F">
        <w:rPr>
          <w:b/>
          <w:bCs/>
          <w:i/>
          <w:sz w:val="26"/>
          <w:szCs w:val="26"/>
        </w:rPr>
        <w:t xml:space="preserve"> </w:t>
      </w:r>
      <w:r w:rsidRPr="00E2036F">
        <w:rPr>
          <w:sz w:val="26"/>
          <w:szCs w:val="26"/>
        </w:rPr>
        <w:t>Cốt thép phải được làm sạch rỉ sét, vảy cán, vữa ximăng, bêtông cũ đất cát, dầu mỡ, dầu ván khuôn hay bất kỳ những vật liệu khác làm giảm hay phá huỷ sự liên kết của cốt thép với bê tông;</w:t>
      </w:r>
    </w:p>
    <w:p w:rsidR="002D6E19" w:rsidRPr="00E2036F" w:rsidRDefault="002D6E19" w:rsidP="002D6E19">
      <w:pPr>
        <w:pStyle w:val="BodyText"/>
        <w:spacing w:before="120" w:after="120"/>
        <w:ind w:firstLine="720"/>
        <w:rPr>
          <w:sz w:val="26"/>
          <w:szCs w:val="26"/>
        </w:rPr>
      </w:pPr>
      <w:r w:rsidRPr="00E2036F">
        <w:rPr>
          <w:sz w:val="26"/>
          <w:szCs w:val="26"/>
        </w:rPr>
        <w:t>- Cốt thép phải bảo đảm chống lại được các dịch chuyển do công tác đóng ván khuôn, công tác lắp dựng và đổ bê tông gây ra;</w:t>
      </w:r>
    </w:p>
    <w:p w:rsidR="002D6E19" w:rsidRPr="00E2036F" w:rsidRDefault="002D6E19" w:rsidP="002D6E19">
      <w:pPr>
        <w:pStyle w:val="BodyText"/>
        <w:spacing w:before="120" w:after="120"/>
        <w:ind w:firstLine="720"/>
        <w:rPr>
          <w:sz w:val="26"/>
          <w:szCs w:val="26"/>
        </w:rPr>
      </w:pPr>
      <w:r w:rsidRPr="00E2036F">
        <w:rPr>
          <w:sz w:val="26"/>
          <w:szCs w:val="26"/>
        </w:rPr>
        <w:lastRenderedPageBreak/>
        <w:t>- Cốt thép phải được đặt và chống đỡ bằng gối tựa, thanh trượt, tấm đỡ, giá treo bằng kim loại theo quy định;</w:t>
      </w:r>
    </w:p>
    <w:p w:rsidR="002D6E19" w:rsidRPr="00E2036F" w:rsidRDefault="002D6E19" w:rsidP="002D6E19">
      <w:pPr>
        <w:pStyle w:val="BodyText"/>
        <w:spacing w:before="120" w:after="120"/>
        <w:ind w:firstLine="720"/>
        <w:rPr>
          <w:b/>
          <w:bCs/>
          <w:i/>
          <w:sz w:val="26"/>
          <w:szCs w:val="26"/>
          <w:lang w:val="vi-VN"/>
        </w:rPr>
      </w:pPr>
      <w:r w:rsidRPr="00E2036F">
        <w:rPr>
          <w:b/>
          <w:bCs/>
          <w:i/>
          <w:sz w:val="26"/>
          <w:szCs w:val="26"/>
        </w:rPr>
        <w:t>4.5</w:t>
      </w:r>
      <w:r w:rsidRPr="00E2036F">
        <w:rPr>
          <w:b/>
          <w:bCs/>
          <w:i/>
          <w:sz w:val="26"/>
          <w:szCs w:val="26"/>
          <w:lang w:val="vi-VN"/>
        </w:rPr>
        <w:t>.4. Lớp bê tông bảo vệ</w:t>
      </w:r>
    </w:p>
    <w:p w:rsidR="002D6E19" w:rsidRPr="00E2036F" w:rsidRDefault="002D6E19" w:rsidP="002D6E19">
      <w:pPr>
        <w:spacing w:before="120" w:after="120"/>
        <w:ind w:firstLine="720"/>
        <w:rPr>
          <w:sz w:val="26"/>
          <w:szCs w:val="26"/>
        </w:rPr>
      </w:pPr>
      <w:r w:rsidRPr="00E2036F">
        <w:rPr>
          <w:sz w:val="26"/>
          <w:szCs w:val="26"/>
          <w:lang w:val="vi-VN"/>
        </w:rPr>
        <w:t xml:space="preserve">  Phải đúc các cục chêm cốt thép bằng vữa ximăng mác cao để bảo đảm chiều dày lớp bảo vệ theo yêu cầu thiết kế. </w:t>
      </w:r>
      <w:r w:rsidRPr="00E2036F">
        <w:rPr>
          <w:sz w:val="26"/>
          <w:szCs w:val="26"/>
        </w:rPr>
        <w:t xml:space="preserve">Có biện pháp cố định cục chêm ổn định trong suốt quá trình đổ bê tông </w:t>
      </w:r>
    </w:p>
    <w:p w:rsidR="002D6E19" w:rsidRPr="00E2036F" w:rsidRDefault="002D6E19" w:rsidP="002D6E19">
      <w:pPr>
        <w:pStyle w:val="BodyText"/>
        <w:spacing w:before="120" w:after="120"/>
        <w:ind w:firstLine="720"/>
        <w:rPr>
          <w:b/>
          <w:bCs/>
          <w:i/>
          <w:sz w:val="26"/>
          <w:szCs w:val="26"/>
        </w:rPr>
      </w:pPr>
      <w:r w:rsidRPr="00E2036F">
        <w:rPr>
          <w:b/>
          <w:bCs/>
          <w:i/>
          <w:sz w:val="26"/>
          <w:szCs w:val="26"/>
        </w:rPr>
        <w:t>4.5.5. Kiểm tra và chấp thuận</w:t>
      </w:r>
    </w:p>
    <w:p w:rsidR="002D6E19" w:rsidRPr="00E2036F" w:rsidRDefault="002D6E19" w:rsidP="002D6E19">
      <w:pPr>
        <w:pStyle w:val="BodyText"/>
        <w:spacing w:before="120" w:after="120"/>
        <w:ind w:firstLine="720"/>
        <w:rPr>
          <w:sz w:val="26"/>
          <w:szCs w:val="26"/>
        </w:rPr>
      </w:pPr>
      <w:r w:rsidRPr="00E2036F">
        <w:rPr>
          <w:bCs/>
          <w:sz w:val="26"/>
          <w:szCs w:val="26"/>
        </w:rPr>
        <w:t>-</w:t>
      </w:r>
      <w:r w:rsidRPr="00E2036F">
        <w:rPr>
          <w:b/>
          <w:bCs/>
          <w:i/>
          <w:sz w:val="26"/>
          <w:szCs w:val="26"/>
        </w:rPr>
        <w:t xml:space="preserve"> </w:t>
      </w:r>
      <w:r w:rsidRPr="00E2036F">
        <w:rPr>
          <w:sz w:val="26"/>
          <w:szCs w:val="26"/>
        </w:rPr>
        <w:t>Cốt thép phải được kiểm tra và chấp thuận bởi các đội giám sát thi công của Nhà thầu trước khi chính thức yêu cầu sự chấp thuận của Chủ đầu tư, kỹ sư giám sát;</w:t>
      </w:r>
    </w:p>
    <w:p w:rsidR="002D6E19" w:rsidRPr="00E2036F" w:rsidRDefault="002D6E19" w:rsidP="002D6E19">
      <w:pPr>
        <w:pStyle w:val="BodyText"/>
        <w:spacing w:before="120" w:after="120"/>
        <w:ind w:firstLine="720"/>
        <w:rPr>
          <w:b/>
          <w:bCs/>
          <w:i/>
          <w:sz w:val="26"/>
          <w:szCs w:val="26"/>
        </w:rPr>
      </w:pPr>
      <w:r w:rsidRPr="00E2036F">
        <w:rPr>
          <w:sz w:val="26"/>
          <w:szCs w:val="26"/>
        </w:rPr>
        <w:t>- Khoảng hở cố định, độ ổn định của cốt thép cũng như bề dày lớp bê tông bảo vệ    (từ cốt thép đến thành ván khuôn) phải được bảo đảm.</w:t>
      </w:r>
    </w:p>
    <w:p w:rsidR="002D6E19" w:rsidRPr="00E2036F" w:rsidRDefault="002D6E19" w:rsidP="002D6E19">
      <w:pPr>
        <w:pStyle w:val="BodyText"/>
        <w:spacing w:before="120" w:after="120"/>
        <w:ind w:firstLine="720"/>
        <w:rPr>
          <w:b/>
          <w:i/>
          <w:sz w:val="26"/>
          <w:szCs w:val="26"/>
          <w:lang w:val="vi-VN"/>
        </w:rPr>
      </w:pPr>
      <w:r w:rsidRPr="00E2036F">
        <w:rPr>
          <w:b/>
          <w:bCs/>
          <w:i/>
          <w:sz w:val="26"/>
          <w:szCs w:val="26"/>
        </w:rPr>
        <w:t>4.5</w:t>
      </w:r>
      <w:r w:rsidRPr="00E2036F">
        <w:rPr>
          <w:b/>
          <w:bCs/>
          <w:i/>
          <w:sz w:val="26"/>
          <w:szCs w:val="26"/>
          <w:lang w:val="vi-VN"/>
        </w:rPr>
        <w:t>.6. Bảo vệ cốt thép trong và sau khi đổ bê tông</w:t>
      </w:r>
    </w:p>
    <w:p w:rsidR="002D6E19" w:rsidRPr="00E2036F" w:rsidRDefault="002D6E19" w:rsidP="002D6E19">
      <w:pPr>
        <w:spacing w:before="120" w:after="120"/>
        <w:ind w:firstLine="720"/>
        <w:rPr>
          <w:sz w:val="26"/>
          <w:szCs w:val="26"/>
        </w:rPr>
      </w:pPr>
      <w:r w:rsidRPr="00E2036F">
        <w:rPr>
          <w:sz w:val="26"/>
          <w:szCs w:val="26"/>
        </w:rPr>
        <w:t>Cốt thép phải được chống đỡ và bảo vệ thích hợp nhằm đảm bảo không bị va đập, bị chất thải từ bên ngoài trong suốt quá trình đổ bê tông, và cũng phải được chống đỡ và bảo vệ nghiêm túc trong suốt thời gian ít nhất là 72 giờ sau khi đã hoàn tất đổ bê tông.</w:t>
      </w:r>
    </w:p>
    <w:p w:rsidR="002D6E19" w:rsidRPr="00E2036F" w:rsidRDefault="002D6E19" w:rsidP="002D6E19">
      <w:pPr>
        <w:spacing w:before="120" w:after="120"/>
        <w:ind w:firstLine="720"/>
        <w:rPr>
          <w:b/>
          <w:i/>
          <w:sz w:val="26"/>
          <w:szCs w:val="26"/>
        </w:rPr>
      </w:pPr>
      <w:r w:rsidRPr="00E2036F">
        <w:rPr>
          <w:b/>
          <w:i/>
          <w:sz w:val="26"/>
          <w:szCs w:val="26"/>
        </w:rPr>
        <w:t>4.5.7. Lấy mẫu thép kiểm định theo quy định.</w:t>
      </w:r>
    </w:p>
    <w:p w:rsidR="002D6E19" w:rsidRPr="00E2036F" w:rsidRDefault="002D6E19" w:rsidP="002D6E19">
      <w:pPr>
        <w:spacing w:before="120" w:after="120"/>
        <w:ind w:firstLine="720"/>
        <w:rPr>
          <w:b/>
          <w:bCs/>
          <w:sz w:val="26"/>
          <w:szCs w:val="26"/>
        </w:rPr>
      </w:pPr>
      <w:r w:rsidRPr="00E2036F">
        <w:rPr>
          <w:b/>
          <w:bCs/>
          <w:sz w:val="26"/>
          <w:szCs w:val="26"/>
        </w:rPr>
        <w:t>4.6</w:t>
      </w:r>
      <w:r w:rsidRPr="00E2036F">
        <w:rPr>
          <w:b/>
          <w:bCs/>
          <w:sz w:val="26"/>
          <w:szCs w:val="26"/>
          <w:lang w:val="vi-VN"/>
        </w:rPr>
        <w:t xml:space="preserve">. </w:t>
      </w:r>
      <w:r w:rsidRPr="00E2036F">
        <w:rPr>
          <w:b/>
          <w:bCs/>
          <w:sz w:val="26"/>
          <w:szCs w:val="26"/>
        </w:rPr>
        <w:t>Công tác ván khuôn</w:t>
      </w:r>
    </w:p>
    <w:p w:rsidR="002D6E19" w:rsidRPr="00E2036F" w:rsidRDefault="002D6E19" w:rsidP="002D6E19">
      <w:pPr>
        <w:tabs>
          <w:tab w:val="left" w:pos="990"/>
        </w:tabs>
        <w:spacing w:before="120" w:after="120"/>
        <w:ind w:firstLine="720"/>
        <w:rPr>
          <w:b/>
          <w:i/>
          <w:sz w:val="26"/>
          <w:szCs w:val="26"/>
        </w:rPr>
      </w:pPr>
      <w:r w:rsidRPr="00E2036F">
        <w:rPr>
          <w:b/>
          <w:bCs/>
          <w:i/>
          <w:sz w:val="26"/>
          <w:szCs w:val="26"/>
        </w:rPr>
        <w:t>4.6.1. Chất lượng ván khuôn</w:t>
      </w:r>
    </w:p>
    <w:p w:rsidR="002D6E19" w:rsidRPr="00E2036F" w:rsidRDefault="002D6E19" w:rsidP="002D6E19">
      <w:pPr>
        <w:spacing w:before="120" w:after="120"/>
        <w:ind w:firstLine="720"/>
        <w:rPr>
          <w:sz w:val="26"/>
          <w:szCs w:val="26"/>
        </w:rPr>
      </w:pPr>
      <w:r w:rsidRPr="00E2036F">
        <w:rPr>
          <w:sz w:val="26"/>
          <w:szCs w:val="26"/>
        </w:rPr>
        <w:t>- Tất cả ván khuôn, cây chống phải đủ khả năng để chịu được tải trọng tác dụng n bởi bê tông ướt mới trộn và trong quá trình đầm nén mà không bị méo mó hoặc oằn , cong, vênh, hay rò rỉ vữa qua các chỗ nối giữa các tấm kế cận nhau.</w:t>
      </w:r>
    </w:p>
    <w:p w:rsidR="002D6E19" w:rsidRPr="00E2036F" w:rsidRDefault="002D6E19" w:rsidP="002D6E19">
      <w:pPr>
        <w:spacing w:before="120" w:after="120"/>
        <w:ind w:firstLine="720"/>
        <w:rPr>
          <w:sz w:val="26"/>
          <w:szCs w:val="26"/>
        </w:rPr>
      </w:pPr>
      <w:r w:rsidRPr="00E2036F">
        <w:rPr>
          <w:sz w:val="26"/>
          <w:szCs w:val="26"/>
        </w:rPr>
        <w:t>- Các thiết kế của tất cả các loại ván khuôn phải đựơc trình cho Chủ đầu tư, Kỹ sư giám sát duyệt trước khi tiến hành chế tạo.</w:t>
      </w:r>
    </w:p>
    <w:p w:rsidR="002D6E19" w:rsidRPr="00E2036F" w:rsidRDefault="002D6E19" w:rsidP="002D6E19">
      <w:pPr>
        <w:spacing w:before="120" w:after="120"/>
        <w:ind w:firstLine="720"/>
        <w:rPr>
          <w:sz w:val="26"/>
          <w:szCs w:val="26"/>
        </w:rPr>
      </w:pPr>
      <w:r w:rsidRPr="00E2036F">
        <w:rPr>
          <w:sz w:val="26"/>
          <w:szCs w:val="26"/>
        </w:rPr>
        <w:t xml:space="preserve">- Ngoại trừ ván khuôn thép, ván khuôn thường phải được làm bằng vật liệu mới và phải tạo được bề mặt nhẵn cho các mặt cấu kiện lộ thiên sau khi hoàn thành. </w:t>
      </w:r>
    </w:p>
    <w:p w:rsidR="002D6E19" w:rsidRPr="00E2036F" w:rsidRDefault="002D6E19" w:rsidP="002D6E19">
      <w:pPr>
        <w:tabs>
          <w:tab w:val="left" w:pos="990"/>
        </w:tabs>
        <w:spacing w:before="120" w:after="120"/>
        <w:ind w:firstLine="720"/>
        <w:rPr>
          <w:b/>
          <w:bCs/>
          <w:i/>
          <w:sz w:val="26"/>
          <w:szCs w:val="26"/>
        </w:rPr>
      </w:pPr>
      <w:r>
        <w:rPr>
          <w:b/>
          <w:bCs/>
          <w:i/>
          <w:sz w:val="26"/>
          <w:szCs w:val="26"/>
        </w:rPr>
        <w:t xml:space="preserve">4.6.2. Ván khuôn tái sử </w:t>
      </w:r>
      <w:r w:rsidRPr="00E2036F">
        <w:rPr>
          <w:b/>
          <w:bCs/>
          <w:i/>
          <w:sz w:val="26"/>
          <w:szCs w:val="26"/>
        </w:rPr>
        <w:t>dụng</w:t>
      </w:r>
    </w:p>
    <w:p w:rsidR="002D6E19" w:rsidRPr="00E2036F" w:rsidRDefault="002D6E19" w:rsidP="002D6E19">
      <w:pPr>
        <w:tabs>
          <w:tab w:val="left" w:pos="990"/>
        </w:tabs>
        <w:spacing w:before="120" w:after="120"/>
        <w:ind w:firstLine="720"/>
        <w:rPr>
          <w:sz w:val="26"/>
          <w:szCs w:val="26"/>
        </w:rPr>
      </w:pPr>
      <w:r w:rsidRPr="00E2036F">
        <w:rPr>
          <w:sz w:val="26"/>
          <w:szCs w:val="26"/>
        </w:rPr>
        <w:t xml:space="preserve"> Ván khuôn có thể được tái sử dụng trong quá trình thi công, nếu Nhà thầu tuân theo các quy định sau đây: Ván khuôn phải được làm sạch, tái tạo và chỉnh đốn lại, sau đó được quét một lớp dầu chống dính được chấp thuận trước mỗi lần tái sử dụng, đồng thời ván khuôn phải đảm bảo có khả năng tạo được bề mặt hoàn tất tốt cho các mặt cấu kiện lộ thiên sau khi hoàn thành, cũng như không để lại các vết rỗ, bọng hay những khuyết tật khác có thể xảy ra do việc tái sử dụng ván khuôn. Đảm bảo các yêu cầu phần d.1 trên.</w:t>
      </w:r>
    </w:p>
    <w:p w:rsidR="002D6E19" w:rsidRPr="00E2036F" w:rsidRDefault="002D6E19" w:rsidP="002D6E19">
      <w:pPr>
        <w:tabs>
          <w:tab w:val="left" w:pos="990"/>
        </w:tabs>
        <w:spacing w:before="120" w:after="120"/>
        <w:ind w:firstLine="720"/>
        <w:rPr>
          <w:b/>
          <w:bCs/>
          <w:i/>
          <w:sz w:val="26"/>
          <w:szCs w:val="26"/>
          <w:lang w:val="vi-VN"/>
        </w:rPr>
      </w:pPr>
      <w:r w:rsidRPr="00E2036F">
        <w:rPr>
          <w:b/>
          <w:bCs/>
          <w:i/>
          <w:sz w:val="26"/>
          <w:szCs w:val="26"/>
        </w:rPr>
        <w:t xml:space="preserve">4.6.3. </w:t>
      </w:r>
      <w:r w:rsidRPr="00E2036F">
        <w:rPr>
          <w:b/>
          <w:bCs/>
          <w:i/>
          <w:sz w:val="26"/>
          <w:szCs w:val="26"/>
          <w:lang w:val="vi-VN"/>
        </w:rPr>
        <w:t>Lắp dựng ván khuôn</w:t>
      </w:r>
    </w:p>
    <w:p w:rsidR="002D6E19" w:rsidRPr="00E2036F" w:rsidRDefault="002D6E19" w:rsidP="002D6E19">
      <w:pPr>
        <w:spacing w:before="120" w:after="120"/>
        <w:ind w:firstLine="720"/>
        <w:rPr>
          <w:sz w:val="26"/>
          <w:szCs w:val="26"/>
          <w:lang w:val="vi-VN"/>
        </w:rPr>
      </w:pPr>
      <w:r w:rsidRPr="00E2036F">
        <w:rPr>
          <w:sz w:val="26"/>
          <w:szCs w:val="26"/>
        </w:rPr>
        <w:t xml:space="preserve">- </w:t>
      </w:r>
      <w:r w:rsidRPr="00E2036F">
        <w:rPr>
          <w:sz w:val="26"/>
          <w:szCs w:val="26"/>
          <w:lang w:val="vi-VN"/>
        </w:rPr>
        <w:t>Ván khuôn phải được lắp dựng theo bản vẽ đã được duyệt.</w:t>
      </w:r>
    </w:p>
    <w:p w:rsidR="002D6E19" w:rsidRPr="00E2036F" w:rsidRDefault="002D6E19" w:rsidP="002D6E19">
      <w:pPr>
        <w:spacing w:before="120" w:after="120"/>
        <w:ind w:firstLine="720"/>
        <w:rPr>
          <w:sz w:val="26"/>
          <w:szCs w:val="26"/>
          <w:lang w:val="vi-VN"/>
        </w:rPr>
      </w:pPr>
      <w:r w:rsidRPr="00E2036F">
        <w:rPr>
          <w:sz w:val="26"/>
          <w:szCs w:val="26"/>
        </w:rPr>
        <w:lastRenderedPageBreak/>
        <w:t xml:space="preserve">- </w:t>
      </w:r>
      <w:r w:rsidRPr="00E2036F">
        <w:rPr>
          <w:sz w:val="26"/>
          <w:szCs w:val="26"/>
          <w:lang w:val="vi-VN"/>
        </w:rPr>
        <w:t xml:space="preserve">Tất cả các giá đỡ, cột chống phải an toàn và chắc chắn chịu được tất cả các tải trọng mà không bị hư hỏng, méo mó. Các tải trọng bao gồm tải trọng từ khối bê tông, và tải trọng tác dụng trong quá trình đổ bê tông như trọng lượng của công nhân, của những giàn giáo tạm thời hay những tải trọng </w:t>
      </w:r>
      <w:r>
        <w:rPr>
          <w:sz w:val="26"/>
          <w:szCs w:val="26"/>
        </w:rPr>
        <w:t xml:space="preserve">tương tự </w:t>
      </w:r>
      <w:r w:rsidRPr="00E2036F">
        <w:rPr>
          <w:sz w:val="26"/>
          <w:szCs w:val="26"/>
          <w:lang w:val="vi-VN"/>
        </w:rPr>
        <w:t>khác.</w:t>
      </w:r>
    </w:p>
    <w:p w:rsidR="002D6E19" w:rsidRPr="00E2036F" w:rsidRDefault="002D6E19" w:rsidP="002D6E19">
      <w:pPr>
        <w:spacing w:before="120" w:after="120"/>
        <w:ind w:firstLine="720"/>
        <w:rPr>
          <w:sz w:val="26"/>
          <w:szCs w:val="26"/>
          <w:lang w:val="vi-VN"/>
        </w:rPr>
      </w:pPr>
      <w:r w:rsidRPr="00E2036F">
        <w:rPr>
          <w:sz w:val="26"/>
          <w:szCs w:val="26"/>
        </w:rPr>
        <w:t xml:space="preserve">- </w:t>
      </w:r>
      <w:r w:rsidRPr="00E2036F">
        <w:rPr>
          <w:sz w:val="26"/>
          <w:szCs w:val="26"/>
          <w:lang w:val="vi-VN"/>
        </w:rPr>
        <w:t>Tất cả các mối nối giữa những tấm ván khuôn phải được cố định đúng cách và bít kín để tránh tổn thất vữa trong khi đổ bê tông.</w:t>
      </w:r>
    </w:p>
    <w:p w:rsidR="002D6E19" w:rsidRPr="00E2036F" w:rsidRDefault="002D6E19" w:rsidP="002D6E19">
      <w:pPr>
        <w:tabs>
          <w:tab w:val="left" w:pos="990"/>
        </w:tabs>
        <w:spacing w:before="120" w:after="120"/>
        <w:ind w:firstLine="720"/>
        <w:rPr>
          <w:b/>
          <w:bCs/>
          <w:i/>
          <w:sz w:val="26"/>
          <w:szCs w:val="26"/>
          <w:lang w:val="vi-VN"/>
        </w:rPr>
      </w:pPr>
      <w:r w:rsidRPr="00E2036F">
        <w:rPr>
          <w:b/>
          <w:bCs/>
          <w:i/>
          <w:sz w:val="26"/>
          <w:szCs w:val="26"/>
        </w:rPr>
        <w:t>4.6.4</w:t>
      </w:r>
      <w:r w:rsidRPr="00E2036F">
        <w:rPr>
          <w:b/>
          <w:bCs/>
          <w:i/>
          <w:sz w:val="26"/>
          <w:szCs w:val="26"/>
          <w:lang w:val="vi-VN"/>
        </w:rPr>
        <w:t>. Kiểm tra và chấp thuận</w:t>
      </w:r>
    </w:p>
    <w:p w:rsidR="002D6E19" w:rsidRPr="00E2036F" w:rsidRDefault="002D6E19" w:rsidP="002D6E19">
      <w:pPr>
        <w:spacing w:before="120" w:after="120"/>
        <w:ind w:firstLine="720"/>
        <w:rPr>
          <w:sz w:val="26"/>
          <w:szCs w:val="26"/>
          <w:lang w:val="vi-VN"/>
        </w:rPr>
      </w:pPr>
      <w:r w:rsidRPr="00E2036F">
        <w:rPr>
          <w:sz w:val="26"/>
          <w:szCs w:val="26"/>
        </w:rPr>
        <w:t xml:space="preserve">- </w:t>
      </w:r>
      <w:r w:rsidRPr="00E2036F">
        <w:rPr>
          <w:sz w:val="26"/>
          <w:szCs w:val="26"/>
          <w:lang w:val="vi-VN"/>
        </w:rPr>
        <w:t>Ván khuôn phải được kiểm tra và chấp thuận bởi các Đội giám sát thi công của Nhà thầu trước khi chính thức yêu cầu sự chấp thuận của Chủ đầu tư, kỹ sư giám sát. Độ phẳng và độ ổn định của ván khuôn cũng như bề dày lớp bê tông bảo vệ cốt thép và các phần gắn chìm trong đó phải được kiểm tra hiệu chỉnh đảm bảo độ chính xác và ổn định trong suốt quá trình đổ bê tông .</w:t>
      </w:r>
    </w:p>
    <w:p w:rsidR="002D6E19" w:rsidRPr="00E2036F" w:rsidRDefault="002D6E19" w:rsidP="002D6E19">
      <w:pPr>
        <w:spacing w:before="120" w:after="120"/>
        <w:ind w:firstLine="720"/>
        <w:rPr>
          <w:sz w:val="26"/>
          <w:szCs w:val="26"/>
          <w:lang w:val="vi-VN"/>
        </w:rPr>
      </w:pPr>
      <w:r w:rsidRPr="00E2036F">
        <w:rPr>
          <w:sz w:val="26"/>
          <w:szCs w:val="26"/>
        </w:rPr>
        <w:t xml:space="preserve">- </w:t>
      </w:r>
      <w:r w:rsidRPr="00E2036F">
        <w:rPr>
          <w:sz w:val="26"/>
          <w:szCs w:val="26"/>
          <w:lang w:val="vi-VN"/>
        </w:rPr>
        <w:t xml:space="preserve">Trước khi đổ bê tông tất cả công việc về công tác ván khuôn phải được kiểm tra và nghiệm thu lần cuối . Chỉ khi nào được chấp nhận nghiệm thu ván khuôn bằng biên bản thì mới được phép tiến hành đổ bê tông . </w:t>
      </w:r>
    </w:p>
    <w:p w:rsidR="002D6E19" w:rsidRPr="00E2036F" w:rsidRDefault="002D6E19" w:rsidP="002D6E19">
      <w:pPr>
        <w:tabs>
          <w:tab w:val="left" w:pos="990"/>
        </w:tabs>
        <w:spacing w:before="120" w:after="120"/>
        <w:ind w:firstLine="720"/>
        <w:rPr>
          <w:b/>
          <w:bCs/>
          <w:i/>
          <w:sz w:val="26"/>
          <w:szCs w:val="26"/>
        </w:rPr>
      </w:pPr>
      <w:r w:rsidRPr="00E2036F">
        <w:rPr>
          <w:b/>
          <w:bCs/>
          <w:i/>
          <w:sz w:val="26"/>
          <w:szCs w:val="26"/>
        </w:rPr>
        <w:t>4.6.5</w:t>
      </w:r>
      <w:r w:rsidRPr="00E2036F">
        <w:rPr>
          <w:b/>
          <w:bCs/>
          <w:i/>
          <w:sz w:val="26"/>
          <w:szCs w:val="26"/>
          <w:lang w:val="vi-VN"/>
        </w:rPr>
        <w:t>. Tháo gỡ ván khuôn</w:t>
      </w:r>
    </w:p>
    <w:p w:rsidR="002D6E19" w:rsidRPr="00E2036F" w:rsidRDefault="002D6E19" w:rsidP="002D6E19">
      <w:pPr>
        <w:spacing w:before="120" w:after="120"/>
        <w:ind w:firstLine="720"/>
        <w:rPr>
          <w:sz w:val="26"/>
          <w:szCs w:val="26"/>
          <w:lang w:val="vi-VN"/>
        </w:rPr>
      </w:pPr>
      <w:r w:rsidRPr="00E2036F">
        <w:rPr>
          <w:sz w:val="26"/>
          <w:szCs w:val="26"/>
        </w:rPr>
        <w:t xml:space="preserve">- </w:t>
      </w:r>
      <w:r w:rsidRPr="00E2036F">
        <w:rPr>
          <w:sz w:val="26"/>
          <w:szCs w:val="26"/>
          <w:lang w:val="vi-VN"/>
        </w:rPr>
        <w:t>Ván khuôn chỉ được tháo gỡ khi bê tông đã đạt được cường độ chịu lực thích hợp để có thể chịu được tải trọng tác dụng, hoặc chỉ khi muộn hơn, trong trường hợp vách tường là 48 giờ, và trong trường hợp sàn dầm là 14 ngày.</w:t>
      </w:r>
    </w:p>
    <w:p w:rsidR="002D6E19" w:rsidRPr="00E2036F" w:rsidRDefault="002D6E19" w:rsidP="002D6E19">
      <w:pPr>
        <w:spacing w:before="120" w:after="120"/>
        <w:ind w:firstLine="720"/>
        <w:rPr>
          <w:sz w:val="26"/>
          <w:szCs w:val="26"/>
        </w:rPr>
      </w:pPr>
      <w:r w:rsidRPr="00E2036F">
        <w:rPr>
          <w:sz w:val="26"/>
          <w:szCs w:val="26"/>
        </w:rPr>
        <w:t xml:space="preserve">- </w:t>
      </w:r>
      <w:r w:rsidRPr="00E2036F">
        <w:rPr>
          <w:sz w:val="26"/>
          <w:szCs w:val="26"/>
          <w:lang w:val="vi-VN"/>
        </w:rPr>
        <w:t>Nhà thầu phải thường xuyên liên tục dưỡng hộ bê tông, trước và sau khi gỡ ván khuôn với thời gian tối thiểu được quy định ở trên.</w:t>
      </w:r>
    </w:p>
    <w:p w:rsidR="002D6E19" w:rsidRPr="00E2036F" w:rsidRDefault="002D6E19" w:rsidP="002D6E19">
      <w:pPr>
        <w:spacing w:before="120" w:after="120"/>
        <w:ind w:firstLine="720"/>
        <w:rPr>
          <w:b/>
          <w:bCs/>
          <w:sz w:val="26"/>
          <w:szCs w:val="26"/>
          <w:lang w:val="vi-VN"/>
        </w:rPr>
      </w:pPr>
      <w:r w:rsidRPr="00E2036F">
        <w:rPr>
          <w:b/>
          <w:bCs/>
          <w:sz w:val="26"/>
          <w:szCs w:val="26"/>
          <w:lang w:val="vi-VN"/>
        </w:rPr>
        <w:t>4.</w:t>
      </w:r>
      <w:r w:rsidRPr="00E2036F">
        <w:rPr>
          <w:b/>
          <w:bCs/>
          <w:sz w:val="26"/>
          <w:szCs w:val="26"/>
        </w:rPr>
        <w:t>7</w:t>
      </w:r>
      <w:r w:rsidRPr="00E2036F">
        <w:rPr>
          <w:b/>
          <w:bCs/>
          <w:sz w:val="26"/>
          <w:szCs w:val="26"/>
          <w:lang w:val="vi-VN"/>
        </w:rPr>
        <w:t xml:space="preserve">. Công tác lắp đặt ống cấp nước </w:t>
      </w:r>
    </w:p>
    <w:p w:rsidR="002D6E19" w:rsidRPr="00E2036F" w:rsidRDefault="002D6E19" w:rsidP="002D6E19">
      <w:pPr>
        <w:spacing w:before="120" w:after="120"/>
        <w:ind w:firstLine="720"/>
        <w:rPr>
          <w:bCs/>
          <w:sz w:val="26"/>
          <w:szCs w:val="26"/>
        </w:rPr>
      </w:pPr>
      <w:r w:rsidRPr="00E2036F">
        <w:rPr>
          <w:bCs/>
          <w:sz w:val="26"/>
          <w:szCs w:val="26"/>
        </w:rPr>
        <w:t xml:space="preserve">- Yêu cầu nhà thầu trình bày phương pháp hàn nối ống, phương pháp đào qua đường, phương pháp thi công trên hành lang an toàn đường bộ, </w:t>
      </w:r>
    </w:p>
    <w:p w:rsidR="002D6E19" w:rsidRPr="00E2036F" w:rsidRDefault="002D6E19" w:rsidP="002D6E19">
      <w:pPr>
        <w:spacing w:before="120" w:after="120"/>
        <w:ind w:firstLine="720"/>
        <w:rPr>
          <w:bCs/>
          <w:sz w:val="26"/>
          <w:szCs w:val="26"/>
        </w:rPr>
      </w:pPr>
      <w:r w:rsidRPr="00E2036F">
        <w:rPr>
          <w:bCs/>
          <w:sz w:val="26"/>
          <w:szCs w:val="26"/>
        </w:rPr>
        <w:t>- Trình bày cụ thể các thao tác hàn nối ống đúng theo yêu cầu kỹ thuật.</w:t>
      </w:r>
    </w:p>
    <w:p w:rsidR="002D6E19" w:rsidRPr="00E2036F" w:rsidRDefault="002D6E19" w:rsidP="002D6E19">
      <w:pPr>
        <w:spacing w:before="120" w:after="120"/>
        <w:ind w:firstLine="720"/>
        <w:rPr>
          <w:bCs/>
          <w:sz w:val="26"/>
          <w:szCs w:val="26"/>
        </w:rPr>
      </w:pPr>
      <w:r w:rsidRPr="00E2036F">
        <w:rPr>
          <w:bCs/>
          <w:sz w:val="26"/>
          <w:szCs w:val="26"/>
        </w:rPr>
        <w:t>- Yêu cầu nhà thầu trình bày</w:t>
      </w:r>
      <w:r w:rsidRPr="00E2036F">
        <w:rPr>
          <w:sz w:val="26"/>
          <w:szCs w:val="26"/>
        </w:rPr>
        <w:t xml:space="preserve"> </w:t>
      </w:r>
      <w:r w:rsidRPr="00E2036F">
        <w:rPr>
          <w:bCs/>
          <w:sz w:val="26"/>
          <w:szCs w:val="26"/>
        </w:rPr>
        <w:t>phương pháp đào qua đường, phương pháp thi công trên hành lang an toàn đường bộ,</w:t>
      </w:r>
    </w:p>
    <w:p w:rsidR="002D6E19" w:rsidRPr="00E2036F" w:rsidRDefault="002D6E19" w:rsidP="002D6E19">
      <w:pPr>
        <w:spacing w:before="120" w:after="120"/>
        <w:ind w:firstLine="720"/>
        <w:rPr>
          <w:b/>
          <w:bCs/>
          <w:iCs/>
          <w:sz w:val="26"/>
          <w:szCs w:val="26"/>
        </w:rPr>
      </w:pPr>
      <w:r w:rsidRPr="00E2036F">
        <w:rPr>
          <w:sz w:val="26"/>
          <w:szCs w:val="26"/>
        </w:rPr>
        <w:t>- Nhà thầu phải chịu tránh nhiệm lắp đặt đúng chủng loại vật tư như trong các bản vẽ, nếu sai sót nhà thầu phải chịu chi phí tháo dỡ, lắp đặt lại và hao phí vật tư cho các công việc trên;</w:t>
      </w:r>
    </w:p>
    <w:p w:rsidR="002D6E19" w:rsidRPr="00E2036F" w:rsidRDefault="002D6E19" w:rsidP="002D6E19">
      <w:pPr>
        <w:spacing w:before="120" w:after="120"/>
        <w:ind w:firstLine="720"/>
        <w:rPr>
          <w:sz w:val="26"/>
          <w:szCs w:val="26"/>
        </w:rPr>
      </w:pPr>
      <w:r w:rsidRPr="00E2036F">
        <w:rPr>
          <w:sz w:val="26"/>
          <w:szCs w:val="26"/>
        </w:rPr>
        <w:t>- Trước khi lắp đặt Nhà thầu tiến hành các biện pháp an toàn giao thông theo quy định.</w:t>
      </w:r>
    </w:p>
    <w:p w:rsidR="002D6E19" w:rsidRPr="00E2036F" w:rsidRDefault="002D6E19" w:rsidP="002D6E19">
      <w:pPr>
        <w:spacing w:before="120" w:after="120"/>
        <w:ind w:firstLine="720"/>
        <w:rPr>
          <w:sz w:val="26"/>
          <w:szCs w:val="26"/>
        </w:rPr>
      </w:pPr>
      <w:r w:rsidRPr="00E2036F">
        <w:rPr>
          <w:sz w:val="26"/>
          <w:szCs w:val="26"/>
        </w:rPr>
        <w:t>- Trước khi lắp đặt phải làm vệ sinh sạch sẽ vật tư ống và phụ kiện;</w:t>
      </w:r>
    </w:p>
    <w:p w:rsidR="002D6E19" w:rsidRDefault="002D6E19" w:rsidP="002D6E19">
      <w:pPr>
        <w:spacing w:before="120" w:after="120"/>
        <w:ind w:firstLine="720"/>
        <w:rPr>
          <w:sz w:val="26"/>
          <w:szCs w:val="26"/>
        </w:rPr>
      </w:pPr>
      <w:r w:rsidRPr="00E2036F">
        <w:rPr>
          <w:sz w:val="26"/>
          <w:szCs w:val="26"/>
        </w:rPr>
        <w:t>- Lắp đặt phải được thực hiện theo thiết kế và bản vẽ chế tạo (nếu có), tuân theo các quy định đã ghi trong tài liệu hướng dẫn.</w:t>
      </w:r>
    </w:p>
    <w:p w:rsidR="002D6E19" w:rsidRPr="00E2036F" w:rsidRDefault="002D6E19" w:rsidP="002D6E19">
      <w:pPr>
        <w:spacing w:before="120" w:after="120"/>
        <w:ind w:firstLine="720"/>
        <w:rPr>
          <w:b/>
          <w:sz w:val="26"/>
          <w:szCs w:val="26"/>
        </w:rPr>
      </w:pPr>
      <w:r w:rsidRPr="00E2036F">
        <w:rPr>
          <w:b/>
          <w:sz w:val="26"/>
          <w:szCs w:val="26"/>
        </w:rPr>
        <w:t>4.8. Công tác lắp đặt các phụ kiện và đổ bê tông bục đỡ tại các phụ kiện</w:t>
      </w:r>
    </w:p>
    <w:p w:rsidR="002D6E19" w:rsidRPr="00E2036F" w:rsidRDefault="002D6E19" w:rsidP="002D6E19">
      <w:pPr>
        <w:spacing w:before="120" w:after="120"/>
        <w:ind w:firstLine="720"/>
        <w:rPr>
          <w:sz w:val="26"/>
          <w:szCs w:val="26"/>
        </w:rPr>
      </w:pPr>
      <w:r w:rsidRPr="00E2036F">
        <w:rPr>
          <w:sz w:val="26"/>
          <w:szCs w:val="26"/>
        </w:rPr>
        <w:lastRenderedPageBreak/>
        <w:t>Yêu cầu Nhà thầu cung cấp phương án phù hợp nhằm thực hiện công tác lắp đặt các phụ kiện và đổ bê tông bục đỡ tại các phụ kiện theo đúng yêu cầu thiết kế.</w:t>
      </w:r>
    </w:p>
    <w:p w:rsidR="002D6E19" w:rsidRPr="00E2036F" w:rsidRDefault="002D6E19" w:rsidP="002D6E19">
      <w:pPr>
        <w:pStyle w:val="BodyText"/>
        <w:spacing w:before="120" w:after="120"/>
        <w:ind w:firstLine="720"/>
        <w:rPr>
          <w:b/>
          <w:iCs/>
          <w:sz w:val="26"/>
          <w:szCs w:val="26"/>
        </w:rPr>
      </w:pPr>
      <w:r w:rsidRPr="00E2036F">
        <w:rPr>
          <w:b/>
          <w:bCs/>
          <w:iCs/>
          <w:sz w:val="26"/>
          <w:szCs w:val="26"/>
        </w:rPr>
        <w:t>4.9</w:t>
      </w:r>
      <w:r w:rsidRPr="00E2036F">
        <w:rPr>
          <w:b/>
          <w:iCs/>
          <w:sz w:val="26"/>
          <w:szCs w:val="26"/>
          <w:lang w:val="vi-VN"/>
        </w:rPr>
        <w:t>. Yêu cầu về vận hành thử nghiệm, an toàn</w:t>
      </w:r>
    </w:p>
    <w:p w:rsidR="002D6E19" w:rsidRPr="00E2036F" w:rsidRDefault="002D6E19" w:rsidP="002D6E19">
      <w:pPr>
        <w:spacing w:before="120" w:after="120"/>
        <w:ind w:firstLine="720"/>
        <w:rPr>
          <w:sz w:val="26"/>
          <w:szCs w:val="26"/>
          <w:lang w:val="vi-VN"/>
        </w:rPr>
      </w:pPr>
      <w:r w:rsidRPr="00E2036F">
        <w:rPr>
          <w:sz w:val="26"/>
          <w:szCs w:val="26"/>
          <w:lang w:val="vi-VN"/>
        </w:rPr>
        <w:t>- Sau khi mọi công tác thi công</w:t>
      </w:r>
      <w:r w:rsidRPr="00E2036F">
        <w:rPr>
          <w:sz w:val="26"/>
          <w:szCs w:val="26"/>
        </w:rPr>
        <w:t xml:space="preserve"> </w:t>
      </w:r>
      <w:r w:rsidRPr="00E2036F">
        <w:rPr>
          <w:sz w:val="26"/>
          <w:szCs w:val="26"/>
          <w:lang w:val="vi-VN"/>
        </w:rPr>
        <w:t>đã hoàn tất và trước khi được chấp nhận lần cuối, nhà thầu phải thực hiện các thử nghiệm tại hiện trường theo đúng yêu cầu quy định trong các yêu cầu kỹ thuật cho từng hạng mục riêng của toàn bộ công trình.</w:t>
      </w:r>
    </w:p>
    <w:p w:rsidR="002D6E19" w:rsidRPr="00E2036F" w:rsidRDefault="002D6E19" w:rsidP="002D6E19">
      <w:pPr>
        <w:spacing w:before="120" w:after="120"/>
        <w:ind w:firstLine="720"/>
        <w:rPr>
          <w:sz w:val="26"/>
          <w:szCs w:val="26"/>
          <w:lang w:val="vi-VN"/>
        </w:rPr>
      </w:pPr>
      <w:r w:rsidRPr="00E2036F">
        <w:rPr>
          <w:sz w:val="26"/>
          <w:szCs w:val="26"/>
          <w:lang w:val="vi-VN"/>
        </w:rPr>
        <w:t>- Mọi sự cố xảy ra khi vận hành hệ thống hoặc do công tác xây dựng lắp đặt không chính xác, do cẩu thả, hoặc do những sai phạm khác trong quá trình thi công, nhà thầu phải sửa chữa theo quy định trong “Các yêu cầu về kỹ thuật”, đến khi được Chủ đầu tư xác nhận là đã đạt yêu cầu.</w:t>
      </w:r>
    </w:p>
    <w:p w:rsidR="002D6E19" w:rsidRPr="00E2036F" w:rsidRDefault="002D6E19" w:rsidP="002D6E19">
      <w:pPr>
        <w:spacing w:before="120" w:after="120"/>
        <w:ind w:firstLine="720"/>
        <w:rPr>
          <w:sz w:val="26"/>
          <w:szCs w:val="26"/>
        </w:rPr>
      </w:pPr>
      <w:r w:rsidRPr="00E2036F">
        <w:rPr>
          <w:sz w:val="26"/>
          <w:szCs w:val="26"/>
          <w:lang w:val="vi-VN"/>
        </w:rPr>
        <w:t>- Trong trường hợp có những hư hỏng xảy ra cho công trình, không đảm bảo việc vận hành theo quy định, Chủ đầu tư có quyền không chấp nhận công trình đó, giữ lại tiền trả định kỳ, cũng như có quyền sử dụng đến ngân khoản bảo đảm thực hiện hợp đồng khi cần thiết để sửa chữa lại công trình cho thỏa đáng với yêu</w:t>
      </w:r>
      <w:r w:rsidRPr="00E2036F">
        <w:rPr>
          <w:sz w:val="26"/>
          <w:szCs w:val="26"/>
        </w:rPr>
        <w:t xml:space="preserve"> </w:t>
      </w:r>
      <w:r w:rsidRPr="00E2036F">
        <w:rPr>
          <w:sz w:val="26"/>
          <w:szCs w:val="26"/>
          <w:lang w:val="vi-VN"/>
        </w:rPr>
        <w:t>cầu</w:t>
      </w:r>
      <w:r w:rsidRPr="00E2036F">
        <w:rPr>
          <w:sz w:val="26"/>
          <w:szCs w:val="26"/>
        </w:rPr>
        <w:t xml:space="preserve"> </w:t>
      </w:r>
      <w:r w:rsidRPr="00E2036F">
        <w:rPr>
          <w:sz w:val="26"/>
          <w:szCs w:val="26"/>
          <w:lang w:val="vi-VN"/>
        </w:rPr>
        <w:t>vận hành.</w:t>
      </w:r>
    </w:p>
    <w:p w:rsidR="002D6E19" w:rsidRPr="00E2036F" w:rsidRDefault="002D6E19" w:rsidP="002D6E19">
      <w:pPr>
        <w:spacing w:before="120" w:after="120"/>
        <w:ind w:firstLine="720"/>
        <w:rPr>
          <w:sz w:val="26"/>
          <w:szCs w:val="26"/>
        </w:rPr>
      </w:pPr>
      <w:r>
        <w:rPr>
          <w:sz w:val="26"/>
          <w:szCs w:val="26"/>
        </w:rPr>
        <w:t xml:space="preserve">- Công tác </w:t>
      </w:r>
      <w:r w:rsidRPr="00E2036F">
        <w:rPr>
          <w:sz w:val="26"/>
          <w:szCs w:val="26"/>
        </w:rPr>
        <w:t>vận hành thử nghiệm an toàn được thực hiện theo các bước sau đây:</w:t>
      </w:r>
    </w:p>
    <w:p w:rsidR="002D6E19" w:rsidRPr="00E2036F" w:rsidRDefault="002D6E19" w:rsidP="002D6E19">
      <w:pPr>
        <w:pStyle w:val="BodyText"/>
        <w:spacing w:before="120" w:after="120"/>
        <w:ind w:firstLine="720"/>
        <w:rPr>
          <w:b/>
          <w:i/>
          <w:sz w:val="26"/>
          <w:szCs w:val="26"/>
          <w:lang w:val="vi-VN"/>
        </w:rPr>
      </w:pPr>
      <w:r w:rsidRPr="00E2036F">
        <w:rPr>
          <w:b/>
          <w:i/>
          <w:sz w:val="26"/>
          <w:szCs w:val="26"/>
        </w:rPr>
        <w:t>* Công tác thử áp lực</w:t>
      </w:r>
    </w:p>
    <w:p w:rsidR="002D6E19" w:rsidRPr="00E2036F" w:rsidRDefault="002D6E19" w:rsidP="002D6E19">
      <w:pPr>
        <w:spacing w:before="120" w:after="120"/>
        <w:ind w:firstLine="720"/>
        <w:rPr>
          <w:sz w:val="26"/>
          <w:szCs w:val="26"/>
        </w:rPr>
      </w:pPr>
      <w:r w:rsidRPr="00E2036F">
        <w:rPr>
          <w:sz w:val="26"/>
          <w:szCs w:val="26"/>
          <w:lang w:val="vi-VN"/>
        </w:rPr>
        <w:t>- Mạng lưới đường ống phải được thử áp lực từng đọan khi đã được lắp đặt hoàn tất</w:t>
      </w:r>
      <w:r w:rsidRPr="00E2036F">
        <w:rPr>
          <w:sz w:val="26"/>
          <w:szCs w:val="26"/>
        </w:rPr>
        <w:t xml:space="preserve"> hoặc nhà thầu có thể lựa chọn thử theo từng đoạn nhưng phải thử tại các chi tiết đấu nối, phụ kiện.</w:t>
      </w:r>
    </w:p>
    <w:p w:rsidR="002D6E19" w:rsidRPr="00E2036F" w:rsidRDefault="002D6E19" w:rsidP="002D6E19">
      <w:pPr>
        <w:spacing w:before="120" w:after="120"/>
        <w:ind w:firstLine="720"/>
        <w:rPr>
          <w:sz w:val="26"/>
          <w:szCs w:val="26"/>
        </w:rPr>
      </w:pPr>
      <w:r w:rsidRPr="00E2036F">
        <w:rPr>
          <w:sz w:val="26"/>
          <w:szCs w:val="26"/>
          <w:lang w:val="vi-VN"/>
        </w:rPr>
        <w:t>- Nhà thầu cung cấp nhân công và mọi trang thiết bị cần thiết khác cho công tác thử áp lực</w:t>
      </w:r>
      <w:r w:rsidRPr="00E2036F">
        <w:rPr>
          <w:sz w:val="26"/>
          <w:szCs w:val="26"/>
        </w:rPr>
        <w:t xml:space="preserve"> (đồng hồ thử áp lực phải có giấy chứng nhận kiểm định của cơ quan chức năng có thẩm quyền).</w:t>
      </w:r>
    </w:p>
    <w:p w:rsidR="002D6E19" w:rsidRPr="00E2036F" w:rsidRDefault="002D6E19" w:rsidP="002D6E19">
      <w:pPr>
        <w:spacing w:before="120" w:after="120"/>
        <w:ind w:firstLine="720"/>
        <w:rPr>
          <w:sz w:val="26"/>
          <w:szCs w:val="26"/>
          <w:lang w:val="vi-VN"/>
        </w:rPr>
      </w:pPr>
      <w:r w:rsidRPr="00E2036F">
        <w:rPr>
          <w:sz w:val="26"/>
          <w:szCs w:val="26"/>
          <w:lang w:val="vi-VN"/>
        </w:rPr>
        <w:t>- Nhà thầu chỉ được đề nghị bàn giao khi đã hoàn tất việc thử áp lực.</w:t>
      </w:r>
    </w:p>
    <w:p w:rsidR="002D6E19" w:rsidRPr="00E2036F" w:rsidRDefault="002D6E19" w:rsidP="002D6E19">
      <w:pPr>
        <w:spacing w:before="120" w:after="120"/>
        <w:ind w:firstLine="720"/>
        <w:rPr>
          <w:i/>
          <w:sz w:val="26"/>
          <w:szCs w:val="26"/>
          <w:lang w:val="vi-VN"/>
        </w:rPr>
      </w:pPr>
      <w:r w:rsidRPr="00E2036F">
        <w:rPr>
          <w:i/>
          <w:sz w:val="26"/>
          <w:szCs w:val="26"/>
          <w:lang w:val="vi-VN"/>
        </w:rPr>
        <w:t>Tiến hành thử áp lực theo 2 bước:</w:t>
      </w:r>
    </w:p>
    <w:p w:rsidR="002D6E19" w:rsidRPr="00E2036F" w:rsidRDefault="002D6E19" w:rsidP="002D6E19">
      <w:pPr>
        <w:spacing w:before="120" w:after="120"/>
        <w:ind w:firstLine="720"/>
        <w:rPr>
          <w:sz w:val="26"/>
          <w:szCs w:val="26"/>
          <w:lang w:val="vi-VN"/>
        </w:rPr>
      </w:pPr>
      <w:r w:rsidRPr="00E2036F">
        <w:rPr>
          <w:sz w:val="26"/>
          <w:szCs w:val="26"/>
          <w:lang w:val="vi-VN"/>
        </w:rPr>
        <w:t>- Thử độ bền:</w:t>
      </w:r>
    </w:p>
    <w:p w:rsidR="002D6E19" w:rsidRPr="00E2036F" w:rsidRDefault="002D6E19" w:rsidP="002D6E19">
      <w:pPr>
        <w:spacing w:before="120" w:after="120"/>
        <w:ind w:firstLine="720"/>
        <w:rPr>
          <w:sz w:val="26"/>
          <w:szCs w:val="26"/>
          <w:lang w:val="vi-VN"/>
        </w:rPr>
      </w:pPr>
      <w:r w:rsidRPr="00E2036F">
        <w:rPr>
          <w:sz w:val="26"/>
          <w:szCs w:val="26"/>
          <w:lang w:val="vi-VN"/>
        </w:rPr>
        <w:t xml:space="preserve">+ Bơm nước vào đoạn ống đến áp lực </w:t>
      </w:r>
      <w:r w:rsidRPr="00E2036F">
        <w:rPr>
          <w:sz w:val="26"/>
          <w:szCs w:val="26"/>
        </w:rPr>
        <w:t>4,0kg</w:t>
      </w:r>
      <w:r w:rsidRPr="00E2036F">
        <w:rPr>
          <w:sz w:val="26"/>
          <w:szCs w:val="26"/>
          <w:lang w:val="vi-VN"/>
        </w:rPr>
        <w:t>/cm</w:t>
      </w:r>
      <w:r w:rsidRPr="00E2036F">
        <w:rPr>
          <w:sz w:val="26"/>
          <w:szCs w:val="26"/>
          <w:vertAlign w:val="superscript"/>
          <w:lang w:val="vi-VN"/>
        </w:rPr>
        <w:t>2</w:t>
      </w:r>
      <w:r w:rsidRPr="00E2036F">
        <w:rPr>
          <w:sz w:val="26"/>
          <w:szCs w:val="26"/>
          <w:lang w:val="vi-VN"/>
        </w:rPr>
        <w:t xml:space="preserve"> và duy trì áp lực này trong thời gian 10 phút thì ngừng bơm.</w:t>
      </w:r>
    </w:p>
    <w:p w:rsidR="002D6E19" w:rsidRPr="00E2036F" w:rsidRDefault="002D6E19" w:rsidP="002D6E19">
      <w:pPr>
        <w:spacing w:before="120" w:after="120"/>
        <w:ind w:firstLine="720"/>
        <w:rPr>
          <w:sz w:val="26"/>
          <w:szCs w:val="26"/>
        </w:rPr>
      </w:pPr>
      <w:r w:rsidRPr="00E2036F">
        <w:rPr>
          <w:sz w:val="26"/>
          <w:szCs w:val="26"/>
          <w:lang w:val="vi-VN"/>
        </w:rPr>
        <w:t xml:space="preserve">+ Đi kiểm tra, quan sát dọc đoạn ống để phát hiện các chỗ hư hỏng (xì, bể, gối đỡ, bục chặn chuyển vị,...) </w:t>
      </w:r>
      <w:r w:rsidRPr="00E2036F">
        <w:rPr>
          <w:sz w:val="26"/>
          <w:szCs w:val="26"/>
        </w:rPr>
        <w:t>(</w:t>
      </w:r>
      <w:r w:rsidRPr="00E2036F">
        <w:rPr>
          <w:sz w:val="26"/>
          <w:szCs w:val="26"/>
          <w:lang w:val="vi-VN"/>
        </w:rPr>
        <w:t>nếu có</w:t>
      </w:r>
      <w:r w:rsidRPr="00E2036F">
        <w:rPr>
          <w:sz w:val="26"/>
          <w:szCs w:val="26"/>
        </w:rPr>
        <w:t>).</w:t>
      </w:r>
    </w:p>
    <w:p w:rsidR="002D6E19" w:rsidRPr="00E2036F" w:rsidRDefault="002D6E19" w:rsidP="002D6E19">
      <w:pPr>
        <w:spacing w:before="120" w:after="120"/>
        <w:ind w:firstLine="720"/>
        <w:rPr>
          <w:sz w:val="26"/>
          <w:szCs w:val="26"/>
        </w:rPr>
      </w:pPr>
      <w:r w:rsidRPr="00E2036F">
        <w:rPr>
          <w:sz w:val="26"/>
          <w:szCs w:val="26"/>
        </w:rPr>
        <w:t>+ Nếu phát hiện hư hỏng, phải tháo nước ngay và tiến hành sửa chữa, rồi lập lại quá trình thử như trên.</w:t>
      </w:r>
    </w:p>
    <w:p w:rsidR="002D6E19" w:rsidRPr="00E2036F" w:rsidRDefault="002D6E19" w:rsidP="002D6E19">
      <w:pPr>
        <w:spacing w:before="120" w:after="120"/>
        <w:ind w:firstLine="720"/>
        <w:rPr>
          <w:sz w:val="26"/>
          <w:szCs w:val="26"/>
        </w:rPr>
      </w:pPr>
      <w:r w:rsidRPr="00E2036F">
        <w:rPr>
          <w:sz w:val="26"/>
          <w:szCs w:val="26"/>
        </w:rPr>
        <w:t>+ Nếu phát hiện hư hỏng, tiến hành bước tiếp theo là thử độ kín.</w:t>
      </w:r>
    </w:p>
    <w:p w:rsidR="002D6E19" w:rsidRPr="00E2036F" w:rsidRDefault="002D6E19" w:rsidP="002D6E19">
      <w:pPr>
        <w:spacing w:before="120" w:after="120"/>
        <w:ind w:firstLine="720"/>
        <w:rPr>
          <w:sz w:val="26"/>
          <w:szCs w:val="26"/>
        </w:rPr>
      </w:pPr>
      <w:r w:rsidRPr="00E2036F">
        <w:rPr>
          <w:sz w:val="26"/>
          <w:szCs w:val="26"/>
        </w:rPr>
        <w:t>- Thử độ kín:</w:t>
      </w:r>
    </w:p>
    <w:p w:rsidR="002D6E19" w:rsidRPr="00E2036F" w:rsidRDefault="002D6E19" w:rsidP="002D6E19">
      <w:pPr>
        <w:spacing w:before="120" w:after="120"/>
        <w:ind w:firstLine="720"/>
        <w:rPr>
          <w:sz w:val="26"/>
          <w:szCs w:val="26"/>
        </w:rPr>
      </w:pPr>
      <w:r w:rsidRPr="00E2036F">
        <w:rPr>
          <w:sz w:val="26"/>
          <w:szCs w:val="26"/>
        </w:rPr>
        <w:t>+ Xả nước trong đoạn ống áp lực 4,5kg</w:t>
      </w:r>
      <w:r w:rsidRPr="00E2036F">
        <w:rPr>
          <w:sz w:val="26"/>
          <w:szCs w:val="26"/>
          <w:lang w:val="vi-VN"/>
        </w:rPr>
        <w:t>/cm</w:t>
      </w:r>
      <w:r w:rsidRPr="00E2036F">
        <w:rPr>
          <w:sz w:val="26"/>
          <w:szCs w:val="26"/>
          <w:vertAlign w:val="superscript"/>
          <w:lang w:val="vi-VN"/>
        </w:rPr>
        <w:t>2</w:t>
      </w:r>
      <w:r w:rsidRPr="00E2036F">
        <w:rPr>
          <w:sz w:val="26"/>
          <w:szCs w:val="26"/>
        </w:rPr>
        <w:t>.</w:t>
      </w:r>
    </w:p>
    <w:p w:rsidR="002D6E19" w:rsidRPr="00E2036F" w:rsidRDefault="002D6E19" w:rsidP="002D6E19">
      <w:pPr>
        <w:spacing w:before="120" w:after="120"/>
        <w:ind w:firstLine="720"/>
        <w:rPr>
          <w:sz w:val="26"/>
          <w:szCs w:val="26"/>
        </w:rPr>
      </w:pPr>
      <w:r w:rsidRPr="00E2036F">
        <w:rPr>
          <w:sz w:val="26"/>
          <w:szCs w:val="26"/>
        </w:rPr>
        <w:t>+ Bơm nước bổ sung vào đoạn ống đến áp lực 6,0kg</w:t>
      </w:r>
      <w:r w:rsidRPr="00E2036F">
        <w:rPr>
          <w:sz w:val="26"/>
          <w:szCs w:val="26"/>
          <w:lang w:val="vi-VN"/>
        </w:rPr>
        <w:t>/cm</w:t>
      </w:r>
      <w:r w:rsidRPr="00E2036F">
        <w:rPr>
          <w:sz w:val="26"/>
          <w:szCs w:val="26"/>
          <w:vertAlign w:val="superscript"/>
          <w:lang w:val="vi-VN"/>
        </w:rPr>
        <w:t>2</w:t>
      </w:r>
      <w:r w:rsidRPr="00E2036F">
        <w:rPr>
          <w:sz w:val="26"/>
          <w:szCs w:val="26"/>
        </w:rPr>
        <w:t xml:space="preserve"> và ngừng bơm.</w:t>
      </w:r>
    </w:p>
    <w:p w:rsidR="002D6E19" w:rsidRPr="00E2036F" w:rsidRDefault="002D6E19" w:rsidP="002D6E19">
      <w:pPr>
        <w:spacing w:before="120" w:after="120"/>
        <w:ind w:firstLine="720"/>
        <w:rPr>
          <w:sz w:val="26"/>
          <w:szCs w:val="26"/>
        </w:rPr>
      </w:pPr>
      <w:r w:rsidRPr="00E2036F">
        <w:rPr>
          <w:sz w:val="26"/>
          <w:szCs w:val="26"/>
        </w:rPr>
        <w:lastRenderedPageBreak/>
        <w:t>+ Theo dõi trong thời gian 2 giờ tính từ lúc ngưng bơm và áp lực đạt 6,0kg</w:t>
      </w:r>
      <w:r w:rsidRPr="00E2036F">
        <w:rPr>
          <w:sz w:val="26"/>
          <w:szCs w:val="26"/>
          <w:lang w:val="vi-VN"/>
        </w:rPr>
        <w:t>/cm</w:t>
      </w:r>
      <w:r w:rsidRPr="00E2036F">
        <w:rPr>
          <w:sz w:val="26"/>
          <w:szCs w:val="26"/>
          <w:vertAlign w:val="superscript"/>
          <w:lang w:val="vi-VN"/>
        </w:rPr>
        <w:t>2</w:t>
      </w:r>
      <w:r w:rsidRPr="00E2036F">
        <w:rPr>
          <w:sz w:val="26"/>
          <w:szCs w:val="26"/>
        </w:rPr>
        <w:t>, nếu áp lực không giảm quá 0,2kg</w:t>
      </w:r>
      <w:r w:rsidRPr="00E2036F">
        <w:rPr>
          <w:sz w:val="26"/>
          <w:szCs w:val="26"/>
          <w:lang w:val="vi-VN"/>
        </w:rPr>
        <w:t>/cm</w:t>
      </w:r>
      <w:r w:rsidRPr="00E2036F">
        <w:rPr>
          <w:sz w:val="26"/>
          <w:szCs w:val="26"/>
          <w:vertAlign w:val="superscript"/>
          <w:lang w:val="vi-VN"/>
        </w:rPr>
        <w:t>2</w:t>
      </w:r>
      <w:r w:rsidRPr="00E2036F">
        <w:rPr>
          <w:sz w:val="26"/>
          <w:szCs w:val="26"/>
        </w:rPr>
        <w:t xml:space="preserve"> thì đạt yêu cầu.</w:t>
      </w:r>
    </w:p>
    <w:p w:rsidR="002D6E19" w:rsidRPr="00E2036F" w:rsidRDefault="002D6E19" w:rsidP="002D6E19">
      <w:pPr>
        <w:spacing w:before="120" w:after="120"/>
        <w:ind w:firstLine="720"/>
        <w:rPr>
          <w:sz w:val="26"/>
          <w:szCs w:val="26"/>
        </w:rPr>
      </w:pPr>
      <w:r w:rsidRPr="00E2036F">
        <w:rPr>
          <w:sz w:val="26"/>
          <w:szCs w:val="26"/>
        </w:rPr>
        <w:t>+ Nếu không đạt, phải tiến hành kiểm tra, sửa chữa các chỗ không kín trên đoạn ống và lập lại quá trình thử.</w:t>
      </w:r>
    </w:p>
    <w:p w:rsidR="002D6E19" w:rsidRPr="00E2036F" w:rsidRDefault="002D6E19" w:rsidP="002D6E19">
      <w:pPr>
        <w:pStyle w:val="BodyText"/>
        <w:spacing w:before="120" w:after="120"/>
        <w:ind w:firstLine="720"/>
        <w:rPr>
          <w:i/>
          <w:sz w:val="26"/>
          <w:szCs w:val="26"/>
          <w:lang w:val="vi-VN"/>
        </w:rPr>
      </w:pPr>
      <w:r w:rsidRPr="00E2036F">
        <w:rPr>
          <w:i/>
          <w:sz w:val="26"/>
          <w:szCs w:val="26"/>
          <w:lang w:val="vi-VN"/>
        </w:rPr>
        <w:t xml:space="preserve">Nước dùng để thử áp lực </w:t>
      </w:r>
    </w:p>
    <w:p w:rsidR="002D6E19" w:rsidRPr="00E2036F" w:rsidRDefault="002D6E19" w:rsidP="002D6E19">
      <w:pPr>
        <w:spacing w:before="120" w:after="120"/>
        <w:ind w:firstLine="720"/>
        <w:rPr>
          <w:sz w:val="26"/>
          <w:szCs w:val="26"/>
          <w:lang w:val="vi-VN"/>
        </w:rPr>
      </w:pPr>
      <w:r w:rsidRPr="00E2036F">
        <w:rPr>
          <w:sz w:val="26"/>
          <w:szCs w:val="26"/>
          <w:lang w:val="vi-VN"/>
        </w:rPr>
        <w:t>- Chỉ được dùng nước sạch để thử áp lực và nhà thầu phải trả tiền cho lượng nước dùng để thử áp lực đường ống .</w:t>
      </w:r>
    </w:p>
    <w:p w:rsidR="002D6E19" w:rsidRPr="00E2036F" w:rsidRDefault="002D6E19" w:rsidP="002D6E19">
      <w:pPr>
        <w:spacing w:before="120" w:after="120"/>
        <w:ind w:firstLine="720"/>
        <w:rPr>
          <w:sz w:val="26"/>
          <w:szCs w:val="26"/>
          <w:lang w:val="vi-VN"/>
        </w:rPr>
      </w:pPr>
      <w:r w:rsidRPr="00E2036F">
        <w:rPr>
          <w:sz w:val="26"/>
          <w:szCs w:val="26"/>
          <w:lang w:val="vi-VN"/>
        </w:rPr>
        <w:t>- Chất lượng nước dùng để thử áp lực phải được giám đốc dự án đồng ý.</w:t>
      </w:r>
    </w:p>
    <w:p w:rsidR="002D6E19" w:rsidRPr="00E2036F" w:rsidRDefault="002D6E19" w:rsidP="002D6E19">
      <w:pPr>
        <w:pStyle w:val="BodyText"/>
        <w:spacing w:before="120" w:after="120"/>
        <w:ind w:firstLine="720"/>
        <w:rPr>
          <w:i/>
          <w:sz w:val="26"/>
          <w:szCs w:val="26"/>
          <w:lang w:val="vi-VN"/>
        </w:rPr>
      </w:pPr>
      <w:r w:rsidRPr="00E2036F">
        <w:rPr>
          <w:i/>
          <w:sz w:val="26"/>
          <w:szCs w:val="26"/>
          <w:lang w:val="vi-VN"/>
        </w:rPr>
        <w:t xml:space="preserve">Bịt đầu ống </w:t>
      </w:r>
    </w:p>
    <w:p w:rsidR="002D6E19" w:rsidRPr="00E2036F" w:rsidRDefault="002D6E19" w:rsidP="002D6E19">
      <w:pPr>
        <w:spacing w:before="120" w:after="120"/>
        <w:ind w:firstLine="720"/>
        <w:rPr>
          <w:sz w:val="26"/>
          <w:szCs w:val="26"/>
          <w:lang w:val="vi-VN"/>
        </w:rPr>
      </w:pPr>
      <w:r w:rsidRPr="00E2036F">
        <w:rPr>
          <w:sz w:val="26"/>
          <w:szCs w:val="26"/>
          <w:lang w:val="vi-VN"/>
        </w:rPr>
        <w:t>-  Nhà thầu phải có biện pháp và cung cấp vật tư cần thiết để xây dựng và lắp đặt các bộ bịt và neo giữ đầu ống để chịu được các lực phát sinh từ việc thử, tránh gây ra sự cố đáng tiếc khi thử.</w:t>
      </w:r>
    </w:p>
    <w:p w:rsidR="002D6E19" w:rsidRPr="00E2036F" w:rsidRDefault="002D6E19" w:rsidP="002D6E19">
      <w:pPr>
        <w:spacing w:before="120" w:after="120"/>
        <w:ind w:firstLine="720"/>
        <w:rPr>
          <w:b/>
          <w:sz w:val="26"/>
          <w:szCs w:val="26"/>
        </w:rPr>
      </w:pPr>
      <w:r w:rsidRPr="00E2036F">
        <w:rPr>
          <w:sz w:val="26"/>
          <w:szCs w:val="26"/>
          <w:lang w:val="vi-VN"/>
        </w:rPr>
        <w:t>- Số lượng và vị trí các đầu bịt tùy thuộc vào độ dài của các đoạn được thử áp lực.</w:t>
      </w:r>
    </w:p>
    <w:p w:rsidR="002D6E19" w:rsidRPr="00E2036F" w:rsidRDefault="002D6E19" w:rsidP="002D6E19">
      <w:pPr>
        <w:pStyle w:val="BodyText"/>
        <w:spacing w:before="120" w:after="120"/>
        <w:ind w:firstLine="720"/>
        <w:rPr>
          <w:i/>
          <w:sz w:val="26"/>
          <w:szCs w:val="26"/>
          <w:lang w:val="vi-VN"/>
        </w:rPr>
      </w:pPr>
      <w:r w:rsidRPr="00E2036F">
        <w:rPr>
          <w:i/>
          <w:sz w:val="26"/>
          <w:szCs w:val="26"/>
          <w:lang w:val="vi-VN"/>
        </w:rPr>
        <w:t xml:space="preserve">Các đoạn ống được thử áp lực </w:t>
      </w:r>
    </w:p>
    <w:p w:rsidR="002D6E19" w:rsidRPr="00E2036F" w:rsidRDefault="002D6E19" w:rsidP="002D6E19">
      <w:pPr>
        <w:spacing w:before="120" w:after="120"/>
        <w:ind w:firstLine="720"/>
        <w:rPr>
          <w:sz w:val="26"/>
          <w:szCs w:val="26"/>
          <w:lang w:val="vi-VN"/>
        </w:rPr>
      </w:pPr>
      <w:r w:rsidRPr="00E2036F">
        <w:rPr>
          <w:sz w:val="26"/>
          <w:szCs w:val="26"/>
          <w:lang w:val="vi-VN"/>
        </w:rPr>
        <w:t xml:space="preserve">- Tất cả mối neo tạm thời và vĩnh viễn phải được lắp đặt chuẩn xác trước khi tiến hành thử áp lực </w:t>
      </w:r>
    </w:p>
    <w:p w:rsidR="002D6E19" w:rsidRPr="00E2036F" w:rsidRDefault="002D6E19" w:rsidP="002D6E19">
      <w:pPr>
        <w:spacing w:before="120" w:after="120"/>
        <w:ind w:firstLine="720"/>
        <w:rPr>
          <w:sz w:val="26"/>
          <w:szCs w:val="26"/>
          <w:lang w:val="vi-VN"/>
        </w:rPr>
      </w:pPr>
      <w:r w:rsidRPr="00E2036F">
        <w:rPr>
          <w:sz w:val="26"/>
          <w:szCs w:val="26"/>
          <w:lang w:val="vi-VN"/>
        </w:rPr>
        <w:t xml:space="preserve">- Việc lấp đất trước khi thử áp lực vì bất cứ lý do gì, nhà thầu vẫn phải có trách nhiệm về chi phí và thời gian tìm và sửa chữa các mối nối hư hỏng được phát hiện trong quá trình thử áp lực </w:t>
      </w:r>
    </w:p>
    <w:p w:rsidR="002D6E19" w:rsidRPr="00E2036F" w:rsidRDefault="002D6E19" w:rsidP="002D6E19">
      <w:pPr>
        <w:pStyle w:val="BodyText"/>
        <w:spacing w:before="120" w:after="120"/>
        <w:ind w:firstLine="720"/>
        <w:rPr>
          <w:i/>
          <w:sz w:val="26"/>
          <w:szCs w:val="26"/>
          <w:lang w:val="vi-VN"/>
        </w:rPr>
      </w:pPr>
      <w:r w:rsidRPr="00E2036F">
        <w:rPr>
          <w:i/>
          <w:sz w:val="26"/>
          <w:szCs w:val="26"/>
          <w:lang w:val="vi-VN"/>
        </w:rPr>
        <w:t xml:space="preserve">Bơm nước vào ống </w:t>
      </w:r>
    </w:p>
    <w:p w:rsidR="002D6E19" w:rsidRPr="00E2036F" w:rsidRDefault="002D6E19" w:rsidP="002D6E19">
      <w:pPr>
        <w:spacing w:before="120" w:after="120"/>
        <w:ind w:firstLine="720"/>
        <w:rPr>
          <w:sz w:val="26"/>
          <w:szCs w:val="26"/>
          <w:lang w:val="vi-VN"/>
        </w:rPr>
      </w:pPr>
      <w:r w:rsidRPr="00E2036F">
        <w:rPr>
          <w:sz w:val="26"/>
          <w:szCs w:val="26"/>
          <w:lang w:val="vi-VN"/>
        </w:rPr>
        <w:t>-  Bơm nước vào đầy ống ở điểm thấp nhất đồng thời phải có thiết bị xả khí lắp tại điểm cao nhất của đoạn ống thử áp lực.</w:t>
      </w:r>
    </w:p>
    <w:p w:rsidR="002D6E19" w:rsidRPr="00E2036F" w:rsidRDefault="002D6E19" w:rsidP="002D6E19">
      <w:pPr>
        <w:spacing w:before="120" w:after="120"/>
        <w:ind w:firstLine="720"/>
        <w:rPr>
          <w:sz w:val="26"/>
          <w:szCs w:val="26"/>
          <w:lang w:val="vi-VN"/>
        </w:rPr>
      </w:pPr>
      <w:r w:rsidRPr="00E2036F">
        <w:rPr>
          <w:sz w:val="26"/>
          <w:szCs w:val="26"/>
          <w:lang w:val="vi-VN"/>
        </w:rPr>
        <w:t>- Với ống có lớp xi măng bên trong lòng ống, ống phải được bơm đầy nước với áp lực 3 bar v</w:t>
      </w:r>
      <w:r w:rsidRPr="00E2036F">
        <w:rPr>
          <w:sz w:val="26"/>
          <w:szCs w:val="26"/>
        </w:rPr>
        <w:t>à</w:t>
      </w:r>
      <w:r w:rsidRPr="00E2036F">
        <w:rPr>
          <w:sz w:val="26"/>
          <w:szCs w:val="26"/>
          <w:lang w:val="vi-VN"/>
        </w:rPr>
        <w:t xml:space="preserve"> giữ trong khoảng 24 – 48 giờ trước khi thử áp lực. Ống nhựa hoặc ống không có lớp lót thấm nước có thể bơm đầy nước và thử áp lực ngay.</w:t>
      </w:r>
    </w:p>
    <w:p w:rsidR="002D6E19" w:rsidRPr="00E2036F" w:rsidRDefault="002D6E19" w:rsidP="002D6E19">
      <w:pPr>
        <w:spacing w:before="120" w:after="120"/>
        <w:ind w:firstLine="720"/>
        <w:rPr>
          <w:sz w:val="26"/>
          <w:szCs w:val="26"/>
          <w:lang w:val="vi-VN"/>
        </w:rPr>
      </w:pPr>
      <w:r w:rsidRPr="00E2036F">
        <w:rPr>
          <w:sz w:val="26"/>
          <w:szCs w:val="26"/>
          <w:lang w:val="vi-VN"/>
        </w:rPr>
        <w:t>- Mọi rò rỉ được phát hiện trong lúc bơm đầy nước và chờ ngấm phải được sữa chữa ngay, phần chi phí sữa chữa và trách nhiệm gây ra chậm trễ quy về nhà thầu.</w:t>
      </w:r>
    </w:p>
    <w:p w:rsidR="002D6E19" w:rsidRPr="00E2036F" w:rsidRDefault="002D6E19" w:rsidP="002D6E19">
      <w:pPr>
        <w:pStyle w:val="BodyText"/>
        <w:spacing w:before="120" w:after="120"/>
        <w:ind w:firstLine="720"/>
        <w:rPr>
          <w:i/>
          <w:sz w:val="26"/>
          <w:szCs w:val="26"/>
          <w:lang w:val="vi-VN"/>
        </w:rPr>
      </w:pPr>
      <w:r w:rsidRPr="00E2036F">
        <w:rPr>
          <w:b/>
          <w:i/>
          <w:sz w:val="26"/>
          <w:szCs w:val="26"/>
        </w:rPr>
        <w:t xml:space="preserve">* </w:t>
      </w:r>
      <w:r w:rsidRPr="00E2036F">
        <w:rPr>
          <w:b/>
          <w:i/>
          <w:sz w:val="26"/>
          <w:szCs w:val="26"/>
          <w:lang w:val="vi-VN"/>
        </w:rPr>
        <w:t>Công tác làm sạch tuyến ống</w:t>
      </w:r>
      <w:r>
        <w:rPr>
          <w:b/>
          <w:i/>
          <w:sz w:val="26"/>
          <w:szCs w:val="26"/>
        </w:rPr>
        <w:t xml:space="preserve"> </w:t>
      </w:r>
      <w:r w:rsidRPr="0082375E">
        <w:rPr>
          <w:b/>
          <w:i/>
          <w:color w:val="FF0000"/>
          <w:sz w:val="26"/>
          <w:szCs w:val="26"/>
        </w:rPr>
        <w:t xml:space="preserve">bằng </w:t>
      </w:r>
      <w:r w:rsidRPr="00861DA0">
        <w:rPr>
          <w:b/>
          <w:i/>
          <w:color w:val="FF0000"/>
          <w:sz w:val="26"/>
          <w:szCs w:val="26"/>
        </w:rPr>
        <w:t>quả mút</w:t>
      </w:r>
      <w:r w:rsidRPr="00861DA0">
        <w:rPr>
          <w:b/>
          <w:i/>
          <w:color w:val="FF0000"/>
          <w:sz w:val="26"/>
          <w:szCs w:val="26"/>
          <w:lang w:val="vi-VN"/>
        </w:rPr>
        <w:t xml:space="preserve"> </w:t>
      </w:r>
    </w:p>
    <w:p w:rsidR="002D6E19" w:rsidRPr="00E2036F" w:rsidRDefault="002D6E19" w:rsidP="002D6E19">
      <w:pPr>
        <w:spacing w:before="120" w:after="120"/>
        <w:ind w:firstLine="720"/>
        <w:rPr>
          <w:sz w:val="26"/>
          <w:szCs w:val="26"/>
          <w:lang w:val="vi-VN"/>
        </w:rPr>
      </w:pPr>
      <w:r w:rsidRPr="00E2036F">
        <w:rPr>
          <w:sz w:val="26"/>
          <w:szCs w:val="26"/>
          <w:lang w:val="vi-VN"/>
        </w:rPr>
        <w:t>Đường ống khi thử áp lực xong và đạt yêu cầu, trước khi đấu nối đưa vào sử dụng phải được khử trùng theo quy định như sau:</w:t>
      </w:r>
    </w:p>
    <w:p w:rsidR="002D6E19" w:rsidRPr="00E2036F" w:rsidRDefault="002D6E19" w:rsidP="002D6E19">
      <w:pPr>
        <w:numPr>
          <w:ilvl w:val="0"/>
          <w:numId w:val="12"/>
        </w:numPr>
        <w:tabs>
          <w:tab w:val="clear" w:pos="360"/>
          <w:tab w:val="left" w:pos="990"/>
        </w:tabs>
        <w:spacing w:before="120" w:after="120"/>
        <w:ind w:left="0" w:firstLine="720"/>
        <w:rPr>
          <w:sz w:val="26"/>
          <w:szCs w:val="26"/>
          <w:lang w:val="vi-VN"/>
        </w:rPr>
      </w:pPr>
      <w:r w:rsidRPr="00E2036F">
        <w:rPr>
          <w:sz w:val="26"/>
          <w:szCs w:val="26"/>
          <w:lang w:val="vi-VN"/>
        </w:rPr>
        <w:t>Đoạn ống cần khử trùng phải được cô lập hoàn toàn</w:t>
      </w:r>
    </w:p>
    <w:p w:rsidR="002D6E19" w:rsidRPr="00E2036F" w:rsidRDefault="002D6E19" w:rsidP="002D6E19">
      <w:pPr>
        <w:numPr>
          <w:ilvl w:val="0"/>
          <w:numId w:val="12"/>
        </w:numPr>
        <w:tabs>
          <w:tab w:val="clear" w:pos="360"/>
          <w:tab w:val="left" w:pos="990"/>
        </w:tabs>
        <w:spacing w:before="120" w:after="120"/>
        <w:ind w:left="0" w:firstLine="720"/>
        <w:rPr>
          <w:sz w:val="26"/>
          <w:szCs w:val="26"/>
          <w:lang w:val="vi-VN"/>
        </w:rPr>
      </w:pPr>
      <w:r w:rsidRPr="00E2036F">
        <w:rPr>
          <w:sz w:val="26"/>
          <w:szCs w:val="26"/>
          <w:lang w:val="vi-VN"/>
        </w:rPr>
        <w:t>Sử dụng nguồn nước sạch (đạt tiêu chuẩn nước sinh hoạt) để xúc xả hết cặn bẩn có trong đoạn ống</w:t>
      </w:r>
      <w:r>
        <w:rPr>
          <w:sz w:val="26"/>
          <w:szCs w:val="26"/>
        </w:rPr>
        <w:t xml:space="preserve"> </w:t>
      </w:r>
      <w:r w:rsidRPr="00B632DD">
        <w:rPr>
          <w:b/>
          <w:color w:val="FF0000"/>
          <w:sz w:val="26"/>
          <w:szCs w:val="26"/>
        </w:rPr>
        <w:t>bằng quả mút</w:t>
      </w:r>
      <w:r w:rsidRPr="00B632DD">
        <w:rPr>
          <w:b/>
          <w:sz w:val="26"/>
          <w:szCs w:val="26"/>
          <w:lang w:val="vi-VN"/>
        </w:rPr>
        <w:t>.</w:t>
      </w:r>
      <w:r w:rsidRPr="00E2036F">
        <w:rPr>
          <w:sz w:val="26"/>
          <w:szCs w:val="26"/>
          <w:lang w:val="vi-VN"/>
        </w:rPr>
        <w:t xml:space="preserve"> Việc xúc xả là đạt yêu cầu khi nước xả cuối đoạn ống được ghi nhận bằng mắt trong tương tự nguồn nước sạch.</w:t>
      </w:r>
    </w:p>
    <w:p w:rsidR="002D6E19" w:rsidRPr="00E2036F" w:rsidRDefault="002D6E19" w:rsidP="002D6E19">
      <w:pPr>
        <w:numPr>
          <w:ilvl w:val="0"/>
          <w:numId w:val="12"/>
        </w:numPr>
        <w:tabs>
          <w:tab w:val="clear" w:pos="360"/>
          <w:tab w:val="left" w:pos="990"/>
        </w:tabs>
        <w:spacing w:before="120" w:after="120"/>
        <w:ind w:left="0" w:firstLine="720"/>
        <w:rPr>
          <w:sz w:val="26"/>
          <w:szCs w:val="26"/>
          <w:lang w:val="vi-VN"/>
        </w:rPr>
      </w:pPr>
      <w:r w:rsidRPr="00E2036F">
        <w:rPr>
          <w:sz w:val="26"/>
          <w:szCs w:val="26"/>
          <w:lang w:val="vi-VN"/>
        </w:rPr>
        <w:lastRenderedPageBreak/>
        <w:t xml:space="preserve">Bơm dung dịch khử trùng vào đoạn ống (thường sử dụng dung dịch Clo), dung dịch được tính toán để đạt hàm lượng Clo là 50mg/l trong đoạn ống. Cuối đoạn ống vẫn tiến hành xả nước cho đến khi nhận biết được mùi của dung dịch khử trùng thì ngưng xả, đồng thời cũng ngưng bơm dung dịch Clo,  ngâm dung dịch khử trùng trong thời gian 24 giờ. Lấy mẫu nước ở cuối đoạn ống sau 24 giờ ngâm và xét nghiệm Clo dư, nếu hàm lượng Clo dư đạt 0,5mg/l là đạt yêu cầu. </w:t>
      </w:r>
      <w:r w:rsidRPr="00E2036F">
        <w:rPr>
          <w:sz w:val="26"/>
          <w:szCs w:val="26"/>
        </w:rPr>
        <w:t>Nếu không đạt cần tiến hành lại.</w:t>
      </w:r>
    </w:p>
    <w:p w:rsidR="002D6E19" w:rsidRPr="00E2036F" w:rsidRDefault="002D6E19" w:rsidP="002D6E19">
      <w:pPr>
        <w:numPr>
          <w:ilvl w:val="0"/>
          <w:numId w:val="12"/>
        </w:numPr>
        <w:tabs>
          <w:tab w:val="clear" w:pos="360"/>
          <w:tab w:val="left" w:pos="990"/>
        </w:tabs>
        <w:spacing w:before="120" w:after="120"/>
        <w:ind w:left="0" w:firstLine="720"/>
        <w:rPr>
          <w:sz w:val="26"/>
          <w:szCs w:val="26"/>
          <w:lang w:val="vi-VN"/>
        </w:rPr>
      </w:pPr>
      <w:r w:rsidRPr="00E2036F">
        <w:rPr>
          <w:sz w:val="26"/>
          <w:szCs w:val="26"/>
          <w:lang w:val="vi-VN"/>
        </w:rPr>
        <w:t>Sử dụng tiếp nguồn nước sạch (đạt tiêu chuẩn nước sinh hoạt) để xúc xả sạch đoạn ống cho đến khi lấy mẫu cuối đoạn ống và xét nghiệm các chỉ tiêu đạt tiêu chuẩn nước sinh hoạt, thì mới đưa đoạn ống vào sử dụng.</w:t>
      </w:r>
    </w:p>
    <w:p w:rsidR="002D6E19" w:rsidRPr="00E2036F" w:rsidRDefault="002D6E19" w:rsidP="002D6E19">
      <w:pPr>
        <w:pStyle w:val="BodyText"/>
        <w:spacing w:before="120" w:after="120"/>
        <w:ind w:firstLine="720"/>
        <w:rPr>
          <w:i/>
          <w:sz w:val="26"/>
          <w:szCs w:val="26"/>
          <w:lang w:val="vi-VN"/>
        </w:rPr>
      </w:pPr>
      <w:r w:rsidRPr="00E2036F">
        <w:rPr>
          <w:b/>
          <w:bCs/>
          <w:i/>
          <w:sz w:val="26"/>
          <w:szCs w:val="26"/>
          <w:lang w:val="vi-VN"/>
        </w:rPr>
        <w:t>Trách nhiệm của nhà thầu:</w:t>
      </w:r>
    </w:p>
    <w:p w:rsidR="002D6E19" w:rsidRPr="00E2036F" w:rsidRDefault="002D6E19" w:rsidP="002D6E19">
      <w:pPr>
        <w:spacing w:before="120" w:after="120"/>
        <w:ind w:firstLine="720"/>
        <w:rPr>
          <w:sz w:val="26"/>
          <w:szCs w:val="26"/>
        </w:rPr>
      </w:pPr>
      <w:r w:rsidRPr="00E2036F">
        <w:rPr>
          <w:sz w:val="26"/>
          <w:szCs w:val="26"/>
          <w:lang w:val="vi-VN"/>
        </w:rPr>
        <w:t xml:space="preserve">- Nhà thầu có trách nhiệm tự kiểm tra hoàn chỉnh việc lắp đặt </w:t>
      </w:r>
      <w:r w:rsidRPr="00E2036F">
        <w:rPr>
          <w:sz w:val="26"/>
          <w:szCs w:val="26"/>
        </w:rPr>
        <w:t>đường ống cấp nước;</w:t>
      </w:r>
    </w:p>
    <w:p w:rsidR="002D6E19" w:rsidRPr="00E2036F" w:rsidRDefault="002D6E19" w:rsidP="002D6E19">
      <w:pPr>
        <w:spacing w:before="120" w:after="120"/>
        <w:ind w:firstLine="720"/>
        <w:rPr>
          <w:sz w:val="26"/>
          <w:szCs w:val="26"/>
          <w:lang w:val="vi-VN"/>
        </w:rPr>
      </w:pPr>
      <w:r w:rsidRPr="00E2036F">
        <w:rPr>
          <w:sz w:val="26"/>
          <w:szCs w:val="26"/>
          <w:lang w:val="vi-VN"/>
        </w:rPr>
        <w:t>- Trong thời gian chạy thử, bố trí đủ cán bộ kỹ thuật và công nhân trực để kịp thời xử lý các sự cố và khiếm khuyết phát sinh.</w:t>
      </w:r>
    </w:p>
    <w:p w:rsidR="002D6E19" w:rsidRPr="00E2036F" w:rsidRDefault="002D6E19" w:rsidP="002D6E19">
      <w:pPr>
        <w:pStyle w:val="BodyText"/>
        <w:spacing w:before="120" w:after="120"/>
        <w:ind w:firstLine="720"/>
        <w:rPr>
          <w:b/>
          <w:bCs/>
          <w:iCs/>
          <w:sz w:val="26"/>
          <w:szCs w:val="26"/>
        </w:rPr>
      </w:pPr>
      <w:r w:rsidRPr="00E2036F">
        <w:rPr>
          <w:b/>
          <w:bCs/>
          <w:iCs/>
          <w:sz w:val="26"/>
          <w:szCs w:val="26"/>
        </w:rPr>
        <w:t>4.10. Công tác nghiệm thu, bàn giao</w:t>
      </w:r>
    </w:p>
    <w:p w:rsidR="002D6E19" w:rsidRPr="00E2036F" w:rsidRDefault="002D6E19" w:rsidP="002D6E19">
      <w:pPr>
        <w:pStyle w:val="BodyText"/>
        <w:spacing w:before="120" w:after="120"/>
        <w:ind w:firstLine="720"/>
        <w:rPr>
          <w:bCs/>
          <w:iCs/>
          <w:sz w:val="26"/>
          <w:szCs w:val="26"/>
          <w:lang w:val="nl-NL"/>
        </w:rPr>
      </w:pPr>
      <w:r w:rsidRPr="00E2036F">
        <w:rPr>
          <w:bCs/>
          <w:iCs/>
          <w:sz w:val="26"/>
          <w:szCs w:val="26"/>
          <w:lang w:val="nl-NL"/>
        </w:rPr>
        <w:t xml:space="preserve">- Tuân thủ theo đúng quy trình nghiệm thu đối với công trình quy định tại </w:t>
      </w:r>
      <w:r w:rsidRPr="00E2036F">
        <w:rPr>
          <w:iCs/>
          <w:spacing w:val="2"/>
          <w:sz w:val="26"/>
          <w:szCs w:val="26"/>
        </w:rPr>
        <w:t>Nghị định 06/2021/NĐ-CP ngày 26/01/2021 của Chính Phủ quy định chi tiết một số nội dung về quản lý chất lượng, thi công xây dựng và bảo trì công trình xây dựng</w:t>
      </w:r>
      <w:r w:rsidRPr="00E2036F">
        <w:rPr>
          <w:bCs/>
          <w:iCs/>
          <w:sz w:val="26"/>
          <w:szCs w:val="26"/>
          <w:lang w:val="nl-NL"/>
        </w:rPr>
        <w:t xml:space="preserve">. </w:t>
      </w:r>
    </w:p>
    <w:p w:rsidR="002D6E19" w:rsidRPr="00E2036F" w:rsidRDefault="002D6E19" w:rsidP="002D6E19">
      <w:pPr>
        <w:pStyle w:val="BodyText"/>
        <w:spacing w:before="120" w:after="120"/>
        <w:ind w:firstLine="720"/>
        <w:rPr>
          <w:bCs/>
          <w:iCs/>
          <w:sz w:val="26"/>
          <w:szCs w:val="26"/>
          <w:lang w:val="nl-NL"/>
        </w:rPr>
      </w:pPr>
      <w:r w:rsidRPr="00E2036F">
        <w:rPr>
          <w:bCs/>
          <w:iCs/>
          <w:sz w:val="26"/>
          <w:szCs w:val="26"/>
          <w:lang w:val="nl-NL"/>
        </w:rPr>
        <w:t>- Công tác nghiệm thu bao gồm: Nghiệm thu vật tư trước khi đưa vào lắp đặt, nghiệm thu công việc xây dựng, nghiệm thu thử tải và nghiệm thu đưa công trình vào sử dụng.</w:t>
      </w:r>
    </w:p>
    <w:p w:rsidR="002D6E19" w:rsidRPr="00E2036F" w:rsidRDefault="002D6E19" w:rsidP="002D6E19">
      <w:pPr>
        <w:pStyle w:val="BodyText"/>
        <w:spacing w:before="120" w:after="120"/>
        <w:ind w:firstLine="720"/>
        <w:rPr>
          <w:bCs/>
          <w:iCs/>
          <w:sz w:val="26"/>
          <w:szCs w:val="26"/>
        </w:rPr>
      </w:pPr>
      <w:r w:rsidRPr="00E2036F">
        <w:rPr>
          <w:bCs/>
          <w:iCs/>
          <w:sz w:val="26"/>
          <w:szCs w:val="26"/>
          <w:lang w:val="nl-NL"/>
        </w:rPr>
        <w:t>-</w:t>
      </w:r>
      <w:r w:rsidRPr="00E2036F">
        <w:rPr>
          <w:sz w:val="26"/>
          <w:szCs w:val="26"/>
          <w:lang w:val="vi-VN"/>
        </w:rPr>
        <w:t xml:space="preserve"> Nhà thầu có trách nhiệm chuẩn bị đầy đủ hồ sơ nghiệm thu (biên bản, hồ sơ hoàn công, nhật ký </w:t>
      </w:r>
      <w:r>
        <w:rPr>
          <w:sz w:val="26"/>
          <w:szCs w:val="26"/>
        </w:rPr>
        <w:t>công trình</w:t>
      </w:r>
      <w:r w:rsidRPr="00E2036F">
        <w:rPr>
          <w:sz w:val="26"/>
          <w:szCs w:val="26"/>
          <w:lang w:val="vi-VN"/>
        </w:rPr>
        <w:t>)</w:t>
      </w:r>
      <w:r w:rsidRPr="00E2036F">
        <w:rPr>
          <w:sz w:val="26"/>
          <w:szCs w:val="26"/>
        </w:rPr>
        <w:t>.</w:t>
      </w:r>
    </w:p>
    <w:p w:rsidR="002D6E19" w:rsidRPr="00E2036F" w:rsidRDefault="002D6E19" w:rsidP="002D6E19">
      <w:pPr>
        <w:tabs>
          <w:tab w:val="left" w:pos="851"/>
        </w:tabs>
        <w:spacing w:before="120" w:after="120"/>
        <w:ind w:firstLine="720"/>
        <w:rPr>
          <w:b/>
          <w:iCs/>
          <w:sz w:val="26"/>
          <w:szCs w:val="26"/>
          <w:lang w:val="vi-VN"/>
        </w:rPr>
      </w:pPr>
      <w:r w:rsidRPr="00E2036F">
        <w:rPr>
          <w:b/>
          <w:iCs/>
          <w:sz w:val="26"/>
          <w:szCs w:val="26"/>
        </w:rPr>
        <w:t>5</w:t>
      </w:r>
      <w:r w:rsidRPr="00E2036F">
        <w:rPr>
          <w:b/>
          <w:iCs/>
          <w:sz w:val="26"/>
          <w:szCs w:val="26"/>
          <w:lang w:val="vi-VN"/>
        </w:rPr>
        <w:t>. Yêu cầu về phòng, chống cháy, nổ (nếu có):</w:t>
      </w:r>
    </w:p>
    <w:p w:rsidR="002D6E19" w:rsidRPr="00E2036F" w:rsidRDefault="002D6E19" w:rsidP="002D6E19">
      <w:pPr>
        <w:spacing w:before="120" w:after="120"/>
        <w:ind w:firstLine="720"/>
        <w:rPr>
          <w:sz w:val="26"/>
          <w:szCs w:val="26"/>
        </w:rPr>
      </w:pPr>
      <w:r w:rsidRPr="00E2036F">
        <w:rPr>
          <w:sz w:val="26"/>
          <w:szCs w:val="26"/>
        </w:rPr>
        <w:t>- Các thiế</w:t>
      </w:r>
      <w:r>
        <w:rPr>
          <w:sz w:val="26"/>
          <w:szCs w:val="26"/>
        </w:rPr>
        <w:t xml:space="preserve">t bị thi công thường xuyên được </w:t>
      </w:r>
      <w:r w:rsidRPr="00E2036F">
        <w:rPr>
          <w:sz w:val="26"/>
          <w:szCs w:val="26"/>
        </w:rPr>
        <w:t>kiểm tra hàng ngày, nhất là phần điện để đề phòng cháy.</w:t>
      </w:r>
    </w:p>
    <w:p w:rsidR="002D6E19" w:rsidRPr="00E2036F" w:rsidRDefault="002D6E19" w:rsidP="002D6E19">
      <w:pPr>
        <w:spacing w:before="120" w:after="120"/>
        <w:ind w:firstLine="720"/>
        <w:rPr>
          <w:sz w:val="26"/>
          <w:szCs w:val="26"/>
        </w:rPr>
      </w:pPr>
      <w:r w:rsidRPr="00E2036F">
        <w:rPr>
          <w:sz w:val="26"/>
          <w:szCs w:val="26"/>
        </w:rPr>
        <w:t>- Treo các bảng quy định phòng cháy tại khu vực văn phòng, láng trại. Cô lập các vật dụng có thể gây ra cháy, nổ và kiểm tra độ an toàn của chúng trước khi sử dụng.</w:t>
      </w:r>
    </w:p>
    <w:p w:rsidR="002D6E19" w:rsidRPr="00E2036F" w:rsidRDefault="002D6E19" w:rsidP="002D6E19">
      <w:pPr>
        <w:spacing w:before="120" w:after="120"/>
        <w:ind w:firstLine="720"/>
        <w:rPr>
          <w:sz w:val="26"/>
          <w:szCs w:val="26"/>
        </w:rPr>
      </w:pPr>
      <w:r w:rsidRPr="00E2036F">
        <w:rPr>
          <w:sz w:val="26"/>
          <w:szCs w:val="26"/>
        </w:rPr>
        <w:t>- Tập huấn cho các cán bộ, công nhân công trường về công tác cháy, nổ. Toàn bộ công tác an toàn phòng chống cháy nổ cần tuân thủ theo TCVN 2622-1995 – phòng chống cháy nổ cho nhà và các kiến trúc khác.</w:t>
      </w:r>
    </w:p>
    <w:p w:rsidR="002D6E19" w:rsidRPr="00E2036F" w:rsidRDefault="002D6E19" w:rsidP="002D6E19">
      <w:pPr>
        <w:spacing w:before="120" w:after="120"/>
        <w:ind w:firstLine="720"/>
        <w:rPr>
          <w:sz w:val="26"/>
          <w:szCs w:val="26"/>
        </w:rPr>
      </w:pPr>
      <w:r w:rsidRPr="00E2036F">
        <w:rPr>
          <w:sz w:val="26"/>
          <w:szCs w:val="26"/>
        </w:rPr>
        <w:t>- Đảm bảo an toàn cần thiết đối với các công trình ngầm như điện, điện thoại và các công trình kiến trúc xung quanh.</w:t>
      </w:r>
    </w:p>
    <w:p w:rsidR="002D6E19" w:rsidRPr="00E2036F" w:rsidRDefault="002D6E19" w:rsidP="002D6E19">
      <w:pPr>
        <w:tabs>
          <w:tab w:val="left" w:pos="851"/>
        </w:tabs>
        <w:spacing w:before="120" w:after="120"/>
        <w:ind w:firstLine="720"/>
        <w:rPr>
          <w:iCs/>
          <w:sz w:val="26"/>
          <w:szCs w:val="26"/>
        </w:rPr>
      </w:pPr>
      <w:r w:rsidRPr="00E2036F">
        <w:rPr>
          <w:iCs/>
          <w:sz w:val="26"/>
          <w:szCs w:val="26"/>
        </w:rPr>
        <w:t xml:space="preserve">- </w:t>
      </w:r>
      <w:r w:rsidRPr="00E2036F">
        <w:rPr>
          <w:iCs/>
          <w:sz w:val="26"/>
          <w:szCs w:val="26"/>
          <w:lang w:val="vi-VN"/>
        </w:rPr>
        <w:t>Đảm bảo an toàn theo đúng quy định hiện hành của nhà  nước về công tác phòng chống cháy, nổ.</w:t>
      </w:r>
    </w:p>
    <w:p w:rsidR="002D6E19" w:rsidRPr="00E2036F" w:rsidRDefault="002D6E19" w:rsidP="002D6E19">
      <w:pPr>
        <w:tabs>
          <w:tab w:val="left" w:pos="851"/>
        </w:tabs>
        <w:spacing w:before="120" w:after="120"/>
        <w:ind w:firstLine="720"/>
        <w:rPr>
          <w:b/>
          <w:iCs/>
          <w:sz w:val="26"/>
          <w:szCs w:val="26"/>
          <w:lang w:val="vi-VN"/>
        </w:rPr>
      </w:pPr>
      <w:r w:rsidRPr="00E2036F">
        <w:rPr>
          <w:b/>
          <w:iCs/>
          <w:sz w:val="26"/>
          <w:szCs w:val="26"/>
        </w:rPr>
        <w:t>6</w:t>
      </w:r>
      <w:r w:rsidRPr="00E2036F">
        <w:rPr>
          <w:b/>
          <w:iCs/>
          <w:sz w:val="26"/>
          <w:szCs w:val="26"/>
          <w:lang w:val="vi-VN"/>
        </w:rPr>
        <w:t>. Yêu cầu về vệ sinh môi trường:</w:t>
      </w:r>
    </w:p>
    <w:p w:rsidR="002D6E19" w:rsidRPr="00E2036F" w:rsidRDefault="002D6E19" w:rsidP="002D6E19">
      <w:pPr>
        <w:spacing w:before="120" w:after="120"/>
        <w:ind w:firstLine="720"/>
        <w:rPr>
          <w:sz w:val="26"/>
          <w:szCs w:val="26"/>
          <w:lang w:val="vi-VN"/>
        </w:rPr>
      </w:pPr>
      <w:r w:rsidRPr="00E2036F">
        <w:rPr>
          <w:sz w:val="26"/>
          <w:szCs w:val="26"/>
          <w:lang w:val="vi-VN"/>
        </w:rPr>
        <w:lastRenderedPageBreak/>
        <w:t>- Nhà thầu phải cung cấp nhân công, máy bơm và các phụ kiện tháo nước ra khỏi nơi thi công, nước thoát ra phải được di chuyển xa nơi thi công công trình và đến các kênh rạch hoặc đường thoát nước hiện có, mà không gây úng ngập hoặc phiền hà cho các cư dân ở khu vực lân cận.</w:t>
      </w:r>
    </w:p>
    <w:p w:rsidR="002D6E19" w:rsidRPr="00E2036F" w:rsidRDefault="002D6E19" w:rsidP="002D6E19">
      <w:pPr>
        <w:spacing w:before="120" w:after="120"/>
        <w:ind w:firstLine="720"/>
        <w:rPr>
          <w:sz w:val="26"/>
          <w:szCs w:val="26"/>
          <w:lang w:val="vi-VN"/>
        </w:rPr>
      </w:pPr>
      <w:r w:rsidRPr="00E2036F">
        <w:rPr>
          <w:sz w:val="26"/>
          <w:szCs w:val="26"/>
          <w:lang w:val="vi-VN"/>
        </w:rPr>
        <w:t>- Nhà thầu phải có biện pháp che chắn công trình khi thi công để không làm ảnh hưởng đến môi trường xung quanh.</w:t>
      </w:r>
    </w:p>
    <w:p w:rsidR="002D6E19" w:rsidRPr="00E2036F" w:rsidRDefault="002D6E19" w:rsidP="002D6E19">
      <w:pPr>
        <w:spacing w:before="120" w:after="120"/>
        <w:ind w:firstLine="720"/>
        <w:rPr>
          <w:sz w:val="26"/>
          <w:szCs w:val="26"/>
          <w:lang w:val="vi-VN"/>
        </w:rPr>
      </w:pPr>
      <w:r w:rsidRPr="00E2036F">
        <w:rPr>
          <w:sz w:val="26"/>
          <w:szCs w:val="26"/>
          <w:lang w:val="vi-VN"/>
        </w:rPr>
        <w:t>- Các xe chuyên chở vật tư, vật liệu, đất đá… phải có che, phủ không để rơi vãi dọc đường.</w:t>
      </w:r>
    </w:p>
    <w:p w:rsidR="002D6E19" w:rsidRPr="00E2036F" w:rsidRDefault="002D6E19" w:rsidP="002D6E19">
      <w:pPr>
        <w:spacing w:before="120" w:after="120"/>
        <w:ind w:firstLine="720"/>
        <w:rPr>
          <w:sz w:val="26"/>
          <w:szCs w:val="26"/>
          <w:lang w:val="vi-VN"/>
        </w:rPr>
      </w:pPr>
      <w:r w:rsidRPr="00E2036F">
        <w:rPr>
          <w:sz w:val="26"/>
          <w:szCs w:val="26"/>
          <w:lang w:val="vi-VN"/>
        </w:rPr>
        <w:t>- Có biện pháp giảm tiếng ồn khi thi công công trình.</w:t>
      </w:r>
    </w:p>
    <w:p w:rsidR="002D6E19" w:rsidRPr="00E2036F" w:rsidRDefault="002D6E19" w:rsidP="002D6E19">
      <w:pPr>
        <w:tabs>
          <w:tab w:val="left" w:pos="851"/>
        </w:tabs>
        <w:spacing w:before="120" w:after="120"/>
        <w:ind w:firstLine="720"/>
        <w:rPr>
          <w:b/>
          <w:iCs/>
          <w:sz w:val="26"/>
          <w:szCs w:val="26"/>
        </w:rPr>
      </w:pPr>
      <w:r w:rsidRPr="00E2036F">
        <w:rPr>
          <w:b/>
          <w:iCs/>
          <w:sz w:val="26"/>
          <w:szCs w:val="26"/>
        </w:rPr>
        <w:t>7. Yêu cầu về an toàn lao động:</w:t>
      </w:r>
    </w:p>
    <w:p w:rsidR="002D6E19" w:rsidRPr="00E2036F" w:rsidRDefault="002D6E19" w:rsidP="002D6E19">
      <w:pPr>
        <w:spacing w:before="120" w:after="120"/>
        <w:ind w:firstLine="720"/>
        <w:rPr>
          <w:b/>
          <w:bCs/>
          <w:i/>
          <w:iCs/>
          <w:sz w:val="26"/>
          <w:szCs w:val="26"/>
        </w:rPr>
      </w:pPr>
      <w:r w:rsidRPr="00E2036F">
        <w:rPr>
          <w:b/>
          <w:bCs/>
          <w:i/>
          <w:iCs/>
          <w:sz w:val="26"/>
          <w:szCs w:val="26"/>
        </w:rPr>
        <w:t>7.1. Điều kiện an toàn lao động</w:t>
      </w:r>
    </w:p>
    <w:p w:rsidR="002D6E19" w:rsidRPr="00E2036F" w:rsidRDefault="002D6E19" w:rsidP="002D6E19">
      <w:pPr>
        <w:spacing w:before="120" w:after="120"/>
        <w:ind w:firstLine="720"/>
        <w:rPr>
          <w:b/>
          <w:i/>
          <w:sz w:val="26"/>
          <w:szCs w:val="26"/>
        </w:rPr>
      </w:pPr>
      <w:r w:rsidRPr="00E2036F">
        <w:rPr>
          <w:sz w:val="26"/>
          <w:szCs w:val="26"/>
        </w:rPr>
        <w:t>- Tiêu chuẩn quy phạm áp dụng: TCVN 5308-1991 – Quy phạm kỹ thuật an toàn trong xây dựng.</w:t>
      </w:r>
      <w:r w:rsidRPr="00E2036F">
        <w:rPr>
          <w:b/>
          <w:i/>
          <w:sz w:val="26"/>
          <w:szCs w:val="26"/>
        </w:rPr>
        <w:t xml:space="preserve"> </w:t>
      </w:r>
    </w:p>
    <w:p w:rsidR="002D6E19" w:rsidRPr="00E2036F" w:rsidRDefault="002D6E19" w:rsidP="002D6E19">
      <w:pPr>
        <w:spacing w:before="120" w:after="120"/>
        <w:ind w:firstLine="720"/>
        <w:rPr>
          <w:sz w:val="26"/>
          <w:szCs w:val="26"/>
        </w:rPr>
      </w:pPr>
      <w:r w:rsidRPr="00E2036F">
        <w:rPr>
          <w:sz w:val="26"/>
          <w:szCs w:val="26"/>
        </w:rPr>
        <w:t>- Mọi công tác thi công phải phù hợp với các quy định của địa phương và của nhà nước, bao gồm những qui định và điều lệ liên quan đến vấn đề an toàn lao động, y tế và phúc lợi của cá nhân và cộng đồng.</w:t>
      </w:r>
    </w:p>
    <w:p w:rsidR="002D6E19" w:rsidRPr="00E2036F" w:rsidRDefault="002D6E19" w:rsidP="002D6E19">
      <w:pPr>
        <w:spacing w:before="120" w:after="120"/>
        <w:ind w:firstLine="720"/>
        <w:rPr>
          <w:sz w:val="26"/>
          <w:szCs w:val="26"/>
        </w:rPr>
      </w:pPr>
      <w:r w:rsidRPr="00E2036F">
        <w:rPr>
          <w:sz w:val="26"/>
          <w:szCs w:val="26"/>
        </w:rPr>
        <w:t>- Nhà thầu phải áp dụng cưỡng chế các điều lệ và nội quy thi công nhằm đảm bảo an toàn và tránh tai nạn, giảm tối đa thương tổn có thể xảy ra cho công nhân và người khác. Khu vực thi công phải có đầy đủ rào chắn, biển báo an toàn. Máy móc thiết bị phải được bảo vệ an toàn tốt nhất.</w:t>
      </w:r>
    </w:p>
    <w:p w:rsidR="002D6E19" w:rsidRPr="00E2036F" w:rsidRDefault="002D6E19" w:rsidP="002D6E19">
      <w:pPr>
        <w:spacing w:before="120" w:after="120"/>
        <w:ind w:firstLine="720"/>
        <w:rPr>
          <w:sz w:val="26"/>
          <w:szCs w:val="26"/>
        </w:rPr>
      </w:pPr>
      <w:r w:rsidRPr="00E2036F">
        <w:rPr>
          <w:sz w:val="26"/>
          <w:szCs w:val="26"/>
        </w:rPr>
        <w:t>- Tổ chức tập huấn công tác an toàn lao động cho cán bộ tại công trường.</w:t>
      </w:r>
    </w:p>
    <w:p w:rsidR="002D6E19" w:rsidRPr="00E2036F" w:rsidRDefault="002D6E19" w:rsidP="002D6E19">
      <w:pPr>
        <w:spacing w:before="120" w:after="120"/>
        <w:ind w:firstLine="720"/>
        <w:rPr>
          <w:sz w:val="26"/>
          <w:szCs w:val="26"/>
        </w:rPr>
      </w:pPr>
      <w:r w:rsidRPr="00E2036F">
        <w:rPr>
          <w:sz w:val="26"/>
          <w:szCs w:val="26"/>
        </w:rPr>
        <w:t>- Thường xuyên nhắc nhở công nhân phòng chống tai nạn trên công trường.</w:t>
      </w:r>
    </w:p>
    <w:p w:rsidR="002D6E19" w:rsidRPr="00E2036F" w:rsidRDefault="002D6E19" w:rsidP="002D6E19">
      <w:pPr>
        <w:spacing w:before="120" w:after="120"/>
        <w:ind w:firstLine="720"/>
        <w:rPr>
          <w:sz w:val="26"/>
          <w:szCs w:val="26"/>
        </w:rPr>
      </w:pPr>
      <w:r w:rsidRPr="00E2036F">
        <w:rPr>
          <w:sz w:val="26"/>
          <w:szCs w:val="26"/>
        </w:rPr>
        <w:t>- Cung cấp đầy đủ cá</w:t>
      </w:r>
      <w:r>
        <w:rPr>
          <w:sz w:val="26"/>
          <w:szCs w:val="26"/>
        </w:rPr>
        <w:t xml:space="preserve">c dụng cụ bảo hộ lao động: quần </w:t>
      </w:r>
      <w:r w:rsidRPr="00E2036F">
        <w:rPr>
          <w:sz w:val="26"/>
          <w:szCs w:val="26"/>
        </w:rPr>
        <w:t>áo, mũ, nón bảo hộ, giày, găng tay…</w:t>
      </w:r>
    </w:p>
    <w:p w:rsidR="002D6E19" w:rsidRPr="00E2036F" w:rsidRDefault="002D6E19" w:rsidP="002D6E19">
      <w:pPr>
        <w:spacing w:before="120" w:after="120"/>
        <w:ind w:firstLine="720"/>
        <w:rPr>
          <w:sz w:val="26"/>
          <w:szCs w:val="26"/>
        </w:rPr>
      </w:pPr>
      <w:r w:rsidRPr="00E2036F">
        <w:rPr>
          <w:sz w:val="26"/>
          <w:szCs w:val="26"/>
        </w:rPr>
        <w:t>- Trong công trường phải có hộp dụng cụ y tế với các thiết bị và thuốc sơ cứu để sử dụng trong các trường hợp cần thiết.</w:t>
      </w:r>
    </w:p>
    <w:p w:rsidR="002D6E19" w:rsidRPr="00E2036F" w:rsidRDefault="002D6E19" w:rsidP="002D6E19">
      <w:pPr>
        <w:spacing w:before="120" w:after="120"/>
        <w:ind w:firstLine="720"/>
        <w:rPr>
          <w:sz w:val="26"/>
          <w:szCs w:val="26"/>
        </w:rPr>
      </w:pPr>
      <w:r w:rsidRPr="00E2036F">
        <w:rPr>
          <w:sz w:val="26"/>
          <w:szCs w:val="26"/>
        </w:rPr>
        <w:t>- Trong thi công các hạng mục cần lưu ý:</w:t>
      </w:r>
    </w:p>
    <w:p w:rsidR="002D6E19" w:rsidRPr="00E2036F" w:rsidRDefault="002D6E19" w:rsidP="002D6E19">
      <w:pPr>
        <w:spacing w:before="120" w:after="120"/>
        <w:ind w:firstLine="1080"/>
        <w:rPr>
          <w:sz w:val="26"/>
          <w:szCs w:val="26"/>
        </w:rPr>
      </w:pPr>
      <w:r>
        <w:rPr>
          <w:sz w:val="26"/>
          <w:szCs w:val="26"/>
        </w:rPr>
        <w:t xml:space="preserve">+ Lập </w:t>
      </w:r>
      <w:r w:rsidRPr="00E2036F">
        <w:rPr>
          <w:sz w:val="26"/>
          <w:szCs w:val="26"/>
        </w:rPr>
        <w:t>hàng rào tạm và biển báo trong đoạn thi công để tránh tai nạn cho người đi đường và dân cư xung quanh.</w:t>
      </w:r>
    </w:p>
    <w:p w:rsidR="002D6E19" w:rsidRPr="00E2036F" w:rsidRDefault="002D6E19" w:rsidP="002D6E19">
      <w:pPr>
        <w:spacing w:before="100" w:after="100"/>
        <w:ind w:firstLine="1080"/>
        <w:rPr>
          <w:sz w:val="26"/>
          <w:szCs w:val="26"/>
        </w:rPr>
      </w:pPr>
      <w:r w:rsidRPr="00E2036F">
        <w:rPr>
          <w:sz w:val="26"/>
          <w:szCs w:val="26"/>
        </w:rPr>
        <w:t>+ Các hố đào, rãnh đào sâu chưa lấp phải đóng cọc và căng dây phản quang bảo vệ để tránh các trường hợp tai nạn đáng tiếc.</w:t>
      </w:r>
    </w:p>
    <w:p w:rsidR="002D6E19" w:rsidRPr="00E2036F" w:rsidRDefault="002D6E19" w:rsidP="002D6E19">
      <w:pPr>
        <w:spacing w:before="100" w:after="100"/>
        <w:ind w:firstLine="1080"/>
        <w:rPr>
          <w:sz w:val="26"/>
          <w:szCs w:val="26"/>
        </w:rPr>
      </w:pPr>
      <w:r w:rsidRPr="00E2036F">
        <w:rPr>
          <w:sz w:val="26"/>
          <w:szCs w:val="26"/>
        </w:rPr>
        <w:t>+ Bố trí các biển báo nguy hiểm tại các vị trí dễ xảy ra tai nạn.</w:t>
      </w:r>
    </w:p>
    <w:p w:rsidR="002D6E19" w:rsidRPr="00E2036F" w:rsidRDefault="002D6E19" w:rsidP="002D6E19">
      <w:pPr>
        <w:spacing w:before="100" w:after="100"/>
        <w:ind w:firstLine="1080"/>
        <w:rPr>
          <w:sz w:val="26"/>
          <w:szCs w:val="26"/>
        </w:rPr>
      </w:pPr>
      <w:r w:rsidRPr="00E2036F">
        <w:rPr>
          <w:sz w:val="26"/>
          <w:szCs w:val="26"/>
        </w:rPr>
        <w:t>+ Kiểm tra an toàn của hệ thống điện công trường. Các dây dẫn được bố trí theo đúng quy định, an toàn cho thi công, các thiết bị điện phải có cọc tiếp đất an toàn.</w:t>
      </w:r>
    </w:p>
    <w:p w:rsidR="002D6E19" w:rsidRPr="00D47F42" w:rsidRDefault="002D6E19" w:rsidP="002D6E19">
      <w:pPr>
        <w:spacing w:before="100" w:after="100"/>
        <w:ind w:firstLine="720"/>
        <w:rPr>
          <w:sz w:val="26"/>
          <w:szCs w:val="26"/>
        </w:rPr>
      </w:pPr>
      <w:r w:rsidRPr="00E2036F">
        <w:rPr>
          <w:sz w:val="26"/>
          <w:szCs w:val="26"/>
        </w:rPr>
        <w:lastRenderedPageBreak/>
        <w:t xml:space="preserve">- Trong suốt thời gian thi công tại công trường, Nhà thầu phải chuẩn bị các </w:t>
      </w:r>
      <w:r w:rsidRPr="00D47F42">
        <w:rPr>
          <w:sz w:val="26"/>
          <w:szCs w:val="26"/>
        </w:rPr>
        <w:t>phương tiện cấp cứu và đầy đủ các dụng cụ y tế để sơ cứu. Các dụng cụ y tế phải được sử dụng thuận lợi bất cứ lúc nào.</w:t>
      </w:r>
    </w:p>
    <w:p w:rsidR="002D6E19" w:rsidRPr="00D47F42" w:rsidRDefault="002D6E19" w:rsidP="002D6E19">
      <w:pPr>
        <w:spacing w:before="100" w:after="100"/>
        <w:ind w:firstLine="720"/>
        <w:rPr>
          <w:b/>
          <w:bCs/>
          <w:i/>
          <w:iCs/>
          <w:sz w:val="26"/>
          <w:szCs w:val="26"/>
        </w:rPr>
      </w:pPr>
      <w:r w:rsidRPr="00D47F42">
        <w:rPr>
          <w:b/>
          <w:bCs/>
          <w:i/>
          <w:iCs/>
          <w:sz w:val="26"/>
          <w:szCs w:val="26"/>
        </w:rPr>
        <w:t>7.2. Bảo vệ tài sản của công dân và công cộng</w:t>
      </w:r>
    </w:p>
    <w:p w:rsidR="002D6E19" w:rsidRPr="00D47F42" w:rsidRDefault="002D6E19" w:rsidP="002D6E19">
      <w:pPr>
        <w:spacing w:before="60" w:after="80"/>
        <w:ind w:firstLine="720"/>
        <w:rPr>
          <w:sz w:val="26"/>
          <w:szCs w:val="26"/>
        </w:rPr>
      </w:pPr>
      <w:r w:rsidRPr="00D47F42">
        <w:rPr>
          <w:sz w:val="26"/>
          <w:szCs w:val="26"/>
        </w:rPr>
        <w:t>- Nhà thầu phải tổ chức thi công sao cho có thể tránh gây thiệt hại, hư hỏng ít nhất cho các chủ quyền tài sản lân cận. Nhà thầu tự thỏa thuận với chủ tài sản nếu có hư hỏng để sửa chữa hoặc thay thế.</w:t>
      </w:r>
    </w:p>
    <w:p w:rsidR="002D6E19" w:rsidRPr="00E2036F" w:rsidRDefault="002D6E19" w:rsidP="002D6E19">
      <w:pPr>
        <w:spacing w:before="60" w:after="80"/>
        <w:ind w:firstLine="720"/>
        <w:rPr>
          <w:sz w:val="26"/>
          <w:szCs w:val="26"/>
        </w:rPr>
      </w:pPr>
      <w:r w:rsidRPr="00D47F42">
        <w:rPr>
          <w:sz w:val="26"/>
          <w:szCs w:val="26"/>
        </w:rPr>
        <w:t>- Nhà thầu phải chịu trách nhiệm về mọi hư hỏng thuộc tài sản công cộng hoặc của người dân, do nhà thầu vận chuyển vật tư thiết bị</w:t>
      </w:r>
      <w:r w:rsidRPr="00E2036F">
        <w:rPr>
          <w:sz w:val="26"/>
          <w:szCs w:val="26"/>
        </w:rPr>
        <w:t xml:space="preserve"> hoặc công nhân đi và đến công trường. Nhà thầu phải phục hồi, sửa chữa các con đường, mặt đường đã bị phá hỏng do nhà thầu gây ra.</w:t>
      </w:r>
    </w:p>
    <w:p w:rsidR="002D6E19" w:rsidRPr="00E2036F" w:rsidRDefault="002D6E19" w:rsidP="002D6E19">
      <w:pPr>
        <w:spacing w:before="60" w:after="80"/>
        <w:ind w:firstLine="720"/>
        <w:rPr>
          <w:sz w:val="26"/>
          <w:szCs w:val="26"/>
        </w:rPr>
      </w:pPr>
      <w:r w:rsidRPr="00E2036F">
        <w:rPr>
          <w:sz w:val="26"/>
          <w:szCs w:val="26"/>
        </w:rPr>
        <w:t>- Không được phép di dịch, xáo trộn các mốc cao độ, mốc phân ranh đất hay cọc trắc đạc, nếu không có phép của Chủ đầu tư. Nhà thầu phải chịu chi phí đặt lại các mốc bị di dịch xáo trộn.</w:t>
      </w:r>
    </w:p>
    <w:p w:rsidR="002D6E19" w:rsidRPr="00546DA4" w:rsidRDefault="002D6E19" w:rsidP="002D6E19">
      <w:pPr>
        <w:spacing w:before="60" w:after="80"/>
        <w:ind w:firstLine="720"/>
        <w:rPr>
          <w:sz w:val="26"/>
          <w:szCs w:val="26"/>
        </w:rPr>
      </w:pPr>
      <w:r w:rsidRPr="00546DA4">
        <w:rPr>
          <w:sz w:val="26"/>
          <w:szCs w:val="26"/>
        </w:rPr>
        <w:t>- Khi thi công, Nhà thầu phải làm các công trình tạm để không ảnh hưởng đến hoạt động hàng ngày của nhân dân trong khu vực thi công như: Đường, cầu vượt, hàng rào tạm,…</w:t>
      </w:r>
    </w:p>
    <w:p w:rsidR="002D6E19" w:rsidRPr="00546DA4" w:rsidRDefault="002D6E19" w:rsidP="002D6E19">
      <w:pPr>
        <w:tabs>
          <w:tab w:val="left" w:pos="851"/>
        </w:tabs>
        <w:spacing w:before="60" w:after="80"/>
        <w:ind w:firstLine="720"/>
        <w:rPr>
          <w:b/>
          <w:iCs/>
          <w:sz w:val="26"/>
          <w:szCs w:val="26"/>
        </w:rPr>
      </w:pPr>
      <w:r w:rsidRPr="00546DA4">
        <w:rPr>
          <w:b/>
          <w:iCs/>
          <w:sz w:val="26"/>
          <w:szCs w:val="26"/>
        </w:rPr>
        <w:t>8. Biện pháp huy động nhân lực và thiết bị phục vụ thi công:</w:t>
      </w:r>
    </w:p>
    <w:p w:rsidR="002D6E19" w:rsidRPr="00546DA4" w:rsidRDefault="002D6E19" w:rsidP="002D6E19">
      <w:pPr>
        <w:spacing w:before="60" w:after="80"/>
        <w:ind w:firstLine="720"/>
        <w:rPr>
          <w:sz w:val="26"/>
          <w:szCs w:val="26"/>
          <w:lang w:val="vi-VN"/>
        </w:rPr>
      </w:pPr>
      <w:r w:rsidRPr="00546DA4">
        <w:rPr>
          <w:sz w:val="26"/>
          <w:szCs w:val="26"/>
        </w:rPr>
        <w:t xml:space="preserve">- </w:t>
      </w:r>
      <w:r w:rsidRPr="00546DA4">
        <w:rPr>
          <w:sz w:val="26"/>
          <w:szCs w:val="26"/>
          <w:lang w:val="vi-VN"/>
        </w:rPr>
        <w:t>Nhà thầu phải chịu trách nhiệm về kho, bãi chứa và phương tiện bốc vác vận chuyển tất cả vật tư, thiết bị đường ống và phụ tùng sử dụng cho công trình.</w:t>
      </w:r>
    </w:p>
    <w:p w:rsidR="002D6E19" w:rsidRPr="00546DA4" w:rsidRDefault="002D6E19" w:rsidP="002D6E19">
      <w:pPr>
        <w:spacing w:before="60" w:after="80"/>
        <w:ind w:firstLine="720"/>
        <w:rPr>
          <w:sz w:val="26"/>
          <w:szCs w:val="26"/>
          <w:lang w:val="vi-VN"/>
        </w:rPr>
      </w:pPr>
      <w:r w:rsidRPr="00546DA4">
        <w:rPr>
          <w:sz w:val="26"/>
          <w:szCs w:val="26"/>
          <w:lang w:val="vi-VN"/>
        </w:rPr>
        <w:t xml:space="preserve">- Nhà thầu phải chịu trách nhiệm trong mọi trường hợp đối với máy móc, thiết bị vật tư được Bên mời thầu cung cấp, từ lúc tiếp nhận chúng đến khi lắp đặt hoàn tất và chấp thuận lần cuối cùng. </w:t>
      </w:r>
    </w:p>
    <w:p w:rsidR="002D6E19" w:rsidRPr="00546DA4" w:rsidRDefault="002D6E19" w:rsidP="002D6E19">
      <w:pPr>
        <w:spacing w:before="60" w:after="80"/>
        <w:ind w:firstLine="720"/>
        <w:rPr>
          <w:sz w:val="26"/>
          <w:szCs w:val="26"/>
          <w:lang w:val="vi-VN"/>
        </w:rPr>
      </w:pPr>
      <w:r w:rsidRPr="00546DA4">
        <w:rPr>
          <w:sz w:val="26"/>
          <w:szCs w:val="26"/>
          <w:lang w:val="vi-VN"/>
        </w:rPr>
        <w:t>- Chi phí lắp đặt sử dụng điện nước sinh hoạt, phục vụ thi công trong quá trình thi công do nhà thầu tự lo.</w:t>
      </w:r>
    </w:p>
    <w:p w:rsidR="002D6E19" w:rsidRPr="00E2036F" w:rsidRDefault="002D6E19" w:rsidP="002D6E19">
      <w:pPr>
        <w:spacing w:before="60" w:after="80"/>
        <w:ind w:firstLine="720"/>
        <w:rPr>
          <w:sz w:val="26"/>
          <w:szCs w:val="26"/>
          <w:lang w:val="vi-VN"/>
        </w:rPr>
      </w:pPr>
      <w:r w:rsidRPr="00546DA4">
        <w:rPr>
          <w:sz w:val="26"/>
          <w:szCs w:val="26"/>
          <w:lang w:val="vi-VN"/>
        </w:rPr>
        <w:t>- Tất cả vật tư, thiết bị tại công trường nhà thầu phải tự bảo quản để tránh hư hỏng, hủy hoại và mất mát. Nếu nhà thầu bảo quản không phù hợp thì bên mời thầu sẽ tiếp nhận bảo quản, tất cả phần chi phí do nhà thầu gánh chịu</w:t>
      </w:r>
      <w:r w:rsidRPr="00E2036F">
        <w:rPr>
          <w:sz w:val="26"/>
          <w:szCs w:val="26"/>
          <w:lang w:val="vi-VN"/>
        </w:rPr>
        <w:t>.</w:t>
      </w:r>
    </w:p>
    <w:p w:rsidR="002D6E19" w:rsidRPr="00E2036F" w:rsidRDefault="002D6E19" w:rsidP="002D6E19">
      <w:pPr>
        <w:spacing w:before="60" w:after="80"/>
        <w:ind w:firstLine="720"/>
        <w:rPr>
          <w:sz w:val="26"/>
          <w:szCs w:val="26"/>
          <w:lang w:val="vi-VN"/>
        </w:rPr>
      </w:pPr>
      <w:r w:rsidRPr="00E2036F">
        <w:rPr>
          <w:sz w:val="26"/>
          <w:szCs w:val="26"/>
          <w:lang w:val="vi-VN"/>
        </w:rPr>
        <w:t>- Nhà thầu phải có văn phòng gần vị trí công trình cho đến khi chấm dứt hợp đồng và thời gian bảo hành. Trong giờ làm việc nhà thầu phải có đại diện chính thức của mình thường trực tại văn phòng để tiếp nhận và thực thi những yêu cầu của Chủ đầu tư.</w:t>
      </w:r>
    </w:p>
    <w:p w:rsidR="002D6E19" w:rsidRPr="00E2036F" w:rsidRDefault="002D6E19" w:rsidP="002D6E19">
      <w:pPr>
        <w:tabs>
          <w:tab w:val="left" w:pos="851"/>
        </w:tabs>
        <w:spacing w:before="60" w:after="80"/>
        <w:ind w:firstLine="720"/>
        <w:rPr>
          <w:b/>
          <w:iCs/>
          <w:sz w:val="26"/>
          <w:szCs w:val="26"/>
        </w:rPr>
      </w:pPr>
      <w:r w:rsidRPr="00E2036F">
        <w:rPr>
          <w:b/>
          <w:iCs/>
          <w:sz w:val="26"/>
          <w:szCs w:val="26"/>
        </w:rPr>
        <w:t>9</w:t>
      </w:r>
      <w:r w:rsidRPr="00E2036F">
        <w:rPr>
          <w:b/>
          <w:iCs/>
          <w:sz w:val="26"/>
          <w:szCs w:val="26"/>
          <w:lang w:val="vi-VN"/>
        </w:rPr>
        <w:t>. Yêu cầu về biện pháp tổ chức thi công tổng thể và các hạng mục:</w:t>
      </w:r>
    </w:p>
    <w:p w:rsidR="002D6E19" w:rsidRPr="00E2036F" w:rsidRDefault="002D6E19" w:rsidP="002D6E19">
      <w:pPr>
        <w:tabs>
          <w:tab w:val="left" w:pos="851"/>
        </w:tabs>
        <w:spacing w:before="60" w:after="80"/>
        <w:ind w:firstLine="720"/>
        <w:rPr>
          <w:b/>
          <w:bCs/>
          <w:i/>
          <w:sz w:val="26"/>
          <w:szCs w:val="26"/>
          <w:lang w:val="vi-VN"/>
        </w:rPr>
      </w:pPr>
      <w:r w:rsidRPr="00E2036F">
        <w:rPr>
          <w:b/>
          <w:bCs/>
          <w:i/>
          <w:sz w:val="26"/>
          <w:szCs w:val="26"/>
        </w:rPr>
        <w:t>9</w:t>
      </w:r>
      <w:r w:rsidRPr="00E2036F">
        <w:rPr>
          <w:b/>
          <w:bCs/>
          <w:i/>
          <w:sz w:val="26"/>
          <w:szCs w:val="26"/>
          <w:lang w:val="vi-VN"/>
        </w:rPr>
        <w:t xml:space="preserve">.1. Công tác chuẩn bị mặt bằng </w:t>
      </w:r>
    </w:p>
    <w:p w:rsidR="002D6E19" w:rsidRPr="00E2036F" w:rsidRDefault="002D6E19" w:rsidP="002D6E19">
      <w:pPr>
        <w:spacing w:before="60" w:after="80"/>
        <w:ind w:firstLine="720"/>
        <w:rPr>
          <w:sz w:val="26"/>
          <w:szCs w:val="26"/>
          <w:lang w:val="vi-VN"/>
        </w:rPr>
      </w:pPr>
      <w:r w:rsidRPr="00E2036F">
        <w:rPr>
          <w:sz w:val="26"/>
          <w:szCs w:val="26"/>
          <w:lang w:val="vi-VN"/>
        </w:rPr>
        <w:t xml:space="preserve">- Toàn bộ mặt bằng trước khi thi công đào, đắp phải được kiểm tra nghiệm thu hiện trạng với thành phần là Chủ đầu tư, cơ quan tư vấn, một số cơ quan có chức năng của Tỉnh và đơn vị trúng thầu thi công. </w:t>
      </w:r>
    </w:p>
    <w:p w:rsidR="002D6E19" w:rsidRPr="00E2036F" w:rsidRDefault="002D6E19" w:rsidP="002D6E19">
      <w:pPr>
        <w:spacing w:before="60" w:after="80"/>
        <w:ind w:firstLine="720"/>
        <w:rPr>
          <w:sz w:val="26"/>
          <w:szCs w:val="26"/>
          <w:lang w:val="vi-VN"/>
        </w:rPr>
      </w:pPr>
      <w:r w:rsidRPr="00E2036F">
        <w:rPr>
          <w:sz w:val="26"/>
          <w:szCs w:val="26"/>
          <w:lang w:val="vi-VN"/>
        </w:rPr>
        <w:t>- Chuyên chở các vật bỏ đi trên mặt bằng thi công đến nơi quy định đã được Chủ đầu tư và các cơ quan có liên quan chấp thuận.</w:t>
      </w:r>
    </w:p>
    <w:p w:rsidR="002D6E19" w:rsidRPr="00E2036F" w:rsidRDefault="002D6E19" w:rsidP="002D6E19">
      <w:pPr>
        <w:spacing w:before="60" w:after="80"/>
        <w:ind w:firstLine="720"/>
        <w:rPr>
          <w:sz w:val="26"/>
          <w:szCs w:val="26"/>
          <w:lang w:val="vi-VN"/>
        </w:rPr>
      </w:pPr>
      <w:r w:rsidRPr="00E2036F">
        <w:rPr>
          <w:sz w:val="26"/>
          <w:szCs w:val="26"/>
          <w:lang w:val="vi-VN"/>
        </w:rPr>
        <w:lastRenderedPageBreak/>
        <w:t>- Chủ đầu tư sẽ bàn giao mặt bằng, các vị trí cột mốc, toạ độ và cao độ cho nhà thầu, để triển khai công việc theo kế hoạch được thống nhất giữa hai bên.</w:t>
      </w:r>
    </w:p>
    <w:p w:rsidR="002D6E19" w:rsidRPr="00E2036F" w:rsidRDefault="002D6E19" w:rsidP="002D6E19">
      <w:pPr>
        <w:spacing w:before="60" w:after="80"/>
        <w:ind w:firstLine="720"/>
        <w:rPr>
          <w:sz w:val="26"/>
          <w:szCs w:val="26"/>
          <w:lang w:val="vi-VN"/>
        </w:rPr>
      </w:pPr>
      <w:r w:rsidRPr="00E2036F">
        <w:rPr>
          <w:sz w:val="26"/>
          <w:szCs w:val="26"/>
          <w:lang w:val="vi-VN"/>
        </w:rPr>
        <w:t xml:space="preserve">- Chủ đầu tư, Nhà thầu và các đơn vị có liên quan tổ chức bàn giao ranh giới khu vực công trường thi công, vị trí, mốc các hạng mục công trình. </w:t>
      </w:r>
    </w:p>
    <w:p w:rsidR="002D6E19" w:rsidRPr="00E2036F" w:rsidRDefault="002D6E19" w:rsidP="002D6E19">
      <w:pPr>
        <w:spacing w:before="60" w:after="80"/>
        <w:ind w:firstLine="720"/>
        <w:rPr>
          <w:sz w:val="26"/>
          <w:szCs w:val="26"/>
          <w:lang w:val="vi-VN"/>
        </w:rPr>
      </w:pPr>
      <w:r w:rsidRPr="00E2036F">
        <w:rPr>
          <w:sz w:val="26"/>
          <w:szCs w:val="26"/>
          <w:lang w:val="vi-VN"/>
        </w:rPr>
        <w:t>- Nhà thầu tự chịu trách nhiệm về việc bảo quản hệ thống mốc cao độ chuẩn này trong suốt quá trình thi công. Nếu có sự hư hỏng hay sai lệch độ chính xác các cột mốc nhà thầu phải khôi phục lại như ban đầu. Mọi chi phí cho công tác này nhà thầu phải tự chịu.</w:t>
      </w:r>
    </w:p>
    <w:p w:rsidR="002D6E19" w:rsidRPr="00E2036F" w:rsidRDefault="002D6E19" w:rsidP="002D6E19">
      <w:pPr>
        <w:spacing w:before="60" w:after="80"/>
        <w:ind w:firstLine="720"/>
        <w:rPr>
          <w:b/>
          <w:bCs/>
          <w:i/>
          <w:sz w:val="26"/>
          <w:szCs w:val="26"/>
          <w:lang w:val="vi-VN"/>
        </w:rPr>
      </w:pPr>
      <w:r w:rsidRPr="00E2036F">
        <w:rPr>
          <w:b/>
          <w:bCs/>
          <w:i/>
          <w:sz w:val="26"/>
          <w:szCs w:val="26"/>
        </w:rPr>
        <w:t>9</w:t>
      </w:r>
      <w:r w:rsidRPr="00E2036F">
        <w:rPr>
          <w:b/>
          <w:bCs/>
          <w:i/>
          <w:sz w:val="26"/>
          <w:szCs w:val="26"/>
          <w:lang w:val="vi-VN"/>
        </w:rPr>
        <w:t>.2. Khảo sát hiện trạng công trường thi công:</w:t>
      </w:r>
    </w:p>
    <w:p w:rsidR="002D6E19" w:rsidRPr="00E2036F" w:rsidRDefault="002D6E19" w:rsidP="002D6E19">
      <w:pPr>
        <w:spacing w:before="60" w:after="80"/>
        <w:ind w:firstLine="720"/>
        <w:rPr>
          <w:sz w:val="26"/>
          <w:szCs w:val="26"/>
          <w:lang w:val="vi-VN"/>
        </w:rPr>
      </w:pPr>
      <w:r w:rsidRPr="00E2036F">
        <w:rPr>
          <w:sz w:val="26"/>
          <w:szCs w:val="26"/>
          <w:lang w:val="vi-VN"/>
        </w:rPr>
        <w:t xml:space="preserve"> Trước khi khởi công Nhà thầu phải thực hiện một số cuộc khảo sát toàn diện và chi tiết côn</w:t>
      </w:r>
      <w:r>
        <w:rPr>
          <w:sz w:val="26"/>
          <w:szCs w:val="26"/>
          <w:lang w:val="vi-VN"/>
        </w:rPr>
        <w:t>g trường sắp thi công và lập hồ</w:t>
      </w:r>
      <w:r>
        <w:rPr>
          <w:sz w:val="26"/>
          <w:szCs w:val="26"/>
        </w:rPr>
        <w:t xml:space="preserve"> </w:t>
      </w:r>
      <w:r w:rsidRPr="00E2036F">
        <w:rPr>
          <w:sz w:val="26"/>
          <w:szCs w:val="26"/>
          <w:lang w:val="vi-VN"/>
        </w:rPr>
        <w:t>sơ ghi nhận về:</w:t>
      </w:r>
    </w:p>
    <w:p w:rsidR="002D6E19" w:rsidRPr="00E2036F" w:rsidRDefault="002D6E19" w:rsidP="002D6E19">
      <w:pPr>
        <w:spacing w:before="60" w:after="80"/>
        <w:ind w:firstLine="720"/>
        <w:rPr>
          <w:sz w:val="26"/>
          <w:szCs w:val="26"/>
          <w:lang w:val="vi-VN"/>
        </w:rPr>
      </w:pPr>
      <w:r w:rsidRPr="00E2036F">
        <w:rPr>
          <w:sz w:val="26"/>
          <w:szCs w:val="26"/>
          <w:lang w:val="vi-VN"/>
        </w:rPr>
        <w:t>- Điều kiện hiện trường các công trình lân cận có thể  bị ảnh hưởng xấu do quá trình thi công.</w:t>
      </w:r>
    </w:p>
    <w:p w:rsidR="002D6E19" w:rsidRPr="00E2036F" w:rsidRDefault="002D6E19" w:rsidP="002D6E19">
      <w:pPr>
        <w:spacing w:before="60" w:after="80"/>
        <w:ind w:firstLine="720"/>
        <w:rPr>
          <w:sz w:val="26"/>
          <w:szCs w:val="26"/>
          <w:lang w:val="vi-VN"/>
        </w:rPr>
      </w:pPr>
      <w:r w:rsidRPr="00E2036F">
        <w:rPr>
          <w:sz w:val="26"/>
          <w:szCs w:val="26"/>
          <w:lang w:val="vi-VN"/>
        </w:rPr>
        <w:t>- Vị trí các công trình hiện hữu có liên quan đến công trình sắp thi công bao gồm các đường cáp điện, điện thoại, đường ống cấp thoát nước, kể cả phần bên trên mặt đất và phần ngầm.</w:t>
      </w:r>
    </w:p>
    <w:p w:rsidR="002D6E19" w:rsidRPr="00E2036F" w:rsidRDefault="002D6E19" w:rsidP="002D6E19">
      <w:pPr>
        <w:spacing w:before="60" w:after="80"/>
        <w:ind w:firstLine="720"/>
        <w:rPr>
          <w:b/>
          <w:bCs/>
          <w:i/>
          <w:sz w:val="26"/>
          <w:szCs w:val="26"/>
          <w:lang w:val="vi-VN"/>
        </w:rPr>
      </w:pPr>
      <w:r w:rsidRPr="00E2036F">
        <w:rPr>
          <w:b/>
          <w:bCs/>
          <w:i/>
          <w:sz w:val="26"/>
          <w:szCs w:val="26"/>
        </w:rPr>
        <w:t>9</w:t>
      </w:r>
      <w:r w:rsidRPr="00E2036F">
        <w:rPr>
          <w:b/>
          <w:bCs/>
          <w:i/>
          <w:sz w:val="26"/>
          <w:szCs w:val="26"/>
          <w:lang w:val="vi-VN"/>
        </w:rPr>
        <w:t>.3. Công tác khảo sát và bố trí công trình:</w:t>
      </w:r>
    </w:p>
    <w:p w:rsidR="002D6E19" w:rsidRPr="00E2036F" w:rsidRDefault="002D6E19" w:rsidP="002D6E19">
      <w:pPr>
        <w:spacing w:before="60" w:after="80"/>
        <w:ind w:firstLine="720"/>
        <w:rPr>
          <w:sz w:val="26"/>
          <w:szCs w:val="26"/>
          <w:lang w:val="vi-VN"/>
        </w:rPr>
      </w:pPr>
      <w:r w:rsidRPr="00E2036F">
        <w:rPr>
          <w:sz w:val="26"/>
          <w:szCs w:val="26"/>
          <w:lang w:val="vi-VN"/>
        </w:rPr>
        <w:t>- Nhà thầu phải cắm các cột mốc để xác định cao trình và quy chiếu, sử dụng hệ mốc cao độ như đã thể hiện trong bản vẽ. Nhà thầu có trách nhiệm bảo vệ và đảm bảo độ chính xác các cột mốc này trong suốt thời gian thi công và thời gian bảo hành công trình.</w:t>
      </w:r>
    </w:p>
    <w:p w:rsidR="002D6E19" w:rsidRPr="00E2036F" w:rsidRDefault="002D6E19" w:rsidP="002D6E19">
      <w:pPr>
        <w:spacing w:before="60" w:after="80"/>
        <w:ind w:firstLine="720"/>
        <w:rPr>
          <w:sz w:val="26"/>
          <w:szCs w:val="26"/>
          <w:lang w:val="vi-VN"/>
        </w:rPr>
      </w:pPr>
      <w:r w:rsidRPr="00E2036F">
        <w:rPr>
          <w:sz w:val="26"/>
          <w:szCs w:val="26"/>
          <w:lang w:val="vi-VN"/>
        </w:rPr>
        <w:t>- Công trình trong quá trình</w:t>
      </w:r>
      <w:r w:rsidRPr="00E2036F">
        <w:rPr>
          <w:sz w:val="26"/>
          <w:szCs w:val="26"/>
        </w:rPr>
        <w:t xml:space="preserve"> </w:t>
      </w:r>
      <w:r w:rsidRPr="00E2036F">
        <w:rPr>
          <w:sz w:val="26"/>
          <w:szCs w:val="26"/>
          <w:lang w:val="vi-VN"/>
        </w:rPr>
        <w:t>thi công và khi hoàn tất phải đúng cao độ thể hiện trên các bản vẽ thi công.</w:t>
      </w:r>
    </w:p>
    <w:p w:rsidR="002D6E19" w:rsidRPr="00E2036F" w:rsidRDefault="002D6E19" w:rsidP="002D6E19">
      <w:pPr>
        <w:spacing w:before="60" w:after="80"/>
        <w:ind w:firstLine="720"/>
        <w:rPr>
          <w:b/>
          <w:bCs/>
          <w:i/>
          <w:sz w:val="26"/>
          <w:szCs w:val="26"/>
          <w:lang w:val="vi-VN"/>
        </w:rPr>
      </w:pPr>
      <w:r w:rsidRPr="00E2036F">
        <w:rPr>
          <w:b/>
          <w:bCs/>
          <w:i/>
          <w:sz w:val="26"/>
          <w:szCs w:val="26"/>
        </w:rPr>
        <w:t>9</w:t>
      </w:r>
      <w:r w:rsidRPr="00E2036F">
        <w:rPr>
          <w:b/>
          <w:bCs/>
          <w:i/>
          <w:sz w:val="26"/>
          <w:szCs w:val="26"/>
          <w:lang w:val="vi-VN"/>
        </w:rPr>
        <w:t>.4. Thông báo khởi công và biển báo công trường xây dựng.</w:t>
      </w:r>
    </w:p>
    <w:p w:rsidR="002D6E19" w:rsidRPr="00E2036F" w:rsidRDefault="002D6E19" w:rsidP="002D6E19">
      <w:pPr>
        <w:spacing w:before="60" w:after="80"/>
        <w:ind w:firstLine="720"/>
        <w:rPr>
          <w:sz w:val="26"/>
          <w:szCs w:val="26"/>
          <w:lang w:val="vi-VN"/>
        </w:rPr>
      </w:pPr>
      <w:r w:rsidRPr="00E2036F">
        <w:rPr>
          <w:sz w:val="26"/>
          <w:szCs w:val="26"/>
          <w:lang w:val="vi-VN"/>
        </w:rPr>
        <w:t xml:space="preserve">- Nhà thầu phải thông báo bằng văn bản tối thiểu trước </w:t>
      </w:r>
      <w:r w:rsidRPr="00E2036F">
        <w:rPr>
          <w:sz w:val="26"/>
          <w:szCs w:val="26"/>
        </w:rPr>
        <w:t>0</w:t>
      </w:r>
      <w:r w:rsidRPr="00E2036F">
        <w:rPr>
          <w:sz w:val="26"/>
          <w:szCs w:val="26"/>
          <w:lang w:val="vi-VN"/>
        </w:rPr>
        <w:t>3 ngày về dự định của mình tiến hành công việc cho bất kỳ bộ phận nào của công trường cho đại diện của Bên mời thầu. Không được tiến hành công việc khi chưa có văn bản chấp thuận của Chủ đầu tư.</w:t>
      </w:r>
    </w:p>
    <w:p w:rsidR="002D6E19" w:rsidRPr="00E2036F" w:rsidRDefault="002D6E19" w:rsidP="002D6E19">
      <w:pPr>
        <w:spacing w:before="60" w:after="80"/>
        <w:ind w:firstLine="720"/>
        <w:rPr>
          <w:sz w:val="26"/>
          <w:szCs w:val="26"/>
          <w:lang w:val="vi-VN"/>
        </w:rPr>
      </w:pPr>
      <w:r w:rsidRPr="00E2036F">
        <w:rPr>
          <w:sz w:val="26"/>
          <w:szCs w:val="26"/>
          <w:lang w:val="vi-VN"/>
        </w:rPr>
        <w:t xml:space="preserve">- Công trình được thi công tuân thủ theo các quy định của các cơ quan quản lý có liên quan của tỉnh </w:t>
      </w:r>
      <w:r>
        <w:rPr>
          <w:sz w:val="26"/>
          <w:szCs w:val="26"/>
          <w:lang w:val="vi-VN"/>
        </w:rPr>
        <w:t>Tây Ninh</w:t>
      </w:r>
      <w:r w:rsidRPr="00E2036F">
        <w:rPr>
          <w:sz w:val="26"/>
          <w:szCs w:val="26"/>
          <w:lang w:val="vi-VN"/>
        </w:rPr>
        <w:t>. Nhà thầu phải liên hệ với các cơ quan quản lý chuyên ngành, quản lý các công trình công cộng và đường bộ, nếu cần sẽ có sự hỗ trợ của bên mời thầu để thống nhất về thời gian và các phương án thi công đảm bảo an toàn.</w:t>
      </w:r>
    </w:p>
    <w:p w:rsidR="002D6E19" w:rsidRPr="00E2036F" w:rsidRDefault="002D6E19" w:rsidP="002D6E19">
      <w:pPr>
        <w:spacing w:before="60" w:after="80"/>
        <w:ind w:firstLine="720"/>
        <w:rPr>
          <w:sz w:val="26"/>
          <w:szCs w:val="26"/>
          <w:lang w:val="vi-VN"/>
        </w:rPr>
      </w:pPr>
      <w:r w:rsidRPr="00E2036F">
        <w:rPr>
          <w:sz w:val="26"/>
          <w:szCs w:val="26"/>
          <w:lang w:val="vi-VN"/>
        </w:rPr>
        <w:t>- Nhà thầu phải bố trí, bảo quản và tháo dỡ các biển thông báo “Công trường xây dựng” tại khu vực công trường, theo quy định và khi có yêu cầu của Chủ đầu tư.</w:t>
      </w:r>
    </w:p>
    <w:p w:rsidR="002D6E19" w:rsidRPr="00E2036F" w:rsidRDefault="002D6E19" w:rsidP="002D6E19">
      <w:pPr>
        <w:tabs>
          <w:tab w:val="left" w:pos="851"/>
        </w:tabs>
        <w:spacing w:before="60" w:after="80"/>
        <w:ind w:firstLine="720"/>
        <w:rPr>
          <w:b/>
          <w:iCs/>
          <w:sz w:val="26"/>
          <w:szCs w:val="26"/>
          <w:lang w:val="vi-VN"/>
        </w:rPr>
      </w:pPr>
      <w:r w:rsidRPr="00E2036F">
        <w:rPr>
          <w:b/>
          <w:iCs/>
          <w:sz w:val="26"/>
          <w:szCs w:val="26"/>
          <w:lang w:val="vi-VN"/>
        </w:rPr>
        <w:t>1</w:t>
      </w:r>
      <w:r w:rsidRPr="00E2036F">
        <w:rPr>
          <w:b/>
          <w:iCs/>
          <w:sz w:val="26"/>
          <w:szCs w:val="26"/>
        </w:rPr>
        <w:t>0</w:t>
      </w:r>
      <w:r w:rsidRPr="00E2036F">
        <w:rPr>
          <w:b/>
          <w:iCs/>
          <w:sz w:val="26"/>
          <w:szCs w:val="26"/>
          <w:lang w:val="vi-VN"/>
        </w:rPr>
        <w:t>. Yêu cầu về hệ thống kiểm tra, giám sát chất lượng của nhà thầu:</w:t>
      </w:r>
    </w:p>
    <w:p w:rsidR="002D6E19" w:rsidRPr="00E2036F" w:rsidRDefault="002D6E19" w:rsidP="002D6E19">
      <w:pPr>
        <w:spacing w:before="60" w:after="80"/>
        <w:ind w:firstLine="720"/>
        <w:rPr>
          <w:sz w:val="26"/>
          <w:szCs w:val="26"/>
          <w:lang w:val="vi-VN"/>
        </w:rPr>
      </w:pPr>
      <w:r w:rsidRPr="00E2036F">
        <w:rPr>
          <w:sz w:val="26"/>
          <w:szCs w:val="26"/>
          <w:lang w:val="vi-VN"/>
        </w:rPr>
        <w:t>- Nhà thầu có trách nhiệm tự kiểm tra hoàn chỉnh, chuẩn bị đầy đủ hồ sơ nghiệm thu (biên bản, hồ sơ hoàn công, nhật ký công trình).</w:t>
      </w:r>
    </w:p>
    <w:p w:rsidR="002D6E19" w:rsidRPr="00E2036F" w:rsidRDefault="002D6E19" w:rsidP="002D6E19">
      <w:pPr>
        <w:spacing w:before="60" w:after="80"/>
        <w:ind w:firstLine="720"/>
        <w:rPr>
          <w:sz w:val="26"/>
          <w:szCs w:val="26"/>
          <w:lang w:val="vi-VN"/>
        </w:rPr>
      </w:pPr>
      <w:r w:rsidRPr="00E2036F">
        <w:rPr>
          <w:sz w:val="26"/>
          <w:szCs w:val="26"/>
          <w:lang w:val="vi-VN"/>
        </w:rPr>
        <w:t>- Bàn giao lại cho Chủ đầu tư các tài liệu thiết kế và các biên bản nghiệm thu khi bàn giao công trình.</w:t>
      </w:r>
    </w:p>
    <w:p w:rsidR="002D6E19" w:rsidRPr="00E2036F" w:rsidRDefault="002D6E19" w:rsidP="002D6E19">
      <w:pPr>
        <w:spacing w:before="60" w:after="80"/>
        <w:ind w:firstLine="720"/>
        <w:rPr>
          <w:color w:val="FF0000"/>
          <w:sz w:val="26"/>
          <w:szCs w:val="26"/>
          <w:lang w:val="vi-VN"/>
        </w:rPr>
      </w:pPr>
      <w:r w:rsidRPr="00E2036F">
        <w:rPr>
          <w:sz w:val="26"/>
          <w:szCs w:val="26"/>
          <w:lang w:val="vi-VN"/>
        </w:rPr>
        <w:lastRenderedPageBreak/>
        <w:t xml:space="preserve">Ghi nhật ký công trình </w:t>
      </w:r>
      <w:r w:rsidRPr="00E2036F">
        <w:rPr>
          <w:color w:val="FF0000"/>
          <w:sz w:val="26"/>
          <w:szCs w:val="26"/>
          <w:lang w:val="vi-VN"/>
        </w:rPr>
        <w:t xml:space="preserve">(theo </w:t>
      </w:r>
      <w:r w:rsidRPr="00E2036F">
        <w:rPr>
          <w:iCs/>
          <w:color w:val="FF0000"/>
          <w:spacing w:val="2"/>
          <w:sz w:val="26"/>
          <w:szCs w:val="26"/>
        </w:rPr>
        <w:t>Nghị định 06/2021/NĐ-CP ngày 26/01/2021)</w:t>
      </w:r>
    </w:p>
    <w:p w:rsidR="002D6E19" w:rsidRPr="00E2036F" w:rsidRDefault="002D6E19" w:rsidP="002D6E19">
      <w:pPr>
        <w:spacing w:before="60" w:after="80"/>
        <w:ind w:firstLine="720"/>
        <w:rPr>
          <w:sz w:val="26"/>
          <w:szCs w:val="26"/>
          <w:lang w:val="vi-VN"/>
        </w:rPr>
      </w:pPr>
      <w:r w:rsidRPr="00E2036F">
        <w:rPr>
          <w:sz w:val="26"/>
          <w:szCs w:val="26"/>
          <w:lang w:val="vi-VN"/>
        </w:rPr>
        <w:t>- Nhật ký công trình phải được ghi hàng ngày.</w:t>
      </w:r>
    </w:p>
    <w:p w:rsidR="002D6E19" w:rsidRPr="00E2036F" w:rsidRDefault="002D6E19" w:rsidP="002D6E19">
      <w:pPr>
        <w:spacing w:before="60" w:after="80"/>
        <w:ind w:firstLine="720"/>
        <w:rPr>
          <w:sz w:val="26"/>
          <w:szCs w:val="26"/>
          <w:lang w:val="vi-VN"/>
        </w:rPr>
      </w:pPr>
      <w:r w:rsidRPr="00E2036F">
        <w:rPr>
          <w:sz w:val="26"/>
          <w:szCs w:val="26"/>
          <w:lang w:val="vi-VN"/>
        </w:rPr>
        <w:t>- Nhật ký công trình phải được các đơn vị: giám sát chủ đầu tư, tư vấn giám sát xác nhận từng ngày và đơn vị thi công cùng ký.</w:t>
      </w:r>
    </w:p>
    <w:p w:rsidR="002D6E19" w:rsidRPr="00E2036F" w:rsidRDefault="002D6E19" w:rsidP="002D6E19">
      <w:pPr>
        <w:spacing w:before="60" w:after="80"/>
        <w:ind w:firstLine="720"/>
        <w:rPr>
          <w:sz w:val="26"/>
          <w:szCs w:val="26"/>
          <w:lang w:val="vi-VN"/>
        </w:rPr>
      </w:pPr>
      <w:r w:rsidRPr="00E2036F">
        <w:rPr>
          <w:sz w:val="26"/>
          <w:szCs w:val="26"/>
          <w:lang w:val="vi-VN"/>
        </w:rPr>
        <w:t>- Sổ theo dõi phải do cán bộ kỹ thuật theo dõi công trình thực hiện. Việc ghi chép phải trung thực, không đư</w:t>
      </w:r>
      <w:r>
        <w:rPr>
          <w:sz w:val="26"/>
          <w:szCs w:val="26"/>
          <w:lang w:val="vi-VN"/>
        </w:rPr>
        <w:t>ợc tẩy xoá, tỷ mỹ và đầy đủ các</w:t>
      </w:r>
      <w:r>
        <w:rPr>
          <w:sz w:val="26"/>
          <w:szCs w:val="26"/>
        </w:rPr>
        <w:t xml:space="preserve"> </w:t>
      </w:r>
      <w:r w:rsidRPr="00E2036F">
        <w:rPr>
          <w:sz w:val="26"/>
          <w:szCs w:val="26"/>
          <w:lang w:val="vi-VN"/>
        </w:rPr>
        <w:t>mục.</w:t>
      </w:r>
    </w:p>
    <w:p w:rsidR="002D6E19" w:rsidRPr="00E2036F" w:rsidRDefault="002D6E19" w:rsidP="002D6E19">
      <w:pPr>
        <w:spacing w:before="60" w:after="80"/>
        <w:ind w:firstLine="720"/>
        <w:rPr>
          <w:sz w:val="26"/>
          <w:szCs w:val="26"/>
          <w:lang w:val="vi-VN"/>
        </w:rPr>
      </w:pPr>
      <w:r w:rsidRPr="00E2036F">
        <w:rPr>
          <w:sz w:val="26"/>
          <w:szCs w:val="26"/>
          <w:lang w:val="vi-VN"/>
        </w:rPr>
        <w:t>Các loại biên bản:</w:t>
      </w:r>
    </w:p>
    <w:p w:rsidR="002D6E19" w:rsidRPr="00E2036F" w:rsidRDefault="002D6E19" w:rsidP="002D6E19">
      <w:pPr>
        <w:spacing w:before="60" w:after="80"/>
        <w:ind w:firstLine="720"/>
        <w:rPr>
          <w:sz w:val="26"/>
          <w:szCs w:val="26"/>
          <w:lang w:val="vi-VN"/>
        </w:rPr>
      </w:pPr>
      <w:r w:rsidRPr="00E2036F">
        <w:rPr>
          <w:sz w:val="26"/>
          <w:szCs w:val="26"/>
          <w:lang w:val="vi-VN"/>
        </w:rPr>
        <w:t>- Khi kết thúc giai đoạn thi công, đơn vị thi công cần lập các loại biên bản cần thiết có xác nhận của cán bộ kỹ thuật thi công, giám sát chủ đầu tư và tư vấn giám sát.</w:t>
      </w:r>
    </w:p>
    <w:p w:rsidR="002D6E19" w:rsidRPr="00E2036F" w:rsidRDefault="002D6E19" w:rsidP="002D6E19">
      <w:pPr>
        <w:spacing w:before="60" w:after="80"/>
        <w:ind w:firstLine="720"/>
        <w:rPr>
          <w:sz w:val="26"/>
          <w:szCs w:val="26"/>
          <w:lang w:val="vi-VN"/>
        </w:rPr>
      </w:pPr>
      <w:r w:rsidRPr="00E2036F">
        <w:rPr>
          <w:sz w:val="26"/>
          <w:szCs w:val="26"/>
          <w:lang w:val="vi-VN"/>
        </w:rPr>
        <w:t>- Khi kết thúc công trình phải lập biên bản nghiệm thu tổng thể theo đúng quy định hiện hành của nhà nước về quản lý xây dựng công trình.</w:t>
      </w:r>
    </w:p>
    <w:p w:rsidR="002D6E19" w:rsidRPr="00E2036F" w:rsidRDefault="002D6E19" w:rsidP="002D6E19">
      <w:pPr>
        <w:spacing w:before="60" w:after="80"/>
        <w:ind w:firstLine="720"/>
        <w:rPr>
          <w:sz w:val="26"/>
          <w:szCs w:val="26"/>
          <w:lang w:val="vi-VN"/>
        </w:rPr>
      </w:pPr>
      <w:r w:rsidRPr="00E2036F">
        <w:rPr>
          <w:sz w:val="26"/>
          <w:szCs w:val="26"/>
          <w:lang w:val="vi-VN"/>
        </w:rPr>
        <w:t>- Trong quá trình thi công, nếu có phát sinh hoặc sự cố, đơn vị thi công phải tiến hành lập biên bản nêu rõ hiện trạng của giếng khoan, xe máy thiết bị, nguyên nhân phát sinh hoặc sự cố….</w:t>
      </w:r>
    </w:p>
    <w:p w:rsidR="002D6E19" w:rsidRPr="00E2036F" w:rsidRDefault="002D6E19" w:rsidP="002D6E19">
      <w:pPr>
        <w:spacing w:before="60" w:after="80"/>
        <w:ind w:firstLine="720"/>
        <w:rPr>
          <w:sz w:val="26"/>
          <w:szCs w:val="26"/>
        </w:rPr>
      </w:pPr>
      <w:r w:rsidRPr="00E2036F">
        <w:rPr>
          <w:sz w:val="26"/>
          <w:szCs w:val="26"/>
          <w:lang w:val="vi-VN"/>
        </w:rPr>
        <w:t>- Tất cả nhật ký công trình và biên bản phải được giao cho chủ đầu tư lưu giữ.</w:t>
      </w:r>
    </w:p>
    <w:p w:rsidR="002D6E19" w:rsidRPr="00F23A55" w:rsidRDefault="002D6E19" w:rsidP="002D6E19">
      <w:pPr>
        <w:widowControl w:val="0"/>
        <w:tabs>
          <w:tab w:val="left" w:pos="1418"/>
        </w:tabs>
        <w:spacing w:before="120" w:after="120" w:line="264" w:lineRule="auto"/>
        <w:ind w:firstLine="709"/>
        <w:rPr>
          <w:sz w:val="26"/>
          <w:szCs w:val="26"/>
          <w:lang w:val="vi-VN"/>
        </w:rPr>
      </w:pPr>
      <w:r w:rsidRPr="00E2036F">
        <w:rPr>
          <w:sz w:val="26"/>
          <w:szCs w:val="26"/>
        </w:rPr>
        <w:t xml:space="preserve">- Được nghiệm thu đưa công trình vào sử dụng theo </w:t>
      </w:r>
      <w:r>
        <w:rPr>
          <w:iCs/>
          <w:spacing w:val="2"/>
          <w:sz w:val="26"/>
          <w:szCs w:val="26"/>
        </w:rPr>
        <w:t>Nghị định 06/2021/NĐ-CP ngày 26/01/2021</w:t>
      </w:r>
      <w:r w:rsidRPr="00E2036F">
        <w:rPr>
          <w:iCs/>
          <w:spacing w:val="2"/>
          <w:sz w:val="26"/>
          <w:szCs w:val="26"/>
        </w:rPr>
        <w:t xml:space="preserve"> của Chính Phủ về quản lý chất lượng và bảo trì công trình xây dựng</w:t>
      </w:r>
      <w:r w:rsidRPr="00E2036F">
        <w:rPr>
          <w:sz w:val="26"/>
          <w:szCs w:val="26"/>
          <w:lang w:val="es-ES"/>
        </w:rPr>
        <w:t>.</w:t>
      </w:r>
    </w:p>
    <w:p w:rsidR="002D6E19" w:rsidRPr="00E2036F" w:rsidRDefault="002D6E19" w:rsidP="002D6E19">
      <w:pPr>
        <w:pStyle w:val="BodyText"/>
        <w:shd w:val="clear" w:color="auto" w:fill="FFFFFF"/>
        <w:spacing w:before="180" w:after="180"/>
        <w:ind w:right="-56" w:firstLine="700"/>
        <w:rPr>
          <w:sz w:val="26"/>
          <w:szCs w:val="26"/>
        </w:rPr>
      </w:pPr>
      <w:r w:rsidRPr="00E2036F">
        <w:rPr>
          <w:b/>
          <w:bCs/>
          <w:sz w:val="26"/>
          <w:szCs w:val="26"/>
          <w:lang w:val="vi-VN"/>
        </w:rPr>
        <w:t>1</w:t>
      </w:r>
      <w:r w:rsidRPr="00E2036F">
        <w:rPr>
          <w:b/>
          <w:bCs/>
          <w:sz w:val="26"/>
          <w:szCs w:val="26"/>
        </w:rPr>
        <w:t>1</w:t>
      </w:r>
      <w:r w:rsidRPr="00E2036F">
        <w:rPr>
          <w:b/>
          <w:bCs/>
          <w:sz w:val="26"/>
          <w:szCs w:val="26"/>
          <w:lang w:val="vi-VN"/>
        </w:rPr>
        <w:t xml:space="preserve">.  Các tiêu chuẩn an toàn lao động trong thi công xây lắp bắt buộc áp dụng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334"/>
        <w:gridCol w:w="6306"/>
      </w:tblGrid>
      <w:tr w:rsidR="002D6E19" w:rsidRPr="00E2036F" w:rsidTr="000D7461">
        <w:tc>
          <w:tcPr>
            <w:tcW w:w="708" w:type="dxa"/>
            <w:tcBorders>
              <w:top w:val="single" w:sz="4" w:space="0" w:color="auto"/>
              <w:left w:val="single" w:sz="4" w:space="0" w:color="auto"/>
              <w:bottom w:val="single" w:sz="4" w:space="0" w:color="auto"/>
              <w:right w:val="single" w:sz="4" w:space="0" w:color="auto"/>
            </w:tcBorders>
            <w:vAlign w:val="center"/>
          </w:tcPr>
          <w:p w:rsidR="002D6E19" w:rsidRPr="00E2036F" w:rsidRDefault="002D6E19" w:rsidP="000D7461">
            <w:pPr>
              <w:shd w:val="clear" w:color="auto" w:fill="FFFFFF"/>
              <w:spacing w:before="100" w:after="100" w:line="276" w:lineRule="auto"/>
              <w:ind w:firstLine="720"/>
              <w:jc w:val="center"/>
              <w:rPr>
                <w:b/>
                <w:sz w:val="26"/>
                <w:szCs w:val="26"/>
                <w:lang w:val="vi-VN"/>
              </w:rPr>
            </w:pPr>
            <w:r w:rsidRPr="00E2036F">
              <w:rPr>
                <w:b/>
                <w:sz w:val="26"/>
                <w:szCs w:val="26"/>
                <w:lang w:val="vi-VN"/>
              </w:rPr>
              <w:t>SSTT</w:t>
            </w:r>
          </w:p>
        </w:tc>
        <w:tc>
          <w:tcPr>
            <w:tcW w:w="2334" w:type="dxa"/>
            <w:tcBorders>
              <w:top w:val="single" w:sz="4" w:space="0" w:color="auto"/>
              <w:left w:val="single" w:sz="4" w:space="0" w:color="auto"/>
              <w:bottom w:val="single" w:sz="4" w:space="0" w:color="auto"/>
              <w:right w:val="single" w:sz="4" w:space="0" w:color="auto"/>
            </w:tcBorders>
            <w:vAlign w:val="center"/>
          </w:tcPr>
          <w:p w:rsidR="002D6E19" w:rsidRPr="00E2036F" w:rsidRDefault="002D6E19" w:rsidP="000D7461">
            <w:pPr>
              <w:shd w:val="clear" w:color="auto" w:fill="FFFFFF"/>
              <w:spacing w:before="100" w:after="100" w:line="276" w:lineRule="auto"/>
              <w:jc w:val="center"/>
              <w:rPr>
                <w:b/>
                <w:sz w:val="26"/>
                <w:szCs w:val="26"/>
                <w:lang w:val="vi-VN"/>
              </w:rPr>
            </w:pPr>
            <w:r w:rsidRPr="00E2036F">
              <w:rPr>
                <w:b/>
                <w:sz w:val="26"/>
                <w:szCs w:val="26"/>
                <w:lang w:val="vi-VN"/>
              </w:rPr>
              <w:t>SỐ HIỆU TIÊU CHUẨN</w:t>
            </w:r>
          </w:p>
        </w:tc>
        <w:tc>
          <w:tcPr>
            <w:tcW w:w="6306" w:type="dxa"/>
            <w:tcBorders>
              <w:top w:val="single" w:sz="4" w:space="0" w:color="auto"/>
              <w:left w:val="single" w:sz="4" w:space="0" w:color="auto"/>
              <w:bottom w:val="single" w:sz="4" w:space="0" w:color="auto"/>
              <w:right w:val="single" w:sz="4" w:space="0" w:color="auto"/>
            </w:tcBorders>
            <w:vAlign w:val="center"/>
          </w:tcPr>
          <w:p w:rsidR="002D6E19" w:rsidRPr="00E2036F" w:rsidRDefault="002D6E19" w:rsidP="000D7461">
            <w:pPr>
              <w:shd w:val="clear" w:color="auto" w:fill="FFFFFF"/>
              <w:spacing w:before="100" w:after="100" w:line="276" w:lineRule="auto"/>
              <w:ind w:firstLine="720"/>
              <w:jc w:val="center"/>
              <w:rPr>
                <w:b/>
                <w:sz w:val="26"/>
                <w:szCs w:val="26"/>
                <w:lang w:val="vi-VN"/>
              </w:rPr>
            </w:pPr>
            <w:r w:rsidRPr="00E2036F">
              <w:rPr>
                <w:b/>
                <w:sz w:val="26"/>
                <w:szCs w:val="26"/>
                <w:lang w:val="vi-VN"/>
              </w:rPr>
              <w:t>NỘI DUNG TIÊU ĐỀ TIÊU CHUẨN</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lang w:val="vi-VN"/>
              </w:rPr>
            </w:pPr>
            <w:r w:rsidRPr="00E2036F">
              <w:rPr>
                <w:sz w:val="26"/>
                <w:szCs w:val="26"/>
                <w:lang w:val="vi-VN"/>
              </w:rPr>
              <w:t>1</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lang w:val="vi-VN"/>
              </w:rPr>
            </w:pPr>
            <w:r w:rsidRPr="00E2036F">
              <w:rPr>
                <w:sz w:val="26"/>
                <w:szCs w:val="26"/>
                <w:lang w:val="vi-VN"/>
              </w:rPr>
              <w:t xml:space="preserve">TCVN 5308 - 91  </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lang w:val="vi-VN"/>
              </w:rPr>
            </w:pPr>
            <w:r w:rsidRPr="00E2036F">
              <w:rPr>
                <w:sz w:val="26"/>
                <w:szCs w:val="26"/>
                <w:lang w:val="vi-VN"/>
              </w:rPr>
              <w:t>Quy phạm kỹ thuật an toàn trong xây dựng</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lang w:val="vi-VN"/>
              </w:rPr>
            </w:pPr>
            <w:r w:rsidRPr="00E2036F">
              <w:rPr>
                <w:sz w:val="26"/>
                <w:szCs w:val="26"/>
                <w:lang w:val="vi-VN"/>
              </w:rPr>
              <w:t>2</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lang w:val="vi-VN"/>
              </w:rPr>
              <w:t xml:space="preserve">TCVN 3985 </w:t>
            </w:r>
            <w:r w:rsidRPr="00E2036F">
              <w:rPr>
                <w:sz w:val="26"/>
                <w:szCs w:val="26"/>
              </w:rPr>
              <w:t xml:space="preserve">- 85 </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Tiếng ồn – Mức cho phép tại các vị trí lao động</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rPr>
            </w:pPr>
            <w:r w:rsidRPr="00E2036F">
              <w:rPr>
                <w:sz w:val="26"/>
                <w:szCs w:val="26"/>
              </w:rPr>
              <w:t>3</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TCVN 4086 - 95</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An toàn điện trong xây dựng – Yêu cầu chung</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rPr>
            </w:pPr>
            <w:r w:rsidRPr="00E2036F">
              <w:rPr>
                <w:sz w:val="26"/>
                <w:szCs w:val="26"/>
              </w:rPr>
              <w:t>4</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TCVN 3254 - 89</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An toàn cháy – Yêu cầu chung</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rPr>
            </w:pPr>
            <w:r w:rsidRPr="00E2036F">
              <w:rPr>
                <w:sz w:val="26"/>
                <w:szCs w:val="26"/>
              </w:rPr>
              <w:t>5</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 xml:space="preserve">TCVN 3255 - 86  </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An toàn nổ – Yêu cầu chung</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rPr>
            </w:pPr>
            <w:r w:rsidRPr="00E2036F">
              <w:rPr>
                <w:sz w:val="26"/>
                <w:szCs w:val="26"/>
              </w:rPr>
              <w:t>6</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TCVN 3146 - 86</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Công việc hàn điện – Yêu cầu chung về an toàn</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rPr>
            </w:pPr>
            <w:r w:rsidRPr="00E2036F">
              <w:rPr>
                <w:sz w:val="26"/>
                <w:szCs w:val="26"/>
              </w:rPr>
              <w:t>7</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TCVN 4245 - 85</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 xml:space="preserve">Quy phạm kỹ thuật an toàn và kỹ thuật vệ sinh trong sản xuất. Sử dụng axêtylen, ôxy để gia công kim loại </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rPr>
            </w:pPr>
            <w:r w:rsidRPr="00E2036F">
              <w:rPr>
                <w:sz w:val="26"/>
                <w:szCs w:val="26"/>
              </w:rPr>
              <w:t>8</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TCVN 3147 - 90</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Quy phạm an toàn trong công tác xếp dỡ – Yêu cầu chung</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rPr>
            </w:pPr>
            <w:r w:rsidRPr="00E2036F">
              <w:rPr>
                <w:sz w:val="26"/>
                <w:szCs w:val="26"/>
              </w:rPr>
              <w:t>9</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QPVN 2 - 1975</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Quy phạm kỹ thuật an toàn về bình chịu áp lực</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rPr>
            </w:pPr>
            <w:r w:rsidRPr="00E2036F">
              <w:rPr>
                <w:sz w:val="26"/>
                <w:szCs w:val="26"/>
              </w:rPr>
              <w:lastRenderedPageBreak/>
              <w:t>10</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TCVN 4244 - 86</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Quy phạm kỹ thuật an toàn thiết bị nâng</w:t>
            </w:r>
          </w:p>
        </w:tc>
      </w:tr>
      <w:tr w:rsidR="002D6E19" w:rsidRPr="00E2036F" w:rsidTr="000D7461">
        <w:tc>
          <w:tcPr>
            <w:tcW w:w="708"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jc w:val="center"/>
              <w:rPr>
                <w:sz w:val="26"/>
                <w:szCs w:val="26"/>
              </w:rPr>
            </w:pPr>
            <w:r w:rsidRPr="00E2036F">
              <w:rPr>
                <w:sz w:val="26"/>
                <w:szCs w:val="26"/>
              </w:rPr>
              <w:t>11</w:t>
            </w:r>
          </w:p>
        </w:tc>
        <w:tc>
          <w:tcPr>
            <w:tcW w:w="2334"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TCVN 5863 - 95</w:t>
            </w:r>
          </w:p>
        </w:tc>
        <w:tc>
          <w:tcPr>
            <w:tcW w:w="6306" w:type="dxa"/>
            <w:tcBorders>
              <w:top w:val="single" w:sz="4" w:space="0" w:color="auto"/>
              <w:left w:val="single" w:sz="4" w:space="0" w:color="auto"/>
              <w:bottom w:val="single" w:sz="4" w:space="0" w:color="auto"/>
              <w:right w:val="single" w:sz="4" w:space="0" w:color="auto"/>
            </w:tcBorders>
          </w:tcPr>
          <w:p w:rsidR="002D6E19" w:rsidRPr="00E2036F" w:rsidRDefault="002D6E19" w:rsidP="000D7461">
            <w:pPr>
              <w:shd w:val="clear" w:color="auto" w:fill="FFFFFF"/>
              <w:spacing w:before="100" w:after="100" w:line="276" w:lineRule="auto"/>
              <w:rPr>
                <w:sz w:val="26"/>
                <w:szCs w:val="26"/>
              </w:rPr>
            </w:pPr>
            <w:r w:rsidRPr="00E2036F">
              <w:rPr>
                <w:sz w:val="26"/>
                <w:szCs w:val="26"/>
              </w:rPr>
              <w:t>Thiết bị nâng – Yêu cầu trong lắp đặt và sử dụng</w:t>
            </w:r>
          </w:p>
        </w:tc>
      </w:tr>
    </w:tbl>
    <w:p w:rsidR="002D6E19" w:rsidRDefault="002D6E19" w:rsidP="002D6E19">
      <w:pPr>
        <w:widowControl w:val="0"/>
        <w:tabs>
          <w:tab w:val="left" w:pos="1418"/>
        </w:tabs>
        <w:spacing w:before="120" w:after="120" w:line="264" w:lineRule="auto"/>
        <w:ind w:firstLine="709"/>
        <w:rPr>
          <w:b/>
          <w:sz w:val="26"/>
          <w:szCs w:val="26"/>
          <w:lang w:val="vi-VN"/>
        </w:rPr>
      </w:pPr>
      <w:r w:rsidRPr="00F7789B">
        <w:rPr>
          <w:b/>
          <w:sz w:val="26"/>
          <w:szCs w:val="26"/>
          <w:lang w:val="vi-VN"/>
        </w:rPr>
        <w:t>IV. Các bản vẽ</w:t>
      </w:r>
    </w:p>
    <w:tbl>
      <w:tblPr>
        <w:tblW w:w="92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070"/>
        <w:gridCol w:w="2790"/>
        <w:gridCol w:w="3265"/>
      </w:tblGrid>
      <w:tr w:rsidR="002D6E19" w:rsidRPr="00E2036F" w:rsidTr="000D7461">
        <w:trPr>
          <w:trHeight w:val="70"/>
        </w:trPr>
        <w:tc>
          <w:tcPr>
            <w:tcW w:w="1080" w:type="dxa"/>
            <w:shd w:val="clear" w:color="auto" w:fill="auto"/>
          </w:tcPr>
          <w:p w:rsidR="002D6E19" w:rsidRPr="00E2036F" w:rsidRDefault="002D6E19" w:rsidP="000D7461">
            <w:pPr>
              <w:widowControl w:val="0"/>
              <w:spacing w:before="120" w:after="120" w:line="264" w:lineRule="auto"/>
              <w:jc w:val="center"/>
              <w:rPr>
                <w:b/>
                <w:sz w:val="26"/>
                <w:szCs w:val="26"/>
                <w:lang w:val="en-GB"/>
              </w:rPr>
            </w:pPr>
            <w:r w:rsidRPr="00E2036F">
              <w:rPr>
                <w:b/>
                <w:sz w:val="26"/>
                <w:szCs w:val="26"/>
                <w:lang w:val="en-GB"/>
              </w:rPr>
              <w:t>STT</w:t>
            </w:r>
          </w:p>
        </w:tc>
        <w:tc>
          <w:tcPr>
            <w:tcW w:w="2070" w:type="dxa"/>
            <w:shd w:val="clear" w:color="auto" w:fill="auto"/>
            <w:vAlign w:val="center"/>
          </w:tcPr>
          <w:p w:rsidR="002D6E19" w:rsidRPr="00E2036F" w:rsidRDefault="002D6E19" w:rsidP="000D7461">
            <w:pPr>
              <w:widowControl w:val="0"/>
              <w:spacing w:before="120" w:after="120" w:line="264" w:lineRule="auto"/>
              <w:jc w:val="center"/>
              <w:rPr>
                <w:b/>
                <w:sz w:val="26"/>
                <w:szCs w:val="26"/>
                <w:lang w:val="en-GB"/>
              </w:rPr>
            </w:pPr>
            <w:r w:rsidRPr="00E2036F">
              <w:rPr>
                <w:b/>
                <w:sz w:val="26"/>
                <w:szCs w:val="26"/>
                <w:lang w:val="en-GB"/>
              </w:rPr>
              <w:t>Tên bản vẽ</w:t>
            </w:r>
          </w:p>
        </w:tc>
        <w:tc>
          <w:tcPr>
            <w:tcW w:w="2790" w:type="dxa"/>
            <w:shd w:val="clear" w:color="auto" w:fill="auto"/>
            <w:vAlign w:val="center"/>
          </w:tcPr>
          <w:p w:rsidR="002D6E19" w:rsidRPr="00E2036F" w:rsidRDefault="002D6E19" w:rsidP="000D7461">
            <w:pPr>
              <w:widowControl w:val="0"/>
              <w:spacing w:before="120" w:after="120" w:line="264" w:lineRule="auto"/>
              <w:jc w:val="center"/>
              <w:rPr>
                <w:b/>
                <w:sz w:val="26"/>
                <w:szCs w:val="26"/>
                <w:lang w:val="en-GB"/>
              </w:rPr>
            </w:pPr>
            <w:r w:rsidRPr="00E2036F">
              <w:rPr>
                <w:b/>
                <w:sz w:val="26"/>
                <w:szCs w:val="26"/>
                <w:lang w:val="en-GB"/>
              </w:rPr>
              <w:t>Nội dung bản vẽ</w:t>
            </w:r>
          </w:p>
        </w:tc>
        <w:tc>
          <w:tcPr>
            <w:tcW w:w="3265" w:type="dxa"/>
            <w:shd w:val="clear" w:color="auto" w:fill="auto"/>
          </w:tcPr>
          <w:p w:rsidR="002D6E19" w:rsidRPr="00E2036F" w:rsidRDefault="002D6E19" w:rsidP="000D7461">
            <w:pPr>
              <w:widowControl w:val="0"/>
              <w:spacing w:before="120" w:after="120" w:line="264" w:lineRule="auto"/>
              <w:jc w:val="center"/>
              <w:rPr>
                <w:b/>
                <w:sz w:val="26"/>
                <w:szCs w:val="26"/>
                <w:lang w:val="en-GB"/>
              </w:rPr>
            </w:pPr>
            <w:r w:rsidRPr="00E2036F">
              <w:rPr>
                <w:b/>
                <w:sz w:val="26"/>
                <w:szCs w:val="26"/>
                <w:lang w:val="en-GB"/>
              </w:rPr>
              <w:t>Phiên bản/ngày phát hành</w:t>
            </w:r>
          </w:p>
        </w:tc>
      </w:tr>
      <w:tr w:rsidR="002D6E19" w:rsidRPr="00E2036F" w:rsidTr="000D7461">
        <w:trPr>
          <w:trHeight w:val="70"/>
        </w:trPr>
        <w:tc>
          <w:tcPr>
            <w:tcW w:w="1080" w:type="dxa"/>
            <w:shd w:val="clear" w:color="auto" w:fill="auto"/>
            <w:vAlign w:val="center"/>
          </w:tcPr>
          <w:p w:rsidR="002D6E19" w:rsidRPr="00E2036F" w:rsidRDefault="002D6E19" w:rsidP="000D7461">
            <w:pPr>
              <w:widowControl w:val="0"/>
              <w:spacing w:before="120" w:after="120" w:line="264" w:lineRule="auto"/>
              <w:jc w:val="center"/>
              <w:rPr>
                <w:sz w:val="26"/>
                <w:szCs w:val="26"/>
                <w:lang w:val="en-GB"/>
              </w:rPr>
            </w:pPr>
            <w:r w:rsidRPr="00E2036F">
              <w:rPr>
                <w:sz w:val="26"/>
                <w:szCs w:val="26"/>
                <w:lang w:val="en-GB"/>
              </w:rPr>
              <w:t>1</w:t>
            </w:r>
          </w:p>
        </w:tc>
        <w:tc>
          <w:tcPr>
            <w:tcW w:w="2070" w:type="dxa"/>
            <w:shd w:val="clear" w:color="auto" w:fill="auto"/>
            <w:vAlign w:val="center"/>
          </w:tcPr>
          <w:p w:rsidR="002D6E19" w:rsidRPr="00E2036F" w:rsidRDefault="002D6E19" w:rsidP="000D7461">
            <w:pPr>
              <w:widowControl w:val="0"/>
              <w:spacing w:before="120" w:after="120" w:line="264" w:lineRule="auto"/>
              <w:jc w:val="center"/>
              <w:rPr>
                <w:sz w:val="26"/>
                <w:szCs w:val="26"/>
                <w:lang w:val="en-GB"/>
              </w:rPr>
            </w:pPr>
            <w:r w:rsidRPr="00E2036F">
              <w:rPr>
                <w:sz w:val="26"/>
                <w:szCs w:val="26"/>
                <w:lang w:val="en-GB"/>
              </w:rPr>
              <w:t xml:space="preserve">Toàn bộ bản vẽ </w:t>
            </w:r>
          </w:p>
        </w:tc>
        <w:tc>
          <w:tcPr>
            <w:tcW w:w="2790" w:type="dxa"/>
            <w:shd w:val="clear" w:color="auto" w:fill="auto"/>
            <w:vAlign w:val="center"/>
          </w:tcPr>
          <w:p w:rsidR="002D6E19" w:rsidRPr="00B632DD" w:rsidRDefault="002D6E19" w:rsidP="000D7461">
            <w:pPr>
              <w:widowControl w:val="0"/>
              <w:spacing w:before="120" w:after="120" w:line="264" w:lineRule="auto"/>
              <w:jc w:val="center"/>
              <w:rPr>
                <w:sz w:val="26"/>
                <w:szCs w:val="26"/>
                <w:lang w:val="en-GB"/>
              </w:rPr>
            </w:pPr>
            <w:r w:rsidRPr="00B632DD">
              <w:rPr>
                <w:sz w:val="26"/>
                <w:szCs w:val="26"/>
                <w:lang w:val="en-GB"/>
              </w:rPr>
              <w:t xml:space="preserve">Bản vẽ thiết kế công trình: </w:t>
            </w:r>
            <w:r w:rsidRPr="001C7293">
              <w:rPr>
                <w:spacing w:val="3"/>
                <w:sz w:val="26"/>
                <w:szCs w:val="26"/>
                <w:shd w:val="clear" w:color="auto" w:fill="FFFFFF"/>
              </w:rPr>
              <w:t>Lắp</w:t>
            </w:r>
            <w:r w:rsidRPr="001C7293">
              <w:rPr>
                <w:spacing w:val="3"/>
                <w:sz w:val="26"/>
                <w:szCs w:val="26"/>
                <w:shd w:val="clear" w:color="auto" w:fill="FFFFFF"/>
                <w:lang w:val="vi-VN"/>
              </w:rPr>
              <w:t xml:space="preserve"> đặt t</w:t>
            </w:r>
            <w:r w:rsidRPr="001C7293">
              <w:rPr>
                <w:spacing w:val="3"/>
                <w:sz w:val="26"/>
                <w:szCs w:val="26"/>
                <w:shd w:val="clear" w:color="auto" w:fill="FFFFFF"/>
              </w:rPr>
              <w:t>uyến ống đường tỉnh 833 (đoạn từ đường Mai Thu đến ngã tư Lạc Tấn) và tuyến ống phân phối phường Tân An</w:t>
            </w:r>
          </w:p>
        </w:tc>
        <w:tc>
          <w:tcPr>
            <w:tcW w:w="3265" w:type="dxa"/>
            <w:shd w:val="clear" w:color="auto" w:fill="auto"/>
            <w:vAlign w:val="center"/>
          </w:tcPr>
          <w:p w:rsidR="002D6E19" w:rsidRPr="00E2036F" w:rsidRDefault="002D6E19" w:rsidP="000D7461">
            <w:pPr>
              <w:widowControl w:val="0"/>
              <w:spacing w:before="120" w:after="120" w:line="264" w:lineRule="auto"/>
              <w:jc w:val="center"/>
              <w:rPr>
                <w:sz w:val="26"/>
                <w:szCs w:val="26"/>
                <w:lang w:val="en-GB"/>
              </w:rPr>
            </w:pPr>
            <w:r>
              <w:rPr>
                <w:sz w:val="26"/>
                <w:szCs w:val="26"/>
                <w:lang w:val="en-GB"/>
              </w:rPr>
              <w:t>2</w:t>
            </w:r>
            <w:r w:rsidRPr="00E2036F">
              <w:rPr>
                <w:sz w:val="26"/>
                <w:szCs w:val="26"/>
                <w:lang w:val="en-GB"/>
              </w:rPr>
              <w:t>/</w:t>
            </w:r>
            <w:r>
              <w:rPr>
                <w:sz w:val="26"/>
                <w:szCs w:val="26"/>
                <w:lang w:val="en-GB"/>
              </w:rPr>
              <w:t>2026</w:t>
            </w:r>
          </w:p>
        </w:tc>
      </w:tr>
    </w:tbl>
    <w:p w:rsidR="00935D1D" w:rsidRPr="002D6E19" w:rsidRDefault="00935D1D" w:rsidP="002D6E19">
      <w:bookmarkStart w:id="32" w:name="_GoBack"/>
      <w:bookmarkEnd w:id="32"/>
    </w:p>
    <w:sectPr w:rsidR="00935D1D" w:rsidRPr="002D6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VN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500000000000000"/>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E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96B87"/>
    <w:multiLevelType w:val="hybridMultilevel"/>
    <w:tmpl w:val="018CB678"/>
    <w:lvl w:ilvl="0" w:tplc="C09A53DE">
      <w:start w:val="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8569A"/>
    <w:multiLevelType w:val="hybridMultilevel"/>
    <w:tmpl w:val="077EBDE8"/>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E7E1913"/>
    <w:multiLevelType w:val="hybridMultilevel"/>
    <w:tmpl w:val="2646A3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44450"/>
    <w:multiLevelType w:val="hybridMultilevel"/>
    <w:tmpl w:val="205001EE"/>
    <w:lvl w:ilvl="0" w:tplc="FFFFFFFF">
      <w:numFmt w:val="bullet"/>
      <w:lvlText w:val="-"/>
      <w:lvlJc w:val="left"/>
      <w:pPr>
        <w:ind w:left="1060" w:hanging="360"/>
      </w:pPr>
      <w:rPr>
        <w:rFonts w:ascii="Times New Roman" w:eastAsia="Times New Roman" w:hAnsi="Times New Roman" w:cs="Times New Roman"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6">
    <w:nsid w:val="2A912773"/>
    <w:multiLevelType w:val="hybridMultilevel"/>
    <w:tmpl w:val="9D7C33AE"/>
    <w:lvl w:ilvl="0" w:tplc="4CE8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nsid w:val="53DD0AEA"/>
    <w:multiLevelType w:val="multilevel"/>
    <w:tmpl w:val="CEAC322C"/>
    <w:lvl w:ilvl="0">
      <w:start w:val="1"/>
      <w:numFmt w:val="none"/>
      <w:pStyle w:val="CSHeading2"/>
      <w:lvlText w:val=""/>
      <w:lvlJc w:val="left"/>
      <w:pPr>
        <w:tabs>
          <w:tab w:val="num" w:pos="567"/>
        </w:tabs>
        <w:ind w:left="567" w:hanging="567"/>
      </w:pPr>
      <w:rPr>
        <w:rFonts w:hint="default"/>
      </w:rPr>
    </w:lvl>
    <w:lvl w:ilvl="1">
      <w:start w:val="1"/>
      <w:numFmt w:val="decimal"/>
      <w:pStyle w:val="CSHeading2"/>
      <w:lvlText w:val="%1%2"/>
      <w:lvlJc w:val="left"/>
      <w:pPr>
        <w:tabs>
          <w:tab w:val="num" w:pos="851"/>
        </w:tabs>
        <w:ind w:left="851" w:hanging="851"/>
      </w:pPr>
      <w:rPr>
        <w:rFonts w:hint="default"/>
      </w:rPr>
    </w:lvl>
    <w:lvl w:ilvl="2">
      <w:start w:val="1"/>
      <w:numFmt w:val="decimal"/>
      <w:pStyle w:val="CSHeading3"/>
      <w:lvlText w:val="%1%2.%3"/>
      <w:lvlJc w:val="left"/>
      <w:pPr>
        <w:tabs>
          <w:tab w:val="num" w:pos="1352"/>
        </w:tabs>
        <w:ind w:left="1352" w:hanging="992"/>
      </w:pPr>
      <w:rPr>
        <w:rFonts w:hint="default"/>
      </w:rPr>
    </w:lvl>
    <w:lvl w:ilvl="3">
      <w:start w:val="1"/>
      <w:numFmt w:val="decimal"/>
      <w:pStyle w:val="CSHeading4"/>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65A59AE"/>
    <w:multiLevelType w:val="hybridMultilevel"/>
    <w:tmpl w:val="681C7DD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
      <w:lvlJc w:val="left"/>
      <w:pPr>
        <w:tabs>
          <w:tab w:val="num" w:pos="1380"/>
        </w:tabs>
        <w:ind w:left="1380" w:hanging="360"/>
      </w:pPr>
      <w:rPr>
        <w:rFonts w:ascii="Wingdings" w:hAnsi="Wingdings"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cs="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cs="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15">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nsid w:val="715E75FC"/>
    <w:multiLevelType w:val="hybridMultilevel"/>
    <w:tmpl w:val="BF548FB2"/>
    <w:lvl w:ilvl="0" w:tplc="04090015">
      <w:start w:val="4"/>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8"/>
  </w:num>
  <w:num w:numId="2">
    <w:abstractNumId w:val="10"/>
  </w:num>
  <w:num w:numId="3">
    <w:abstractNumId w:val="11"/>
  </w:num>
  <w:num w:numId="4">
    <w:abstractNumId w:val="18"/>
  </w:num>
  <w:num w:numId="5">
    <w:abstractNumId w:val="15"/>
  </w:num>
  <w:num w:numId="6">
    <w:abstractNumId w:val="12"/>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7"/>
  </w:num>
  <w:num w:numId="10">
    <w:abstractNumId w:val="7"/>
  </w:num>
  <w:num w:numId="11">
    <w:abstractNumId w:val="9"/>
  </w:num>
  <w:num w:numId="12">
    <w:abstractNumId w:val="14"/>
  </w:num>
  <w:num w:numId="13">
    <w:abstractNumId w:val="5"/>
  </w:num>
  <w:num w:numId="14">
    <w:abstractNumId w:val="16"/>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D7"/>
    <w:rsid w:val="001F45D7"/>
    <w:rsid w:val="002D6E19"/>
    <w:rsid w:val="006F37D1"/>
    <w:rsid w:val="0093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39232-4EF9-45FC-94C6-AF020918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D1"/>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6F37D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6F37D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6F37D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6F37D1"/>
    <w:pPr>
      <w:keepNext/>
      <w:spacing w:after="200"/>
      <w:ind w:left="1422" w:right="18" w:hanging="457"/>
      <w:outlineLvl w:val="3"/>
    </w:pPr>
    <w:rPr>
      <w:b/>
      <w:bCs/>
    </w:rPr>
  </w:style>
  <w:style w:type="paragraph" w:styleId="Heading5">
    <w:name w:val="heading 5"/>
    <w:basedOn w:val="Normal"/>
    <w:next w:val="Normal"/>
    <w:link w:val="Heading5Char"/>
    <w:qFormat/>
    <w:rsid w:val="006F37D1"/>
    <w:pPr>
      <w:keepNext/>
      <w:jc w:val="center"/>
      <w:outlineLvl w:val="4"/>
    </w:pPr>
    <w:rPr>
      <w:rFonts w:ascii="Arial" w:hAnsi="Arial"/>
      <w:u w:val="single"/>
    </w:rPr>
  </w:style>
  <w:style w:type="paragraph" w:styleId="Heading6">
    <w:name w:val="heading 6"/>
    <w:basedOn w:val="Normal"/>
    <w:next w:val="Normal"/>
    <w:link w:val="Heading6Char"/>
    <w:qFormat/>
    <w:rsid w:val="006F37D1"/>
    <w:pPr>
      <w:keepNext/>
      <w:keepLines/>
      <w:suppressAutoHyphens/>
      <w:ind w:right="-72"/>
      <w:jc w:val="center"/>
      <w:outlineLvl w:val="5"/>
    </w:pPr>
    <w:rPr>
      <w:b/>
      <w:sz w:val="28"/>
    </w:rPr>
  </w:style>
  <w:style w:type="paragraph" w:styleId="Heading7">
    <w:name w:val="heading 7"/>
    <w:basedOn w:val="Normal"/>
    <w:next w:val="Normal"/>
    <w:link w:val="Heading7Char"/>
    <w:qFormat/>
    <w:rsid w:val="006F37D1"/>
    <w:pPr>
      <w:keepNext/>
      <w:jc w:val="center"/>
      <w:outlineLvl w:val="6"/>
    </w:pPr>
    <w:rPr>
      <w:b/>
      <w:sz w:val="72"/>
    </w:rPr>
  </w:style>
  <w:style w:type="paragraph" w:styleId="Heading8">
    <w:name w:val="heading 8"/>
    <w:basedOn w:val="Normal"/>
    <w:next w:val="Normal"/>
    <w:link w:val="Heading8Char"/>
    <w:qFormat/>
    <w:rsid w:val="006F37D1"/>
    <w:pPr>
      <w:keepNext/>
      <w:jc w:val="center"/>
      <w:outlineLvl w:val="7"/>
    </w:pPr>
    <w:rPr>
      <w:b/>
      <w:sz w:val="56"/>
    </w:rPr>
  </w:style>
  <w:style w:type="paragraph" w:styleId="Heading9">
    <w:name w:val="heading 9"/>
    <w:aliases w:val="Table text 1"/>
    <w:basedOn w:val="Normal"/>
    <w:next w:val="Normal"/>
    <w:link w:val="Heading9Char"/>
    <w:qFormat/>
    <w:rsid w:val="006F37D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F37D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6F37D1"/>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6F37D1"/>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9"/>
    <w:rsid w:val="006F37D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6F37D1"/>
    <w:rPr>
      <w:rFonts w:ascii="Arial" w:eastAsia="Times New Roman" w:hAnsi="Arial" w:cs="Times New Roman"/>
      <w:sz w:val="24"/>
      <w:szCs w:val="20"/>
      <w:u w:val="single"/>
    </w:rPr>
  </w:style>
  <w:style w:type="character" w:customStyle="1" w:styleId="Heading6Char">
    <w:name w:val="Heading 6 Char"/>
    <w:basedOn w:val="DefaultParagraphFont"/>
    <w:link w:val="Heading6"/>
    <w:rsid w:val="006F37D1"/>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6F37D1"/>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6F37D1"/>
    <w:rPr>
      <w:rFonts w:ascii="Times New Roman" w:eastAsia="Times New Roman" w:hAnsi="Times New Roman" w:cs="Times New Roman"/>
      <w:b/>
      <w:sz w:val="56"/>
      <w:szCs w:val="20"/>
    </w:rPr>
  </w:style>
  <w:style w:type="character" w:customStyle="1" w:styleId="Heading9Char">
    <w:name w:val="Heading 9 Char"/>
    <w:aliases w:val="Table text 1 Char"/>
    <w:basedOn w:val="DefaultParagraphFont"/>
    <w:link w:val="Heading9"/>
    <w:rsid w:val="006F37D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6F37D1"/>
    <w:rPr>
      <w:rFonts w:ascii="Times New Roman" w:eastAsia="Times New Roman" w:hAnsi="Times New Roman" w:cs="Times New Roman"/>
      <w:b/>
      <w:sz w:val="28"/>
      <w:szCs w:val="20"/>
    </w:rPr>
  </w:style>
  <w:style w:type="character" w:customStyle="1" w:styleId="Bibliogrphy">
    <w:name w:val="Bibliogrphy"/>
    <w:basedOn w:val="DefaultParagraphFont"/>
    <w:rsid w:val="006F37D1"/>
  </w:style>
  <w:style w:type="character" w:customStyle="1" w:styleId="DocInit">
    <w:name w:val="Doc Init"/>
    <w:basedOn w:val="DefaultParagraphFont"/>
    <w:rsid w:val="006F37D1"/>
  </w:style>
  <w:style w:type="paragraph" w:customStyle="1" w:styleId="Document1">
    <w:name w:val="Document 1"/>
    <w:rsid w:val="006F37D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F37D1"/>
    <w:rPr>
      <w:rFonts w:ascii="Times" w:hAnsi="Times"/>
      <w:noProof w:val="0"/>
      <w:sz w:val="24"/>
      <w:lang w:val="en-US"/>
    </w:rPr>
  </w:style>
  <w:style w:type="character" w:customStyle="1" w:styleId="Document3">
    <w:name w:val="Document 3"/>
    <w:rsid w:val="006F37D1"/>
    <w:rPr>
      <w:rFonts w:ascii="Times" w:hAnsi="Times"/>
      <w:noProof w:val="0"/>
      <w:sz w:val="24"/>
      <w:lang w:val="en-US"/>
    </w:rPr>
  </w:style>
  <w:style w:type="character" w:customStyle="1" w:styleId="Document4">
    <w:name w:val="Document 4"/>
    <w:rsid w:val="006F37D1"/>
    <w:rPr>
      <w:b/>
      <w:i/>
      <w:sz w:val="24"/>
    </w:rPr>
  </w:style>
  <w:style w:type="character" w:customStyle="1" w:styleId="Document5">
    <w:name w:val="Document 5"/>
    <w:basedOn w:val="DefaultParagraphFont"/>
    <w:rsid w:val="006F37D1"/>
  </w:style>
  <w:style w:type="character" w:customStyle="1" w:styleId="Document6">
    <w:name w:val="Document 6"/>
    <w:basedOn w:val="DefaultParagraphFont"/>
    <w:rsid w:val="006F37D1"/>
  </w:style>
  <w:style w:type="character" w:customStyle="1" w:styleId="Document7">
    <w:name w:val="Document 7"/>
    <w:basedOn w:val="DefaultParagraphFont"/>
    <w:rsid w:val="006F37D1"/>
  </w:style>
  <w:style w:type="character" w:customStyle="1" w:styleId="Document8">
    <w:name w:val="Document 8"/>
    <w:basedOn w:val="DefaultParagraphFont"/>
    <w:rsid w:val="006F37D1"/>
  </w:style>
  <w:style w:type="character" w:customStyle="1" w:styleId="TechInit">
    <w:name w:val="Tech Init"/>
    <w:rsid w:val="006F37D1"/>
    <w:rPr>
      <w:rFonts w:ascii="Times" w:hAnsi="Times"/>
      <w:noProof w:val="0"/>
      <w:sz w:val="24"/>
      <w:lang w:val="en-US"/>
    </w:rPr>
  </w:style>
  <w:style w:type="character" w:customStyle="1" w:styleId="Technical1">
    <w:name w:val="Technical 1"/>
    <w:rsid w:val="006F37D1"/>
    <w:rPr>
      <w:rFonts w:ascii="Times" w:hAnsi="Times"/>
      <w:noProof w:val="0"/>
      <w:sz w:val="24"/>
      <w:lang w:val="en-US"/>
    </w:rPr>
  </w:style>
  <w:style w:type="character" w:customStyle="1" w:styleId="Technical2">
    <w:name w:val="Technical 2"/>
    <w:rsid w:val="006F37D1"/>
    <w:rPr>
      <w:rFonts w:ascii="Times" w:hAnsi="Times"/>
      <w:noProof w:val="0"/>
      <w:sz w:val="24"/>
      <w:lang w:val="en-US"/>
    </w:rPr>
  </w:style>
  <w:style w:type="character" w:customStyle="1" w:styleId="Technical3">
    <w:name w:val="Technical 3"/>
    <w:rsid w:val="006F37D1"/>
    <w:rPr>
      <w:rFonts w:ascii="Times" w:hAnsi="Times"/>
      <w:noProof w:val="0"/>
      <w:sz w:val="24"/>
      <w:lang w:val="en-US"/>
    </w:rPr>
  </w:style>
  <w:style w:type="paragraph" w:customStyle="1" w:styleId="Technical4">
    <w:name w:val="Technical 4"/>
    <w:rsid w:val="006F37D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F37D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F37D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F37D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F37D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F37D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F37D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F37D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F37D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F37D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F37D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F37D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F37D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F37D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6F37D1"/>
    <w:pPr>
      <w:tabs>
        <w:tab w:val="right" w:leader="dot" w:pos="9000"/>
      </w:tabs>
      <w:suppressAutoHyphens/>
      <w:spacing w:before="240"/>
      <w:ind w:left="720" w:right="720" w:hanging="720"/>
    </w:pPr>
    <w:rPr>
      <w:b/>
    </w:rPr>
  </w:style>
  <w:style w:type="paragraph" w:styleId="TOC2">
    <w:name w:val="toc 2"/>
    <w:basedOn w:val="Normal"/>
    <w:next w:val="Normal"/>
    <w:uiPriority w:val="39"/>
    <w:rsid w:val="006F37D1"/>
    <w:pPr>
      <w:tabs>
        <w:tab w:val="right" w:leader="dot" w:pos="9000"/>
      </w:tabs>
      <w:suppressAutoHyphens/>
      <w:ind w:left="1440" w:hanging="720"/>
    </w:pPr>
  </w:style>
  <w:style w:type="paragraph" w:styleId="TOC3">
    <w:name w:val="toc 3"/>
    <w:basedOn w:val="Normal"/>
    <w:next w:val="Normal"/>
    <w:uiPriority w:val="39"/>
    <w:rsid w:val="006F37D1"/>
    <w:pPr>
      <w:tabs>
        <w:tab w:val="right" w:leader="dot" w:pos="9000"/>
      </w:tabs>
      <w:suppressAutoHyphens/>
      <w:ind w:left="1440" w:hanging="720"/>
    </w:pPr>
    <w:rPr>
      <w:i/>
    </w:rPr>
  </w:style>
  <w:style w:type="paragraph" w:styleId="TOC4">
    <w:name w:val="toc 4"/>
    <w:basedOn w:val="Normal"/>
    <w:next w:val="Normal"/>
    <w:rsid w:val="006F37D1"/>
    <w:pPr>
      <w:tabs>
        <w:tab w:val="left" w:leader="dot" w:pos="8640"/>
        <w:tab w:val="right" w:pos="9000"/>
      </w:tabs>
      <w:suppressAutoHyphens/>
      <w:ind w:left="2880" w:right="720" w:hanging="720"/>
    </w:pPr>
  </w:style>
  <w:style w:type="paragraph" w:styleId="TOC5">
    <w:name w:val="toc 5"/>
    <w:basedOn w:val="Normal"/>
    <w:next w:val="Normal"/>
    <w:rsid w:val="006F37D1"/>
    <w:pPr>
      <w:tabs>
        <w:tab w:val="left" w:leader="dot" w:pos="8640"/>
        <w:tab w:val="right" w:pos="9000"/>
      </w:tabs>
      <w:suppressAutoHyphens/>
      <w:ind w:left="3600" w:right="720" w:hanging="720"/>
    </w:pPr>
  </w:style>
  <w:style w:type="paragraph" w:styleId="TOC6">
    <w:name w:val="toc 6"/>
    <w:basedOn w:val="Normal"/>
    <w:next w:val="Normal"/>
    <w:rsid w:val="006F37D1"/>
    <w:pPr>
      <w:tabs>
        <w:tab w:val="left" w:pos="8640"/>
        <w:tab w:val="right" w:pos="9000"/>
      </w:tabs>
      <w:suppressAutoHyphens/>
      <w:ind w:left="720" w:hanging="720"/>
    </w:pPr>
  </w:style>
  <w:style w:type="paragraph" w:styleId="TOC7">
    <w:name w:val="toc 7"/>
    <w:basedOn w:val="Normal"/>
    <w:next w:val="Normal"/>
    <w:rsid w:val="006F37D1"/>
    <w:pPr>
      <w:suppressAutoHyphens/>
      <w:ind w:left="720" w:hanging="720"/>
    </w:pPr>
  </w:style>
  <w:style w:type="paragraph" w:styleId="TOC8">
    <w:name w:val="toc 8"/>
    <w:basedOn w:val="Normal"/>
    <w:next w:val="Normal"/>
    <w:rsid w:val="006F37D1"/>
    <w:pPr>
      <w:tabs>
        <w:tab w:val="left" w:pos="8640"/>
        <w:tab w:val="right" w:pos="9000"/>
      </w:tabs>
      <w:suppressAutoHyphens/>
      <w:ind w:left="720" w:hanging="720"/>
    </w:pPr>
  </w:style>
  <w:style w:type="paragraph" w:styleId="TOC9">
    <w:name w:val="toc 9"/>
    <w:basedOn w:val="Normal"/>
    <w:next w:val="Normal"/>
    <w:rsid w:val="006F37D1"/>
    <w:pPr>
      <w:tabs>
        <w:tab w:val="left" w:leader="dot" w:pos="8640"/>
        <w:tab w:val="right" w:pos="9000"/>
      </w:tabs>
      <w:suppressAutoHyphens/>
      <w:ind w:left="720" w:hanging="720"/>
    </w:pPr>
  </w:style>
  <w:style w:type="paragraph" w:styleId="TOAHeading">
    <w:name w:val="toa heading"/>
    <w:basedOn w:val="Normal"/>
    <w:next w:val="Normal"/>
    <w:rsid w:val="006F37D1"/>
    <w:pPr>
      <w:tabs>
        <w:tab w:val="left" w:pos="9000"/>
        <w:tab w:val="right" w:pos="9360"/>
      </w:tabs>
      <w:suppressAutoHyphens/>
    </w:pPr>
  </w:style>
  <w:style w:type="paragraph" w:styleId="Caption">
    <w:name w:val="caption"/>
    <w:basedOn w:val="Normal"/>
    <w:next w:val="Normal"/>
    <w:qFormat/>
    <w:rsid w:val="006F37D1"/>
    <w:rPr>
      <w:rFonts w:ascii="Courier New" w:hAnsi="Courier New"/>
    </w:rPr>
  </w:style>
  <w:style w:type="character" w:customStyle="1" w:styleId="EquationCaption">
    <w:name w:val="_Equation Caption"/>
    <w:rsid w:val="006F37D1"/>
  </w:style>
  <w:style w:type="character" w:customStyle="1" w:styleId="vlpgno">
    <w:name w:val="vl.pg.no."/>
    <w:rsid w:val="006F37D1"/>
    <w:rPr>
      <w:rFonts w:ascii="Times" w:hAnsi="Times"/>
      <w:b/>
      <w:noProof w:val="0"/>
      <w:sz w:val="20"/>
      <w:lang w:val="en-US"/>
    </w:rPr>
  </w:style>
  <w:style w:type="character" w:styleId="LineNumber">
    <w:name w:val="line number"/>
    <w:basedOn w:val="DefaultParagraphFont"/>
    <w:uiPriority w:val="99"/>
    <w:rsid w:val="006F37D1"/>
  </w:style>
  <w:style w:type="paragraph" w:styleId="Title">
    <w:name w:val="Title"/>
    <w:basedOn w:val="Normal"/>
    <w:link w:val="TitleChar"/>
    <w:qFormat/>
    <w:rsid w:val="006F37D1"/>
    <w:pPr>
      <w:spacing w:before="240" w:after="60"/>
      <w:jc w:val="center"/>
    </w:pPr>
    <w:rPr>
      <w:rFonts w:ascii="Arial" w:hAnsi="Arial"/>
      <w:b/>
      <w:kern w:val="28"/>
      <w:sz w:val="32"/>
    </w:rPr>
  </w:style>
  <w:style w:type="character" w:customStyle="1" w:styleId="TitleChar">
    <w:name w:val="Title Char"/>
    <w:basedOn w:val="DefaultParagraphFont"/>
    <w:link w:val="Title"/>
    <w:rsid w:val="006F37D1"/>
    <w:rPr>
      <w:rFonts w:ascii="Arial" w:eastAsia="Times New Roman" w:hAnsi="Arial" w:cs="Times New Roman"/>
      <w:b/>
      <w:kern w:val="28"/>
      <w:sz w:val="32"/>
      <w:szCs w:val="20"/>
    </w:rPr>
  </w:style>
  <w:style w:type="character" w:customStyle="1" w:styleId="footnote">
    <w:name w:val="footnote"/>
    <w:rsid w:val="006F37D1"/>
    <w:rPr>
      <w:rFonts w:ascii="Book Antiqua" w:hAnsi="Book Antiqua"/>
      <w:noProof w:val="0"/>
      <w:sz w:val="24"/>
      <w:lang w:val="en-US"/>
    </w:rPr>
  </w:style>
  <w:style w:type="paragraph" w:styleId="Header">
    <w:name w:val="header"/>
    <w:basedOn w:val="Normal"/>
    <w:link w:val="HeaderChar"/>
    <w:uiPriority w:val="99"/>
    <w:rsid w:val="006F37D1"/>
    <w:rPr>
      <w:sz w:val="20"/>
    </w:rPr>
  </w:style>
  <w:style w:type="character" w:customStyle="1" w:styleId="HeaderChar">
    <w:name w:val="Header Char"/>
    <w:basedOn w:val="DefaultParagraphFont"/>
    <w:link w:val="Header"/>
    <w:uiPriority w:val="99"/>
    <w:rsid w:val="006F37D1"/>
    <w:rPr>
      <w:rFonts w:ascii="Times New Roman" w:eastAsia="Times New Roman" w:hAnsi="Times New Roman" w:cs="Times New Roman"/>
      <w:sz w:val="20"/>
      <w:szCs w:val="20"/>
    </w:rPr>
  </w:style>
  <w:style w:type="paragraph" w:styleId="Footer">
    <w:name w:val="footer"/>
    <w:basedOn w:val="Normal"/>
    <w:link w:val="FooterChar"/>
    <w:uiPriority w:val="99"/>
    <w:rsid w:val="006F37D1"/>
    <w:rPr>
      <w:sz w:val="20"/>
    </w:rPr>
  </w:style>
  <w:style w:type="character" w:customStyle="1" w:styleId="FooterChar">
    <w:name w:val="Footer Char"/>
    <w:basedOn w:val="DefaultParagraphFont"/>
    <w:link w:val="Footer"/>
    <w:uiPriority w:val="99"/>
    <w:rsid w:val="006F37D1"/>
    <w:rPr>
      <w:rFonts w:ascii="Times New Roman" w:eastAsia="Times New Roman" w:hAnsi="Times New Roman" w:cs="Times New Roman"/>
      <w:sz w:val="20"/>
      <w:szCs w:val="20"/>
    </w:rPr>
  </w:style>
  <w:style w:type="character" w:styleId="PageNumber">
    <w:name w:val="page number"/>
    <w:basedOn w:val="DefaultParagraphFont"/>
    <w:rsid w:val="006F37D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F37D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F37D1"/>
    <w:rPr>
      <w:rFonts w:ascii="Times New Roman" w:eastAsia="Times New Roman" w:hAnsi="Times New Roman" w:cs="Times New Roman"/>
      <w:sz w:val="20"/>
      <w:szCs w:val="20"/>
    </w:rPr>
  </w:style>
  <w:style w:type="paragraph" w:customStyle="1" w:styleId="Head21">
    <w:name w:val="Head 2.1"/>
    <w:basedOn w:val="Normal"/>
    <w:rsid w:val="006F37D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F37D1"/>
    <w:pPr>
      <w:tabs>
        <w:tab w:val="left" w:pos="360"/>
      </w:tabs>
      <w:suppressAutoHyphens/>
      <w:spacing w:after="240"/>
      <w:ind w:left="360" w:hanging="360"/>
      <w:jc w:val="left"/>
    </w:pPr>
    <w:rPr>
      <w:b/>
    </w:rPr>
  </w:style>
  <w:style w:type="character" w:styleId="FootnoteReference">
    <w:name w:val="footnote reference"/>
    <w:aliases w:val="callout"/>
    <w:uiPriority w:val="99"/>
    <w:rsid w:val="006F37D1"/>
    <w:rPr>
      <w:vertAlign w:val="superscript"/>
    </w:rPr>
  </w:style>
  <w:style w:type="character" w:customStyle="1" w:styleId="insert2">
    <w:name w:val="insert2"/>
    <w:rsid w:val="006F37D1"/>
    <w:rPr>
      <w:rFonts w:ascii="Arial" w:hAnsi="Arial"/>
      <w:i/>
      <w:noProof w:val="0"/>
      <w:sz w:val="24"/>
      <w:lang w:val="en-US"/>
    </w:rPr>
  </w:style>
  <w:style w:type="character" w:customStyle="1" w:styleId="reference">
    <w:name w:val="reference"/>
    <w:rsid w:val="006F37D1"/>
    <w:rPr>
      <w:rFonts w:ascii="Book Antiqua" w:hAnsi="Book Antiqua"/>
      <w:i/>
      <w:noProof w:val="0"/>
      <w:sz w:val="24"/>
      <w:lang w:val="en-US"/>
    </w:rPr>
  </w:style>
  <w:style w:type="paragraph" w:styleId="Index9">
    <w:name w:val="index 9"/>
    <w:basedOn w:val="Normal"/>
    <w:next w:val="Normal"/>
    <w:uiPriority w:val="99"/>
    <w:rsid w:val="006F37D1"/>
    <w:pPr>
      <w:tabs>
        <w:tab w:val="right" w:pos="4140"/>
      </w:tabs>
      <w:ind w:left="2160" w:hanging="240"/>
      <w:jc w:val="left"/>
    </w:pPr>
    <w:rPr>
      <w:sz w:val="20"/>
    </w:rPr>
  </w:style>
  <w:style w:type="paragraph" w:styleId="Index1">
    <w:name w:val="index 1"/>
    <w:basedOn w:val="Normal"/>
    <w:next w:val="Normal"/>
    <w:autoRedefine/>
    <w:semiHidden/>
    <w:unhideWhenUsed/>
    <w:rsid w:val="006F37D1"/>
    <w:pPr>
      <w:ind w:left="240" w:hanging="240"/>
    </w:pPr>
  </w:style>
  <w:style w:type="paragraph" w:styleId="IndexHeading">
    <w:name w:val="index heading"/>
    <w:basedOn w:val="Normal"/>
    <w:next w:val="Index1"/>
    <w:rsid w:val="006F37D1"/>
    <w:pPr>
      <w:jc w:val="left"/>
    </w:pPr>
    <w:rPr>
      <w:sz w:val="20"/>
    </w:rPr>
  </w:style>
  <w:style w:type="paragraph" w:customStyle="1" w:styleId="Headingrb2">
    <w:name w:val="Heading rb2"/>
    <w:basedOn w:val="Normal"/>
    <w:rsid w:val="006F37D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F37D1"/>
  </w:style>
  <w:style w:type="paragraph" w:customStyle="1" w:styleId="Head2">
    <w:name w:val="Head 2"/>
    <w:basedOn w:val="Normal"/>
    <w:autoRedefine/>
    <w:rsid w:val="006F37D1"/>
    <w:pPr>
      <w:spacing w:before="120" w:after="120"/>
    </w:pPr>
    <w:rPr>
      <w:b/>
      <w:lang w:val="en-GB"/>
    </w:rPr>
  </w:style>
  <w:style w:type="paragraph" w:customStyle="1" w:styleId="explanatoryclause">
    <w:name w:val="explanatory_clause"/>
    <w:basedOn w:val="Normal"/>
    <w:rsid w:val="006F37D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F37D1"/>
    <w:pPr>
      <w:suppressAutoHyphens/>
      <w:spacing w:after="240" w:line="360" w:lineRule="exact"/>
    </w:pPr>
    <w:rPr>
      <w:rFonts w:ascii="Arial" w:hAnsi="Arial"/>
    </w:rPr>
  </w:style>
  <w:style w:type="paragraph" w:customStyle="1" w:styleId="Head22b">
    <w:name w:val="Head 2.2b"/>
    <w:basedOn w:val="Normal"/>
    <w:rsid w:val="006F37D1"/>
    <w:pPr>
      <w:suppressAutoHyphens/>
      <w:spacing w:after="240"/>
      <w:ind w:left="360" w:hanging="360"/>
      <w:jc w:val="left"/>
    </w:pPr>
    <w:rPr>
      <w:rFonts w:ascii="Tms Rmn" w:hAnsi="Tms Rmn"/>
      <w:b/>
    </w:rPr>
  </w:style>
  <w:style w:type="paragraph" w:customStyle="1" w:styleId="Head31">
    <w:name w:val="Head 3.1"/>
    <w:basedOn w:val="Head21"/>
    <w:rsid w:val="006F37D1"/>
  </w:style>
  <w:style w:type="paragraph" w:customStyle="1" w:styleId="Head41">
    <w:name w:val="Head 4.1"/>
    <w:basedOn w:val="Head21"/>
    <w:rsid w:val="006F37D1"/>
  </w:style>
  <w:style w:type="paragraph" w:customStyle="1" w:styleId="Head42">
    <w:name w:val="Head 4.2"/>
    <w:basedOn w:val="Normal"/>
    <w:rsid w:val="006F37D1"/>
    <w:pPr>
      <w:suppressAutoHyphens/>
      <w:spacing w:after="240"/>
      <w:ind w:left="360" w:hanging="360"/>
      <w:jc w:val="left"/>
    </w:pPr>
    <w:rPr>
      <w:b/>
    </w:rPr>
  </w:style>
  <w:style w:type="paragraph" w:customStyle="1" w:styleId="Head51">
    <w:name w:val="Head 5.1"/>
    <w:basedOn w:val="Head21"/>
    <w:rsid w:val="006F37D1"/>
    <w:pPr>
      <w:spacing w:after="0"/>
    </w:pPr>
  </w:style>
  <w:style w:type="paragraph" w:customStyle="1" w:styleId="Head52">
    <w:name w:val="Head 5.2"/>
    <w:basedOn w:val="Normal"/>
    <w:rsid w:val="006F37D1"/>
    <w:pPr>
      <w:keepNext/>
      <w:suppressAutoHyphens/>
      <w:spacing w:before="480" w:after="240"/>
      <w:ind w:left="547" w:hanging="547"/>
      <w:jc w:val="center"/>
    </w:pPr>
    <w:rPr>
      <w:b/>
    </w:rPr>
  </w:style>
  <w:style w:type="paragraph" w:customStyle="1" w:styleId="Head61">
    <w:name w:val="Head 6.1"/>
    <w:basedOn w:val="Head51"/>
    <w:rsid w:val="006F37D1"/>
    <w:pPr>
      <w:pBdr>
        <w:bottom w:val="none" w:sz="0" w:space="0" w:color="auto"/>
      </w:pBdr>
      <w:spacing w:before="0" w:after="240"/>
    </w:pPr>
    <w:rPr>
      <w:caps/>
    </w:rPr>
  </w:style>
  <w:style w:type="paragraph" w:customStyle="1" w:styleId="Head71">
    <w:name w:val="Head 7.1"/>
    <w:basedOn w:val="Head21"/>
    <w:rsid w:val="006F37D1"/>
  </w:style>
  <w:style w:type="paragraph" w:customStyle="1" w:styleId="Head72">
    <w:name w:val="Head 7.2"/>
    <w:basedOn w:val="Normal"/>
    <w:rsid w:val="006F37D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F37D1"/>
    <w:pPr>
      <w:outlineLvl w:val="9"/>
    </w:pPr>
    <w:rPr>
      <w:smallCaps w:val="0"/>
      <w:sz w:val="32"/>
    </w:rPr>
  </w:style>
  <w:style w:type="paragraph" w:customStyle="1" w:styleId="Head82">
    <w:name w:val="Head 8.2"/>
    <w:basedOn w:val="Head81"/>
    <w:rsid w:val="006F37D1"/>
    <w:rPr>
      <w:smallCaps/>
      <w:sz w:val="28"/>
    </w:rPr>
  </w:style>
  <w:style w:type="paragraph" w:styleId="BodyText">
    <w:name w:val="Body Text"/>
    <w:aliases w:val="bt"/>
    <w:basedOn w:val="Normal"/>
    <w:link w:val="BodyTextChar"/>
    <w:qFormat/>
    <w:rsid w:val="006F37D1"/>
    <w:pPr>
      <w:suppressAutoHyphens/>
      <w:ind w:right="-72"/>
    </w:pPr>
    <w:rPr>
      <w:spacing w:val="-4"/>
    </w:rPr>
  </w:style>
  <w:style w:type="character" w:customStyle="1" w:styleId="BodyTextChar">
    <w:name w:val="Body Text Char"/>
    <w:aliases w:val="bt Char"/>
    <w:basedOn w:val="DefaultParagraphFont"/>
    <w:link w:val="BodyText"/>
    <w:rsid w:val="006F37D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F37D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F37D1"/>
    <w:rPr>
      <w:rFonts w:ascii="Times New Roman" w:eastAsia="Times New Roman" w:hAnsi="Times New Roman" w:cs="Times New Roman"/>
      <w:sz w:val="24"/>
      <w:szCs w:val="20"/>
    </w:rPr>
  </w:style>
  <w:style w:type="paragraph" w:styleId="BlockText">
    <w:name w:val="Block Text"/>
    <w:basedOn w:val="Normal"/>
    <w:uiPriority w:val="99"/>
    <w:rsid w:val="006F37D1"/>
    <w:pPr>
      <w:tabs>
        <w:tab w:val="left" w:pos="1080"/>
      </w:tabs>
      <w:suppressAutoHyphens/>
      <w:spacing w:after="200"/>
      <w:ind w:left="547" w:right="-72" w:hanging="547"/>
    </w:pPr>
  </w:style>
  <w:style w:type="character" w:customStyle="1" w:styleId="EndnoteTextChar">
    <w:name w:val="Endnote Text Char"/>
    <w:link w:val="EndnoteText"/>
    <w:semiHidden/>
    <w:rsid w:val="006F37D1"/>
    <w:rPr>
      <w:rFonts w:ascii="Times New Roman" w:eastAsia="Times New Roman" w:hAnsi="Times New Roman" w:cs="Times New Roman"/>
      <w:sz w:val="20"/>
      <w:szCs w:val="20"/>
    </w:rPr>
  </w:style>
  <w:style w:type="paragraph" w:styleId="EndnoteText">
    <w:name w:val="endnote text"/>
    <w:basedOn w:val="Normal"/>
    <w:link w:val="EndnoteTextChar"/>
    <w:semiHidden/>
    <w:rsid w:val="006F37D1"/>
    <w:pPr>
      <w:tabs>
        <w:tab w:val="left" w:pos="-720"/>
      </w:tabs>
      <w:suppressAutoHyphens/>
      <w:jc w:val="left"/>
    </w:pPr>
    <w:rPr>
      <w:sz w:val="20"/>
    </w:rPr>
  </w:style>
  <w:style w:type="character" w:customStyle="1" w:styleId="EndnoteTextChar1">
    <w:name w:val="Endnote Text Char1"/>
    <w:basedOn w:val="DefaultParagraphFont"/>
    <w:uiPriority w:val="99"/>
    <w:semiHidden/>
    <w:rsid w:val="006F37D1"/>
    <w:rPr>
      <w:rFonts w:ascii="Times New Roman" w:eastAsia="Times New Roman" w:hAnsi="Times New Roman" w:cs="Times New Roman"/>
      <w:sz w:val="20"/>
      <w:szCs w:val="20"/>
    </w:rPr>
  </w:style>
  <w:style w:type="character" w:styleId="EndnoteReference">
    <w:name w:val="endnote reference"/>
    <w:uiPriority w:val="99"/>
    <w:rsid w:val="006F37D1"/>
    <w:rPr>
      <w:rFonts w:ascii="CG Times" w:hAnsi="CG Times"/>
      <w:noProof w:val="0"/>
      <w:sz w:val="22"/>
      <w:vertAlign w:val="superscript"/>
      <w:lang w:val="en-US"/>
    </w:rPr>
  </w:style>
  <w:style w:type="paragraph" w:styleId="NormalWeb">
    <w:name w:val="Normal (Web)"/>
    <w:basedOn w:val="Normal"/>
    <w:link w:val="NormalWebChar"/>
    <w:uiPriority w:val="99"/>
    <w:rsid w:val="006F37D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F37D1"/>
    <w:pPr>
      <w:suppressAutoHyphens/>
      <w:spacing w:after="140"/>
      <w:jc w:val="left"/>
    </w:pPr>
    <w:rPr>
      <w:i/>
      <w:iCs/>
      <w:color w:val="000000"/>
      <w:szCs w:val="24"/>
    </w:rPr>
  </w:style>
  <w:style w:type="character" w:customStyle="1" w:styleId="BodyText3Char">
    <w:name w:val="Body Text 3 Char"/>
    <w:basedOn w:val="DefaultParagraphFont"/>
    <w:link w:val="BodyText3"/>
    <w:rsid w:val="006F37D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6F37D1"/>
    <w:pPr>
      <w:suppressAutoHyphens/>
    </w:pPr>
    <w:rPr>
      <w:i/>
    </w:rPr>
  </w:style>
  <w:style w:type="character" w:customStyle="1" w:styleId="BodyText2Char">
    <w:name w:val="Body Text 2 Char"/>
    <w:basedOn w:val="DefaultParagraphFont"/>
    <w:link w:val="BodyText2"/>
    <w:rsid w:val="006F37D1"/>
    <w:rPr>
      <w:rFonts w:ascii="Times New Roman" w:eastAsia="Times New Roman" w:hAnsi="Times New Roman" w:cs="Times New Roman"/>
      <w:i/>
      <w:sz w:val="24"/>
      <w:szCs w:val="20"/>
    </w:rPr>
  </w:style>
  <w:style w:type="paragraph" w:styleId="BodyTextIndent2">
    <w:name w:val="Body Text Indent 2"/>
    <w:basedOn w:val="Normal"/>
    <w:link w:val="BodyTextIndent2Char"/>
    <w:rsid w:val="006F37D1"/>
    <w:pPr>
      <w:tabs>
        <w:tab w:val="num" w:pos="720"/>
      </w:tabs>
      <w:ind w:left="720" w:hanging="720"/>
      <w:jc w:val="left"/>
    </w:pPr>
  </w:style>
  <w:style w:type="character" w:customStyle="1" w:styleId="BodyTextIndent2Char">
    <w:name w:val="Body Text Indent 2 Char"/>
    <w:basedOn w:val="DefaultParagraphFont"/>
    <w:link w:val="BodyTextIndent2"/>
    <w:rsid w:val="006F37D1"/>
    <w:rPr>
      <w:rFonts w:ascii="Times New Roman" w:eastAsia="Times New Roman" w:hAnsi="Times New Roman" w:cs="Times New Roman"/>
      <w:sz w:val="24"/>
      <w:szCs w:val="20"/>
    </w:rPr>
  </w:style>
  <w:style w:type="paragraph" w:styleId="Subtitle">
    <w:name w:val="Subtitle"/>
    <w:basedOn w:val="Normal"/>
    <w:link w:val="SubtitleChar"/>
    <w:qFormat/>
    <w:rsid w:val="006F37D1"/>
    <w:pPr>
      <w:jc w:val="center"/>
    </w:pPr>
    <w:rPr>
      <w:b/>
      <w:sz w:val="44"/>
    </w:rPr>
  </w:style>
  <w:style w:type="character" w:customStyle="1" w:styleId="SubtitleChar">
    <w:name w:val="Subtitle Char"/>
    <w:basedOn w:val="DefaultParagraphFont"/>
    <w:link w:val="Subtitle"/>
    <w:rsid w:val="006F37D1"/>
    <w:rPr>
      <w:rFonts w:ascii="Times New Roman" w:eastAsia="Times New Roman" w:hAnsi="Times New Roman" w:cs="Times New Roman"/>
      <w:b/>
      <w:sz w:val="44"/>
      <w:szCs w:val="20"/>
    </w:rPr>
  </w:style>
  <w:style w:type="paragraph" w:styleId="List">
    <w:name w:val="List"/>
    <w:aliases w:val="1. List"/>
    <w:basedOn w:val="Normal"/>
    <w:rsid w:val="006F37D1"/>
    <w:pPr>
      <w:spacing w:before="120" w:after="120"/>
      <w:ind w:left="1440"/>
    </w:pPr>
  </w:style>
  <w:style w:type="paragraph" w:customStyle="1" w:styleId="TOCNumber1">
    <w:name w:val="TOC Number1"/>
    <w:basedOn w:val="Heading4"/>
    <w:autoRedefine/>
    <w:rsid w:val="006F37D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6F37D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6F37D1"/>
    <w:pPr>
      <w:suppressAutoHyphens/>
    </w:pPr>
    <w:rPr>
      <w:rFonts w:ascii="Tms Rmn" w:hAnsi="Tms Rmn"/>
    </w:rPr>
  </w:style>
  <w:style w:type="character" w:customStyle="1" w:styleId="iChar">
    <w:name w:val="(i) Char"/>
    <w:link w:val="i"/>
    <w:uiPriority w:val="99"/>
    <w:locked/>
    <w:rsid w:val="006F37D1"/>
    <w:rPr>
      <w:rFonts w:ascii="Tms Rmn" w:eastAsia="Times New Roman" w:hAnsi="Tms Rmn" w:cs="Times New Roman"/>
      <w:sz w:val="24"/>
      <w:szCs w:val="20"/>
    </w:rPr>
  </w:style>
  <w:style w:type="character" w:styleId="Hyperlink">
    <w:name w:val="Hyperlink"/>
    <w:uiPriority w:val="99"/>
    <w:rsid w:val="006F37D1"/>
    <w:rPr>
      <w:color w:val="0000FF"/>
      <w:u w:val="single"/>
    </w:rPr>
  </w:style>
  <w:style w:type="paragraph" w:customStyle="1" w:styleId="2AutoList1">
    <w:name w:val="2AutoList1"/>
    <w:basedOn w:val="Normal"/>
    <w:rsid w:val="006F37D1"/>
    <w:pPr>
      <w:tabs>
        <w:tab w:val="num" w:pos="504"/>
      </w:tabs>
      <w:ind w:left="504" w:hanging="504"/>
    </w:pPr>
    <w:rPr>
      <w:lang w:val="es-ES_tradnl"/>
    </w:rPr>
  </w:style>
  <w:style w:type="paragraph" w:customStyle="1" w:styleId="Header1-Clauses">
    <w:name w:val="Header 1 - Clauses"/>
    <w:basedOn w:val="Normal"/>
    <w:rsid w:val="006F37D1"/>
    <w:pPr>
      <w:spacing w:after="200"/>
      <w:jc w:val="left"/>
    </w:pPr>
    <w:rPr>
      <w:b/>
      <w:lang w:val="es-ES_tradnl"/>
    </w:rPr>
  </w:style>
  <w:style w:type="paragraph" w:customStyle="1" w:styleId="Header2-SubClauses">
    <w:name w:val="Header 2 - SubClauses"/>
    <w:basedOn w:val="Normal"/>
    <w:link w:val="Header2-SubClausesCharChar"/>
    <w:autoRedefine/>
    <w:rsid w:val="006F37D1"/>
    <w:pPr>
      <w:spacing w:after="200"/>
      <w:ind w:left="567" w:hanging="567"/>
    </w:pPr>
    <w:rPr>
      <w:lang w:val="es-ES_tradnl"/>
    </w:rPr>
  </w:style>
  <w:style w:type="character" w:customStyle="1" w:styleId="Header2-SubClausesCharChar">
    <w:name w:val="Header 2 - SubClauses Char Char"/>
    <w:link w:val="Header2-SubClauses"/>
    <w:rsid w:val="006F37D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F37D1"/>
    <w:pPr>
      <w:tabs>
        <w:tab w:val="num" w:pos="864"/>
        <w:tab w:val="left" w:pos="972"/>
      </w:tabs>
      <w:ind w:left="432" w:firstLine="144"/>
      <w:jc w:val="both"/>
    </w:pPr>
    <w:rPr>
      <w:b w:val="0"/>
    </w:rPr>
  </w:style>
  <w:style w:type="paragraph" w:customStyle="1" w:styleId="Outline3">
    <w:name w:val="Outline3"/>
    <w:basedOn w:val="Normal"/>
    <w:rsid w:val="006F37D1"/>
    <w:pPr>
      <w:tabs>
        <w:tab w:val="num" w:pos="1728"/>
      </w:tabs>
      <w:spacing w:before="240"/>
      <w:ind w:left="1728" w:hanging="432"/>
      <w:jc w:val="left"/>
    </w:pPr>
    <w:rPr>
      <w:kern w:val="28"/>
    </w:rPr>
  </w:style>
  <w:style w:type="paragraph" w:customStyle="1" w:styleId="Outline4">
    <w:name w:val="Outline4"/>
    <w:basedOn w:val="Normal"/>
    <w:autoRedefine/>
    <w:rsid w:val="006F37D1"/>
    <w:pPr>
      <w:tabs>
        <w:tab w:val="left" w:pos="2160"/>
      </w:tabs>
      <w:ind w:firstLine="567"/>
    </w:pPr>
    <w:rPr>
      <w:kern w:val="28"/>
    </w:rPr>
  </w:style>
  <w:style w:type="paragraph" w:customStyle="1" w:styleId="Outlinei">
    <w:name w:val="Outline i)"/>
    <w:basedOn w:val="Normal"/>
    <w:rsid w:val="006F37D1"/>
    <w:pPr>
      <w:tabs>
        <w:tab w:val="num" w:pos="1782"/>
      </w:tabs>
      <w:spacing w:before="120"/>
      <w:ind w:left="1782" w:hanging="792"/>
      <w:jc w:val="left"/>
    </w:pPr>
  </w:style>
  <w:style w:type="paragraph" w:customStyle="1" w:styleId="Outline">
    <w:name w:val="Outline"/>
    <w:basedOn w:val="Normal"/>
    <w:rsid w:val="006F37D1"/>
    <w:pPr>
      <w:spacing w:before="240"/>
      <w:jc w:val="left"/>
    </w:pPr>
    <w:rPr>
      <w:kern w:val="28"/>
    </w:rPr>
  </w:style>
  <w:style w:type="paragraph" w:customStyle="1" w:styleId="BankNormal">
    <w:name w:val="BankNormal"/>
    <w:basedOn w:val="Normal"/>
    <w:rsid w:val="006F37D1"/>
    <w:pPr>
      <w:spacing w:after="240"/>
      <w:jc w:val="left"/>
    </w:pPr>
  </w:style>
  <w:style w:type="paragraph" w:customStyle="1" w:styleId="SectionVHeader">
    <w:name w:val="Section V. Header"/>
    <w:basedOn w:val="Normal"/>
    <w:uiPriority w:val="99"/>
    <w:rsid w:val="006F37D1"/>
    <w:pPr>
      <w:jc w:val="center"/>
    </w:pPr>
    <w:rPr>
      <w:b/>
      <w:sz w:val="36"/>
      <w:lang w:val="es-ES_tradnl"/>
    </w:rPr>
  </w:style>
  <w:style w:type="character" w:customStyle="1" w:styleId="Table">
    <w:name w:val="Table"/>
    <w:rsid w:val="006F37D1"/>
    <w:rPr>
      <w:rFonts w:ascii="Arial" w:hAnsi="Arial"/>
      <w:sz w:val="20"/>
    </w:rPr>
  </w:style>
  <w:style w:type="paragraph" w:customStyle="1" w:styleId="SectionVIIHeader2">
    <w:name w:val="Section VII Header2"/>
    <w:basedOn w:val="Heading1"/>
    <w:autoRedefine/>
    <w:rsid w:val="006F37D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6F37D1"/>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6F37D1"/>
    <w:rPr>
      <w:rFonts w:ascii="Times New Roman" w:eastAsia="Times New Roman" w:hAnsi="Times New Roman" w:cs="Times New Roman"/>
      <w:lang w:val="en-GB"/>
    </w:rPr>
  </w:style>
  <w:style w:type="paragraph" w:customStyle="1" w:styleId="ClauseSubList">
    <w:name w:val="ClauseSub_List"/>
    <w:rsid w:val="006F37D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F37D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F37D1"/>
    <w:pPr>
      <w:ind w:left="2835"/>
    </w:pPr>
  </w:style>
  <w:style w:type="paragraph" w:styleId="BalloonText">
    <w:name w:val="Balloon Text"/>
    <w:basedOn w:val="Normal"/>
    <w:link w:val="BalloonTextChar"/>
    <w:uiPriority w:val="99"/>
    <w:rsid w:val="006F37D1"/>
    <w:rPr>
      <w:rFonts w:ascii="Tahoma" w:hAnsi="Tahoma"/>
      <w:sz w:val="16"/>
      <w:szCs w:val="16"/>
      <w:lang w:val="es-ES_tradnl"/>
    </w:rPr>
  </w:style>
  <w:style w:type="character" w:customStyle="1" w:styleId="BalloonTextChar">
    <w:name w:val="Balloon Text Char"/>
    <w:basedOn w:val="DefaultParagraphFont"/>
    <w:link w:val="BalloonText"/>
    <w:uiPriority w:val="99"/>
    <w:rsid w:val="006F37D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F37D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F37D1"/>
    <w:rPr>
      <w:sz w:val="16"/>
    </w:rPr>
  </w:style>
  <w:style w:type="paragraph" w:customStyle="1" w:styleId="Part1">
    <w:name w:val="Part 1"/>
    <w:aliases w:val="2,3 Header 4"/>
    <w:basedOn w:val="Normal"/>
    <w:autoRedefine/>
    <w:rsid w:val="006F37D1"/>
    <w:pPr>
      <w:spacing w:before="240" w:after="240"/>
      <w:jc w:val="center"/>
    </w:pPr>
    <w:rPr>
      <w:b/>
      <w:sz w:val="48"/>
    </w:rPr>
  </w:style>
  <w:style w:type="paragraph" w:styleId="CommentText">
    <w:name w:val="annotation text"/>
    <w:aliases w:val="Char1"/>
    <w:basedOn w:val="Normal"/>
    <w:link w:val="CommentTextChar"/>
    <w:uiPriority w:val="99"/>
    <w:rsid w:val="006F37D1"/>
    <w:pPr>
      <w:jc w:val="left"/>
    </w:pPr>
    <w:rPr>
      <w:sz w:val="20"/>
    </w:rPr>
  </w:style>
  <w:style w:type="character" w:customStyle="1" w:styleId="CommentTextChar">
    <w:name w:val="Comment Text Char"/>
    <w:aliases w:val="Char1 Char"/>
    <w:basedOn w:val="DefaultParagraphFont"/>
    <w:link w:val="CommentText"/>
    <w:uiPriority w:val="99"/>
    <w:rsid w:val="006F37D1"/>
    <w:rPr>
      <w:rFonts w:ascii="Times New Roman" w:eastAsia="Times New Roman" w:hAnsi="Times New Roman" w:cs="Times New Roman"/>
      <w:sz w:val="20"/>
      <w:szCs w:val="20"/>
    </w:rPr>
  </w:style>
  <w:style w:type="paragraph" w:styleId="BodyTextIndent3">
    <w:name w:val="Body Text Indent 3"/>
    <w:basedOn w:val="Normal"/>
    <w:link w:val="BodyTextIndent3Char"/>
    <w:rsid w:val="006F37D1"/>
    <w:pPr>
      <w:spacing w:before="120"/>
      <w:ind w:left="1440" w:hanging="1440"/>
    </w:pPr>
    <w:rPr>
      <w:b/>
    </w:rPr>
  </w:style>
  <w:style w:type="character" w:customStyle="1" w:styleId="BodyTextIndent3Char">
    <w:name w:val="Body Text Indent 3 Char"/>
    <w:basedOn w:val="DefaultParagraphFont"/>
    <w:link w:val="BodyTextIndent3"/>
    <w:rsid w:val="006F37D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6F37D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F37D1"/>
    <w:pPr>
      <w:spacing w:before="100" w:after="300"/>
    </w:pPr>
    <w:rPr>
      <w:sz w:val="30"/>
      <w:szCs w:val="30"/>
    </w:rPr>
  </w:style>
  <w:style w:type="paragraph" w:customStyle="1" w:styleId="FIDICClauseSubName">
    <w:name w:val="FIDIC_ClauseSubName"/>
    <w:basedOn w:val="FIDICCoverTitle"/>
    <w:rsid w:val="006F37D1"/>
    <w:pPr>
      <w:spacing w:before="240" w:line="240" w:lineRule="exact"/>
    </w:pPr>
    <w:rPr>
      <w:sz w:val="24"/>
      <w:szCs w:val="24"/>
    </w:rPr>
  </w:style>
  <w:style w:type="paragraph" w:customStyle="1" w:styleId="FIDICCoverTitle">
    <w:name w:val="FIDIC__CoverTitle"/>
    <w:basedOn w:val="Normal"/>
    <w:rsid w:val="006F37D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F37D1"/>
    <w:rPr>
      <w:sz w:val="28"/>
      <w:szCs w:val="28"/>
    </w:rPr>
  </w:style>
  <w:style w:type="paragraph" w:customStyle="1" w:styleId="FIDICClauseSubSubPara">
    <w:name w:val="FIDIC_ClauseSubSubPara"/>
    <w:basedOn w:val="FIDICClauseSubName"/>
    <w:rsid w:val="006F37D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37D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37D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6F37D1"/>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6F37D1"/>
    <w:pPr>
      <w:tabs>
        <w:tab w:val="left" w:pos="573"/>
      </w:tabs>
      <w:spacing w:after="0"/>
      <w:ind w:left="576" w:hanging="576"/>
    </w:pPr>
    <w:rPr>
      <w:bCs/>
      <w:szCs w:val="24"/>
      <w:lang w:val="en-US"/>
    </w:rPr>
  </w:style>
  <w:style w:type="paragraph" w:customStyle="1" w:styleId="Sec7-Clauses">
    <w:name w:val="Sec7-Clauses"/>
    <w:basedOn w:val="Header1-Clauses"/>
    <w:rsid w:val="006F37D1"/>
    <w:pPr>
      <w:spacing w:after="0"/>
    </w:pPr>
    <w:rPr>
      <w:bCs/>
      <w:szCs w:val="24"/>
    </w:rPr>
  </w:style>
  <w:style w:type="paragraph" w:customStyle="1" w:styleId="sec7-header1">
    <w:name w:val="sec7-header1"/>
    <w:basedOn w:val="FIDICClauseSubName"/>
    <w:rsid w:val="006F37D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37D1"/>
    <w:rPr>
      <w:lang w:val="en-US"/>
    </w:rPr>
  </w:style>
  <w:style w:type="paragraph" w:customStyle="1" w:styleId="SectionIXHeader">
    <w:name w:val="Section IX Header"/>
    <w:basedOn w:val="SectionVHeader"/>
    <w:rsid w:val="006F37D1"/>
    <w:rPr>
      <w:lang w:val="en-US"/>
    </w:rPr>
  </w:style>
  <w:style w:type="paragraph" w:customStyle="1" w:styleId="Parts">
    <w:name w:val="Parts"/>
    <w:basedOn w:val="Heading1"/>
    <w:rsid w:val="006F37D1"/>
    <w:rPr>
      <w:sz w:val="56"/>
    </w:rPr>
  </w:style>
  <w:style w:type="paragraph" w:customStyle="1" w:styleId="StyleHeader1-ClausesLeft0Hanging03After0pt">
    <w:name w:val="Style Header 1 - Clauses + Left:  0&quot; Hanging:  0.3&quot; After:  0 pt"/>
    <w:basedOn w:val="Header1-Clauses"/>
    <w:rsid w:val="006F37D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F37D1"/>
    <w:rPr>
      <w:b/>
      <w:bCs/>
    </w:rPr>
  </w:style>
  <w:style w:type="character" w:customStyle="1" w:styleId="StyleHeader2-SubClausesBoldChar">
    <w:name w:val="Style Header 2 - SubClauses + Bold Char"/>
    <w:link w:val="StyleHeader2-SubClausesBold"/>
    <w:rsid w:val="006F37D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6F37D1"/>
    <w:pPr>
      <w:jc w:val="both"/>
    </w:pPr>
    <w:rPr>
      <w:b w:val="0"/>
      <w:bCs/>
    </w:rPr>
  </w:style>
  <w:style w:type="paragraph" w:customStyle="1" w:styleId="StyleStyleHeader1-ClausesAfter0ptLeft0Hanging">
    <w:name w:val="Style Style Header 1 - Clauses + After:  0 pt + Left:  0&quot; Hanging:..."/>
    <w:basedOn w:val="StyleHeader1-ClausesAfter0pt"/>
    <w:rsid w:val="006F37D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37D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37D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F37D1"/>
    <w:pPr>
      <w:tabs>
        <w:tab w:val="left" w:pos="1512"/>
      </w:tabs>
      <w:spacing w:after="180"/>
      <w:ind w:left="1512" w:hanging="540"/>
    </w:pPr>
  </w:style>
  <w:style w:type="paragraph" w:customStyle="1" w:styleId="Section7heading3">
    <w:name w:val="Section 7 heading 3"/>
    <w:basedOn w:val="Heading3"/>
    <w:rsid w:val="006F37D1"/>
  </w:style>
  <w:style w:type="paragraph" w:customStyle="1" w:styleId="Section7heading4">
    <w:name w:val="Section 7 heading 4"/>
    <w:basedOn w:val="Heading3"/>
    <w:link w:val="Section7heading4Char"/>
    <w:rsid w:val="006F37D1"/>
    <w:pPr>
      <w:tabs>
        <w:tab w:val="left" w:pos="576"/>
      </w:tabs>
      <w:ind w:left="576" w:hanging="576"/>
      <w:jc w:val="left"/>
    </w:pPr>
    <w:rPr>
      <w:sz w:val="24"/>
    </w:rPr>
  </w:style>
  <w:style w:type="character" w:customStyle="1" w:styleId="Section7heading4Char">
    <w:name w:val="Section 7 heading 4 Char"/>
    <w:link w:val="Section7heading4"/>
    <w:rsid w:val="006F37D1"/>
    <w:rPr>
      <w:rFonts w:ascii="Times New Roman" w:eastAsia="Times New Roman" w:hAnsi="Times New Roman" w:cs="Times New Roman"/>
      <w:b/>
      <w:sz w:val="24"/>
      <w:szCs w:val="20"/>
    </w:rPr>
  </w:style>
  <w:style w:type="paragraph" w:customStyle="1" w:styleId="Section7heading5">
    <w:name w:val="Section 7 heading 5"/>
    <w:basedOn w:val="Heading3"/>
    <w:rsid w:val="006F37D1"/>
    <w:pPr>
      <w:jc w:val="both"/>
    </w:pPr>
    <w:rPr>
      <w:sz w:val="24"/>
    </w:rPr>
  </w:style>
  <w:style w:type="paragraph" w:customStyle="1" w:styleId="StyleSection7heading3After10pt">
    <w:name w:val="Style Section 7 heading 3 + After:  10 pt"/>
    <w:basedOn w:val="Section7heading3"/>
    <w:rsid w:val="006F37D1"/>
    <w:pPr>
      <w:spacing w:after="200"/>
    </w:pPr>
    <w:rPr>
      <w:rFonts w:ascii="Times New Roman Bold" w:hAnsi="Times New Roman Bold"/>
      <w:bCs/>
      <w:szCs w:val="28"/>
    </w:rPr>
  </w:style>
  <w:style w:type="paragraph" w:customStyle="1" w:styleId="StyleTOC1Before8pt">
    <w:name w:val="Style TOC 1 + Before:  8 pt"/>
    <w:basedOn w:val="TOC1"/>
    <w:rsid w:val="006F37D1"/>
    <w:pPr>
      <w:tabs>
        <w:tab w:val="right" w:pos="720"/>
      </w:tabs>
      <w:spacing w:before="160"/>
    </w:pPr>
    <w:rPr>
      <w:bCs/>
    </w:rPr>
  </w:style>
  <w:style w:type="paragraph" w:customStyle="1" w:styleId="StyleClauseSubList12ptJustifiedAfter10pt">
    <w:name w:val="Style ClauseSub_List + 12 pt Justified After:  10 pt"/>
    <w:basedOn w:val="ClauseSubList"/>
    <w:rsid w:val="006F37D1"/>
    <w:pPr>
      <w:spacing w:after="200"/>
      <w:jc w:val="both"/>
    </w:pPr>
    <w:rPr>
      <w:sz w:val="24"/>
      <w:szCs w:val="24"/>
    </w:rPr>
  </w:style>
  <w:style w:type="character" w:styleId="FollowedHyperlink">
    <w:name w:val="FollowedHyperlink"/>
    <w:rsid w:val="006F37D1"/>
    <w:rPr>
      <w:color w:val="606420"/>
      <w:u w:val="single"/>
    </w:rPr>
  </w:style>
  <w:style w:type="paragraph" w:customStyle="1" w:styleId="UG-Sec3-Heading2">
    <w:name w:val="UG - Sec 3 - Heading 2"/>
    <w:basedOn w:val="UG-Heading2"/>
    <w:rsid w:val="006F37D1"/>
  </w:style>
  <w:style w:type="paragraph" w:customStyle="1" w:styleId="UG-Heading2">
    <w:name w:val="UG - Heading 2"/>
    <w:basedOn w:val="Heading2"/>
    <w:next w:val="Normal"/>
    <w:rsid w:val="006F37D1"/>
    <w:pPr>
      <w:pBdr>
        <w:bottom w:val="none" w:sz="0" w:space="0" w:color="auto"/>
      </w:pBdr>
    </w:pPr>
    <w:rPr>
      <w:sz w:val="32"/>
      <w:szCs w:val="28"/>
    </w:rPr>
  </w:style>
  <w:style w:type="paragraph" w:customStyle="1" w:styleId="titulo">
    <w:name w:val="titulo"/>
    <w:basedOn w:val="Heading5"/>
    <w:rsid w:val="006F37D1"/>
    <w:pPr>
      <w:keepNext w:val="0"/>
      <w:spacing w:after="240"/>
    </w:pPr>
    <w:rPr>
      <w:rFonts w:ascii="Times New Roman Bold" w:hAnsi="Times New Roman Bold"/>
      <w:b/>
      <w:u w:val="none"/>
    </w:rPr>
  </w:style>
  <w:style w:type="paragraph" w:styleId="ListNumber">
    <w:name w:val="List Number"/>
    <w:basedOn w:val="Normal"/>
    <w:rsid w:val="006F37D1"/>
    <w:pPr>
      <w:tabs>
        <w:tab w:val="num" w:pos="360"/>
      </w:tabs>
      <w:ind w:left="360" w:hanging="360"/>
    </w:pPr>
  </w:style>
  <w:style w:type="paragraph" w:customStyle="1" w:styleId="DefaultParagraphFont1">
    <w:name w:val="Default Paragraph Font1"/>
    <w:next w:val="Normal"/>
    <w:rsid w:val="006F37D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F37D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6F37D1"/>
    <w:pPr>
      <w:jc w:val="both"/>
    </w:pPr>
    <w:rPr>
      <w:b/>
      <w:bCs/>
    </w:rPr>
  </w:style>
  <w:style w:type="character" w:customStyle="1" w:styleId="CommentSubjectChar">
    <w:name w:val="Comment Subject Char"/>
    <w:basedOn w:val="CommentTextChar"/>
    <w:link w:val="CommentSubject"/>
    <w:uiPriority w:val="99"/>
    <w:rsid w:val="006F37D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6F37D1"/>
    <w:pPr>
      <w:ind w:left="706" w:hanging="706"/>
      <w:jc w:val="left"/>
    </w:pPr>
    <w:rPr>
      <w:bCs/>
    </w:rPr>
  </w:style>
  <w:style w:type="paragraph" w:customStyle="1" w:styleId="BlockQuotation">
    <w:name w:val="Block Quotation"/>
    <w:basedOn w:val="Normal"/>
    <w:rsid w:val="006F37D1"/>
    <w:pPr>
      <w:ind w:left="855" w:right="-72" w:hanging="315"/>
    </w:pPr>
    <w:rPr>
      <w:lang w:val="en-GB" w:eastAsia="fr-FR"/>
    </w:rPr>
  </w:style>
  <w:style w:type="paragraph" w:customStyle="1" w:styleId="Header3-Paragraph">
    <w:name w:val="Header 3 - Paragraph"/>
    <w:basedOn w:val="Normal"/>
    <w:rsid w:val="006F37D1"/>
    <w:pPr>
      <w:tabs>
        <w:tab w:val="num" w:pos="864"/>
        <w:tab w:val="num" w:pos="1152"/>
      </w:tabs>
      <w:spacing w:after="200"/>
      <w:ind w:left="1238" w:hanging="619"/>
    </w:pPr>
    <w:rPr>
      <w:lang w:eastAsia="fr-FR"/>
    </w:rPr>
  </w:style>
  <w:style w:type="paragraph" w:customStyle="1" w:styleId="outlinebullet">
    <w:name w:val="outlinebullet"/>
    <w:basedOn w:val="Normal"/>
    <w:rsid w:val="006F37D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F37D1"/>
    <w:pPr>
      <w:keepNext/>
      <w:tabs>
        <w:tab w:val="num" w:pos="360"/>
        <w:tab w:val="num" w:pos="420"/>
      </w:tabs>
      <w:ind w:left="360" w:hanging="360"/>
    </w:pPr>
    <w:rPr>
      <w:lang w:eastAsia="fr-FR"/>
    </w:rPr>
  </w:style>
  <w:style w:type="paragraph" w:customStyle="1" w:styleId="Outline2">
    <w:name w:val="Outline2"/>
    <w:basedOn w:val="Normal"/>
    <w:rsid w:val="006F37D1"/>
    <w:pPr>
      <w:tabs>
        <w:tab w:val="num" w:pos="360"/>
        <w:tab w:val="num" w:pos="420"/>
        <w:tab w:val="num" w:pos="864"/>
      </w:tabs>
      <w:spacing w:before="240"/>
      <w:ind w:left="864" w:hanging="504"/>
      <w:jc w:val="left"/>
    </w:pPr>
    <w:rPr>
      <w:kern w:val="28"/>
      <w:lang w:eastAsia="fr-FR"/>
    </w:rPr>
  </w:style>
  <w:style w:type="paragraph" w:customStyle="1" w:styleId="a11">
    <w:name w:val="a1 1"/>
    <w:rsid w:val="006F37D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F37D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F37D1"/>
    <w:rPr>
      <w:sz w:val="24"/>
      <w:lang w:val="en-US" w:eastAsia="fr-FR" w:bidi="ar-SA"/>
    </w:rPr>
  </w:style>
  <w:style w:type="paragraph" w:customStyle="1" w:styleId="UGHeader1">
    <w:name w:val="UG Header 1"/>
    <w:basedOn w:val="Heading1"/>
    <w:next w:val="Normal"/>
    <w:rsid w:val="006F37D1"/>
    <w:pPr>
      <w:spacing w:before="240"/>
    </w:pPr>
    <w:rPr>
      <w:smallCaps w:val="0"/>
    </w:rPr>
  </w:style>
  <w:style w:type="paragraph" w:customStyle="1" w:styleId="UG-Sec3-Heading3">
    <w:name w:val="UG - Sec 3 - Heading 3"/>
    <w:basedOn w:val="Normal"/>
    <w:rsid w:val="006F37D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F37D1"/>
  </w:style>
  <w:style w:type="paragraph" w:customStyle="1" w:styleId="UG-Sec3b-Heading3">
    <w:name w:val="UG - Sec 3b - Heading 3"/>
    <w:basedOn w:val="UG-Sec3-Heading3"/>
    <w:rsid w:val="006F37D1"/>
  </w:style>
  <w:style w:type="paragraph" w:customStyle="1" w:styleId="UG-Sec3b-Heading4">
    <w:name w:val="UG - Sec 3b - Heading 4"/>
    <w:basedOn w:val="Normal"/>
    <w:rsid w:val="006F37D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F37D1"/>
    <w:pPr>
      <w:spacing w:before="120" w:after="240"/>
      <w:jc w:val="center"/>
    </w:pPr>
    <w:rPr>
      <w:b/>
      <w:sz w:val="36"/>
    </w:rPr>
  </w:style>
  <w:style w:type="paragraph" w:customStyle="1" w:styleId="SectionVHeading2">
    <w:name w:val="Section V. Heading 2"/>
    <w:basedOn w:val="SectionVHeader"/>
    <w:rsid w:val="006F37D1"/>
    <w:pPr>
      <w:spacing w:before="120" w:after="200"/>
    </w:pPr>
    <w:rPr>
      <w:sz w:val="28"/>
    </w:rPr>
  </w:style>
  <w:style w:type="paragraph" w:customStyle="1" w:styleId="UG-Sec4-heading3">
    <w:name w:val="UG-Sec 4 - heading 3"/>
    <w:basedOn w:val="Normal"/>
    <w:rsid w:val="006F37D1"/>
    <w:pPr>
      <w:spacing w:before="120" w:after="200"/>
      <w:jc w:val="center"/>
    </w:pPr>
    <w:rPr>
      <w:b/>
      <w:sz w:val="28"/>
      <w:szCs w:val="28"/>
    </w:rPr>
  </w:style>
  <w:style w:type="paragraph" w:customStyle="1" w:styleId="Section1Header2">
    <w:name w:val="Section 1 Header 2"/>
    <w:basedOn w:val="StyleHeader1-ClausesLeft0Hanging03After0pt"/>
    <w:rsid w:val="006F37D1"/>
    <w:rPr>
      <w:lang w:val="en-US"/>
    </w:rPr>
  </w:style>
  <w:style w:type="paragraph" w:customStyle="1" w:styleId="Section1Header1">
    <w:name w:val="Section 1 Header 1"/>
    <w:basedOn w:val="BodyText2"/>
    <w:rsid w:val="006F37D1"/>
    <w:pPr>
      <w:spacing w:before="120" w:after="200"/>
      <w:jc w:val="center"/>
    </w:pPr>
    <w:rPr>
      <w:b/>
      <w:bCs/>
      <w:i w:val="0"/>
      <w:iCs/>
      <w:sz w:val="28"/>
    </w:rPr>
  </w:style>
  <w:style w:type="paragraph" w:customStyle="1" w:styleId="Section4heading">
    <w:name w:val="Section 4 heading"/>
    <w:basedOn w:val="Normal"/>
    <w:next w:val="Normal"/>
    <w:rsid w:val="006F37D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F37D1"/>
    <w:pPr>
      <w:widowControl w:val="0"/>
      <w:autoSpaceDE w:val="0"/>
      <w:autoSpaceDN w:val="0"/>
      <w:spacing w:line="384" w:lineRule="atLeast"/>
      <w:jc w:val="left"/>
    </w:pPr>
    <w:rPr>
      <w:szCs w:val="24"/>
    </w:rPr>
  </w:style>
  <w:style w:type="paragraph" w:customStyle="1" w:styleId="Sec3header">
    <w:name w:val="Sec3 header"/>
    <w:basedOn w:val="Style11"/>
    <w:rsid w:val="006F37D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37D1"/>
    <w:pPr>
      <w:widowControl w:val="0"/>
      <w:autoSpaceDE w:val="0"/>
      <w:autoSpaceDN w:val="0"/>
      <w:adjustRightInd w:val="0"/>
      <w:jc w:val="left"/>
    </w:pPr>
    <w:rPr>
      <w:szCs w:val="24"/>
    </w:rPr>
  </w:style>
  <w:style w:type="paragraph" w:customStyle="1" w:styleId="Style17">
    <w:name w:val="Style 17"/>
    <w:basedOn w:val="Normal"/>
    <w:rsid w:val="006F37D1"/>
    <w:pPr>
      <w:widowControl w:val="0"/>
      <w:autoSpaceDE w:val="0"/>
      <w:autoSpaceDN w:val="0"/>
      <w:spacing w:line="264" w:lineRule="exact"/>
      <w:ind w:left="576" w:hanging="360"/>
      <w:jc w:val="left"/>
    </w:pPr>
    <w:rPr>
      <w:szCs w:val="24"/>
    </w:rPr>
  </w:style>
  <w:style w:type="paragraph" w:customStyle="1" w:styleId="Style20">
    <w:name w:val="Style 20"/>
    <w:basedOn w:val="Normal"/>
    <w:rsid w:val="006F37D1"/>
    <w:pPr>
      <w:widowControl w:val="0"/>
      <w:autoSpaceDE w:val="0"/>
      <w:autoSpaceDN w:val="0"/>
      <w:spacing w:before="144" w:after="360" w:line="264" w:lineRule="exact"/>
      <w:jc w:val="left"/>
    </w:pPr>
    <w:rPr>
      <w:szCs w:val="24"/>
    </w:rPr>
  </w:style>
  <w:style w:type="paragraph" w:customStyle="1" w:styleId="Header1">
    <w:name w:val="Header1"/>
    <w:basedOn w:val="Normal"/>
    <w:rsid w:val="006F37D1"/>
    <w:pPr>
      <w:widowControl w:val="0"/>
      <w:autoSpaceDE w:val="0"/>
      <w:autoSpaceDN w:val="0"/>
      <w:spacing w:before="240" w:after="480"/>
      <w:jc w:val="center"/>
    </w:pPr>
    <w:rPr>
      <w:b/>
      <w:bCs/>
      <w:spacing w:val="4"/>
      <w:sz w:val="44"/>
      <w:szCs w:val="46"/>
    </w:rPr>
  </w:style>
  <w:style w:type="paragraph" w:customStyle="1" w:styleId="Default">
    <w:name w:val="Default"/>
    <w:rsid w:val="006F37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F37D1"/>
    <w:pPr>
      <w:suppressAutoHyphens/>
      <w:spacing w:after="100"/>
      <w:jc w:val="center"/>
    </w:pPr>
    <w:rPr>
      <w:rFonts w:ascii="Times New Roman Bold" w:hAnsi="Times New Roman Bold"/>
      <w:b/>
    </w:rPr>
  </w:style>
  <w:style w:type="paragraph" w:customStyle="1" w:styleId="Style12">
    <w:name w:val="Style 12"/>
    <w:basedOn w:val="Normal"/>
    <w:rsid w:val="006F37D1"/>
    <w:pPr>
      <w:widowControl w:val="0"/>
      <w:autoSpaceDE w:val="0"/>
      <w:autoSpaceDN w:val="0"/>
      <w:spacing w:line="264" w:lineRule="exact"/>
      <w:ind w:hanging="576"/>
    </w:pPr>
    <w:rPr>
      <w:szCs w:val="24"/>
    </w:rPr>
  </w:style>
  <w:style w:type="paragraph" w:customStyle="1" w:styleId="TextBox">
    <w:name w:val="Text Box"/>
    <w:rsid w:val="006F37D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6F37D1"/>
    <w:pPr>
      <w:spacing w:before="120" w:after="120"/>
    </w:pPr>
    <w:rPr>
      <w:spacing w:val="-4"/>
    </w:rPr>
  </w:style>
  <w:style w:type="paragraph" w:customStyle="1" w:styleId="Heading1-Clausename">
    <w:name w:val="Heading 1- Clause name"/>
    <w:basedOn w:val="Normal"/>
    <w:rsid w:val="006F37D1"/>
    <w:pPr>
      <w:tabs>
        <w:tab w:val="num" w:pos="360"/>
      </w:tabs>
      <w:spacing w:before="120" w:after="120"/>
      <w:ind w:left="360" w:hanging="360"/>
      <w:jc w:val="left"/>
    </w:pPr>
    <w:rPr>
      <w:b/>
    </w:rPr>
  </w:style>
  <w:style w:type="paragraph" w:customStyle="1" w:styleId="sec7-clauses0">
    <w:name w:val="sec7-clauses"/>
    <w:basedOn w:val="Heading1-Clausename"/>
    <w:rsid w:val="006F37D1"/>
  </w:style>
  <w:style w:type="paragraph" w:customStyle="1" w:styleId="Sec1-Clauses">
    <w:name w:val="Sec1-Clauses"/>
    <w:basedOn w:val="Heading1-Clausename"/>
    <w:rsid w:val="006F37D1"/>
  </w:style>
  <w:style w:type="paragraph" w:customStyle="1" w:styleId="SectionVIHeader0">
    <w:name w:val="Section VI. Header"/>
    <w:basedOn w:val="SectionVHeader"/>
    <w:rsid w:val="006F37D1"/>
    <w:pPr>
      <w:spacing w:before="120" w:after="240"/>
    </w:pPr>
    <w:rPr>
      <w:lang w:val="en-US"/>
    </w:rPr>
  </w:style>
  <w:style w:type="paragraph" w:styleId="DocumentMap">
    <w:name w:val="Document Map"/>
    <w:basedOn w:val="Normal"/>
    <w:link w:val="DocumentMapChar"/>
    <w:rsid w:val="006F37D1"/>
    <w:pPr>
      <w:shd w:val="clear" w:color="auto" w:fill="000080"/>
      <w:jc w:val="left"/>
    </w:pPr>
    <w:rPr>
      <w:rFonts w:ascii="Tahoma" w:hAnsi="Tahoma"/>
    </w:rPr>
  </w:style>
  <w:style w:type="character" w:customStyle="1" w:styleId="DocumentMapChar">
    <w:name w:val="Document Map Char"/>
    <w:basedOn w:val="DefaultParagraphFont"/>
    <w:link w:val="DocumentMap"/>
    <w:rsid w:val="006F37D1"/>
    <w:rPr>
      <w:rFonts w:ascii="Tahoma" w:eastAsia="Times New Roman" w:hAnsi="Tahoma" w:cs="Times New Roman"/>
      <w:sz w:val="24"/>
      <w:szCs w:val="20"/>
      <w:shd w:val="clear" w:color="auto" w:fill="000080"/>
    </w:rPr>
  </w:style>
  <w:style w:type="paragraph" w:customStyle="1" w:styleId="Head12">
    <w:name w:val="Head 1.2"/>
    <w:basedOn w:val="Normal"/>
    <w:rsid w:val="006F37D1"/>
    <w:pPr>
      <w:tabs>
        <w:tab w:val="num" w:pos="360"/>
      </w:tabs>
      <w:ind w:left="360" w:hanging="360"/>
    </w:pPr>
    <w:rPr>
      <w:rFonts w:ascii="Arial" w:hAnsi="Arial"/>
      <w:sz w:val="20"/>
    </w:rPr>
  </w:style>
  <w:style w:type="paragraph" w:customStyle="1" w:styleId="ChapterNumber">
    <w:name w:val="ChapterNumber"/>
    <w:rsid w:val="006F37D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F37D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F37D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F37D1"/>
    <w:rPr>
      <w:rFonts w:ascii="Cambria" w:eastAsia="Times New Roman" w:hAnsi="Cambria" w:cs="Times New Roman"/>
      <w:b/>
      <w:bCs/>
      <w:color w:val="365F91"/>
      <w:sz w:val="28"/>
      <w:szCs w:val="28"/>
    </w:rPr>
  </w:style>
  <w:style w:type="character" w:customStyle="1" w:styleId="st">
    <w:name w:val="st"/>
    <w:basedOn w:val="DefaultParagraphFont"/>
    <w:rsid w:val="006F37D1"/>
  </w:style>
  <w:style w:type="paragraph" w:customStyle="1" w:styleId="plane">
    <w:name w:val="plane"/>
    <w:basedOn w:val="Normal"/>
    <w:rsid w:val="006F37D1"/>
    <w:pPr>
      <w:suppressAutoHyphens/>
    </w:pPr>
    <w:rPr>
      <w:rFonts w:ascii="Tms Rmn" w:hAnsi="Tms Rmn"/>
    </w:rPr>
  </w:style>
  <w:style w:type="paragraph" w:customStyle="1" w:styleId="S1-Header2">
    <w:name w:val="S1-Header2"/>
    <w:basedOn w:val="Normal"/>
    <w:rsid w:val="006F37D1"/>
    <w:pPr>
      <w:tabs>
        <w:tab w:val="num" w:pos="360"/>
      </w:tabs>
      <w:spacing w:after="200"/>
      <w:jc w:val="left"/>
    </w:pPr>
    <w:rPr>
      <w:b/>
      <w:szCs w:val="24"/>
    </w:rPr>
  </w:style>
  <w:style w:type="paragraph" w:customStyle="1" w:styleId="S4-Header2">
    <w:name w:val="S4-Header 2"/>
    <w:basedOn w:val="Normal"/>
    <w:rsid w:val="006F37D1"/>
    <w:pPr>
      <w:spacing w:before="120" w:after="240"/>
      <w:jc w:val="center"/>
    </w:pPr>
    <w:rPr>
      <w:b/>
      <w:sz w:val="32"/>
      <w:szCs w:val="24"/>
    </w:rPr>
  </w:style>
  <w:style w:type="paragraph" w:styleId="NormalIndent">
    <w:name w:val="Normal Indent"/>
    <w:basedOn w:val="Normal"/>
    <w:unhideWhenUsed/>
    <w:rsid w:val="006F37D1"/>
    <w:pPr>
      <w:ind w:left="720"/>
      <w:jc w:val="left"/>
    </w:pPr>
    <w:rPr>
      <w:szCs w:val="24"/>
    </w:rPr>
  </w:style>
  <w:style w:type="paragraph" w:styleId="ListBullet">
    <w:name w:val="List Bullet"/>
    <w:basedOn w:val="Normal"/>
    <w:autoRedefine/>
    <w:unhideWhenUsed/>
    <w:rsid w:val="006F37D1"/>
    <w:pPr>
      <w:tabs>
        <w:tab w:val="num" w:pos="360"/>
      </w:tabs>
      <w:ind w:left="360" w:hanging="360"/>
      <w:jc w:val="left"/>
    </w:pPr>
    <w:rPr>
      <w:sz w:val="20"/>
    </w:rPr>
  </w:style>
  <w:style w:type="paragraph" w:styleId="List2">
    <w:name w:val="List 2"/>
    <w:basedOn w:val="Normal"/>
    <w:unhideWhenUsed/>
    <w:rsid w:val="006F37D1"/>
    <w:pPr>
      <w:ind w:left="720" w:hanging="360"/>
      <w:jc w:val="left"/>
    </w:pPr>
    <w:rPr>
      <w:szCs w:val="24"/>
    </w:rPr>
  </w:style>
  <w:style w:type="paragraph" w:styleId="List3">
    <w:name w:val="List 3"/>
    <w:basedOn w:val="Normal"/>
    <w:unhideWhenUsed/>
    <w:rsid w:val="006F37D1"/>
    <w:pPr>
      <w:ind w:left="1080" w:hanging="360"/>
      <w:jc w:val="left"/>
    </w:pPr>
    <w:rPr>
      <w:szCs w:val="24"/>
    </w:rPr>
  </w:style>
  <w:style w:type="paragraph" w:styleId="ListBullet2">
    <w:name w:val="List Bullet 2"/>
    <w:basedOn w:val="Normal"/>
    <w:autoRedefine/>
    <w:unhideWhenUsed/>
    <w:rsid w:val="006F37D1"/>
    <w:pPr>
      <w:tabs>
        <w:tab w:val="num" w:pos="720"/>
      </w:tabs>
      <w:ind w:left="720" w:hanging="360"/>
      <w:jc w:val="left"/>
    </w:pPr>
    <w:rPr>
      <w:sz w:val="20"/>
    </w:rPr>
  </w:style>
  <w:style w:type="paragraph" w:styleId="ListBullet3">
    <w:name w:val="List Bullet 3"/>
    <w:basedOn w:val="Normal"/>
    <w:autoRedefine/>
    <w:unhideWhenUsed/>
    <w:rsid w:val="006F37D1"/>
    <w:pPr>
      <w:tabs>
        <w:tab w:val="num" w:pos="1080"/>
      </w:tabs>
      <w:ind w:left="1080" w:hanging="360"/>
      <w:jc w:val="left"/>
    </w:pPr>
    <w:rPr>
      <w:sz w:val="20"/>
    </w:rPr>
  </w:style>
  <w:style w:type="paragraph" w:styleId="ListBullet4">
    <w:name w:val="List Bullet 4"/>
    <w:basedOn w:val="Normal"/>
    <w:autoRedefine/>
    <w:unhideWhenUsed/>
    <w:rsid w:val="006F37D1"/>
    <w:pPr>
      <w:tabs>
        <w:tab w:val="num" w:pos="1440"/>
      </w:tabs>
      <w:ind w:left="1440" w:hanging="360"/>
      <w:jc w:val="left"/>
    </w:pPr>
    <w:rPr>
      <w:sz w:val="20"/>
    </w:rPr>
  </w:style>
  <w:style w:type="paragraph" w:styleId="ListBullet5">
    <w:name w:val="List Bullet 5"/>
    <w:basedOn w:val="Normal"/>
    <w:autoRedefine/>
    <w:unhideWhenUsed/>
    <w:rsid w:val="006F37D1"/>
    <w:pPr>
      <w:tabs>
        <w:tab w:val="num" w:pos="1800"/>
      </w:tabs>
      <w:ind w:left="1800" w:hanging="360"/>
      <w:jc w:val="left"/>
    </w:pPr>
    <w:rPr>
      <w:sz w:val="20"/>
    </w:rPr>
  </w:style>
  <w:style w:type="paragraph" w:styleId="ListNumber2">
    <w:name w:val="List Number 2"/>
    <w:basedOn w:val="Normal"/>
    <w:unhideWhenUsed/>
    <w:rsid w:val="006F37D1"/>
    <w:pPr>
      <w:tabs>
        <w:tab w:val="num" w:pos="720"/>
      </w:tabs>
      <w:ind w:left="720" w:hanging="360"/>
      <w:jc w:val="left"/>
    </w:pPr>
    <w:rPr>
      <w:sz w:val="20"/>
    </w:rPr>
  </w:style>
  <w:style w:type="paragraph" w:styleId="ListNumber3">
    <w:name w:val="List Number 3"/>
    <w:basedOn w:val="Normal"/>
    <w:unhideWhenUsed/>
    <w:rsid w:val="006F37D1"/>
    <w:pPr>
      <w:tabs>
        <w:tab w:val="num" w:pos="1080"/>
      </w:tabs>
      <w:ind w:left="1080" w:hanging="360"/>
      <w:jc w:val="left"/>
    </w:pPr>
    <w:rPr>
      <w:sz w:val="20"/>
    </w:rPr>
  </w:style>
  <w:style w:type="paragraph" w:styleId="ListNumber4">
    <w:name w:val="List Number 4"/>
    <w:basedOn w:val="Normal"/>
    <w:unhideWhenUsed/>
    <w:rsid w:val="006F37D1"/>
    <w:pPr>
      <w:tabs>
        <w:tab w:val="num" w:pos="1440"/>
      </w:tabs>
      <w:ind w:left="1440" w:hanging="360"/>
      <w:jc w:val="left"/>
    </w:pPr>
    <w:rPr>
      <w:sz w:val="20"/>
    </w:rPr>
  </w:style>
  <w:style w:type="paragraph" w:styleId="ListNumber5">
    <w:name w:val="List Number 5"/>
    <w:basedOn w:val="Normal"/>
    <w:unhideWhenUsed/>
    <w:rsid w:val="006F37D1"/>
    <w:pPr>
      <w:tabs>
        <w:tab w:val="num" w:pos="1800"/>
      </w:tabs>
      <w:ind w:left="1800" w:hanging="360"/>
      <w:jc w:val="left"/>
    </w:pPr>
    <w:rPr>
      <w:sz w:val="20"/>
    </w:rPr>
  </w:style>
  <w:style w:type="paragraph" w:styleId="ListContinue2">
    <w:name w:val="List Continue 2"/>
    <w:basedOn w:val="Normal"/>
    <w:unhideWhenUsed/>
    <w:rsid w:val="006F37D1"/>
    <w:pPr>
      <w:spacing w:after="120"/>
      <w:ind w:left="720"/>
      <w:jc w:val="left"/>
    </w:pPr>
    <w:rPr>
      <w:szCs w:val="24"/>
    </w:rPr>
  </w:style>
  <w:style w:type="paragraph" w:styleId="ListContinue3">
    <w:name w:val="List Continue 3"/>
    <w:basedOn w:val="Normal"/>
    <w:unhideWhenUsed/>
    <w:rsid w:val="006F37D1"/>
    <w:pPr>
      <w:spacing w:after="120"/>
      <w:ind w:left="1080"/>
      <w:jc w:val="left"/>
    </w:pPr>
    <w:rPr>
      <w:szCs w:val="24"/>
    </w:rPr>
  </w:style>
  <w:style w:type="paragraph" w:styleId="MessageHeader">
    <w:name w:val="Message Header"/>
    <w:basedOn w:val="Normal"/>
    <w:link w:val="MessageHeaderChar"/>
    <w:unhideWhenUsed/>
    <w:rsid w:val="006F37D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F37D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F37D1"/>
    <w:pPr>
      <w:suppressAutoHyphens/>
      <w:overflowPunct w:val="0"/>
      <w:autoSpaceDE w:val="0"/>
      <w:autoSpaceDN w:val="0"/>
      <w:adjustRightInd w:val="0"/>
    </w:pPr>
  </w:style>
  <w:style w:type="character" w:customStyle="1" w:styleId="NoteHeadingChar">
    <w:name w:val="Note Heading Char"/>
    <w:basedOn w:val="DefaultParagraphFont"/>
    <w:link w:val="NoteHeading"/>
    <w:rsid w:val="006F37D1"/>
    <w:rPr>
      <w:rFonts w:ascii="Times New Roman" w:eastAsia="Times New Roman" w:hAnsi="Times New Roman" w:cs="Times New Roman"/>
      <w:sz w:val="24"/>
      <w:szCs w:val="20"/>
    </w:rPr>
  </w:style>
  <w:style w:type="paragraph" w:customStyle="1" w:styleId="SectionTitle">
    <w:name w:val="Section Title"/>
    <w:next w:val="Normal"/>
    <w:rsid w:val="006F37D1"/>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F37D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F37D1"/>
    <w:pPr>
      <w:jc w:val="left"/>
    </w:pPr>
    <w:rPr>
      <w:szCs w:val="24"/>
    </w:rPr>
  </w:style>
  <w:style w:type="paragraph" w:customStyle="1" w:styleId="ShortReturnAddress">
    <w:name w:val="Short Return Address"/>
    <w:basedOn w:val="Normal"/>
    <w:rsid w:val="006F37D1"/>
    <w:pPr>
      <w:jc w:val="left"/>
    </w:pPr>
    <w:rPr>
      <w:szCs w:val="24"/>
    </w:rPr>
  </w:style>
  <w:style w:type="paragraph" w:customStyle="1" w:styleId="BHead">
    <w:name w:val="B Head"/>
    <w:rsid w:val="006F37D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F37D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F37D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F37D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F37D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F37D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F37D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F37D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F37D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F37D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F37D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F37D1"/>
    <w:pPr>
      <w:spacing w:before="240" w:after="240"/>
      <w:ind w:left="1418"/>
      <w:jc w:val="left"/>
    </w:pPr>
    <w:rPr>
      <w:szCs w:val="24"/>
    </w:rPr>
  </w:style>
  <w:style w:type="paragraph" w:customStyle="1" w:styleId="e4">
    <w:name w:val="e4"/>
    <w:aliases w:val="exh line end"/>
    <w:basedOn w:val="Normal"/>
    <w:next w:val="Normal"/>
    <w:rsid w:val="006F37D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F37D1"/>
    <w:pPr>
      <w:spacing w:before="120" w:after="200"/>
    </w:pPr>
    <w:rPr>
      <w:b/>
    </w:rPr>
  </w:style>
  <w:style w:type="paragraph" w:customStyle="1" w:styleId="S1-Header1">
    <w:name w:val="S1-Header1"/>
    <w:basedOn w:val="Normal"/>
    <w:rsid w:val="006F37D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F37D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F37D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F37D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F37D1"/>
    <w:pPr>
      <w:spacing w:before="120" w:after="240"/>
      <w:jc w:val="center"/>
    </w:pPr>
    <w:rPr>
      <w:b/>
      <w:bCs/>
      <w:sz w:val="36"/>
    </w:rPr>
  </w:style>
  <w:style w:type="paragraph" w:customStyle="1" w:styleId="S3-Header1">
    <w:name w:val="S3-Header 1"/>
    <w:basedOn w:val="Normal"/>
    <w:rsid w:val="006F37D1"/>
    <w:pPr>
      <w:spacing w:before="120" w:after="200"/>
      <w:ind w:left="1080" w:hanging="720"/>
    </w:pPr>
    <w:rPr>
      <w:b/>
      <w:bCs/>
      <w:noProof/>
      <w:sz w:val="28"/>
    </w:rPr>
  </w:style>
  <w:style w:type="paragraph" w:customStyle="1" w:styleId="S3-Heading2">
    <w:name w:val="S3-Heading 2"/>
    <w:basedOn w:val="Normal"/>
    <w:rsid w:val="006F37D1"/>
    <w:pPr>
      <w:spacing w:after="200"/>
      <w:ind w:left="1080" w:right="288" w:hanging="720"/>
    </w:pPr>
    <w:rPr>
      <w:b/>
      <w:bCs/>
      <w:szCs w:val="24"/>
    </w:rPr>
  </w:style>
  <w:style w:type="paragraph" w:customStyle="1" w:styleId="S4Header">
    <w:name w:val="S4 Header"/>
    <w:basedOn w:val="Normal"/>
    <w:next w:val="Normal"/>
    <w:rsid w:val="006F37D1"/>
    <w:pPr>
      <w:spacing w:before="120" w:after="240"/>
      <w:jc w:val="center"/>
    </w:pPr>
    <w:rPr>
      <w:b/>
      <w:sz w:val="32"/>
    </w:rPr>
  </w:style>
  <w:style w:type="paragraph" w:customStyle="1" w:styleId="S4-Header10">
    <w:name w:val="S4-Header 1"/>
    <w:basedOn w:val="Normal"/>
    <w:next w:val="Normal"/>
    <w:rsid w:val="006F37D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F37D1"/>
    <w:pPr>
      <w:spacing w:before="120" w:after="240"/>
      <w:ind w:left="360" w:right="288"/>
    </w:pPr>
    <w:rPr>
      <w:bCs/>
      <w:sz w:val="32"/>
    </w:rPr>
  </w:style>
  <w:style w:type="paragraph" w:customStyle="1" w:styleId="S6-Header1">
    <w:name w:val="S6-Header 1"/>
    <w:basedOn w:val="Normal"/>
    <w:next w:val="Normal"/>
    <w:rsid w:val="006F37D1"/>
    <w:pPr>
      <w:spacing w:before="120" w:after="240"/>
      <w:jc w:val="center"/>
    </w:pPr>
    <w:rPr>
      <w:rFonts w:cs="Arial"/>
      <w:b/>
      <w:sz w:val="32"/>
      <w:szCs w:val="24"/>
    </w:rPr>
  </w:style>
  <w:style w:type="paragraph" w:customStyle="1" w:styleId="Part">
    <w:name w:val="Part"/>
    <w:basedOn w:val="Normal"/>
    <w:rsid w:val="006F37D1"/>
    <w:pPr>
      <w:keepNext/>
      <w:spacing w:before="2280"/>
      <w:jc w:val="center"/>
    </w:pPr>
    <w:rPr>
      <w:b/>
      <w:sz w:val="52"/>
      <w:szCs w:val="24"/>
    </w:rPr>
  </w:style>
  <w:style w:type="paragraph" w:customStyle="1" w:styleId="StyleHead41Before6ptAfter6pt">
    <w:name w:val="Style Head 4.1 + Before:  6 pt After:  6 pt"/>
    <w:basedOn w:val="Head41"/>
    <w:rsid w:val="006F37D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F37D1"/>
    <w:pPr>
      <w:spacing w:before="120" w:after="240"/>
      <w:jc w:val="center"/>
    </w:pPr>
    <w:rPr>
      <w:b/>
      <w:sz w:val="36"/>
      <w:szCs w:val="24"/>
    </w:rPr>
  </w:style>
  <w:style w:type="paragraph" w:customStyle="1" w:styleId="StyleS1-Header1TimesNewRoman14pt">
    <w:name w:val="Style S1-Header1 + Times New Roman 14 pt"/>
    <w:basedOn w:val="S1-Header1"/>
    <w:rsid w:val="006F37D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F37D1"/>
    <w:pPr>
      <w:tabs>
        <w:tab w:val="num" w:pos="648"/>
      </w:tabs>
      <w:ind w:left="360" w:hanging="72"/>
    </w:pPr>
  </w:style>
  <w:style w:type="paragraph" w:customStyle="1" w:styleId="StyleStyleS1-Header1TimesNewRoman14pt1">
    <w:name w:val="Style Style S1-Header1 + Times New Roman 14 pt +1"/>
    <w:basedOn w:val="StyleS1-Header1TimesNewRoman14pt"/>
    <w:rsid w:val="006F37D1"/>
    <w:pPr>
      <w:tabs>
        <w:tab w:val="num" w:pos="648"/>
      </w:tabs>
      <w:ind w:left="360" w:hanging="72"/>
    </w:pPr>
  </w:style>
  <w:style w:type="character" w:customStyle="1" w:styleId="AHead">
    <w:name w:val="A Head"/>
    <w:rsid w:val="006F37D1"/>
    <w:rPr>
      <w:rFonts w:ascii="Times New Roman" w:hAnsi="Times New Roman" w:cs="Times New Roman" w:hint="default"/>
      <w:noProof w:val="0"/>
      <w:sz w:val="20"/>
      <w:lang w:val="en-US"/>
    </w:rPr>
  </w:style>
  <w:style w:type="character" w:customStyle="1" w:styleId="DefaultPara">
    <w:name w:val="Default Para"/>
    <w:rsid w:val="006F37D1"/>
    <w:rPr>
      <w:rFonts w:ascii="CG Times" w:hAnsi="CG Times" w:hint="default"/>
      <w:b/>
      <w:bCs w:val="0"/>
      <w:i/>
      <w:iCs w:val="0"/>
      <w:noProof w:val="0"/>
      <w:sz w:val="24"/>
      <w:lang w:val="en-US"/>
    </w:rPr>
  </w:style>
  <w:style w:type="character" w:customStyle="1" w:styleId="BulletList">
    <w:name w:val="Bullet List"/>
    <w:basedOn w:val="DefaultParagraphFont"/>
    <w:rsid w:val="006F37D1"/>
  </w:style>
  <w:style w:type="character" w:customStyle="1" w:styleId="StyleHeader2-SubClausesItalicChar">
    <w:name w:val="Style Header 2 - SubClauses + Italic Char"/>
    <w:rsid w:val="006F37D1"/>
    <w:rPr>
      <w:rFonts w:ascii="Arial" w:hAnsi="Arial" w:cs="Arial" w:hint="default"/>
      <w:i/>
      <w:iCs/>
      <w:sz w:val="24"/>
      <w:szCs w:val="24"/>
      <w:lang w:val="en-US" w:eastAsia="en-US" w:bidi="ar-SA"/>
    </w:rPr>
  </w:style>
  <w:style w:type="character" w:customStyle="1" w:styleId="S1-Header1CharChar">
    <w:name w:val="S1-Header1 Char Char"/>
    <w:rsid w:val="006F37D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F37D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F37D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F37D1"/>
    <w:rPr>
      <w:rFonts w:ascii="Arial" w:hAnsi="Arial" w:cs="Arial" w:hint="default"/>
      <w:b w:val="0"/>
      <w:bCs w:val="0"/>
      <w:sz w:val="28"/>
      <w:szCs w:val="24"/>
      <w:lang w:val="en-US" w:eastAsia="en-US" w:bidi="ar-SA"/>
    </w:rPr>
  </w:style>
  <w:style w:type="character" w:customStyle="1" w:styleId="hps">
    <w:name w:val="hps"/>
    <w:rsid w:val="006F37D1"/>
  </w:style>
  <w:style w:type="character" w:customStyle="1" w:styleId="shorttext">
    <w:name w:val="short_text"/>
    <w:rsid w:val="006F37D1"/>
  </w:style>
  <w:style w:type="character" w:customStyle="1" w:styleId="atn">
    <w:name w:val="atn"/>
    <w:rsid w:val="006F37D1"/>
  </w:style>
  <w:style w:type="character" w:customStyle="1" w:styleId="dieuChar">
    <w:name w:val="dieu Char"/>
    <w:rsid w:val="006F37D1"/>
    <w:rPr>
      <w:rFonts w:ascii="Times New Roman" w:eastAsia="Times New Roman" w:hAnsi="Times New Roman" w:cs="Times New Roman"/>
      <w:b/>
      <w:color w:val="0000FF"/>
      <w:sz w:val="26"/>
      <w:szCs w:val="20"/>
      <w:lang w:val="en-US"/>
    </w:rPr>
  </w:style>
  <w:style w:type="paragraph" w:customStyle="1" w:styleId="3">
    <w:name w:val="3"/>
    <w:basedOn w:val="Heading3"/>
    <w:rsid w:val="006F37D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F37D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6F37D1"/>
    <w:pPr>
      <w:tabs>
        <w:tab w:val="right" w:pos="4140"/>
      </w:tabs>
      <w:ind w:left="480" w:hanging="240"/>
      <w:jc w:val="left"/>
    </w:pPr>
    <w:rPr>
      <w:sz w:val="20"/>
    </w:rPr>
  </w:style>
  <w:style w:type="paragraph" w:styleId="Index3">
    <w:name w:val="index 3"/>
    <w:basedOn w:val="Normal"/>
    <w:next w:val="Normal"/>
    <w:uiPriority w:val="99"/>
    <w:semiHidden/>
    <w:rsid w:val="006F37D1"/>
    <w:pPr>
      <w:tabs>
        <w:tab w:val="right" w:pos="4140"/>
      </w:tabs>
      <w:ind w:left="720" w:hanging="240"/>
      <w:jc w:val="left"/>
    </w:pPr>
    <w:rPr>
      <w:sz w:val="20"/>
    </w:rPr>
  </w:style>
  <w:style w:type="paragraph" w:styleId="Index4">
    <w:name w:val="index 4"/>
    <w:basedOn w:val="Normal"/>
    <w:next w:val="Normal"/>
    <w:uiPriority w:val="99"/>
    <w:semiHidden/>
    <w:rsid w:val="006F37D1"/>
    <w:pPr>
      <w:tabs>
        <w:tab w:val="right" w:pos="4140"/>
      </w:tabs>
      <w:ind w:left="960" w:hanging="240"/>
      <w:jc w:val="left"/>
    </w:pPr>
    <w:rPr>
      <w:sz w:val="20"/>
    </w:rPr>
  </w:style>
  <w:style w:type="paragraph" w:styleId="Index5">
    <w:name w:val="index 5"/>
    <w:basedOn w:val="Normal"/>
    <w:next w:val="Normal"/>
    <w:uiPriority w:val="99"/>
    <w:semiHidden/>
    <w:rsid w:val="006F37D1"/>
    <w:pPr>
      <w:tabs>
        <w:tab w:val="right" w:pos="4140"/>
      </w:tabs>
      <w:ind w:left="1200" w:hanging="240"/>
      <w:jc w:val="left"/>
    </w:pPr>
    <w:rPr>
      <w:sz w:val="20"/>
    </w:rPr>
  </w:style>
  <w:style w:type="paragraph" w:styleId="Index6">
    <w:name w:val="index 6"/>
    <w:basedOn w:val="Normal"/>
    <w:next w:val="Normal"/>
    <w:uiPriority w:val="99"/>
    <w:semiHidden/>
    <w:rsid w:val="006F37D1"/>
    <w:pPr>
      <w:tabs>
        <w:tab w:val="right" w:pos="4140"/>
      </w:tabs>
      <w:ind w:left="1440" w:hanging="240"/>
      <w:jc w:val="left"/>
    </w:pPr>
    <w:rPr>
      <w:sz w:val="20"/>
    </w:rPr>
  </w:style>
  <w:style w:type="paragraph" w:styleId="Index7">
    <w:name w:val="index 7"/>
    <w:basedOn w:val="Normal"/>
    <w:next w:val="Normal"/>
    <w:uiPriority w:val="99"/>
    <w:semiHidden/>
    <w:rsid w:val="006F37D1"/>
    <w:pPr>
      <w:tabs>
        <w:tab w:val="right" w:pos="4140"/>
      </w:tabs>
      <w:ind w:left="1680" w:hanging="240"/>
      <w:jc w:val="left"/>
    </w:pPr>
    <w:rPr>
      <w:sz w:val="20"/>
    </w:rPr>
  </w:style>
  <w:style w:type="paragraph" w:styleId="Index8">
    <w:name w:val="index 8"/>
    <w:basedOn w:val="Normal"/>
    <w:next w:val="Normal"/>
    <w:uiPriority w:val="99"/>
    <w:semiHidden/>
    <w:rsid w:val="006F37D1"/>
    <w:pPr>
      <w:tabs>
        <w:tab w:val="right" w:pos="4140"/>
      </w:tabs>
      <w:ind w:left="1920" w:hanging="240"/>
      <w:jc w:val="left"/>
    </w:pPr>
    <w:rPr>
      <w:sz w:val="20"/>
    </w:rPr>
  </w:style>
  <w:style w:type="character" w:customStyle="1" w:styleId="SectionHeader3Char1">
    <w:name w:val="Section Header3 Char1"/>
    <w:aliases w:val="Sub-Clause Paragraph Char1"/>
    <w:semiHidden/>
    <w:rsid w:val="006F37D1"/>
    <w:rPr>
      <w:rFonts w:ascii="Times New Roman" w:eastAsia="Times New Roman" w:hAnsi="Times New Roman" w:cs="Times New Roman"/>
      <w:b/>
      <w:bCs/>
      <w:spacing w:val="-2"/>
      <w:sz w:val="16"/>
      <w:szCs w:val="24"/>
      <w:lang w:val="en-US"/>
    </w:rPr>
  </w:style>
  <w:style w:type="paragraph" w:customStyle="1" w:styleId="4">
    <w:name w:val="4"/>
    <w:basedOn w:val="Normal"/>
    <w:rsid w:val="006F37D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F37D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F37D1"/>
    <w:rPr>
      <w:rFonts w:ascii="Times New Roman" w:eastAsia="Times New Roman" w:hAnsi="Times New Roman" w:cs="Times New Roman"/>
      <w:sz w:val="24"/>
      <w:szCs w:val="20"/>
    </w:rPr>
  </w:style>
  <w:style w:type="paragraph" w:styleId="Revision">
    <w:name w:val="Revision"/>
    <w:hidden/>
    <w:uiPriority w:val="99"/>
    <w:semiHidden/>
    <w:rsid w:val="006F37D1"/>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6F37D1"/>
    <w:pPr>
      <w:widowControl w:val="0"/>
    </w:pPr>
    <w:rPr>
      <w:rFonts w:ascii=".VnTime" w:hAnsi=".VnTime"/>
      <w:sz w:val="26"/>
    </w:rPr>
  </w:style>
  <w:style w:type="character" w:styleId="Emphasis">
    <w:name w:val="Emphasis"/>
    <w:uiPriority w:val="99"/>
    <w:qFormat/>
    <w:rsid w:val="006F37D1"/>
    <w:rPr>
      <w:i/>
      <w:iCs/>
    </w:rPr>
  </w:style>
  <w:style w:type="paragraph" w:customStyle="1" w:styleId="M">
    <w:name w:val="M"/>
    <w:basedOn w:val="Normal"/>
    <w:rsid w:val="006F37D1"/>
    <w:pPr>
      <w:spacing w:before="60" w:after="60"/>
      <w:ind w:firstLine="720"/>
    </w:pPr>
    <w:rPr>
      <w:rFonts w:ascii=".VnTime" w:hAnsi=".VnTime"/>
      <w:b/>
      <w:sz w:val="28"/>
    </w:rPr>
  </w:style>
  <w:style w:type="paragraph" w:customStyle="1" w:styleId="k">
    <w:name w:val="k"/>
    <w:basedOn w:val="BodyTextIndent"/>
    <w:rsid w:val="006F37D1"/>
    <w:pPr>
      <w:tabs>
        <w:tab w:val="clear" w:pos="1080"/>
      </w:tabs>
      <w:spacing w:before="60" w:after="60"/>
      <w:ind w:left="0" w:firstLine="720"/>
    </w:pPr>
    <w:rPr>
      <w:rFonts w:ascii=".VnTime" w:hAnsi=".VnTime"/>
      <w:sz w:val="28"/>
    </w:rPr>
  </w:style>
  <w:style w:type="paragraph" w:customStyle="1" w:styleId="Tenvb">
    <w:name w:val="Tenvb"/>
    <w:basedOn w:val="Normal"/>
    <w:autoRedefine/>
    <w:rsid w:val="006F37D1"/>
    <w:pPr>
      <w:spacing w:before="120" w:after="120"/>
      <w:jc w:val="center"/>
    </w:pPr>
    <w:rPr>
      <w:b/>
      <w:color w:val="0000FF"/>
      <w:spacing w:val="26"/>
      <w:sz w:val="20"/>
    </w:rPr>
  </w:style>
  <w:style w:type="paragraph" w:customStyle="1" w:styleId="niu">
    <w:name w:val="n§iÒu"/>
    <w:basedOn w:val="Normal"/>
    <w:rsid w:val="006F37D1"/>
    <w:pPr>
      <w:spacing w:before="120" w:line="340" w:lineRule="exact"/>
      <w:ind w:firstLine="680"/>
      <w:jc w:val="left"/>
    </w:pPr>
    <w:rPr>
      <w:rFonts w:ascii=".VnTime" w:hAnsi=".VnTime"/>
      <w:b/>
      <w:sz w:val="28"/>
      <w:szCs w:val="28"/>
    </w:rPr>
  </w:style>
  <w:style w:type="paragraph" w:customStyle="1" w:styleId="5">
    <w:name w:val="5"/>
    <w:basedOn w:val="Normal"/>
    <w:rsid w:val="006F37D1"/>
    <w:pPr>
      <w:spacing w:before="360" w:line="288" w:lineRule="auto"/>
      <w:ind w:left="567" w:hanging="567"/>
    </w:pPr>
    <w:rPr>
      <w:rFonts w:ascii=".VnCentury Schoolbook" w:hAnsi=".VnCentury Schoolbook"/>
      <w:sz w:val="20"/>
    </w:rPr>
  </w:style>
  <w:style w:type="paragraph" w:customStyle="1" w:styleId="GDD">
    <w:name w:val="GDD"/>
    <w:basedOn w:val="Normal"/>
    <w:rsid w:val="006F37D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6F37D1"/>
    <w:pPr>
      <w:spacing w:before="240" w:line="288" w:lineRule="auto"/>
    </w:pPr>
    <w:rPr>
      <w:rFonts w:ascii=".VnArial" w:hAnsi=".VnArial"/>
      <w:b/>
      <w:bCs/>
      <w:sz w:val="22"/>
      <w:szCs w:val="22"/>
    </w:rPr>
  </w:style>
  <w:style w:type="paragraph" w:customStyle="1" w:styleId="6">
    <w:name w:val="6"/>
    <w:basedOn w:val="Normal"/>
    <w:rsid w:val="006F37D1"/>
    <w:pPr>
      <w:spacing w:line="288" w:lineRule="auto"/>
      <w:jc w:val="center"/>
    </w:pPr>
    <w:rPr>
      <w:rFonts w:ascii="VnArial U" w:hAnsi="VnArial U"/>
      <w:sz w:val="28"/>
      <w:szCs w:val="28"/>
    </w:rPr>
  </w:style>
  <w:style w:type="paragraph" w:customStyle="1" w:styleId="8">
    <w:name w:val="8"/>
    <w:basedOn w:val="6"/>
    <w:rsid w:val="006F37D1"/>
    <w:pPr>
      <w:spacing w:line="312" w:lineRule="auto"/>
    </w:pPr>
    <w:rPr>
      <w:rFonts w:ascii=".VnArialH" w:hAnsi=".VnArialH"/>
      <w:sz w:val="32"/>
      <w:szCs w:val="32"/>
    </w:rPr>
  </w:style>
  <w:style w:type="paragraph" w:customStyle="1" w:styleId="7">
    <w:name w:val="7"/>
    <w:basedOn w:val="6"/>
    <w:rsid w:val="006F37D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6F37D1"/>
    <w:pPr>
      <w:jc w:val="left"/>
    </w:pPr>
    <w:rPr>
      <w:color w:val="000000"/>
    </w:rPr>
  </w:style>
  <w:style w:type="paragraph" w:styleId="NoSpacing">
    <w:name w:val="No Spacing"/>
    <w:link w:val="NoSpacingChar"/>
    <w:uiPriority w:val="1"/>
    <w:qFormat/>
    <w:rsid w:val="006F37D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F37D1"/>
    <w:rPr>
      <w:rFonts w:ascii="Calibri" w:eastAsia="Times New Roman" w:hAnsi="Calibri" w:cs="Times New Roman"/>
    </w:rPr>
  </w:style>
  <w:style w:type="paragraph" w:customStyle="1" w:styleId="Style">
    <w:name w:val="Style"/>
    <w:basedOn w:val="i"/>
    <w:link w:val="StyleChar"/>
    <w:uiPriority w:val="99"/>
    <w:rsid w:val="006F37D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6F37D1"/>
    <w:rPr>
      <w:rFonts w:ascii="Arial" w:eastAsia="Arial" w:hAnsi="Arial" w:cs="Arial"/>
      <w:sz w:val="20"/>
      <w:szCs w:val="20"/>
      <w:lang w:val="vi-VN" w:eastAsia="vi-VN" w:bidi="vi-VN"/>
    </w:rPr>
  </w:style>
  <w:style w:type="character" w:styleId="Strong">
    <w:name w:val="Strong"/>
    <w:uiPriority w:val="22"/>
    <w:qFormat/>
    <w:rsid w:val="006F37D1"/>
    <w:rPr>
      <w:b/>
      <w:bCs/>
    </w:rPr>
  </w:style>
  <w:style w:type="character" w:customStyle="1" w:styleId="apple-converted-space">
    <w:name w:val="apple-converted-space"/>
    <w:rsid w:val="006F37D1"/>
  </w:style>
  <w:style w:type="paragraph" w:customStyle="1" w:styleId="Section4-Heading2">
    <w:name w:val="Section 4 - Heading 2"/>
    <w:basedOn w:val="Normal"/>
    <w:rsid w:val="006F37D1"/>
    <w:pPr>
      <w:spacing w:after="200"/>
      <w:jc w:val="center"/>
    </w:pPr>
    <w:rPr>
      <w:b/>
      <w:sz w:val="32"/>
      <w:szCs w:val="24"/>
    </w:rPr>
  </w:style>
  <w:style w:type="paragraph" w:customStyle="1" w:styleId="Style5">
    <w:name w:val="Style 5"/>
    <w:basedOn w:val="Normal"/>
    <w:rsid w:val="006F37D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6F37D1"/>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6F37D1"/>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6F37D1"/>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6F37D1"/>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6F37D1"/>
    <w:pPr>
      <w:spacing w:before="120" w:after="240"/>
      <w:jc w:val="center"/>
    </w:pPr>
    <w:rPr>
      <w:b/>
      <w:sz w:val="36"/>
      <w:szCs w:val="24"/>
    </w:rPr>
  </w:style>
  <w:style w:type="paragraph" w:customStyle="1" w:styleId="Style13ptLeft1">
    <w:name w:val="Style 13 pt Left1"/>
    <w:basedOn w:val="Normal"/>
    <w:rsid w:val="006F37D1"/>
    <w:pPr>
      <w:spacing w:line="288" w:lineRule="auto"/>
      <w:ind w:firstLine="360"/>
      <w:jc w:val="left"/>
    </w:pPr>
    <w:rPr>
      <w:sz w:val="26"/>
    </w:rPr>
  </w:style>
  <w:style w:type="paragraph" w:customStyle="1" w:styleId="SPDForm2">
    <w:name w:val="SPD  Form 2"/>
    <w:basedOn w:val="Normal"/>
    <w:qFormat/>
    <w:rsid w:val="006F37D1"/>
    <w:pPr>
      <w:spacing w:before="120" w:after="240"/>
      <w:jc w:val="center"/>
    </w:pPr>
    <w:rPr>
      <w:b/>
      <w:sz w:val="36"/>
    </w:rPr>
  </w:style>
  <w:style w:type="paragraph" w:customStyle="1" w:styleId="p2">
    <w:name w:val="p2"/>
    <w:basedOn w:val="Normal"/>
    <w:rsid w:val="006F37D1"/>
    <w:pPr>
      <w:jc w:val="left"/>
    </w:pPr>
    <w:rPr>
      <w:rFonts w:ascii="Calibri" w:eastAsia="Calibri" w:hAnsi="Calibri"/>
      <w:sz w:val="15"/>
      <w:szCs w:val="15"/>
    </w:rPr>
  </w:style>
  <w:style w:type="character" w:customStyle="1" w:styleId="NormalWebChar">
    <w:name w:val="Normal (Web) Char"/>
    <w:link w:val="NormalWeb"/>
    <w:uiPriority w:val="99"/>
    <w:rsid w:val="006F37D1"/>
    <w:rPr>
      <w:rFonts w:ascii="Arial Unicode MS" w:eastAsia="Arial Unicode MS" w:hAnsi="Arial Unicode MS" w:cs="Arial Unicode MS"/>
      <w:sz w:val="24"/>
      <w:szCs w:val="24"/>
    </w:rPr>
  </w:style>
  <w:style w:type="paragraph" w:customStyle="1" w:styleId="para">
    <w:name w:val="para"/>
    <w:basedOn w:val="Normal"/>
    <w:link w:val="paraChar"/>
    <w:rsid w:val="006F37D1"/>
    <w:pPr>
      <w:spacing w:after="240"/>
    </w:pPr>
    <w:rPr>
      <w:sz w:val="22"/>
    </w:rPr>
  </w:style>
  <w:style w:type="character" w:customStyle="1" w:styleId="paraChar">
    <w:name w:val="para Char"/>
    <w:link w:val="para"/>
    <w:rsid w:val="006F37D1"/>
    <w:rPr>
      <w:rFonts w:ascii="Times New Roman" w:eastAsia="Times New Roman" w:hAnsi="Times New Roman" w:cs="Times New Roman"/>
      <w:szCs w:val="20"/>
    </w:rPr>
  </w:style>
  <w:style w:type="paragraph" w:customStyle="1" w:styleId="Normal10">
    <w:name w:val="Normal 10"/>
    <w:basedOn w:val="Normal"/>
    <w:rsid w:val="006F37D1"/>
    <w:pPr>
      <w:widowControl w:val="0"/>
      <w:spacing w:after="240"/>
    </w:pPr>
    <w:rPr>
      <w:sz w:val="20"/>
      <w:lang w:val="fr-FR"/>
    </w:rPr>
  </w:style>
  <w:style w:type="character" w:customStyle="1" w:styleId="fontstyle01">
    <w:name w:val="fontstyle01"/>
    <w:basedOn w:val="DefaultParagraphFont"/>
    <w:rsid w:val="006F37D1"/>
    <w:rPr>
      <w:rFonts w:ascii="Verdana" w:hAnsi="Verdana" w:hint="default"/>
      <w:b/>
      <w:bCs/>
      <w:i w:val="0"/>
      <w:iCs w:val="0"/>
      <w:color w:val="000000"/>
      <w:sz w:val="52"/>
      <w:szCs w:val="52"/>
    </w:rPr>
  </w:style>
  <w:style w:type="character" w:customStyle="1" w:styleId="egptextbold1">
    <w:name w:val="egp_text_bold1"/>
    <w:basedOn w:val="DefaultParagraphFont"/>
    <w:rsid w:val="006F37D1"/>
    <w:rPr>
      <w:b/>
      <w:bCs/>
      <w:sz w:val="18"/>
      <w:szCs w:val="18"/>
    </w:rPr>
  </w:style>
  <w:style w:type="paragraph" w:customStyle="1" w:styleId="CSHeading2">
    <w:name w:val="CS Heading 2"/>
    <w:basedOn w:val="Normal"/>
    <w:next w:val="Normal"/>
    <w:rsid w:val="006F37D1"/>
    <w:pPr>
      <w:keepNext/>
      <w:numPr>
        <w:ilvl w:val="1"/>
        <w:numId w:val="16"/>
      </w:numPr>
      <w:suppressAutoHyphens/>
      <w:spacing w:before="240" w:after="60"/>
      <w:jc w:val="left"/>
      <w:outlineLvl w:val="0"/>
    </w:pPr>
    <w:rPr>
      <w:rFonts w:eastAsia="Batang" w:cs="Arial"/>
      <w:b/>
      <w:bCs/>
      <w:kern w:val="32"/>
      <w:szCs w:val="32"/>
      <w:lang w:eastAsia="de-DE"/>
    </w:rPr>
  </w:style>
  <w:style w:type="paragraph" w:customStyle="1" w:styleId="CSHeading3">
    <w:name w:val="CS Heading 3"/>
    <w:basedOn w:val="CSHeading2"/>
    <w:next w:val="Normal"/>
    <w:rsid w:val="006F37D1"/>
    <w:pPr>
      <w:numPr>
        <w:ilvl w:val="2"/>
      </w:numPr>
    </w:pPr>
    <w:rPr>
      <w:sz w:val="22"/>
    </w:rPr>
  </w:style>
  <w:style w:type="paragraph" w:customStyle="1" w:styleId="CSHeading4">
    <w:name w:val="CS Heading 4"/>
    <w:basedOn w:val="CSHeading3"/>
    <w:next w:val="Normal"/>
    <w:rsid w:val="006F37D1"/>
    <w:pPr>
      <w:numPr>
        <w:ilvl w:val="3"/>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10383</Words>
  <Characters>59189</Characters>
  <Application>Microsoft Office Word</Application>
  <DocSecurity>0</DocSecurity>
  <Lines>493</Lines>
  <Paragraphs>138</Paragraphs>
  <ScaleCrop>false</ScaleCrop>
  <Company/>
  <LinksUpToDate>false</LinksUpToDate>
  <CharactersWithSpaces>69434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cp:revision>
  <dcterms:created xsi:type="dcterms:W3CDTF">2025-09-18T09:35:00Z</dcterms:created>
  <dcterms:modified xsi:type="dcterms:W3CDTF">2026-05-15T01:19:00Z</dcterms:modified>
</cp:coreProperties>
</file>