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634" w:rsidRPr="00A95E30" w:rsidRDefault="00E32634" w:rsidP="00E32634">
      <w:pPr>
        <w:pStyle w:val="TOC1"/>
        <w:spacing w:line="264" w:lineRule="auto"/>
        <w:rPr>
          <w:rFonts w:ascii="Times New Roman" w:hAnsi="Times New Roman" w:cs="Times New Roman"/>
        </w:rPr>
      </w:pPr>
      <w:r w:rsidRPr="00A95E30">
        <w:rPr>
          <w:rFonts w:ascii="Times New Roman" w:hAnsi="Times New Roman" w:cs="Times New Roman"/>
        </w:rPr>
        <w:t xml:space="preserve">Mục </w:t>
      </w:r>
      <w:r w:rsidRPr="00A95E30">
        <w:rPr>
          <w:rFonts w:ascii="Times New Roman" w:hAnsi="Times New Roman" w:cs="Times New Roman"/>
          <w:lang w:val="pl-PL"/>
        </w:rPr>
        <w:t>3</w:t>
      </w:r>
      <w:r w:rsidRPr="00A95E30">
        <w:rPr>
          <w:rFonts w:ascii="Times New Roman" w:hAnsi="Times New Roman" w:cs="Times New Roman"/>
        </w:rPr>
        <w:t>. Tiêu chuẩn đánh giá về kỹ thuật</w:t>
      </w:r>
    </w:p>
    <w:p w:rsidR="00E32634" w:rsidRPr="00A95E30" w:rsidRDefault="00E32634" w:rsidP="00E32634">
      <w:pPr>
        <w:widowControl w:val="0"/>
        <w:tabs>
          <w:tab w:val="left" w:pos="851"/>
        </w:tabs>
        <w:spacing w:line="278" w:lineRule="auto"/>
        <w:ind w:firstLine="562"/>
        <w:rPr>
          <w:rFonts w:eastAsia="MS Gothic"/>
          <w:kern w:val="2"/>
          <w:sz w:val="28"/>
          <w:szCs w:val="28"/>
          <w:lang w:eastAsia="ja-JP"/>
        </w:rPr>
      </w:pPr>
      <w:r w:rsidRPr="00A95E30">
        <w:rPr>
          <w:rFonts w:eastAsia="MS Gothic"/>
          <w:kern w:val="2"/>
          <w:sz w:val="28"/>
          <w:szCs w:val="28"/>
          <w:lang w:val="vi-VN" w:eastAsia="ja-JP"/>
        </w:rPr>
        <w:t xml:space="preserve">Sử dụng tiêu chí đạt, không đạt để xây dựng tiêu chuẩn đánh giá về kỹ thuật. E-HSDT được đánh giá là đáp ứng yêu cầu về kỹ thuật khi tất cả các tiêu chí đều được đánh giá là đạt. </w:t>
      </w:r>
    </w:p>
    <w:tbl>
      <w:tblPr>
        <w:tblW w:w="936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4"/>
        <w:gridCol w:w="3290"/>
        <w:gridCol w:w="4473"/>
        <w:gridCol w:w="1559"/>
        <w:gridCol w:w="10"/>
      </w:tblGrid>
      <w:tr w:rsidR="00E32634" w:rsidRPr="00A95E30" w:rsidTr="000B23FE">
        <w:tc>
          <w:tcPr>
            <w:tcW w:w="7797" w:type="dxa"/>
            <w:gridSpan w:val="3"/>
            <w:tcBorders>
              <w:top w:val="single" w:sz="4" w:space="0" w:color="auto"/>
              <w:left w:val="single" w:sz="4" w:space="0" w:color="auto"/>
              <w:bottom w:val="single" w:sz="4" w:space="0" w:color="auto"/>
              <w:right w:val="single" w:sz="4" w:space="0" w:color="auto"/>
            </w:tcBorders>
            <w:vAlign w:val="center"/>
          </w:tcPr>
          <w:p w:rsidR="00E32634" w:rsidRPr="00A95E30" w:rsidRDefault="00E32634" w:rsidP="000B23FE">
            <w:pPr>
              <w:spacing w:line="278" w:lineRule="auto"/>
              <w:ind w:right="45"/>
              <w:jc w:val="center"/>
              <w:rPr>
                <w:b/>
                <w:lang w:val="nl-NL"/>
              </w:rPr>
            </w:pPr>
            <w:r w:rsidRPr="00A95E30">
              <w:rPr>
                <w:b/>
                <w:lang w:val="nl-NL"/>
              </w:rPr>
              <w:t>Nội dung đánh giá</w:t>
            </w:r>
          </w:p>
        </w:tc>
        <w:tc>
          <w:tcPr>
            <w:tcW w:w="1569" w:type="dxa"/>
            <w:gridSpan w:val="2"/>
            <w:tcBorders>
              <w:top w:val="single" w:sz="4" w:space="0" w:color="auto"/>
              <w:left w:val="single" w:sz="4" w:space="0" w:color="auto"/>
              <w:bottom w:val="single" w:sz="4" w:space="0" w:color="auto"/>
              <w:right w:val="single" w:sz="4" w:space="0" w:color="auto"/>
            </w:tcBorders>
            <w:vAlign w:val="center"/>
          </w:tcPr>
          <w:p w:rsidR="00E32634" w:rsidRPr="00A95E30" w:rsidRDefault="00E32634" w:rsidP="000B23FE">
            <w:pPr>
              <w:spacing w:line="278" w:lineRule="auto"/>
              <w:ind w:right="45"/>
              <w:rPr>
                <w:b/>
                <w:lang w:val="nl-NL"/>
              </w:rPr>
            </w:pPr>
            <w:r w:rsidRPr="00A95E30">
              <w:rPr>
                <w:b/>
                <w:lang w:val="nl-NL"/>
              </w:rPr>
              <w:t>Sử dụng tiêu chí đạt, không đạt</w:t>
            </w:r>
          </w:p>
        </w:tc>
      </w:tr>
      <w:tr w:rsidR="00E32634" w:rsidRPr="00A95E30" w:rsidTr="000B23FE">
        <w:tblPrEx>
          <w:tblCellMar>
            <w:left w:w="108" w:type="dxa"/>
            <w:right w:w="108" w:type="dxa"/>
          </w:tblCellMar>
          <w:tblLook w:val="01E0" w:firstRow="1" w:lastRow="1" w:firstColumn="1" w:lastColumn="1" w:noHBand="0" w:noVBand="0"/>
        </w:tblPrEx>
        <w:trPr>
          <w:gridBefore w:val="1"/>
          <w:gridAfter w:val="1"/>
          <w:wBefore w:w="34" w:type="dxa"/>
          <w:wAfter w:w="10" w:type="dxa"/>
          <w:trHeight w:val="340"/>
        </w:trPr>
        <w:tc>
          <w:tcPr>
            <w:tcW w:w="9322" w:type="dxa"/>
            <w:gridSpan w:val="3"/>
            <w:tcBorders>
              <w:top w:val="single" w:sz="4" w:space="0" w:color="auto"/>
              <w:left w:val="single" w:sz="4" w:space="0" w:color="auto"/>
              <w:bottom w:val="single" w:sz="4" w:space="0" w:color="auto"/>
              <w:right w:val="single" w:sz="4" w:space="0" w:color="auto"/>
            </w:tcBorders>
          </w:tcPr>
          <w:p w:rsidR="00E32634" w:rsidRPr="00A95E30" w:rsidRDefault="00E32634" w:rsidP="000B23FE">
            <w:pPr>
              <w:pStyle w:val="BodyText"/>
              <w:spacing w:line="259" w:lineRule="auto"/>
              <w:rPr>
                <w:b/>
                <w:sz w:val="26"/>
                <w:szCs w:val="26"/>
              </w:rPr>
            </w:pPr>
            <w:r w:rsidRPr="00A95E30">
              <w:rPr>
                <w:b/>
                <w:sz w:val="26"/>
                <w:szCs w:val="26"/>
              </w:rPr>
              <w:t xml:space="preserve">1. Phạm vi, đặc tính, thông số kỹ thuật của hàng hóa </w:t>
            </w:r>
          </w:p>
        </w:tc>
      </w:tr>
      <w:tr w:rsidR="00E32634" w:rsidRPr="00A95E30" w:rsidTr="000B23FE">
        <w:tblPrEx>
          <w:tblCellMar>
            <w:left w:w="108" w:type="dxa"/>
            <w:right w:w="108" w:type="dxa"/>
          </w:tblCellMar>
          <w:tblLook w:val="01E0" w:firstRow="1" w:lastRow="1" w:firstColumn="1" w:lastColumn="1" w:noHBand="0" w:noVBand="0"/>
        </w:tblPrEx>
        <w:trPr>
          <w:gridBefore w:val="1"/>
          <w:gridAfter w:val="1"/>
          <w:wBefore w:w="34" w:type="dxa"/>
          <w:wAfter w:w="10" w:type="dxa"/>
          <w:trHeight w:val="340"/>
        </w:trPr>
        <w:tc>
          <w:tcPr>
            <w:tcW w:w="3290" w:type="dxa"/>
            <w:vMerge w:val="restart"/>
            <w:tcBorders>
              <w:top w:val="single" w:sz="4" w:space="0" w:color="auto"/>
              <w:left w:val="single" w:sz="4" w:space="0" w:color="auto"/>
              <w:right w:val="single" w:sz="4" w:space="0" w:color="auto"/>
            </w:tcBorders>
            <w:vAlign w:val="center"/>
          </w:tcPr>
          <w:p w:rsidR="00E32634" w:rsidRPr="00A95E30" w:rsidRDefault="00E32634" w:rsidP="000B23FE">
            <w:pPr>
              <w:pStyle w:val="BodyText"/>
              <w:spacing w:line="259" w:lineRule="auto"/>
              <w:rPr>
                <w:sz w:val="26"/>
                <w:szCs w:val="26"/>
              </w:rPr>
            </w:pPr>
            <w:r w:rsidRPr="00A95E30">
              <w:rPr>
                <w:sz w:val="26"/>
                <w:szCs w:val="26"/>
                <w:lang w:val="nl-NL"/>
              </w:rPr>
              <w:t>1.1. Phạm vi cung cấp</w:t>
            </w:r>
          </w:p>
          <w:p w:rsidR="00E32634" w:rsidRPr="00A95E30" w:rsidRDefault="00E32634" w:rsidP="000B23FE">
            <w:pPr>
              <w:pStyle w:val="BodyText"/>
              <w:spacing w:line="259" w:lineRule="auto"/>
              <w:rPr>
                <w:sz w:val="26"/>
                <w:szCs w:val="26"/>
              </w:rPr>
            </w:pPr>
          </w:p>
        </w:tc>
        <w:tc>
          <w:tcPr>
            <w:tcW w:w="4473" w:type="dxa"/>
            <w:tcBorders>
              <w:top w:val="single" w:sz="4" w:space="0" w:color="auto"/>
              <w:left w:val="single" w:sz="4" w:space="0" w:color="auto"/>
              <w:bottom w:val="single" w:sz="4" w:space="0" w:color="auto"/>
              <w:right w:val="single" w:sz="4" w:space="0" w:color="auto"/>
            </w:tcBorders>
          </w:tcPr>
          <w:p w:rsidR="00E32634" w:rsidRPr="00A95E30" w:rsidRDefault="00E32634" w:rsidP="000B23FE">
            <w:pPr>
              <w:pStyle w:val="BodyText"/>
              <w:spacing w:line="259" w:lineRule="auto"/>
              <w:rPr>
                <w:sz w:val="26"/>
                <w:szCs w:val="26"/>
              </w:rPr>
            </w:pPr>
            <w:r w:rsidRPr="00A95E30">
              <w:rPr>
                <w:sz w:val="26"/>
                <w:szCs w:val="26"/>
                <w:lang w:val="nl-NL"/>
              </w:rPr>
              <w:t>Cung cấp đầy đủ hàng hóa sau theo yêu cầu của E-HSMT.</w:t>
            </w:r>
          </w:p>
        </w:tc>
        <w:tc>
          <w:tcPr>
            <w:tcW w:w="1559" w:type="dxa"/>
            <w:tcBorders>
              <w:top w:val="single" w:sz="4" w:space="0" w:color="auto"/>
              <w:left w:val="single" w:sz="4" w:space="0" w:color="auto"/>
              <w:bottom w:val="single" w:sz="4" w:space="0" w:color="auto"/>
              <w:right w:val="single" w:sz="4" w:space="0" w:color="auto"/>
            </w:tcBorders>
            <w:vAlign w:val="center"/>
          </w:tcPr>
          <w:p w:rsidR="00E32634" w:rsidRPr="00A95E30" w:rsidRDefault="00E32634" w:rsidP="000B23FE">
            <w:pPr>
              <w:pStyle w:val="BodyText"/>
              <w:spacing w:line="259" w:lineRule="auto"/>
              <w:jc w:val="center"/>
              <w:rPr>
                <w:b/>
                <w:sz w:val="26"/>
                <w:szCs w:val="26"/>
              </w:rPr>
            </w:pPr>
            <w:r w:rsidRPr="00A95E30">
              <w:rPr>
                <w:sz w:val="26"/>
                <w:szCs w:val="26"/>
                <w:lang w:val="nl-NL"/>
              </w:rPr>
              <w:t>Đạt</w:t>
            </w:r>
          </w:p>
        </w:tc>
      </w:tr>
      <w:tr w:rsidR="00E32634" w:rsidRPr="00A95E30" w:rsidTr="000B23FE">
        <w:tblPrEx>
          <w:tblCellMar>
            <w:left w:w="108" w:type="dxa"/>
            <w:right w:w="108" w:type="dxa"/>
          </w:tblCellMar>
          <w:tblLook w:val="01E0" w:firstRow="1" w:lastRow="1" w:firstColumn="1" w:lastColumn="1" w:noHBand="0" w:noVBand="0"/>
        </w:tblPrEx>
        <w:trPr>
          <w:gridBefore w:val="1"/>
          <w:gridAfter w:val="1"/>
          <w:wBefore w:w="34" w:type="dxa"/>
          <w:wAfter w:w="10" w:type="dxa"/>
          <w:trHeight w:val="340"/>
        </w:trPr>
        <w:tc>
          <w:tcPr>
            <w:tcW w:w="3290" w:type="dxa"/>
            <w:vMerge/>
            <w:tcBorders>
              <w:left w:val="single" w:sz="4" w:space="0" w:color="auto"/>
              <w:bottom w:val="single" w:sz="4" w:space="0" w:color="auto"/>
              <w:right w:val="single" w:sz="4" w:space="0" w:color="auto"/>
            </w:tcBorders>
            <w:vAlign w:val="center"/>
          </w:tcPr>
          <w:p w:rsidR="00E32634" w:rsidRPr="00A95E30" w:rsidRDefault="00E32634" w:rsidP="000B23FE">
            <w:pPr>
              <w:pStyle w:val="BodyText"/>
              <w:spacing w:line="259" w:lineRule="auto"/>
              <w:rPr>
                <w:sz w:val="26"/>
                <w:szCs w:val="26"/>
              </w:rPr>
            </w:pPr>
          </w:p>
        </w:tc>
        <w:tc>
          <w:tcPr>
            <w:tcW w:w="4473" w:type="dxa"/>
            <w:tcBorders>
              <w:top w:val="single" w:sz="4" w:space="0" w:color="auto"/>
              <w:left w:val="single" w:sz="4" w:space="0" w:color="auto"/>
              <w:bottom w:val="single" w:sz="4" w:space="0" w:color="auto"/>
              <w:right w:val="single" w:sz="4" w:space="0" w:color="auto"/>
            </w:tcBorders>
          </w:tcPr>
          <w:p w:rsidR="00E32634" w:rsidRPr="00A95E30" w:rsidRDefault="00E32634" w:rsidP="000B23FE">
            <w:pPr>
              <w:pStyle w:val="BodyText"/>
              <w:spacing w:line="259" w:lineRule="auto"/>
              <w:rPr>
                <w:sz w:val="26"/>
                <w:szCs w:val="26"/>
              </w:rPr>
            </w:pPr>
            <w:r w:rsidRPr="00A95E30">
              <w:rPr>
                <w:sz w:val="26"/>
                <w:szCs w:val="26"/>
                <w:lang w:val="nl-NL"/>
              </w:rPr>
              <w:t>Không cung cấp đầy đủ hàng hóa sau theo yêu cầu của E-HSMT.</w:t>
            </w:r>
          </w:p>
        </w:tc>
        <w:tc>
          <w:tcPr>
            <w:tcW w:w="1559" w:type="dxa"/>
            <w:tcBorders>
              <w:top w:val="single" w:sz="4" w:space="0" w:color="auto"/>
              <w:left w:val="single" w:sz="4" w:space="0" w:color="auto"/>
              <w:bottom w:val="single" w:sz="4" w:space="0" w:color="auto"/>
              <w:right w:val="single" w:sz="4" w:space="0" w:color="auto"/>
            </w:tcBorders>
            <w:vAlign w:val="center"/>
          </w:tcPr>
          <w:p w:rsidR="00E32634" w:rsidRPr="00A95E30" w:rsidRDefault="00E32634" w:rsidP="000B23FE">
            <w:pPr>
              <w:pStyle w:val="BodyText"/>
              <w:spacing w:line="259" w:lineRule="auto"/>
              <w:jc w:val="center"/>
              <w:rPr>
                <w:b/>
                <w:sz w:val="26"/>
                <w:szCs w:val="26"/>
              </w:rPr>
            </w:pPr>
            <w:r w:rsidRPr="00A95E30">
              <w:rPr>
                <w:sz w:val="26"/>
                <w:szCs w:val="26"/>
                <w:lang w:val="nl-NL"/>
              </w:rPr>
              <w:t>Không đạt</w:t>
            </w:r>
          </w:p>
        </w:tc>
      </w:tr>
      <w:tr w:rsidR="00E32634" w:rsidRPr="00A95E30" w:rsidTr="000B23FE">
        <w:tblPrEx>
          <w:tblCellMar>
            <w:left w:w="108" w:type="dxa"/>
            <w:right w:w="108" w:type="dxa"/>
          </w:tblCellMar>
          <w:tblLook w:val="01E0" w:firstRow="1" w:lastRow="1" w:firstColumn="1" w:lastColumn="1" w:noHBand="0" w:noVBand="0"/>
        </w:tblPrEx>
        <w:trPr>
          <w:gridBefore w:val="1"/>
          <w:gridAfter w:val="1"/>
          <w:wBefore w:w="34" w:type="dxa"/>
          <w:wAfter w:w="10" w:type="dxa"/>
          <w:trHeight w:val="340"/>
        </w:trPr>
        <w:tc>
          <w:tcPr>
            <w:tcW w:w="3290" w:type="dxa"/>
            <w:vMerge w:val="restart"/>
            <w:tcBorders>
              <w:top w:val="single" w:sz="4" w:space="0" w:color="auto"/>
              <w:left w:val="single" w:sz="4" w:space="0" w:color="auto"/>
              <w:right w:val="single" w:sz="4" w:space="0" w:color="auto"/>
            </w:tcBorders>
            <w:vAlign w:val="center"/>
          </w:tcPr>
          <w:p w:rsidR="00E32634" w:rsidRPr="00A95E30" w:rsidRDefault="00E32634" w:rsidP="000B23FE">
            <w:pPr>
              <w:pStyle w:val="BodyText"/>
              <w:spacing w:line="259" w:lineRule="auto"/>
              <w:rPr>
                <w:sz w:val="26"/>
                <w:szCs w:val="26"/>
              </w:rPr>
            </w:pPr>
            <w:r w:rsidRPr="00A95E30">
              <w:rPr>
                <w:sz w:val="26"/>
                <w:szCs w:val="26"/>
                <w:lang w:val="nl-NL"/>
              </w:rPr>
              <w:t>1.2. Chất lượng thiết bị, hàng hóa</w:t>
            </w:r>
          </w:p>
        </w:tc>
        <w:tc>
          <w:tcPr>
            <w:tcW w:w="4473" w:type="dxa"/>
            <w:tcBorders>
              <w:top w:val="single" w:sz="4" w:space="0" w:color="auto"/>
              <w:left w:val="single" w:sz="4" w:space="0" w:color="auto"/>
              <w:bottom w:val="single" w:sz="4" w:space="0" w:color="auto"/>
              <w:right w:val="single" w:sz="4" w:space="0" w:color="auto"/>
            </w:tcBorders>
          </w:tcPr>
          <w:p w:rsidR="00E32634" w:rsidRPr="00A95E30" w:rsidRDefault="00E32634" w:rsidP="000B23FE">
            <w:pPr>
              <w:pStyle w:val="BodyText"/>
              <w:spacing w:line="259" w:lineRule="auto"/>
              <w:rPr>
                <w:sz w:val="26"/>
                <w:szCs w:val="26"/>
              </w:rPr>
            </w:pPr>
            <w:r w:rsidRPr="00A95E30">
              <w:rPr>
                <w:sz w:val="26"/>
                <w:szCs w:val="26"/>
                <w:lang w:val="nl-NL"/>
              </w:rPr>
              <w:t>Thiết bị mới 100% chưa qua sử dụng.</w:t>
            </w:r>
          </w:p>
        </w:tc>
        <w:tc>
          <w:tcPr>
            <w:tcW w:w="1559" w:type="dxa"/>
            <w:tcBorders>
              <w:top w:val="single" w:sz="4" w:space="0" w:color="auto"/>
              <w:left w:val="single" w:sz="4" w:space="0" w:color="auto"/>
              <w:bottom w:val="single" w:sz="4" w:space="0" w:color="auto"/>
              <w:right w:val="single" w:sz="4" w:space="0" w:color="auto"/>
            </w:tcBorders>
            <w:vAlign w:val="center"/>
          </w:tcPr>
          <w:p w:rsidR="00E32634" w:rsidRPr="00A95E30" w:rsidRDefault="00E32634" w:rsidP="000B23FE">
            <w:pPr>
              <w:pStyle w:val="BodyText"/>
              <w:spacing w:line="259" w:lineRule="auto"/>
              <w:jc w:val="center"/>
              <w:rPr>
                <w:b/>
                <w:sz w:val="26"/>
                <w:szCs w:val="26"/>
              </w:rPr>
            </w:pPr>
            <w:r w:rsidRPr="00A95E30">
              <w:rPr>
                <w:sz w:val="26"/>
                <w:szCs w:val="26"/>
                <w:lang w:val="nl-NL"/>
              </w:rPr>
              <w:t>Đạt</w:t>
            </w:r>
          </w:p>
        </w:tc>
      </w:tr>
      <w:tr w:rsidR="00E32634" w:rsidRPr="00A95E30" w:rsidTr="000B23FE">
        <w:tblPrEx>
          <w:tblCellMar>
            <w:left w:w="108" w:type="dxa"/>
            <w:right w:w="108" w:type="dxa"/>
          </w:tblCellMar>
          <w:tblLook w:val="01E0" w:firstRow="1" w:lastRow="1" w:firstColumn="1" w:lastColumn="1" w:noHBand="0" w:noVBand="0"/>
        </w:tblPrEx>
        <w:trPr>
          <w:gridBefore w:val="1"/>
          <w:gridAfter w:val="1"/>
          <w:wBefore w:w="34" w:type="dxa"/>
          <w:wAfter w:w="10" w:type="dxa"/>
          <w:trHeight w:val="340"/>
        </w:trPr>
        <w:tc>
          <w:tcPr>
            <w:tcW w:w="3290" w:type="dxa"/>
            <w:vMerge/>
            <w:tcBorders>
              <w:left w:val="single" w:sz="4" w:space="0" w:color="auto"/>
              <w:bottom w:val="single" w:sz="4" w:space="0" w:color="auto"/>
              <w:right w:val="single" w:sz="4" w:space="0" w:color="auto"/>
            </w:tcBorders>
            <w:vAlign w:val="center"/>
          </w:tcPr>
          <w:p w:rsidR="00E32634" w:rsidRPr="00A95E30" w:rsidRDefault="00E32634" w:rsidP="000B23FE">
            <w:pPr>
              <w:pStyle w:val="BodyText"/>
              <w:spacing w:line="259" w:lineRule="auto"/>
              <w:rPr>
                <w:sz w:val="26"/>
                <w:szCs w:val="26"/>
              </w:rPr>
            </w:pPr>
          </w:p>
        </w:tc>
        <w:tc>
          <w:tcPr>
            <w:tcW w:w="4473" w:type="dxa"/>
            <w:tcBorders>
              <w:top w:val="single" w:sz="4" w:space="0" w:color="auto"/>
              <w:left w:val="single" w:sz="4" w:space="0" w:color="auto"/>
              <w:bottom w:val="single" w:sz="4" w:space="0" w:color="auto"/>
              <w:right w:val="single" w:sz="4" w:space="0" w:color="auto"/>
            </w:tcBorders>
          </w:tcPr>
          <w:p w:rsidR="00E32634" w:rsidRPr="00A95E30" w:rsidRDefault="00E32634" w:rsidP="000B23FE">
            <w:pPr>
              <w:pStyle w:val="BodyText"/>
              <w:spacing w:line="259" w:lineRule="auto"/>
              <w:rPr>
                <w:sz w:val="26"/>
                <w:szCs w:val="26"/>
              </w:rPr>
            </w:pPr>
            <w:r w:rsidRPr="00A95E30">
              <w:rPr>
                <w:sz w:val="26"/>
                <w:szCs w:val="26"/>
                <w:lang w:val="nl-NL"/>
              </w:rPr>
              <w:t>Thiết bị cũ, đã qua sử dụng</w:t>
            </w:r>
          </w:p>
        </w:tc>
        <w:tc>
          <w:tcPr>
            <w:tcW w:w="1559" w:type="dxa"/>
            <w:tcBorders>
              <w:top w:val="single" w:sz="4" w:space="0" w:color="auto"/>
              <w:left w:val="single" w:sz="4" w:space="0" w:color="auto"/>
              <w:bottom w:val="single" w:sz="4" w:space="0" w:color="auto"/>
              <w:right w:val="single" w:sz="4" w:space="0" w:color="auto"/>
            </w:tcBorders>
            <w:vAlign w:val="center"/>
          </w:tcPr>
          <w:p w:rsidR="00E32634" w:rsidRPr="00A95E30" w:rsidRDefault="00E32634" w:rsidP="000B23FE">
            <w:pPr>
              <w:pStyle w:val="BodyText"/>
              <w:spacing w:line="259" w:lineRule="auto"/>
              <w:jc w:val="center"/>
              <w:rPr>
                <w:b/>
                <w:sz w:val="26"/>
                <w:szCs w:val="26"/>
              </w:rPr>
            </w:pPr>
            <w:r w:rsidRPr="00A95E30">
              <w:rPr>
                <w:sz w:val="26"/>
                <w:szCs w:val="26"/>
                <w:lang w:val="nl-NL"/>
              </w:rPr>
              <w:t>Không đạt</w:t>
            </w:r>
          </w:p>
        </w:tc>
      </w:tr>
      <w:tr w:rsidR="00E32634" w:rsidRPr="00A95E30" w:rsidTr="000B23FE">
        <w:tblPrEx>
          <w:tblCellMar>
            <w:left w:w="108" w:type="dxa"/>
            <w:right w:w="108" w:type="dxa"/>
          </w:tblCellMar>
          <w:tblLook w:val="01E0" w:firstRow="1" w:lastRow="1" w:firstColumn="1" w:lastColumn="1" w:noHBand="0" w:noVBand="0"/>
        </w:tblPrEx>
        <w:trPr>
          <w:gridBefore w:val="1"/>
          <w:gridAfter w:val="1"/>
          <w:wBefore w:w="34" w:type="dxa"/>
          <w:wAfter w:w="10" w:type="dxa"/>
          <w:trHeight w:val="340"/>
        </w:trPr>
        <w:tc>
          <w:tcPr>
            <w:tcW w:w="3290" w:type="dxa"/>
            <w:vMerge w:val="restart"/>
            <w:tcBorders>
              <w:top w:val="single" w:sz="4" w:space="0" w:color="auto"/>
              <w:left w:val="single" w:sz="4" w:space="0" w:color="auto"/>
              <w:right w:val="single" w:sz="4" w:space="0" w:color="auto"/>
            </w:tcBorders>
            <w:vAlign w:val="center"/>
          </w:tcPr>
          <w:p w:rsidR="00E32634" w:rsidRPr="00A95E30" w:rsidRDefault="00E32634" w:rsidP="000B23FE">
            <w:pPr>
              <w:pStyle w:val="BodyText"/>
              <w:spacing w:line="259" w:lineRule="auto"/>
              <w:rPr>
                <w:sz w:val="26"/>
                <w:szCs w:val="26"/>
              </w:rPr>
            </w:pPr>
            <w:r w:rsidRPr="00A95E30">
              <w:rPr>
                <w:sz w:val="26"/>
                <w:szCs w:val="26"/>
                <w:lang w:val="nl-NL"/>
              </w:rPr>
              <w:t>1.3. Năm sản xuất</w:t>
            </w:r>
          </w:p>
        </w:tc>
        <w:tc>
          <w:tcPr>
            <w:tcW w:w="4473" w:type="dxa"/>
            <w:tcBorders>
              <w:top w:val="single" w:sz="4" w:space="0" w:color="auto"/>
              <w:left w:val="single" w:sz="4" w:space="0" w:color="auto"/>
              <w:bottom w:val="single" w:sz="4" w:space="0" w:color="auto"/>
              <w:right w:val="single" w:sz="4" w:space="0" w:color="auto"/>
            </w:tcBorders>
          </w:tcPr>
          <w:p w:rsidR="00E32634" w:rsidRPr="00A95E30" w:rsidRDefault="00E32634" w:rsidP="000B23FE">
            <w:pPr>
              <w:pStyle w:val="BodyText"/>
              <w:spacing w:line="259" w:lineRule="auto"/>
              <w:rPr>
                <w:sz w:val="26"/>
                <w:szCs w:val="26"/>
              </w:rPr>
            </w:pPr>
            <w:r w:rsidRPr="00A95E30">
              <w:rPr>
                <w:sz w:val="26"/>
                <w:szCs w:val="26"/>
                <w:lang w:val="nl-NL"/>
              </w:rPr>
              <w:t>Sản xuất năm 202</w:t>
            </w:r>
            <w:r>
              <w:rPr>
                <w:sz w:val="26"/>
                <w:szCs w:val="26"/>
                <w:lang w:val="nl-NL"/>
              </w:rPr>
              <w:t>6</w:t>
            </w:r>
            <w:r w:rsidRPr="00A95E30">
              <w:rPr>
                <w:sz w:val="26"/>
                <w:szCs w:val="26"/>
                <w:lang w:val="nl-NL"/>
              </w:rPr>
              <w:t xml:space="preserve"> trở đi</w:t>
            </w:r>
          </w:p>
        </w:tc>
        <w:tc>
          <w:tcPr>
            <w:tcW w:w="1559" w:type="dxa"/>
            <w:tcBorders>
              <w:top w:val="single" w:sz="4" w:space="0" w:color="auto"/>
              <w:left w:val="single" w:sz="4" w:space="0" w:color="auto"/>
              <w:bottom w:val="single" w:sz="4" w:space="0" w:color="auto"/>
              <w:right w:val="single" w:sz="4" w:space="0" w:color="auto"/>
            </w:tcBorders>
            <w:vAlign w:val="center"/>
          </w:tcPr>
          <w:p w:rsidR="00E32634" w:rsidRPr="00A95E30" w:rsidRDefault="00E32634" w:rsidP="000B23FE">
            <w:pPr>
              <w:pStyle w:val="BodyText"/>
              <w:spacing w:line="259" w:lineRule="auto"/>
              <w:jc w:val="center"/>
              <w:rPr>
                <w:b/>
                <w:sz w:val="26"/>
                <w:szCs w:val="26"/>
              </w:rPr>
            </w:pPr>
            <w:r w:rsidRPr="00A95E30">
              <w:rPr>
                <w:sz w:val="26"/>
                <w:szCs w:val="26"/>
                <w:lang w:val="nl-NL"/>
              </w:rPr>
              <w:t>Đạt</w:t>
            </w:r>
          </w:p>
        </w:tc>
      </w:tr>
      <w:tr w:rsidR="00E32634" w:rsidRPr="00A95E30" w:rsidTr="000B23FE">
        <w:tblPrEx>
          <w:tblCellMar>
            <w:left w:w="108" w:type="dxa"/>
            <w:right w:w="108" w:type="dxa"/>
          </w:tblCellMar>
          <w:tblLook w:val="01E0" w:firstRow="1" w:lastRow="1" w:firstColumn="1" w:lastColumn="1" w:noHBand="0" w:noVBand="0"/>
        </w:tblPrEx>
        <w:trPr>
          <w:gridBefore w:val="1"/>
          <w:gridAfter w:val="1"/>
          <w:wBefore w:w="34" w:type="dxa"/>
          <w:wAfter w:w="10" w:type="dxa"/>
          <w:trHeight w:val="340"/>
        </w:trPr>
        <w:tc>
          <w:tcPr>
            <w:tcW w:w="3290" w:type="dxa"/>
            <w:vMerge/>
            <w:tcBorders>
              <w:left w:val="single" w:sz="4" w:space="0" w:color="auto"/>
              <w:bottom w:val="single" w:sz="4" w:space="0" w:color="auto"/>
              <w:right w:val="single" w:sz="4" w:space="0" w:color="auto"/>
            </w:tcBorders>
          </w:tcPr>
          <w:p w:rsidR="00E32634" w:rsidRPr="00A95E30" w:rsidRDefault="00E32634" w:rsidP="000B23FE">
            <w:pPr>
              <w:pStyle w:val="BodyText"/>
              <w:spacing w:line="259" w:lineRule="auto"/>
              <w:rPr>
                <w:sz w:val="26"/>
                <w:szCs w:val="26"/>
              </w:rPr>
            </w:pPr>
          </w:p>
        </w:tc>
        <w:tc>
          <w:tcPr>
            <w:tcW w:w="4473" w:type="dxa"/>
            <w:tcBorders>
              <w:top w:val="single" w:sz="4" w:space="0" w:color="auto"/>
              <w:left w:val="single" w:sz="4" w:space="0" w:color="auto"/>
              <w:bottom w:val="single" w:sz="4" w:space="0" w:color="auto"/>
              <w:right w:val="single" w:sz="4" w:space="0" w:color="auto"/>
            </w:tcBorders>
          </w:tcPr>
          <w:p w:rsidR="00E32634" w:rsidRPr="00A95E30" w:rsidRDefault="00E32634" w:rsidP="000B23FE">
            <w:pPr>
              <w:pStyle w:val="BodyText"/>
              <w:spacing w:line="259" w:lineRule="auto"/>
              <w:rPr>
                <w:sz w:val="26"/>
                <w:szCs w:val="26"/>
              </w:rPr>
            </w:pPr>
            <w:r w:rsidRPr="00A95E30">
              <w:rPr>
                <w:sz w:val="26"/>
                <w:szCs w:val="26"/>
              </w:rPr>
              <w:t>Sản xuất trước năm 202</w:t>
            </w:r>
            <w:r>
              <w:rPr>
                <w:sz w:val="26"/>
                <w:szCs w:val="26"/>
              </w:rPr>
              <w:t>6</w:t>
            </w:r>
          </w:p>
        </w:tc>
        <w:tc>
          <w:tcPr>
            <w:tcW w:w="1559" w:type="dxa"/>
            <w:tcBorders>
              <w:top w:val="single" w:sz="4" w:space="0" w:color="auto"/>
              <w:left w:val="single" w:sz="4" w:space="0" w:color="auto"/>
              <w:bottom w:val="single" w:sz="4" w:space="0" w:color="auto"/>
              <w:right w:val="single" w:sz="4" w:space="0" w:color="auto"/>
            </w:tcBorders>
            <w:vAlign w:val="center"/>
          </w:tcPr>
          <w:p w:rsidR="00E32634" w:rsidRPr="00A95E30" w:rsidRDefault="00E32634" w:rsidP="000B23FE">
            <w:pPr>
              <w:pStyle w:val="BodyText"/>
              <w:spacing w:line="259" w:lineRule="auto"/>
              <w:jc w:val="center"/>
              <w:rPr>
                <w:b/>
                <w:sz w:val="26"/>
                <w:szCs w:val="26"/>
              </w:rPr>
            </w:pPr>
            <w:r w:rsidRPr="00A95E30">
              <w:rPr>
                <w:sz w:val="26"/>
                <w:szCs w:val="26"/>
                <w:lang w:val="nl-NL"/>
              </w:rPr>
              <w:t>Không đạt</w:t>
            </w:r>
          </w:p>
        </w:tc>
      </w:tr>
      <w:tr w:rsidR="00E32634" w:rsidRPr="00A95E30" w:rsidTr="000B23FE">
        <w:tblPrEx>
          <w:tblCellMar>
            <w:left w:w="108" w:type="dxa"/>
            <w:right w:w="108" w:type="dxa"/>
          </w:tblCellMar>
          <w:tblLook w:val="01E0" w:firstRow="1" w:lastRow="1" w:firstColumn="1" w:lastColumn="1" w:noHBand="0" w:noVBand="0"/>
        </w:tblPrEx>
        <w:trPr>
          <w:gridBefore w:val="1"/>
          <w:gridAfter w:val="1"/>
          <w:wBefore w:w="34" w:type="dxa"/>
          <w:wAfter w:w="10" w:type="dxa"/>
          <w:trHeight w:val="340"/>
        </w:trPr>
        <w:tc>
          <w:tcPr>
            <w:tcW w:w="3290" w:type="dxa"/>
            <w:vMerge w:val="restart"/>
            <w:tcBorders>
              <w:top w:val="single" w:sz="4" w:space="0" w:color="auto"/>
              <w:left w:val="single" w:sz="4" w:space="0" w:color="auto"/>
              <w:bottom w:val="single" w:sz="4" w:space="0" w:color="auto"/>
              <w:right w:val="single" w:sz="4" w:space="0" w:color="auto"/>
            </w:tcBorders>
            <w:vAlign w:val="center"/>
          </w:tcPr>
          <w:p w:rsidR="00E32634" w:rsidRPr="00A95E30" w:rsidRDefault="00E32634" w:rsidP="000B23FE">
            <w:pPr>
              <w:pStyle w:val="BodyText"/>
              <w:spacing w:line="259" w:lineRule="auto"/>
              <w:jc w:val="left"/>
              <w:rPr>
                <w:sz w:val="26"/>
                <w:szCs w:val="26"/>
              </w:rPr>
            </w:pPr>
            <w:r w:rsidRPr="00A95E30">
              <w:rPr>
                <w:sz w:val="26"/>
                <w:szCs w:val="26"/>
              </w:rPr>
              <w:t xml:space="preserve">1.4. </w:t>
            </w:r>
            <w:r w:rsidRPr="00A95E30">
              <w:rPr>
                <w:sz w:val="26"/>
                <w:szCs w:val="26"/>
                <w:lang w:val="vi-VN"/>
              </w:rPr>
              <w:t>Đặc tính,</w:t>
            </w:r>
            <w:r w:rsidRPr="00A95E30">
              <w:rPr>
                <w:sz w:val="26"/>
                <w:szCs w:val="26"/>
              </w:rPr>
              <w:t xml:space="preserve"> </w:t>
            </w:r>
            <w:r w:rsidRPr="00A95E30">
              <w:rPr>
                <w:sz w:val="26"/>
                <w:szCs w:val="26"/>
                <w:lang w:val="vi-VN"/>
              </w:rPr>
              <w:t>thông số kỹ thuật của hàng hóa, tiêu chuẩn sản xuất, tiêu chuẩn chế tạo và công nghệ</w:t>
            </w:r>
            <w:r w:rsidRPr="00A95E30">
              <w:rPr>
                <w:sz w:val="26"/>
                <w:szCs w:val="26"/>
              </w:rPr>
              <w:t>, bao gồm các yếu tố như công suất, hiệu suất của máy móc, thiết bị; mức tiêu hao điện năng, nguyên nhiên vật liệu</w:t>
            </w:r>
          </w:p>
        </w:tc>
        <w:tc>
          <w:tcPr>
            <w:tcW w:w="4473" w:type="dxa"/>
            <w:tcBorders>
              <w:top w:val="single" w:sz="4" w:space="0" w:color="auto"/>
              <w:left w:val="single" w:sz="4" w:space="0" w:color="auto"/>
              <w:bottom w:val="single" w:sz="4" w:space="0" w:color="auto"/>
              <w:right w:val="single" w:sz="4" w:space="0" w:color="auto"/>
            </w:tcBorders>
          </w:tcPr>
          <w:p w:rsidR="00E32634" w:rsidRPr="00A95E30" w:rsidRDefault="00E32634" w:rsidP="000B23FE">
            <w:pPr>
              <w:pStyle w:val="BodyText"/>
              <w:spacing w:line="259" w:lineRule="auto"/>
              <w:rPr>
                <w:sz w:val="26"/>
                <w:szCs w:val="26"/>
              </w:rPr>
            </w:pPr>
            <w:r w:rsidRPr="00A95E30">
              <w:rPr>
                <w:sz w:val="26"/>
                <w:szCs w:val="26"/>
              </w:rPr>
              <w:t xml:space="preserve">Có đặc tính, </w:t>
            </w:r>
            <w:r w:rsidRPr="00A95E30">
              <w:rPr>
                <w:sz w:val="26"/>
                <w:szCs w:val="26"/>
                <w:lang w:val="vi-VN"/>
              </w:rPr>
              <w:t xml:space="preserve">thông số kỹ thuật của hàng hóa, tiêu chuẩn sản xuất, tiêu chuẩn chế tạo </w:t>
            </w:r>
            <w:r w:rsidRPr="00A95E30">
              <w:rPr>
                <w:sz w:val="26"/>
                <w:szCs w:val="26"/>
              </w:rPr>
              <w:t xml:space="preserve">phù hợp, đáp ứng yêu cầu của E-HSMT (có tài liệu là </w:t>
            </w:r>
            <w:r w:rsidRPr="00A95E30">
              <w:rPr>
                <w:sz w:val="26"/>
                <w:szCs w:val="26"/>
                <w:lang w:val="nl-NL"/>
              </w:rPr>
              <w:t>Catalogue/hoặc tài liệu kỹ thuật khác của thiết bị thể hiện/chứng minh đầy đủ các thông số kỹ thuật, tính năng của thiết bị, hàng hóa theo yêu cầu của E-HSMT)</w:t>
            </w:r>
            <w:r w:rsidRPr="00A95E30">
              <w:rPr>
                <w:sz w:val="26"/>
                <w:szCs w:val="26"/>
              </w:rPr>
              <w:t>.</w:t>
            </w:r>
          </w:p>
        </w:tc>
        <w:tc>
          <w:tcPr>
            <w:tcW w:w="1559" w:type="dxa"/>
            <w:tcBorders>
              <w:top w:val="single" w:sz="4" w:space="0" w:color="auto"/>
              <w:left w:val="single" w:sz="4" w:space="0" w:color="auto"/>
              <w:bottom w:val="single" w:sz="4" w:space="0" w:color="auto"/>
              <w:right w:val="single" w:sz="4" w:space="0" w:color="auto"/>
            </w:tcBorders>
            <w:vAlign w:val="center"/>
          </w:tcPr>
          <w:p w:rsidR="00E32634" w:rsidRPr="00A95E30" w:rsidRDefault="00E32634" w:rsidP="000B23FE">
            <w:pPr>
              <w:pStyle w:val="BodyText"/>
              <w:spacing w:line="259" w:lineRule="auto"/>
              <w:jc w:val="center"/>
              <w:rPr>
                <w:sz w:val="26"/>
                <w:szCs w:val="26"/>
              </w:rPr>
            </w:pPr>
            <w:r w:rsidRPr="00A95E30">
              <w:rPr>
                <w:sz w:val="26"/>
                <w:szCs w:val="26"/>
              </w:rPr>
              <w:t>Đạt</w:t>
            </w:r>
          </w:p>
        </w:tc>
      </w:tr>
      <w:tr w:rsidR="00E32634" w:rsidRPr="00A95E30" w:rsidTr="000B23FE">
        <w:tblPrEx>
          <w:tblCellMar>
            <w:left w:w="108" w:type="dxa"/>
            <w:right w:w="108" w:type="dxa"/>
          </w:tblCellMar>
          <w:tblLook w:val="01E0" w:firstRow="1" w:lastRow="1" w:firstColumn="1" w:lastColumn="1" w:noHBand="0" w:noVBand="0"/>
        </w:tblPrEx>
        <w:trPr>
          <w:gridBefore w:val="1"/>
          <w:gridAfter w:val="1"/>
          <w:wBefore w:w="34" w:type="dxa"/>
          <w:wAfter w:w="10" w:type="dxa"/>
          <w:trHeight w:val="340"/>
        </w:trPr>
        <w:tc>
          <w:tcPr>
            <w:tcW w:w="3290" w:type="dxa"/>
            <w:vMerge/>
            <w:tcBorders>
              <w:top w:val="single" w:sz="4" w:space="0" w:color="auto"/>
              <w:left w:val="single" w:sz="4" w:space="0" w:color="auto"/>
              <w:bottom w:val="single" w:sz="4" w:space="0" w:color="auto"/>
              <w:right w:val="single" w:sz="4" w:space="0" w:color="auto"/>
            </w:tcBorders>
          </w:tcPr>
          <w:p w:rsidR="00E32634" w:rsidRPr="00A95E30" w:rsidRDefault="00E32634" w:rsidP="000B23FE">
            <w:pPr>
              <w:pStyle w:val="BodyText"/>
              <w:spacing w:line="259" w:lineRule="auto"/>
              <w:rPr>
                <w:sz w:val="26"/>
                <w:szCs w:val="26"/>
              </w:rPr>
            </w:pPr>
          </w:p>
        </w:tc>
        <w:tc>
          <w:tcPr>
            <w:tcW w:w="4473" w:type="dxa"/>
            <w:tcBorders>
              <w:top w:val="single" w:sz="4" w:space="0" w:color="auto"/>
              <w:left w:val="single" w:sz="4" w:space="0" w:color="auto"/>
              <w:bottom w:val="single" w:sz="4" w:space="0" w:color="auto"/>
              <w:right w:val="single" w:sz="4" w:space="0" w:color="auto"/>
            </w:tcBorders>
          </w:tcPr>
          <w:p w:rsidR="00E32634" w:rsidRPr="00A95E30" w:rsidRDefault="00E32634" w:rsidP="000B23FE">
            <w:pPr>
              <w:pStyle w:val="BodyText"/>
              <w:spacing w:line="259" w:lineRule="auto"/>
              <w:rPr>
                <w:sz w:val="26"/>
                <w:szCs w:val="26"/>
              </w:rPr>
            </w:pPr>
            <w:r w:rsidRPr="00A95E30">
              <w:rPr>
                <w:sz w:val="26"/>
                <w:szCs w:val="26"/>
              </w:rPr>
              <w:t>Có đặc tính, thông số kỹ thuật của hàng hóa, tiêu chuẩn sản xuất, tiêu chuẩn chế tạo không phù hợp, không đáp ứng yêu cầu của E-HSMT</w:t>
            </w:r>
            <w:r>
              <w:rPr>
                <w:spacing w:val="-6"/>
                <w:sz w:val="26"/>
                <w:szCs w:val="26"/>
                <w:lang w:val="nl-NL"/>
              </w:rPr>
              <w:t xml:space="preserve"> được quy định tại Chương </w:t>
            </w:r>
            <w:r w:rsidRPr="00A95E30">
              <w:rPr>
                <w:spacing w:val="-6"/>
                <w:sz w:val="26"/>
                <w:szCs w:val="26"/>
                <w:lang w:val="nl-NL"/>
              </w:rPr>
              <w:t xml:space="preserve">V của E-HSMT </w:t>
            </w:r>
            <w:r w:rsidRPr="00A95E30">
              <w:rPr>
                <w:sz w:val="26"/>
                <w:szCs w:val="26"/>
              </w:rPr>
              <w:t xml:space="preserve">(không có tài liệu là </w:t>
            </w:r>
            <w:r w:rsidRPr="00A95E30">
              <w:rPr>
                <w:sz w:val="26"/>
                <w:szCs w:val="26"/>
                <w:lang w:val="nl-NL"/>
              </w:rPr>
              <w:t>Catalogue/hoặc tài liệu kỹ thuật khác của thiết bị thể hiện/chứng minh đầy đủ các thông số kỹ thuật, tính năng của thiết bị, hàng hóa theo yêu cầu của E-HSMT)</w:t>
            </w:r>
            <w:r w:rsidRPr="00A95E30">
              <w:rPr>
                <w:sz w:val="26"/>
                <w:szCs w:val="26"/>
              </w:rPr>
              <w:t>.</w:t>
            </w:r>
          </w:p>
        </w:tc>
        <w:tc>
          <w:tcPr>
            <w:tcW w:w="1559" w:type="dxa"/>
            <w:tcBorders>
              <w:top w:val="single" w:sz="4" w:space="0" w:color="auto"/>
              <w:left w:val="single" w:sz="4" w:space="0" w:color="auto"/>
              <w:bottom w:val="single" w:sz="4" w:space="0" w:color="auto"/>
              <w:right w:val="single" w:sz="4" w:space="0" w:color="auto"/>
            </w:tcBorders>
            <w:vAlign w:val="center"/>
          </w:tcPr>
          <w:p w:rsidR="00E32634" w:rsidRPr="00A95E30" w:rsidRDefault="00E32634" w:rsidP="000B23FE">
            <w:pPr>
              <w:pStyle w:val="BodyText"/>
              <w:spacing w:line="259" w:lineRule="auto"/>
              <w:jc w:val="center"/>
              <w:rPr>
                <w:sz w:val="26"/>
                <w:szCs w:val="26"/>
              </w:rPr>
            </w:pPr>
            <w:r w:rsidRPr="00A95E30">
              <w:rPr>
                <w:sz w:val="26"/>
                <w:szCs w:val="26"/>
              </w:rPr>
              <w:t>Không đạt</w:t>
            </w:r>
          </w:p>
        </w:tc>
      </w:tr>
      <w:tr w:rsidR="00E32634" w:rsidRPr="00A95E30" w:rsidTr="000B23FE">
        <w:tblPrEx>
          <w:tblCellMar>
            <w:left w:w="108" w:type="dxa"/>
            <w:right w:w="108" w:type="dxa"/>
          </w:tblCellMar>
          <w:tblLook w:val="01E0" w:firstRow="1" w:lastRow="1" w:firstColumn="1" w:lastColumn="1" w:noHBand="0" w:noVBand="0"/>
        </w:tblPrEx>
        <w:trPr>
          <w:gridBefore w:val="1"/>
          <w:gridAfter w:val="1"/>
          <w:wBefore w:w="34" w:type="dxa"/>
          <w:wAfter w:w="10" w:type="dxa"/>
          <w:trHeight w:val="340"/>
        </w:trPr>
        <w:tc>
          <w:tcPr>
            <w:tcW w:w="9322" w:type="dxa"/>
            <w:gridSpan w:val="3"/>
            <w:tcBorders>
              <w:top w:val="single" w:sz="4" w:space="0" w:color="auto"/>
              <w:left w:val="single" w:sz="4" w:space="0" w:color="auto"/>
              <w:bottom w:val="single" w:sz="4" w:space="0" w:color="auto"/>
              <w:right w:val="single" w:sz="4" w:space="0" w:color="auto"/>
            </w:tcBorders>
          </w:tcPr>
          <w:p w:rsidR="00E32634" w:rsidRPr="00A95E30" w:rsidRDefault="00E32634" w:rsidP="000B23FE">
            <w:pPr>
              <w:pStyle w:val="BodyText"/>
              <w:spacing w:line="259" w:lineRule="auto"/>
              <w:rPr>
                <w:sz w:val="26"/>
                <w:szCs w:val="26"/>
              </w:rPr>
            </w:pPr>
            <w:r w:rsidRPr="00A95E30">
              <w:rPr>
                <w:b/>
                <w:sz w:val="26"/>
                <w:szCs w:val="26"/>
              </w:rPr>
              <w:t xml:space="preserve">2. </w:t>
            </w:r>
            <w:r w:rsidRPr="00A95E30">
              <w:rPr>
                <w:b/>
                <w:sz w:val="26"/>
                <w:lang w:val="nl-NL"/>
              </w:rPr>
              <w:t xml:space="preserve">Giải pháp kỹ thuật, biện pháp tổ chức cung cấp, </w:t>
            </w:r>
            <w:r>
              <w:rPr>
                <w:b/>
                <w:sz w:val="26"/>
                <w:lang w:val="nl-NL"/>
              </w:rPr>
              <w:t xml:space="preserve">hướng dẫn </w:t>
            </w:r>
            <w:r w:rsidRPr="00A95E30">
              <w:rPr>
                <w:b/>
                <w:sz w:val="26"/>
                <w:lang w:val="nl-NL"/>
              </w:rPr>
              <w:t xml:space="preserve">lắp đặt </w:t>
            </w:r>
            <w:r>
              <w:rPr>
                <w:b/>
                <w:sz w:val="26"/>
                <w:lang w:val="nl-NL"/>
              </w:rPr>
              <w:t xml:space="preserve">hoặc lắp đặt </w:t>
            </w:r>
            <w:r w:rsidRPr="00A95E30">
              <w:rPr>
                <w:b/>
                <w:sz w:val="26"/>
                <w:lang w:val="nl-NL"/>
              </w:rPr>
              <w:t>hàng hóa</w:t>
            </w:r>
          </w:p>
        </w:tc>
      </w:tr>
      <w:tr w:rsidR="00E32634" w:rsidRPr="00A95E30" w:rsidTr="000B23FE">
        <w:tblPrEx>
          <w:tblCellMar>
            <w:left w:w="108" w:type="dxa"/>
            <w:right w:w="108" w:type="dxa"/>
          </w:tblCellMar>
          <w:tblLook w:val="01E0" w:firstRow="1" w:lastRow="1" w:firstColumn="1" w:lastColumn="1" w:noHBand="0" w:noVBand="0"/>
        </w:tblPrEx>
        <w:trPr>
          <w:gridBefore w:val="1"/>
          <w:gridAfter w:val="1"/>
          <w:wBefore w:w="34" w:type="dxa"/>
          <w:wAfter w:w="10" w:type="dxa"/>
          <w:trHeight w:val="950"/>
        </w:trPr>
        <w:tc>
          <w:tcPr>
            <w:tcW w:w="3290" w:type="dxa"/>
            <w:vMerge w:val="restart"/>
            <w:tcBorders>
              <w:top w:val="single" w:sz="4" w:space="0" w:color="auto"/>
              <w:left w:val="single" w:sz="4" w:space="0" w:color="auto"/>
              <w:bottom w:val="single" w:sz="4" w:space="0" w:color="auto"/>
              <w:right w:val="single" w:sz="4" w:space="0" w:color="auto"/>
            </w:tcBorders>
          </w:tcPr>
          <w:p w:rsidR="00E32634" w:rsidRPr="00A95E30" w:rsidRDefault="00E32634" w:rsidP="000B23FE">
            <w:pPr>
              <w:pStyle w:val="BodyText"/>
              <w:spacing w:line="259" w:lineRule="auto"/>
              <w:rPr>
                <w:sz w:val="26"/>
                <w:szCs w:val="26"/>
              </w:rPr>
            </w:pPr>
          </w:p>
          <w:p w:rsidR="00E32634" w:rsidRPr="00A95E30" w:rsidRDefault="00E32634" w:rsidP="000B23FE">
            <w:pPr>
              <w:pStyle w:val="BodyText"/>
              <w:spacing w:line="259" w:lineRule="auto"/>
              <w:rPr>
                <w:sz w:val="26"/>
                <w:szCs w:val="26"/>
              </w:rPr>
            </w:pPr>
            <w:r w:rsidRPr="00A95E30">
              <w:rPr>
                <w:sz w:val="26"/>
                <w:szCs w:val="26"/>
                <w:lang w:val="vi-VN"/>
              </w:rPr>
              <w:t xml:space="preserve">Tính hợp lý và hiệu quả kinh tế của các giải pháp kỹ thuật, </w:t>
            </w:r>
            <w:r w:rsidRPr="00A95E30">
              <w:rPr>
                <w:sz w:val="26"/>
                <w:szCs w:val="26"/>
                <w:lang w:val="vi-VN"/>
              </w:rPr>
              <w:lastRenderedPageBreak/>
              <w:t>biện pháp tổ chức cung cấp</w:t>
            </w:r>
            <w:r w:rsidRPr="00A95E30">
              <w:rPr>
                <w:sz w:val="26"/>
                <w:szCs w:val="26"/>
              </w:rPr>
              <w:t xml:space="preserve">, </w:t>
            </w:r>
            <w:r w:rsidRPr="00111CCF">
              <w:rPr>
                <w:sz w:val="26"/>
                <w:szCs w:val="26"/>
              </w:rPr>
              <w:t>hướng dẫn lắp đặt hoặc lắp đặt hàng hóa</w:t>
            </w:r>
            <w:r>
              <w:rPr>
                <w:sz w:val="26"/>
                <w:szCs w:val="26"/>
              </w:rPr>
              <w:t>.</w:t>
            </w:r>
            <w:r w:rsidRPr="00A95E30">
              <w:rPr>
                <w:sz w:val="26"/>
                <w:szCs w:val="26"/>
              </w:rPr>
              <w:t xml:space="preserve"> </w:t>
            </w:r>
          </w:p>
        </w:tc>
        <w:tc>
          <w:tcPr>
            <w:tcW w:w="4473" w:type="dxa"/>
            <w:tcBorders>
              <w:top w:val="single" w:sz="4" w:space="0" w:color="auto"/>
              <w:left w:val="single" w:sz="4" w:space="0" w:color="auto"/>
              <w:bottom w:val="single" w:sz="4" w:space="0" w:color="auto"/>
              <w:right w:val="single" w:sz="4" w:space="0" w:color="auto"/>
            </w:tcBorders>
            <w:vAlign w:val="center"/>
          </w:tcPr>
          <w:p w:rsidR="00E32634" w:rsidRPr="00A95E30" w:rsidRDefault="00E32634" w:rsidP="000B23FE">
            <w:pPr>
              <w:pStyle w:val="SectionIIIHeading1"/>
              <w:jc w:val="both"/>
              <w:rPr>
                <w:b w:val="0"/>
                <w:sz w:val="26"/>
                <w:szCs w:val="26"/>
              </w:rPr>
            </w:pPr>
            <w:r w:rsidRPr="00A95E30">
              <w:rPr>
                <w:b w:val="0"/>
                <w:sz w:val="26"/>
                <w:szCs w:val="26"/>
              </w:rPr>
              <w:lastRenderedPageBreak/>
              <w:t xml:space="preserve">Có các giải pháp kỹ thuật, biện pháp tổ chức cung cấp, </w:t>
            </w:r>
            <w:r w:rsidRPr="00111CCF">
              <w:rPr>
                <w:b w:val="0"/>
                <w:sz w:val="26"/>
                <w:szCs w:val="26"/>
              </w:rPr>
              <w:t>hướng dẫn lắp đặt hoặc lắp đặt hàng hóa</w:t>
            </w:r>
            <w:r w:rsidRPr="00A95E30">
              <w:rPr>
                <w:b w:val="0"/>
                <w:sz w:val="26"/>
                <w:szCs w:val="26"/>
              </w:rPr>
              <w:t xml:space="preserve">, hợp lý và hiệu quả </w:t>
            </w:r>
            <w:r w:rsidRPr="00A95E30">
              <w:rPr>
                <w:b w:val="0"/>
                <w:sz w:val="26"/>
                <w:szCs w:val="26"/>
              </w:rPr>
              <w:lastRenderedPageBreak/>
              <w:t xml:space="preserve">kinh tế.  </w:t>
            </w:r>
          </w:p>
        </w:tc>
        <w:tc>
          <w:tcPr>
            <w:tcW w:w="1559" w:type="dxa"/>
            <w:tcBorders>
              <w:top w:val="single" w:sz="4" w:space="0" w:color="auto"/>
              <w:left w:val="single" w:sz="4" w:space="0" w:color="auto"/>
              <w:bottom w:val="single" w:sz="4" w:space="0" w:color="auto"/>
              <w:right w:val="single" w:sz="4" w:space="0" w:color="auto"/>
            </w:tcBorders>
          </w:tcPr>
          <w:p w:rsidR="00E32634" w:rsidRPr="00A95E30" w:rsidRDefault="00E32634" w:rsidP="000B23FE">
            <w:pPr>
              <w:pStyle w:val="BodyText"/>
              <w:spacing w:line="259" w:lineRule="auto"/>
              <w:jc w:val="center"/>
              <w:rPr>
                <w:sz w:val="26"/>
                <w:szCs w:val="26"/>
              </w:rPr>
            </w:pPr>
          </w:p>
          <w:p w:rsidR="00E32634" w:rsidRPr="00A95E30" w:rsidRDefault="00E32634" w:rsidP="000B23FE">
            <w:pPr>
              <w:pStyle w:val="BodyText"/>
              <w:spacing w:line="259" w:lineRule="auto"/>
              <w:jc w:val="center"/>
              <w:rPr>
                <w:sz w:val="26"/>
                <w:szCs w:val="26"/>
              </w:rPr>
            </w:pPr>
            <w:r w:rsidRPr="00A95E30">
              <w:rPr>
                <w:sz w:val="26"/>
                <w:szCs w:val="26"/>
              </w:rPr>
              <w:t>Đạt</w:t>
            </w:r>
          </w:p>
        </w:tc>
      </w:tr>
      <w:tr w:rsidR="00E32634" w:rsidRPr="00A95E30" w:rsidTr="000B23FE">
        <w:tblPrEx>
          <w:tblCellMar>
            <w:left w:w="108" w:type="dxa"/>
            <w:right w:w="108" w:type="dxa"/>
          </w:tblCellMar>
          <w:tblLook w:val="01E0" w:firstRow="1" w:lastRow="1" w:firstColumn="1" w:lastColumn="1" w:noHBand="0" w:noVBand="0"/>
        </w:tblPrEx>
        <w:trPr>
          <w:gridBefore w:val="1"/>
          <w:gridAfter w:val="1"/>
          <w:wBefore w:w="34" w:type="dxa"/>
          <w:wAfter w:w="10" w:type="dxa"/>
          <w:trHeight w:val="340"/>
        </w:trPr>
        <w:tc>
          <w:tcPr>
            <w:tcW w:w="3290" w:type="dxa"/>
            <w:vMerge/>
            <w:tcBorders>
              <w:top w:val="single" w:sz="4" w:space="0" w:color="auto"/>
              <w:left w:val="single" w:sz="4" w:space="0" w:color="auto"/>
              <w:bottom w:val="single" w:sz="4" w:space="0" w:color="auto"/>
              <w:right w:val="single" w:sz="4" w:space="0" w:color="auto"/>
            </w:tcBorders>
          </w:tcPr>
          <w:p w:rsidR="00E32634" w:rsidRPr="00A95E30" w:rsidRDefault="00E32634" w:rsidP="000B23FE">
            <w:pPr>
              <w:pStyle w:val="BodyText"/>
              <w:spacing w:line="259" w:lineRule="auto"/>
              <w:rPr>
                <w:sz w:val="26"/>
                <w:szCs w:val="26"/>
              </w:rPr>
            </w:pPr>
          </w:p>
        </w:tc>
        <w:tc>
          <w:tcPr>
            <w:tcW w:w="4473" w:type="dxa"/>
            <w:tcBorders>
              <w:top w:val="single" w:sz="4" w:space="0" w:color="auto"/>
              <w:left w:val="single" w:sz="4" w:space="0" w:color="auto"/>
              <w:bottom w:val="single" w:sz="4" w:space="0" w:color="auto"/>
              <w:right w:val="single" w:sz="4" w:space="0" w:color="auto"/>
            </w:tcBorders>
            <w:vAlign w:val="center"/>
          </w:tcPr>
          <w:p w:rsidR="00E32634" w:rsidRPr="00A95E30" w:rsidRDefault="00E32634" w:rsidP="000B23FE">
            <w:pPr>
              <w:pStyle w:val="BodyText"/>
              <w:spacing w:line="259" w:lineRule="auto"/>
              <w:rPr>
                <w:sz w:val="26"/>
                <w:szCs w:val="26"/>
              </w:rPr>
            </w:pPr>
            <w:r w:rsidRPr="00A95E30">
              <w:rPr>
                <w:sz w:val="26"/>
                <w:szCs w:val="26"/>
              </w:rPr>
              <w:t xml:space="preserve">Không có hoặc có các giải pháp kỹ thuật, biện pháp tổ chức cung cấp, </w:t>
            </w:r>
            <w:r w:rsidRPr="00111CCF">
              <w:rPr>
                <w:sz w:val="26"/>
                <w:szCs w:val="26"/>
              </w:rPr>
              <w:t xml:space="preserve">hướng dẫn lắp đặt hoặc lắp đặt hàng hóa </w:t>
            </w:r>
            <w:r w:rsidRPr="00A95E30">
              <w:rPr>
                <w:sz w:val="26"/>
                <w:szCs w:val="26"/>
              </w:rPr>
              <w:t>nhưng không hợp lý và giải pháp không có hiệu quả kinh tế.</w:t>
            </w:r>
          </w:p>
        </w:tc>
        <w:tc>
          <w:tcPr>
            <w:tcW w:w="1559" w:type="dxa"/>
            <w:tcBorders>
              <w:top w:val="single" w:sz="4" w:space="0" w:color="auto"/>
              <w:left w:val="single" w:sz="4" w:space="0" w:color="auto"/>
              <w:bottom w:val="single" w:sz="4" w:space="0" w:color="auto"/>
              <w:right w:val="single" w:sz="4" w:space="0" w:color="auto"/>
            </w:tcBorders>
          </w:tcPr>
          <w:p w:rsidR="00E32634" w:rsidRPr="00A95E30" w:rsidRDefault="00E32634" w:rsidP="000B23FE">
            <w:pPr>
              <w:pStyle w:val="BodyText"/>
              <w:spacing w:line="259" w:lineRule="auto"/>
              <w:jc w:val="center"/>
              <w:rPr>
                <w:sz w:val="26"/>
                <w:szCs w:val="26"/>
              </w:rPr>
            </w:pPr>
          </w:p>
          <w:p w:rsidR="00E32634" w:rsidRPr="00A95E30" w:rsidRDefault="00E32634" w:rsidP="000B23FE">
            <w:pPr>
              <w:pStyle w:val="BodyText"/>
              <w:spacing w:line="259" w:lineRule="auto"/>
              <w:jc w:val="center"/>
              <w:rPr>
                <w:sz w:val="26"/>
                <w:szCs w:val="26"/>
              </w:rPr>
            </w:pPr>
            <w:r w:rsidRPr="00A95E30">
              <w:rPr>
                <w:sz w:val="26"/>
                <w:szCs w:val="26"/>
              </w:rPr>
              <w:t>Không đạt</w:t>
            </w:r>
          </w:p>
        </w:tc>
      </w:tr>
      <w:tr w:rsidR="00E32634" w:rsidRPr="00A95E30" w:rsidTr="000B23FE">
        <w:tblPrEx>
          <w:tblCellMar>
            <w:left w:w="108" w:type="dxa"/>
            <w:right w:w="108" w:type="dxa"/>
          </w:tblCellMar>
          <w:tblLook w:val="01E0" w:firstRow="1" w:lastRow="1" w:firstColumn="1" w:lastColumn="1" w:noHBand="0" w:noVBand="0"/>
        </w:tblPrEx>
        <w:trPr>
          <w:gridBefore w:val="1"/>
          <w:gridAfter w:val="1"/>
          <w:wBefore w:w="34" w:type="dxa"/>
          <w:wAfter w:w="10" w:type="dxa"/>
          <w:trHeight w:val="340"/>
        </w:trPr>
        <w:tc>
          <w:tcPr>
            <w:tcW w:w="9322" w:type="dxa"/>
            <w:gridSpan w:val="3"/>
            <w:tcBorders>
              <w:top w:val="single" w:sz="4" w:space="0" w:color="auto"/>
              <w:left w:val="single" w:sz="4" w:space="0" w:color="auto"/>
              <w:bottom w:val="single" w:sz="4" w:space="0" w:color="auto"/>
              <w:right w:val="single" w:sz="4" w:space="0" w:color="auto"/>
            </w:tcBorders>
          </w:tcPr>
          <w:p w:rsidR="00E32634" w:rsidRPr="00A95E30" w:rsidRDefault="00E32634" w:rsidP="000B23FE">
            <w:pPr>
              <w:pStyle w:val="BodyText"/>
              <w:spacing w:line="259" w:lineRule="auto"/>
              <w:rPr>
                <w:b/>
                <w:sz w:val="26"/>
                <w:szCs w:val="26"/>
              </w:rPr>
            </w:pPr>
            <w:r w:rsidRPr="00A95E30">
              <w:rPr>
                <w:b/>
                <w:sz w:val="26"/>
                <w:szCs w:val="26"/>
              </w:rPr>
              <w:t xml:space="preserve">3. </w:t>
            </w:r>
            <w:r w:rsidRPr="00A95E30">
              <w:rPr>
                <w:b/>
                <w:bCs/>
                <w:sz w:val="26"/>
                <w:szCs w:val="28"/>
                <w:lang w:val="nl-NL"/>
              </w:rPr>
              <w:t>Mức độ đáp ứng các yêu cầu về bảo hành</w:t>
            </w:r>
            <w:r w:rsidRPr="00A95E30">
              <w:rPr>
                <w:b/>
                <w:sz w:val="26"/>
                <w:szCs w:val="26"/>
              </w:rPr>
              <w:t xml:space="preserve">   </w:t>
            </w:r>
          </w:p>
        </w:tc>
      </w:tr>
      <w:tr w:rsidR="00E32634" w:rsidRPr="00A95E30" w:rsidTr="000B23FE">
        <w:tblPrEx>
          <w:tblCellMar>
            <w:left w:w="108" w:type="dxa"/>
            <w:right w:w="108" w:type="dxa"/>
          </w:tblCellMar>
          <w:tblLook w:val="01E0" w:firstRow="1" w:lastRow="1" w:firstColumn="1" w:lastColumn="1" w:noHBand="0" w:noVBand="0"/>
        </w:tblPrEx>
        <w:trPr>
          <w:gridBefore w:val="1"/>
          <w:gridAfter w:val="1"/>
          <w:wBefore w:w="34" w:type="dxa"/>
          <w:wAfter w:w="10" w:type="dxa"/>
          <w:trHeight w:val="340"/>
        </w:trPr>
        <w:tc>
          <w:tcPr>
            <w:tcW w:w="3290" w:type="dxa"/>
            <w:vMerge w:val="restart"/>
            <w:tcBorders>
              <w:top w:val="single" w:sz="4" w:space="0" w:color="auto"/>
              <w:left w:val="single" w:sz="4" w:space="0" w:color="auto"/>
              <w:bottom w:val="single" w:sz="4" w:space="0" w:color="auto"/>
              <w:right w:val="single" w:sz="4" w:space="0" w:color="auto"/>
            </w:tcBorders>
            <w:vAlign w:val="center"/>
          </w:tcPr>
          <w:p w:rsidR="00E32634" w:rsidRPr="00A95E30" w:rsidRDefault="00E32634" w:rsidP="000B23FE">
            <w:pPr>
              <w:pStyle w:val="BodyText"/>
              <w:spacing w:line="259" w:lineRule="auto"/>
              <w:rPr>
                <w:sz w:val="26"/>
                <w:szCs w:val="26"/>
              </w:rPr>
            </w:pPr>
            <w:r w:rsidRPr="00A95E30">
              <w:rPr>
                <w:bCs/>
                <w:sz w:val="26"/>
                <w:szCs w:val="26"/>
                <w:lang w:val="nl-NL"/>
              </w:rPr>
              <w:t>Mức độ đáp ứng các yêu cầu về bảo hành</w:t>
            </w:r>
            <w:r w:rsidRPr="00A95E30">
              <w:rPr>
                <w:sz w:val="26"/>
                <w:szCs w:val="26"/>
              </w:rPr>
              <w:t xml:space="preserve">   </w:t>
            </w:r>
          </w:p>
          <w:p w:rsidR="00E32634" w:rsidRPr="00A95E30" w:rsidRDefault="00E32634" w:rsidP="000B23FE">
            <w:pPr>
              <w:pStyle w:val="BodyText"/>
              <w:spacing w:line="259" w:lineRule="auto"/>
              <w:rPr>
                <w:sz w:val="26"/>
                <w:szCs w:val="26"/>
              </w:rPr>
            </w:pPr>
          </w:p>
        </w:tc>
        <w:tc>
          <w:tcPr>
            <w:tcW w:w="4473" w:type="dxa"/>
            <w:tcBorders>
              <w:top w:val="single" w:sz="4" w:space="0" w:color="auto"/>
              <w:left w:val="single" w:sz="4" w:space="0" w:color="auto"/>
              <w:bottom w:val="single" w:sz="4" w:space="0" w:color="auto"/>
              <w:right w:val="single" w:sz="4" w:space="0" w:color="auto"/>
            </w:tcBorders>
          </w:tcPr>
          <w:p w:rsidR="00E32634" w:rsidRPr="00A95E30" w:rsidRDefault="00E32634" w:rsidP="000B23FE">
            <w:pPr>
              <w:pStyle w:val="BodyText"/>
              <w:spacing w:line="259" w:lineRule="auto"/>
              <w:rPr>
                <w:sz w:val="26"/>
                <w:szCs w:val="26"/>
              </w:rPr>
            </w:pPr>
            <w:r w:rsidRPr="00A95E30">
              <w:rPr>
                <w:sz w:val="26"/>
                <w:szCs w:val="26"/>
                <w:lang w:val="nl-NL"/>
              </w:rPr>
              <w:t>Nhà</w:t>
            </w:r>
            <w:r w:rsidRPr="00A95E30">
              <w:rPr>
                <w:spacing w:val="7"/>
                <w:sz w:val="26"/>
                <w:szCs w:val="26"/>
                <w:lang w:val="nl-NL"/>
              </w:rPr>
              <w:t xml:space="preserve"> </w:t>
            </w:r>
            <w:r w:rsidRPr="00A95E30">
              <w:rPr>
                <w:sz w:val="26"/>
                <w:szCs w:val="26"/>
                <w:lang w:val="nl-NL"/>
              </w:rPr>
              <w:t>thầu</w:t>
            </w:r>
            <w:r w:rsidRPr="00A95E30">
              <w:rPr>
                <w:spacing w:val="8"/>
                <w:sz w:val="26"/>
                <w:szCs w:val="26"/>
                <w:lang w:val="nl-NL"/>
              </w:rPr>
              <w:t xml:space="preserve"> </w:t>
            </w:r>
            <w:r w:rsidRPr="00A95E30">
              <w:rPr>
                <w:sz w:val="26"/>
                <w:szCs w:val="26"/>
                <w:lang w:val="nl-NL"/>
              </w:rPr>
              <w:t>phải trình bày được kế hoạch cung cấp dịch vụ bảo hành, có địa chỉ liên hệ rõ ràng. C</w:t>
            </w:r>
            <w:r w:rsidRPr="00A95E30">
              <w:rPr>
                <w:spacing w:val="-2"/>
                <w:sz w:val="26"/>
                <w:szCs w:val="26"/>
                <w:lang w:val="nl-NL"/>
              </w:rPr>
              <w:t>ó</w:t>
            </w:r>
            <w:r w:rsidRPr="00A95E30">
              <w:rPr>
                <w:spacing w:val="10"/>
                <w:sz w:val="26"/>
                <w:szCs w:val="26"/>
                <w:lang w:val="nl-NL"/>
              </w:rPr>
              <w:t xml:space="preserve"> </w:t>
            </w:r>
            <w:r w:rsidRPr="00A95E30">
              <w:rPr>
                <w:spacing w:val="1"/>
                <w:sz w:val="26"/>
                <w:szCs w:val="26"/>
                <w:lang w:val="nl-NL"/>
              </w:rPr>
              <w:t>cam</w:t>
            </w:r>
            <w:r w:rsidRPr="00A95E30">
              <w:rPr>
                <w:spacing w:val="4"/>
                <w:sz w:val="26"/>
                <w:szCs w:val="26"/>
                <w:lang w:val="nl-NL"/>
              </w:rPr>
              <w:t xml:space="preserve"> </w:t>
            </w:r>
            <w:r w:rsidRPr="00A95E30">
              <w:rPr>
                <w:spacing w:val="1"/>
                <w:sz w:val="26"/>
                <w:szCs w:val="26"/>
                <w:lang w:val="nl-NL"/>
              </w:rPr>
              <w:t>kết</w:t>
            </w:r>
            <w:r w:rsidRPr="00A95E30">
              <w:rPr>
                <w:spacing w:val="9"/>
                <w:sz w:val="26"/>
                <w:szCs w:val="26"/>
                <w:lang w:val="nl-NL"/>
              </w:rPr>
              <w:t xml:space="preserve"> </w:t>
            </w:r>
            <w:r w:rsidRPr="00A95E30">
              <w:rPr>
                <w:spacing w:val="1"/>
                <w:sz w:val="26"/>
                <w:szCs w:val="26"/>
                <w:lang w:val="nl-NL"/>
              </w:rPr>
              <w:t>về</w:t>
            </w:r>
            <w:r w:rsidRPr="00A95E30">
              <w:rPr>
                <w:spacing w:val="4"/>
                <w:sz w:val="26"/>
                <w:szCs w:val="26"/>
                <w:lang w:val="nl-NL"/>
              </w:rPr>
              <w:t xml:space="preserve"> </w:t>
            </w:r>
            <w:r w:rsidRPr="00A95E30">
              <w:rPr>
                <w:spacing w:val="1"/>
                <w:sz w:val="26"/>
                <w:szCs w:val="26"/>
                <w:lang w:val="nl-NL"/>
              </w:rPr>
              <w:t>bảo</w:t>
            </w:r>
            <w:r w:rsidRPr="00A95E30">
              <w:rPr>
                <w:spacing w:val="5"/>
                <w:sz w:val="26"/>
                <w:szCs w:val="26"/>
                <w:lang w:val="nl-NL"/>
              </w:rPr>
              <w:t xml:space="preserve"> </w:t>
            </w:r>
            <w:r w:rsidRPr="00A95E30">
              <w:rPr>
                <w:sz w:val="26"/>
                <w:szCs w:val="26"/>
                <w:lang w:val="nl-NL"/>
              </w:rPr>
              <w:t>hành</w:t>
            </w:r>
            <w:r w:rsidRPr="00A95E30">
              <w:rPr>
                <w:spacing w:val="8"/>
                <w:sz w:val="26"/>
                <w:szCs w:val="26"/>
                <w:lang w:val="nl-NL"/>
              </w:rPr>
              <w:t xml:space="preserve"> </w:t>
            </w:r>
            <w:r w:rsidRPr="00A95E30">
              <w:rPr>
                <w:sz w:val="26"/>
                <w:szCs w:val="26"/>
                <w:lang w:val="nl-NL"/>
              </w:rPr>
              <w:t>toàn</w:t>
            </w:r>
            <w:r w:rsidRPr="00A95E30">
              <w:rPr>
                <w:spacing w:val="9"/>
                <w:sz w:val="26"/>
                <w:szCs w:val="26"/>
                <w:lang w:val="nl-NL"/>
              </w:rPr>
              <w:t xml:space="preserve"> </w:t>
            </w:r>
            <w:r w:rsidRPr="00A95E30">
              <w:rPr>
                <w:spacing w:val="-1"/>
                <w:sz w:val="26"/>
                <w:szCs w:val="26"/>
                <w:lang w:val="nl-NL"/>
              </w:rPr>
              <w:t>bộ</w:t>
            </w:r>
            <w:r w:rsidRPr="00A95E30">
              <w:rPr>
                <w:spacing w:val="9"/>
                <w:sz w:val="26"/>
                <w:szCs w:val="26"/>
                <w:lang w:val="nl-NL"/>
              </w:rPr>
              <w:t xml:space="preserve"> </w:t>
            </w:r>
            <w:r w:rsidRPr="00A95E30">
              <w:rPr>
                <w:sz w:val="26"/>
                <w:szCs w:val="26"/>
                <w:lang w:val="nl-NL"/>
              </w:rPr>
              <w:t xml:space="preserve">thiết </w:t>
            </w:r>
            <w:r w:rsidRPr="00A95E30">
              <w:rPr>
                <w:spacing w:val="1"/>
                <w:sz w:val="26"/>
                <w:szCs w:val="26"/>
                <w:lang w:val="nl-NL"/>
              </w:rPr>
              <w:t>bị</w:t>
            </w:r>
            <w:r w:rsidRPr="00A95E30">
              <w:rPr>
                <w:spacing w:val="-2"/>
                <w:sz w:val="26"/>
                <w:szCs w:val="26"/>
                <w:lang w:val="nl-NL"/>
              </w:rPr>
              <w:t xml:space="preserve"> </w:t>
            </w:r>
            <w:r w:rsidRPr="00A95E30">
              <w:rPr>
                <w:sz w:val="26"/>
                <w:szCs w:val="26"/>
                <w:lang w:val="nl-NL"/>
              </w:rPr>
              <w:t>hàng</w:t>
            </w:r>
            <w:r w:rsidRPr="00A95E30">
              <w:rPr>
                <w:spacing w:val="-1"/>
                <w:sz w:val="26"/>
                <w:szCs w:val="26"/>
                <w:lang w:val="nl-NL"/>
              </w:rPr>
              <w:t xml:space="preserve"> h</w:t>
            </w:r>
            <w:r w:rsidRPr="00A95E30">
              <w:rPr>
                <w:sz w:val="26"/>
                <w:szCs w:val="26"/>
                <w:lang w:val="nl-NL"/>
              </w:rPr>
              <w:t>óa</w:t>
            </w:r>
            <w:r w:rsidRPr="00A95E30">
              <w:rPr>
                <w:spacing w:val="-1"/>
                <w:sz w:val="26"/>
                <w:szCs w:val="26"/>
                <w:lang w:val="nl-NL"/>
              </w:rPr>
              <w:t xml:space="preserve"> </w:t>
            </w:r>
            <w:r w:rsidRPr="00A95E30">
              <w:rPr>
                <w:sz w:val="26"/>
                <w:szCs w:val="26"/>
                <w:lang w:val="nl-NL"/>
              </w:rPr>
              <w:t>cung</w:t>
            </w:r>
            <w:r w:rsidRPr="00A95E30">
              <w:rPr>
                <w:spacing w:val="1"/>
                <w:sz w:val="26"/>
                <w:szCs w:val="26"/>
                <w:lang w:val="nl-NL"/>
              </w:rPr>
              <w:t xml:space="preserve"> </w:t>
            </w:r>
            <w:r w:rsidRPr="00A95E30">
              <w:rPr>
                <w:sz w:val="26"/>
                <w:szCs w:val="26"/>
                <w:lang w:val="nl-NL"/>
              </w:rPr>
              <w:t>cấp.</w:t>
            </w:r>
            <w:r w:rsidRPr="00A95E30">
              <w:rPr>
                <w:spacing w:val="-1"/>
                <w:sz w:val="26"/>
                <w:szCs w:val="26"/>
                <w:lang w:val="nl-NL"/>
              </w:rPr>
              <w:t xml:space="preserve"> Thời gian bảo hành tối thiểu là </w:t>
            </w:r>
            <w:r w:rsidRPr="00A95E30">
              <w:rPr>
                <w:sz w:val="26"/>
                <w:szCs w:val="26"/>
                <w:lang w:val="nl-NL"/>
              </w:rPr>
              <w:t>365 ngày kể từ ngày nghiệm thu đưa thiết bị vào sử dụng</w:t>
            </w:r>
            <w:r w:rsidRPr="00A95E30">
              <w:rPr>
                <w:sz w:val="26"/>
                <w:szCs w:val="26"/>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rsidR="00E32634" w:rsidRPr="00A95E30" w:rsidRDefault="00E32634" w:rsidP="000B23FE">
            <w:pPr>
              <w:pStyle w:val="BodyText"/>
              <w:spacing w:line="259" w:lineRule="auto"/>
              <w:jc w:val="center"/>
              <w:rPr>
                <w:sz w:val="26"/>
                <w:szCs w:val="26"/>
              </w:rPr>
            </w:pPr>
            <w:r w:rsidRPr="00A95E30">
              <w:rPr>
                <w:sz w:val="26"/>
                <w:szCs w:val="26"/>
              </w:rPr>
              <w:t>Đạt</w:t>
            </w:r>
          </w:p>
        </w:tc>
      </w:tr>
      <w:tr w:rsidR="00E32634" w:rsidRPr="00A95E30" w:rsidTr="000B23FE">
        <w:tblPrEx>
          <w:tblCellMar>
            <w:left w:w="108" w:type="dxa"/>
            <w:right w:w="108" w:type="dxa"/>
          </w:tblCellMar>
          <w:tblLook w:val="01E0" w:firstRow="1" w:lastRow="1" w:firstColumn="1" w:lastColumn="1" w:noHBand="0" w:noVBand="0"/>
        </w:tblPrEx>
        <w:trPr>
          <w:gridBefore w:val="1"/>
          <w:gridAfter w:val="1"/>
          <w:wBefore w:w="34" w:type="dxa"/>
          <w:wAfter w:w="10" w:type="dxa"/>
          <w:trHeight w:val="340"/>
        </w:trPr>
        <w:tc>
          <w:tcPr>
            <w:tcW w:w="3290" w:type="dxa"/>
            <w:vMerge/>
            <w:tcBorders>
              <w:top w:val="single" w:sz="4" w:space="0" w:color="auto"/>
              <w:left w:val="single" w:sz="4" w:space="0" w:color="auto"/>
              <w:bottom w:val="single" w:sz="4" w:space="0" w:color="auto"/>
              <w:right w:val="single" w:sz="4" w:space="0" w:color="auto"/>
            </w:tcBorders>
            <w:vAlign w:val="center"/>
          </w:tcPr>
          <w:p w:rsidR="00E32634" w:rsidRPr="00A95E30" w:rsidRDefault="00E32634" w:rsidP="000B23FE">
            <w:pPr>
              <w:pStyle w:val="BodyText"/>
              <w:spacing w:line="259" w:lineRule="auto"/>
              <w:jc w:val="center"/>
              <w:rPr>
                <w:sz w:val="26"/>
                <w:szCs w:val="26"/>
              </w:rPr>
            </w:pPr>
          </w:p>
        </w:tc>
        <w:tc>
          <w:tcPr>
            <w:tcW w:w="4473" w:type="dxa"/>
            <w:tcBorders>
              <w:top w:val="single" w:sz="4" w:space="0" w:color="auto"/>
              <w:left w:val="single" w:sz="4" w:space="0" w:color="auto"/>
              <w:bottom w:val="single" w:sz="4" w:space="0" w:color="auto"/>
              <w:right w:val="single" w:sz="4" w:space="0" w:color="auto"/>
            </w:tcBorders>
          </w:tcPr>
          <w:p w:rsidR="00E32634" w:rsidRPr="00A95E30" w:rsidRDefault="00E32634" w:rsidP="000B23FE">
            <w:pPr>
              <w:pStyle w:val="BodyText"/>
              <w:spacing w:line="259" w:lineRule="auto"/>
              <w:rPr>
                <w:sz w:val="26"/>
                <w:szCs w:val="26"/>
              </w:rPr>
            </w:pPr>
            <w:r w:rsidRPr="00A95E30">
              <w:rPr>
                <w:sz w:val="26"/>
                <w:szCs w:val="26"/>
                <w:lang w:val="nl-NL"/>
              </w:rPr>
              <w:t>Nhà</w:t>
            </w:r>
            <w:r w:rsidRPr="00A95E30">
              <w:rPr>
                <w:spacing w:val="7"/>
                <w:sz w:val="26"/>
                <w:szCs w:val="26"/>
                <w:lang w:val="nl-NL"/>
              </w:rPr>
              <w:t xml:space="preserve"> </w:t>
            </w:r>
            <w:r w:rsidRPr="00A95E30">
              <w:rPr>
                <w:sz w:val="26"/>
                <w:szCs w:val="26"/>
                <w:lang w:val="nl-NL"/>
              </w:rPr>
              <w:t>thầu</w:t>
            </w:r>
            <w:r w:rsidRPr="00A95E30">
              <w:rPr>
                <w:spacing w:val="8"/>
                <w:sz w:val="26"/>
                <w:szCs w:val="26"/>
                <w:lang w:val="nl-NL"/>
              </w:rPr>
              <w:t xml:space="preserve"> </w:t>
            </w:r>
            <w:r w:rsidRPr="00A95E30">
              <w:rPr>
                <w:sz w:val="26"/>
                <w:szCs w:val="26"/>
                <w:lang w:val="nl-NL"/>
              </w:rPr>
              <w:t>không có kế hoạch cung cấp dịch vụ bảo hành, không c</w:t>
            </w:r>
            <w:r w:rsidRPr="00A95E30">
              <w:rPr>
                <w:spacing w:val="-2"/>
                <w:sz w:val="26"/>
                <w:szCs w:val="26"/>
                <w:lang w:val="nl-NL"/>
              </w:rPr>
              <w:t>ó</w:t>
            </w:r>
            <w:r w:rsidRPr="00A95E30">
              <w:rPr>
                <w:spacing w:val="10"/>
                <w:sz w:val="26"/>
                <w:szCs w:val="26"/>
                <w:lang w:val="nl-NL"/>
              </w:rPr>
              <w:t xml:space="preserve"> </w:t>
            </w:r>
            <w:r w:rsidRPr="00A95E30">
              <w:rPr>
                <w:spacing w:val="1"/>
                <w:sz w:val="26"/>
                <w:szCs w:val="26"/>
                <w:lang w:val="nl-NL"/>
              </w:rPr>
              <w:t>cam</w:t>
            </w:r>
            <w:r w:rsidRPr="00A95E30">
              <w:rPr>
                <w:spacing w:val="4"/>
                <w:sz w:val="26"/>
                <w:szCs w:val="26"/>
                <w:lang w:val="nl-NL"/>
              </w:rPr>
              <w:t xml:space="preserve"> </w:t>
            </w:r>
            <w:r w:rsidRPr="00A95E30">
              <w:rPr>
                <w:spacing w:val="1"/>
                <w:sz w:val="26"/>
                <w:szCs w:val="26"/>
                <w:lang w:val="nl-NL"/>
              </w:rPr>
              <w:t>kết</w:t>
            </w:r>
            <w:r w:rsidRPr="00A95E30">
              <w:rPr>
                <w:spacing w:val="9"/>
                <w:sz w:val="26"/>
                <w:szCs w:val="26"/>
                <w:lang w:val="nl-NL"/>
              </w:rPr>
              <w:t xml:space="preserve"> </w:t>
            </w:r>
            <w:r w:rsidRPr="00A95E30">
              <w:rPr>
                <w:spacing w:val="1"/>
                <w:sz w:val="26"/>
                <w:szCs w:val="26"/>
                <w:lang w:val="nl-NL"/>
              </w:rPr>
              <w:t>về</w:t>
            </w:r>
            <w:r w:rsidRPr="00A95E30">
              <w:rPr>
                <w:spacing w:val="4"/>
                <w:sz w:val="26"/>
                <w:szCs w:val="26"/>
                <w:lang w:val="nl-NL"/>
              </w:rPr>
              <w:t xml:space="preserve"> </w:t>
            </w:r>
            <w:r w:rsidRPr="00A95E30">
              <w:rPr>
                <w:spacing w:val="1"/>
                <w:sz w:val="26"/>
                <w:szCs w:val="26"/>
                <w:lang w:val="nl-NL"/>
              </w:rPr>
              <w:t>bảo</w:t>
            </w:r>
            <w:r w:rsidRPr="00A95E30">
              <w:rPr>
                <w:spacing w:val="5"/>
                <w:sz w:val="26"/>
                <w:szCs w:val="26"/>
                <w:lang w:val="nl-NL"/>
              </w:rPr>
              <w:t xml:space="preserve"> </w:t>
            </w:r>
            <w:r w:rsidRPr="00A95E30">
              <w:rPr>
                <w:sz w:val="26"/>
                <w:szCs w:val="26"/>
                <w:lang w:val="nl-NL"/>
              </w:rPr>
              <w:t>hành</w:t>
            </w:r>
            <w:r w:rsidRPr="00A95E30">
              <w:rPr>
                <w:spacing w:val="8"/>
                <w:sz w:val="26"/>
                <w:szCs w:val="26"/>
                <w:lang w:val="nl-NL"/>
              </w:rPr>
              <w:t xml:space="preserve"> </w:t>
            </w:r>
            <w:r w:rsidRPr="00A95E30">
              <w:rPr>
                <w:sz w:val="26"/>
                <w:szCs w:val="26"/>
                <w:lang w:val="nl-NL"/>
              </w:rPr>
              <w:t>toàn</w:t>
            </w:r>
            <w:r w:rsidRPr="00A95E30">
              <w:rPr>
                <w:spacing w:val="9"/>
                <w:sz w:val="26"/>
                <w:szCs w:val="26"/>
                <w:lang w:val="nl-NL"/>
              </w:rPr>
              <w:t xml:space="preserve"> </w:t>
            </w:r>
            <w:r w:rsidRPr="00A95E30">
              <w:rPr>
                <w:spacing w:val="-1"/>
                <w:sz w:val="26"/>
                <w:szCs w:val="26"/>
                <w:lang w:val="nl-NL"/>
              </w:rPr>
              <w:t>bộ</w:t>
            </w:r>
            <w:r w:rsidRPr="00A95E30">
              <w:rPr>
                <w:spacing w:val="9"/>
                <w:sz w:val="26"/>
                <w:szCs w:val="26"/>
                <w:lang w:val="nl-NL"/>
              </w:rPr>
              <w:t xml:space="preserve"> </w:t>
            </w:r>
            <w:r w:rsidRPr="00A95E30">
              <w:rPr>
                <w:sz w:val="26"/>
                <w:szCs w:val="26"/>
                <w:lang w:val="nl-NL"/>
              </w:rPr>
              <w:t xml:space="preserve">thiết </w:t>
            </w:r>
            <w:r w:rsidRPr="00A95E30">
              <w:rPr>
                <w:spacing w:val="1"/>
                <w:sz w:val="26"/>
                <w:szCs w:val="26"/>
                <w:lang w:val="nl-NL"/>
              </w:rPr>
              <w:t>bị</w:t>
            </w:r>
            <w:r w:rsidRPr="00A95E30">
              <w:rPr>
                <w:spacing w:val="-2"/>
                <w:sz w:val="26"/>
                <w:szCs w:val="26"/>
                <w:lang w:val="nl-NL"/>
              </w:rPr>
              <w:t xml:space="preserve"> </w:t>
            </w:r>
            <w:r w:rsidRPr="00A95E30">
              <w:rPr>
                <w:sz w:val="26"/>
                <w:szCs w:val="26"/>
                <w:lang w:val="nl-NL"/>
              </w:rPr>
              <w:t>hàng</w:t>
            </w:r>
            <w:r w:rsidRPr="00A95E30">
              <w:rPr>
                <w:spacing w:val="-1"/>
                <w:sz w:val="26"/>
                <w:szCs w:val="26"/>
                <w:lang w:val="nl-NL"/>
              </w:rPr>
              <w:t xml:space="preserve"> h</w:t>
            </w:r>
            <w:r w:rsidRPr="00A95E30">
              <w:rPr>
                <w:sz w:val="26"/>
                <w:szCs w:val="26"/>
                <w:lang w:val="nl-NL"/>
              </w:rPr>
              <w:t>óa</w:t>
            </w:r>
            <w:r w:rsidRPr="00A95E30">
              <w:rPr>
                <w:spacing w:val="-1"/>
                <w:sz w:val="26"/>
                <w:szCs w:val="26"/>
                <w:lang w:val="nl-NL"/>
              </w:rPr>
              <w:t xml:space="preserve"> </w:t>
            </w:r>
            <w:r w:rsidRPr="00A95E30">
              <w:rPr>
                <w:sz w:val="26"/>
                <w:szCs w:val="26"/>
                <w:lang w:val="nl-NL"/>
              </w:rPr>
              <w:t>cung</w:t>
            </w:r>
            <w:r w:rsidRPr="00A95E30">
              <w:rPr>
                <w:spacing w:val="1"/>
                <w:sz w:val="26"/>
                <w:szCs w:val="26"/>
                <w:lang w:val="nl-NL"/>
              </w:rPr>
              <w:t xml:space="preserve"> </w:t>
            </w:r>
            <w:r w:rsidRPr="00A95E30">
              <w:rPr>
                <w:sz w:val="26"/>
                <w:szCs w:val="26"/>
                <w:lang w:val="nl-NL"/>
              </w:rPr>
              <w:t>cấp.</w:t>
            </w:r>
            <w:r w:rsidRPr="00A95E30">
              <w:rPr>
                <w:spacing w:val="-1"/>
                <w:sz w:val="26"/>
                <w:szCs w:val="26"/>
                <w:lang w:val="nl-NL"/>
              </w:rPr>
              <w:t xml:space="preserve"> Thời gian bảo hành &lt; </w:t>
            </w:r>
            <w:r w:rsidRPr="00A95E30">
              <w:rPr>
                <w:sz w:val="26"/>
                <w:szCs w:val="26"/>
                <w:lang w:val="nl-NL"/>
              </w:rPr>
              <w:t>365 ngày kể từ ngày nghiệm thu đưa thiết bị vào sử dụng</w:t>
            </w:r>
            <w:r w:rsidRPr="00A95E30">
              <w:rPr>
                <w:sz w:val="26"/>
                <w:szCs w:val="26"/>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rsidR="00E32634" w:rsidRPr="00A95E30" w:rsidRDefault="00E32634" w:rsidP="000B23FE">
            <w:pPr>
              <w:pStyle w:val="BodyText"/>
              <w:spacing w:line="259" w:lineRule="auto"/>
              <w:jc w:val="center"/>
              <w:rPr>
                <w:sz w:val="26"/>
                <w:szCs w:val="26"/>
              </w:rPr>
            </w:pPr>
            <w:r w:rsidRPr="00A95E30">
              <w:rPr>
                <w:sz w:val="26"/>
                <w:szCs w:val="26"/>
              </w:rPr>
              <w:t>Không đạt</w:t>
            </w:r>
          </w:p>
        </w:tc>
      </w:tr>
      <w:tr w:rsidR="00E32634" w:rsidRPr="00A95E30" w:rsidTr="000B23FE">
        <w:tblPrEx>
          <w:tblCellMar>
            <w:left w:w="108" w:type="dxa"/>
            <w:right w:w="108" w:type="dxa"/>
          </w:tblCellMar>
          <w:tblLook w:val="01E0" w:firstRow="1" w:lastRow="1" w:firstColumn="1" w:lastColumn="1" w:noHBand="0" w:noVBand="0"/>
        </w:tblPrEx>
        <w:trPr>
          <w:gridBefore w:val="1"/>
          <w:gridAfter w:val="1"/>
          <w:wBefore w:w="34" w:type="dxa"/>
          <w:wAfter w:w="10" w:type="dxa"/>
          <w:trHeight w:val="340"/>
        </w:trPr>
        <w:tc>
          <w:tcPr>
            <w:tcW w:w="9322" w:type="dxa"/>
            <w:gridSpan w:val="3"/>
            <w:tcBorders>
              <w:top w:val="single" w:sz="4" w:space="0" w:color="auto"/>
              <w:left w:val="single" w:sz="4" w:space="0" w:color="auto"/>
              <w:bottom w:val="single" w:sz="4" w:space="0" w:color="auto"/>
              <w:right w:val="single" w:sz="4" w:space="0" w:color="auto"/>
            </w:tcBorders>
          </w:tcPr>
          <w:p w:rsidR="00E32634" w:rsidRPr="00A95E30" w:rsidRDefault="00E32634" w:rsidP="000B23FE">
            <w:pPr>
              <w:pStyle w:val="BodyText"/>
              <w:spacing w:line="259" w:lineRule="auto"/>
              <w:rPr>
                <w:b/>
                <w:sz w:val="26"/>
                <w:szCs w:val="26"/>
              </w:rPr>
            </w:pPr>
            <w:r w:rsidRPr="00A95E30">
              <w:rPr>
                <w:b/>
                <w:sz w:val="26"/>
                <w:szCs w:val="26"/>
              </w:rPr>
              <w:t xml:space="preserve">4. </w:t>
            </w:r>
            <w:r w:rsidRPr="00A95E30">
              <w:rPr>
                <w:b/>
                <w:sz w:val="26"/>
                <w:szCs w:val="26"/>
                <w:lang w:val="vi-VN"/>
              </w:rPr>
              <w:t>Các yếu tố về điều kiện thương mại</w:t>
            </w:r>
          </w:p>
        </w:tc>
      </w:tr>
      <w:tr w:rsidR="00E32634" w:rsidRPr="00A95E30" w:rsidTr="000B23FE">
        <w:tblPrEx>
          <w:tblCellMar>
            <w:left w:w="108" w:type="dxa"/>
            <w:right w:w="108" w:type="dxa"/>
          </w:tblCellMar>
          <w:tblLook w:val="01E0" w:firstRow="1" w:lastRow="1" w:firstColumn="1" w:lastColumn="1" w:noHBand="0" w:noVBand="0"/>
        </w:tblPrEx>
        <w:trPr>
          <w:gridBefore w:val="1"/>
          <w:gridAfter w:val="1"/>
          <w:wBefore w:w="34" w:type="dxa"/>
          <w:wAfter w:w="10" w:type="dxa"/>
          <w:trHeight w:val="340"/>
        </w:trPr>
        <w:tc>
          <w:tcPr>
            <w:tcW w:w="3290" w:type="dxa"/>
            <w:vMerge w:val="restart"/>
            <w:tcBorders>
              <w:top w:val="single" w:sz="4" w:space="0" w:color="auto"/>
              <w:left w:val="single" w:sz="4" w:space="0" w:color="auto"/>
              <w:right w:val="single" w:sz="4" w:space="0" w:color="auto"/>
            </w:tcBorders>
            <w:vAlign w:val="center"/>
          </w:tcPr>
          <w:p w:rsidR="00E32634" w:rsidRPr="00A95E30" w:rsidRDefault="00E32634" w:rsidP="000B23FE">
            <w:pPr>
              <w:pStyle w:val="BodyText"/>
              <w:spacing w:line="259" w:lineRule="auto"/>
              <w:jc w:val="left"/>
              <w:rPr>
                <w:sz w:val="26"/>
                <w:szCs w:val="26"/>
              </w:rPr>
            </w:pPr>
            <w:r w:rsidRPr="00A95E30">
              <w:rPr>
                <w:spacing w:val="-6"/>
                <w:sz w:val="26"/>
                <w:szCs w:val="28"/>
              </w:rPr>
              <w:t>Điều kiện thương mại</w:t>
            </w:r>
          </w:p>
        </w:tc>
        <w:tc>
          <w:tcPr>
            <w:tcW w:w="4473" w:type="dxa"/>
            <w:tcBorders>
              <w:top w:val="single" w:sz="4" w:space="0" w:color="auto"/>
              <w:left w:val="single" w:sz="4" w:space="0" w:color="auto"/>
              <w:bottom w:val="single" w:sz="4" w:space="0" w:color="auto"/>
              <w:right w:val="single" w:sz="4" w:space="0" w:color="auto"/>
            </w:tcBorders>
          </w:tcPr>
          <w:p w:rsidR="00E32634" w:rsidRPr="00A95E30" w:rsidRDefault="00E32634" w:rsidP="000B23FE">
            <w:pPr>
              <w:pStyle w:val="BodyText"/>
              <w:spacing w:line="259" w:lineRule="auto"/>
              <w:rPr>
                <w:sz w:val="26"/>
                <w:szCs w:val="26"/>
              </w:rPr>
            </w:pPr>
            <w:r w:rsidRPr="00A95E30">
              <w:rPr>
                <w:spacing w:val="-6"/>
                <w:sz w:val="26"/>
                <w:szCs w:val="28"/>
                <w:u w:color="FF0000"/>
                <w:lang w:val="nl-NL"/>
              </w:rPr>
              <w:t>Nhà thầu phải cam kết về việc chấp nhận các điều kiện thanh toán và chứng từ thanh toán theo yêu của E-HSMT.</w:t>
            </w:r>
          </w:p>
        </w:tc>
        <w:tc>
          <w:tcPr>
            <w:tcW w:w="1559" w:type="dxa"/>
            <w:tcBorders>
              <w:top w:val="single" w:sz="4" w:space="0" w:color="auto"/>
              <w:left w:val="single" w:sz="4" w:space="0" w:color="auto"/>
              <w:bottom w:val="single" w:sz="4" w:space="0" w:color="auto"/>
              <w:right w:val="single" w:sz="4" w:space="0" w:color="auto"/>
            </w:tcBorders>
            <w:vAlign w:val="center"/>
          </w:tcPr>
          <w:p w:rsidR="00E32634" w:rsidRPr="00A95E30" w:rsidRDefault="00E32634" w:rsidP="000B23FE">
            <w:pPr>
              <w:pStyle w:val="BodyText"/>
              <w:spacing w:line="259" w:lineRule="auto"/>
              <w:jc w:val="center"/>
              <w:rPr>
                <w:b/>
                <w:sz w:val="26"/>
                <w:szCs w:val="26"/>
              </w:rPr>
            </w:pPr>
            <w:r w:rsidRPr="00A95E30">
              <w:rPr>
                <w:sz w:val="26"/>
                <w:szCs w:val="26"/>
              </w:rPr>
              <w:t>Đạt</w:t>
            </w:r>
          </w:p>
        </w:tc>
      </w:tr>
      <w:tr w:rsidR="00E32634" w:rsidRPr="00A95E30" w:rsidTr="000B23FE">
        <w:tblPrEx>
          <w:tblCellMar>
            <w:left w:w="108" w:type="dxa"/>
            <w:right w:w="108" w:type="dxa"/>
          </w:tblCellMar>
          <w:tblLook w:val="01E0" w:firstRow="1" w:lastRow="1" w:firstColumn="1" w:lastColumn="1" w:noHBand="0" w:noVBand="0"/>
        </w:tblPrEx>
        <w:trPr>
          <w:gridBefore w:val="1"/>
          <w:gridAfter w:val="1"/>
          <w:wBefore w:w="34" w:type="dxa"/>
          <w:wAfter w:w="10" w:type="dxa"/>
          <w:trHeight w:val="340"/>
        </w:trPr>
        <w:tc>
          <w:tcPr>
            <w:tcW w:w="3290" w:type="dxa"/>
            <w:vMerge/>
            <w:tcBorders>
              <w:left w:val="single" w:sz="4" w:space="0" w:color="auto"/>
              <w:bottom w:val="single" w:sz="4" w:space="0" w:color="auto"/>
              <w:right w:val="single" w:sz="4" w:space="0" w:color="auto"/>
            </w:tcBorders>
          </w:tcPr>
          <w:p w:rsidR="00E32634" w:rsidRPr="00A95E30" w:rsidRDefault="00E32634" w:rsidP="000B23FE">
            <w:pPr>
              <w:pStyle w:val="BodyText"/>
              <w:spacing w:line="259" w:lineRule="auto"/>
              <w:rPr>
                <w:sz w:val="26"/>
                <w:szCs w:val="26"/>
              </w:rPr>
            </w:pPr>
          </w:p>
        </w:tc>
        <w:tc>
          <w:tcPr>
            <w:tcW w:w="4473" w:type="dxa"/>
            <w:tcBorders>
              <w:top w:val="single" w:sz="4" w:space="0" w:color="auto"/>
              <w:left w:val="single" w:sz="4" w:space="0" w:color="auto"/>
              <w:bottom w:val="single" w:sz="4" w:space="0" w:color="auto"/>
              <w:right w:val="single" w:sz="4" w:space="0" w:color="auto"/>
            </w:tcBorders>
          </w:tcPr>
          <w:p w:rsidR="00E32634" w:rsidRPr="00A95E30" w:rsidRDefault="00E32634" w:rsidP="000B23FE">
            <w:pPr>
              <w:pStyle w:val="BodyText"/>
              <w:spacing w:line="259" w:lineRule="auto"/>
              <w:rPr>
                <w:sz w:val="26"/>
                <w:szCs w:val="26"/>
              </w:rPr>
            </w:pPr>
            <w:r w:rsidRPr="00A95E30">
              <w:rPr>
                <w:sz w:val="26"/>
                <w:lang w:val="nl-NL"/>
              </w:rPr>
              <w:t>Không</w:t>
            </w:r>
            <w:r w:rsidRPr="00A95E30">
              <w:rPr>
                <w:spacing w:val="-1"/>
                <w:sz w:val="26"/>
                <w:lang w:val="nl-NL"/>
              </w:rPr>
              <w:t xml:space="preserve"> </w:t>
            </w:r>
            <w:r w:rsidRPr="00A95E30">
              <w:rPr>
                <w:sz w:val="26"/>
                <w:lang w:val="nl-NL"/>
              </w:rPr>
              <w:t>đáp</w:t>
            </w:r>
            <w:r w:rsidRPr="00A95E30">
              <w:rPr>
                <w:spacing w:val="1"/>
                <w:sz w:val="26"/>
                <w:lang w:val="nl-NL"/>
              </w:rPr>
              <w:t xml:space="preserve"> </w:t>
            </w:r>
            <w:r w:rsidRPr="00A95E30">
              <w:rPr>
                <w:spacing w:val="-1"/>
                <w:sz w:val="26"/>
                <w:lang w:val="nl-NL"/>
              </w:rPr>
              <w:t>ứng</w:t>
            </w:r>
            <w:r w:rsidRPr="00A95E30">
              <w:rPr>
                <w:spacing w:val="2"/>
                <w:sz w:val="26"/>
                <w:lang w:val="nl-NL"/>
              </w:rPr>
              <w:t xml:space="preserve"> </w:t>
            </w:r>
            <w:r w:rsidRPr="00A95E30">
              <w:rPr>
                <w:sz w:val="26"/>
                <w:lang w:val="nl-NL"/>
              </w:rPr>
              <w:t>yêu</w:t>
            </w:r>
            <w:r w:rsidRPr="00A95E30">
              <w:rPr>
                <w:spacing w:val="1"/>
                <w:sz w:val="26"/>
                <w:lang w:val="nl-NL"/>
              </w:rPr>
              <w:t xml:space="preserve"> </w:t>
            </w:r>
            <w:r w:rsidRPr="00A95E30">
              <w:rPr>
                <w:spacing w:val="-1"/>
                <w:sz w:val="26"/>
                <w:lang w:val="nl-NL"/>
              </w:rPr>
              <w:t>cầu</w:t>
            </w:r>
            <w:r w:rsidRPr="00A95E30">
              <w:rPr>
                <w:spacing w:val="2"/>
                <w:sz w:val="26"/>
                <w:lang w:val="nl-NL"/>
              </w:rPr>
              <w:t xml:space="preserve"> </w:t>
            </w:r>
            <w:r w:rsidRPr="00A95E30">
              <w:rPr>
                <w:sz w:val="26"/>
                <w:lang w:val="nl-NL"/>
              </w:rPr>
              <w:t>trên.</w:t>
            </w:r>
          </w:p>
        </w:tc>
        <w:tc>
          <w:tcPr>
            <w:tcW w:w="1559" w:type="dxa"/>
            <w:tcBorders>
              <w:top w:val="single" w:sz="4" w:space="0" w:color="auto"/>
              <w:left w:val="single" w:sz="4" w:space="0" w:color="auto"/>
              <w:bottom w:val="single" w:sz="4" w:space="0" w:color="auto"/>
              <w:right w:val="single" w:sz="4" w:space="0" w:color="auto"/>
            </w:tcBorders>
            <w:vAlign w:val="center"/>
          </w:tcPr>
          <w:p w:rsidR="00E32634" w:rsidRPr="00A95E30" w:rsidRDefault="00E32634" w:rsidP="000B23FE">
            <w:pPr>
              <w:pStyle w:val="BodyText"/>
              <w:spacing w:line="259" w:lineRule="auto"/>
              <w:jc w:val="center"/>
              <w:rPr>
                <w:b/>
                <w:sz w:val="26"/>
                <w:szCs w:val="26"/>
              </w:rPr>
            </w:pPr>
            <w:r w:rsidRPr="00A95E30">
              <w:rPr>
                <w:sz w:val="26"/>
                <w:szCs w:val="26"/>
              </w:rPr>
              <w:t>Không đạt</w:t>
            </w:r>
          </w:p>
        </w:tc>
      </w:tr>
      <w:tr w:rsidR="00E32634" w:rsidRPr="00A95E30" w:rsidTr="000B23FE">
        <w:tblPrEx>
          <w:tblCellMar>
            <w:left w:w="108" w:type="dxa"/>
            <w:right w:w="108" w:type="dxa"/>
          </w:tblCellMar>
          <w:tblLook w:val="01E0" w:firstRow="1" w:lastRow="1" w:firstColumn="1" w:lastColumn="1" w:noHBand="0" w:noVBand="0"/>
        </w:tblPrEx>
        <w:trPr>
          <w:gridBefore w:val="1"/>
          <w:gridAfter w:val="1"/>
          <w:wBefore w:w="34" w:type="dxa"/>
          <w:wAfter w:w="10" w:type="dxa"/>
          <w:trHeight w:val="340"/>
        </w:trPr>
        <w:tc>
          <w:tcPr>
            <w:tcW w:w="9322" w:type="dxa"/>
            <w:gridSpan w:val="3"/>
            <w:tcBorders>
              <w:top w:val="single" w:sz="4" w:space="0" w:color="auto"/>
              <w:left w:val="single" w:sz="4" w:space="0" w:color="auto"/>
              <w:bottom w:val="single" w:sz="4" w:space="0" w:color="auto"/>
              <w:right w:val="single" w:sz="4" w:space="0" w:color="auto"/>
            </w:tcBorders>
          </w:tcPr>
          <w:p w:rsidR="00E32634" w:rsidRPr="00A95E30" w:rsidRDefault="00E32634" w:rsidP="000B23FE">
            <w:pPr>
              <w:pStyle w:val="BodyText"/>
              <w:spacing w:line="259" w:lineRule="auto"/>
              <w:rPr>
                <w:b/>
                <w:sz w:val="26"/>
                <w:szCs w:val="26"/>
              </w:rPr>
            </w:pPr>
            <w:r w:rsidRPr="00A95E30">
              <w:rPr>
                <w:b/>
                <w:sz w:val="26"/>
                <w:szCs w:val="26"/>
              </w:rPr>
              <w:t xml:space="preserve">5. </w:t>
            </w:r>
            <w:r w:rsidRPr="00A95E30">
              <w:rPr>
                <w:b/>
                <w:sz w:val="26"/>
                <w:szCs w:val="26"/>
                <w:lang w:val="vi-VN"/>
              </w:rPr>
              <w:t>Tiến độ cung cấp hàng hóa</w:t>
            </w:r>
          </w:p>
        </w:tc>
      </w:tr>
      <w:tr w:rsidR="00E32634" w:rsidRPr="00A95E30" w:rsidTr="000B23FE">
        <w:tblPrEx>
          <w:tblCellMar>
            <w:left w:w="108" w:type="dxa"/>
            <w:right w:w="108" w:type="dxa"/>
          </w:tblCellMar>
          <w:tblLook w:val="01E0" w:firstRow="1" w:lastRow="1" w:firstColumn="1" w:lastColumn="1" w:noHBand="0" w:noVBand="0"/>
        </w:tblPrEx>
        <w:trPr>
          <w:gridBefore w:val="1"/>
          <w:gridAfter w:val="1"/>
          <w:wBefore w:w="34" w:type="dxa"/>
          <w:wAfter w:w="10" w:type="dxa"/>
          <w:trHeight w:val="340"/>
        </w:trPr>
        <w:tc>
          <w:tcPr>
            <w:tcW w:w="3290" w:type="dxa"/>
            <w:vMerge w:val="restart"/>
            <w:tcBorders>
              <w:top w:val="single" w:sz="4" w:space="0" w:color="auto"/>
              <w:left w:val="single" w:sz="4" w:space="0" w:color="auto"/>
              <w:bottom w:val="single" w:sz="4" w:space="0" w:color="auto"/>
              <w:right w:val="single" w:sz="4" w:space="0" w:color="auto"/>
            </w:tcBorders>
          </w:tcPr>
          <w:p w:rsidR="00E32634" w:rsidRPr="00A95E30" w:rsidRDefault="00E32634" w:rsidP="000B23FE">
            <w:pPr>
              <w:pStyle w:val="BodyText"/>
              <w:spacing w:line="259" w:lineRule="auto"/>
              <w:rPr>
                <w:sz w:val="26"/>
                <w:szCs w:val="26"/>
              </w:rPr>
            </w:pPr>
          </w:p>
          <w:p w:rsidR="00E32634" w:rsidRPr="00A95E30" w:rsidRDefault="00E32634" w:rsidP="000B23FE">
            <w:pPr>
              <w:pStyle w:val="BodyText"/>
              <w:spacing w:line="259" w:lineRule="auto"/>
              <w:rPr>
                <w:sz w:val="26"/>
                <w:szCs w:val="26"/>
              </w:rPr>
            </w:pPr>
            <w:r w:rsidRPr="00A95E30">
              <w:rPr>
                <w:sz w:val="26"/>
                <w:szCs w:val="26"/>
              </w:rPr>
              <w:t>Bảng tiến độ cung cấp hàng hóa hợp lý, khả thi phù hợp với đề xuất kỹ thuật và đáp ứng yêu cầu của E-HSMT</w:t>
            </w:r>
          </w:p>
        </w:tc>
        <w:tc>
          <w:tcPr>
            <w:tcW w:w="4473" w:type="dxa"/>
            <w:tcBorders>
              <w:top w:val="single" w:sz="4" w:space="0" w:color="auto"/>
              <w:left w:val="single" w:sz="4" w:space="0" w:color="auto"/>
              <w:bottom w:val="single" w:sz="4" w:space="0" w:color="auto"/>
              <w:right w:val="single" w:sz="4" w:space="0" w:color="auto"/>
            </w:tcBorders>
            <w:vAlign w:val="center"/>
          </w:tcPr>
          <w:p w:rsidR="00E32634" w:rsidRPr="00A95E30" w:rsidRDefault="00E32634" w:rsidP="000B23FE">
            <w:pPr>
              <w:pStyle w:val="BodyText"/>
              <w:spacing w:line="259" w:lineRule="auto"/>
              <w:rPr>
                <w:sz w:val="26"/>
                <w:szCs w:val="26"/>
              </w:rPr>
            </w:pPr>
            <w:r w:rsidRPr="00A95E30">
              <w:rPr>
                <w:sz w:val="26"/>
                <w:szCs w:val="26"/>
              </w:rPr>
              <w:t xml:space="preserve">Có bảng tiến độ cung cấp hàng hóa hợp lý, khả thi và phù hợp với đề xuất kỹ thuật và đáp ứng yêu cầu của E-HSMT </w:t>
            </w:r>
          </w:p>
        </w:tc>
        <w:tc>
          <w:tcPr>
            <w:tcW w:w="1559" w:type="dxa"/>
            <w:tcBorders>
              <w:top w:val="single" w:sz="4" w:space="0" w:color="auto"/>
              <w:left w:val="single" w:sz="4" w:space="0" w:color="auto"/>
              <w:bottom w:val="single" w:sz="4" w:space="0" w:color="auto"/>
              <w:right w:val="single" w:sz="4" w:space="0" w:color="auto"/>
            </w:tcBorders>
          </w:tcPr>
          <w:p w:rsidR="00E32634" w:rsidRPr="00A95E30" w:rsidRDefault="00E32634" w:rsidP="000B23FE">
            <w:pPr>
              <w:pStyle w:val="BodyText"/>
              <w:spacing w:line="259" w:lineRule="auto"/>
              <w:jc w:val="center"/>
              <w:rPr>
                <w:sz w:val="26"/>
                <w:szCs w:val="26"/>
              </w:rPr>
            </w:pPr>
          </w:p>
          <w:p w:rsidR="00E32634" w:rsidRPr="00A95E30" w:rsidRDefault="00E32634" w:rsidP="000B23FE">
            <w:pPr>
              <w:pStyle w:val="BodyText"/>
              <w:spacing w:line="259" w:lineRule="auto"/>
              <w:jc w:val="center"/>
              <w:rPr>
                <w:sz w:val="26"/>
                <w:szCs w:val="26"/>
              </w:rPr>
            </w:pPr>
          </w:p>
          <w:p w:rsidR="00E32634" w:rsidRPr="00A95E30" w:rsidRDefault="00E32634" w:rsidP="000B23FE">
            <w:pPr>
              <w:pStyle w:val="BodyText"/>
              <w:spacing w:line="259" w:lineRule="auto"/>
              <w:jc w:val="center"/>
              <w:rPr>
                <w:sz w:val="26"/>
                <w:szCs w:val="26"/>
              </w:rPr>
            </w:pPr>
            <w:r w:rsidRPr="00A95E30">
              <w:rPr>
                <w:sz w:val="26"/>
                <w:szCs w:val="26"/>
              </w:rPr>
              <w:t>Đạt</w:t>
            </w:r>
          </w:p>
        </w:tc>
      </w:tr>
      <w:tr w:rsidR="00E32634" w:rsidRPr="00A95E30" w:rsidTr="000B23FE">
        <w:tblPrEx>
          <w:tblCellMar>
            <w:left w:w="108" w:type="dxa"/>
            <w:right w:w="108" w:type="dxa"/>
          </w:tblCellMar>
          <w:tblLook w:val="01E0" w:firstRow="1" w:lastRow="1" w:firstColumn="1" w:lastColumn="1" w:noHBand="0" w:noVBand="0"/>
        </w:tblPrEx>
        <w:trPr>
          <w:gridBefore w:val="1"/>
          <w:gridAfter w:val="1"/>
          <w:wBefore w:w="34" w:type="dxa"/>
          <w:wAfter w:w="10" w:type="dxa"/>
          <w:trHeight w:val="340"/>
        </w:trPr>
        <w:tc>
          <w:tcPr>
            <w:tcW w:w="3290" w:type="dxa"/>
            <w:vMerge/>
            <w:tcBorders>
              <w:top w:val="single" w:sz="4" w:space="0" w:color="auto"/>
              <w:left w:val="single" w:sz="4" w:space="0" w:color="auto"/>
              <w:bottom w:val="single" w:sz="4" w:space="0" w:color="auto"/>
              <w:right w:val="single" w:sz="4" w:space="0" w:color="auto"/>
            </w:tcBorders>
          </w:tcPr>
          <w:p w:rsidR="00E32634" w:rsidRPr="00A95E30" w:rsidRDefault="00E32634" w:rsidP="000B23FE">
            <w:pPr>
              <w:pStyle w:val="BodyText"/>
              <w:spacing w:line="259" w:lineRule="auto"/>
              <w:rPr>
                <w:sz w:val="26"/>
                <w:szCs w:val="26"/>
              </w:rPr>
            </w:pPr>
          </w:p>
        </w:tc>
        <w:tc>
          <w:tcPr>
            <w:tcW w:w="4473" w:type="dxa"/>
            <w:tcBorders>
              <w:top w:val="single" w:sz="4" w:space="0" w:color="auto"/>
              <w:left w:val="single" w:sz="4" w:space="0" w:color="auto"/>
              <w:bottom w:val="single" w:sz="4" w:space="0" w:color="auto"/>
              <w:right w:val="single" w:sz="4" w:space="0" w:color="auto"/>
            </w:tcBorders>
          </w:tcPr>
          <w:p w:rsidR="00E32634" w:rsidRPr="00A95E30" w:rsidRDefault="00E32634" w:rsidP="000B23FE">
            <w:pPr>
              <w:pStyle w:val="BodyText"/>
              <w:spacing w:line="259" w:lineRule="auto"/>
              <w:rPr>
                <w:sz w:val="26"/>
                <w:szCs w:val="26"/>
              </w:rPr>
            </w:pPr>
            <w:r w:rsidRPr="00A95E30">
              <w:rPr>
                <w:sz w:val="26"/>
                <w:szCs w:val="26"/>
              </w:rPr>
              <w:t xml:space="preserve">Không có bảng tiến độ cung cấp hàng hóa hoặc có bảng tiến độ cung cấp hàng hóa nhưng không hợp lý, không khả thi, không phù hợp với đề xuất kỹ thuật </w:t>
            </w:r>
          </w:p>
        </w:tc>
        <w:tc>
          <w:tcPr>
            <w:tcW w:w="1559" w:type="dxa"/>
            <w:tcBorders>
              <w:top w:val="single" w:sz="4" w:space="0" w:color="auto"/>
              <w:left w:val="single" w:sz="4" w:space="0" w:color="auto"/>
              <w:bottom w:val="single" w:sz="4" w:space="0" w:color="auto"/>
              <w:right w:val="single" w:sz="4" w:space="0" w:color="auto"/>
            </w:tcBorders>
          </w:tcPr>
          <w:p w:rsidR="00E32634" w:rsidRPr="00A95E30" w:rsidRDefault="00E32634" w:rsidP="000B23FE">
            <w:pPr>
              <w:pStyle w:val="BodyText"/>
              <w:spacing w:line="259" w:lineRule="auto"/>
              <w:jc w:val="center"/>
              <w:rPr>
                <w:sz w:val="26"/>
                <w:szCs w:val="26"/>
              </w:rPr>
            </w:pPr>
          </w:p>
          <w:p w:rsidR="00E32634" w:rsidRPr="00A95E30" w:rsidRDefault="00E32634" w:rsidP="000B23FE">
            <w:pPr>
              <w:pStyle w:val="BodyText"/>
              <w:spacing w:line="259" w:lineRule="auto"/>
              <w:jc w:val="center"/>
              <w:rPr>
                <w:sz w:val="26"/>
                <w:szCs w:val="26"/>
              </w:rPr>
            </w:pPr>
          </w:p>
          <w:p w:rsidR="00E32634" w:rsidRPr="00A95E30" w:rsidRDefault="00E32634" w:rsidP="000B23FE">
            <w:pPr>
              <w:pStyle w:val="BodyText"/>
              <w:spacing w:line="259" w:lineRule="auto"/>
              <w:jc w:val="center"/>
              <w:rPr>
                <w:sz w:val="26"/>
                <w:szCs w:val="26"/>
              </w:rPr>
            </w:pPr>
            <w:r w:rsidRPr="00A95E30">
              <w:rPr>
                <w:sz w:val="26"/>
                <w:szCs w:val="26"/>
              </w:rPr>
              <w:t>Không đạt</w:t>
            </w:r>
          </w:p>
        </w:tc>
      </w:tr>
      <w:tr w:rsidR="00E32634" w:rsidRPr="00A95E30" w:rsidTr="000B23FE">
        <w:tblPrEx>
          <w:tblCellMar>
            <w:left w:w="108" w:type="dxa"/>
            <w:right w:w="108" w:type="dxa"/>
          </w:tblCellMar>
          <w:tblLook w:val="01E0" w:firstRow="1" w:lastRow="1" w:firstColumn="1" w:lastColumn="1" w:noHBand="0" w:noVBand="0"/>
        </w:tblPrEx>
        <w:trPr>
          <w:gridBefore w:val="1"/>
          <w:gridAfter w:val="1"/>
          <w:wBefore w:w="34" w:type="dxa"/>
          <w:wAfter w:w="10" w:type="dxa"/>
          <w:trHeight w:val="340"/>
        </w:trPr>
        <w:tc>
          <w:tcPr>
            <w:tcW w:w="9322" w:type="dxa"/>
            <w:gridSpan w:val="3"/>
            <w:tcBorders>
              <w:top w:val="single" w:sz="4" w:space="0" w:color="auto"/>
              <w:left w:val="single" w:sz="4" w:space="0" w:color="auto"/>
              <w:bottom w:val="single" w:sz="4" w:space="0" w:color="auto"/>
              <w:right w:val="single" w:sz="4" w:space="0" w:color="auto"/>
            </w:tcBorders>
          </w:tcPr>
          <w:p w:rsidR="00E32634" w:rsidRPr="00A95E30" w:rsidRDefault="00E32634" w:rsidP="000B23FE">
            <w:pPr>
              <w:pStyle w:val="BodyText"/>
              <w:spacing w:line="259" w:lineRule="auto"/>
              <w:rPr>
                <w:b/>
                <w:sz w:val="26"/>
                <w:szCs w:val="26"/>
              </w:rPr>
            </w:pPr>
            <w:r w:rsidRPr="00A95E30">
              <w:rPr>
                <w:b/>
                <w:sz w:val="26"/>
                <w:szCs w:val="26"/>
              </w:rPr>
              <w:t xml:space="preserve">6. </w:t>
            </w:r>
            <w:r w:rsidRPr="00A95E30">
              <w:rPr>
                <w:b/>
                <w:spacing w:val="-6"/>
                <w:sz w:val="26"/>
                <w:szCs w:val="28"/>
                <w:lang w:val="nl-NL"/>
              </w:rPr>
              <w:t>Kết quả thực hiện hợp đồng tương tự của nhà thầu, chất lượng hàng hóa đã sử dụng, dịch vụ bảo hành bảo trì.</w:t>
            </w:r>
          </w:p>
        </w:tc>
      </w:tr>
      <w:tr w:rsidR="00E32634" w:rsidRPr="00A95E30" w:rsidTr="000B23FE">
        <w:tblPrEx>
          <w:tblCellMar>
            <w:left w:w="108" w:type="dxa"/>
            <w:right w:w="108" w:type="dxa"/>
          </w:tblCellMar>
          <w:tblLook w:val="01E0" w:firstRow="1" w:lastRow="1" w:firstColumn="1" w:lastColumn="1" w:noHBand="0" w:noVBand="0"/>
        </w:tblPrEx>
        <w:trPr>
          <w:gridBefore w:val="1"/>
          <w:gridAfter w:val="1"/>
          <w:wBefore w:w="34" w:type="dxa"/>
          <w:wAfter w:w="10" w:type="dxa"/>
          <w:trHeight w:val="340"/>
        </w:trPr>
        <w:tc>
          <w:tcPr>
            <w:tcW w:w="3290" w:type="dxa"/>
            <w:vMerge w:val="restart"/>
            <w:tcBorders>
              <w:top w:val="single" w:sz="4" w:space="0" w:color="auto"/>
              <w:left w:val="single" w:sz="4" w:space="0" w:color="auto"/>
              <w:bottom w:val="single" w:sz="4" w:space="0" w:color="auto"/>
              <w:right w:val="single" w:sz="4" w:space="0" w:color="auto"/>
            </w:tcBorders>
            <w:vAlign w:val="center"/>
          </w:tcPr>
          <w:p w:rsidR="00E32634" w:rsidRPr="00A95E30" w:rsidRDefault="00E32634" w:rsidP="000B23FE">
            <w:pPr>
              <w:pStyle w:val="BodyText"/>
              <w:spacing w:line="259" w:lineRule="auto"/>
              <w:rPr>
                <w:sz w:val="26"/>
                <w:szCs w:val="26"/>
              </w:rPr>
            </w:pPr>
            <w:r w:rsidRPr="00A95E30">
              <w:rPr>
                <w:sz w:val="26"/>
                <w:szCs w:val="26"/>
              </w:rPr>
              <w:t xml:space="preserve">Kết quả thực hiện hợp đồng của nhà thầu, chất lượng hàng hóa đã sử dụng của hợp đồng cung cấp hàng hoá </w:t>
            </w:r>
            <w:r w:rsidRPr="00A95E30">
              <w:rPr>
                <w:sz w:val="26"/>
                <w:szCs w:val="26"/>
                <w:lang w:val="vi-VN"/>
              </w:rPr>
              <w:t>trước đó</w:t>
            </w:r>
            <w:r w:rsidRPr="00A95E30">
              <w:rPr>
                <w:sz w:val="26"/>
                <w:szCs w:val="26"/>
              </w:rPr>
              <w:t>.</w:t>
            </w:r>
          </w:p>
        </w:tc>
        <w:tc>
          <w:tcPr>
            <w:tcW w:w="4473" w:type="dxa"/>
            <w:tcBorders>
              <w:top w:val="single" w:sz="4" w:space="0" w:color="auto"/>
              <w:left w:val="single" w:sz="4" w:space="0" w:color="auto"/>
              <w:bottom w:val="single" w:sz="4" w:space="0" w:color="auto"/>
              <w:right w:val="single" w:sz="4" w:space="0" w:color="auto"/>
            </w:tcBorders>
            <w:vAlign w:val="center"/>
          </w:tcPr>
          <w:p w:rsidR="00E32634" w:rsidRPr="00A95E30" w:rsidRDefault="00E32634" w:rsidP="000B23FE">
            <w:pPr>
              <w:pStyle w:val="BodyText"/>
              <w:spacing w:line="259" w:lineRule="auto"/>
              <w:rPr>
                <w:sz w:val="26"/>
                <w:szCs w:val="26"/>
              </w:rPr>
            </w:pPr>
            <w:r w:rsidRPr="00A95E30">
              <w:rPr>
                <w:sz w:val="26"/>
                <w:szCs w:val="26"/>
              </w:rPr>
              <w:t xml:space="preserve">Có bản xác nhận kết quả thực hiện hợp đồng tương tự của chủ đầu tư (xét với hợp đồng tương tự mà nhà thầu kê khai) bao gồm: Chất lượng hàng hóa, dịch vụ bảo </w:t>
            </w:r>
            <w:r w:rsidRPr="00A95E30">
              <w:rPr>
                <w:sz w:val="26"/>
                <w:szCs w:val="26"/>
              </w:rPr>
              <w:lastRenderedPageBreak/>
              <w:t>hành bảo trì, giá trị hoàn thành hợp đồng.</w:t>
            </w:r>
          </w:p>
        </w:tc>
        <w:tc>
          <w:tcPr>
            <w:tcW w:w="1559" w:type="dxa"/>
            <w:tcBorders>
              <w:top w:val="single" w:sz="4" w:space="0" w:color="auto"/>
              <w:left w:val="single" w:sz="4" w:space="0" w:color="auto"/>
              <w:bottom w:val="single" w:sz="4" w:space="0" w:color="auto"/>
              <w:right w:val="single" w:sz="4" w:space="0" w:color="auto"/>
            </w:tcBorders>
            <w:vAlign w:val="center"/>
          </w:tcPr>
          <w:p w:rsidR="00E32634" w:rsidRPr="00A95E30" w:rsidRDefault="00E32634" w:rsidP="000B23FE">
            <w:pPr>
              <w:pStyle w:val="BodyText"/>
              <w:spacing w:line="259" w:lineRule="auto"/>
              <w:jc w:val="center"/>
              <w:rPr>
                <w:sz w:val="26"/>
                <w:szCs w:val="26"/>
              </w:rPr>
            </w:pPr>
            <w:r w:rsidRPr="00A95E30">
              <w:rPr>
                <w:sz w:val="26"/>
                <w:szCs w:val="26"/>
              </w:rPr>
              <w:lastRenderedPageBreak/>
              <w:t>Đạt</w:t>
            </w:r>
          </w:p>
        </w:tc>
      </w:tr>
      <w:tr w:rsidR="00E32634" w:rsidRPr="00A95E30" w:rsidTr="000B23FE">
        <w:tblPrEx>
          <w:tblCellMar>
            <w:left w:w="108" w:type="dxa"/>
            <w:right w:w="108" w:type="dxa"/>
          </w:tblCellMar>
          <w:tblLook w:val="01E0" w:firstRow="1" w:lastRow="1" w:firstColumn="1" w:lastColumn="1" w:noHBand="0" w:noVBand="0"/>
        </w:tblPrEx>
        <w:trPr>
          <w:gridBefore w:val="1"/>
          <w:gridAfter w:val="1"/>
          <w:wBefore w:w="34" w:type="dxa"/>
          <w:wAfter w:w="10" w:type="dxa"/>
          <w:trHeight w:val="340"/>
        </w:trPr>
        <w:tc>
          <w:tcPr>
            <w:tcW w:w="3290" w:type="dxa"/>
            <w:vMerge/>
            <w:tcBorders>
              <w:top w:val="single" w:sz="4" w:space="0" w:color="auto"/>
              <w:left w:val="single" w:sz="4" w:space="0" w:color="auto"/>
              <w:bottom w:val="single" w:sz="4" w:space="0" w:color="auto"/>
              <w:right w:val="single" w:sz="4" w:space="0" w:color="auto"/>
            </w:tcBorders>
            <w:vAlign w:val="center"/>
          </w:tcPr>
          <w:p w:rsidR="00E32634" w:rsidRPr="00A95E30" w:rsidRDefault="00E32634" w:rsidP="000B23FE">
            <w:pPr>
              <w:pStyle w:val="BodyText"/>
              <w:spacing w:line="259" w:lineRule="auto"/>
              <w:jc w:val="center"/>
              <w:rPr>
                <w:sz w:val="26"/>
                <w:szCs w:val="26"/>
              </w:rPr>
            </w:pPr>
          </w:p>
        </w:tc>
        <w:tc>
          <w:tcPr>
            <w:tcW w:w="4473" w:type="dxa"/>
            <w:tcBorders>
              <w:top w:val="single" w:sz="4" w:space="0" w:color="auto"/>
              <w:left w:val="single" w:sz="4" w:space="0" w:color="auto"/>
              <w:bottom w:val="single" w:sz="4" w:space="0" w:color="auto"/>
              <w:right w:val="single" w:sz="4" w:space="0" w:color="auto"/>
            </w:tcBorders>
          </w:tcPr>
          <w:p w:rsidR="00E32634" w:rsidRPr="00A95E30" w:rsidRDefault="00E32634" w:rsidP="000B23FE">
            <w:pPr>
              <w:pStyle w:val="BodyText"/>
              <w:spacing w:line="259" w:lineRule="auto"/>
              <w:rPr>
                <w:sz w:val="26"/>
                <w:szCs w:val="26"/>
              </w:rPr>
            </w:pPr>
            <w:r w:rsidRPr="00A95E30">
              <w:rPr>
                <w:sz w:val="26"/>
                <w:szCs w:val="26"/>
              </w:rPr>
              <w:t>Không có, hoặc có nhưng không đáp ứng yêu cầu trên.</w:t>
            </w:r>
          </w:p>
        </w:tc>
        <w:tc>
          <w:tcPr>
            <w:tcW w:w="1559" w:type="dxa"/>
            <w:tcBorders>
              <w:top w:val="single" w:sz="4" w:space="0" w:color="auto"/>
              <w:left w:val="single" w:sz="4" w:space="0" w:color="auto"/>
              <w:bottom w:val="single" w:sz="4" w:space="0" w:color="auto"/>
              <w:right w:val="single" w:sz="4" w:space="0" w:color="auto"/>
            </w:tcBorders>
            <w:vAlign w:val="center"/>
          </w:tcPr>
          <w:p w:rsidR="00E32634" w:rsidRPr="00A95E30" w:rsidRDefault="00E32634" w:rsidP="000B23FE">
            <w:pPr>
              <w:pStyle w:val="BodyText"/>
              <w:spacing w:line="259" w:lineRule="auto"/>
              <w:jc w:val="center"/>
              <w:rPr>
                <w:sz w:val="26"/>
                <w:szCs w:val="26"/>
              </w:rPr>
            </w:pPr>
            <w:r w:rsidRPr="00A95E30">
              <w:rPr>
                <w:sz w:val="26"/>
                <w:szCs w:val="26"/>
              </w:rPr>
              <w:t>Không đạt</w:t>
            </w:r>
          </w:p>
        </w:tc>
      </w:tr>
      <w:tr w:rsidR="00E32634" w:rsidRPr="00A95E30" w:rsidTr="000B23FE">
        <w:tblPrEx>
          <w:tblCellMar>
            <w:left w:w="108" w:type="dxa"/>
            <w:right w:w="108" w:type="dxa"/>
          </w:tblCellMar>
          <w:tblLook w:val="01E0" w:firstRow="1" w:lastRow="1" w:firstColumn="1" w:lastColumn="1" w:noHBand="0" w:noVBand="0"/>
        </w:tblPrEx>
        <w:trPr>
          <w:gridBefore w:val="1"/>
          <w:gridAfter w:val="1"/>
          <w:wBefore w:w="34" w:type="dxa"/>
          <w:wAfter w:w="10" w:type="dxa"/>
          <w:trHeight w:val="340"/>
        </w:trPr>
        <w:tc>
          <w:tcPr>
            <w:tcW w:w="7763" w:type="dxa"/>
            <w:gridSpan w:val="2"/>
            <w:tcBorders>
              <w:top w:val="single" w:sz="4" w:space="0" w:color="auto"/>
              <w:left w:val="single" w:sz="4" w:space="0" w:color="auto"/>
              <w:bottom w:val="single" w:sz="4" w:space="0" w:color="auto"/>
              <w:right w:val="single" w:sz="4" w:space="0" w:color="auto"/>
            </w:tcBorders>
          </w:tcPr>
          <w:p w:rsidR="00E32634" w:rsidRPr="00A95E30" w:rsidRDefault="00E32634" w:rsidP="000B23FE">
            <w:pPr>
              <w:pStyle w:val="BodyText"/>
              <w:spacing w:line="259" w:lineRule="auto"/>
              <w:rPr>
                <w:sz w:val="26"/>
                <w:szCs w:val="26"/>
              </w:rPr>
            </w:pPr>
            <w:r w:rsidRPr="00A95E30">
              <w:rPr>
                <w:b/>
                <w:sz w:val="26"/>
                <w:szCs w:val="26"/>
              </w:rPr>
              <w:t>Kết luận</w:t>
            </w:r>
            <w:r w:rsidRPr="00A95E30">
              <w:rPr>
                <w:b/>
                <w:sz w:val="26"/>
                <w:szCs w:val="26"/>
                <w:vertAlign w:val="superscript"/>
              </w:rPr>
              <w:t>(1</w:t>
            </w:r>
            <w:r w:rsidRPr="00A95E30">
              <w:rPr>
                <w:b/>
                <w:sz w:val="26"/>
                <w:szCs w:val="26"/>
              </w:rPr>
              <w:t>)</w:t>
            </w:r>
          </w:p>
        </w:tc>
        <w:tc>
          <w:tcPr>
            <w:tcW w:w="1559" w:type="dxa"/>
            <w:tcBorders>
              <w:top w:val="single" w:sz="4" w:space="0" w:color="auto"/>
              <w:left w:val="single" w:sz="4" w:space="0" w:color="auto"/>
              <w:bottom w:val="single" w:sz="4" w:space="0" w:color="auto"/>
              <w:right w:val="single" w:sz="4" w:space="0" w:color="auto"/>
            </w:tcBorders>
          </w:tcPr>
          <w:p w:rsidR="00E32634" w:rsidRPr="00A95E30" w:rsidRDefault="00E32634" w:rsidP="000B23FE">
            <w:pPr>
              <w:pStyle w:val="BodyText"/>
              <w:spacing w:line="259" w:lineRule="auto"/>
              <w:rPr>
                <w:sz w:val="26"/>
                <w:szCs w:val="26"/>
              </w:rPr>
            </w:pPr>
          </w:p>
        </w:tc>
      </w:tr>
    </w:tbl>
    <w:p w:rsidR="00E32634" w:rsidRPr="00A95E30" w:rsidRDefault="00E32634" w:rsidP="00E32634">
      <w:pPr>
        <w:spacing w:before="80" w:after="80" w:line="264" w:lineRule="auto"/>
        <w:ind w:firstLine="709"/>
        <w:rPr>
          <w:sz w:val="28"/>
          <w:szCs w:val="28"/>
          <w:lang w:val="es-ES"/>
        </w:rPr>
      </w:pPr>
      <w:r w:rsidRPr="00A95E30">
        <w:rPr>
          <w:sz w:val="28"/>
          <w:szCs w:val="28"/>
          <w:lang w:val="es-ES"/>
        </w:rPr>
        <w:t>E-HSDT được đánh giá là đáp ứng yêu cầu về kỹ thuật khi có tất cả các tiêu chí tổng quát đều được đánh giá là đạt.</w:t>
      </w:r>
    </w:p>
    <w:p w:rsidR="00AF43B4" w:rsidRDefault="00AF43B4">
      <w:bookmarkStart w:id="0" w:name="_GoBack"/>
      <w:bookmarkEnd w:id="0"/>
    </w:p>
    <w:sectPr w:rsidR="00AF43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634"/>
    <w:rsid w:val="00AF43B4"/>
    <w:rsid w:val="00E32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634"/>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E3263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BodyText">
    <w:name w:val="Body Text"/>
    <w:basedOn w:val="Normal"/>
    <w:link w:val="BodyTextChar"/>
    <w:rsid w:val="00E32634"/>
    <w:pPr>
      <w:suppressAutoHyphens/>
      <w:ind w:right="-72"/>
    </w:pPr>
    <w:rPr>
      <w:spacing w:val="-4"/>
    </w:rPr>
  </w:style>
  <w:style w:type="character" w:customStyle="1" w:styleId="BodyTextChar">
    <w:name w:val="Body Text Char"/>
    <w:basedOn w:val="DefaultParagraphFont"/>
    <w:link w:val="BodyText"/>
    <w:rsid w:val="00E32634"/>
    <w:rPr>
      <w:rFonts w:ascii="Times New Roman" w:eastAsia="Times New Roman" w:hAnsi="Times New Roman" w:cs="Times New Roman"/>
      <w:spacing w:val="-4"/>
      <w:sz w:val="24"/>
      <w:szCs w:val="20"/>
    </w:rPr>
  </w:style>
  <w:style w:type="paragraph" w:customStyle="1" w:styleId="SectionIIIHeading1">
    <w:name w:val="Section III Heading 1"/>
    <w:qFormat/>
    <w:rsid w:val="00E32634"/>
    <w:pPr>
      <w:spacing w:before="120" w:after="240" w:line="240" w:lineRule="auto"/>
    </w:pPr>
    <w:rPr>
      <w:rFonts w:ascii="Times New Roman" w:eastAsia="Times New Roman" w:hAnsi="Times New Roman"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634"/>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E3263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BodyText">
    <w:name w:val="Body Text"/>
    <w:basedOn w:val="Normal"/>
    <w:link w:val="BodyTextChar"/>
    <w:rsid w:val="00E32634"/>
    <w:pPr>
      <w:suppressAutoHyphens/>
      <w:ind w:right="-72"/>
    </w:pPr>
    <w:rPr>
      <w:spacing w:val="-4"/>
    </w:rPr>
  </w:style>
  <w:style w:type="character" w:customStyle="1" w:styleId="BodyTextChar">
    <w:name w:val="Body Text Char"/>
    <w:basedOn w:val="DefaultParagraphFont"/>
    <w:link w:val="BodyText"/>
    <w:rsid w:val="00E32634"/>
    <w:rPr>
      <w:rFonts w:ascii="Times New Roman" w:eastAsia="Times New Roman" w:hAnsi="Times New Roman" w:cs="Times New Roman"/>
      <w:spacing w:val="-4"/>
      <w:sz w:val="24"/>
      <w:szCs w:val="20"/>
    </w:rPr>
  </w:style>
  <w:style w:type="paragraph" w:customStyle="1" w:styleId="SectionIIIHeading1">
    <w:name w:val="Section III Heading 1"/>
    <w:qFormat/>
    <w:rsid w:val="00E32634"/>
    <w:pPr>
      <w:spacing w:before="120" w:after="240" w:line="240" w:lineRule="auto"/>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582</Words>
  <Characters>3321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2026-05-13T07:58:00Z</dcterms:created>
  <dcterms:modified xsi:type="dcterms:W3CDTF">2026-05-13T07:59:00Z</dcterms:modified>
</cp:coreProperties>
</file>