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8D12F" w14:textId="3F40BEF9" w:rsidR="00661E25" w:rsidRPr="00643F4D" w:rsidRDefault="00661E25" w:rsidP="004E2616">
      <w:pPr>
        <w:jc w:val="center"/>
        <w:outlineLvl w:val="0"/>
        <w:rPr>
          <w:b/>
          <w:sz w:val="28"/>
          <w:szCs w:val="28"/>
          <w:lang w:val="nl-NL"/>
        </w:rPr>
      </w:pPr>
      <w:r w:rsidRPr="00643F4D">
        <w:rPr>
          <w:b/>
          <w:sz w:val="28"/>
          <w:szCs w:val="28"/>
          <w:lang w:val="nl-NL"/>
        </w:rPr>
        <w:t xml:space="preserve">Phần 2. YÊU CẦU VỀ </w:t>
      </w:r>
      <w:r w:rsidR="00275F8D" w:rsidRPr="00643F4D">
        <w:rPr>
          <w:b/>
          <w:sz w:val="28"/>
          <w:szCs w:val="28"/>
          <w:lang w:val="nl-NL"/>
        </w:rPr>
        <w:t>KỸ THUẬT</w:t>
      </w:r>
    </w:p>
    <w:p w14:paraId="024DB4EC" w14:textId="01CF1607" w:rsidR="00661E25" w:rsidRPr="00643F4D" w:rsidRDefault="00661E25" w:rsidP="004E2616">
      <w:pPr>
        <w:widowControl w:val="0"/>
        <w:spacing w:before="120" w:after="120" w:line="264" w:lineRule="auto"/>
        <w:jc w:val="center"/>
        <w:outlineLvl w:val="1"/>
        <w:rPr>
          <w:sz w:val="28"/>
          <w:szCs w:val="28"/>
          <w:lang w:val="nl-NL"/>
        </w:rPr>
      </w:pPr>
      <w:r w:rsidRPr="00643F4D">
        <w:rPr>
          <w:b/>
          <w:sz w:val="28"/>
          <w:szCs w:val="28"/>
          <w:lang w:val="nl-NL"/>
        </w:rPr>
        <w:t xml:space="preserve">Chương V. </w:t>
      </w:r>
      <w:r w:rsidR="00275F8D" w:rsidRPr="00643F4D">
        <w:rPr>
          <w:b/>
          <w:sz w:val="28"/>
          <w:szCs w:val="28"/>
          <w:lang w:val="nl-NL"/>
        </w:rPr>
        <w:t>YÊU CẦU VỀ KỸ THUẬT</w:t>
      </w:r>
    </w:p>
    <w:p w14:paraId="7A2261BA" w14:textId="77777777" w:rsidR="00661E25" w:rsidRPr="00643F4D" w:rsidRDefault="00661E25" w:rsidP="004E2616">
      <w:pPr>
        <w:pStyle w:val="Subtitle"/>
        <w:rPr>
          <w:sz w:val="20"/>
          <w:szCs w:val="32"/>
          <w:lang w:val="nl-NL"/>
        </w:rPr>
      </w:pPr>
    </w:p>
    <w:p w14:paraId="21A196CB" w14:textId="5EB380D8" w:rsidR="00661E25" w:rsidRPr="00643F4D" w:rsidRDefault="00661E25" w:rsidP="004E2616">
      <w:pPr>
        <w:pStyle w:val="SectionVIHeader0"/>
        <w:widowControl w:val="0"/>
        <w:spacing w:after="120" w:line="264" w:lineRule="auto"/>
        <w:ind w:firstLine="709"/>
        <w:jc w:val="both"/>
        <w:rPr>
          <w:sz w:val="28"/>
          <w:szCs w:val="28"/>
          <w:lang w:val="nl-NL"/>
        </w:rPr>
      </w:pPr>
      <w:r w:rsidRPr="00643F4D">
        <w:rPr>
          <w:sz w:val="28"/>
          <w:szCs w:val="28"/>
          <w:lang w:val="nl-NL"/>
        </w:rPr>
        <w:t xml:space="preserve">Mục </w:t>
      </w:r>
      <w:r w:rsidR="00275F8D" w:rsidRPr="00643F4D">
        <w:rPr>
          <w:sz w:val="28"/>
          <w:szCs w:val="28"/>
          <w:lang w:val="nl-NL"/>
        </w:rPr>
        <w:t>1</w:t>
      </w:r>
      <w:r w:rsidRPr="00643F4D">
        <w:rPr>
          <w:sz w:val="28"/>
          <w:szCs w:val="28"/>
          <w:lang w:val="nl-NL"/>
        </w:rPr>
        <w:t>. Yêu cầu về kỹ thuật</w:t>
      </w:r>
    </w:p>
    <w:p w14:paraId="0FE589A2" w14:textId="464CB993" w:rsidR="00661E25" w:rsidRPr="00643F4D" w:rsidRDefault="00275F8D" w:rsidP="004E2616">
      <w:pPr>
        <w:widowControl w:val="0"/>
        <w:spacing w:before="120" w:after="120" w:line="264" w:lineRule="auto"/>
        <w:ind w:firstLine="709"/>
        <w:rPr>
          <w:b/>
          <w:sz w:val="28"/>
          <w:szCs w:val="28"/>
          <w:lang w:val="nl-NL"/>
        </w:rPr>
      </w:pPr>
      <w:r w:rsidRPr="00643F4D">
        <w:rPr>
          <w:b/>
          <w:sz w:val="28"/>
          <w:szCs w:val="28"/>
          <w:lang w:val="nl-NL"/>
        </w:rPr>
        <w:t>1</w:t>
      </w:r>
      <w:r w:rsidR="00661E25" w:rsidRPr="00643F4D">
        <w:rPr>
          <w:b/>
          <w:sz w:val="28"/>
          <w:szCs w:val="28"/>
          <w:lang w:val="nl-NL"/>
        </w:rPr>
        <w:t>.1. Giới thiệu chung về dự án</w:t>
      </w:r>
      <w:r w:rsidR="00046C60" w:rsidRPr="00643F4D">
        <w:rPr>
          <w:b/>
          <w:sz w:val="28"/>
          <w:szCs w:val="28"/>
          <w:lang w:val="nl-NL"/>
        </w:rPr>
        <w:t>/</w:t>
      </w:r>
      <w:r w:rsidR="00046C60" w:rsidRPr="00643F4D">
        <w:rPr>
          <w:b/>
          <w:sz w:val="28"/>
          <w:szCs w:val="28"/>
        </w:rPr>
        <w:t>dự toán mua sắm</w:t>
      </w:r>
      <w:r w:rsidR="00661E25" w:rsidRPr="00643F4D">
        <w:rPr>
          <w:b/>
          <w:sz w:val="28"/>
          <w:szCs w:val="28"/>
          <w:lang w:val="nl-NL"/>
        </w:rPr>
        <w:t>, gói thầu</w:t>
      </w:r>
    </w:p>
    <w:p w14:paraId="2A960AC1" w14:textId="2ECA1E17" w:rsidR="00761C00" w:rsidRPr="00643F4D" w:rsidRDefault="00761C00" w:rsidP="00761C00">
      <w:pPr>
        <w:spacing w:line="400" w:lineRule="exact"/>
        <w:ind w:firstLine="709"/>
        <w:rPr>
          <w:b/>
          <w:sz w:val="28"/>
          <w:szCs w:val="28"/>
        </w:rPr>
      </w:pPr>
      <w:bookmarkStart w:id="0" w:name="_Hlk154743134"/>
      <w:r w:rsidRPr="00643F4D">
        <w:rPr>
          <w:sz w:val="28"/>
          <w:szCs w:val="28"/>
          <w:lang w:val="nl-NL"/>
        </w:rPr>
        <w:t xml:space="preserve">- Chủ đầu tư: </w:t>
      </w:r>
      <w:r w:rsidRPr="00643F4D">
        <w:rPr>
          <w:rFonts w:asciiTheme="majorHAnsi" w:hAnsiTheme="majorHAnsi" w:cstheme="majorHAnsi"/>
          <w:sz w:val="28"/>
          <w:szCs w:val="28"/>
        </w:rPr>
        <w:t>Trường Đại học Nông Lâm, Đại học Huế</w:t>
      </w:r>
      <w:r w:rsidRPr="00643F4D">
        <w:rPr>
          <w:sz w:val="28"/>
          <w:szCs w:val="28"/>
        </w:rPr>
        <w:t>. Địa chỉ: 102 Phùng Hưng, thành phố Huế.</w:t>
      </w:r>
    </w:p>
    <w:p w14:paraId="0EE45716" w14:textId="77777777" w:rsidR="00BC7F87" w:rsidRPr="00643F4D" w:rsidRDefault="00761C00" w:rsidP="00BC7F87">
      <w:pPr>
        <w:widowControl w:val="0"/>
        <w:tabs>
          <w:tab w:val="right" w:pos="7272"/>
        </w:tabs>
        <w:spacing w:line="400" w:lineRule="exact"/>
        <w:ind w:firstLine="709"/>
        <w:rPr>
          <w:sz w:val="28"/>
          <w:szCs w:val="28"/>
        </w:rPr>
      </w:pPr>
      <w:r w:rsidRPr="00643F4D">
        <w:rPr>
          <w:sz w:val="28"/>
          <w:szCs w:val="28"/>
          <w:lang w:val="nl-NL"/>
        </w:rPr>
        <w:t>- Tên dự án</w:t>
      </w:r>
      <w:r w:rsidR="005D16DE" w:rsidRPr="00643F4D">
        <w:rPr>
          <w:sz w:val="28"/>
          <w:szCs w:val="28"/>
          <w:lang w:val="nl-NL"/>
        </w:rPr>
        <w:t>/nhiệm vụ</w:t>
      </w:r>
      <w:r w:rsidRPr="00643F4D">
        <w:rPr>
          <w:sz w:val="28"/>
          <w:szCs w:val="28"/>
          <w:lang w:val="nl-NL"/>
        </w:rPr>
        <w:t xml:space="preserve">: </w:t>
      </w:r>
      <w:r w:rsidR="00BC7F87" w:rsidRPr="00643F4D">
        <w:rPr>
          <w:bCs/>
          <w:sz w:val="28"/>
          <w:szCs w:val="28"/>
          <w:lang w:val="sv-SE"/>
        </w:rPr>
        <w:t xml:space="preserve">Dự án: </w:t>
      </w:r>
      <w:r w:rsidR="00BC7F87" w:rsidRPr="00643F4D">
        <w:rPr>
          <w:sz w:val="28"/>
          <w:szCs w:val="28"/>
          <w:lang w:val="nl-NL"/>
        </w:rPr>
        <w:t>“</w:t>
      </w:r>
      <w:r w:rsidR="00BC7F87" w:rsidRPr="00643F4D">
        <w:rPr>
          <w:sz w:val="28"/>
          <w:szCs w:val="28"/>
        </w:rPr>
        <w:t>Xây dựng mô hình chăn nuôi gà Minh Dư (MD) chứng nhận VietGAHP, gắn với liên kết tiêu thụ sản phẩm”</w:t>
      </w:r>
    </w:p>
    <w:p w14:paraId="416A1B33" w14:textId="52679FA9" w:rsidR="00761C00" w:rsidRPr="00643F4D" w:rsidRDefault="00761C00" w:rsidP="00761C00">
      <w:pPr>
        <w:widowControl w:val="0"/>
        <w:spacing w:line="400" w:lineRule="exact"/>
        <w:ind w:firstLine="709"/>
        <w:rPr>
          <w:sz w:val="28"/>
          <w:szCs w:val="28"/>
          <w:lang w:val="nl-NL"/>
        </w:rPr>
      </w:pPr>
      <w:r w:rsidRPr="00643F4D">
        <w:rPr>
          <w:sz w:val="28"/>
          <w:szCs w:val="28"/>
          <w:lang w:val="nl-NL"/>
        </w:rPr>
        <w:t xml:space="preserve">- Nguồn vốn: </w:t>
      </w:r>
      <w:r w:rsidR="009E211B" w:rsidRPr="00643F4D">
        <w:rPr>
          <w:sz w:val="28"/>
          <w:szCs w:val="28"/>
        </w:rPr>
        <w:t>Ngân sách Khuyến nông Trung ương và đối ứng của hộ dân tham gia mô hình.</w:t>
      </w:r>
    </w:p>
    <w:p w14:paraId="1EA2571C" w14:textId="6B2B3A96" w:rsidR="00761C00" w:rsidRPr="00643F4D" w:rsidRDefault="00761C00" w:rsidP="00761C00">
      <w:pPr>
        <w:widowControl w:val="0"/>
        <w:spacing w:line="400" w:lineRule="exact"/>
        <w:ind w:firstLine="709"/>
        <w:rPr>
          <w:sz w:val="28"/>
          <w:szCs w:val="28"/>
          <w:lang w:val="nl-NL"/>
        </w:rPr>
      </w:pPr>
      <w:r w:rsidRPr="00643F4D">
        <w:rPr>
          <w:sz w:val="28"/>
          <w:szCs w:val="28"/>
          <w:lang w:val="nl-NL"/>
        </w:rPr>
        <w:t xml:space="preserve">- Tên gói thầu: </w:t>
      </w:r>
      <w:r w:rsidR="00F87B6B" w:rsidRPr="00643F4D">
        <w:rPr>
          <w:sz w:val="28"/>
          <w:szCs w:val="28"/>
          <w:lang w:val="es-ES"/>
        </w:rPr>
        <w:t xml:space="preserve">Mua thức ăn hỗn hợp cho gà và vắc xin </w:t>
      </w:r>
      <w:r w:rsidR="00F87B6B" w:rsidRPr="00643F4D">
        <w:rPr>
          <w:sz w:val="28"/>
          <w:szCs w:val="28"/>
          <w:lang w:val="it-IT"/>
        </w:rPr>
        <w:t>thực hiện dự án khuyến nông Trung ương năm 202</w:t>
      </w:r>
      <w:r w:rsidR="00CF3963" w:rsidRPr="00643F4D">
        <w:rPr>
          <w:sz w:val="28"/>
          <w:szCs w:val="28"/>
          <w:lang w:val="it-IT"/>
        </w:rPr>
        <w:t>6</w:t>
      </w:r>
      <w:r w:rsidRPr="00643F4D">
        <w:rPr>
          <w:sz w:val="28"/>
          <w:szCs w:val="28"/>
          <w:lang w:val="nl-NL"/>
        </w:rPr>
        <w:t>.</w:t>
      </w:r>
    </w:p>
    <w:p w14:paraId="54F49002" w14:textId="728F95B4" w:rsidR="00761C00" w:rsidRPr="00643F4D" w:rsidRDefault="00761C00" w:rsidP="00761C00">
      <w:pPr>
        <w:widowControl w:val="0"/>
        <w:spacing w:line="400" w:lineRule="exact"/>
        <w:ind w:firstLine="709"/>
        <w:rPr>
          <w:sz w:val="28"/>
          <w:szCs w:val="28"/>
          <w:lang w:val="nl-NL"/>
        </w:rPr>
      </w:pPr>
      <w:r w:rsidRPr="00643F4D">
        <w:rPr>
          <w:sz w:val="28"/>
          <w:szCs w:val="28"/>
          <w:lang w:val="nl-NL"/>
        </w:rPr>
        <w:t xml:space="preserve">- Hình thức đấu thầu: Chào hàng cạnh </w:t>
      </w:r>
      <w:r w:rsidR="005D16DE" w:rsidRPr="00643F4D">
        <w:rPr>
          <w:sz w:val="28"/>
          <w:szCs w:val="28"/>
          <w:lang w:val="nl-NL"/>
        </w:rPr>
        <w:t>qua mạng.</w:t>
      </w:r>
    </w:p>
    <w:p w14:paraId="45457777" w14:textId="052D2433" w:rsidR="00761C00" w:rsidRPr="00643F4D" w:rsidRDefault="00761C00" w:rsidP="00761C00">
      <w:pPr>
        <w:widowControl w:val="0"/>
        <w:spacing w:line="400" w:lineRule="exact"/>
        <w:ind w:firstLine="709"/>
        <w:rPr>
          <w:sz w:val="28"/>
          <w:szCs w:val="28"/>
          <w:lang w:val="nl-NL"/>
        </w:rPr>
      </w:pPr>
      <w:r w:rsidRPr="00643F4D">
        <w:rPr>
          <w:sz w:val="28"/>
          <w:szCs w:val="28"/>
          <w:lang w:val="nl-NL"/>
        </w:rPr>
        <w:t>- Phương thức lựa chọn nhà thầ</w:t>
      </w:r>
      <w:r w:rsidR="005D16DE" w:rsidRPr="00643F4D">
        <w:rPr>
          <w:sz w:val="28"/>
          <w:szCs w:val="28"/>
          <w:lang w:val="nl-NL"/>
        </w:rPr>
        <w:t>u: Một giai đoạn, một túi hồ sơ.</w:t>
      </w:r>
    </w:p>
    <w:p w14:paraId="1504E8CC" w14:textId="4E6EE904" w:rsidR="00761C00" w:rsidRPr="00643F4D" w:rsidRDefault="005D16DE" w:rsidP="00761C00">
      <w:pPr>
        <w:widowControl w:val="0"/>
        <w:spacing w:line="400" w:lineRule="exact"/>
        <w:ind w:firstLine="709"/>
        <w:rPr>
          <w:sz w:val="28"/>
          <w:szCs w:val="28"/>
          <w:lang w:val="nl-NL"/>
        </w:rPr>
      </w:pPr>
      <w:r w:rsidRPr="00643F4D">
        <w:rPr>
          <w:sz w:val="28"/>
          <w:szCs w:val="28"/>
          <w:lang w:val="nl-NL"/>
        </w:rPr>
        <w:t>- Hình thức hợp đồng: Trọn gói.</w:t>
      </w:r>
    </w:p>
    <w:p w14:paraId="7863A868" w14:textId="3709BBA4" w:rsidR="00761C00" w:rsidRPr="00643F4D" w:rsidRDefault="00761C00" w:rsidP="00761C00">
      <w:pPr>
        <w:widowControl w:val="0"/>
        <w:spacing w:line="400" w:lineRule="exact"/>
        <w:ind w:firstLine="709"/>
        <w:rPr>
          <w:sz w:val="28"/>
          <w:szCs w:val="28"/>
          <w:lang w:val="nl-NL"/>
        </w:rPr>
      </w:pPr>
      <w:r w:rsidRPr="00643F4D">
        <w:rPr>
          <w:sz w:val="28"/>
          <w:szCs w:val="28"/>
          <w:lang w:val="nl-NL"/>
        </w:rPr>
        <w:t xml:space="preserve">- Thời gian thực hiện hợp đồng: </w:t>
      </w:r>
      <w:r w:rsidR="00F87B6B" w:rsidRPr="00643F4D">
        <w:rPr>
          <w:sz w:val="28"/>
          <w:szCs w:val="28"/>
          <w:lang w:val="nl-NL"/>
        </w:rPr>
        <w:t>15</w:t>
      </w:r>
      <w:r w:rsidR="005D16DE" w:rsidRPr="00643F4D">
        <w:rPr>
          <w:sz w:val="28"/>
          <w:szCs w:val="28"/>
          <w:lang w:val="nl-NL"/>
        </w:rPr>
        <w:t>0 ngày.</w:t>
      </w:r>
    </w:p>
    <w:bookmarkEnd w:id="0"/>
    <w:p w14:paraId="1C2FF4A1" w14:textId="7724CEC8" w:rsidR="00661E25" w:rsidRPr="00643F4D" w:rsidRDefault="00275F8D" w:rsidP="004E2616">
      <w:pPr>
        <w:widowControl w:val="0"/>
        <w:spacing w:before="120" w:after="120" w:line="264" w:lineRule="auto"/>
        <w:ind w:firstLine="709"/>
        <w:rPr>
          <w:b/>
          <w:sz w:val="28"/>
          <w:szCs w:val="28"/>
          <w:lang w:val="nl-NL"/>
        </w:rPr>
      </w:pPr>
      <w:r w:rsidRPr="00643F4D">
        <w:rPr>
          <w:b/>
          <w:sz w:val="28"/>
          <w:szCs w:val="28"/>
          <w:lang w:val="nl-NL"/>
        </w:rPr>
        <w:t>1</w:t>
      </w:r>
      <w:r w:rsidR="00661E25" w:rsidRPr="00643F4D">
        <w:rPr>
          <w:b/>
          <w:sz w:val="28"/>
          <w:szCs w:val="28"/>
          <w:lang w:val="nl-NL"/>
        </w:rPr>
        <w:t>.2. Yêu cầu về kỹ thuật</w:t>
      </w:r>
    </w:p>
    <w:p w14:paraId="2E9CC685" w14:textId="77777777" w:rsidR="001121B8" w:rsidRPr="00643F4D" w:rsidRDefault="001121B8" w:rsidP="001121B8">
      <w:pPr>
        <w:spacing w:line="400" w:lineRule="exact"/>
        <w:ind w:firstLine="709"/>
        <w:rPr>
          <w:b/>
          <w:bCs/>
          <w:sz w:val="28"/>
          <w:szCs w:val="28"/>
          <w:lang w:val="de-DE"/>
        </w:rPr>
      </w:pPr>
      <w:r w:rsidRPr="00643F4D">
        <w:rPr>
          <w:b/>
          <w:bCs/>
          <w:sz w:val="28"/>
          <w:szCs w:val="28"/>
          <w:lang w:val="de-DE"/>
        </w:rPr>
        <w:t xml:space="preserve">1.2.1. Yêu cầu về mặt kỹ thuật chung </w:t>
      </w:r>
    </w:p>
    <w:p w14:paraId="40E9AC2D" w14:textId="77777777" w:rsidR="003D06F7" w:rsidRPr="00643F4D" w:rsidRDefault="003D06F7" w:rsidP="003D06F7">
      <w:pPr>
        <w:widowControl w:val="0"/>
        <w:spacing w:line="400" w:lineRule="exact"/>
        <w:ind w:firstLine="709"/>
        <w:rPr>
          <w:rFonts w:asciiTheme="majorHAnsi" w:hAnsiTheme="majorHAnsi" w:cstheme="majorHAnsi"/>
          <w:sz w:val="28"/>
          <w:szCs w:val="28"/>
          <w:lang w:val="nl-NL"/>
        </w:rPr>
      </w:pPr>
      <w:r w:rsidRPr="00643F4D">
        <w:rPr>
          <w:rFonts w:asciiTheme="majorHAnsi" w:hAnsiTheme="majorHAnsi" w:cstheme="majorHAnsi"/>
          <w:sz w:val="28"/>
          <w:szCs w:val="28"/>
          <w:lang w:val="nl-NL"/>
        </w:rPr>
        <w:t>- Tất cả các hàng hóa phải mới 100%, có nguồn gốc hợp lệ.</w:t>
      </w:r>
    </w:p>
    <w:p w14:paraId="5F7F0C18" w14:textId="26647863" w:rsidR="003D06F7" w:rsidRPr="00643F4D" w:rsidRDefault="003D06F7" w:rsidP="003D06F7">
      <w:pPr>
        <w:widowControl w:val="0"/>
        <w:spacing w:line="400" w:lineRule="exact"/>
        <w:ind w:firstLine="709"/>
        <w:rPr>
          <w:rFonts w:asciiTheme="majorHAnsi" w:hAnsiTheme="majorHAnsi" w:cstheme="majorHAnsi"/>
          <w:sz w:val="28"/>
          <w:szCs w:val="28"/>
          <w:lang w:val="nl-NL"/>
        </w:rPr>
      </w:pPr>
      <w:r w:rsidRPr="00643F4D">
        <w:rPr>
          <w:rFonts w:asciiTheme="majorHAnsi" w:hAnsiTheme="majorHAnsi" w:cstheme="majorHAnsi"/>
          <w:sz w:val="28"/>
          <w:szCs w:val="28"/>
          <w:lang w:val="nl-NL"/>
        </w:rPr>
        <w:t xml:space="preserve">- Các thức ăn mua sẵn phải có chứng nhận tiêu chuẩn cơ sở của Đơn vị sản xuất theo đúng yêu cầu và phải có thương hiệu chính hãng; </w:t>
      </w:r>
    </w:p>
    <w:p w14:paraId="27FFD514" w14:textId="507C30AF" w:rsidR="003D06F7" w:rsidRPr="00643F4D" w:rsidRDefault="003D06F7" w:rsidP="003D06F7">
      <w:pPr>
        <w:widowControl w:val="0"/>
        <w:spacing w:line="400" w:lineRule="exact"/>
        <w:ind w:firstLine="709"/>
        <w:rPr>
          <w:rFonts w:asciiTheme="majorHAnsi" w:hAnsiTheme="majorHAnsi" w:cstheme="majorHAnsi"/>
          <w:sz w:val="28"/>
          <w:szCs w:val="28"/>
          <w:lang w:val="nl-NL"/>
        </w:rPr>
      </w:pPr>
      <w:r w:rsidRPr="00643F4D">
        <w:rPr>
          <w:rFonts w:asciiTheme="majorHAnsi" w:hAnsiTheme="majorHAnsi" w:cstheme="majorHAnsi"/>
          <w:sz w:val="28"/>
          <w:szCs w:val="28"/>
          <w:lang w:val="nl-NL"/>
        </w:rPr>
        <w:t>- Vắc xin còn nguyên nhãn mác</w:t>
      </w:r>
      <w:r w:rsidR="0059491A" w:rsidRPr="00643F4D">
        <w:rPr>
          <w:rFonts w:asciiTheme="majorHAnsi" w:hAnsiTheme="majorHAnsi" w:cstheme="majorHAnsi"/>
          <w:sz w:val="28"/>
          <w:szCs w:val="28"/>
          <w:lang w:val="nl-NL"/>
        </w:rPr>
        <w:t xml:space="preserve">, </w:t>
      </w:r>
      <w:r w:rsidR="0059491A" w:rsidRPr="00643F4D">
        <w:rPr>
          <w:rFonts w:asciiTheme="majorHAnsi" w:hAnsiTheme="majorHAnsi" w:cstheme="majorHAnsi"/>
          <w:sz w:val="28"/>
          <w:szCs w:val="28"/>
        </w:rPr>
        <w:t xml:space="preserve">có giấy phép lưu hành </w:t>
      </w:r>
      <w:r w:rsidR="0059491A" w:rsidRPr="00643F4D">
        <w:rPr>
          <w:rFonts w:asciiTheme="majorHAnsi" w:hAnsiTheme="majorHAnsi" w:cstheme="majorHAnsi"/>
          <w:sz w:val="28"/>
          <w:szCs w:val="28"/>
          <w:lang w:val="nl-NL"/>
        </w:rPr>
        <w:t xml:space="preserve">tại Việt Nam </w:t>
      </w:r>
      <w:r w:rsidR="0059491A" w:rsidRPr="00643F4D">
        <w:rPr>
          <w:rFonts w:asciiTheme="majorHAnsi" w:hAnsiTheme="majorHAnsi" w:cstheme="majorHAnsi"/>
          <w:sz w:val="28"/>
          <w:szCs w:val="28"/>
        </w:rPr>
        <w:t>và hạn sử dụng tối thiểu 12 tháng kể từ khi giao hàng</w:t>
      </w:r>
      <w:r w:rsidR="0059491A" w:rsidRPr="00643F4D">
        <w:rPr>
          <w:rFonts w:asciiTheme="majorHAnsi" w:hAnsiTheme="majorHAnsi" w:cstheme="majorHAnsi"/>
          <w:sz w:val="28"/>
          <w:szCs w:val="28"/>
          <w:lang w:val="nl-NL"/>
        </w:rPr>
        <w:t>.</w:t>
      </w:r>
      <w:r w:rsidRPr="00643F4D">
        <w:rPr>
          <w:rFonts w:asciiTheme="majorHAnsi" w:hAnsiTheme="majorHAnsi" w:cstheme="majorHAnsi"/>
          <w:sz w:val="28"/>
          <w:szCs w:val="28"/>
          <w:lang w:val="nl-NL"/>
        </w:rPr>
        <w:t xml:space="preserve"> </w:t>
      </w:r>
    </w:p>
    <w:p w14:paraId="1C9E2A5F" w14:textId="77777777" w:rsidR="003D06F7" w:rsidRPr="00643F4D" w:rsidRDefault="003D06F7" w:rsidP="003D06F7">
      <w:pPr>
        <w:widowControl w:val="0"/>
        <w:spacing w:line="400" w:lineRule="exact"/>
        <w:ind w:firstLine="709"/>
        <w:rPr>
          <w:rFonts w:asciiTheme="majorHAnsi" w:hAnsiTheme="majorHAnsi" w:cstheme="majorHAnsi"/>
          <w:sz w:val="28"/>
          <w:szCs w:val="28"/>
          <w:lang w:val="nl-NL"/>
        </w:rPr>
      </w:pPr>
      <w:r w:rsidRPr="00643F4D">
        <w:rPr>
          <w:rStyle w:val="fontstyle01"/>
          <w:rFonts w:asciiTheme="majorHAnsi" w:hAnsiTheme="majorHAnsi" w:cstheme="majorHAnsi"/>
          <w:color w:val="auto"/>
          <w:sz w:val="28"/>
          <w:szCs w:val="28"/>
        </w:rPr>
        <w:t>- Bất kỳ sự thay đổi nguồn gốc, chủng loại, quy cách kỹ thuật nào sẽ không được chấp thuận.</w:t>
      </w:r>
    </w:p>
    <w:p w14:paraId="0A583E0A" w14:textId="77777777" w:rsidR="003D06F7" w:rsidRPr="00643F4D" w:rsidRDefault="003D06F7" w:rsidP="003D06F7">
      <w:pPr>
        <w:widowControl w:val="0"/>
        <w:spacing w:line="400" w:lineRule="exact"/>
        <w:ind w:firstLine="709"/>
        <w:rPr>
          <w:rFonts w:asciiTheme="majorHAnsi" w:hAnsiTheme="majorHAnsi" w:cstheme="majorHAnsi"/>
          <w:sz w:val="28"/>
          <w:szCs w:val="28"/>
          <w:lang w:val="nl-NL"/>
        </w:rPr>
      </w:pPr>
      <w:r w:rsidRPr="00643F4D">
        <w:rPr>
          <w:rFonts w:asciiTheme="majorHAnsi" w:hAnsiTheme="majorHAnsi" w:cstheme="majorHAnsi"/>
          <w:sz w:val="28"/>
          <w:szCs w:val="28"/>
          <w:lang w:val="nl-NL"/>
        </w:rPr>
        <w:tab/>
        <w:t>- Yêu cầu về vận chuyển: Hàng hoá phải được vận chuyển và giao hàng đến địa chỉ theo đúng yêu cầu của chủ đầu tư.</w:t>
      </w:r>
    </w:p>
    <w:p w14:paraId="6ADB8209" w14:textId="77777777" w:rsidR="001121B8" w:rsidRPr="00643F4D" w:rsidRDefault="001121B8" w:rsidP="001121B8">
      <w:pPr>
        <w:spacing w:line="400" w:lineRule="exact"/>
        <w:ind w:firstLine="709"/>
        <w:rPr>
          <w:rFonts w:asciiTheme="majorHAnsi" w:hAnsiTheme="majorHAnsi" w:cstheme="majorHAnsi"/>
          <w:sz w:val="28"/>
          <w:szCs w:val="28"/>
          <w:lang w:val="de-DE"/>
        </w:rPr>
      </w:pPr>
      <w:r w:rsidRPr="00643F4D">
        <w:rPr>
          <w:rFonts w:asciiTheme="majorHAnsi" w:hAnsiTheme="majorHAnsi" w:cstheme="majorHAnsi"/>
          <w:b/>
          <w:bCs/>
          <w:sz w:val="28"/>
          <w:szCs w:val="28"/>
          <w:lang w:val="de-DE"/>
        </w:rPr>
        <w:t>1.2.2. Yêu cầu kỹ thuật cụ thể:</w:t>
      </w:r>
    </w:p>
    <w:p w14:paraId="377FE2BC" w14:textId="77777777" w:rsidR="004F4846" w:rsidRPr="00643F4D" w:rsidRDefault="004F4846" w:rsidP="004F4846">
      <w:pPr>
        <w:widowControl w:val="0"/>
        <w:spacing w:line="400" w:lineRule="exact"/>
        <w:ind w:firstLine="709"/>
        <w:rPr>
          <w:b/>
          <w:i/>
          <w:sz w:val="28"/>
          <w:szCs w:val="28"/>
          <w:lang w:val="nl-NL"/>
        </w:rPr>
      </w:pPr>
      <w:r w:rsidRPr="00643F4D">
        <w:rPr>
          <w:sz w:val="28"/>
          <w:szCs w:val="28"/>
          <w:lang w:val="nl-NL"/>
        </w:rPr>
        <w:t>Thông số kỹ thuật của hàng hóa phải đáp ứng tương đương hoặc tốt hơn các thông số kỹ thuật và các tiêu chuẩn sau đây:</w:t>
      </w:r>
    </w:p>
    <w:tbl>
      <w:tblPr>
        <w:tblW w:w="52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
        <w:gridCol w:w="1613"/>
        <w:gridCol w:w="7757"/>
      </w:tblGrid>
      <w:tr w:rsidR="00643F4D" w:rsidRPr="00580EB8" w14:paraId="75ED7046" w14:textId="77777777" w:rsidTr="00580EB8">
        <w:trPr>
          <w:trHeight w:val="330"/>
        </w:trPr>
        <w:tc>
          <w:tcPr>
            <w:tcW w:w="236" w:type="pct"/>
            <w:shd w:val="clear" w:color="auto" w:fill="auto"/>
            <w:vAlign w:val="center"/>
            <w:hideMark/>
          </w:tcPr>
          <w:p w14:paraId="06975734" w14:textId="77777777" w:rsidR="00CF3963" w:rsidRPr="00580EB8" w:rsidRDefault="00CF3963" w:rsidP="00A120ED">
            <w:pPr>
              <w:jc w:val="center"/>
              <w:rPr>
                <w:rFonts w:asciiTheme="majorHAnsi" w:eastAsia="Calibri" w:hAnsiTheme="majorHAnsi" w:cstheme="majorHAnsi"/>
                <w:b/>
                <w:bCs/>
                <w:szCs w:val="24"/>
              </w:rPr>
            </w:pPr>
            <w:r w:rsidRPr="00580EB8">
              <w:rPr>
                <w:rFonts w:asciiTheme="majorHAnsi" w:eastAsia="Calibri" w:hAnsiTheme="majorHAnsi" w:cstheme="majorHAnsi"/>
                <w:b/>
                <w:bCs/>
                <w:szCs w:val="24"/>
              </w:rPr>
              <w:t>STT</w:t>
            </w:r>
          </w:p>
        </w:tc>
        <w:tc>
          <w:tcPr>
            <w:tcW w:w="820" w:type="pct"/>
            <w:shd w:val="clear" w:color="auto" w:fill="auto"/>
            <w:vAlign w:val="center"/>
            <w:hideMark/>
          </w:tcPr>
          <w:p w14:paraId="76F91FCF" w14:textId="77777777" w:rsidR="00CF3963" w:rsidRPr="00580EB8" w:rsidRDefault="00CF3963" w:rsidP="00A120ED">
            <w:pPr>
              <w:jc w:val="center"/>
              <w:rPr>
                <w:rFonts w:asciiTheme="majorHAnsi" w:eastAsia="Calibri" w:hAnsiTheme="majorHAnsi" w:cstheme="majorHAnsi"/>
                <w:b/>
                <w:bCs/>
                <w:szCs w:val="24"/>
              </w:rPr>
            </w:pPr>
            <w:r w:rsidRPr="00580EB8">
              <w:rPr>
                <w:rFonts w:asciiTheme="majorHAnsi" w:eastAsia="Calibri" w:hAnsiTheme="majorHAnsi" w:cstheme="majorHAnsi"/>
                <w:b/>
                <w:bCs/>
                <w:szCs w:val="24"/>
              </w:rPr>
              <w:t>Tên hàng hoá</w:t>
            </w:r>
          </w:p>
        </w:tc>
        <w:tc>
          <w:tcPr>
            <w:tcW w:w="3944" w:type="pct"/>
            <w:shd w:val="clear" w:color="auto" w:fill="auto"/>
            <w:vAlign w:val="center"/>
            <w:hideMark/>
          </w:tcPr>
          <w:p w14:paraId="4E4631B3" w14:textId="4751C97D" w:rsidR="00CF3963" w:rsidRPr="00580EB8" w:rsidRDefault="00CF3963" w:rsidP="00A120ED">
            <w:pPr>
              <w:jc w:val="center"/>
              <w:rPr>
                <w:rFonts w:asciiTheme="majorHAnsi" w:eastAsia="Calibri" w:hAnsiTheme="majorHAnsi" w:cstheme="majorHAnsi"/>
                <w:b/>
                <w:bCs/>
                <w:szCs w:val="24"/>
              </w:rPr>
            </w:pPr>
            <w:r w:rsidRPr="00580EB8">
              <w:rPr>
                <w:rFonts w:asciiTheme="majorHAnsi" w:eastAsia="Calibri" w:hAnsiTheme="majorHAnsi" w:cstheme="majorHAnsi"/>
                <w:b/>
                <w:bCs/>
                <w:szCs w:val="24"/>
              </w:rPr>
              <w:t>Thông số kỹ thuật và các tiêu chuẩn</w:t>
            </w:r>
          </w:p>
        </w:tc>
      </w:tr>
      <w:tr w:rsidR="00643F4D" w:rsidRPr="00580EB8" w14:paraId="4DE19BFA" w14:textId="77777777" w:rsidTr="00580EB8">
        <w:trPr>
          <w:trHeight w:val="720"/>
        </w:trPr>
        <w:tc>
          <w:tcPr>
            <w:tcW w:w="236" w:type="pct"/>
            <w:shd w:val="clear" w:color="auto" w:fill="auto"/>
            <w:vAlign w:val="center"/>
          </w:tcPr>
          <w:p w14:paraId="30F91BE0" w14:textId="77777777" w:rsidR="00CF3963" w:rsidRPr="00580EB8" w:rsidRDefault="00CF3963" w:rsidP="00A120ED">
            <w:pPr>
              <w:jc w:val="center"/>
              <w:rPr>
                <w:rFonts w:asciiTheme="majorHAnsi" w:eastAsia="Calibri" w:hAnsiTheme="majorHAnsi" w:cstheme="majorHAnsi"/>
                <w:szCs w:val="24"/>
              </w:rPr>
            </w:pPr>
            <w:r w:rsidRPr="00580EB8">
              <w:rPr>
                <w:rFonts w:asciiTheme="majorHAnsi" w:eastAsia="Calibri" w:hAnsiTheme="majorHAnsi" w:cstheme="majorHAnsi"/>
                <w:szCs w:val="24"/>
              </w:rPr>
              <w:t>1</w:t>
            </w:r>
          </w:p>
        </w:tc>
        <w:tc>
          <w:tcPr>
            <w:tcW w:w="820" w:type="pct"/>
            <w:shd w:val="clear" w:color="auto" w:fill="auto"/>
            <w:vAlign w:val="center"/>
          </w:tcPr>
          <w:p w14:paraId="5FAF3052" w14:textId="77777777" w:rsidR="00CF3963" w:rsidRPr="00580EB8" w:rsidRDefault="00CF3963" w:rsidP="00A120ED">
            <w:pPr>
              <w:rPr>
                <w:rFonts w:asciiTheme="majorHAnsi" w:eastAsia="Calibri" w:hAnsiTheme="majorHAnsi" w:cstheme="majorHAnsi"/>
                <w:szCs w:val="24"/>
              </w:rPr>
            </w:pPr>
            <w:r w:rsidRPr="00580EB8">
              <w:rPr>
                <w:rFonts w:asciiTheme="majorHAnsi" w:eastAsia="Calibri" w:hAnsiTheme="majorHAnsi" w:cstheme="majorHAnsi"/>
                <w:szCs w:val="24"/>
              </w:rPr>
              <w:t>Thức ăn hỗn hợp hoàn chỉnh cho gà thịt giai đoạn 0-21 ngày tuổi</w:t>
            </w:r>
          </w:p>
        </w:tc>
        <w:tc>
          <w:tcPr>
            <w:tcW w:w="3944" w:type="pct"/>
            <w:shd w:val="clear" w:color="auto" w:fill="auto"/>
            <w:vAlign w:val="center"/>
          </w:tcPr>
          <w:p w14:paraId="5EDDB2B9" w14:textId="77777777" w:rsidR="00CF3963" w:rsidRPr="00580EB8" w:rsidRDefault="00CF3963" w:rsidP="00CF3963">
            <w:pPr>
              <w:pStyle w:val="ListParagraph"/>
              <w:numPr>
                <w:ilvl w:val="0"/>
                <w:numId w:val="38"/>
              </w:numPr>
              <w:ind w:left="0" w:firstLine="0"/>
              <w:jc w:val="left"/>
              <w:rPr>
                <w:rFonts w:asciiTheme="majorHAnsi" w:eastAsia="Calibri" w:hAnsiTheme="majorHAnsi" w:cstheme="majorHAnsi"/>
                <w:szCs w:val="24"/>
                <w:lang w:val="nl-NL"/>
              </w:rPr>
            </w:pPr>
            <w:r w:rsidRPr="00580EB8">
              <w:rPr>
                <w:rFonts w:asciiTheme="majorHAnsi" w:eastAsia="Calibri" w:hAnsiTheme="majorHAnsi" w:cstheme="majorHAnsi"/>
                <w:szCs w:val="24"/>
                <w:lang w:val="nl-NL"/>
              </w:rPr>
              <w:t xml:space="preserve"> Cảm quan: thức ăn dạng viên, mùi thơm, sáng màu. </w:t>
            </w:r>
          </w:p>
          <w:p w14:paraId="7A1E437D" w14:textId="77777777" w:rsidR="00CF3963" w:rsidRPr="00580EB8" w:rsidRDefault="00CF3963" w:rsidP="00CF3963">
            <w:pPr>
              <w:pStyle w:val="ListParagraph"/>
              <w:numPr>
                <w:ilvl w:val="0"/>
                <w:numId w:val="38"/>
              </w:numPr>
              <w:ind w:left="0" w:firstLine="0"/>
              <w:jc w:val="left"/>
              <w:rPr>
                <w:rFonts w:asciiTheme="majorHAnsi" w:eastAsia="Calibri" w:hAnsiTheme="majorHAnsi" w:cstheme="majorHAnsi"/>
                <w:szCs w:val="24"/>
                <w:lang w:val="nl-NL"/>
              </w:rPr>
            </w:pPr>
            <w:r w:rsidRPr="00580EB8">
              <w:rPr>
                <w:rFonts w:asciiTheme="majorHAnsi" w:hAnsiTheme="majorHAnsi" w:cstheme="majorHAnsi"/>
                <w:szCs w:val="24"/>
                <w:shd w:val="clear" w:color="auto" w:fill="FFFFFF"/>
              </w:rPr>
              <w:t xml:space="preserve"> Độ ẩm, %</w:t>
            </w:r>
            <w:r w:rsidRPr="00580EB8">
              <w:rPr>
                <w:rFonts w:asciiTheme="majorHAnsi" w:hAnsiTheme="majorHAnsi" w:cstheme="majorHAnsi"/>
                <w:szCs w:val="24"/>
                <w:lang w:val="vi-VN"/>
              </w:rPr>
              <w:t xml:space="preserve"> khối lượng</w:t>
            </w:r>
            <w:r w:rsidRPr="00580EB8">
              <w:rPr>
                <w:rFonts w:asciiTheme="majorHAnsi" w:hAnsiTheme="majorHAnsi" w:cstheme="majorHAnsi"/>
                <w:szCs w:val="24"/>
              </w:rPr>
              <w:t xml:space="preserve">: ≤ </w:t>
            </w:r>
            <w:r w:rsidRPr="00580EB8">
              <w:rPr>
                <w:rFonts w:asciiTheme="majorHAnsi" w:hAnsiTheme="majorHAnsi" w:cstheme="majorHAnsi"/>
                <w:szCs w:val="24"/>
                <w:lang w:val="vi-VN"/>
              </w:rPr>
              <w:t>14,0</w:t>
            </w:r>
            <w:r w:rsidRPr="00580EB8">
              <w:rPr>
                <w:rFonts w:asciiTheme="majorHAnsi" w:eastAsia="Calibri" w:hAnsiTheme="majorHAnsi" w:cstheme="majorHAnsi"/>
                <w:szCs w:val="24"/>
                <w:lang w:val="nl-NL"/>
              </w:rPr>
              <w:t xml:space="preserve">. </w:t>
            </w:r>
          </w:p>
          <w:p w14:paraId="760FFBE8" w14:textId="77777777" w:rsidR="00CF3963" w:rsidRPr="00580EB8" w:rsidRDefault="00CF3963" w:rsidP="00CF3963">
            <w:pPr>
              <w:pStyle w:val="ListParagraph"/>
              <w:numPr>
                <w:ilvl w:val="0"/>
                <w:numId w:val="38"/>
              </w:numPr>
              <w:ind w:left="0" w:firstLine="0"/>
              <w:jc w:val="left"/>
              <w:rPr>
                <w:rFonts w:asciiTheme="majorHAnsi" w:hAnsiTheme="majorHAnsi" w:cstheme="majorHAnsi"/>
                <w:szCs w:val="24"/>
              </w:rPr>
            </w:pPr>
            <w:r w:rsidRPr="00580EB8">
              <w:rPr>
                <w:rFonts w:asciiTheme="majorHAnsi" w:hAnsiTheme="majorHAnsi" w:cstheme="majorHAnsi"/>
                <w:szCs w:val="24"/>
              </w:rPr>
              <w:t xml:space="preserve"> </w:t>
            </w:r>
            <w:r w:rsidRPr="00580EB8">
              <w:rPr>
                <w:rFonts w:asciiTheme="majorHAnsi" w:hAnsiTheme="majorHAnsi" w:cstheme="majorHAnsi"/>
                <w:szCs w:val="24"/>
                <w:lang w:val="vi-VN"/>
              </w:rPr>
              <w:t>Năng lượng trao đổi</w:t>
            </w:r>
            <w:r w:rsidRPr="00580EB8">
              <w:rPr>
                <w:rFonts w:asciiTheme="majorHAnsi" w:hAnsiTheme="majorHAnsi" w:cstheme="majorHAnsi"/>
                <w:szCs w:val="24"/>
              </w:rPr>
              <w:t>: ≥ 30</w:t>
            </w:r>
            <w:r w:rsidRPr="00580EB8">
              <w:rPr>
                <w:rFonts w:asciiTheme="majorHAnsi" w:hAnsiTheme="majorHAnsi" w:cstheme="majorHAnsi"/>
                <w:szCs w:val="24"/>
                <w:lang w:val="vi-VN"/>
              </w:rPr>
              <w:t>00 Kcal/kg</w:t>
            </w:r>
          </w:p>
          <w:p w14:paraId="5E3FE9E4" w14:textId="77777777" w:rsidR="00CF3963" w:rsidRPr="00580EB8" w:rsidRDefault="00CF3963" w:rsidP="00CF3963">
            <w:pPr>
              <w:pStyle w:val="ListParagraph"/>
              <w:numPr>
                <w:ilvl w:val="0"/>
                <w:numId w:val="38"/>
              </w:numPr>
              <w:ind w:left="0" w:firstLine="0"/>
              <w:jc w:val="left"/>
              <w:rPr>
                <w:rFonts w:asciiTheme="majorHAnsi" w:hAnsiTheme="majorHAnsi" w:cstheme="majorHAnsi"/>
                <w:szCs w:val="24"/>
              </w:rPr>
            </w:pPr>
            <w:r w:rsidRPr="00580EB8">
              <w:rPr>
                <w:rFonts w:asciiTheme="majorHAnsi" w:hAnsiTheme="majorHAnsi" w:cstheme="majorHAnsi"/>
                <w:szCs w:val="24"/>
              </w:rPr>
              <w:t xml:space="preserve"> </w:t>
            </w:r>
            <w:r w:rsidRPr="00580EB8">
              <w:rPr>
                <w:rFonts w:asciiTheme="majorHAnsi" w:hAnsiTheme="majorHAnsi" w:cstheme="majorHAnsi"/>
                <w:szCs w:val="24"/>
                <w:lang w:val="vi-VN"/>
              </w:rPr>
              <w:t>Hàm lượng protein thô, % khối lượng</w:t>
            </w:r>
            <w:r w:rsidRPr="00580EB8">
              <w:rPr>
                <w:rFonts w:asciiTheme="majorHAnsi" w:hAnsiTheme="majorHAnsi" w:cstheme="majorHAnsi"/>
                <w:szCs w:val="24"/>
              </w:rPr>
              <w:t>: ≥ 19</w:t>
            </w:r>
            <w:r w:rsidRPr="00580EB8">
              <w:rPr>
                <w:rFonts w:asciiTheme="majorHAnsi" w:hAnsiTheme="majorHAnsi" w:cstheme="majorHAnsi"/>
                <w:szCs w:val="24"/>
                <w:lang w:val="vi-VN"/>
              </w:rPr>
              <w:t>,0</w:t>
            </w:r>
          </w:p>
          <w:p w14:paraId="54FCBE59" w14:textId="77777777" w:rsidR="00CF3963" w:rsidRPr="00580EB8" w:rsidRDefault="00CF3963" w:rsidP="00CF3963">
            <w:pPr>
              <w:pStyle w:val="ListParagraph"/>
              <w:numPr>
                <w:ilvl w:val="0"/>
                <w:numId w:val="38"/>
              </w:numPr>
              <w:ind w:left="0" w:firstLine="0"/>
              <w:jc w:val="left"/>
              <w:rPr>
                <w:rFonts w:asciiTheme="majorHAnsi" w:eastAsia="Calibri" w:hAnsiTheme="majorHAnsi" w:cstheme="majorHAnsi"/>
                <w:szCs w:val="24"/>
                <w:lang w:val="nl-NL"/>
              </w:rPr>
            </w:pPr>
            <w:r w:rsidRPr="00580EB8">
              <w:rPr>
                <w:rFonts w:asciiTheme="majorHAnsi" w:eastAsia="Calibri" w:hAnsiTheme="majorHAnsi" w:cstheme="majorHAnsi"/>
                <w:szCs w:val="24"/>
                <w:lang w:val="nl-NL"/>
              </w:rPr>
              <w:t xml:space="preserve"> Không có kháng sinh, không có hormon và các chất cấm khác.</w:t>
            </w:r>
          </w:p>
          <w:p w14:paraId="7F1F3318" w14:textId="77777777" w:rsidR="00CF3963" w:rsidRPr="00580EB8" w:rsidRDefault="00CF3963" w:rsidP="00CF3963">
            <w:pPr>
              <w:pStyle w:val="ListParagraph"/>
              <w:numPr>
                <w:ilvl w:val="0"/>
                <w:numId w:val="38"/>
              </w:numPr>
              <w:ind w:left="0" w:firstLine="0"/>
              <w:jc w:val="left"/>
              <w:rPr>
                <w:rFonts w:asciiTheme="majorHAnsi" w:eastAsia="Calibri" w:hAnsiTheme="majorHAnsi" w:cstheme="majorHAnsi"/>
                <w:szCs w:val="24"/>
                <w:lang w:val="nl-NL"/>
              </w:rPr>
            </w:pPr>
            <w:r w:rsidRPr="00580EB8">
              <w:rPr>
                <w:rFonts w:asciiTheme="majorHAnsi" w:eastAsia="Calibri" w:hAnsiTheme="majorHAnsi" w:cstheme="majorHAnsi"/>
                <w:szCs w:val="24"/>
                <w:lang w:val="nl-NL"/>
              </w:rPr>
              <w:lastRenderedPageBreak/>
              <w:t xml:space="preserve"> Quy cách đóng bao: 25 kg/bao.</w:t>
            </w:r>
          </w:p>
          <w:p w14:paraId="6AF82CF5" w14:textId="77777777" w:rsidR="00CF3963" w:rsidRPr="00580EB8" w:rsidRDefault="00CF3963" w:rsidP="00CF3963">
            <w:pPr>
              <w:pStyle w:val="ListParagraph"/>
              <w:numPr>
                <w:ilvl w:val="0"/>
                <w:numId w:val="38"/>
              </w:numPr>
              <w:ind w:left="0" w:firstLine="0"/>
              <w:jc w:val="left"/>
              <w:rPr>
                <w:rFonts w:asciiTheme="majorHAnsi" w:eastAsia="Calibri" w:hAnsiTheme="majorHAnsi" w:cstheme="majorHAnsi"/>
                <w:szCs w:val="24"/>
              </w:rPr>
            </w:pPr>
            <w:r w:rsidRPr="00580EB8">
              <w:rPr>
                <w:rFonts w:asciiTheme="majorHAnsi" w:eastAsia="Calibri" w:hAnsiTheme="majorHAnsi" w:cstheme="majorHAnsi"/>
                <w:szCs w:val="24"/>
              </w:rPr>
              <w:t xml:space="preserve"> Hạn sử dụng 50 ngày kể từ ngày giao hàng</w:t>
            </w:r>
          </w:p>
        </w:tc>
      </w:tr>
      <w:tr w:rsidR="00643F4D" w:rsidRPr="00580EB8" w14:paraId="0817F685" w14:textId="77777777" w:rsidTr="00580EB8">
        <w:trPr>
          <w:trHeight w:val="720"/>
        </w:trPr>
        <w:tc>
          <w:tcPr>
            <w:tcW w:w="236" w:type="pct"/>
            <w:shd w:val="clear" w:color="auto" w:fill="auto"/>
            <w:vAlign w:val="center"/>
            <w:hideMark/>
          </w:tcPr>
          <w:p w14:paraId="6329B217" w14:textId="77777777" w:rsidR="00CF3963" w:rsidRPr="00580EB8" w:rsidRDefault="00CF3963" w:rsidP="00A120ED">
            <w:pPr>
              <w:jc w:val="center"/>
              <w:rPr>
                <w:rFonts w:asciiTheme="majorHAnsi" w:eastAsia="Calibri" w:hAnsiTheme="majorHAnsi" w:cstheme="majorHAnsi"/>
                <w:szCs w:val="24"/>
              </w:rPr>
            </w:pPr>
            <w:r w:rsidRPr="00580EB8">
              <w:rPr>
                <w:rFonts w:asciiTheme="majorHAnsi" w:eastAsia="Calibri" w:hAnsiTheme="majorHAnsi" w:cstheme="majorHAnsi"/>
                <w:szCs w:val="24"/>
              </w:rPr>
              <w:lastRenderedPageBreak/>
              <w:t>2</w:t>
            </w:r>
          </w:p>
        </w:tc>
        <w:tc>
          <w:tcPr>
            <w:tcW w:w="820" w:type="pct"/>
            <w:shd w:val="clear" w:color="auto" w:fill="auto"/>
            <w:vAlign w:val="center"/>
          </w:tcPr>
          <w:p w14:paraId="51A20840" w14:textId="77777777" w:rsidR="00CF3963" w:rsidRPr="00580EB8" w:rsidRDefault="00CF3963" w:rsidP="00A120ED">
            <w:pPr>
              <w:rPr>
                <w:rFonts w:asciiTheme="majorHAnsi" w:eastAsia="Calibri" w:hAnsiTheme="majorHAnsi" w:cstheme="majorHAnsi"/>
                <w:szCs w:val="24"/>
              </w:rPr>
            </w:pPr>
            <w:r w:rsidRPr="00580EB8">
              <w:rPr>
                <w:rFonts w:asciiTheme="majorHAnsi" w:eastAsia="Calibri" w:hAnsiTheme="majorHAnsi" w:cstheme="majorHAnsi"/>
                <w:szCs w:val="24"/>
              </w:rPr>
              <w:t>Thức ăn hỗn hợp hoàn chỉnh cho gà thịt giai đoạn 22 ngày tuổi đến xuất bán</w:t>
            </w:r>
          </w:p>
        </w:tc>
        <w:tc>
          <w:tcPr>
            <w:tcW w:w="3944" w:type="pct"/>
            <w:shd w:val="clear" w:color="auto" w:fill="auto"/>
            <w:vAlign w:val="center"/>
          </w:tcPr>
          <w:p w14:paraId="50236EAB" w14:textId="77777777" w:rsidR="00CF3963" w:rsidRPr="00580EB8" w:rsidRDefault="00CF3963" w:rsidP="00CF3963">
            <w:pPr>
              <w:pStyle w:val="ListParagraph"/>
              <w:numPr>
                <w:ilvl w:val="0"/>
                <w:numId w:val="39"/>
              </w:numPr>
              <w:ind w:left="0" w:firstLine="0"/>
              <w:jc w:val="left"/>
              <w:rPr>
                <w:rFonts w:asciiTheme="majorHAnsi" w:eastAsia="Calibri" w:hAnsiTheme="majorHAnsi" w:cstheme="majorHAnsi"/>
                <w:szCs w:val="24"/>
                <w:lang w:val="nl-NL"/>
              </w:rPr>
            </w:pPr>
            <w:r w:rsidRPr="00580EB8">
              <w:rPr>
                <w:rFonts w:asciiTheme="majorHAnsi" w:eastAsia="Calibri" w:hAnsiTheme="majorHAnsi" w:cstheme="majorHAnsi"/>
                <w:szCs w:val="24"/>
                <w:lang w:val="nl-NL"/>
              </w:rPr>
              <w:t xml:space="preserve"> Cảm quan: thức ăn dạng viên, mùi thơm, sáng màu. </w:t>
            </w:r>
          </w:p>
          <w:p w14:paraId="7A5973C7" w14:textId="77777777" w:rsidR="00CF3963" w:rsidRPr="00580EB8" w:rsidRDefault="00CF3963" w:rsidP="00CF3963">
            <w:pPr>
              <w:pStyle w:val="ListParagraph"/>
              <w:numPr>
                <w:ilvl w:val="0"/>
                <w:numId w:val="39"/>
              </w:numPr>
              <w:ind w:left="0" w:firstLine="0"/>
              <w:jc w:val="left"/>
              <w:rPr>
                <w:rFonts w:asciiTheme="majorHAnsi" w:eastAsia="Calibri" w:hAnsiTheme="majorHAnsi" w:cstheme="majorHAnsi"/>
                <w:szCs w:val="24"/>
                <w:lang w:val="nl-NL"/>
              </w:rPr>
            </w:pPr>
            <w:r w:rsidRPr="00580EB8">
              <w:rPr>
                <w:rFonts w:asciiTheme="majorHAnsi" w:hAnsiTheme="majorHAnsi" w:cstheme="majorHAnsi"/>
                <w:szCs w:val="24"/>
                <w:shd w:val="clear" w:color="auto" w:fill="FFFFFF"/>
              </w:rPr>
              <w:t xml:space="preserve"> Độ ẩm, %</w:t>
            </w:r>
            <w:r w:rsidRPr="00580EB8">
              <w:rPr>
                <w:rFonts w:asciiTheme="majorHAnsi" w:hAnsiTheme="majorHAnsi" w:cstheme="majorHAnsi"/>
                <w:szCs w:val="24"/>
                <w:lang w:val="vi-VN"/>
              </w:rPr>
              <w:t xml:space="preserve"> khối lượng</w:t>
            </w:r>
            <w:r w:rsidRPr="00580EB8">
              <w:rPr>
                <w:rFonts w:asciiTheme="majorHAnsi" w:hAnsiTheme="majorHAnsi" w:cstheme="majorHAnsi"/>
                <w:szCs w:val="24"/>
              </w:rPr>
              <w:t xml:space="preserve">: ≤ </w:t>
            </w:r>
            <w:r w:rsidRPr="00580EB8">
              <w:rPr>
                <w:rFonts w:asciiTheme="majorHAnsi" w:hAnsiTheme="majorHAnsi" w:cstheme="majorHAnsi"/>
                <w:szCs w:val="24"/>
                <w:lang w:val="vi-VN"/>
              </w:rPr>
              <w:t>14,0</w:t>
            </w:r>
            <w:r w:rsidRPr="00580EB8">
              <w:rPr>
                <w:rFonts w:asciiTheme="majorHAnsi" w:eastAsia="Calibri" w:hAnsiTheme="majorHAnsi" w:cstheme="majorHAnsi"/>
                <w:szCs w:val="24"/>
                <w:lang w:val="nl-NL"/>
              </w:rPr>
              <w:t xml:space="preserve">. </w:t>
            </w:r>
          </w:p>
          <w:p w14:paraId="54BB9B71" w14:textId="77777777" w:rsidR="00CF3963" w:rsidRPr="00580EB8" w:rsidRDefault="00CF3963" w:rsidP="00CF3963">
            <w:pPr>
              <w:pStyle w:val="ListParagraph"/>
              <w:numPr>
                <w:ilvl w:val="0"/>
                <w:numId w:val="39"/>
              </w:numPr>
              <w:ind w:left="0" w:firstLine="0"/>
              <w:jc w:val="left"/>
              <w:rPr>
                <w:rFonts w:asciiTheme="majorHAnsi" w:hAnsiTheme="majorHAnsi" w:cstheme="majorHAnsi"/>
                <w:szCs w:val="24"/>
              </w:rPr>
            </w:pPr>
            <w:r w:rsidRPr="00580EB8">
              <w:rPr>
                <w:rFonts w:asciiTheme="majorHAnsi" w:hAnsiTheme="majorHAnsi" w:cstheme="majorHAnsi"/>
                <w:szCs w:val="24"/>
              </w:rPr>
              <w:t xml:space="preserve"> </w:t>
            </w:r>
            <w:r w:rsidRPr="00580EB8">
              <w:rPr>
                <w:rFonts w:asciiTheme="majorHAnsi" w:hAnsiTheme="majorHAnsi" w:cstheme="majorHAnsi"/>
                <w:szCs w:val="24"/>
                <w:lang w:val="vi-VN"/>
              </w:rPr>
              <w:t>Năng lượng trao đổi</w:t>
            </w:r>
            <w:r w:rsidRPr="00580EB8">
              <w:rPr>
                <w:rFonts w:asciiTheme="majorHAnsi" w:hAnsiTheme="majorHAnsi" w:cstheme="majorHAnsi"/>
                <w:szCs w:val="24"/>
              </w:rPr>
              <w:t xml:space="preserve">: ≥ </w:t>
            </w:r>
            <w:r w:rsidRPr="00580EB8">
              <w:rPr>
                <w:rFonts w:asciiTheme="majorHAnsi" w:hAnsiTheme="majorHAnsi" w:cstheme="majorHAnsi"/>
                <w:szCs w:val="24"/>
                <w:lang w:val="vi-VN"/>
              </w:rPr>
              <w:t>2900 Kcal/kg</w:t>
            </w:r>
          </w:p>
          <w:p w14:paraId="3C472B86" w14:textId="77777777" w:rsidR="00CF3963" w:rsidRPr="00580EB8" w:rsidRDefault="00CF3963" w:rsidP="00CF3963">
            <w:pPr>
              <w:pStyle w:val="ListParagraph"/>
              <w:numPr>
                <w:ilvl w:val="0"/>
                <w:numId w:val="39"/>
              </w:numPr>
              <w:ind w:left="0" w:firstLine="0"/>
              <w:jc w:val="left"/>
              <w:rPr>
                <w:rFonts w:asciiTheme="majorHAnsi" w:hAnsiTheme="majorHAnsi" w:cstheme="majorHAnsi"/>
                <w:szCs w:val="24"/>
              </w:rPr>
            </w:pPr>
            <w:r w:rsidRPr="00580EB8">
              <w:rPr>
                <w:rFonts w:asciiTheme="majorHAnsi" w:hAnsiTheme="majorHAnsi" w:cstheme="majorHAnsi"/>
                <w:szCs w:val="24"/>
              </w:rPr>
              <w:t xml:space="preserve"> </w:t>
            </w:r>
            <w:r w:rsidRPr="00580EB8">
              <w:rPr>
                <w:rFonts w:asciiTheme="majorHAnsi" w:hAnsiTheme="majorHAnsi" w:cstheme="majorHAnsi"/>
                <w:szCs w:val="24"/>
                <w:lang w:val="vi-VN"/>
              </w:rPr>
              <w:t>Hàm lượng protein thô, % khối lượng</w:t>
            </w:r>
            <w:r w:rsidRPr="00580EB8">
              <w:rPr>
                <w:rFonts w:asciiTheme="majorHAnsi" w:hAnsiTheme="majorHAnsi" w:cstheme="majorHAnsi"/>
                <w:szCs w:val="24"/>
              </w:rPr>
              <w:t>: ≥ 18</w:t>
            </w:r>
            <w:r w:rsidRPr="00580EB8">
              <w:rPr>
                <w:rFonts w:asciiTheme="majorHAnsi" w:hAnsiTheme="majorHAnsi" w:cstheme="majorHAnsi"/>
                <w:szCs w:val="24"/>
                <w:lang w:val="vi-VN"/>
              </w:rPr>
              <w:t>,0</w:t>
            </w:r>
          </w:p>
          <w:p w14:paraId="115D759F" w14:textId="77777777" w:rsidR="00CF3963" w:rsidRPr="00580EB8" w:rsidRDefault="00CF3963" w:rsidP="00CF3963">
            <w:pPr>
              <w:pStyle w:val="ListParagraph"/>
              <w:numPr>
                <w:ilvl w:val="0"/>
                <w:numId w:val="39"/>
              </w:numPr>
              <w:ind w:left="0" w:firstLine="0"/>
              <w:jc w:val="left"/>
              <w:rPr>
                <w:rFonts w:asciiTheme="majorHAnsi" w:eastAsia="Calibri" w:hAnsiTheme="majorHAnsi" w:cstheme="majorHAnsi"/>
                <w:szCs w:val="24"/>
                <w:lang w:val="nl-NL"/>
              </w:rPr>
            </w:pPr>
            <w:r w:rsidRPr="00580EB8">
              <w:rPr>
                <w:rFonts w:asciiTheme="majorHAnsi" w:eastAsia="Calibri" w:hAnsiTheme="majorHAnsi" w:cstheme="majorHAnsi"/>
                <w:szCs w:val="24"/>
                <w:lang w:val="nl-NL"/>
              </w:rPr>
              <w:t xml:space="preserve"> Không có kháng sinh, không có hormon và các chất cấm khác.</w:t>
            </w:r>
          </w:p>
          <w:p w14:paraId="4976023E" w14:textId="77777777" w:rsidR="00CF3963" w:rsidRPr="00580EB8" w:rsidRDefault="00CF3963" w:rsidP="00CF3963">
            <w:pPr>
              <w:pStyle w:val="ListParagraph"/>
              <w:numPr>
                <w:ilvl w:val="0"/>
                <w:numId w:val="39"/>
              </w:numPr>
              <w:ind w:left="0" w:firstLine="0"/>
              <w:jc w:val="left"/>
              <w:rPr>
                <w:rFonts w:asciiTheme="majorHAnsi" w:eastAsia="Calibri" w:hAnsiTheme="majorHAnsi" w:cstheme="majorHAnsi"/>
                <w:szCs w:val="24"/>
                <w:lang w:val="nl-NL"/>
              </w:rPr>
            </w:pPr>
            <w:r w:rsidRPr="00580EB8">
              <w:rPr>
                <w:rFonts w:asciiTheme="majorHAnsi" w:eastAsia="Calibri" w:hAnsiTheme="majorHAnsi" w:cstheme="majorHAnsi"/>
                <w:szCs w:val="24"/>
                <w:lang w:val="nl-NL"/>
              </w:rPr>
              <w:t xml:space="preserve"> Quy cách đóng bao: 25 kg/bao.</w:t>
            </w:r>
          </w:p>
          <w:p w14:paraId="4F40E82D" w14:textId="77777777" w:rsidR="00CF3963" w:rsidRPr="00580EB8" w:rsidRDefault="00CF3963" w:rsidP="00CF3963">
            <w:pPr>
              <w:pStyle w:val="ListParagraph"/>
              <w:numPr>
                <w:ilvl w:val="0"/>
                <w:numId w:val="39"/>
              </w:numPr>
              <w:ind w:left="0" w:firstLine="0"/>
              <w:jc w:val="left"/>
              <w:rPr>
                <w:rFonts w:asciiTheme="majorHAnsi" w:eastAsia="Calibri" w:hAnsiTheme="majorHAnsi" w:cstheme="majorHAnsi"/>
                <w:szCs w:val="24"/>
              </w:rPr>
            </w:pPr>
            <w:r w:rsidRPr="00580EB8">
              <w:rPr>
                <w:rFonts w:asciiTheme="majorHAnsi" w:eastAsia="Calibri" w:hAnsiTheme="majorHAnsi" w:cstheme="majorHAnsi"/>
                <w:szCs w:val="24"/>
              </w:rPr>
              <w:t xml:space="preserve"> Hạn sử dụng ≥ 50 ngày kể từ ngày giao hàng</w:t>
            </w:r>
          </w:p>
        </w:tc>
      </w:tr>
      <w:tr w:rsidR="00643F4D" w:rsidRPr="00580EB8" w14:paraId="1A0E8BA2" w14:textId="77777777" w:rsidTr="00580EB8">
        <w:trPr>
          <w:trHeight w:val="2259"/>
        </w:trPr>
        <w:tc>
          <w:tcPr>
            <w:tcW w:w="236" w:type="pct"/>
            <w:shd w:val="clear" w:color="auto" w:fill="auto"/>
            <w:vAlign w:val="center"/>
          </w:tcPr>
          <w:p w14:paraId="36E0CA15" w14:textId="5165FD98" w:rsidR="00CF3963" w:rsidRPr="00580EB8" w:rsidRDefault="00580EB8" w:rsidP="00A120ED">
            <w:pPr>
              <w:jc w:val="center"/>
              <w:rPr>
                <w:rFonts w:asciiTheme="majorHAnsi" w:eastAsia="Calibri" w:hAnsiTheme="majorHAnsi" w:cstheme="majorHAnsi"/>
                <w:szCs w:val="24"/>
              </w:rPr>
            </w:pPr>
            <w:r w:rsidRPr="00580EB8">
              <w:rPr>
                <w:rFonts w:asciiTheme="majorHAnsi" w:eastAsia="Calibri" w:hAnsiTheme="majorHAnsi" w:cstheme="majorHAnsi"/>
                <w:szCs w:val="24"/>
              </w:rPr>
              <w:t>3</w:t>
            </w:r>
          </w:p>
        </w:tc>
        <w:tc>
          <w:tcPr>
            <w:tcW w:w="820" w:type="pct"/>
            <w:shd w:val="clear" w:color="auto" w:fill="auto"/>
            <w:vAlign w:val="center"/>
          </w:tcPr>
          <w:p w14:paraId="68B55088" w14:textId="000D60E3" w:rsidR="00CF3963" w:rsidRPr="00580EB8" w:rsidRDefault="00580EB8" w:rsidP="00A120ED">
            <w:pPr>
              <w:rPr>
                <w:rFonts w:asciiTheme="majorHAnsi" w:eastAsia="Calibri" w:hAnsiTheme="majorHAnsi" w:cstheme="majorHAnsi"/>
                <w:szCs w:val="24"/>
              </w:rPr>
            </w:pPr>
            <w:r w:rsidRPr="00580EB8">
              <w:rPr>
                <w:rFonts w:asciiTheme="majorHAnsi" w:eastAsia="Calibri" w:hAnsiTheme="majorHAnsi" w:cstheme="majorHAnsi"/>
                <w:szCs w:val="24"/>
              </w:rPr>
              <w:t>Vắc xin</w:t>
            </w:r>
            <w:r w:rsidR="00CF3963" w:rsidRPr="00580EB8">
              <w:rPr>
                <w:rFonts w:asciiTheme="majorHAnsi" w:eastAsia="Calibri" w:hAnsiTheme="majorHAnsi" w:cstheme="majorHAnsi"/>
                <w:szCs w:val="24"/>
              </w:rPr>
              <w:t xml:space="preserve"> </w:t>
            </w:r>
            <w:r w:rsidR="00CF3963" w:rsidRPr="00580EB8">
              <w:rPr>
                <w:rFonts w:asciiTheme="majorHAnsi" w:hAnsiTheme="majorHAnsi" w:cstheme="majorHAnsi"/>
                <w:szCs w:val="24"/>
              </w:rPr>
              <w:t>ND-IB</w:t>
            </w:r>
          </w:p>
        </w:tc>
        <w:tc>
          <w:tcPr>
            <w:tcW w:w="3944" w:type="pct"/>
            <w:shd w:val="clear" w:color="auto" w:fill="auto"/>
          </w:tcPr>
          <w:p w14:paraId="0EDF677F" w14:textId="0991DA6F" w:rsidR="00CF3963" w:rsidRPr="00580EB8" w:rsidRDefault="00CF3963" w:rsidP="00CF3963">
            <w:pPr>
              <w:pStyle w:val="Heading2"/>
              <w:keepNext/>
              <w:keepLines/>
              <w:numPr>
                <w:ilvl w:val="0"/>
                <w:numId w:val="42"/>
              </w:numPr>
              <w:pBdr>
                <w:bottom w:val="none" w:sz="0" w:space="0" w:color="auto"/>
              </w:pBdr>
              <w:shd w:val="clear" w:color="auto" w:fill="FFFFFF"/>
              <w:tabs>
                <w:tab w:val="num" w:pos="360"/>
              </w:tabs>
              <w:suppressAutoHyphens w:val="0"/>
              <w:spacing w:after="0"/>
              <w:ind w:left="0" w:firstLine="0"/>
              <w:jc w:val="left"/>
              <w:rPr>
                <w:rFonts w:asciiTheme="majorHAnsi" w:hAnsiTheme="majorHAnsi" w:cstheme="majorHAnsi"/>
                <w:b w:val="0"/>
                <w:sz w:val="24"/>
                <w:szCs w:val="24"/>
                <w:shd w:val="clear" w:color="auto" w:fill="FFFFFF"/>
              </w:rPr>
            </w:pPr>
            <w:r w:rsidRPr="00580EB8">
              <w:rPr>
                <w:rFonts w:asciiTheme="majorHAnsi" w:hAnsiTheme="majorHAnsi" w:cstheme="majorHAnsi"/>
                <w:b w:val="0"/>
                <w:sz w:val="24"/>
                <w:szCs w:val="24"/>
                <w:shd w:val="clear" w:color="auto" w:fill="FFFFFF"/>
              </w:rPr>
              <w:t xml:space="preserve"> </w:t>
            </w:r>
            <w:r w:rsidR="00BA5B43" w:rsidRPr="00BA5B43">
              <w:rPr>
                <w:rFonts w:asciiTheme="majorHAnsi" w:eastAsia="Calibri" w:hAnsiTheme="majorHAnsi" w:cstheme="majorHAnsi"/>
                <w:b w:val="0"/>
                <w:sz w:val="24"/>
                <w:szCs w:val="24"/>
              </w:rPr>
              <w:t>Vắc xin</w:t>
            </w:r>
            <w:r w:rsidR="00BA5B43" w:rsidRPr="00580EB8">
              <w:rPr>
                <w:rFonts w:asciiTheme="majorHAnsi" w:eastAsia="Calibri" w:hAnsiTheme="majorHAnsi" w:cstheme="majorHAnsi"/>
                <w:sz w:val="24"/>
                <w:szCs w:val="24"/>
              </w:rPr>
              <w:t xml:space="preserve"> </w:t>
            </w:r>
            <w:r w:rsidRPr="00580EB8">
              <w:rPr>
                <w:rFonts w:asciiTheme="majorHAnsi" w:hAnsiTheme="majorHAnsi" w:cstheme="majorHAnsi"/>
                <w:b w:val="0"/>
                <w:sz w:val="24"/>
                <w:szCs w:val="24"/>
                <w:shd w:val="clear" w:color="auto" w:fill="FFFFFF"/>
              </w:rPr>
              <w:t xml:space="preserve"> sống/đông khô phòng bệnh Newcastle (ND) và bệnh Viêm phế quản truyền nhiễm (IB) cho gà thịt, gà vườn, gà đẻ và gà giống </w:t>
            </w:r>
          </w:p>
          <w:p w14:paraId="2B9230CE" w14:textId="77777777" w:rsidR="00CF3963" w:rsidRPr="00580EB8" w:rsidRDefault="00CF3963" w:rsidP="00CF3963">
            <w:pPr>
              <w:pStyle w:val="Heading2"/>
              <w:keepNext/>
              <w:keepLines/>
              <w:numPr>
                <w:ilvl w:val="0"/>
                <w:numId w:val="42"/>
              </w:numPr>
              <w:pBdr>
                <w:bottom w:val="none" w:sz="0" w:space="0" w:color="auto"/>
              </w:pBdr>
              <w:shd w:val="clear" w:color="auto" w:fill="FFFFFF"/>
              <w:tabs>
                <w:tab w:val="num" w:pos="360"/>
              </w:tabs>
              <w:suppressAutoHyphens w:val="0"/>
              <w:spacing w:after="0"/>
              <w:ind w:left="0" w:firstLine="0"/>
              <w:jc w:val="left"/>
              <w:rPr>
                <w:rFonts w:asciiTheme="majorHAnsi" w:eastAsia="Calibri" w:hAnsiTheme="majorHAnsi" w:cstheme="majorHAnsi"/>
                <w:b w:val="0"/>
                <w:sz w:val="24"/>
                <w:szCs w:val="24"/>
              </w:rPr>
            </w:pPr>
            <w:r w:rsidRPr="00580EB8">
              <w:rPr>
                <w:rFonts w:asciiTheme="majorHAnsi" w:eastAsia="Calibri" w:hAnsiTheme="majorHAnsi" w:cstheme="majorHAnsi"/>
                <w:b w:val="0"/>
                <w:sz w:val="24"/>
                <w:szCs w:val="24"/>
              </w:rPr>
              <w:t xml:space="preserve"> Sản phẩm được cấp phép lưu hành tại Việt Nam.</w:t>
            </w:r>
          </w:p>
          <w:p w14:paraId="2267151F" w14:textId="77777777" w:rsidR="00CF3963" w:rsidRPr="00580EB8" w:rsidRDefault="00CF3963" w:rsidP="00CF3963">
            <w:pPr>
              <w:pStyle w:val="Heading2"/>
              <w:keepNext/>
              <w:keepLines/>
              <w:numPr>
                <w:ilvl w:val="0"/>
                <w:numId w:val="42"/>
              </w:numPr>
              <w:pBdr>
                <w:bottom w:val="none" w:sz="0" w:space="0" w:color="auto"/>
              </w:pBdr>
              <w:shd w:val="clear" w:color="auto" w:fill="FFFFFF"/>
              <w:tabs>
                <w:tab w:val="num" w:pos="360"/>
              </w:tabs>
              <w:suppressAutoHyphens w:val="0"/>
              <w:spacing w:after="0"/>
              <w:ind w:left="0" w:firstLine="0"/>
              <w:jc w:val="left"/>
              <w:rPr>
                <w:rFonts w:asciiTheme="majorHAnsi" w:hAnsiTheme="majorHAnsi" w:cstheme="majorHAnsi"/>
                <w:b w:val="0"/>
                <w:sz w:val="24"/>
                <w:szCs w:val="24"/>
              </w:rPr>
            </w:pPr>
            <w:r w:rsidRPr="00580EB8">
              <w:rPr>
                <w:rStyle w:val="Strong"/>
                <w:rFonts w:asciiTheme="majorHAnsi" w:hAnsiTheme="majorHAnsi" w:cstheme="majorHAnsi"/>
                <w:sz w:val="24"/>
                <w:szCs w:val="24"/>
              </w:rPr>
              <w:t xml:space="preserve"> Thành Phần: </w:t>
            </w:r>
            <w:r w:rsidRPr="00580EB8">
              <w:rPr>
                <w:rFonts w:asciiTheme="majorHAnsi" w:hAnsiTheme="majorHAnsi" w:cstheme="majorHAnsi"/>
                <w:b w:val="0"/>
                <w:sz w:val="24"/>
                <w:szCs w:val="24"/>
              </w:rPr>
              <w:t>Medivac ND-IB có chứa virus Newcastle chủng Clone 45 và virus IB chủng H-120 Massachusetts.</w:t>
            </w:r>
          </w:p>
          <w:p w14:paraId="67A20845" w14:textId="77777777" w:rsidR="00CF3963" w:rsidRPr="00580EB8" w:rsidRDefault="00CF3963" w:rsidP="00CF3963">
            <w:pPr>
              <w:pStyle w:val="ListParagraph"/>
              <w:numPr>
                <w:ilvl w:val="0"/>
                <w:numId w:val="42"/>
              </w:numPr>
              <w:shd w:val="clear" w:color="auto" w:fill="FFFFFF"/>
              <w:ind w:left="0" w:firstLine="0"/>
              <w:jc w:val="left"/>
              <w:rPr>
                <w:rFonts w:asciiTheme="majorHAnsi" w:hAnsiTheme="majorHAnsi" w:cstheme="majorHAnsi"/>
                <w:szCs w:val="24"/>
              </w:rPr>
            </w:pPr>
            <w:r w:rsidRPr="00580EB8">
              <w:rPr>
                <w:rFonts w:asciiTheme="majorHAnsi" w:hAnsiTheme="majorHAnsi" w:cstheme="majorHAnsi"/>
                <w:szCs w:val="24"/>
              </w:rPr>
              <w:t xml:space="preserve"> Mỗi liều có ít nhất 10</w:t>
            </w:r>
            <w:r w:rsidRPr="00580EB8">
              <w:rPr>
                <w:rFonts w:asciiTheme="majorHAnsi" w:hAnsiTheme="majorHAnsi" w:cstheme="majorHAnsi"/>
                <w:szCs w:val="24"/>
                <w:vertAlign w:val="superscript"/>
              </w:rPr>
              <w:t>7</w:t>
            </w:r>
            <w:r w:rsidRPr="00580EB8">
              <w:rPr>
                <w:rFonts w:asciiTheme="majorHAnsi" w:hAnsiTheme="majorHAnsi" w:cstheme="majorHAnsi"/>
                <w:szCs w:val="24"/>
              </w:rPr>
              <w:t> EID</w:t>
            </w:r>
            <w:r w:rsidRPr="00580EB8">
              <w:rPr>
                <w:rFonts w:asciiTheme="majorHAnsi" w:hAnsiTheme="majorHAnsi" w:cstheme="majorHAnsi"/>
                <w:szCs w:val="24"/>
                <w:vertAlign w:val="subscript"/>
              </w:rPr>
              <w:t>50</w:t>
            </w:r>
            <w:r w:rsidRPr="00580EB8">
              <w:rPr>
                <w:rFonts w:asciiTheme="majorHAnsi" w:hAnsiTheme="majorHAnsi" w:cstheme="majorHAnsi"/>
                <w:szCs w:val="24"/>
              </w:rPr>
              <w:t> virus ND và 10</w:t>
            </w:r>
            <w:r w:rsidRPr="00580EB8">
              <w:rPr>
                <w:rFonts w:asciiTheme="majorHAnsi" w:hAnsiTheme="majorHAnsi" w:cstheme="majorHAnsi"/>
                <w:szCs w:val="24"/>
                <w:vertAlign w:val="superscript"/>
              </w:rPr>
              <w:t>3.5</w:t>
            </w:r>
            <w:r w:rsidRPr="00580EB8">
              <w:rPr>
                <w:rFonts w:asciiTheme="majorHAnsi" w:hAnsiTheme="majorHAnsi" w:cstheme="majorHAnsi"/>
                <w:szCs w:val="24"/>
              </w:rPr>
              <w:t> EID</w:t>
            </w:r>
            <w:r w:rsidRPr="00580EB8">
              <w:rPr>
                <w:rFonts w:asciiTheme="majorHAnsi" w:hAnsiTheme="majorHAnsi" w:cstheme="majorHAnsi"/>
                <w:szCs w:val="24"/>
                <w:vertAlign w:val="subscript"/>
              </w:rPr>
              <w:t>50</w:t>
            </w:r>
            <w:r w:rsidRPr="00580EB8">
              <w:rPr>
                <w:rFonts w:asciiTheme="majorHAnsi" w:hAnsiTheme="majorHAnsi" w:cstheme="majorHAnsi"/>
                <w:szCs w:val="24"/>
              </w:rPr>
              <w:t> virus IB.</w:t>
            </w:r>
          </w:p>
          <w:p w14:paraId="4E24403E" w14:textId="77777777" w:rsidR="00CF3963" w:rsidRPr="00580EB8" w:rsidRDefault="00CF3963" w:rsidP="00CF3963">
            <w:pPr>
              <w:pStyle w:val="Heading2"/>
              <w:keepNext/>
              <w:keepLines/>
              <w:numPr>
                <w:ilvl w:val="0"/>
                <w:numId w:val="42"/>
              </w:numPr>
              <w:pBdr>
                <w:bottom w:val="none" w:sz="0" w:space="0" w:color="auto"/>
              </w:pBdr>
              <w:shd w:val="clear" w:color="auto" w:fill="FFFFFF"/>
              <w:tabs>
                <w:tab w:val="num" w:pos="360"/>
              </w:tabs>
              <w:suppressAutoHyphens w:val="0"/>
              <w:spacing w:after="0"/>
              <w:ind w:left="0" w:firstLine="0"/>
              <w:jc w:val="left"/>
              <w:rPr>
                <w:rFonts w:asciiTheme="majorHAnsi" w:hAnsiTheme="majorHAnsi" w:cstheme="majorHAnsi"/>
                <w:b w:val="0"/>
                <w:sz w:val="24"/>
                <w:szCs w:val="24"/>
              </w:rPr>
            </w:pPr>
            <w:r w:rsidRPr="00580EB8">
              <w:rPr>
                <w:rStyle w:val="Strong"/>
                <w:rFonts w:asciiTheme="majorHAnsi" w:hAnsiTheme="majorHAnsi" w:cstheme="majorHAnsi"/>
                <w:sz w:val="24"/>
                <w:szCs w:val="24"/>
              </w:rPr>
              <w:t xml:space="preserve"> Quy cách: </w:t>
            </w:r>
            <w:r w:rsidRPr="00580EB8">
              <w:rPr>
                <w:rFonts w:asciiTheme="majorHAnsi" w:hAnsiTheme="majorHAnsi" w:cstheme="majorHAnsi"/>
                <w:b w:val="0"/>
                <w:sz w:val="24"/>
                <w:szCs w:val="24"/>
              </w:rPr>
              <w:t xml:space="preserve">Chai </w:t>
            </w:r>
            <w:r w:rsidRPr="00580EB8">
              <w:rPr>
                <w:rFonts w:asciiTheme="majorHAnsi" w:hAnsiTheme="majorHAnsi" w:cstheme="majorHAnsi"/>
                <w:b w:val="0"/>
                <w:sz w:val="24"/>
                <w:szCs w:val="24"/>
                <w:shd w:val="clear" w:color="auto" w:fill="FFFFFF"/>
              </w:rPr>
              <w:t>2000 liều</w:t>
            </w:r>
          </w:p>
          <w:p w14:paraId="5FC16A0E" w14:textId="77777777" w:rsidR="00CF3963" w:rsidRPr="00580EB8" w:rsidRDefault="00CF3963" w:rsidP="00CF3963">
            <w:pPr>
              <w:pStyle w:val="ListParagraph"/>
              <w:numPr>
                <w:ilvl w:val="0"/>
                <w:numId w:val="42"/>
              </w:numPr>
              <w:ind w:left="0" w:firstLine="0"/>
              <w:jc w:val="left"/>
              <w:rPr>
                <w:rFonts w:asciiTheme="majorHAnsi" w:eastAsia="Calibri" w:hAnsiTheme="majorHAnsi" w:cstheme="majorHAnsi"/>
                <w:szCs w:val="24"/>
              </w:rPr>
            </w:pPr>
            <w:r w:rsidRPr="00580EB8">
              <w:rPr>
                <w:rFonts w:asciiTheme="majorHAnsi" w:eastAsia="Calibri" w:hAnsiTheme="majorHAnsi" w:cstheme="majorHAnsi"/>
                <w:szCs w:val="24"/>
              </w:rPr>
              <w:t xml:space="preserve"> Hạn sử dụng: ≥ 12 tháng kể từ ngày giao hàng</w:t>
            </w:r>
          </w:p>
        </w:tc>
      </w:tr>
      <w:tr w:rsidR="00643F4D" w:rsidRPr="00580EB8" w14:paraId="33234238" w14:textId="77777777" w:rsidTr="00580EB8">
        <w:trPr>
          <w:trHeight w:val="1677"/>
        </w:trPr>
        <w:tc>
          <w:tcPr>
            <w:tcW w:w="236" w:type="pct"/>
            <w:shd w:val="clear" w:color="auto" w:fill="auto"/>
            <w:vAlign w:val="center"/>
          </w:tcPr>
          <w:p w14:paraId="3B0F7296" w14:textId="39642BE1" w:rsidR="00CF3963" w:rsidRPr="00580EB8" w:rsidRDefault="00580EB8" w:rsidP="00A120ED">
            <w:pPr>
              <w:jc w:val="center"/>
              <w:rPr>
                <w:rFonts w:asciiTheme="majorHAnsi" w:eastAsia="Calibri" w:hAnsiTheme="majorHAnsi" w:cstheme="majorHAnsi"/>
                <w:szCs w:val="24"/>
              </w:rPr>
            </w:pPr>
            <w:r w:rsidRPr="00580EB8">
              <w:rPr>
                <w:rFonts w:asciiTheme="majorHAnsi" w:eastAsia="Calibri" w:hAnsiTheme="majorHAnsi" w:cstheme="majorHAnsi"/>
                <w:szCs w:val="24"/>
              </w:rPr>
              <w:t>4</w:t>
            </w:r>
          </w:p>
        </w:tc>
        <w:tc>
          <w:tcPr>
            <w:tcW w:w="820" w:type="pct"/>
            <w:shd w:val="clear" w:color="auto" w:fill="auto"/>
            <w:vAlign w:val="center"/>
          </w:tcPr>
          <w:p w14:paraId="5AABA8D3" w14:textId="11D21F0E" w:rsidR="00CF3963" w:rsidRPr="00580EB8" w:rsidRDefault="00580EB8" w:rsidP="00A120ED">
            <w:pPr>
              <w:rPr>
                <w:rFonts w:asciiTheme="majorHAnsi" w:eastAsia="Calibri" w:hAnsiTheme="majorHAnsi" w:cstheme="majorHAnsi"/>
                <w:szCs w:val="24"/>
              </w:rPr>
            </w:pPr>
            <w:r w:rsidRPr="00580EB8">
              <w:rPr>
                <w:rFonts w:asciiTheme="majorHAnsi" w:eastAsia="Calibri" w:hAnsiTheme="majorHAnsi" w:cstheme="majorHAnsi"/>
                <w:szCs w:val="24"/>
              </w:rPr>
              <w:t xml:space="preserve">Vắc xin </w:t>
            </w:r>
            <w:r w:rsidR="00CF3963" w:rsidRPr="00580EB8">
              <w:rPr>
                <w:rFonts w:asciiTheme="majorHAnsi" w:eastAsia="Calibri" w:hAnsiTheme="majorHAnsi" w:cstheme="majorHAnsi"/>
                <w:szCs w:val="24"/>
              </w:rPr>
              <w:t xml:space="preserve"> Gum</w:t>
            </w:r>
          </w:p>
        </w:tc>
        <w:tc>
          <w:tcPr>
            <w:tcW w:w="3944" w:type="pct"/>
            <w:shd w:val="clear" w:color="auto" w:fill="auto"/>
          </w:tcPr>
          <w:p w14:paraId="067899AC" w14:textId="26E1D568" w:rsidR="00CF3963" w:rsidRPr="00580EB8" w:rsidRDefault="00CF3963" w:rsidP="00CF3963">
            <w:pPr>
              <w:pStyle w:val="ListParagraph"/>
              <w:numPr>
                <w:ilvl w:val="0"/>
                <w:numId w:val="43"/>
              </w:numPr>
              <w:shd w:val="clear" w:color="auto" w:fill="FFFFFF"/>
              <w:ind w:left="0" w:firstLine="0"/>
              <w:jc w:val="left"/>
              <w:rPr>
                <w:rFonts w:asciiTheme="majorHAnsi" w:hAnsiTheme="majorHAnsi" w:cstheme="majorHAnsi"/>
                <w:szCs w:val="24"/>
              </w:rPr>
            </w:pPr>
            <w:r w:rsidRPr="00580EB8">
              <w:rPr>
                <w:rFonts w:asciiTheme="majorHAnsi" w:hAnsiTheme="majorHAnsi" w:cstheme="majorHAnsi"/>
                <w:szCs w:val="24"/>
              </w:rPr>
              <w:t xml:space="preserve"> </w:t>
            </w:r>
            <w:r w:rsidR="00BA5B43" w:rsidRPr="00580EB8">
              <w:rPr>
                <w:rFonts w:asciiTheme="majorHAnsi" w:eastAsia="Calibri" w:hAnsiTheme="majorHAnsi" w:cstheme="majorHAnsi"/>
                <w:szCs w:val="24"/>
              </w:rPr>
              <w:t xml:space="preserve">Vắc xin </w:t>
            </w:r>
            <w:r w:rsidRPr="00580EB8">
              <w:rPr>
                <w:rFonts w:asciiTheme="majorHAnsi" w:hAnsiTheme="majorHAnsi" w:cstheme="majorHAnsi"/>
                <w:szCs w:val="24"/>
              </w:rPr>
              <w:t xml:space="preserve"> sử dụng để phòng bệnh IBD/Gumboro cho gà thịt, gà đẻ.</w:t>
            </w:r>
          </w:p>
          <w:p w14:paraId="5BAC07FE" w14:textId="77777777" w:rsidR="00CF3963" w:rsidRPr="00580EB8" w:rsidRDefault="00CF3963" w:rsidP="00CF3963">
            <w:pPr>
              <w:pStyle w:val="ListParagraph"/>
              <w:numPr>
                <w:ilvl w:val="0"/>
                <w:numId w:val="43"/>
              </w:numPr>
              <w:shd w:val="clear" w:color="auto" w:fill="FFFFFF"/>
              <w:ind w:left="0" w:firstLine="0"/>
              <w:jc w:val="left"/>
              <w:rPr>
                <w:rFonts w:asciiTheme="majorHAnsi" w:eastAsia="Calibri" w:hAnsiTheme="majorHAnsi" w:cstheme="majorHAnsi"/>
                <w:szCs w:val="24"/>
              </w:rPr>
            </w:pPr>
            <w:r w:rsidRPr="00580EB8">
              <w:rPr>
                <w:rFonts w:asciiTheme="majorHAnsi" w:eastAsia="Calibri" w:hAnsiTheme="majorHAnsi" w:cstheme="majorHAnsi"/>
                <w:szCs w:val="24"/>
              </w:rPr>
              <w:t xml:space="preserve"> Sản phẩm được cấp phép lưu hành tại Việt Nam.</w:t>
            </w:r>
          </w:p>
          <w:p w14:paraId="71BB7110" w14:textId="77777777" w:rsidR="00CF3963" w:rsidRPr="00580EB8" w:rsidRDefault="00CF3963" w:rsidP="00CF3963">
            <w:pPr>
              <w:pStyle w:val="Heading2"/>
              <w:keepNext/>
              <w:keepLines/>
              <w:numPr>
                <w:ilvl w:val="0"/>
                <w:numId w:val="43"/>
              </w:numPr>
              <w:pBdr>
                <w:bottom w:val="none" w:sz="0" w:space="0" w:color="auto"/>
              </w:pBdr>
              <w:shd w:val="clear" w:color="auto" w:fill="FFFFFF"/>
              <w:tabs>
                <w:tab w:val="num" w:pos="360"/>
              </w:tabs>
              <w:suppressAutoHyphens w:val="0"/>
              <w:spacing w:after="0"/>
              <w:ind w:left="0" w:firstLine="0"/>
              <w:jc w:val="left"/>
              <w:rPr>
                <w:rFonts w:asciiTheme="majorHAnsi" w:hAnsiTheme="majorHAnsi" w:cstheme="majorHAnsi"/>
                <w:b w:val="0"/>
                <w:sz w:val="24"/>
                <w:szCs w:val="24"/>
              </w:rPr>
            </w:pPr>
            <w:r w:rsidRPr="00580EB8">
              <w:rPr>
                <w:rStyle w:val="Strong"/>
                <w:rFonts w:asciiTheme="majorHAnsi" w:hAnsiTheme="majorHAnsi" w:cstheme="majorHAnsi"/>
                <w:sz w:val="24"/>
                <w:szCs w:val="24"/>
              </w:rPr>
              <w:t xml:space="preserve"> Thành Phần: </w:t>
            </w:r>
            <w:r w:rsidRPr="00580EB8">
              <w:rPr>
                <w:rFonts w:asciiTheme="majorHAnsi" w:hAnsiTheme="majorHAnsi" w:cstheme="majorHAnsi"/>
                <w:b w:val="0"/>
                <w:sz w:val="24"/>
                <w:szCs w:val="24"/>
              </w:rPr>
              <w:t>Medivac Gumboro A có chứa virus (IBD)/Gumboro chủng Cheville 1/68. Mỗi liều có chứa ít nhất 10</w:t>
            </w:r>
            <w:r w:rsidRPr="00580EB8">
              <w:rPr>
                <w:rFonts w:asciiTheme="majorHAnsi" w:hAnsiTheme="majorHAnsi" w:cstheme="majorHAnsi"/>
                <w:b w:val="0"/>
                <w:sz w:val="24"/>
                <w:szCs w:val="24"/>
                <w:vertAlign w:val="superscript"/>
              </w:rPr>
              <w:t>2.0</w:t>
            </w:r>
            <w:r w:rsidRPr="00580EB8">
              <w:rPr>
                <w:rFonts w:asciiTheme="majorHAnsi" w:hAnsiTheme="majorHAnsi" w:cstheme="majorHAnsi"/>
                <w:b w:val="0"/>
                <w:sz w:val="24"/>
                <w:szCs w:val="24"/>
              </w:rPr>
              <w:t xml:space="preserve"> EID</w:t>
            </w:r>
            <w:r w:rsidRPr="00580EB8">
              <w:rPr>
                <w:rFonts w:asciiTheme="majorHAnsi" w:hAnsiTheme="majorHAnsi" w:cstheme="majorHAnsi"/>
                <w:b w:val="0"/>
                <w:sz w:val="24"/>
                <w:szCs w:val="24"/>
                <w:vertAlign w:val="subscript"/>
              </w:rPr>
              <w:t>50</w:t>
            </w:r>
            <w:r w:rsidRPr="00580EB8">
              <w:rPr>
                <w:rFonts w:asciiTheme="majorHAnsi" w:hAnsiTheme="majorHAnsi" w:cstheme="majorHAnsi"/>
                <w:b w:val="0"/>
                <w:sz w:val="24"/>
                <w:szCs w:val="24"/>
              </w:rPr>
              <w:t> virus Gumboro sống nhược độc.</w:t>
            </w:r>
          </w:p>
          <w:p w14:paraId="3EED7231" w14:textId="77777777" w:rsidR="00CF3963" w:rsidRPr="00580EB8" w:rsidRDefault="00CF3963" w:rsidP="00CF3963">
            <w:pPr>
              <w:pStyle w:val="Heading2"/>
              <w:keepNext/>
              <w:keepLines/>
              <w:numPr>
                <w:ilvl w:val="0"/>
                <w:numId w:val="43"/>
              </w:numPr>
              <w:pBdr>
                <w:bottom w:val="none" w:sz="0" w:space="0" w:color="auto"/>
              </w:pBdr>
              <w:shd w:val="clear" w:color="auto" w:fill="FFFFFF"/>
              <w:tabs>
                <w:tab w:val="num" w:pos="360"/>
              </w:tabs>
              <w:suppressAutoHyphens w:val="0"/>
              <w:spacing w:after="0"/>
              <w:ind w:left="0" w:firstLine="0"/>
              <w:jc w:val="left"/>
              <w:rPr>
                <w:rFonts w:asciiTheme="majorHAnsi" w:hAnsiTheme="majorHAnsi" w:cstheme="majorHAnsi"/>
                <w:b w:val="0"/>
                <w:sz w:val="24"/>
                <w:szCs w:val="24"/>
              </w:rPr>
            </w:pPr>
            <w:r w:rsidRPr="00580EB8">
              <w:rPr>
                <w:rStyle w:val="Strong"/>
                <w:rFonts w:asciiTheme="majorHAnsi" w:hAnsiTheme="majorHAnsi" w:cstheme="majorHAnsi"/>
                <w:sz w:val="24"/>
                <w:szCs w:val="24"/>
              </w:rPr>
              <w:t xml:space="preserve"> Quy cách: </w:t>
            </w:r>
            <w:r w:rsidRPr="00580EB8">
              <w:rPr>
                <w:rFonts w:asciiTheme="majorHAnsi" w:hAnsiTheme="majorHAnsi" w:cstheme="majorHAnsi"/>
                <w:b w:val="0"/>
                <w:sz w:val="24"/>
                <w:szCs w:val="24"/>
              </w:rPr>
              <w:t xml:space="preserve">Chai </w:t>
            </w:r>
            <w:r w:rsidRPr="00580EB8">
              <w:rPr>
                <w:rFonts w:asciiTheme="majorHAnsi" w:hAnsiTheme="majorHAnsi" w:cstheme="majorHAnsi"/>
                <w:b w:val="0"/>
                <w:sz w:val="24"/>
                <w:szCs w:val="24"/>
                <w:shd w:val="clear" w:color="auto" w:fill="FFFFFF"/>
              </w:rPr>
              <w:t>1000 liều</w:t>
            </w:r>
          </w:p>
          <w:p w14:paraId="3642938C" w14:textId="77777777" w:rsidR="00CF3963" w:rsidRPr="00580EB8" w:rsidRDefault="00CF3963" w:rsidP="00CF3963">
            <w:pPr>
              <w:pStyle w:val="ListParagraph"/>
              <w:numPr>
                <w:ilvl w:val="0"/>
                <w:numId w:val="43"/>
              </w:numPr>
              <w:ind w:left="0" w:firstLine="0"/>
              <w:jc w:val="left"/>
              <w:rPr>
                <w:rFonts w:asciiTheme="majorHAnsi" w:eastAsia="Calibri" w:hAnsiTheme="majorHAnsi" w:cstheme="majorHAnsi"/>
                <w:szCs w:val="24"/>
              </w:rPr>
            </w:pPr>
            <w:r w:rsidRPr="00580EB8">
              <w:rPr>
                <w:rFonts w:asciiTheme="majorHAnsi" w:eastAsia="Calibri" w:hAnsiTheme="majorHAnsi" w:cstheme="majorHAnsi"/>
                <w:szCs w:val="24"/>
              </w:rPr>
              <w:t xml:space="preserve"> Hạn sử dụng: ≥ 12 tháng kể từ ngày giao hàng</w:t>
            </w:r>
          </w:p>
        </w:tc>
      </w:tr>
      <w:tr w:rsidR="00643F4D" w:rsidRPr="00580EB8" w14:paraId="664A86B8" w14:textId="77777777" w:rsidTr="00580EB8">
        <w:trPr>
          <w:trHeight w:val="1417"/>
        </w:trPr>
        <w:tc>
          <w:tcPr>
            <w:tcW w:w="236" w:type="pct"/>
            <w:shd w:val="clear" w:color="auto" w:fill="auto"/>
            <w:vAlign w:val="center"/>
          </w:tcPr>
          <w:p w14:paraId="6AB02872" w14:textId="7CD0313F" w:rsidR="00CF3963" w:rsidRPr="00580EB8" w:rsidRDefault="00580EB8" w:rsidP="00A120ED">
            <w:pPr>
              <w:jc w:val="center"/>
              <w:rPr>
                <w:rFonts w:asciiTheme="majorHAnsi" w:eastAsia="Calibri" w:hAnsiTheme="majorHAnsi" w:cstheme="majorHAnsi"/>
                <w:szCs w:val="24"/>
              </w:rPr>
            </w:pPr>
            <w:r w:rsidRPr="00580EB8">
              <w:rPr>
                <w:rFonts w:asciiTheme="majorHAnsi" w:eastAsia="Calibri" w:hAnsiTheme="majorHAnsi" w:cstheme="majorHAnsi"/>
                <w:szCs w:val="24"/>
              </w:rPr>
              <w:t>5</w:t>
            </w:r>
          </w:p>
        </w:tc>
        <w:tc>
          <w:tcPr>
            <w:tcW w:w="820" w:type="pct"/>
            <w:shd w:val="clear" w:color="auto" w:fill="auto"/>
            <w:vAlign w:val="center"/>
          </w:tcPr>
          <w:p w14:paraId="030C8FE9" w14:textId="721B4305" w:rsidR="00CF3963" w:rsidRPr="00580EB8" w:rsidRDefault="00580EB8" w:rsidP="00580EB8">
            <w:pPr>
              <w:pStyle w:val="Heading1"/>
              <w:shd w:val="clear" w:color="auto" w:fill="FFFFFF"/>
              <w:spacing w:before="0" w:after="0"/>
              <w:jc w:val="left"/>
              <w:rPr>
                <w:rFonts w:asciiTheme="majorHAnsi" w:hAnsiTheme="majorHAnsi" w:cstheme="majorHAnsi"/>
                <w:b w:val="0"/>
                <w:sz w:val="24"/>
                <w:szCs w:val="24"/>
              </w:rPr>
            </w:pPr>
            <w:r w:rsidRPr="00580EB8">
              <w:rPr>
                <w:rFonts w:asciiTheme="majorHAnsi" w:eastAsia="Calibri" w:hAnsiTheme="majorHAnsi" w:cstheme="majorHAnsi"/>
                <w:sz w:val="24"/>
                <w:szCs w:val="24"/>
              </w:rPr>
              <w:t xml:space="preserve"> </w:t>
            </w:r>
            <w:r>
              <w:rPr>
                <w:rFonts w:asciiTheme="majorHAnsi" w:eastAsia="Calibri" w:hAnsiTheme="majorHAnsi" w:cstheme="majorHAnsi"/>
                <w:sz w:val="24"/>
                <w:szCs w:val="24"/>
              </w:rPr>
              <w:t xml:space="preserve"> </w:t>
            </w:r>
            <w:r w:rsidRPr="00580EB8">
              <w:rPr>
                <w:rFonts w:asciiTheme="majorHAnsi" w:eastAsia="Calibri" w:hAnsiTheme="majorHAnsi" w:cstheme="majorHAnsi"/>
                <w:sz w:val="24"/>
                <w:szCs w:val="24"/>
              </w:rPr>
              <w:t xml:space="preserve"> </w:t>
            </w:r>
            <w:r w:rsidRPr="00580EB8">
              <w:rPr>
                <w:rFonts w:asciiTheme="majorHAnsi" w:eastAsia="Calibri" w:hAnsiTheme="majorHAnsi" w:cstheme="majorHAnsi"/>
                <w:b w:val="0"/>
                <w:sz w:val="24"/>
                <w:szCs w:val="24"/>
              </w:rPr>
              <w:t>V</w:t>
            </w:r>
            <w:r w:rsidRPr="00580EB8">
              <w:rPr>
                <w:rFonts w:asciiTheme="majorHAnsi" w:eastAsia="Calibri" w:hAnsiTheme="majorHAnsi" w:cstheme="majorHAnsi"/>
                <w:b w:val="0"/>
                <w:smallCaps w:val="0"/>
                <w:sz w:val="24"/>
                <w:szCs w:val="24"/>
              </w:rPr>
              <w:t>ắc xin</w:t>
            </w:r>
            <w:r w:rsidRPr="00580EB8">
              <w:rPr>
                <w:rFonts w:asciiTheme="majorHAnsi" w:eastAsia="Calibri" w:hAnsiTheme="majorHAnsi" w:cstheme="majorHAnsi"/>
                <w:sz w:val="22"/>
                <w:szCs w:val="24"/>
              </w:rPr>
              <w:t xml:space="preserve"> </w:t>
            </w:r>
            <w:r w:rsidR="00CF3963" w:rsidRPr="00580EB8">
              <w:rPr>
                <w:rFonts w:asciiTheme="majorHAnsi" w:hAnsiTheme="majorHAnsi" w:cstheme="majorHAnsi"/>
                <w:b w:val="0"/>
                <w:sz w:val="24"/>
                <w:szCs w:val="24"/>
              </w:rPr>
              <w:t>Newcastle</w:t>
            </w:r>
          </w:p>
          <w:p w14:paraId="13F97FBD" w14:textId="77777777" w:rsidR="00CF3963" w:rsidRPr="00580EB8" w:rsidRDefault="00CF3963" w:rsidP="00A120ED">
            <w:pPr>
              <w:rPr>
                <w:rFonts w:asciiTheme="majorHAnsi" w:eastAsia="Calibri" w:hAnsiTheme="majorHAnsi" w:cstheme="majorHAnsi"/>
                <w:szCs w:val="24"/>
              </w:rPr>
            </w:pPr>
          </w:p>
        </w:tc>
        <w:tc>
          <w:tcPr>
            <w:tcW w:w="3944" w:type="pct"/>
            <w:shd w:val="clear" w:color="auto" w:fill="auto"/>
          </w:tcPr>
          <w:p w14:paraId="65A641F0" w14:textId="54EF6A33" w:rsidR="00CF3963" w:rsidRPr="00580EB8" w:rsidRDefault="00CF3963" w:rsidP="00CF3963">
            <w:pPr>
              <w:pStyle w:val="NormalWeb"/>
              <w:numPr>
                <w:ilvl w:val="0"/>
                <w:numId w:val="44"/>
              </w:numPr>
              <w:shd w:val="clear" w:color="auto" w:fill="FFFFFF"/>
              <w:spacing w:before="0" w:beforeAutospacing="0" w:after="0" w:afterAutospacing="0"/>
              <w:ind w:left="0" w:firstLine="0"/>
              <w:jc w:val="both"/>
              <w:rPr>
                <w:rFonts w:asciiTheme="majorHAnsi" w:hAnsiTheme="majorHAnsi" w:cstheme="majorHAnsi"/>
              </w:rPr>
            </w:pPr>
            <w:r w:rsidRPr="00580EB8">
              <w:rPr>
                <w:rFonts w:asciiTheme="majorHAnsi" w:hAnsiTheme="majorHAnsi" w:cstheme="majorHAnsi"/>
              </w:rPr>
              <w:t xml:space="preserve"> </w:t>
            </w:r>
            <w:r w:rsidR="00BA5B43" w:rsidRPr="00580EB8">
              <w:rPr>
                <w:rFonts w:asciiTheme="majorHAnsi" w:eastAsia="Calibri" w:hAnsiTheme="majorHAnsi" w:cstheme="majorHAnsi"/>
              </w:rPr>
              <w:t xml:space="preserve">Vắc xin </w:t>
            </w:r>
            <w:r w:rsidRPr="00580EB8">
              <w:rPr>
                <w:rFonts w:asciiTheme="majorHAnsi" w:hAnsiTheme="majorHAnsi" w:cstheme="majorHAnsi"/>
                <w:shd w:val="clear" w:color="auto" w:fill="FFFFFF"/>
              </w:rPr>
              <w:t>phòng bệnh Newcastle (ND) cho gà</w:t>
            </w:r>
          </w:p>
          <w:p w14:paraId="363C8195" w14:textId="77777777" w:rsidR="00CF3963" w:rsidRPr="00580EB8" w:rsidRDefault="00CF3963" w:rsidP="00CF3963">
            <w:pPr>
              <w:pStyle w:val="NormalWeb"/>
              <w:numPr>
                <w:ilvl w:val="0"/>
                <w:numId w:val="44"/>
              </w:numPr>
              <w:shd w:val="clear" w:color="auto" w:fill="FFFFFF"/>
              <w:spacing w:before="0" w:beforeAutospacing="0" w:after="0" w:afterAutospacing="0"/>
              <w:ind w:left="0" w:firstLine="0"/>
              <w:jc w:val="both"/>
              <w:rPr>
                <w:rFonts w:asciiTheme="majorHAnsi" w:eastAsia="Calibri" w:hAnsiTheme="majorHAnsi" w:cstheme="majorHAnsi"/>
              </w:rPr>
            </w:pPr>
            <w:r w:rsidRPr="00580EB8">
              <w:rPr>
                <w:rFonts w:asciiTheme="majorHAnsi" w:eastAsia="Calibri" w:hAnsiTheme="majorHAnsi" w:cstheme="majorHAnsi"/>
              </w:rPr>
              <w:t xml:space="preserve"> Sản phẩm được cấp phép lưu hành tại Việt Nam.</w:t>
            </w:r>
          </w:p>
          <w:p w14:paraId="4A441276" w14:textId="77777777" w:rsidR="00CF3963" w:rsidRPr="00580EB8" w:rsidRDefault="00CF3963" w:rsidP="00CF3963">
            <w:pPr>
              <w:pStyle w:val="Heading2"/>
              <w:keepNext/>
              <w:keepLines/>
              <w:numPr>
                <w:ilvl w:val="0"/>
                <w:numId w:val="44"/>
              </w:numPr>
              <w:pBdr>
                <w:bottom w:val="none" w:sz="0" w:space="0" w:color="auto"/>
              </w:pBdr>
              <w:shd w:val="clear" w:color="auto" w:fill="FFFFFF"/>
              <w:tabs>
                <w:tab w:val="num" w:pos="360"/>
              </w:tabs>
              <w:suppressAutoHyphens w:val="0"/>
              <w:spacing w:after="0"/>
              <w:ind w:left="0" w:firstLine="0"/>
              <w:jc w:val="both"/>
              <w:rPr>
                <w:rFonts w:asciiTheme="majorHAnsi" w:hAnsiTheme="majorHAnsi" w:cstheme="majorHAnsi"/>
                <w:b w:val="0"/>
                <w:sz w:val="24"/>
                <w:szCs w:val="24"/>
              </w:rPr>
            </w:pPr>
            <w:r w:rsidRPr="00580EB8">
              <w:rPr>
                <w:rStyle w:val="Strong"/>
                <w:rFonts w:asciiTheme="majorHAnsi" w:hAnsiTheme="majorHAnsi" w:cstheme="majorHAnsi"/>
                <w:sz w:val="24"/>
                <w:szCs w:val="24"/>
              </w:rPr>
              <w:t xml:space="preserve"> Thành Phần: </w:t>
            </w:r>
            <w:r w:rsidRPr="00580EB8">
              <w:rPr>
                <w:rStyle w:val="fontstyle0"/>
                <w:rFonts w:asciiTheme="majorHAnsi" w:hAnsiTheme="majorHAnsi" w:cstheme="majorHAnsi"/>
                <w:b w:val="0"/>
                <w:sz w:val="24"/>
                <w:szCs w:val="24"/>
              </w:rPr>
              <w:t>Medivac ILT </w:t>
            </w:r>
            <w:r w:rsidRPr="00580EB8">
              <w:rPr>
                <w:rStyle w:val="fontstyle2"/>
                <w:rFonts w:asciiTheme="majorHAnsi" w:hAnsiTheme="majorHAnsi" w:cstheme="majorHAnsi"/>
                <w:b w:val="0"/>
                <w:sz w:val="24"/>
                <w:szCs w:val="24"/>
              </w:rPr>
              <w:t xml:space="preserve">chứa </w:t>
            </w:r>
            <w:r w:rsidRPr="00580EB8">
              <w:rPr>
                <w:rFonts w:asciiTheme="majorHAnsi" w:hAnsiTheme="majorHAnsi" w:cstheme="majorHAnsi"/>
                <w:b w:val="0"/>
                <w:sz w:val="24"/>
                <w:szCs w:val="24"/>
              </w:rPr>
              <w:t>dòng virut dịch tả gà </w:t>
            </w:r>
            <w:r w:rsidRPr="00580EB8">
              <w:rPr>
                <w:rFonts w:asciiTheme="majorHAnsi" w:hAnsiTheme="majorHAnsi" w:cstheme="majorHAnsi"/>
                <w:b w:val="0"/>
                <w:i/>
                <w:iCs/>
                <w:sz w:val="24"/>
                <w:szCs w:val="24"/>
                <w:bdr w:val="none" w:sz="0" w:space="0" w:color="auto" w:frame="1"/>
              </w:rPr>
              <w:t>Lasota</w:t>
            </w:r>
            <w:r w:rsidRPr="00580EB8">
              <w:rPr>
                <w:rFonts w:asciiTheme="majorHAnsi" w:hAnsiTheme="majorHAnsi" w:cstheme="majorHAnsi"/>
                <w:b w:val="0"/>
                <w:sz w:val="24"/>
                <w:szCs w:val="24"/>
              </w:rPr>
              <w:t> ở dạng sống, đông, khô.</w:t>
            </w:r>
          </w:p>
          <w:p w14:paraId="308510D6" w14:textId="77777777" w:rsidR="00CF3963" w:rsidRPr="00580EB8" w:rsidRDefault="00CF3963" w:rsidP="00CF3963">
            <w:pPr>
              <w:pStyle w:val="Heading2"/>
              <w:keepNext/>
              <w:keepLines/>
              <w:numPr>
                <w:ilvl w:val="0"/>
                <w:numId w:val="44"/>
              </w:numPr>
              <w:pBdr>
                <w:bottom w:val="none" w:sz="0" w:space="0" w:color="auto"/>
              </w:pBdr>
              <w:shd w:val="clear" w:color="auto" w:fill="FFFFFF"/>
              <w:tabs>
                <w:tab w:val="num" w:pos="360"/>
              </w:tabs>
              <w:suppressAutoHyphens w:val="0"/>
              <w:spacing w:after="0"/>
              <w:ind w:left="0" w:firstLine="0"/>
              <w:jc w:val="both"/>
              <w:rPr>
                <w:rFonts w:asciiTheme="majorHAnsi" w:hAnsiTheme="majorHAnsi" w:cstheme="majorHAnsi"/>
                <w:b w:val="0"/>
                <w:sz w:val="24"/>
                <w:szCs w:val="24"/>
              </w:rPr>
            </w:pPr>
            <w:r w:rsidRPr="00580EB8">
              <w:rPr>
                <w:rStyle w:val="Strong"/>
                <w:rFonts w:asciiTheme="majorHAnsi" w:hAnsiTheme="majorHAnsi" w:cstheme="majorHAnsi"/>
                <w:sz w:val="24"/>
                <w:szCs w:val="24"/>
              </w:rPr>
              <w:t xml:space="preserve"> Quy cách: </w:t>
            </w:r>
            <w:r w:rsidRPr="00580EB8">
              <w:rPr>
                <w:rFonts w:asciiTheme="majorHAnsi" w:hAnsiTheme="majorHAnsi" w:cstheme="majorHAnsi"/>
                <w:b w:val="0"/>
                <w:sz w:val="24"/>
                <w:szCs w:val="24"/>
              </w:rPr>
              <w:t xml:space="preserve">Chai </w:t>
            </w:r>
            <w:r w:rsidRPr="00580EB8">
              <w:rPr>
                <w:rFonts w:asciiTheme="majorHAnsi" w:hAnsiTheme="majorHAnsi" w:cstheme="majorHAnsi"/>
                <w:b w:val="0"/>
                <w:sz w:val="24"/>
                <w:szCs w:val="24"/>
                <w:shd w:val="clear" w:color="auto" w:fill="FFFFFF"/>
              </w:rPr>
              <w:t>1000 liều</w:t>
            </w:r>
          </w:p>
          <w:p w14:paraId="7BE39EA8" w14:textId="77777777" w:rsidR="00CF3963" w:rsidRPr="00580EB8" w:rsidRDefault="00CF3963" w:rsidP="00CF3963">
            <w:pPr>
              <w:pStyle w:val="ListParagraph"/>
              <w:numPr>
                <w:ilvl w:val="0"/>
                <w:numId w:val="44"/>
              </w:numPr>
              <w:ind w:left="0" w:firstLine="0"/>
              <w:rPr>
                <w:rFonts w:asciiTheme="majorHAnsi" w:eastAsia="Calibri" w:hAnsiTheme="majorHAnsi" w:cstheme="majorHAnsi"/>
                <w:szCs w:val="24"/>
              </w:rPr>
            </w:pPr>
            <w:r w:rsidRPr="00580EB8">
              <w:rPr>
                <w:rFonts w:asciiTheme="majorHAnsi" w:eastAsia="Calibri" w:hAnsiTheme="majorHAnsi" w:cstheme="majorHAnsi"/>
                <w:szCs w:val="24"/>
              </w:rPr>
              <w:t xml:space="preserve"> Hạn sử dụng ≥ 12 tháng kể từ ngày giao hàng</w:t>
            </w:r>
          </w:p>
        </w:tc>
      </w:tr>
      <w:tr w:rsidR="00643F4D" w:rsidRPr="00580EB8" w14:paraId="0446D70B" w14:textId="77777777" w:rsidTr="00580EB8">
        <w:trPr>
          <w:trHeight w:val="1380"/>
        </w:trPr>
        <w:tc>
          <w:tcPr>
            <w:tcW w:w="236" w:type="pct"/>
            <w:shd w:val="clear" w:color="auto" w:fill="auto"/>
            <w:vAlign w:val="center"/>
          </w:tcPr>
          <w:p w14:paraId="541F2C11" w14:textId="06B56BBB" w:rsidR="00CF3963" w:rsidRPr="00580EB8" w:rsidRDefault="00580EB8" w:rsidP="00A120ED">
            <w:pPr>
              <w:jc w:val="center"/>
              <w:rPr>
                <w:rFonts w:asciiTheme="majorHAnsi" w:eastAsia="Calibri" w:hAnsiTheme="majorHAnsi" w:cstheme="majorHAnsi"/>
                <w:szCs w:val="24"/>
              </w:rPr>
            </w:pPr>
            <w:r w:rsidRPr="00580EB8">
              <w:rPr>
                <w:rFonts w:asciiTheme="majorHAnsi" w:eastAsia="Calibri" w:hAnsiTheme="majorHAnsi" w:cstheme="majorHAnsi"/>
                <w:szCs w:val="24"/>
              </w:rPr>
              <w:t>6</w:t>
            </w:r>
          </w:p>
        </w:tc>
        <w:tc>
          <w:tcPr>
            <w:tcW w:w="820" w:type="pct"/>
            <w:shd w:val="clear" w:color="auto" w:fill="auto"/>
            <w:vAlign w:val="center"/>
          </w:tcPr>
          <w:p w14:paraId="4AEA5F3E" w14:textId="2A3B7EF7" w:rsidR="00CF3963" w:rsidRPr="00580EB8" w:rsidRDefault="00580EB8" w:rsidP="00A120ED">
            <w:pPr>
              <w:rPr>
                <w:rFonts w:asciiTheme="majorHAnsi" w:eastAsia="Calibri" w:hAnsiTheme="majorHAnsi" w:cstheme="majorHAnsi"/>
                <w:szCs w:val="24"/>
              </w:rPr>
            </w:pPr>
            <w:r w:rsidRPr="00580EB8">
              <w:rPr>
                <w:rFonts w:asciiTheme="majorHAnsi" w:eastAsia="Calibri" w:hAnsiTheme="majorHAnsi" w:cstheme="majorHAnsi"/>
                <w:szCs w:val="24"/>
              </w:rPr>
              <w:t xml:space="preserve">Vắc xin </w:t>
            </w:r>
            <w:r w:rsidR="00CF3963" w:rsidRPr="00580EB8">
              <w:rPr>
                <w:rFonts w:asciiTheme="majorHAnsi" w:eastAsia="Calibri" w:hAnsiTheme="majorHAnsi" w:cstheme="majorHAnsi"/>
                <w:szCs w:val="24"/>
              </w:rPr>
              <w:t xml:space="preserve"> Đậu</w:t>
            </w:r>
          </w:p>
        </w:tc>
        <w:tc>
          <w:tcPr>
            <w:tcW w:w="3944" w:type="pct"/>
            <w:shd w:val="clear" w:color="auto" w:fill="auto"/>
          </w:tcPr>
          <w:p w14:paraId="1C54A9EA" w14:textId="026EB3FB" w:rsidR="00CF3963" w:rsidRPr="00580EB8" w:rsidRDefault="00CF3963" w:rsidP="00CF3963">
            <w:pPr>
              <w:pStyle w:val="NormalWeb"/>
              <w:numPr>
                <w:ilvl w:val="0"/>
                <w:numId w:val="45"/>
              </w:numPr>
              <w:shd w:val="clear" w:color="auto" w:fill="FFFFFF"/>
              <w:spacing w:before="0" w:beforeAutospacing="0" w:after="0" w:afterAutospacing="0"/>
              <w:ind w:left="0" w:firstLine="0"/>
              <w:jc w:val="both"/>
              <w:rPr>
                <w:rFonts w:asciiTheme="majorHAnsi" w:hAnsiTheme="majorHAnsi" w:cstheme="majorHAnsi"/>
              </w:rPr>
            </w:pPr>
            <w:r w:rsidRPr="00580EB8">
              <w:rPr>
                <w:rFonts w:asciiTheme="majorHAnsi" w:hAnsiTheme="majorHAnsi" w:cstheme="majorHAnsi"/>
              </w:rPr>
              <w:t xml:space="preserve"> </w:t>
            </w:r>
            <w:r w:rsidR="00BA5B43" w:rsidRPr="00580EB8">
              <w:rPr>
                <w:rFonts w:asciiTheme="majorHAnsi" w:eastAsia="Calibri" w:hAnsiTheme="majorHAnsi" w:cstheme="majorHAnsi"/>
              </w:rPr>
              <w:t xml:space="preserve">Vắc xin </w:t>
            </w:r>
            <w:r w:rsidRPr="00580EB8">
              <w:rPr>
                <w:rFonts w:asciiTheme="majorHAnsi" w:hAnsiTheme="majorHAnsi" w:cstheme="majorHAnsi"/>
              </w:rPr>
              <w:t>sống đông khô phòng bệnh đậu cho gia cầm.</w:t>
            </w:r>
          </w:p>
          <w:p w14:paraId="318BD500" w14:textId="5C773717" w:rsidR="008D7556" w:rsidRPr="00580EB8" w:rsidRDefault="008D7556" w:rsidP="00CF3963">
            <w:pPr>
              <w:pStyle w:val="NormalWeb"/>
              <w:numPr>
                <w:ilvl w:val="0"/>
                <w:numId w:val="45"/>
              </w:numPr>
              <w:shd w:val="clear" w:color="auto" w:fill="FFFFFF"/>
              <w:spacing w:before="0" w:beforeAutospacing="0" w:after="0" w:afterAutospacing="0"/>
              <w:ind w:left="0" w:firstLine="0"/>
              <w:jc w:val="both"/>
              <w:rPr>
                <w:rFonts w:asciiTheme="majorHAnsi" w:hAnsiTheme="majorHAnsi" w:cstheme="majorHAnsi"/>
              </w:rPr>
            </w:pPr>
            <w:r w:rsidRPr="00580EB8">
              <w:rPr>
                <w:rFonts w:asciiTheme="majorHAnsi" w:eastAsia="Calibri" w:hAnsiTheme="majorHAnsi" w:cstheme="majorHAnsi"/>
              </w:rPr>
              <w:t>Sản phẩm được cấp phép lưu hành tại Việt Nam</w:t>
            </w:r>
          </w:p>
          <w:p w14:paraId="7707280F" w14:textId="24DD3A61" w:rsidR="00CF3963" w:rsidRPr="00580EB8" w:rsidRDefault="00CF3963" w:rsidP="00CF3963">
            <w:pPr>
              <w:pStyle w:val="Heading2"/>
              <w:keepNext/>
              <w:keepLines/>
              <w:numPr>
                <w:ilvl w:val="0"/>
                <w:numId w:val="45"/>
              </w:numPr>
              <w:pBdr>
                <w:bottom w:val="none" w:sz="0" w:space="0" w:color="auto"/>
              </w:pBdr>
              <w:shd w:val="clear" w:color="auto" w:fill="FFFFFF"/>
              <w:tabs>
                <w:tab w:val="num" w:pos="360"/>
              </w:tabs>
              <w:suppressAutoHyphens w:val="0"/>
              <w:spacing w:after="0"/>
              <w:ind w:left="0" w:firstLine="0"/>
              <w:jc w:val="both"/>
              <w:rPr>
                <w:rFonts w:asciiTheme="majorHAnsi" w:hAnsiTheme="majorHAnsi" w:cstheme="majorHAnsi"/>
                <w:b w:val="0"/>
                <w:sz w:val="24"/>
                <w:szCs w:val="24"/>
              </w:rPr>
            </w:pPr>
            <w:r w:rsidRPr="00580EB8">
              <w:rPr>
                <w:rStyle w:val="Strong"/>
                <w:rFonts w:asciiTheme="majorHAnsi" w:hAnsiTheme="majorHAnsi" w:cstheme="majorHAnsi"/>
                <w:sz w:val="24"/>
                <w:szCs w:val="24"/>
              </w:rPr>
              <w:t xml:space="preserve"> Thành Phần: </w:t>
            </w:r>
            <w:r w:rsidRPr="00580EB8">
              <w:rPr>
                <w:rFonts w:asciiTheme="majorHAnsi" w:hAnsiTheme="majorHAnsi" w:cstheme="majorHAnsi"/>
                <w:b w:val="0"/>
                <w:sz w:val="24"/>
                <w:szCs w:val="24"/>
              </w:rPr>
              <w:t xml:space="preserve">Medivac Pox có chứa virus đậu chủng M92 và nước pha chuyên dụng. Mỗi liều </w:t>
            </w:r>
            <w:bookmarkStart w:id="1" w:name="_GoBack"/>
            <w:r w:rsidR="00BA5B43" w:rsidRPr="00BA5B43">
              <w:rPr>
                <w:rFonts w:asciiTheme="majorHAnsi" w:eastAsia="Calibri" w:hAnsiTheme="majorHAnsi" w:cstheme="majorHAnsi"/>
                <w:b w:val="0"/>
                <w:sz w:val="24"/>
                <w:szCs w:val="24"/>
              </w:rPr>
              <w:t>Vắc xin</w:t>
            </w:r>
            <w:r w:rsidR="00BA5B43" w:rsidRPr="00580EB8">
              <w:rPr>
                <w:rFonts w:asciiTheme="majorHAnsi" w:eastAsia="Calibri" w:hAnsiTheme="majorHAnsi" w:cstheme="majorHAnsi"/>
                <w:sz w:val="24"/>
                <w:szCs w:val="24"/>
              </w:rPr>
              <w:t xml:space="preserve"> </w:t>
            </w:r>
            <w:r w:rsidRPr="00580EB8">
              <w:rPr>
                <w:rFonts w:asciiTheme="majorHAnsi" w:hAnsiTheme="majorHAnsi" w:cstheme="majorHAnsi"/>
                <w:b w:val="0"/>
                <w:sz w:val="24"/>
                <w:szCs w:val="24"/>
              </w:rPr>
              <w:t xml:space="preserve"> </w:t>
            </w:r>
            <w:bookmarkEnd w:id="1"/>
            <w:r w:rsidRPr="00580EB8">
              <w:rPr>
                <w:rFonts w:asciiTheme="majorHAnsi" w:hAnsiTheme="majorHAnsi" w:cstheme="majorHAnsi"/>
                <w:b w:val="0"/>
                <w:sz w:val="24"/>
                <w:szCs w:val="24"/>
              </w:rPr>
              <w:t>có chứa ít nhất 10</w:t>
            </w:r>
            <w:r w:rsidRPr="00580EB8">
              <w:rPr>
                <w:rFonts w:asciiTheme="majorHAnsi" w:hAnsiTheme="majorHAnsi" w:cstheme="majorHAnsi"/>
                <w:b w:val="0"/>
                <w:sz w:val="24"/>
                <w:szCs w:val="24"/>
                <w:vertAlign w:val="superscript"/>
              </w:rPr>
              <w:t>3</w:t>
            </w:r>
            <w:r w:rsidRPr="00580EB8">
              <w:rPr>
                <w:rFonts w:asciiTheme="majorHAnsi" w:hAnsiTheme="majorHAnsi" w:cstheme="majorHAnsi"/>
                <w:b w:val="0"/>
                <w:sz w:val="24"/>
                <w:szCs w:val="24"/>
              </w:rPr>
              <w:t> EID</w:t>
            </w:r>
            <w:r w:rsidRPr="00580EB8">
              <w:rPr>
                <w:rFonts w:asciiTheme="majorHAnsi" w:hAnsiTheme="majorHAnsi" w:cstheme="majorHAnsi"/>
                <w:b w:val="0"/>
                <w:sz w:val="24"/>
                <w:szCs w:val="24"/>
                <w:vertAlign w:val="subscript"/>
              </w:rPr>
              <w:t>50</w:t>
            </w:r>
            <w:r w:rsidRPr="00580EB8">
              <w:rPr>
                <w:rFonts w:asciiTheme="majorHAnsi" w:hAnsiTheme="majorHAnsi" w:cstheme="majorHAnsi"/>
                <w:b w:val="0"/>
                <w:sz w:val="24"/>
                <w:szCs w:val="24"/>
              </w:rPr>
              <w:t> virus đậu gà.</w:t>
            </w:r>
          </w:p>
          <w:p w14:paraId="6898AE2C" w14:textId="77777777" w:rsidR="00CF3963" w:rsidRPr="00580EB8" w:rsidRDefault="00CF3963" w:rsidP="00CF3963">
            <w:pPr>
              <w:pStyle w:val="Heading2"/>
              <w:keepNext/>
              <w:keepLines/>
              <w:numPr>
                <w:ilvl w:val="0"/>
                <w:numId w:val="45"/>
              </w:numPr>
              <w:pBdr>
                <w:bottom w:val="none" w:sz="0" w:space="0" w:color="auto"/>
              </w:pBdr>
              <w:shd w:val="clear" w:color="auto" w:fill="FFFFFF"/>
              <w:tabs>
                <w:tab w:val="num" w:pos="360"/>
              </w:tabs>
              <w:suppressAutoHyphens w:val="0"/>
              <w:spacing w:after="0"/>
              <w:ind w:left="0" w:firstLine="0"/>
              <w:jc w:val="both"/>
              <w:rPr>
                <w:rFonts w:asciiTheme="majorHAnsi" w:hAnsiTheme="majorHAnsi" w:cstheme="majorHAnsi"/>
                <w:b w:val="0"/>
                <w:sz w:val="24"/>
                <w:szCs w:val="24"/>
              </w:rPr>
            </w:pPr>
            <w:r w:rsidRPr="00580EB8">
              <w:rPr>
                <w:rStyle w:val="Strong"/>
                <w:rFonts w:asciiTheme="majorHAnsi" w:hAnsiTheme="majorHAnsi" w:cstheme="majorHAnsi"/>
                <w:sz w:val="24"/>
                <w:szCs w:val="24"/>
              </w:rPr>
              <w:t xml:space="preserve"> Quy Cách: </w:t>
            </w:r>
            <w:r w:rsidRPr="00580EB8">
              <w:rPr>
                <w:rFonts w:asciiTheme="majorHAnsi" w:hAnsiTheme="majorHAnsi" w:cstheme="majorHAnsi"/>
                <w:b w:val="0"/>
                <w:sz w:val="24"/>
                <w:szCs w:val="24"/>
              </w:rPr>
              <w:t>Chai 1000 liều.</w:t>
            </w:r>
          </w:p>
          <w:p w14:paraId="445ECF63" w14:textId="77777777" w:rsidR="00CF3963" w:rsidRPr="00580EB8" w:rsidRDefault="00CF3963" w:rsidP="00CF3963">
            <w:pPr>
              <w:pStyle w:val="NormalWeb"/>
              <w:numPr>
                <w:ilvl w:val="0"/>
                <w:numId w:val="45"/>
              </w:numPr>
              <w:shd w:val="clear" w:color="auto" w:fill="FFFFFF"/>
              <w:spacing w:before="0" w:beforeAutospacing="0" w:after="0" w:afterAutospacing="0"/>
              <w:ind w:left="0" w:firstLine="0"/>
              <w:jc w:val="both"/>
              <w:rPr>
                <w:rFonts w:asciiTheme="majorHAnsi" w:hAnsiTheme="majorHAnsi" w:cstheme="majorHAnsi"/>
              </w:rPr>
            </w:pPr>
            <w:r w:rsidRPr="00580EB8">
              <w:rPr>
                <w:rFonts w:asciiTheme="majorHAnsi" w:eastAsia="Calibri" w:hAnsiTheme="majorHAnsi" w:cstheme="majorHAnsi"/>
              </w:rPr>
              <w:t xml:space="preserve"> Hạn sử dụng ≥ 12 tháng kể từ ngày giao hàng.</w:t>
            </w:r>
          </w:p>
        </w:tc>
      </w:tr>
      <w:tr w:rsidR="00CF3963" w:rsidRPr="00580EB8" w14:paraId="70214D60" w14:textId="77777777" w:rsidTr="00580EB8">
        <w:trPr>
          <w:trHeight w:val="1629"/>
        </w:trPr>
        <w:tc>
          <w:tcPr>
            <w:tcW w:w="236" w:type="pct"/>
            <w:shd w:val="clear" w:color="auto" w:fill="auto"/>
            <w:vAlign w:val="center"/>
          </w:tcPr>
          <w:p w14:paraId="2CB47ED0" w14:textId="0E605F39" w:rsidR="00CF3963" w:rsidRPr="00580EB8" w:rsidRDefault="00580EB8" w:rsidP="00A120ED">
            <w:pPr>
              <w:jc w:val="center"/>
              <w:rPr>
                <w:rFonts w:asciiTheme="majorHAnsi" w:eastAsia="Calibri" w:hAnsiTheme="majorHAnsi" w:cstheme="majorHAnsi"/>
                <w:szCs w:val="24"/>
              </w:rPr>
            </w:pPr>
            <w:r w:rsidRPr="00580EB8">
              <w:rPr>
                <w:rFonts w:asciiTheme="majorHAnsi" w:eastAsia="Calibri" w:hAnsiTheme="majorHAnsi" w:cstheme="majorHAnsi"/>
                <w:szCs w:val="24"/>
              </w:rPr>
              <w:t>7</w:t>
            </w:r>
          </w:p>
        </w:tc>
        <w:tc>
          <w:tcPr>
            <w:tcW w:w="820" w:type="pct"/>
            <w:shd w:val="clear" w:color="auto" w:fill="auto"/>
            <w:vAlign w:val="center"/>
          </w:tcPr>
          <w:p w14:paraId="2371C5C9" w14:textId="77777777" w:rsidR="00CF3963" w:rsidRPr="00580EB8" w:rsidRDefault="00CF3963" w:rsidP="00A120ED">
            <w:pPr>
              <w:rPr>
                <w:rFonts w:asciiTheme="majorHAnsi" w:eastAsia="Calibri" w:hAnsiTheme="majorHAnsi" w:cstheme="majorHAnsi"/>
                <w:szCs w:val="24"/>
              </w:rPr>
            </w:pPr>
            <w:r w:rsidRPr="00580EB8">
              <w:rPr>
                <w:rFonts w:asciiTheme="majorHAnsi" w:eastAsia="Calibri" w:hAnsiTheme="majorHAnsi" w:cstheme="majorHAnsi"/>
                <w:szCs w:val="24"/>
              </w:rPr>
              <w:t>Vắc xin Cúm gia cầm</w:t>
            </w:r>
          </w:p>
        </w:tc>
        <w:tc>
          <w:tcPr>
            <w:tcW w:w="3944" w:type="pct"/>
            <w:shd w:val="clear" w:color="auto" w:fill="auto"/>
          </w:tcPr>
          <w:p w14:paraId="5EBD69CA" w14:textId="493E5620" w:rsidR="00CF3963" w:rsidRPr="00580EB8" w:rsidRDefault="00CF3963" w:rsidP="00CF3963">
            <w:pPr>
              <w:pStyle w:val="NormalWeb"/>
              <w:numPr>
                <w:ilvl w:val="0"/>
                <w:numId w:val="46"/>
              </w:numPr>
              <w:shd w:val="clear" w:color="auto" w:fill="FFFFFF"/>
              <w:spacing w:before="0" w:beforeAutospacing="0" w:after="0" w:afterAutospacing="0"/>
              <w:ind w:left="0" w:firstLine="0"/>
              <w:jc w:val="both"/>
              <w:rPr>
                <w:rFonts w:asciiTheme="majorHAnsi" w:hAnsiTheme="majorHAnsi" w:cstheme="majorHAnsi"/>
              </w:rPr>
            </w:pPr>
            <w:r w:rsidRPr="00580EB8">
              <w:rPr>
                <w:rFonts w:asciiTheme="majorHAnsi" w:hAnsiTheme="majorHAnsi" w:cstheme="majorHAnsi"/>
              </w:rPr>
              <w:t xml:space="preserve"> Vắc xin được sử dụng để phòng bệnh cúm gia cầm do vi rút cúm gia cầm subtype H5N1 </w:t>
            </w:r>
          </w:p>
          <w:p w14:paraId="777AE63C" w14:textId="40DF791E" w:rsidR="008D7556" w:rsidRPr="00580EB8" w:rsidRDefault="008D7556" w:rsidP="00CF3963">
            <w:pPr>
              <w:pStyle w:val="NormalWeb"/>
              <w:numPr>
                <w:ilvl w:val="0"/>
                <w:numId w:val="46"/>
              </w:numPr>
              <w:shd w:val="clear" w:color="auto" w:fill="FFFFFF"/>
              <w:spacing w:before="0" w:beforeAutospacing="0" w:after="0" w:afterAutospacing="0"/>
              <w:ind w:left="0" w:firstLine="0"/>
              <w:jc w:val="both"/>
              <w:rPr>
                <w:rFonts w:asciiTheme="majorHAnsi" w:hAnsiTheme="majorHAnsi" w:cstheme="majorHAnsi"/>
              </w:rPr>
            </w:pPr>
            <w:r w:rsidRPr="00580EB8">
              <w:rPr>
                <w:rFonts w:asciiTheme="majorHAnsi" w:eastAsia="Calibri" w:hAnsiTheme="majorHAnsi" w:cstheme="majorHAnsi"/>
              </w:rPr>
              <w:t>Sản phẩm được cấp phép lưu hành tại Việt Nam</w:t>
            </w:r>
          </w:p>
          <w:p w14:paraId="239045F2" w14:textId="77777777" w:rsidR="00CF3963" w:rsidRPr="00580EB8" w:rsidRDefault="00CF3963" w:rsidP="00CF3963">
            <w:pPr>
              <w:pStyle w:val="NormalWeb"/>
              <w:numPr>
                <w:ilvl w:val="0"/>
                <w:numId w:val="46"/>
              </w:numPr>
              <w:shd w:val="clear" w:color="auto" w:fill="FFFFFF"/>
              <w:spacing w:before="0" w:beforeAutospacing="0" w:after="0" w:afterAutospacing="0"/>
              <w:ind w:left="0" w:firstLine="0"/>
              <w:jc w:val="both"/>
              <w:rPr>
                <w:rFonts w:asciiTheme="majorHAnsi" w:hAnsiTheme="majorHAnsi" w:cstheme="majorHAnsi"/>
              </w:rPr>
            </w:pPr>
            <w:r w:rsidRPr="00580EB8">
              <w:rPr>
                <w:rStyle w:val="Strong"/>
                <w:rFonts w:asciiTheme="majorHAnsi" w:hAnsiTheme="majorHAnsi" w:cstheme="majorHAnsi"/>
                <w:b w:val="0"/>
              </w:rPr>
              <w:t xml:space="preserve"> Thành phần: </w:t>
            </w:r>
            <w:r w:rsidRPr="00580EB8">
              <w:rPr>
                <w:rFonts w:asciiTheme="majorHAnsi" w:hAnsiTheme="majorHAnsi" w:cstheme="majorHAnsi"/>
              </w:rPr>
              <w:t xml:space="preserve"> Là vắc xin gia cầm tái tổ hợp vô hoạt H5N1 chủng Re-5, hiệu giá HA ≥ 8log2 (1:256)</w:t>
            </w:r>
          </w:p>
          <w:p w14:paraId="70D82D67" w14:textId="77777777" w:rsidR="00CF3963" w:rsidRPr="00580EB8" w:rsidRDefault="00CF3963" w:rsidP="00CF3963">
            <w:pPr>
              <w:pStyle w:val="NormalWeb"/>
              <w:numPr>
                <w:ilvl w:val="0"/>
                <w:numId w:val="46"/>
              </w:numPr>
              <w:shd w:val="clear" w:color="auto" w:fill="FFFFFF"/>
              <w:spacing w:before="0" w:beforeAutospacing="0" w:after="0" w:afterAutospacing="0"/>
              <w:ind w:left="0" w:firstLine="0"/>
              <w:jc w:val="both"/>
              <w:rPr>
                <w:rFonts w:asciiTheme="majorHAnsi" w:hAnsiTheme="majorHAnsi" w:cstheme="majorHAnsi"/>
              </w:rPr>
            </w:pPr>
            <w:r w:rsidRPr="00580EB8">
              <w:rPr>
                <w:rStyle w:val="Strong"/>
                <w:rFonts w:asciiTheme="majorHAnsi" w:hAnsiTheme="majorHAnsi" w:cstheme="majorHAnsi"/>
                <w:b w:val="0"/>
              </w:rPr>
              <w:t xml:space="preserve"> Quy cách: Chai </w:t>
            </w:r>
            <w:r w:rsidRPr="00580EB8">
              <w:rPr>
                <w:rFonts w:asciiTheme="majorHAnsi" w:hAnsiTheme="majorHAnsi" w:cstheme="majorHAnsi"/>
              </w:rPr>
              <w:t>1.000 liều</w:t>
            </w:r>
          </w:p>
          <w:p w14:paraId="3052B61D" w14:textId="77777777" w:rsidR="00CF3963" w:rsidRPr="00580EB8" w:rsidRDefault="00CF3963" w:rsidP="00CF3963">
            <w:pPr>
              <w:pStyle w:val="NormalWeb"/>
              <w:numPr>
                <w:ilvl w:val="0"/>
                <w:numId w:val="46"/>
              </w:numPr>
              <w:shd w:val="clear" w:color="auto" w:fill="FFFFFF"/>
              <w:spacing w:before="0" w:beforeAutospacing="0" w:after="0" w:afterAutospacing="0"/>
              <w:ind w:left="0" w:firstLine="0"/>
              <w:jc w:val="both"/>
              <w:rPr>
                <w:rFonts w:asciiTheme="majorHAnsi" w:hAnsiTheme="majorHAnsi" w:cstheme="majorHAnsi"/>
              </w:rPr>
            </w:pPr>
            <w:r w:rsidRPr="00580EB8">
              <w:rPr>
                <w:rFonts w:asciiTheme="majorHAnsi" w:eastAsia="Calibri" w:hAnsiTheme="majorHAnsi" w:cstheme="majorHAnsi"/>
              </w:rPr>
              <w:t xml:space="preserve"> Hạn sử dụng ≥ 12 tháng kể từ ngày giao hàng</w:t>
            </w:r>
          </w:p>
        </w:tc>
      </w:tr>
    </w:tbl>
    <w:p w14:paraId="36C46906" w14:textId="77777777" w:rsidR="00CF3963" w:rsidRPr="00643F4D" w:rsidRDefault="00CF3963" w:rsidP="004E2616">
      <w:pPr>
        <w:spacing w:before="120" w:after="120" w:line="264" w:lineRule="auto"/>
        <w:ind w:firstLine="709"/>
        <w:rPr>
          <w:b/>
          <w:sz w:val="28"/>
          <w:szCs w:val="28"/>
          <w:lang w:val="nl-NL"/>
        </w:rPr>
      </w:pPr>
    </w:p>
    <w:p w14:paraId="4E9C4A66" w14:textId="0338D808" w:rsidR="00661E25" w:rsidRPr="00643F4D" w:rsidRDefault="00275F8D" w:rsidP="004E2616">
      <w:pPr>
        <w:spacing w:before="120" w:after="120" w:line="264" w:lineRule="auto"/>
        <w:ind w:firstLine="709"/>
        <w:rPr>
          <w:b/>
          <w:sz w:val="28"/>
          <w:szCs w:val="28"/>
          <w:lang w:val="nl-NL"/>
        </w:rPr>
      </w:pPr>
      <w:r w:rsidRPr="00643F4D">
        <w:rPr>
          <w:b/>
          <w:sz w:val="28"/>
          <w:szCs w:val="28"/>
          <w:lang w:val="nl-NL"/>
        </w:rPr>
        <w:t>1</w:t>
      </w:r>
      <w:r w:rsidR="00661E25" w:rsidRPr="00643F4D">
        <w:rPr>
          <w:b/>
          <w:sz w:val="28"/>
          <w:szCs w:val="28"/>
          <w:lang w:val="nl-NL"/>
        </w:rPr>
        <w:t>.3. Các yêu cầu khác</w:t>
      </w:r>
    </w:p>
    <w:p w14:paraId="0B45B050" w14:textId="77777777" w:rsidR="006C4FFF" w:rsidRPr="00643F4D" w:rsidRDefault="006C4FFF" w:rsidP="006C4FFF">
      <w:pPr>
        <w:spacing w:before="120" w:after="120" w:line="264" w:lineRule="auto"/>
        <w:ind w:firstLine="709"/>
        <w:rPr>
          <w:spacing w:val="-4"/>
          <w:sz w:val="28"/>
          <w:szCs w:val="28"/>
          <w:lang w:val="nl-NL"/>
        </w:rPr>
      </w:pPr>
      <w:r w:rsidRPr="00643F4D">
        <w:rPr>
          <w:spacing w:val="-4"/>
          <w:sz w:val="28"/>
          <w:szCs w:val="28"/>
          <w:lang w:val="nl-NL"/>
        </w:rPr>
        <w:t>- Yêu cầu về phạm vi cung cấp: Đáp  ứng  đầy  đủ các  yêu cầu  về số  lượng, chủng  loại  theo  yêu  cầu của chủ đầu tư.</w:t>
      </w:r>
    </w:p>
    <w:p w14:paraId="0B89A590" w14:textId="065873AE" w:rsidR="006C4FFF" w:rsidRPr="00643F4D" w:rsidRDefault="006C4FFF" w:rsidP="006C4FFF">
      <w:pPr>
        <w:spacing w:before="120" w:after="120" w:line="264" w:lineRule="auto"/>
        <w:ind w:firstLine="709"/>
        <w:rPr>
          <w:spacing w:val="-4"/>
          <w:sz w:val="28"/>
          <w:szCs w:val="28"/>
          <w:lang w:val="nl-NL"/>
        </w:rPr>
      </w:pPr>
      <w:r w:rsidRPr="00643F4D">
        <w:rPr>
          <w:spacing w:val="-4"/>
          <w:sz w:val="28"/>
          <w:szCs w:val="28"/>
          <w:lang w:val="nl-NL"/>
        </w:rPr>
        <w:lastRenderedPageBreak/>
        <w:t xml:space="preserve">- Yêu cầu về tiến độ thực hiện: Không quá </w:t>
      </w:r>
      <w:r w:rsidR="00F87B6B" w:rsidRPr="00643F4D">
        <w:rPr>
          <w:spacing w:val="-4"/>
          <w:sz w:val="28"/>
          <w:szCs w:val="28"/>
          <w:lang w:val="nl-NL"/>
        </w:rPr>
        <w:t>15</w:t>
      </w:r>
      <w:r w:rsidRPr="00643F4D">
        <w:rPr>
          <w:spacing w:val="-4"/>
          <w:sz w:val="28"/>
          <w:szCs w:val="28"/>
          <w:lang w:val="nl-NL"/>
        </w:rPr>
        <w:t xml:space="preserve">0 ngày (tính từ ngày ký hợp đồng kể cả ngày nghỉ, lễ). </w:t>
      </w:r>
    </w:p>
    <w:p w14:paraId="3AA13724" w14:textId="77777777" w:rsidR="006C4FFF" w:rsidRPr="00643F4D" w:rsidRDefault="006C4FFF" w:rsidP="006C4FFF">
      <w:pPr>
        <w:spacing w:before="120" w:after="120" w:line="264" w:lineRule="auto"/>
        <w:ind w:firstLine="709"/>
        <w:rPr>
          <w:spacing w:val="-4"/>
          <w:sz w:val="28"/>
          <w:szCs w:val="28"/>
          <w:lang w:val="nl-NL"/>
        </w:rPr>
      </w:pPr>
      <w:r w:rsidRPr="00643F4D">
        <w:rPr>
          <w:spacing w:val="-4"/>
          <w:sz w:val="28"/>
          <w:szCs w:val="28"/>
          <w:lang w:val="nl-NL"/>
        </w:rPr>
        <w:t>- Yêu cầu về phương thức thanh toán: Theo quy định hiện hành của nhà nước và theo kế hoạch bố trí vốn của chủ đầu tư, sẽ được nêu cụ thể trong quá trình thương thảo và ký kết hợp đồng.</w:t>
      </w:r>
    </w:p>
    <w:p w14:paraId="1E00BC1D" w14:textId="37E14704" w:rsidR="00661E25" w:rsidRPr="00643F4D" w:rsidRDefault="00275F8D" w:rsidP="004E2616">
      <w:pPr>
        <w:pStyle w:val="SectionVIHeader0"/>
        <w:spacing w:after="120" w:line="264" w:lineRule="auto"/>
        <w:ind w:firstLine="709"/>
        <w:jc w:val="left"/>
        <w:rPr>
          <w:sz w:val="28"/>
          <w:szCs w:val="28"/>
          <w:lang w:val="nl-NL"/>
        </w:rPr>
      </w:pPr>
      <w:r w:rsidRPr="00643F4D">
        <w:rPr>
          <w:sz w:val="28"/>
          <w:szCs w:val="28"/>
          <w:lang w:val="nl-NL"/>
        </w:rPr>
        <w:t>Mục 2</w:t>
      </w:r>
      <w:r w:rsidR="00661E25" w:rsidRPr="00643F4D">
        <w:rPr>
          <w:sz w:val="28"/>
          <w:szCs w:val="28"/>
          <w:lang w:val="nl-NL"/>
        </w:rPr>
        <w:t>. Bản vẽ</w:t>
      </w:r>
    </w:p>
    <w:p w14:paraId="1D3D644D" w14:textId="038AFE88" w:rsidR="00661E25" w:rsidRPr="00643F4D" w:rsidRDefault="0050679A" w:rsidP="004E2616">
      <w:pPr>
        <w:spacing w:before="120" w:after="120" w:line="264" w:lineRule="auto"/>
        <w:ind w:firstLine="709"/>
        <w:rPr>
          <w:i/>
          <w:iCs/>
          <w:spacing w:val="-4"/>
          <w:sz w:val="28"/>
          <w:szCs w:val="28"/>
          <w:lang w:val="nl-NL"/>
        </w:rPr>
      </w:pPr>
      <w:r w:rsidRPr="00643F4D">
        <w:rPr>
          <w:spacing w:val="-4"/>
          <w:sz w:val="28"/>
          <w:szCs w:val="28"/>
          <w:lang w:val="nl-NL"/>
        </w:rPr>
        <w:t xml:space="preserve"> </w:t>
      </w:r>
      <w:r w:rsidR="00661E25" w:rsidRPr="00643F4D">
        <w:rPr>
          <w:sz w:val="28"/>
          <w:szCs w:val="28"/>
          <w:lang w:val="nl-NL"/>
        </w:rPr>
        <w:t>Không có bản vẽ</w:t>
      </w:r>
      <w:r w:rsidRPr="00643F4D">
        <w:rPr>
          <w:sz w:val="28"/>
          <w:szCs w:val="28"/>
          <w:lang w:val="nl-NL"/>
        </w:rPr>
        <w:t>.</w:t>
      </w:r>
      <w:r w:rsidR="00661E25" w:rsidRPr="00643F4D">
        <w:rPr>
          <w:spacing w:val="-4"/>
          <w:sz w:val="28"/>
          <w:szCs w:val="28"/>
          <w:lang w:val="nl-NL"/>
        </w:rPr>
        <w:t xml:space="preserve"> </w:t>
      </w:r>
    </w:p>
    <w:p w14:paraId="2479769C" w14:textId="015A675A" w:rsidR="00661E25" w:rsidRPr="00643F4D" w:rsidRDefault="00661E25" w:rsidP="004E2616">
      <w:pPr>
        <w:pStyle w:val="SectionVIHeader0"/>
        <w:widowControl w:val="0"/>
        <w:spacing w:after="120" w:line="264" w:lineRule="auto"/>
        <w:ind w:firstLine="709"/>
        <w:jc w:val="left"/>
        <w:rPr>
          <w:sz w:val="32"/>
          <w:szCs w:val="32"/>
        </w:rPr>
      </w:pPr>
      <w:r w:rsidRPr="00643F4D">
        <w:rPr>
          <w:sz w:val="28"/>
        </w:rPr>
        <w:t xml:space="preserve">Mục </w:t>
      </w:r>
      <w:r w:rsidR="00275F8D" w:rsidRPr="00643F4D">
        <w:rPr>
          <w:sz w:val="28"/>
        </w:rPr>
        <w:t>3</w:t>
      </w:r>
      <w:r w:rsidRPr="00643F4D">
        <w:rPr>
          <w:sz w:val="28"/>
        </w:rPr>
        <w:t>. Kiểm tra và thử nghiệm</w:t>
      </w:r>
    </w:p>
    <w:p w14:paraId="497DC14B" w14:textId="264A5D7B" w:rsidR="00B314F2" w:rsidRPr="00643F4D" w:rsidRDefault="00A94043" w:rsidP="004E2616">
      <w:pPr>
        <w:spacing w:after="200" w:line="276" w:lineRule="auto"/>
        <w:ind w:firstLine="709"/>
        <w:jc w:val="left"/>
        <w:rPr>
          <w:iCs/>
          <w:sz w:val="28"/>
        </w:rPr>
      </w:pPr>
      <w:r w:rsidRPr="00643F4D">
        <w:rPr>
          <w:iCs/>
          <w:sz w:val="28"/>
        </w:rPr>
        <w:t>Không có.</w:t>
      </w:r>
    </w:p>
    <w:p w14:paraId="786D240C" w14:textId="77777777" w:rsidR="00B314F2" w:rsidRPr="00643F4D" w:rsidRDefault="00B314F2" w:rsidP="004E2616">
      <w:pPr>
        <w:spacing w:after="200" w:line="276" w:lineRule="auto"/>
        <w:ind w:firstLine="709"/>
        <w:jc w:val="left"/>
        <w:rPr>
          <w:i/>
          <w:iCs/>
          <w:sz w:val="28"/>
        </w:rPr>
      </w:pPr>
    </w:p>
    <w:p w14:paraId="74BCA5B1" w14:textId="77777777" w:rsidR="00B314F2" w:rsidRPr="00643F4D" w:rsidRDefault="00B314F2" w:rsidP="004E2616">
      <w:pPr>
        <w:spacing w:after="200" w:line="276" w:lineRule="auto"/>
        <w:ind w:firstLine="709"/>
        <w:jc w:val="left"/>
        <w:rPr>
          <w:i/>
          <w:iCs/>
          <w:sz w:val="28"/>
        </w:rPr>
      </w:pPr>
    </w:p>
    <w:p w14:paraId="36A8FD87" w14:textId="77777777" w:rsidR="00B314F2" w:rsidRPr="00643F4D" w:rsidRDefault="00B314F2" w:rsidP="004E2616">
      <w:pPr>
        <w:spacing w:after="200" w:line="276" w:lineRule="auto"/>
        <w:ind w:firstLine="709"/>
        <w:jc w:val="left"/>
        <w:rPr>
          <w:i/>
          <w:iCs/>
          <w:sz w:val="28"/>
        </w:rPr>
      </w:pPr>
    </w:p>
    <w:p w14:paraId="18E18F86" w14:textId="77777777" w:rsidR="00B314F2" w:rsidRPr="00643F4D" w:rsidRDefault="00B314F2" w:rsidP="004E2616">
      <w:pPr>
        <w:spacing w:after="200" w:line="276" w:lineRule="auto"/>
        <w:ind w:firstLine="709"/>
        <w:jc w:val="left"/>
        <w:rPr>
          <w:i/>
          <w:iCs/>
          <w:sz w:val="28"/>
        </w:rPr>
      </w:pPr>
    </w:p>
    <w:p w14:paraId="221090C9" w14:textId="77777777" w:rsidR="00B314F2" w:rsidRPr="00643F4D" w:rsidRDefault="00B314F2" w:rsidP="004E2616">
      <w:pPr>
        <w:spacing w:after="200" w:line="276" w:lineRule="auto"/>
        <w:ind w:firstLine="709"/>
        <w:jc w:val="left"/>
        <w:rPr>
          <w:i/>
          <w:iCs/>
          <w:sz w:val="28"/>
        </w:rPr>
      </w:pPr>
    </w:p>
    <w:p w14:paraId="621521BD" w14:textId="77777777" w:rsidR="00B314F2" w:rsidRPr="00643F4D" w:rsidRDefault="00B314F2" w:rsidP="004E2616">
      <w:pPr>
        <w:spacing w:after="200" w:line="276" w:lineRule="auto"/>
        <w:ind w:firstLine="709"/>
        <w:jc w:val="left"/>
        <w:rPr>
          <w:i/>
          <w:iCs/>
          <w:sz w:val="28"/>
        </w:rPr>
      </w:pPr>
    </w:p>
    <w:p w14:paraId="03FD5410" w14:textId="77777777" w:rsidR="00B314F2" w:rsidRPr="00643F4D" w:rsidRDefault="00B314F2" w:rsidP="004E2616">
      <w:pPr>
        <w:spacing w:after="200" w:line="276" w:lineRule="auto"/>
        <w:ind w:firstLine="709"/>
        <w:jc w:val="left"/>
        <w:rPr>
          <w:i/>
          <w:iCs/>
          <w:sz w:val="28"/>
        </w:rPr>
      </w:pPr>
    </w:p>
    <w:p w14:paraId="3F8C8760" w14:textId="77777777" w:rsidR="00B314F2" w:rsidRPr="00643F4D" w:rsidRDefault="00B314F2" w:rsidP="004E2616">
      <w:pPr>
        <w:spacing w:after="200" w:line="276" w:lineRule="auto"/>
        <w:ind w:firstLine="709"/>
        <w:jc w:val="left"/>
        <w:rPr>
          <w:i/>
          <w:iCs/>
          <w:sz w:val="28"/>
        </w:rPr>
      </w:pPr>
    </w:p>
    <w:p w14:paraId="20822B31" w14:textId="77777777" w:rsidR="00B314F2" w:rsidRPr="00643F4D" w:rsidRDefault="00B314F2" w:rsidP="004E2616">
      <w:pPr>
        <w:spacing w:after="200" w:line="276" w:lineRule="auto"/>
        <w:ind w:firstLine="709"/>
        <w:jc w:val="left"/>
        <w:rPr>
          <w:i/>
          <w:iCs/>
          <w:sz w:val="28"/>
        </w:rPr>
      </w:pPr>
    </w:p>
    <w:p w14:paraId="14FFE909" w14:textId="77777777" w:rsidR="00B314F2" w:rsidRPr="00643F4D" w:rsidRDefault="00B314F2" w:rsidP="004E2616">
      <w:pPr>
        <w:spacing w:after="200" w:line="276" w:lineRule="auto"/>
        <w:ind w:firstLine="709"/>
        <w:jc w:val="left"/>
        <w:rPr>
          <w:i/>
          <w:iCs/>
          <w:sz w:val="28"/>
        </w:rPr>
      </w:pPr>
    </w:p>
    <w:p w14:paraId="66B69B0A" w14:textId="77777777" w:rsidR="008150B5" w:rsidRPr="00643F4D" w:rsidRDefault="008150B5" w:rsidP="004E2616">
      <w:pPr>
        <w:spacing w:after="200" w:line="276" w:lineRule="auto"/>
        <w:ind w:firstLine="709"/>
        <w:jc w:val="left"/>
        <w:rPr>
          <w:i/>
          <w:iCs/>
          <w:sz w:val="28"/>
        </w:rPr>
        <w:sectPr w:rsidR="008150B5" w:rsidRPr="00643F4D" w:rsidSect="00D541D4">
          <w:footerReference w:type="default" r:id="rId8"/>
          <w:footnotePr>
            <w:numRestart w:val="eachSect"/>
          </w:footnotePr>
          <w:pgSz w:w="11906" w:h="16838" w:code="9"/>
          <w:pgMar w:top="1134" w:right="1134" w:bottom="1134" w:left="1418" w:header="720" w:footer="720" w:gutter="0"/>
          <w:cols w:space="720"/>
          <w:docGrid w:linePitch="381"/>
        </w:sectPr>
      </w:pPr>
    </w:p>
    <w:p w14:paraId="60B9DF02" w14:textId="77777777" w:rsidR="00A33153" w:rsidRPr="00643F4D" w:rsidRDefault="00A33153" w:rsidP="00A369E2">
      <w:pPr>
        <w:pStyle w:val="BodyTextIndent"/>
        <w:widowControl w:val="0"/>
        <w:spacing w:before="120" w:after="120" w:line="264" w:lineRule="auto"/>
        <w:ind w:left="0" w:firstLine="567"/>
        <w:jc w:val="center"/>
        <w:rPr>
          <w:sz w:val="28"/>
          <w:szCs w:val="28"/>
        </w:rPr>
      </w:pPr>
    </w:p>
    <w:sectPr w:rsidR="00A33153" w:rsidRPr="00643F4D"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7F59D" w14:textId="77777777" w:rsidR="00782CD5" w:rsidRDefault="00782CD5" w:rsidP="0005772F">
      <w:r>
        <w:separator/>
      </w:r>
    </w:p>
  </w:endnote>
  <w:endnote w:type="continuationSeparator" w:id="0">
    <w:p w14:paraId="1DEFDC0E" w14:textId="77777777" w:rsidR="00782CD5" w:rsidRDefault="00782CD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Yu Gothic UI"/>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4F4846" w:rsidRDefault="004F48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32C64" w14:textId="77777777" w:rsidR="00782CD5" w:rsidRDefault="00782CD5" w:rsidP="0005772F">
      <w:r>
        <w:separator/>
      </w:r>
    </w:p>
  </w:footnote>
  <w:footnote w:type="continuationSeparator" w:id="0">
    <w:p w14:paraId="22DF7028" w14:textId="77777777" w:rsidR="00782CD5" w:rsidRDefault="00782CD5"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7E85"/>
    <w:multiLevelType w:val="hybridMultilevel"/>
    <w:tmpl w:val="2D5A2646"/>
    <w:lvl w:ilvl="0" w:tplc="DF58DD74">
      <w:start w:val="1"/>
      <w:numFmt w:val="bullet"/>
      <w:lvlText w:val="₊"/>
      <w:lvlJc w:val="left"/>
      <w:pPr>
        <w:ind w:left="795" w:hanging="360"/>
      </w:pPr>
      <w:rPr>
        <w:rFonts w:ascii="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E42"/>
    <w:multiLevelType w:val="hybridMultilevel"/>
    <w:tmpl w:val="28907E26"/>
    <w:lvl w:ilvl="0" w:tplc="7592E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81118"/>
    <w:multiLevelType w:val="hybridMultilevel"/>
    <w:tmpl w:val="D00A8A80"/>
    <w:lvl w:ilvl="0" w:tplc="727EBC0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11EF3E57"/>
    <w:multiLevelType w:val="hybridMultilevel"/>
    <w:tmpl w:val="B7CC7CD8"/>
    <w:lvl w:ilvl="0" w:tplc="727EBC0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85965"/>
    <w:multiLevelType w:val="hybridMultilevel"/>
    <w:tmpl w:val="708AF1F6"/>
    <w:lvl w:ilvl="0" w:tplc="727EBC0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9" w15:restartNumberingAfterBreak="0">
    <w:nsid w:val="19F57E37"/>
    <w:multiLevelType w:val="hybridMultilevel"/>
    <w:tmpl w:val="CEE244A2"/>
    <w:lvl w:ilvl="0" w:tplc="727EBC0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1"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3"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AF011C"/>
    <w:multiLevelType w:val="hybridMultilevel"/>
    <w:tmpl w:val="654ED8D8"/>
    <w:lvl w:ilvl="0" w:tplc="727EBC0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3887DF4"/>
    <w:multiLevelType w:val="hybridMultilevel"/>
    <w:tmpl w:val="8BEE92CC"/>
    <w:lvl w:ilvl="0" w:tplc="727EBC0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6" w15:restartNumberingAfterBreak="0">
    <w:nsid w:val="52472FD7"/>
    <w:multiLevelType w:val="hybridMultilevel"/>
    <w:tmpl w:val="F1FE48AA"/>
    <w:lvl w:ilvl="0" w:tplc="727EBC0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973D6F"/>
    <w:multiLevelType w:val="hybridMultilevel"/>
    <w:tmpl w:val="3B8A7A2C"/>
    <w:lvl w:ilvl="0" w:tplc="DF58DD74">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2" w15:restartNumberingAfterBreak="0">
    <w:nsid w:val="5E1344AE"/>
    <w:multiLevelType w:val="hybridMultilevel"/>
    <w:tmpl w:val="F73201E2"/>
    <w:lvl w:ilvl="0" w:tplc="727EBC0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6441AE7"/>
    <w:multiLevelType w:val="hybridMultilevel"/>
    <w:tmpl w:val="6E2AB430"/>
    <w:lvl w:ilvl="0" w:tplc="727EBC0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9"/>
  </w:num>
  <w:num w:numId="2">
    <w:abstractNumId w:val="24"/>
  </w:num>
  <w:num w:numId="3">
    <w:abstractNumId w:val="45"/>
  </w:num>
  <w:num w:numId="4">
    <w:abstractNumId w:val="12"/>
  </w:num>
  <w:num w:numId="5">
    <w:abstractNumId w:val="25"/>
  </w:num>
  <w:num w:numId="6">
    <w:abstractNumId w:val="36"/>
  </w:num>
  <w:num w:numId="7">
    <w:abstractNumId w:val="4"/>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3"/>
  </w:num>
  <w:num w:numId="11">
    <w:abstractNumId w:val="38"/>
  </w:num>
  <w:num w:numId="12">
    <w:abstractNumId w:val="43"/>
  </w:num>
  <w:num w:numId="13">
    <w:abstractNumId w:val="16"/>
  </w:num>
  <w:num w:numId="14">
    <w:abstractNumId w:val="33"/>
  </w:num>
  <w:num w:numId="15">
    <w:abstractNumId w:val="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44"/>
  </w:num>
  <w:num w:numId="19">
    <w:abstractNumId w:val="8"/>
  </w:num>
  <w:num w:numId="20">
    <w:abstractNumId w:val="42"/>
  </w:num>
  <w:num w:numId="21">
    <w:abstractNumId w:val="30"/>
  </w:num>
  <w:num w:numId="22">
    <w:abstractNumId w:val="39"/>
  </w:num>
  <w:num w:numId="23">
    <w:abstractNumId w:val="23"/>
  </w:num>
  <w:num w:numId="24">
    <w:abstractNumId w:val="41"/>
  </w:num>
  <w:num w:numId="25">
    <w:abstractNumId w:val="20"/>
  </w:num>
  <w:num w:numId="26">
    <w:abstractNumId w:val="47"/>
  </w:num>
  <w:num w:numId="27">
    <w:abstractNumId w:val="11"/>
  </w:num>
  <w:num w:numId="28">
    <w:abstractNumId w:val="34"/>
  </w:num>
  <w:num w:numId="29">
    <w:abstractNumId w:val="29"/>
  </w:num>
  <w:num w:numId="30">
    <w:abstractNumId w:val="22"/>
  </w:num>
  <w:num w:numId="31">
    <w:abstractNumId w:val="31"/>
  </w:num>
  <w:num w:numId="32">
    <w:abstractNumId w:val="5"/>
  </w:num>
  <w:num w:numId="33">
    <w:abstractNumId w:val="14"/>
  </w:num>
  <w:num w:numId="34">
    <w:abstractNumId w:val="46"/>
  </w:num>
  <w:num w:numId="35">
    <w:abstractNumId w:val="15"/>
  </w:num>
  <w:num w:numId="36">
    <w:abstractNumId w:val="27"/>
    <w:lvlOverride w:ilvl="0">
      <w:startOverride w:val="1"/>
    </w:lvlOverride>
    <w:lvlOverride w:ilvl="1"/>
    <w:lvlOverride w:ilvl="2"/>
    <w:lvlOverride w:ilvl="3"/>
    <w:lvlOverride w:ilvl="4"/>
    <w:lvlOverride w:ilvl="5"/>
    <w:lvlOverride w:ilvl="6"/>
    <w:lvlOverride w:ilvl="7"/>
    <w:lvlOverride w:ilvl="8"/>
  </w:num>
  <w:num w:numId="37">
    <w:abstractNumId w:val="40"/>
  </w:num>
  <w:num w:numId="38">
    <w:abstractNumId w:val="37"/>
  </w:num>
  <w:num w:numId="39">
    <w:abstractNumId w:val="3"/>
  </w:num>
  <w:num w:numId="40">
    <w:abstractNumId w:val="6"/>
  </w:num>
  <w:num w:numId="41">
    <w:abstractNumId w:val="7"/>
  </w:num>
  <w:num w:numId="42">
    <w:abstractNumId w:val="21"/>
  </w:num>
  <w:num w:numId="43">
    <w:abstractNumId w:val="26"/>
  </w:num>
  <w:num w:numId="44">
    <w:abstractNumId w:val="9"/>
  </w:num>
  <w:num w:numId="45">
    <w:abstractNumId w:val="18"/>
  </w:num>
  <w:num w:numId="46">
    <w:abstractNumId w:val="32"/>
  </w:num>
  <w:num w:numId="47">
    <w:abstractNumId w:val="28"/>
  </w:num>
  <w:num w:numId="48">
    <w:abstractNumId w:val="2"/>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6D42"/>
    <w:rsid w:val="000172CC"/>
    <w:rsid w:val="00017D5C"/>
    <w:rsid w:val="00020B6E"/>
    <w:rsid w:val="00020C6A"/>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6C08"/>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37FF"/>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48B9"/>
    <w:rsid w:val="000D6C2B"/>
    <w:rsid w:val="000D74EA"/>
    <w:rsid w:val="000D76A0"/>
    <w:rsid w:val="000D7881"/>
    <w:rsid w:val="000E0F34"/>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56A"/>
    <w:rsid w:val="000F69E6"/>
    <w:rsid w:val="000F735B"/>
    <w:rsid w:val="000F7BC7"/>
    <w:rsid w:val="001005DC"/>
    <w:rsid w:val="0010109D"/>
    <w:rsid w:val="001034AC"/>
    <w:rsid w:val="00103676"/>
    <w:rsid w:val="00104189"/>
    <w:rsid w:val="00104424"/>
    <w:rsid w:val="00104668"/>
    <w:rsid w:val="00106825"/>
    <w:rsid w:val="00106A2E"/>
    <w:rsid w:val="001077B4"/>
    <w:rsid w:val="00111039"/>
    <w:rsid w:val="00111726"/>
    <w:rsid w:val="00111F1E"/>
    <w:rsid w:val="001121B8"/>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BCA"/>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4C8"/>
    <w:rsid w:val="0019471B"/>
    <w:rsid w:val="00195F81"/>
    <w:rsid w:val="00196361"/>
    <w:rsid w:val="00196710"/>
    <w:rsid w:val="00196852"/>
    <w:rsid w:val="00196FEF"/>
    <w:rsid w:val="0019765B"/>
    <w:rsid w:val="001A077B"/>
    <w:rsid w:val="001A07FC"/>
    <w:rsid w:val="001A0C3C"/>
    <w:rsid w:val="001A0F3B"/>
    <w:rsid w:val="001A1CCF"/>
    <w:rsid w:val="001A1DF3"/>
    <w:rsid w:val="001A276B"/>
    <w:rsid w:val="001A3A85"/>
    <w:rsid w:val="001A4133"/>
    <w:rsid w:val="001A424B"/>
    <w:rsid w:val="001A4927"/>
    <w:rsid w:val="001A50DB"/>
    <w:rsid w:val="001A5817"/>
    <w:rsid w:val="001A6177"/>
    <w:rsid w:val="001B1D76"/>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64B8"/>
    <w:rsid w:val="00207646"/>
    <w:rsid w:val="00210783"/>
    <w:rsid w:val="00211E4D"/>
    <w:rsid w:val="0021292C"/>
    <w:rsid w:val="002158D5"/>
    <w:rsid w:val="00216205"/>
    <w:rsid w:val="00216331"/>
    <w:rsid w:val="0021639B"/>
    <w:rsid w:val="00217CCD"/>
    <w:rsid w:val="0022006C"/>
    <w:rsid w:val="002205FD"/>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AA7"/>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50"/>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D1828"/>
    <w:rsid w:val="002D2CB5"/>
    <w:rsid w:val="002D3357"/>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51"/>
    <w:rsid w:val="002F297D"/>
    <w:rsid w:val="002F29C6"/>
    <w:rsid w:val="002F2ACA"/>
    <w:rsid w:val="002F42D2"/>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AFE"/>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2742"/>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73EE"/>
    <w:rsid w:val="00387C26"/>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6F7"/>
    <w:rsid w:val="003D0E8B"/>
    <w:rsid w:val="003D103E"/>
    <w:rsid w:val="003D1899"/>
    <w:rsid w:val="003D2385"/>
    <w:rsid w:val="003D2CD2"/>
    <w:rsid w:val="003D3C76"/>
    <w:rsid w:val="003D3EE1"/>
    <w:rsid w:val="003D5105"/>
    <w:rsid w:val="003D67AA"/>
    <w:rsid w:val="003D6ED8"/>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248"/>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68"/>
    <w:rsid w:val="004543DA"/>
    <w:rsid w:val="004608BC"/>
    <w:rsid w:val="004608D6"/>
    <w:rsid w:val="004634A3"/>
    <w:rsid w:val="00464202"/>
    <w:rsid w:val="0046470F"/>
    <w:rsid w:val="00464B75"/>
    <w:rsid w:val="00464EF3"/>
    <w:rsid w:val="00465CCD"/>
    <w:rsid w:val="00466233"/>
    <w:rsid w:val="00466827"/>
    <w:rsid w:val="00466CE4"/>
    <w:rsid w:val="00467283"/>
    <w:rsid w:val="004676E3"/>
    <w:rsid w:val="00467B17"/>
    <w:rsid w:val="00470111"/>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4846"/>
    <w:rsid w:val="004F532C"/>
    <w:rsid w:val="004F6355"/>
    <w:rsid w:val="004F6E9B"/>
    <w:rsid w:val="004F7038"/>
    <w:rsid w:val="004F7C6B"/>
    <w:rsid w:val="004F7D17"/>
    <w:rsid w:val="004F7D37"/>
    <w:rsid w:val="0050083F"/>
    <w:rsid w:val="00501E40"/>
    <w:rsid w:val="00501F20"/>
    <w:rsid w:val="00504686"/>
    <w:rsid w:val="00505B05"/>
    <w:rsid w:val="0050679A"/>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0EB8"/>
    <w:rsid w:val="0058231B"/>
    <w:rsid w:val="0058337D"/>
    <w:rsid w:val="0058385D"/>
    <w:rsid w:val="00583C91"/>
    <w:rsid w:val="0058559E"/>
    <w:rsid w:val="00585859"/>
    <w:rsid w:val="00586599"/>
    <w:rsid w:val="005910A5"/>
    <w:rsid w:val="00591820"/>
    <w:rsid w:val="00591AB0"/>
    <w:rsid w:val="00592621"/>
    <w:rsid w:val="0059275A"/>
    <w:rsid w:val="00592D3C"/>
    <w:rsid w:val="00593F5D"/>
    <w:rsid w:val="0059491A"/>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A79AC"/>
    <w:rsid w:val="005B26B8"/>
    <w:rsid w:val="005B31BC"/>
    <w:rsid w:val="005B3E8B"/>
    <w:rsid w:val="005B44F7"/>
    <w:rsid w:val="005B6E47"/>
    <w:rsid w:val="005B7862"/>
    <w:rsid w:val="005B7C94"/>
    <w:rsid w:val="005C051E"/>
    <w:rsid w:val="005C151D"/>
    <w:rsid w:val="005C1A76"/>
    <w:rsid w:val="005C27BF"/>
    <w:rsid w:val="005C3A33"/>
    <w:rsid w:val="005C4102"/>
    <w:rsid w:val="005C47F7"/>
    <w:rsid w:val="005C4842"/>
    <w:rsid w:val="005C5781"/>
    <w:rsid w:val="005C6834"/>
    <w:rsid w:val="005C746A"/>
    <w:rsid w:val="005C775F"/>
    <w:rsid w:val="005D0577"/>
    <w:rsid w:val="005D0A51"/>
    <w:rsid w:val="005D0C24"/>
    <w:rsid w:val="005D0E77"/>
    <w:rsid w:val="005D150E"/>
    <w:rsid w:val="005D16DE"/>
    <w:rsid w:val="005D1D00"/>
    <w:rsid w:val="005D3944"/>
    <w:rsid w:val="005D4C19"/>
    <w:rsid w:val="005D4F19"/>
    <w:rsid w:val="005D4FDC"/>
    <w:rsid w:val="005D5B8F"/>
    <w:rsid w:val="005E056D"/>
    <w:rsid w:val="005E1A2D"/>
    <w:rsid w:val="005E32F4"/>
    <w:rsid w:val="005E34D0"/>
    <w:rsid w:val="005E4A22"/>
    <w:rsid w:val="005F0ADD"/>
    <w:rsid w:val="005F10C0"/>
    <w:rsid w:val="005F23CD"/>
    <w:rsid w:val="005F2D49"/>
    <w:rsid w:val="005F315F"/>
    <w:rsid w:val="005F34D7"/>
    <w:rsid w:val="005F4020"/>
    <w:rsid w:val="005F41C2"/>
    <w:rsid w:val="005F4509"/>
    <w:rsid w:val="005F4859"/>
    <w:rsid w:val="005F64EE"/>
    <w:rsid w:val="005F70B6"/>
    <w:rsid w:val="005F7FCF"/>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3F4D"/>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3B92"/>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631"/>
    <w:rsid w:val="00694B8E"/>
    <w:rsid w:val="0069534A"/>
    <w:rsid w:val="00695E1E"/>
    <w:rsid w:val="0069619A"/>
    <w:rsid w:val="0069620B"/>
    <w:rsid w:val="00696B8D"/>
    <w:rsid w:val="00697A5F"/>
    <w:rsid w:val="006A0469"/>
    <w:rsid w:val="006A10BC"/>
    <w:rsid w:val="006A1A62"/>
    <w:rsid w:val="006A29BF"/>
    <w:rsid w:val="006A30D2"/>
    <w:rsid w:val="006A393A"/>
    <w:rsid w:val="006A4587"/>
    <w:rsid w:val="006A4A16"/>
    <w:rsid w:val="006A5BE6"/>
    <w:rsid w:val="006A61F4"/>
    <w:rsid w:val="006A762C"/>
    <w:rsid w:val="006B0BE2"/>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4FFF"/>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4399"/>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7732"/>
    <w:rsid w:val="007604CF"/>
    <w:rsid w:val="007615B8"/>
    <w:rsid w:val="00761C00"/>
    <w:rsid w:val="00762AA4"/>
    <w:rsid w:val="00762D73"/>
    <w:rsid w:val="00764E2F"/>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CD5"/>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B79"/>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79B"/>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29BF"/>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0F4E"/>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1D3B"/>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0B0A"/>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3B6"/>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556"/>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4BE"/>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46B2"/>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11B"/>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87EA1"/>
    <w:rsid w:val="00A90A83"/>
    <w:rsid w:val="00A917AE"/>
    <w:rsid w:val="00A91DF4"/>
    <w:rsid w:val="00A92AF0"/>
    <w:rsid w:val="00A93CF8"/>
    <w:rsid w:val="00A94043"/>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4CF3"/>
    <w:rsid w:val="00AD50A9"/>
    <w:rsid w:val="00AD522B"/>
    <w:rsid w:val="00AD58EE"/>
    <w:rsid w:val="00AD6D83"/>
    <w:rsid w:val="00AD7384"/>
    <w:rsid w:val="00AE0902"/>
    <w:rsid w:val="00AE10D6"/>
    <w:rsid w:val="00AE1FD4"/>
    <w:rsid w:val="00AE2282"/>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34A"/>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823"/>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9BF"/>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D4"/>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A0AC6"/>
    <w:rsid w:val="00BA158C"/>
    <w:rsid w:val="00BA2EE0"/>
    <w:rsid w:val="00BA49B8"/>
    <w:rsid w:val="00BA5B43"/>
    <w:rsid w:val="00BA5DFA"/>
    <w:rsid w:val="00BA6094"/>
    <w:rsid w:val="00BA6460"/>
    <w:rsid w:val="00BB0250"/>
    <w:rsid w:val="00BB0A1A"/>
    <w:rsid w:val="00BB0A38"/>
    <w:rsid w:val="00BB1677"/>
    <w:rsid w:val="00BB1B30"/>
    <w:rsid w:val="00BB2415"/>
    <w:rsid w:val="00BB2888"/>
    <w:rsid w:val="00BB2F64"/>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C7F87"/>
    <w:rsid w:val="00BD05E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CA3"/>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687"/>
    <w:rsid w:val="00C91B4F"/>
    <w:rsid w:val="00C94C18"/>
    <w:rsid w:val="00C950D0"/>
    <w:rsid w:val="00C95303"/>
    <w:rsid w:val="00C96FF9"/>
    <w:rsid w:val="00C97568"/>
    <w:rsid w:val="00C975EA"/>
    <w:rsid w:val="00C97AFD"/>
    <w:rsid w:val="00CA0418"/>
    <w:rsid w:val="00CA0ED9"/>
    <w:rsid w:val="00CA1325"/>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3963"/>
    <w:rsid w:val="00CF3A8A"/>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A44"/>
    <w:rsid w:val="00DC1EE3"/>
    <w:rsid w:val="00DC621B"/>
    <w:rsid w:val="00DC687D"/>
    <w:rsid w:val="00DC7591"/>
    <w:rsid w:val="00DC79EB"/>
    <w:rsid w:val="00DC7A39"/>
    <w:rsid w:val="00DD09A6"/>
    <w:rsid w:val="00DD09D6"/>
    <w:rsid w:val="00DD2109"/>
    <w:rsid w:val="00DD25E6"/>
    <w:rsid w:val="00DD2A15"/>
    <w:rsid w:val="00DD3213"/>
    <w:rsid w:val="00DD3937"/>
    <w:rsid w:val="00DD4413"/>
    <w:rsid w:val="00DD59B3"/>
    <w:rsid w:val="00DD5B9F"/>
    <w:rsid w:val="00DD6782"/>
    <w:rsid w:val="00DD765D"/>
    <w:rsid w:val="00DE0DDB"/>
    <w:rsid w:val="00DE14BE"/>
    <w:rsid w:val="00DE2BE1"/>
    <w:rsid w:val="00DE4D91"/>
    <w:rsid w:val="00DE4E61"/>
    <w:rsid w:val="00DE4FCD"/>
    <w:rsid w:val="00DE520D"/>
    <w:rsid w:val="00DE5B99"/>
    <w:rsid w:val="00DE6B74"/>
    <w:rsid w:val="00DE72B1"/>
    <w:rsid w:val="00DF03E4"/>
    <w:rsid w:val="00DF03FC"/>
    <w:rsid w:val="00DF275B"/>
    <w:rsid w:val="00DF31A1"/>
    <w:rsid w:val="00DF3962"/>
    <w:rsid w:val="00DF3ADC"/>
    <w:rsid w:val="00DF4872"/>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5E46"/>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CC"/>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5B99"/>
    <w:rsid w:val="00EB6271"/>
    <w:rsid w:val="00EB6A15"/>
    <w:rsid w:val="00EB7081"/>
    <w:rsid w:val="00EB711B"/>
    <w:rsid w:val="00EB74B2"/>
    <w:rsid w:val="00EC00A5"/>
    <w:rsid w:val="00EC040A"/>
    <w:rsid w:val="00EC1618"/>
    <w:rsid w:val="00EC1965"/>
    <w:rsid w:val="00EC25D3"/>
    <w:rsid w:val="00EC30F9"/>
    <w:rsid w:val="00EC3782"/>
    <w:rsid w:val="00EC52E1"/>
    <w:rsid w:val="00EC56A5"/>
    <w:rsid w:val="00EC64DE"/>
    <w:rsid w:val="00EC6FA0"/>
    <w:rsid w:val="00EC7811"/>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4A0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358"/>
    <w:rsid w:val="00F25922"/>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87B6B"/>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8D3"/>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715"/>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DD4A4B14-CEEA-46E0-A09E-2AE272FE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aliases w:val="Title Char Char,TITLE,Title Char Char Char Char,Title Char Char Char Char Char Char Char Char,Report 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uiPriority w:val="10"/>
    <w:qFormat/>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TableParagraph">
    <w:name w:val="Table Paragraph"/>
    <w:basedOn w:val="Normal"/>
    <w:uiPriority w:val="1"/>
    <w:qFormat/>
    <w:rsid w:val="00AD4CF3"/>
    <w:pPr>
      <w:widowControl w:val="0"/>
      <w:autoSpaceDE w:val="0"/>
      <w:autoSpaceDN w:val="0"/>
      <w:spacing w:before="40"/>
      <w:ind w:left="107"/>
      <w:jc w:val="left"/>
    </w:pPr>
    <w:rPr>
      <w:sz w:val="22"/>
      <w:szCs w:val="22"/>
    </w:rPr>
  </w:style>
  <w:style w:type="character" w:styleId="Strong">
    <w:name w:val="Strong"/>
    <w:basedOn w:val="DefaultParagraphFont"/>
    <w:uiPriority w:val="22"/>
    <w:qFormat/>
    <w:rsid w:val="00036C08"/>
    <w:rPr>
      <w:b/>
      <w:bCs/>
    </w:rPr>
  </w:style>
  <w:style w:type="character" w:customStyle="1" w:styleId="fontstyle0">
    <w:name w:val="fontstyle0"/>
    <w:basedOn w:val="DefaultParagraphFont"/>
    <w:rsid w:val="00036C08"/>
  </w:style>
  <w:style w:type="character" w:customStyle="1" w:styleId="fontstyle2">
    <w:name w:val="fontstyle2"/>
    <w:basedOn w:val="DefaultParagraphFont"/>
    <w:rsid w:val="00036C08"/>
  </w:style>
  <w:style w:type="character" w:customStyle="1" w:styleId="fontstyle01">
    <w:name w:val="fontstyle01"/>
    <w:rsid w:val="00036C08"/>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C0331-4808-4B7D-AEC4-47E35FAAF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6</cp:revision>
  <cp:lastPrinted>2024-11-08T08:46:00Z</cp:lastPrinted>
  <dcterms:created xsi:type="dcterms:W3CDTF">2026-04-17T01:46:00Z</dcterms:created>
  <dcterms:modified xsi:type="dcterms:W3CDTF">2026-04-20T07:27:00Z</dcterms:modified>
</cp:coreProperties>
</file>