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21E" w:rsidRPr="00126F38" w:rsidRDefault="00A9721E" w:rsidP="00A9721E">
      <w:pPr>
        <w:widowControl w:val="0"/>
        <w:spacing w:before="120"/>
        <w:jc w:val="center"/>
        <w:rPr>
          <w:b/>
          <w:sz w:val="26"/>
          <w:szCs w:val="26"/>
        </w:rPr>
      </w:pPr>
      <w:r w:rsidRPr="00126F38">
        <w:rPr>
          <w:b/>
          <w:sz w:val="26"/>
          <w:szCs w:val="26"/>
        </w:rPr>
        <w:t>Chương V. YÊU CẦU VỀ KỸ THUẬT</w:t>
      </w:r>
    </w:p>
    <w:p w:rsidR="00A9721E" w:rsidRPr="00126F38" w:rsidRDefault="00A9721E" w:rsidP="00A9721E">
      <w:pPr>
        <w:widowControl w:val="0"/>
        <w:spacing w:before="120"/>
        <w:jc w:val="both"/>
        <w:rPr>
          <w:b/>
          <w:sz w:val="26"/>
          <w:szCs w:val="26"/>
        </w:rPr>
      </w:pPr>
    </w:p>
    <w:p w:rsidR="00A9721E" w:rsidRPr="00181625" w:rsidRDefault="00A9721E" w:rsidP="00A9721E">
      <w:pPr>
        <w:pStyle w:val="abc"/>
        <w:ind w:firstLine="720"/>
        <w:jc w:val="both"/>
        <w:rPr>
          <w:rFonts w:ascii="Times New Roman" w:hAnsi="Times New Roman"/>
          <w:color w:val="3333FF"/>
          <w:sz w:val="26"/>
          <w:szCs w:val="26"/>
          <w:lang w:val="it-IT"/>
        </w:rPr>
      </w:pPr>
      <w:r w:rsidRPr="00543125">
        <w:rPr>
          <w:rFonts w:ascii="Times New Roman" w:hAnsi="Times New Roman"/>
          <w:b/>
          <w:sz w:val="26"/>
          <w:szCs w:val="26"/>
          <w:lang w:val="en-GB"/>
        </w:rPr>
        <w:t xml:space="preserve">I. Giới thiệu về gói thầu: </w:t>
      </w:r>
      <w:r w:rsidR="00EB5C33">
        <w:rPr>
          <w:rFonts w:ascii="Times New Roman" w:hAnsi="Times New Roman"/>
          <w:b/>
          <w:color w:val="3333FF"/>
          <w:sz w:val="26"/>
          <w:szCs w:val="26"/>
        </w:rPr>
        <w:t>Hệ thống nước sinh hoạt Bản Nả</w:t>
      </w:r>
      <w:r w:rsidR="00861C2F">
        <w:rPr>
          <w:rFonts w:ascii="Times New Roman" w:hAnsi="Times New Roman"/>
          <w:b/>
          <w:color w:val="3333FF"/>
          <w:sz w:val="26"/>
          <w:szCs w:val="26"/>
        </w:rPr>
        <w:t>, xã Việt Hồng, tỉnh Lào Cai</w:t>
      </w:r>
    </w:p>
    <w:p w:rsidR="00A9721E" w:rsidRPr="000206F8" w:rsidRDefault="00A9721E" w:rsidP="00A9721E">
      <w:pPr>
        <w:spacing w:line="380" w:lineRule="exact"/>
        <w:ind w:right="-23" w:firstLine="720"/>
        <w:jc w:val="both"/>
        <w:rPr>
          <w:b/>
          <w:sz w:val="26"/>
          <w:szCs w:val="26"/>
        </w:rPr>
      </w:pPr>
      <w:r w:rsidRPr="000206F8">
        <w:rPr>
          <w:b/>
          <w:sz w:val="26"/>
          <w:szCs w:val="26"/>
        </w:rPr>
        <w:t>1. Phạm vi công việc của gói thầu:</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 xml:space="preserve">* Đầu mối thu nước: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 xml:space="preserve">Xây dựng bể + tường ngăn nước để thu nước và giảm hàm lượng cặn . Kích thước bể L x B x H= 4,2x1,5x1,0m; Chia làm 2 ngăn, ngăn lọc và ngăn chứa. Kết cấu bể bằng bê tông cốt thép M250 dày 20cm, nắp bể dày 10cm và 12cm kết cấu bê tông cốt thép M250#.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Tường ngăn liền tường bể có tường chống. Thép tường, thép đáy tại những vị trí tiếp xúc nền đá, tường đá được khoan lỗ đưa thép vào tạo liên kết chắc chắn. Kết cấu bể bằng bê tông M250#;</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 Hệ thống bom lọc áp lực: Dùng loại bình lọc áp lực inonx SUS 304. D800mm; Vật liệu lọc dùng cát thạch anh, với hình thức lọc nhanh cấp phối cát lọc có cỡ hạt đường kính 1-1,5 mm; chiều dày lớp vật liệu lọc 0,9 m, lớp vật liệu đỡ bằng sỏi cỡ hạt đường kính 5- 10 mm, chiều dày 0,3m.</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 Bồn chứa: Bồn inox SUS 304 cao cấp (3 bồn 20m3), đảm bảo độ bền, chống ăn mòn và an toàn vệ sinh. Bồn đặt trên nền bê tông M200#, lắp đặt đầy đủ van khóa đầu vào đầu ra; van phao; vản xả cặn; ống thông hơi cho từng bồn; ống kết nối giữa các bồn.</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 Hệ thống đường ống:</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 xml:space="preserve">- Tuyến ống chính và ống nhánh. Tổng chiều dài L=5790,0 m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ab/>
        <w:t xml:space="preserve">Trong đó: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ab/>
      </w:r>
      <w:r w:rsidRPr="00EB5C33">
        <w:rPr>
          <w:bCs/>
          <w:sz w:val="28"/>
          <w:szCs w:val="28"/>
          <w:lang w:val="nl-NL"/>
        </w:rPr>
        <w:tab/>
        <w:t xml:space="preserve">+ Ông nhựa HDPE D75 PN10 chiều dài L= 830,0m;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ab/>
      </w:r>
      <w:r w:rsidRPr="00EB5C33">
        <w:rPr>
          <w:bCs/>
          <w:sz w:val="28"/>
          <w:szCs w:val="28"/>
          <w:lang w:val="nl-NL"/>
        </w:rPr>
        <w:tab/>
        <w:t xml:space="preserve">+ Ống nhựa HDPE D63 PN10 chiều dài L= 144,0m;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ab/>
      </w:r>
      <w:r w:rsidRPr="00EB5C33">
        <w:rPr>
          <w:bCs/>
          <w:sz w:val="28"/>
          <w:szCs w:val="28"/>
          <w:lang w:val="nl-NL"/>
        </w:rPr>
        <w:tab/>
        <w:t xml:space="preserve">+ Ống nhựa HDPE D50 PN10 chiều dài L= 275,0m;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ab/>
      </w:r>
      <w:r w:rsidRPr="00EB5C33">
        <w:rPr>
          <w:bCs/>
          <w:sz w:val="28"/>
          <w:szCs w:val="28"/>
          <w:lang w:val="nl-NL"/>
        </w:rPr>
        <w:tab/>
        <w:t xml:space="preserve">+ Ống nhựa HDPE D40 PN10 chiều dài L= 814,0m;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ab/>
      </w:r>
      <w:r w:rsidRPr="00EB5C33">
        <w:rPr>
          <w:bCs/>
          <w:sz w:val="28"/>
          <w:szCs w:val="28"/>
          <w:lang w:val="nl-NL"/>
        </w:rPr>
        <w:tab/>
        <w:t>+ Ống nhựa HDPE D32 PN10 chiều dài L= 1543,0m</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ab/>
      </w:r>
      <w:r w:rsidRPr="00EB5C33">
        <w:rPr>
          <w:bCs/>
          <w:sz w:val="28"/>
          <w:szCs w:val="28"/>
          <w:lang w:val="nl-NL"/>
        </w:rPr>
        <w:tab/>
        <w:t xml:space="preserve">+ Ống nhựa HDPE D25 PN10 chiều dài L= 1989,0m;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ab/>
      </w:r>
      <w:r w:rsidRPr="00EB5C33">
        <w:rPr>
          <w:bCs/>
          <w:sz w:val="28"/>
          <w:szCs w:val="28"/>
          <w:lang w:val="nl-NL"/>
        </w:rPr>
        <w:tab/>
        <w:t>+ Ống nhựa HDPE D20 PN10 chiều dài L= 195,0m;</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 Tuyến đường ống vào các trụ vòi tổng chiều dài  L= 5510 m ống nhựa HDPEPN12.5  D20</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 xml:space="preserve">* Hầm van tuyến: (01 cái).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Tại các vị trí rẽ nhánh bố trí hầm van tuyến: Hầm van đầu các tuyến nhánh kích thước BxH=0,5x0,5m, cao 0,7m. Kết cấu bê tông M200, thành dày 10cm, đáy dày 20cm.</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 xml:space="preserve">* Bể xả khí (03 cái): Bể xả khí trên tuyến Kích thước bể cắt áp bxhxl = 0,5x0,5x0,7m; chiều dày thành bể 10cm; Kết cấu bê tông M200;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lastRenderedPageBreak/>
        <w:t xml:space="preserve">* Bể xả cặn trên tuyến (06 cái): Kích thước bể cắt áp bxhxl = 0,5x0,5x0,7m; chiều dày thành bể 10cm; Kết cấu bê tông M200; </w:t>
      </w:r>
    </w:p>
    <w:p w:rsidR="00EB5C33" w:rsidRPr="00EB5C33" w:rsidRDefault="00EB5C33" w:rsidP="00EB5C33">
      <w:pPr>
        <w:shd w:val="clear" w:color="auto" w:fill="FFFFFF"/>
        <w:tabs>
          <w:tab w:val="left" w:pos="1302"/>
        </w:tabs>
        <w:spacing w:after="60"/>
        <w:ind w:firstLine="720"/>
        <w:jc w:val="both"/>
        <w:rPr>
          <w:bCs/>
          <w:sz w:val="28"/>
          <w:szCs w:val="28"/>
          <w:lang w:val="nl-NL"/>
        </w:rPr>
      </w:pPr>
      <w:r w:rsidRPr="00EB5C33">
        <w:rPr>
          <w:bCs/>
          <w:sz w:val="28"/>
          <w:szCs w:val="28"/>
          <w:lang w:val="nl-NL"/>
        </w:rPr>
        <w:t>* Các điểm lấy nước sử dụng tại hộ gia đình và công cộng:</w:t>
      </w:r>
    </w:p>
    <w:p w:rsidR="00935778" w:rsidRPr="00F960E5" w:rsidRDefault="00EB5C33" w:rsidP="00EB5C33">
      <w:pPr>
        <w:ind w:firstLine="720"/>
        <w:jc w:val="both"/>
        <w:rPr>
          <w:sz w:val="26"/>
          <w:szCs w:val="26"/>
          <w:lang w:val="pt-BR"/>
        </w:rPr>
      </w:pPr>
      <w:r w:rsidRPr="00EB5C33">
        <w:rPr>
          <w:bCs/>
          <w:sz w:val="28"/>
          <w:szCs w:val="28"/>
          <w:lang w:val="nl-NL"/>
        </w:rPr>
        <w:t>Các điểm lấy nước sử dụng tại 125 hộ gia đình và 2 điểm công cộng, bố trí mỗi điểm 1 hầm van, có lắp van, đồng hồ đo nước.</w:t>
      </w:r>
    </w:p>
    <w:p w:rsidR="00A9721E" w:rsidRPr="009E2EED" w:rsidRDefault="00A9721E" w:rsidP="00A9721E">
      <w:pPr>
        <w:spacing w:before="60" w:after="60" w:line="360" w:lineRule="exact"/>
        <w:ind w:firstLine="720"/>
        <w:jc w:val="both"/>
        <w:rPr>
          <w:b/>
          <w:sz w:val="26"/>
          <w:szCs w:val="26"/>
          <w:lang w:val="it-IT"/>
        </w:rPr>
      </w:pPr>
      <w:r w:rsidRPr="009E2EED">
        <w:rPr>
          <w:b/>
          <w:sz w:val="26"/>
          <w:szCs w:val="26"/>
          <w:lang w:val="it-IT"/>
        </w:rPr>
        <w:t>II. Yêu cầu về tiến độ thực hiện</w:t>
      </w:r>
    </w:p>
    <w:p w:rsidR="00A9721E" w:rsidRPr="00126F38" w:rsidRDefault="00A9721E" w:rsidP="00A9721E">
      <w:pPr>
        <w:widowControl w:val="0"/>
        <w:spacing w:before="120" w:after="120" w:line="264" w:lineRule="auto"/>
        <w:ind w:firstLine="720"/>
        <w:jc w:val="both"/>
        <w:rPr>
          <w:sz w:val="26"/>
          <w:szCs w:val="26"/>
          <w:lang w:val="es-ES"/>
        </w:rPr>
      </w:pPr>
      <w:r w:rsidRPr="009E2EED">
        <w:rPr>
          <w:sz w:val="26"/>
          <w:szCs w:val="26"/>
          <w:lang w:val="es-ES"/>
        </w:rPr>
        <w:t xml:space="preserve">Thời gian từ khi khởi công </w:t>
      </w:r>
      <w:r w:rsidRPr="009E2EED">
        <w:rPr>
          <w:rFonts w:eastAsia="Calibri"/>
          <w:kern w:val="24"/>
          <w:sz w:val="26"/>
          <w:szCs w:val="26"/>
          <w:lang w:val="it-IT" w:eastAsia="vi-VN"/>
        </w:rPr>
        <w:t>đến</w:t>
      </w:r>
      <w:r w:rsidRPr="009E2EED">
        <w:rPr>
          <w:sz w:val="26"/>
          <w:szCs w:val="26"/>
          <w:lang w:val="es-ES"/>
        </w:rPr>
        <w:t xml:space="preserve"> khi hoàn thành hợp đồng: </w:t>
      </w:r>
      <w:r w:rsidR="00861C2F">
        <w:rPr>
          <w:sz w:val="26"/>
          <w:szCs w:val="26"/>
          <w:lang w:val="es-ES"/>
        </w:rPr>
        <w:t>210</w:t>
      </w:r>
      <w:r w:rsidRPr="00B06F0C">
        <w:rPr>
          <w:sz w:val="26"/>
          <w:szCs w:val="26"/>
          <w:lang w:val="es-ES"/>
        </w:rPr>
        <w:t xml:space="preserve"> ngày</w:t>
      </w:r>
      <w:r w:rsidRPr="009E2EED">
        <w:rPr>
          <w:color w:val="FF0000"/>
          <w:sz w:val="26"/>
          <w:szCs w:val="26"/>
          <w:lang w:val="es-ES"/>
        </w:rPr>
        <w:t>.</w:t>
      </w:r>
    </w:p>
    <w:p w:rsidR="00A9721E" w:rsidRPr="00126F38" w:rsidRDefault="00A9721E" w:rsidP="00A9721E">
      <w:pPr>
        <w:spacing w:before="40" w:after="40"/>
        <w:ind w:firstLine="720"/>
        <w:jc w:val="both"/>
        <w:rPr>
          <w:b/>
          <w:sz w:val="26"/>
          <w:szCs w:val="26"/>
          <w:lang w:val="es-ES"/>
        </w:rPr>
      </w:pPr>
      <w:r w:rsidRPr="00126F38">
        <w:rPr>
          <w:b/>
          <w:sz w:val="26"/>
          <w:szCs w:val="26"/>
          <w:lang w:val="es-ES"/>
        </w:rPr>
        <w:t>III. Yêu cầu về kỹ thuật/chỉ dẫn kỹ thuật</w:t>
      </w:r>
    </w:p>
    <w:p w:rsidR="00A9721E" w:rsidRPr="00126F38" w:rsidRDefault="00A9721E" w:rsidP="00A9721E">
      <w:pPr>
        <w:spacing w:before="40" w:after="40"/>
        <w:ind w:firstLine="720"/>
        <w:jc w:val="both"/>
        <w:rPr>
          <w:bCs/>
          <w:sz w:val="26"/>
          <w:szCs w:val="26"/>
          <w:lang w:val="es-ES"/>
        </w:rPr>
      </w:pPr>
      <w:r w:rsidRPr="00126F38">
        <w:rPr>
          <w:bCs/>
          <w:sz w:val="26"/>
          <w:szCs w:val="26"/>
          <w:lang w:val="es-ES"/>
        </w:rPr>
        <w:t>Yêu cầu về mặt kỹ thuật bao gồm các nội dung chủ yếu sau:</w:t>
      </w:r>
    </w:p>
    <w:p w:rsidR="00BA0213" w:rsidRPr="00126F38" w:rsidRDefault="00BA0213" w:rsidP="004A5D16">
      <w:pPr>
        <w:spacing w:before="40" w:after="40"/>
        <w:ind w:firstLine="720"/>
        <w:jc w:val="both"/>
        <w:rPr>
          <w:b/>
          <w:sz w:val="26"/>
          <w:szCs w:val="26"/>
          <w:lang w:val="es-ES"/>
        </w:rPr>
      </w:pPr>
      <w:r w:rsidRPr="00126F38">
        <w:rPr>
          <w:b/>
          <w:sz w:val="26"/>
          <w:szCs w:val="26"/>
          <w:lang w:val="es-ES"/>
        </w:rPr>
        <w:t>III. Yêu cầu về kỹ thuật/chỉ dẫn kỹ thuật</w:t>
      </w:r>
    </w:p>
    <w:p w:rsidR="00BA0213" w:rsidRPr="00126F38" w:rsidRDefault="00BA0213" w:rsidP="004A5D16">
      <w:pPr>
        <w:spacing w:before="40" w:after="40"/>
        <w:ind w:firstLine="720"/>
        <w:jc w:val="both"/>
        <w:rPr>
          <w:bCs/>
          <w:sz w:val="26"/>
          <w:szCs w:val="26"/>
          <w:lang w:val="es-ES"/>
        </w:rPr>
      </w:pPr>
      <w:r w:rsidRPr="00126F38">
        <w:rPr>
          <w:bCs/>
          <w:sz w:val="26"/>
          <w:szCs w:val="26"/>
          <w:lang w:val="es-ES"/>
        </w:rPr>
        <w:t>Yêu cầu về mặt kỹ thuật bao gồm các nội dung chủ yếu sau:</w:t>
      </w:r>
    </w:p>
    <w:p w:rsidR="00BA0213" w:rsidRPr="000404CC" w:rsidRDefault="00BA0213" w:rsidP="004A5D16">
      <w:pPr>
        <w:tabs>
          <w:tab w:val="left" w:pos="851"/>
        </w:tabs>
        <w:spacing w:line="390" w:lineRule="exact"/>
        <w:ind w:right="-285" w:firstLine="420"/>
        <w:rPr>
          <w:b/>
          <w:iCs/>
          <w:sz w:val="26"/>
          <w:szCs w:val="26"/>
          <w:lang w:val="es-ES"/>
        </w:rPr>
      </w:pPr>
      <w:r w:rsidRPr="000404CC">
        <w:rPr>
          <w:b/>
          <w:iCs/>
          <w:sz w:val="26"/>
          <w:szCs w:val="26"/>
          <w:lang w:val="es-ES"/>
        </w:rPr>
        <w:t>1. Các quy trình, quy phạm áp dụng cho việc thi công, nghiệm thu công trình;</w:t>
      </w:r>
    </w:p>
    <w:p w:rsidR="00BA0213" w:rsidRDefault="00BA0213" w:rsidP="004A5D16">
      <w:pPr>
        <w:widowControl w:val="0"/>
        <w:autoSpaceDE w:val="0"/>
        <w:autoSpaceDN w:val="0"/>
        <w:adjustRightInd w:val="0"/>
        <w:spacing w:line="390" w:lineRule="exact"/>
        <w:ind w:right="-285" w:firstLine="426"/>
        <w:rPr>
          <w:iCs/>
          <w:sz w:val="26"/>
          <w:szCs w:val="26"/>
          <w:lang w:val="es-ES"/>
        </w:rPr>
      </w:pPr>
      <w:r w:rsidRPr="000404CC">
        <w:rPr>
          <w:iCs/>
          <w:sz w:val="26"/>
          <w:szCs w:val="26"/>
          <w:lang w:val="es-ES"/>
        </w:rPr>
        <w:t xml:space="preserve">Trong quá trình thi công, nhà thầu phải tuân thủ theo đúng các quy định quy phạm  hiện hành như sau: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841"/>
        <w:gridCol w:w="2664"/>
      </w:tblGrid>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b/>
                <w:bCs/>
                <w:iCs/>
                <w:sz w:val="26"/>
                <w:lang w:val="nl-NL"/>
              </w:rPr>
            </w:pPr>
            <w:r w:rsidRPr="000404CC">
              <w:rPr>
                <w:b/>
                <w:bCs/>
                <w:iCs/>
                <w:sz w:val="26"/>
                <w:lang w:val="nl-NL"/>
              </w:rPr>
              <w:t>STT</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b/>
                <w:bCs/>
                <w:iCs/>
                <w:sz w:val="26"/>
                <w:lang w:val="nl-NL"/>
              </w:rPr>
            </w:pPr>
            <w:r w:rsidRPr="000404CC">
              <w:rPr>
                <w:b/>
                <w:bCs/>
                <w:iCs/>
                <w:sz w:val="26"/>
                <w:lang w:val="nl-NL"/>
              </w:rPr>
              <w:t>Chủng loại</w:t>
            </w:r>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iCs/>
                <w:sz w:val="26"/>
                <w:lang w:val="nl-NL"/>
              </w:rPr>
            </w:pPr>
            <w:r w:rsidRPr="000404CC">
              <w:rPr>
                <w:b/>
                <w:bCs/>
                <w:iCs/>
                <w:sz w:val="26"/>
                <w:lang w:val="nl-NL"/>
              </w:rPr>
              <w:t>Quy chuẩn, tiêu chuẩn</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5B5552" w:rsidRDefault="00BA0213" w:rsidP="00BA0213">
            <w:pPr>
              <w:spacing w:before="80" w:after="80" w:line="320" w:lineRule="exact"/>
              <w:jc w:val="center"/>
              <w:rPr>
                <w:bCs/>
                <w:iCs/>
                <w:sz w:val="26"/>
                <w:lang w:val="nl-NL"/>
              </w:rPr>
            </w:pPr>
            <w:r w:rsidRPr="005B5552">
              <w:rPr>
                <w:bCs/>
                <w:iCs/>
                <w:sz w:val="26"/>
                <w:lang w:val="nl-NL"/>
              </w:rPr>
              <w:t>1</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CB564B" w:rsidRDefault="006D36B8" w:rsidP="00BA0213">
            <w:pPr>
              <w:spacing w:before="80" w:after="80" w:line="320" w:lineRule="exact"/>
              <w:rPr>
                <w:iCs/>
                <w:sz w:val="26"/>
                <w:lang w:val="nl-NL"/>
              </w:rPr>
            </w:pPr>
            <w:hyperlink r:id="rId7" w:history="1">
              <w:r w:rsidR="00BA0213" w:rsidRPr="003E28DD">
                <w:rPr>
                  <w:iCs/>
                  <w:sz w:val="26"/>
                  <w:lang w:val="nl-NL"/>
                </w:rPr>
                <w:t>Tiêu chuẩn quốc gia</w:t>
              </w:r>
              <w:r w:rsidR="00BA0213" w:rsidRPr="00CB564B">
                <w:rPr>
                  <w:iCs/>
                  <w:sz w:val="26"/>
                  <w:lang w:val="nl-NL"/>
                </w:rPr>
                <w:t>  về Công trình cấp </w:t>
              </w:r>
              <w:r w:rsidR="00BA0213" w:rsidRPr="003E28DD">
                <w:rPr>
                  <w:iCs/>
                  <w:sz w:val="26"/>
                  <w:lang w:val="nl-NL"/>
                </w:rPr>
                <w:t>nước sinh hoạt</w:t>
              </w:r>
              <w:r w:rsidR="00BA0213" w:rsidRPr="00CB564B">
                <w:rPr>
                  <w:iCs/>
                  <w:sz w:val="26"/>
                  <w:lang w:val="nl-NL"/>
                </w:rPr>
                <w:t> nôn</w:t>
              </w:r>
              <w:r w:rsidR="00BA0213">
                <w:rPr>
                  <w:iCs/>
                  <w:sz w:val="26"/>
                  <w:lang w:val="nl-NL"/>
                </w:rPr>
                <w:t>g thôn đập ngầm - Yêu cầu thiết kế</w:t>
              </w:r>
              <w:r w:rsidR="00BA0213" w:rsidRPr="00CB564B">
                <w:rPr>
                  <w:iCs/>
                  <w:sz w:val="26"/>
                  <w:lang w:val="nl-NL"/>
                </w:rPr>
                <w:t>, </w:t>
              </w:r>
              <w:r w:rsidR="00BA0213" w:rsidRPr="003E28DD">
                <w:rPr>
                  <w:iCs/>
                  <w:sz w:val="26"/>
                  <w:lang w:val="nl-NL"/>
                </w:rPr>
                <w:t>thi</w:t>
              </w:r>
              <w:r w:rsidR="00BA0213" w:rsidRPr="00CB564B">
                <w:rPr>
                  <w:iCs/>
                  <w:sz w:val="26"/>
                  <w:lang w:val="nl-NL"/>
                </w:rPr>
                <w:t> công và </w:t>
              </w:r>
              <w:r w:rsidR="00BA0213" w:rsidRPr="003E28DD">
                <w:rPr>
                  <w:iCs/>
                  <w:sz w:val="26"/>
                  <w:lang w:val="nl-NL"/>
                </w:rPr>
                <w:t>nghiệm</w:t>
              </w:r>
              <w:r w:rsidR="00BA0213" w:rsidRPr="00CB564B">
                <w:rPr>
                  <w:iCs/>
                  <w:sz w:val="26"/>
                  <w:lang w:val="nl-NL"/>
                </w:rPr>
                <w:t> thu</w:t>
              </w:r>
            </w:hyperlink>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CB564B" w:rsidRDefault="00BA0213" w:rsidP="00BA0213">
            <w:pPr>
              <w:spacing w:before="80" w:after="80" w:line="320" w:lineRule="exact"/>
              <w:rPr>
                <w:iCs/>
                <w:sz w:val="26"/>
                <w:lang w:val="nl-NL"/>
              </w:rPr>
            </w:pPr>
            <w:r w:rsidRPr="00CB564B">
              <w:rPr>
                <w:iCs/>
                <w:sz w:val="26"/>
                <w:lang w:val="nl-NL"/>
              </w:rPr>
              <w:t>TCVN 12286:2018</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A61380" w:rsidRDefault="00BA0213" w:rsidP="00BA0213">
            <w:pPr>
              <w:spacing w:before="80" w:after="80" w:line="320" w:lineRule="exact"/>
              <w:jc w:val="center"/>
              <w:rPr>
                <w:bCs/>
                <w:iCs/>
                <w:sz w:val="26"/>
                <w:lang w:val="nl-NL"/>
              </w:rPr>
            </w:pPr>
            <w:r>
              <w:rPr>
                <w:bCs/>
                <w:iCs/>
                <w:sz w:val="26"/>
                <w:lang w:val="nl-NL"/>
              </w:rPr>
              <w:t>2</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rPr>
                <w:b/>
                <w:bCs/>
                <w:iCs/>
                <w:sz w:val="26"/>
                <w:lang w:val="nl-NL"/>
              </w:rPr>
            </w:pPr>
            <w:r w:rsidRPr="00E37F8E">
              <w:rPr>
                <w:iCs/>
                <w:sz w:val="26"/>
                <w:lang w:val="nl-NL"/>
              </w:rPr>
              <w:t>Tiêu chuẩn Quốc gia cấp nước – mạng lưới đường ống và công trình yêu cầu thiết kế</w:t>
            </w:r>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right"/>
              <w:rPr>
                <w:b/>
                <w:bCs/>
                <w:iCs/>
                <w:sz w:val="26"/>
                <w:lang w:val="nl-NL"/>
              </w:rPr>
            </w:pPr>
            <w:r>
              <w:rPr>
                <w:iCs/>
                <w:sz w:val="26"/>
                <w:lang w:val="nl-NL"/>
              </w:rPr>
              <w:t>TCVN 13606:2023</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A61380" w:rsidRDefault="00BA0213" w:rsidP="00BA0213">
            <w:pPr>
              <w:spacing w:before="80" w:after="80" w:line="320" w:lineRule="exact"/>
              <w:jc w:val="center"/>
              <w:rPr>
                <w:bCs/>
                <w:iCs/>
                <w:sz w:val="26"/>
                <w:lang w:val="nl-NL"/>
              </w:rPr>
            </w:pPr>
            <w:r>
              <w:rPr>
                <w:bCs/>
                <w:iCs/>
                <w:sz w:val="26"/>
                <w:lang w:val="nl-NL"/>
              </w:rPr>
              <w:t>3</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E37F8E" w:rsidRDefault="006D36B8" w:rsidP="00BA0213">
            <w:pPr>
              <w:pStyle w:val="nqtitle"/>
              <w:spacing w:before="80" w:beforeAutospacing="0" w:after="80" w:afterAutospacing="0" w:line="320" w:lineRule="exact"/>
              <w:rPr>
                <w:iCs/>
                <w:sz w:val="26"/>
                <w:lang w:val="nl-NL"/>
              </w:rPr>
            </w:pPr>
            <w:hyperlink r:id="rId8" w:history="1">
              <w:r w:rsidR="00BA0213" w:rsidRPr="00E37F8E">
                <w:rPr>
                  <w:iCs/>
                  <w:sz w:val="26"/>
                  <w:lang w:val="nl-NL"/>
                </w:rPr>
                <w:t>Tiêu chuẩn quốc gia  về Yêu cầu chung cho các bộ phận sử dụng trong </w:t>
              </w:r>
              <w:r w:rsidR="00BA0213" w:rsidRPr="00E37F8E">
                <w:rPr>
                  <w:sz w:val="26"/>
                  <w:lang w:val="nl-NL"/>
                </w:rPr>
                <w:t>ống</w:t>
              </w:r>
              <w:r w:rsidR="00BA0213" w:rsidRPr="00E37F8E">
                <w:rPr>
                  <w:iCs/>
                  <w:sz w:val="26"/>
                  <w:lang w:val="nl-NL"/>
                </w:rPr>
                <w:t> và cống thoát </w:t>
              </w:r>
              <w:r w:rsidR="00BA0213" w:rsidRPr="00E37F8E">
                <w:rPr>
                  <w:sz w:val="26"/>
                  <w:lang w:val="nl-NL"/>
                </w:rPr>
                <w:t>nước</w:t>
              </w:r>
            </w:hyperlink>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E37F8E" w:rsidRDefault="00BA0213" w:rsidP="00BA0213">
            <w:pPr>
              <w:spacing w:before="80" w:after="80" w:line="320" w:lineRule="exact"/>
              <w:jc w:val="right"/>
              <w:rPr>
                <w:iCs/>
                <w:sz w:val="26"/>
                <w:lang w:val="nl-NL"/>
              </w:rPr>
            </w:pPr>
            <w:r w:rsidRPr="00E37F8E">
              <w:rPr>
                <w:iCs/>
                <w:sz w:val="26"/>
                <w:lang w:val="nl-NL"/>
              </w:rPr>
              <w:t>TCVN 13502:2022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A61380" w:rsidRDefault="00BA0213" w:rsidP="00BA0213">
            <w:pPr>
              <w:spacing w:before="80" w:after="80" w:line="320" w:lineRule="exact"/>
              <w:jc w:val="center"/>
              <w:rPr>
                <w:bCs/>
                <w:iCs/>
                <w:sz w:val="26"/>
                <w:lang w:val="nl-NL"/>
              </w:rPr>
            </w:pPr>
            <w:r>
              <w:rPr>
                <w:bCs/>
                <w:iCs/>
                <w:sz w:val="26"/>
                <w:lang w:val="nl-NL"/>
              </w:rPr>
              <w:t>4</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E37F8E" w:rsidRDefault="006D36B8" w:rsidP="00BA0213">
            <w:pPr>
              <w:pStyle w:val="nqtitle"/>
              <w:shd w:val="clear" w:color="auto" w:fill="F6F6F6"/>
              <w:spacing w:before="0" w:beforeAutospacing="0" w:after="0" w:afterAutospacing="0" w:line="270" w:lineRule="atLeast"/>
              <w:rPr>
                <w:iCs/>
                <w:sz w:val="26"/>
                <w:lang w:val="nl-NL"/>
              </w:rPr>
            </w:pPr>
            <w:hyperlink r:id="rId9" w:history="1">
              <w:r w:rsidR="00BA0213" w:rsidRPr="00E37F8E">
                <w:rPr>
                  <w:iCs/>
                  <w:sz w:val="26"/>
                  <w:lang w:val="nl-NL"/>
                </w:rPr>
                <w:t>Tiêu chuẩn quốc gia  về Công trình thuỷ lợi - Yêu cầu thiết kế, thi công và </w:t>
              </w:r>
              <w:r w:rsidR="00BA0213" w:rsidRPr="00E37F8E">
                <w:rPr>
                  <w:sz w:val="26"/>
                  <w:lang w:val="nl-NL"/>
                </w:rPr>
                <w:t>nghiệm thu</w:t>
              </w:r>
              <w:r w:rsidR="00BA0213" w:rsidRPr="00E37F8E">
                <w:rPr>
                  <w:iCs/>
                  <w:sz w:val="26"/>
                  <w:lang w:val="nl-NL"/>
                </w:rPr>
                <w:t> khớp nối</w:t>
              </w:r>
            </w:hyperlink>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E37F8E" w:rsidRDefault="00BA0213" w:rsidP="00BA0213">
            <w:pPr>
              <w:spacing w:before="80" w:after="80" w:line="320" w:lineRule="exact"/>
              <w:jc w:val="right"/>
              <w:rPr>
                <w:iCs/>
                <w:sz w:val="26"/>
                <w:lang w:val="nl-NL"/>
              </w:rPr>
            </w:pPr>
            <w:r w:rsidRPr="00E37F8E">
              <w:rPr>
                <w:iCs/>
                <w:sz w:val="26"/>
                <w:lang w:val="nl-NL"/>
              </w:rPr>
              <w:t>TCVN 9159:2022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A61380" w:rsidRDefault="00BA0213" w:rsidP="00BA0213">
            <w:pPr>
              <w:spacing w:before="80" w:after="80" w:line="320" w:lineRule="exact"/>
              <w:jc w:val="center"/>
              <w:rPr>
                <w:bCs/>
                <w:iCs/>
                <w:sz w:val="26"/>
                <w:lang w:val="nl-NL"/>
              </w:rPr>
            </w:pPr>
            <w:r>
              <w:rPr>
                <w:bCs/>
                <w:iCs/>
                <w:sz w:val="26"/>
                <w:lang w:val="nl-NL"/>
              </w:rPr>
              <w:t>5</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1A1CFB" w:rsidRDefault="006D36B8" w:rsidP="00BA0213">
            <w:pPr>
              <w:pStyle w:val="nqtitle"/>
              <w:spacing w:before="80" w:beforeAutospacing="0" w:after="80" w:afterAutospacing="0" w:line="320" w:lineRule="exact"/>
              <w:rPr>
                <w:iCs/>
                <w:sz w:val="26"/>
                <w:lang w:val="nl-NL"/>
              </w:rPr>
            </w:pPr>
            <w:hyperlink r:id="rId10" w:history="1">
              <w:r w:rsidR="00BA0213" w:rsidRPr="001A1CFB">
                <w:rPr>
                  <w:iCs/>
                  <w:sz w:val="26"/>
                  <w:lang w:val="nl-NL"/>
                </w:rPr>
                <w:t>Tiêu chuẩn quốc gia  về </w:t>
              </w:r>
              <w:r w:rsidR="00BA0213" w:rsidRPr="001A1CFB">
                <w:rPr>
                  <w:sz w:val="26"/>
                  <w:lang w:val="nl-NL"/>
                </w:rPr>
                <w:t>Công</w:t>
              </w:r>
              <w:r w:rsidR="00BA0213" w:rsidRPr="001A1CFB">
                <w:rPr>
                  <w:iCs/>
                  <w:sz w:val="26"/>
                  <w:lang w:val="nl-NL"/>
                </w:rPr>
                <w:t> trình thuỷ lợi - Trạm bơm </w:t>
              </w:r>
              <w:r w:rsidR="00BA0213" w:rsidRPr="001A1CFB">
                <w:rPr>
                  <w:sz w:val="26"/>
                  <w:lang w:val="nl-NL"/>
                </w:rPr>
                <w:t>cấp</w:t>
              </w:r>
              <w:r w:rsidR="00BA0213" w:rsidRPr="001A1CFB">
                <w:rPr>
                  <w:iCs/>
                  <w:sz w:val="26"/>
                  <w:lang w:val="nl-NL"/>
                </w:rPr>
                <w:t>, thoát </w:t>
              </w:r>
              <w:r w:rsidR="00BA0213" w:rsidRPr="001A1CFB">
                <w:rPr>
                  <w:sz w:val="26"/>
                  <w:lang w:val="nl-NL"/>
                </w:rPr>
                <w:t>nước</w:t>
              </w:r>
              <w:r w:rsidR="00BA0213" w:rsidRPr="001A1CFB">
                <w:rPr>
                  <w:iCs/>
                  <w:sz w:val="26"/>
                  <w:lang w:val="nl-NL"/>
                </w:rPr>
                <w:t> - Yêu cầu thiết kế</w:t>
              </w:r>
            </w:hyperlink>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1A1CFB" w:rsidRDefault="00BA0213" w:rsidP="00BA0213">
            <w:pPr>
              <w:pStyle w:val="nqtitle"/>
              <w:spacing w:before="80" w:beforeAutospacing="0" w:after="80" w:afterAutospacing="0" w:line="320" w:lineRule="exact"/>
              <w:jc w:val="right"/>
              <w:rPr>
                <w:iCs/>
                <w:sz w:val="26"/>
                <w:lang w:val="nl-NL"/>
              </w:rPr>
            </w:pPr>
            <w:r w:rsidRPr="001A1CFB">
              <w:rPr>
                <w:iCs/>
                <w:sz w:val="26"/>
                <w:lang w:val="nl-NL"/>
              </w:rPr>
              <w:t>TCVN13505:2022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A61380" w:rsidRDefault="00BA0213" w:rsidP="00BA0213">
            <w:pPr>
              <w:spacing w:before="80" w:after="80" w:line="320" w:lineRule="exact"/>
              <w:jc w:val="center"/>
              <w:rPr>
                <w:bCs/>
                <w:iCs/>
                <w:sz w:val="26"/>
                <w:lang w:val="nl-NL"/>
              </w:rPr>
            </w:pPr>
            <w:r>
              <w:rPr>
                <w:bCs/>
                <w:iCs/>
                <w:sz w:val="26"/>
                <w:lang w:val="nl-NL"/>
              </w:rPr>
              <w:t>6</w:t>
            </w:r>
          </w:p>
        </w:tc>
        <w:tc>
          <w:tcPr>
            <w:tcW w:w="5841" w:type="dxa"/>
            <w:tcBorders>
              <w:top w:val="single" w:sz="4" w:space="0" w:color="auto"/>
              <w:left w:val="single" w:sz="4" w:space="0" w:color="auto"/>
              <w:bottom w:val="single" w:sz="4" w:space="0" w:color="auto"/>
              <w:right w:val="single" w:sz="4" w:space="0" w:color="auto"/>
            </w:tcBorders>
            <w:vAlign w:val="center"/>
          </w:tcPr>
          <w:p w:rsidR="00BA0213" w:rsidRPr="001A1CFB" w:rsidRDefault="006D36B8" w:rsidP="00BA0213">
            <w:pPr>
              <w:pStyle w:val="nqtitle"/>
              <w:shd w:val="clear" w:color="auto" w:fill="F6F6F6"/>
              <w:spacing w:before="0" w:beforeAutospacing="0" w:after="0" w:afterAutospacing="0" w:line="270" w:lineRule="atLeast"/>
              <w:rPr>
                <w:iCs/>
                <w:sz w:val="26"/>
                <w:lang w:val="nl-NL"/>
              </w:rPr>
            </w:pPr>
            <w:hyperlink r:id="rId11" w:history="1">
              <w:r w:rsidR="00BA0213" w:rsidRPr="00A61380">
                <w:rPr>
                  <w:iCs/>
                  <w:sz w:val="26"/>
                  <w:lang w:val="nl-NL"/>
                </w:rPr>
                <w:t>Tiêu chuẩn quốc gia  về Vòi </w:t>
              </w:r>
              <w:r w:rsidR="00BA0213" w:rsidRPr="00A61380">
                <w:rPr>
                  <w:sz w:val="26"/>
                  <w:lang w:val="nl-NL"/>
                </w:rPr>
                <w:t>nước</w:t>
              </w:r>
              <w:r w:rsidR="00BA0213" w:rsidRPr="00A61380">
                <w:rPr>
                  <w:iCs/>
                  <w:sz w:val="26"/>
                  <w:lang w:val="nl-NL"/>
                </w:rPr>
                <w:t> vệ sinh - Vòi đơn và vòi kết hợp cho hệ thống </w:t>
              </w:r>
              <w:r w:rsidR="00BA0213" w:rsidRPr="00A61380">
                <w:rPr>
                  <w:sz w:val="26"/>
                  <w:lang w:val="nl-NL"/>
                </w:rPr>
                <w:t>cấp nước</w:t>
              </w:r>
              <w:r w:rsidR="00BA0213" w:rsidRPr="00A61380">
                <w:rPr>
                  <w:iCs/>
                  <w:sz w:val="26"/>
                  <w:lang w:val="nl-NL"/>
                </w:rPr>
                <w:t> kiểu 1 và kiểu 2 - Yêu cầu kỹ thuật chung</w:t>
              </w:r>
            </w:hyperlink>
          </w:p>
        </w:tc>
        <w:tc>
          <w:tcPr>
            <w:tcW w:w="2664" w:type="dxa"/>
            <w:tcBorders>
              <w:top w:val="single" w:sz="4" w:space="0" w:color="auto"/>
              <w:left w:val="single" w:sz="4" w:space="0" w:color="auto"/>
              <w:bottom w:val="single" w:sz="4" w:space="0" w:color="auto"/>
              <w:right w:val="single" w:sz="4" w:space="0" w:color="auto"/>
            </w:tcBorders>
            <w:vAlign w:val="center"/>
          </w:tcPr>
          <w:p w:rsidR="00BA0213" w:rsidRPr="001A1CFB" w:rsidRDefault="00BA0213" w:rsidP="00BA0213">
            <w:pPr>
              <w:pStyle w:val="nqtitle"/>
              <w:spacing w:before="80" w:beforeAutospacing="0" w:after="80" w:afterAutospacing="0" w:line="320" w:lineRule="exact"/>
              <w:jc w:val="right"/>
              <w:rPr>
                <w:iCs/>
                <w:sz w:val="26"/>
                <w:lang w:val="nl-NL"/>
              </w:rPr>
            </w:pPr>
            <w:r w:rsidRPr="00A61380">
              <w:rPr>
                <w:iCs/>
                <w:sz w:val="26"/>
                <w:lang w:val="nl-NL"/>
              </w:rPr>
              <w:t>TCVN 13501:2022 (BS EN 200:2008)</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1A1443" w:rsidRDefault="00BA0213" w:rsidP="00BA0213">
            <w:pPr>
              <w:spacing w:before="80" w:after="80" w:line="320" w:lineRule="exact"/>
              <w:jc w:val="center"/>
              <w:rPr>
                <w:iCs/>
                <w:sz w:val="26"/>
                <w:lang w:val="nl-NL"/>
              </w:rPr>
            </w:pPr>
            <w:r>
              <w:rPr>
                <w:iCs/>
                <w:sz w:val="26"/>
                <w:lang w:val="nl-NL"/>
              </w:rPr>
              <w:t>7</w:t>
            </w:r>
          </w:p>
        </w:tc>
        <w:tc>
          <w:tcPr>
            <w:tcW w:w="5841" w:type="dxa"/>
            <w:tcBorders>
              <w:top w:val="single" w:sz="4" w:space="0" w:color="auto"/>
              <w:left w:val="single" w:sz="4" w:space="0" w:color="auto"/>
              <w:bottom w:val="single" w:sz="4" w:space="0" w:color="auto"/>
              <w:right w:val="single" w:sz="4" w:space="0" w:color="auto"/>
            </w:tcBorders>
          </w:tcPr>
          <w:p w:rsidR="00BA0213" w:rsidRPr="001A1443" w:rsidRDefault="00BA0213" w:rsidP="00BA0213">
            <w:pPr>
              <w:spacing w:before="80" w:after="80" w:line="320" w:lineRule="exact"/>
              <w:rPr>
                <w:iCs/>
                <w:sz w:val="26"/>
                <w:lang w:val="nl-NL"/>
              </w:rPr>
            </w:pPr>
            <w:r w:rsidRPr="001A1443">
              <w:rPr>
                <w:iCs/>
                <w:sz w:val="26"/>
                <w:lang w:val="nl-NL"/>
              </w:rPr>
              <w:t>Xi măng</w:t>
            </w:r>
          </w:p>
        </w:tc>
        <w:tc>
          <w:tcPr>
            <w:tcW w:w="2664" w:type="dxa"/>
            <w:tcBorders>
              <w:top w:val="single" w:sz="4" w:space="0" w:color="auto"/>
              <w:left w:val="single" w:sz="4" w:space="0" w:color="auto"/>
              <w:bottom w:val="single" w:sz="4" w:space="0" w:color="auto"/>
              <w:right w:val="single" w:sz="4" w:space="0" w:color="auto"/>
            </w:tcBorders>
          </w:tcPr>
          <w:p w:rsidR="00BA0213" w:rsidRPr="001A1443" w:rsidRDefault="00BA0213" w:rsidP="00BA0213">
            <w:pPr>
              <w:spacing w:before="80" w:after="80" w:line="320" w:lineRule="exact"/>
              <w:jc w:val="righ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1A1443" w:rsidRDefault="00BA0213" w:rsidP="00BA0213">
            <w:pPr>
              <w:spacing w:before="80" w:after="80" w:line="320" w:lineRule="exact"/>
              <w:jc w:val="center"/>
              <w:rPr>
                <w:iCs/>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1A1443" w:rsidRDefault="00BA0213" w:rsidP="00BA0213">
            <w:pPr>
              <w:spacing w:before="80" w:after="80" w:line="320" w:lineRule="exact"/>
              <w:rPr>
                <w:iCs/>
                <w:sz w:val="26"/>
                <w:lang w:val="nl-NL"/>
              </w:rPr>
            </w:pPr>
            <w:r w:rsidRPr="001A1443">
              <w:rPr>
                <w:iCs/>
                <w:sz w:val="26"/>
                <w:lang w:val="nl-NL"/>
              </w:rPr>
              <w:t>Xi măng Poóc lăng - Yêu cầu kỹ thuật</w:t>
            </w:r>
          </w:p>
        </w:tc>
        <w:tc>
          <w:tcPr>
            <w:tcW w:w="2664" w:type="dxa"/>
            <w:tcBorders>
              <w:top w:val="single" w:sz="4" w:space="0" w:color="auto"/>
              <w:left w:val="single" w:sz="4" w:space="0" w:color="auto"/>
              <w:bottom w:val="single" w:sz="4" w:space="0" w:color="auto"/>
              <w:right w:val="single" w:sz="4" w:space="0" w:color="auto"/>
            </w:tcBorders>
            <w:hideMark/>
          </w:tcPr>
          <w:p w:rsidR="00BA0213" w:rsidRPr="001A1443" w:rsidRDefault="00BA0213" w:rsidP="00BA0213">
            <w:pPr>
              <w:spacing w:before="80" w:after="80" w:line="320" w:lineRule="exact"/>
              <w:jc w:val="right"/>
              <w:rPr>
                <w:iCs/>
                <w:sz w:val="26"/>
                <w:lang w:val="nl-NL"/>
              </w:rPr>
            </w:pPr>
            <w:r w:rsidRPr="001A1443">
              <w:rPr>
                <w:iCs/>
                <w:sz w:val="26"/>
                <w:lang w:val="nl-NL"/>
              </w:rPr>
              <w:t>TCVN 2682:2020</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1A1443" w:rsidRDefault="00BA0213" w:rsidP="00BA0213">
            <w:pPr>
              <w:spacing w:before="80" w:after="80" w:line="320" w:lineRule="exact"/>
              <w:jc w:val="center"/>
              <w:rPr>
                <w:iCs/>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1A1443" w:rsidRDefault="00BA0213" w:rsidP="00BA0213">
            <w:pPr>
              <w:spacing w:before="80" w:after="80" w:line="320" w:lineRule="exact"/>
              <w:rPr>
                <w:iCs/>
                <w:sz w:val="26"/>
                <w:lang w:val="nl-NL"/>
              </w:rPr>
            </w:pPr>
            <w:r w:rsidRPr="001A1443">
              <w:rPr>
                <w:iCs/>
                <w:sz w:val="26"/>
                <w:lang w:val="nl-NL"/>
              </w:rPr>
              <w:t>Xi măng Poóc lăng hỗn hợp - Yêu cầu kỹ thuật</w:t>
            </w:r>
          </w:p>
        </w:tc>
        <w:tc>
          <w:tcPr>
            <w:tcW w:w="2664" w:type="dxa"/>
            <w:tcBorders>
              <w:top w:val="single" w:sz="4" w:space="0" w:color="auto"/>
              <w:left w:val="single" w:sz="4" w:space="0" w:color="auto"/>
              <w:bottom w:val="single" w:sz="4" w:space="0" w:color="auto"/>
              <w:right w:val="single" w:sz="4" w:space="0" w:color="auto"/>
            </w:tcBorders>
            <w:hideMark/>
          </w:tcPr>
          <w:p w:rsidR="00BA0213" w:rsidRPr="001A1443" w:rsidRDefault="00BA0213" w:rsidP="00BA0213">
            <w:pPr>
              <w:spacing w:before="80" w:after="80" w:line="320" w:lineRule="exact"/>
              <w:jc w:val="right"/>
              <w:rPr>
                <w:iCs/>
                <w:sz w:val="26"/>
                <w:lang w:val="nl-NL"/>
              </w:rPr>
            </w:pPr>
            <w:r w:rsidRPr="001A1443">
              <w:rPr>
                <w:iCs/>
                <w:sz w:val="26"/>
                <w:lang w:val="nl-NL"/>
              </w:rPr>
              <w:t>TCVN 7712:2013</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center"/>
              <w:rPr>
                <w:iCs/>
                <w:sz w:val="26"/>
                <w:lang w:val="nl-NL"/>
              </w:rPr>
            </w:pPr>
            <w:r>
              <w:rPr>
                <w:iCs/>
                <w:sz w:val="26"/>
                <w:lang w:val="nl-NL"/>
              </w:rPr>
              <w:t>8</w:t>
            </w: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z w:val="26"/>
                <w:lang w:val="nl-NL"/>
              </w:rPr>
              <w:t xml:space="preserve">Cốt liệu và nước trộn cho bê tông và vữa </w:t>
            </w:r>
          </w:p>
        </w:tc>
        <w:tc>
          <w:tcPr>
            <w:tcW w:w="2664" w:type="dxa"/>
            <w:tcBorders>
              <w:top w:val="single" w:sz="4" w:space="0" w:color="auto"/>
              <w:left w:val="single" w:sz="4" w:space="0" w:color="auto"/>
              <w:bottom w:val="single" w:sz="4" w:space="0" w:color="auto"/>
              <w:right w:val="single" w:sz="4" w:space="0" w:color="auto"/>
            </w:tcBorders>
          </w:tcPr>
          <w:p w:rsidR="00BA0213" w:rsidRPr="00824735" w:rsidRDefault="00BA0213" w:rsidP="00BA0213">
            <w:pPr>
              <w:spacing w:before="80" w:after="80" w:line="320" w:lineRule="exact"/>
              <w:jc w:val="righ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824735" w:rsidRDefault="00BA0213" w:rsidP="00BA0213">
            <w:pPr>
              <w:spacing w:before="80" w:after="80" w:line="320" w:lineRule="exact"/>
              <w:jc w:val="center"/>
              <w:rPr>
                <w:iCs/>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z w:val="26"/>
                <w:lang w:val="nl-NL"/>
              </w:rPr>
              <w:t xml:space="preserve">Cốt liệu cho bê tông và vữa - Yêu cầu kỹ thuật </w:t>
            </w:r>
          </w:p>
        </w:tc>
        <w:tc>
          <w:tcPr>
            <w:tcW w:w="2664"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right"/>
              <w:rPr>
                <w:iCs/>
                <w:sz w:val="26"/>
                <w:lang w:val="nl-NL"/>
              </w:rPr>
            </w:pPr>
            <w:r w:rsidRPr="00824735">
              <w:rPr>
                <w:iCs/>
                <w:sz w:val="26"/>
                <w:lang w:val="nl-NL"/>
              </w:rPr>
              <w:t>TCVN 7570 : 2006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824735" w:rsidRDefault="00BA0213" w:rsidP="00BA0213">
            <w:pPr>
              <w:spacing w:before="80" w:after="80" w:line="320" w:lineRule="exact"/>
              <w:jc w:val="center"/>
              <w:rPr>
                <w:iCs/>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pacing w:val="-2"/>
                <w:sz w:val="26"/>
                <w:lang w:val="nl-NL"/>
              </w:rPr>
              <w:t>Cốt liệu cho bê tông và vữa - Các phương pháp thử</w:t>
            </w:r>
          </w:p>
        </w:tc>
        <w:tc>
          <w:tcPr>
            <w:tcW w:w="2664"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right"/>
              <w:rPr>
                <w:iCs/>
                <w:sz w:val="26"/>
                <w:lang w:val="nl-NL"/>
              </w:rPr>
            </w:pPr>
            <w:r w:rsidRPr="00824735">
              <w:rPr>
                <w:iCs/>
                <w:sz w:val="26"/>
                <w:lang w:val="nl-NL"/>
              </w:rPr>
              <w:t>TCVN 7572 : 2006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1267C" w:rsidRDefault="00BA0213" w:rsidP="00BA0213">
            <w:pPr>
              <w:spacing w:before="80" w:after="80" w:line="320" w:lineRule="exact"/>
              <w:jc w:val="center"/>
              <w:rPr>
                <w:iCs/>
                <w:color w:val="3333FF"/>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z w:val="26"/>
                <w:lang w:val="nl-NL"/>
              </w:rPr>
              <w:t>Nước trộn bê tông và vữa - Yêu cầu kỹ thuật</w:t>
            </w:r>
          </w:p>
        </w:tc>
        <w:tc>
          <w:tcPr>
            <w:tcW w:w="2664"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right"/>
              <w:rPr>
                <w:iCs/>
                <w:sz w:val="26"/>
                <w:lang w:val="nl-NL"/>
              </w:rPr>
            </w:pPr>
            <w:r w:rsidRPr="00824735">
              <w:rPr>
                <w:iCs/>
                <w:sz w:val="26"/>
                <w:lang w:val="nl-NL"/>
              </w:rPr>
              <w:t xml:space="preserve">TCVN 4506:2012 </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center"/>
              <w:rPr>
                <w:iCs/>
                <w:sz w:val="26"/>
                <w:lang w:val="nl-NL"/>
              </w:rPr>
            </w:pPr>
            <w:r>
              <w:rPr>
                <w:iCs/>
                <w:sz w:val="26"/>
                <w:lang w:val="nl-NL"/>
              </w:rPr>
              <w:t>9</w:t>
            </w: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rPr>
            </w:pPr>
            <w:r w:rsidRPr="00824735">
              <w:rPr>
                <w:iCs/>
                <w:sz w:val="26"/>
              </w:rPr>
              <w:t>Bê tông</w:t>
            </w:r>
          </w:p>
        </w:tc>
        <w:tc>
          <w:tcPr>
            <w:tcW w:w="2664" w:type="dxa"/>
            <w:tcBorders>
              <w:top w:val="single" w:sz="4" w:space="0" w:color="auto"/>
              <w:left w:val="single" w:sz="4" w:space="0" w:color="auto"/>
              <w:bottom w:val="single" w:sz="4" w:space="0" w:color="auto"/>
              <w:right w:val="single" w:sz="4" w:space="0" w:color="auto"/>
            </w:tcBorders>
          </w:tcPr>
          <w:p w:rsidR="00BA0213" w:rsidRPr="0001267C" w:rsidRDefault="00BA0213" w:rsidP="00BA0213">
            <w:pPr>
              <w:spacing w:before="80" w:after="80" w:line="320" w:lineRule="exact"/>
              <w:jc w:val="right"/>
              <w:rPr>
                <w:iCs/>
                <w:color w:val="FF0000"/>
                <w:sz w:val="26"/>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1267C" w:rsidRDefault="00BA0213" w:rsidP="00BA0213">
            <w:pPr>
              <w:spacing w:before="80" w:after="80" w:line="320" w:lineRule="exact"/>
              <w:jc w:val="center"/>
              <w:rPr>
                <w:iCs/>
                <w:color w:val="3333FF"/>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E40D7A" w:rsidRDefault="00BA0213" w:rsidP="00BA0213">
            <w:pPr>
              <w:spacing w:before="80" w:after="80" w:line="320" w:lineRule="exact"/>
              <w:rPr>
                <w:iCs/>
                <w:sz w:val="26"/>
                <w:lang w:val="nl-NL"/>
              </w:rPr>
            </w:pPr>
            <w:r w:rsidRPr="00E40D7A">
              <w:rPr>
                <w:iCs/>
                <w:sz w:val="26"/>
                <w:lang w:val="nl-NL"/>
              </w:rPr>
              <w:t>Hỗn hợp Bê tông trộn sẵn- Các yêu cầu cơ bản đánh giá chất lượng và nghiệm thu</w:t>
            </w:r>
          </w:p>
        </w:tc>
        <w:tc>
          <w:tcPr>
            <w:tcW w:w="2664" w:type="dxa"/>
            <w:tcBorders>
              <w:top w:val="single" w:sz="4" w:space="0" w:color="auto"/>
              <w:left w:val="single" w:sz="4" w:space="0" w:color="auto"/>
              <w:bottom w:val="single" w:sz="4" w:space="0" w:color="auto"/>
              <w:right w:val="single" w:sz="4" w:space="0" w:color="auto"/>
            </w:tcBorders>
            <w:hideMark/>
          </w:tcPr>
          <w:p w:rsidR="00BA0213" w:rsidRPr="00E40D7A" w:rsidRDefault="00BA0213" w:rsidP="00BA0213">
            <w:pPr>
              <w:spacing w:before="80" w:after="80" w:line="320" w:lineRule="exact"/>
              <w:jc w:val="right"/>
              <w:rPr>
                <w:iCs/>
                <w:sz w:val="26"/>
                <w:lang w:val="nl-NL"/>
              </w:rPr>
            </w:pPr>
            <w:r w:rsidRPr="00E40D7A">
              <w:rPr>
                <w:iCs/>
                <w:sz w:val="26"/>
                <w:lang w:val="nl-NL"/>
              </w:rPr>
              <w:t>TCVN 9340:2012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center"/>
              <w:rPr>
                <w:iCs/>
                <w:sz w:val="26"/>
                <w:lang w:val="nl-NL"/>
              </w:rPr>
            </w:pPr>
            <w:r>
              <w:rPr>
                <w:iCs/>
                <w:sz w:val="26"/>
                <w:lang w:val="nl-NL"/>
              </w:rPr>
              <w:t>10</w:t>
            </w: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z w:val="26"/>
                <w:lang w:val="nl-NL"/>
              </w:rPr>
              <w:t>Cốt thép cho bê tông</w:t>
            </w:r>
          </w:p>
        </w:tc>
        <w:tc>
          <w:tcPr>
            <w:tcW w:w="2664" w:type="dxa"/>
            <w:tcBorders>
              <w:top w:val="single" w:sz="4" w:space="0" w:color="auto"/>
              <w:left w:val="single" w:sz="4" w:space="0" w:color="auto"/>
              <w:bottom w:val="single" w:sz="4" w:space="0" w:color="auto"/>
              <w:right w:val="single" w:sz="4" w:space="0" w:color="auto"/>
            </w:tcBorders>
          </w:tcPr>
          <w:p w:rsidR="00BA0213" w:rsidRPr="00824735" w:rsidRDefault="00BA0213" w:rsidP="00BA0213">
            <w:pPr>
              <w:spacing w:before="80" w:after="80" w:line="320" w:lineRule="exact"/>
              <w:jc w:val="righ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824735" w:rsidRDefault="00BA0213" w:rsidP="00BA0213">
            <w:pPr>
              <w:spacing w:before="80" w:after="80" w:line="320" w:lineRule="exact"/>
              <w:jc w:val="center"/>
              <w:rPr>
                <w:iCs/>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rPr>
                <w:iCs/>
                <w:sz w:val="26"/>
                <w:lang w:val="nl-NL"/>
              </w:rPr>
            </w:pPr>
            <w:r w:rsidRPr="00824735">
              <w:rPr>
                <w:iCs/>
                <w:sz w:val="26"/>
                <w:lang w:val="nl-NL"/>
              </w:rPr>
              <w:t xml:space="preserve"> Thép cốt bê tông- Thép vằn</w:t>
            </w:r>
          </w:p>
        </w:tc>
        <w:tc>
          <w:tcPr>
            <w:tcW w:w="2664" w:type="dxa"/>
            <w:tcBorders>
              <w:top w:val="single" w:sz="4" w:space="0" w:color="auto"/>
              <w:left w:val="single" w:sz="4" w:space="0" w:color="auto"/>
              <w:bottom w:val="single" w:sz="4" w:space="0" w:color="auto"/>
              <w:right w:val="single" w:sz="4" w:space="0" w:color="auto"/>
            </w:tcBorders>
            <w:hideMark/>
          </w:tcPr>
          <w:p w:rsidR="00BA0213" w:rsidRPr="00824735" w:rsidRDefault="00BA0213" w:rsidP="00BA0213">
            <w:pPr>
              <w:spacing w:before="80" w:after="80" w:line="320" w:lineRule="exact"/>
              <w:jc w:val="right"/>
              <w:rPr>
                <w:iCs/>
                <w:sz w:val="26"/>
                <w:lang w:val="nl-NL"/>
              </w:rPr>
            </w:pPr>
            <w:r w:rsidRPr="00824735">
              <w:rPr>
                <w:iCs/>
                <w:sz w:val="26"/>
                <w:lang w:val="nl-NL"/>
              </w:rPr>
              <w:t>TCVN 1651-2: 2018</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1267C" w:rsidRDefault="00BA0213" w:rsidP="00BA0213">
            <w:pPr>
              <w:spacing w:before="80" w:after="80" w:line="320" w:lineRule="exact"/>
              <w:jc w:val="center"/>
              <w:rPr>
                <w:iCs/>
                <w:color w:val="3333FF"/>
                <w:sz w:val="26"/>
                <w:lang w:val="nl-NL"/>
              </w:rPr>
            </w:pPr>
          </w:p>
        </w:tc>
        <w:tc>
          <w:tcPr>
            <w:tcW w:w="5841" w:type="dxa"/>
            <w:tcBorders>
              <w:top w:val="single" w:sz="4" w:space="0" w:color="auto"/>
              <w:left w:val="single" w:sz="4" w:space="0" w:color="auto"/>
              <w:bottom w:val="single" w:sz="4" w:space="0" w:color="auto"/>
              <w:right w:val="single" w:sz="4" w:space="0" w:color="auto"/>
            </w:tcBorders>
            <w:hideMark/>
          </w:tcPr>
          <w:p w:rsidR="00BA0213" w:rsidRPr="00E40D7A" w:rsidRDefault="00BA0213" w:rsidP="00BA0213">
            <w:pPr>
              <w:spacing w:before="80" w:after="80" w:line="320" w:lineRule="exact"/>
              <w:rPr>
                <w:iCs/>
                <w:sz w:val="26"/>
                <w:lang w:val="nl-NL"/>
              </w:rPr>
            </w:pPr>
            <w:r w:rsidRPr="00E40D7A">
              <w:rPr>
                <w:iCs/>
                <w:sz w:val="26"/>
                <w:lang w:val="nl-NL"/>
              </w:rPr>
              <w:t xml:space="preserve"> Thép cốt bê tông- Lưới thép hàn</w:t>
            </w:r>
          </w:p>
        </w:tc>
        <w:tc>
          <w:tcPr>
            <w:tcW w:w="2664" w:type="dxa"/>
            <w:tcBorders>
              <w:top w:val="single" w:sz="4" w:space="0" w:color="auto"/>
              <w:left w:val="single" w:sz="4" w:space="0" w:color="auto"/>
              <w:bottom w:val="single" w:sz="4" w:space="0" w:color="auto"/>
              <w:right w:val="single" w:sz="4" w:space="0" w:color="auto"/>
            </w:tcBorders>
            <w:hideMark/>
          </w:tcPr>
          <w:p w:rsidR="00BA0213" w:rsidRPr="00E40D7A" w:rsidRDefault="00BA0213" w:rsidP="00BA0213">
            <w:pPr>
              <w:spacing w:before="80" w:after="80" w:line="320" w:lineRule="exact"/>
              <w:jc w:val="right"/>
              <w:rPr>
                <w:iCs/>
                <w:sz w:val="26"/>
                <w:lang w:val="nl-NL"/>
              </w:rPr>
            </w:pPr>
            <w:r w:rsidRPr="00E40D7A">
              <w:rPr>
                <w:iCs/>
                <w:sz w:val="26"/>
                <w:lang w:val="nl-NL"/>
              </w:rPr>
              <w:t>TCVN 9391:2012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center"/>
              <w:rPr>
                <w:iCs/>
                <w:sz w:val="26"/>
                <w:lang w:val="nl-NL"/>
              </w:rPr>
            </w:pPr>
            <w:r w:rsidRPr="000404CC">
              <w:rPr>
                <w:iCs/>
                <w:sz w:val="26"/>
                <w:lang w:val="nl-NL"/>
              </w:rPr>
              <w:t>...</w:t>
            </w:r>
          </w:p>
        </w:tc>
        <w:tc>
          <w:tcPr>
            <w:tcW w:w="5841"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Các loại vật liệu khác</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r w:rsidRPr="000404CC">
              <w:rPr>
                <w:iCs/>
                <w:sz w:val="26"/>
                <w:szCs w:val="26"/>
                <w:lang w:val="nl-NL"/>
              </w:rPr>
              <w:t>Áp dụng các tiêu chuẩn quy phạm hiện hành theo quy định.</w:t>
            </w:r>
          </w:p>
        </w:tc>
      </w:tr>
    </w:tbl>
    <w:p w:rsidR="00BA0213" w:rsidRPr="000404CC" w:rsidRDefault="00BA0213" w:rsidP="004A5D16">
      <w:pPr>
        <w:spacing w:line="380" w:lineRule="exact"/>
        <w:ind w:right="-284" w:firstLine="420"/>
        <w:jc w:val="both"/>
        <w:rPr>
          <w:sz w:val="26"/>
          <w:szCs w:val="26"/>
          <w:lang w:val="nl-NL"/>
        </w:rPr>
      </w:pPr>
      <w:r w:rsidRPr="000404CC">
        <w:rPr>
          <w:sz w:val="26"/>
          <w:szCs w:val="26"/>
          <w:lang w:val="nl-NL"/>
        </w:rPr>
        <w:t xml:space="preserve">Đối với các công tác đặc biệt như chống thấm, chống sét, thiết bị… ngoài việc tuân thủ các quy định hiện hành nhà thầu còn phải thực hiện đúng các quy trình thi công, lắp dựng của nhà sản xuất. </w:t>
      </w:r>
    </w:p>
    <w:p w:rsidR="00BA0213" w:rsidRPr="000404CC" w:rsidRDefault="00BA0213" w:rsidP="004A5D16">
      <w:pPr>
        <w:widowControl w:val="0"/>
        <w:autoSpaceDE w:val="0"/>
        <w:autoSpaceDN w:val="0"/>
        <w:adjustRightInd w:val="0"/>
        <w:spacing w:line="380" w:lineRule="exact"/>
        <w:ind w:right="-284" w:firstLine="420"/>
        <w:jc w:val="both"/>
        <w:rPr>
          <w:iCs/>
          <w:sz w:val="26"/>
          <w:szCs w:val="26"/>
          <w:lang w:val="es-ES"/>
        </w:rPr>
      </w:pPr>
      <w:r w:rsidRPr="000404CC">
        <w:rPr>
          <w:iCs/>
          <w:sz w:val="26"/>
          <w:szCs w:val="26"/>
          <w:lang w:val="es-ES"/>
        </w:rPr>
        <w:t>Đồng thời tuân thủ theo các quy định</w:t>
      </w:r>
      <w:r w:rsidRPr="000404CC">
        <w:rPr>
          <w:sz w:val="26"/>
          <w:szCs w:val="26"/>
          <w:lang w:val="es-ES"/>
        </w:rPr>
        <w:t xml:space="preserve"> của Chính phủ về Quản lý chất lượng công trình Xây dựng và các văn bản hướng dẫn khác có liên quan.</w:t>
      </w:r>
    </w:p>
    <w:p w:rsidR="00BA0213" w:rsidRPr="000404CC" w:rsidRDefault="00BA0213" w:rsidP="004A5D16">
      <w:pPr>
        <w:tabs>
          <w:tab w:val="left" w:pos="851"/>
        </w:tabs>
        <w:spacing w:line="380" w:lineRule="exact"/>
        <w:ind w:right="-284" w:firstLine="420"/>
        <w:jc w:val="both"/>
        <w:rPr>
          <w:b/>
          <w:iCs/>
          <w:sz w:val="26"/>
          <w:szCs w:val="26"/>
          <w:lang w:val="es-ES"/>
        </w:rPr>
      </w:pPr>
      <w:r w:rsidRPr="000404CC">
        <w:rPr>
          <w:b/>
          <w:iCs/>
          <w:sz w:val="26"/>
          <w:szCs w:val="26"/>
          <w:lang w:val="es-ES"/>
        </w:rPr>
        <w:t>2. Yêu cầu về tổ chức kỹ thuật thi công, giám sát:</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 xml:space="preserve">Hàng ngày người điều hành công trường của Nhà thầu phải vạch kế hoạch thực hiện từng công việc, xác định khối lượng dự kiến thực hiện, số lượng máy móc thiết bị thi công, thí nghiệm, công nhân. Kế hoạch này phải giao cho Đội trưởng, Tổ trưởng, nhóm thi công và phải giao cho Chủ đầu tư và Tư vấn giám sát. Cuối ngày người điều hành công trường phải ghi kết quả thực hiện công việc trong ngày vào nhật ký. </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Khi kết thúc thi công một công việc, hạng mục Nhà thầu phải đưa đầy đủ các số liệu và kết quả thực hiện vào sổ nhật ký để theo dõi.</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 xml:space="preserve">Nhà thầu cần cung cấp danh sách cán bộ, công nhân để Chủ đầu tư xét duyệt, đăng ký tất cả thiết bị máy móc và phương tiện thi công với Chủ đầu tư mới được đi vào công trường thi công. </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 xml:space="preserve">Lán trại, kho xưởng, đường công vụ, vị trí cửa ra vào công trường phải thông qua Chủ đầu tư trước khi thực hiện thông qua bản vẽ mặt bằng tổ chức thi công. </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Nhà thầu phải có hệ thống quản lý chất lượng nội bộ, giám sát chất lượng thi công tại công trường đảm bảo thi công đạt chất lượng, an toàn lao động và vệ sinh môi trường.</w:t>
      </w:r>
    </w:p>
    <w:p w:rsidR="00BA0213" w:rsidRPr="000404CC" w:rsidRDefault="00BA0213" w:rsidP="004A5D16">
      <w:pPr>
        <w:spacing w:line="380" w:lineRule="exact"/>
        <w:ind w:right="-284" w:firstLine="585"/>
        <w:jc w:val="both"/>
        <w:rPr>
          <w:sz w:val="26"/>
          <w:szCs w:val="26"/>
          <w:lang w:val="nl-NL"/>
        </w:rPr>
      </w:pPr>
      <w:r w:rsidRPr="000404CC">
        <w:rPr>
          <w:iCs/>
          <w:sz w:val="26"/>
          <w:szCs w:val="26"/>
          <w:lang w:val="es-ES"/>
        </w:rPr>
        <w:t>Tuân thủ theo các quy định</w:t>
      </w:r>
      <w:r w:rsidRPr="000404CC">
        <w:rPr>
          <w:sz w:val="26"/>
          <w:szCs w:val="26"/>
          <w:lang w:val="es-ES"/>
        </w:rPr>
        <w:t xml:space="preserve"> của Chính phủ về Quản lý chất lượng công trình Xây dựng và các văn bản hướng dẫn khác có liên quan.</w:t>
      </w:r>
    </w:p>
    <w:p w:rsidR="00BA0213" w:rsidRPr="000404CC" w:rsidRDefault="00BA0213" w:rsidP="004A5D16">
      <w:pPr>
        <w:spacing w:line="380" w:lineRule="exact"/>
        <w:ind w:right="-284" w:firstLine="585"/>
        <w:rPr>
          <w:b/>
          <w:sz w:val="26"/>
          <w:szCs w:val="26"/>
          <w:lang w:val="nl-NL"/>
        </w:rPr>
      </w:pPr>
      <w:r w:rsidRPr="000404CC">
        <w:rPr>
          <w:b/>
          <w:sz w:val="26"/>
          <w:szCs w:val="26"/>
          <w:lang w:val="nl-NL"/>
        </w:rPr>
        <w:t>Yêu cầu về hệ thống kiểm tra, giám sát chất lượng của nhà thầu</w:t>
      </w:r>
    </w:p>
    <w:p w:rsidR="00BA0213" w:rsidRPr="000404CC" w:rsidRDefault="00BA0213" w:rsidP="004A5D16">
      <w:pPr>
        <w:spacing w:line="380" w:lineRule="exact"/>
        <w:ind w:right="-284" w:firstLine="560"/>
        <w:jc w:val="both"/>
        <w:rPr>
          <w:bCs/>
          <w:sz w:val="26"/>
          <w:szCs w:val="26"/>
          <w:lang w:val="es-ES"/>
        </w:rPr>
      </w:pPr>
      <w:r w:rsidRPr="000404CC">
        <w:rPr>
          <w:bCs/>
          <w:sz w:val="26"/>
          <w:szCs w:val="26"/>
          <w:lang w:val="es-ES"/>
        </w:rPr>
        <w:t>Lập hệ thống quản lý chất lượng phù hợp với yêu cầu, tính chất, quy mô công trình, trong đó quy định trách nhiệm của từng cá nhân, bộ phận thi công trong việc quản lý chất lượng công trình ;</w:t>
      </w:r>
    </w:p>
    <w:p w:rsidR="00BA0213" w:rsidRPr="00D4119A" w:rsidRDefault="00BA0213" w:rsidP="004A5D16">
      <w:pPr>
        <w:spacing w:line="380" w:lineRule="exact"/>
        <w:ind w:right="-284" w:firstLine="560"/>
        <w:jc w:val="both"/>
        <w:rPr>
          <w:spacing w:val="-2"/>
          <w:sz w:val="26"/>
          <w:szCs w:val="26"/>
          <w:lang w:val="nl-NL"/>
        </w:rPr>
      </w:pPr>
      <w:r w:rsidRPr="00D4119A">
        <w:rPr>
          <w:bCs/>
          <w:spacing w:val="-2"/>
          <w:sz w:val="26"/>
          <w:szCs w:val="26"/>
          <w:lang w:val="es-ES"/>
        </w:rPr>
        <w:lastRenderedPageBreak/>
        <w:t xml:space="preserve">Thực hiện các thí nghiệm kiểm tra vật liệu, cấu kiện, vật tư, thiết bị công trình, thiết bị công </w:t>
      </w:r>
      <w:r w:rsidRPr="00D4119A">
        <w:rPr>
          <w:spacing w:val="-2"/>
          <w:sz w:val="26"/>
          <w:szCs w:val="26"/>
          <w:lang w:val="nl-NL"/>
        </w:rPr>
        <w:t>nghệ trước khi xây dựng và lắp đặt vào công trình theo tiêu chuẩn và yêu cầu thiết kế;</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Lập và kiểm tra thực hiện biện pháp thi công, tiến độ thi công;</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Lập và ghi nhật ký thi công xây dựng công trình</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Kiểm tra an toàn lao động và vệ sinh môi trường bên trong và bên ngoài công trường;</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Nghiệm thu nội bộ và lập bản vẽ hoàn công cho bộ phận công trình, hạng mục công trình và công trình hoàn thành;</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Báo cáo chủ đầu tư về tiến độ, chất lượng, khối lượng, an toàn lao động và vệ sinh môi trường thi công xây dựng theo yêu cầu của chủ đầu tư;</w:t>
      </w:r>
    </w:p>
    <w:p w:rsidR="00BA0213" w:rsidRPr="000404CC" w:rsidRDefault="00BA0213" w:rsidP="004A5D16">
      <w:pPr>
        <w:spacing w:line="380" w:lineRule="exact"/>
        <w:ind w:right="-284" w:firstLine="560"/>
        <w:jc w:val="both"/>
        <w:rPr>
          <w:bCs/>
          <w:iCs/>
          <w:sz w:val="26"/>
          <w:szCs w:val="26"/>
          <w:lang w:val="nl-NL"/>
        </w:rPr>
      </w:pPr>
      <w:r w:rsidRPr="000404CC">
        <w:rPr>
          <w:sz w:val="26"/>
          <w:szCs w:val="26"/>
          <w:lang w:val="nl-NL"/>
        </w:rPr>
        <w:t>Và các văn</w:t>
      </w:r>
      <w:r w:rsidRPr="000404CC">
        <w:rPr>
          <w:sz w:val="26"/>
          <w:szCs w:val="26"/>
          <w:lang w:val="es-ES"/>
        </w:rPr>
        <w:t xml:space="preserve"> bản khác có liên quan.</w:t>
      </w:r>
    </w:p>
    <w:p w:rsidR="00BA0213" w:rsidRPr="000404CC" w:rsidRDefault="00BA0213" w:rsidP="004A5D16">
      <w:pPr>
        <w:tabs>
          <w:tab w:val="left" w:pos="851"/>
        </w:tabs>
        <w:spacing w:line="380" w:lineRule="exact"/>
        <w:ind w:right="-284" w:firstLine="420"/>
        <w:rPr>
          <w:b/>
          <w:iCs/>
          <w:sz w:val="26"/>
          <w:szCs w:val="26"/>
          <w:lang w:val="nl-NL"/>
        </w:rPr>
      </w:pPr>
      <w:r w:rsidRPr="000404CC">
        <w:rPr>
          <w:b/>
          <w:iCs/>
          <w:sz w:val="26"/>
          <w:szCs w:val="26"/>
          <w:lang w:val="nl-NL"/>
        </w:rPr>
        <w:t>3. Yêu cầu về chủng loại, chất lượng vật tư, máy móc, thiết bị (Kèm theo tiêu chuẩn về phương pháp thử).</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Các thí nghiệm để xác định chất lượng các loại vật tư sử dụng cho công trình phải được thực hiện theo đúng các quy định hiện hành và nhà thầu phải tự thực hiện bằng kinh phí của mình.</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 xml:space="preserve">Trong trường hợp Chủ đầu tư hoặc Tư vấn giám sát phát hiện vật tư - thiết bị đưa vào công trình không đảm bảo qui cách chất lượng, không đúng nguồn cung cấp đã báo cáo với Chủ đầu tư...nhà thầu bị coi là vi phạm hợp đồng. Mỗi lần vi phạm nhà thầu phải đưa ngay số vật tư - thiết bị đó ra khỏi công trường. Nếu vi phạm đến 3 lần, Chủ đầu tư có quyền hủy bỏ hợp đồng với nhà thầu.  </w:t>
      </w:r>
    </w:p>
    <w:p w:rsidR="00BA0213" w:rsidRDefault="00BA0213" w:rsidP="004A5D16">
      <w:pPr>
        <w:spacing w:line="380" w:lineRule="exact"/>
        <w:ind w:right="-284" w:firstLine="560"/>
        <w:jc w:val="both"/>
        <w:rPr>
          <w:sz w:val="26"/>
          <w:szCs w:val="26"/>
          <w:lang w:val="nl-NL"/>
        </w:rPr>
      </w:pPr>
      <w:r w:rsidRPr="000404CC">
        <w:rPr>
          <w:sz w:val="26"/>
          <w:szCs w:val="26"/>
          <w:lang w:val="nl-NL"/>
        </w:rPr>
        <w:t>Tất cả các loại vật tư, vật liệu sử dụng trong công trình phải tuân theo đúng tiêu chuẩn, quy phạm hiện hành sau:</w:t>
      </w:r>
    </w:p>
    <w:p w:rsidR="00BA0213" w:rsidRDefault="00BA0213" w:rsidP="004A5D16">
      <w:pPr>
        <w:spacing w:line="380" w:lineRule="exact"/>
        <w:ind w:right="-284" w:firstLine="560"/>
        <w:jc w:val="both"/>
        <w:rPr>
          <w:sz w:val="26"/>
          <w:szCs w:val="26"/>
          <w:lang w:val="nl-NL"/>
        </w:rPr>
      </w:pPr>
    </w:p>
    <w:p w:rsidR="00BA0213" w:rsidRPr="000404CC" w:rsidRDefault="00BA0213" w:rsidP="004A5D16">
      <w:pPr>
        <w:spacing w:line="380" w:lineRule="exact"/>
        <w:ind w:right="-284" w:firstLine="560"/>
        <w:jc w:val="both"/>
        <w:rPr>
          <w:sz w:val="26"/>
          <w:szCs w:val="26"/>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670"/>
        <w:gridCol w:w="2835"/>
      </w:tblGrid>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b/>
                <w:bCs/>
                <w:iCs/>
                <w:sz w:val="26"/>
                <w:lang w:val="nl-NL"/>
              </w:rPr>
            </w:pPr>
            <w:r w:rsidRPr="000404CC">
              <w:rPr>
                <w:b/>
                <w:bCs/>
                <w:iCs/>
                <w:sz w:val="26"/>
                <w:lang w:val="nl-NL"/>
              </w:rPr>
              <w:t>STT</w:t>
            </w:r>
          </w:p>
        </w:tc>
        <w:tc>
          <w:tcPr>
            <w:tcW w:w="5670"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b/>
                <w:bCs/>
                <w:iCs/>
                <w:sz w:val="26"/>
                <w:lang w:val="nl-NL"/>
              </w:rPr>
            </w:pPr>
            <w:r w:rsidRPr="000404CC">
              <w:rPr>
                <w:b/>
                <w:bCs/>
                <w:iCs/>
                <w:sz w:val="26"/>
                <w:lang w:val="nl-NL"/>
              </w:rPr>
              <w:t>Chủng loại</w:t>
            </w:r>
          </w:p>
        </w:tc>
        <w:tc>
          <w:tcPr>
            <w:tcW w:w="2835"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center"/>
              <w:rPr>
                <w:iCs/>
                <w:sz w:val="26"/>
                <w:lang w:val="nl-NL"/>
              </w:rPr>
            </w:pPr>
            <w:r w:rsidRPr="000404CC">
              <w:rPr>
                <w:b/>
                <w:bCs/>
                <w:iCs/>
                <w:sz w:val="26"/>
                <w:lang w:val="nl-NL"/>
              </w:rPr>
              <w:t>Quy chuẩn, tiêu chuẩn</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vAlign w:val="center"/>
          </w:tcPr>
          <w:p w:rsidR="00BA0213" w:rsidRPr="00202EF2" w:rsidRDefault="00BA0213" w:rsidP="00BA0213">
            <w:pPr>
              <w:spacing w:before="80" w:after="80" w:line="320" w:lineRule="exact"/>
              <w:jc w:val="center"/>
              <w:rPr>
                <w:bCs/>
                <w:iCs/>
                <w:sz w:val="26"/>
                <w:lang w:val="nl-NL"/>
              </w:rPr>
            </w:pPr>
            <w:r w:rsidRPr="00202EF2">
              <w:rPr>
                <w:bCs/>
                <w:iCs/>
                <w:sz w:val="26"/>
                <w:lang w:val="nl-NL"/>
              </w:rPr>
              <w:t>1</w:t>
            </w:r>
          </w:p>
        </w:tc>
        <w:tc>
          <w:tcPr>
            <w:tcW w:w="5670"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rPr>
                <w:b/>
                <w:bCs/>
                <w:iCs/>
                <w:sz w:val="26"/>
                <w:lang w:val="nl-NL"/>
              </w:rPr>
            </w:pPr>
            <w:r w:rsidRPr="00E37F8E">
              <w:rPr>
                <w:iCs/>
                <w:sz w:val="26"/>
                <w:lang w:val="nl-NL"/>
              </w:rPr>
              <w:t>Tiêu chuẩn Quốc gia cấp nước – mạng lưới đường ống và công trình yêu cầu thiết kế</w:t>
            </w:r>
          </w:p>
        </w:tc>
        <w:tc>
          <w:tcPr>
            <w:tcW w:w="2835" w:type="dxa"/>
            <w:tcBorders>
              <w:top w:val="single" w:sz="4" w:space="0" w:color="auto"/>
              <w:left w:val="single" w:sz="4" w:space="0" w:color="auto"/>
              <w:bottom w:val="single" w:sz="4" w:space="0" w:color="auto"/>
              <w:right w:val="single" w:sz="4" w:space="0" w:color="auto"/>
            </w:tcBorders>
            <w:vAlign w:val="center"/>
          </w:tcPr>
          <w:p w:rsidR="00BA0213" w:rsidRPr="000404CC" w:rsidRDefault="00BA0213" w:rsidP="00BA0213">
            <w:pPr>
              <w:spacing w:before="80" w:after="80" w:line="320" w:lineRule="exact"/>
              <w:jc w:val="right"/>
              <w:rPr>
                <w:b/>
                <w:bCs/>
                <w:iCs/>
                <w:sz w:val="26"/>
                <w:lang w:val="nl-NL"/>
              </w:rPr>
            </w:pPr>
            <w:r>
              <w:rPr>
                <w:iCs/>
                <w:sz w:val="26"/>
                <w:lang w:val="nl-NL"/>
              </w:rPr>
              <w:t>TCVN 13606:2023</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r>
              <w:rPr>
                <w:iCs/>
                <w:sz w:val="26"/>
                <w:lang w:val="nl-NL"/>
              </w:rPr>
              <w:t>2</w:t>
            </w:r>
          </w:p>
        </w:tc>
        <w:tc>
          <w:tcPr>
            <w:tcW w:w="567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rPr>
                <w:iCs/>
                <w:sz w:val="26"/>
                <w:lang w:val="nl-NL"/>
              </w:rPr>
            </w:pPr>
            <w:r w:rsidRPr="00577FA1">
              <w:rPr>
                <w:iCs/>
                <w:sz w:val="26"/>
                <w:lang w:val="nl-NL"/>
              </w:rPr>
              <w:t>Quy chuẩn kỹ thuật Quốc gia liên quan tới công trình kỹ thuật và công trình cấp thoát nước</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lang w:val="nl-NL"/>
              </w:rPr>
            </w:pPr>
            <w:r w:rsidRPr="00577FA1">
              <w:rPr>
                <w:iCs/>
                <w:color w:val="0000CC"/>
                <w:sz w:val="26"/>
                <w:lang w:val="nl-NL"/>
              </w:rPr>
              <w:t>QCVN 07-01-2016 và QCVN 07-02-2016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r>
              <w:rPr>
                <w:iCs/>
                <w:sz w:val="26"/>
                <w:lang w:val="nl-NL"/>
              </w:rPr>
              <w:t>3</w:t>
            </w:r>
          </w:p>
        </w:tc>
        <w:tc>
          <w:tcPr>
            <w:tcW w:w="567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rPr>
                <w:iCs/>
                <w:sz w:val="26"/>
                <w:lang w:val="nl-NL"/>
              </w:rPr>
            </w:pPr>
            <w:r w:rsidRPr="00577FA1">
              <w:rPr>
                <w:iCs/>
                <w:sz w:val="26"/>
                <w:lang w:val="nl-NL"/>
              </w:rPr>
              <w:t>Tiêu chuẩn thiết kế thoát nước mạng lưới đường ống và Tiêu chuẩn thiết kế mạng lưới đường ống cấp thoát nước</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lang w:val="nl-NL"/>
              </w:rPr>
            </w:pPr>
            <w:r w:rsidRPr="003B0D5A">
              <w:rPr>
                <w:iCs/>
                <w:color w:val="0000CC"/>
                <w:sz w:val="26"/>
                <w:lang w:val="nl-NL"/>
              </w:rPr>
              <w:t>TCVN 33 2006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r>
              <w:rPr>
                <w:iCs/>
                <w:sz w:val="26"/>
                <w:lang w:val="nl-NL"/>
              </w:rPr>
              <w:t>4</w:t>
            </w:r>
          </w:p>
        </w:tc>
        <w:tc>
          <w:tcPr>
            <w:tcW w:w="567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rPr>
                <w:iCs/>
                <w:sz w:val="26"/>
                <w:lang w:val="nl-NL"/>
              </w:rPr>
            </w:pPr>
            <w:r w:rsidRPr="00577FA1">
              <w:rPr>
                <w:iCs/>
                <w:sz w:val="26"/>
                <w:lang w:val="nl-NL"/>
              </w:rPr>
              <w:t>Tiêu chuẩn thử áp lực sau khi lắp đặt</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lang w:val="nl-NL"/>
              </w:rPr>
            </w:pPr>
            <w:r w:rsidRPr="003B0D5A">
              <w:rPr>
                <w:iCs/>
                <w:color w:val="0000CC"/>
                <w:sz w:val="26"/>
                <w:lang w:val="nl-NL"/>
              </w:rPr>
              <w:t>TCVN 7972 – 2008</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r>
              <w:rPr>
                <w:iCs/>
                <w:sz w:val="26"/>
                <w:lang w:val="nl-NL"/>
              </w:rPr>
              <w:t>5</w:t>
            </w:r>
          </w:p>
        </w:tc>
        <w:tc>
          <w:tcPr>
            <w:tcW w:w="567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rPr>
                <w:iCs/>
                <w:sz w:val="26"/>
                <w:lang w:val="nl-NL"/>
              </w:rPr>
            </w:pPr>
            <w:r w:rsidRPr="000404CC">
              <w:rPr>
                <w:iCs/>
                <w:sz w:val="26"/>
                <w:lang w:val="nl-NL"/>
              </w:rPr>
              <w:t>Xi măng</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Xi măng Poóc lăng - Yêu cầu kỹ thuật</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F341EA">
              <w:rPr>
                <w:iCs/>
                <w:color w:val="0000CC"/>
                <w:sz w:val="26"/>
                <w:lang w:val="nl-NL"/>
              </w:rPr>
              <w:t>TCVN 2682:2020</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Xi măng Poóc lăng hỗn hợp - Yêu cầu kỹ thuật</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F341EA">
              <w:rPr>
                <w:iCs/>
                <w:color w:val="0000CC"/>
                <w:sz w:val="26"/>
                <w:lang w:val="nl-NL"/>
              </w:rPr>
              <w:t>TCVN 7712:2013</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center"/>
              <w:rPr>
                <w:iCs/>
                <w:sz w:val="26"/>
                <w:lang w:val="nl-NL"/>
              </w:rPr>
            </w:pPr>
            <w:r>
              <w:rPr>
                <w:iCs/>
                <w:sz w:val="26"/>
                <w:lang w:val="nl-NL"/>
              </w:rPr>
              <w:lastRenderedPageBreak/>
              <w:t>6</w:t>
            </w: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 xml:space="preserve">Cốt liệu và nước trộn cho bê tông và vữa </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 xml:space="preserve">Cốt liệu cho bê tông và vữa - Yêu cầu kỹ thuật </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0404CC">
              <w:rPr>
                <w:iCs/>
                <w:sz w:val="26"/>
                <w:lang w:val="nl-NL"/>
              </w:rPr>
              <w:t>TCVNXD 7570 : 2006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pacing w:val="-2"/>
                <w:sz w:val="26"/>
                <w:lang w:val="nl-NL"/>
              </w:rPr>
              <w:t>Cốt liệu cho bê tông và vữa - Các phương pháp thử</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0404CC">
              <w:rPr>
                <w:iCs/>
                <w:sz w:val="26"/>
                <w:lang w:val="nl-NL"/>
              </w:rPr>
              <w:t>TCVN 7572 : 2006</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Nước trộn bê tông và vữa - Yêu cầu kỹ thuật</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A80AD9">
              <w:rPr>
                <w:iCs/>
                <w:sz w:val="26"/>
                <w:lang w:val="nl-NL"/>
              </w:rPr>
              <w:t>TCVN 4506:2012</w:t>
            </w:r>
            <w:r w:rsidRPr="000404CC">
              <w:rPr>
                <w:iCs/>
                <w:sz w:val="26"/>
                <w:lang w:val="nl-NL"/>
              </w:rPr>
              <w:t xml:space="preserve"> </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center"/>
              <w:rPr>
                <w:iCs/>
                <w:sz w:val="26"/>
                <w:lang w:val="nl-NL"/>
              </w:rPr>
            </w:pPr>
            <w:r>
              <w:rPr>
                <w:iCs/>
                <w:sz w:val="26"/>
                <w:lang w:val="nl-NL"/>
              </w:rPr>
              <w:t>7</w:t>
            </w: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rPr>
            </w:pPr>
            <w:r w:rsidRPr="000404CC">
              <w:rPr>
                <w:iCs/>
                <w:sz w:val="26"/>
              </w:rPr>
              <w:t>Bê tông</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Hỗn hợp Bê tông trộn sẵn- Các yêu cầu cơ bản đánh giá chất lượng và nghiệm thu</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0404CC">
              <w:rPr>
                <w:iCs/>
                <w:sz w:val="26"/>
                <w:lang w:val="nl-NL"/>
              </w:rPr>
              <w:t>TCVN 9340:2012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center"/>
              <w:rPr>
                <w:iCs/>
                <w:sz w:val="26"/>
                <w:lang w:val="nl-NL"/>
              </w:rPr>
            </w:pPr>
            <w:r>
              <w:rPr>
                <w:iCs/>
                <w:sz w:val="26"/>
                <w:lang w:val="nl-NL"/>
              </w:rPr>
              <w:t>8</w:t>
            </w: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Cốt thép cho bê tông</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right"/>
              <w:rPr>
                <w:iCs/>
                <w:sz w:val="26"/>
                <w:lang w:val="nl-NL"/>
              </w:rPr>
            </w:pP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 xml:space="preserve"> Thép cốt bê tông- Thép vằn</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A80AD9">
              <w:rPr>
                <w:iCs/>
                <w:sz w:val="26"/>
                <w:lang w:val="nl-NL"/>
              </w:rPr>
              <w:t>TCVN 1651-2: 2018</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center"/>
              <w:rPr>
                <w:iCs/>
                <w:sz w:val="26"/>
                <w:lang w:val="nl-NL"/>
              </w:rPr>
            </w:pP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 xml:space="preserve"> Thép cốt bê tông- Lưới thép hàn</w:t>
            </w:r>
          </w:p>
        </w:tc>
        <w:tc>
          <w:tcPr>
            <w:tcW w:w="2835"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right"/>
              <w:rPr>
                <w:iCs/>
                <w:sz w:val="26"/>
                <w:lang w:val="nl-NL"/>
              </w:rPr>
            </w:pPr>
            <w:r w:rsidRPr="00A80AD9">
              <w:rPr>
                <w:iCs/>
                <w:sz w:val="26"/>
                <w:lang w:val="nl-NL"/>
              </w:rPr>
              <w:t>TCVN 9391:2012</w:t>
            </w:r>
          </w:p>
        </w:tc>
      </w:tr>
      <w:tr w:rsidR="00BA0213" w:rsidRPr="000404CC" w:rsidTr="004A5D16">
        <w:tc>
          <w:tcPr>
            <w:tcW w:w="709"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jc w:val="center"/>
              <w:rPr>
                <w:iCs/>
                <w:sz w:val="26"/>
                <w:lang w:val="nl-NL"/>
              </w:rPr>
            </w:pPr>
            <w:r w:rsidRPr="000404CC">
              <w:rPr>
                <w:iCs/>
                <w:sz w:val="26"/>
                <w:lang w:val="nl-NL"/>
              </w:rPr>
              <w:t>...</w:t>
            </w:r>
          </w:p>
        </w:tc>
        <w:tc>
          <w:tcPr>
            <w:tcW w:w="567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line="320" w:lineRule="exact"/>
              <w:rPr>
                <w:iCs/>
                <w:sz w:val="26"/>
                <w:lang w:val="nl-NL"/>
              </w:rPr>
            </w:pPr>
            <w:r w:rsidRPr="000404CC">
              <w:rPr>
                <w:iCs/>
                <w:sz w:val="26"/>
                <w:lang w:val="nl-NL"/>
              </w:rPr>
              <w:t>Các loại vật liệu khác</w:t>
            </w:r>
          </w:p>
        </w:tc>
        <w:tc>
          <w:tcPr>
            <w:tcW w:w="2835"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line="320" w:lineRule="exact"/>
              <w:jc w:val="both"/>
              <w:rPr>
                <w:iCs/>
                <w:sz w:val="26"/>
                <w:lang w:val="nl-NL"/>
              </w:rPr>
            </w:pPr>
            <w:r w:rsidRPr="000404CC">
              <w:rPr>
                <w:iCs/>
                <w:sz w:val="26"/>
                <w:szCs w:val="26"/>
                <w:lang w:val="nl-NL"/>
              </w:rPr>
              <w:t>Áp dụng các tiêu chuẩn quy phạm hiện hành theo quy định.</w:t>
            </w:r>
          </w:p>
        </w:tc>
      </w:tr>
    </w:tbl>
    <w:p w:rsidR="00BA0213" w:rsidRPr="000404CC" w:rsidRDefault="00BA0213" w:rsidP="004A5D16">
      <w:pPr>
        <w:pStyle w:val="StyleJustifiedFirstline063cmLinespacingMultiple12"/>
        <w:spacing w:line="360" w:lineRule="exact"/>
        <w:ind w:firstLine="585"/>
        <w:rPr>
          <w:sz w:val="26"/>
          <w:szCs w:val="26"/>
          <w:lang w:val="nl-NL"/>
        </w:rPr>
        <w:sectPr w:rsidR="00BA0213" w:rsidRPr="000404CC" w:rsidSect="00EF248A">
          <w:footerReference w:type="even" r:id="rId12"/>
          <w:footerReference w:type="default" r:id="rId13"/>
          <w:footnotePr>
            <w:numRestart w:val="eachPage"/>
          </w:footnotePr>
          <w:pgSz w:w="11906" w:h="16838" w:code="9"/>
          <w:pgMar w:top="1134" w:right="1134" w:bottom="1134" w:left="1701" w:header="232" w:footer="913" w:gutter="0"/>
          <w:cols w:space="720"/>
          <w:docGrid w:linePitch="381"/>
        </w:sectPr>
      </w:pPr>
    </w:p>
    <w:p w:rsidR="00BA0213" w:rsidRPr="000404CC" w:rsidRDefault="00BA0213" w:rsidP="004A5D16">
      <w:pPr>
        <w:pStyle w:val="StyleBodyText2LinespacingMultiple12li"/>
        <w:spacing w:line="360" w:lineRule="exact"/>
        <w:ind w:firstLine="560"/>
        <w:rPr>
          <w:rFonts w:ascii="Times New Roman" w:hAnsi="Times New Roman"/>
          <w:sz w:val="26"/>
          <w:szCs w:val="26"/>
          <w:lang w:val="nl-NL"/>
        </w:rPr>
      </w:pPr>
      <w:r w:rsidRPr="000404CC">
        <w:rPr>
          <w:rFonts w:ascii="Times New Roman" w:hAnsi="Times New Roman"/>
          <w:sz w:val="26"/>
          <w:szCs w:val="26"/>
          <w:lang w:val="nl-NL"/>
        </w:rPr>
        <w:lastRenderedPageBreak/>
        <w:t xml:space="preserve">Chủng loại, chất lượng vật tư, thiết bị phải đáp ứng yêu cầu và kê khai đầy đủ theo Phụ lục 1-HSMT </w:t>
      </w:r>
    </w:p>
    <w:p w:rsidR="00BA0213" w:rsidRPr="000404CC" w:rsidRDefault="00BA0213" w:rsidP="004A5D16">
      <w:pPr>
        <w:pStyle w:val="StyleJustifiedFirstline063cmLinespacingMultiple12"/>
        <w:spacing w:line="360" w:lineRule="exact"/>
        <w:ind w:firstLine="585"/>
        <w:rPr>
          <w:sz w:val="26"/>
          <w:szCs w:val="26"/>
          <w:lang w:val="nl-NL"/>
        </w:rPr>
      </w:pPr>
      <w:r w:rsidRPr="000404CC">
        <w:rPr>
          <w:sz w:val="26"/>
          <w:szCs w:val="26"/>
          <w:lang w:val="nl-NL"/>
        </w:rPr>
        <w:t>Nhà thầu phải có bảng kê khai chủng loại vật tư, vật liệu, thiết bị dùng cho gói thầu theo Mẫu sau:</w:t>
      </w:r>
    </w:p>
    <w:p w:rsidR="00BA0213" w:rsidRPr="000404CC" w:rsidRDefault="00BA0213" w:rsidP="004A5D16">
      <w:pPr>
        <w:jc w:val="center"/>
        <w:rPr>
          <w:b/>
          <w:lang w:val="nl-NL"/>
        </w:rPr>
      </w:pPr>
      <w:r w:rsidRPr="000404CC">
        <w:rPr>
          <w:b/>
          <w:lang w:val="nl-NL"/>
        </w:rPr>
        <w:t>BẢNG KÊ KHAI QUI CÁCH, XUẤT XỨ CÁC LOẠI VẬT TƯ, VẬT LIỆU DÙNG CHO GÓI THẦU</w:t>
      </w:r>
    </w:p>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20"/>
        <w:gridCol w:w="1701"/>
        <w:gridCol w:w="1419"/>
        <w:gridCol w:w="1134"/>
        <w:gridCol w:w="1984"/>
        <w:gridCol w:w="2127"/>
        <w:gridCol w:w="2551"/>
      </w:tblGrid>
      <w:tr w:rsidR="00BA0213" w:rsidRPr="000404CC" w:rsidTr="004A5D16">
        <w:trPr>
          <w:cantSplit/>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TT</w:t>
            </w:r>
          </w:p>
        </w:tc>
        <w:tc>
          <w:tcPr>
            <w:tcW w:w="3120"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Tên vật tư, vật liệu, thiết bị</w:t>
            </w:r>
          </w:p>
        </w:tc>
        <w:tc>
          <w:tcPr>
            <w:tcW w:w="3120" w:type="dxa"/>
            <w:gridSpan w:val="2"/>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Xuất xứ</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Hiệu</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Mã hiệu</w:t>
            </w:r>
          </w:p>
          <w:p w:rsidR="00BA0213" w:rsidRPr="000404CC" w:rsidRDefault="00BA0213" w:rsidP="00BA0213">
            <w:pPr>
              <w:spacing w:line="360" w:lineRule="exact"/>
              <w:jc w:val="center"/>
              <w:rPr>
                <w:sz w:val="26"/>
                <w:szCs w:val="26"/>
              </w:rPr>
            </w:pPr>
            <w:r w:rsidRPr="000404CC">
              <w:rPr>
                <w:sz w:val="26"/>
                <w:szCs w:val="26"/>
              </w:rPr>
              <w:t>(nếu có)</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rPr>
            </w:pPr>
            <w:r w:rsidRPr="000404CC">
              <w:rPr>
                <w:sz w:val="26"/>
                <w:szCs w:val="26"/>
              </w:rPr>
              <w:t>Quy cách</w:t>
            </w:r>
          </w:p>
          <w:p w:rsidR="00BA0213" w:rsidRPr="000404CC" w:rsidRDefault="00BA0213" w:rsidP="00BA0213">
            <w:pPr>
              <w:spacing w:line="360" w:lineRule="exact"/>
              <w:jc w:val="center"/>
              <w:rPr>
                <w:sz w:val="26"/>
                <w:szCs w:val="26"/>
              </w:rPr>
            </w:pPr>
            <w:r w:rsidRPr="000404CC">
              <w:rPr>
                <w:sz w:val="26"/>
                <w:szCs w:val="26"/>
              </w:rPr>
              <w:t>(nếu có)</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spacing w:line="360" w:lineRule="exact"/>
              <w:jc w:val="center"/>
              <w:rPr>
                <w:sz w:val="26"/>
                <w:szCs w:val="26"/>
                <w:lang w:val="fr-FR"/>
              </w:rPr>
            </w:pPr>
            <w:r w:rsidRPr="000404CC">
              <w:rPr>
                <w:sz w:val="26"/>
                <w:szCs w:val="26"/>
                <w:lang w:val="fr-FR"/>
              </w:rPr>
              <w:t xml:space="preserve">Cataloge, chứng chỉ </w:t>
            </w:r>
          </w:p>
          <w:p w:rsidR="00BA0213" w:rsidRPr="000404CC" w:rsidRDefault="00BA0213" w:rsidP="00BA0213">
            <w:pPr>
              <w:spacing w:line="360" w:lineRule="exact"/>
              <w:jc w:val="center"/>
              <w:rPr>
                <w:sz w:val="26"/>
                <w:szCs w:val="26"/>
                <w:lang w:val="fr-FR"/>
              </w:rPr>
            </w:pPr>
            <w:r w:rsidRPr="000404CC">
              <w:rPr>
                <w:sz w:val="26"/>
                <w:szCs w:val="26"/>
                <w:lang w:val="fr-FR"/>
              </w:rPr>
              <w:t xml:space="preserve">(nếu có) </w:t>
            </w:r>
          </w:p>
        </w:tc>
      </w:tr>
      <w:tr w:rsidR="00BA0213" w:rsidRPr="000404CC" w:rsidTr="004A5D16">
        <w:tc>
          <w:tcPr>
            <w:tcW w:w="674"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lang w:val="fr-FR"/>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lang w:val="fr-FR"/>
              </w:rPr>
            </w:pPr>
          </w:p>
        </w:tc>
        <w:tc>
          <w:tcPr>
            <w:tcW w:w="1701"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rPr>
            </w:pPr>
            <w:r w:rsidRPr="000404CC">
              <w:rPr>
                <w:sz w:val="26"/>
                <w:szCs w:val="26"/>
              </w:rPr>
              <w:t>Trong nước</w:t>
            </w:r>
          </w:p>
        </w:tc>
        <w:tc>
          <w:tcPr>
            <w:tcW w:w="1417"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rPr>
            </w:pPr>
            <w:r w:rsidRPr="000404CC">
              <w:rPr>
                <w:sz w:val="26"/>
                <w:szCs w:val="26"/>
              </w:rPr>
              <w:t>Nhập khẩu</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BA0213" w:rsidRPr="000404CC" w:rsidRDefault="00BA0213" w:rsidP="00BA0213">
            <w:pPr>
              <w:rPr>
                <w:sz w:val="26"/>
                <w:szCs w:val="26"/>
                <w:lang w:val="fr-FR"/>
              </w:rPr>
            </w:pPr>
          </w:p>
        </w:tc>
      </w:tr>
      <w:tr w:rsidR="00BA0213" w:rsidRPr="000404CC" w:rsidTr="004A5D16">
        <w:tc>
          <w:tcPr>
            <w:tcW w:w="674"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(1)</w:t>
            </w:r>
          </w:p>
        </w:tc>
        <w:tc>
          <w:tcPr>
            <w:tcW w:w="3120"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(2)</w:t>
            </w:r>
          </w:p>
        </w:tc>
        <w:tc>
          <w:tcPr>
            <w:tcW w:w="1701"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(3)</w:t>
            </w:r>
          </w:p>
        </w:tc>
        <w:tc>
          <w:tcPr>
            <w:tcW w:w="1417"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(4)</w:t>
            </w:r>
          </w:p>
        </w:tc>
        <w:tc>
          <w:tcPr>
            <w:tcW w:w="1134"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(5)</w:t>
            </w:r>
          </w:p>
        </w:tc>
        <w:tc>
          <w:tcPr>
            <w:tcW w:w="1984"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(6)</w:t>
            </w:r>
          </w:p>
        </w:tc>
        <w:tc>
          <w:tcPr>
            <w:tcW w:w="2127"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(7)</w:t>
            </w:r>
          </w:p>
        </w:tc>
        <w:tc>
          <w:tcPr>
            <w:tcW w:w="2551"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lang w:val="fr-FR"/>
              </w:rPr>
            </w:pPr>
            <w:r w:rsidRPr="000404CC">
              <w:rPr>
                <w:sz w:val="26"/>
                <w:szCs w:val="26"/>
                <w:lang w:val="fr-FR"/>
              </w:rPr>
              <w:t>(8)</w:t>
            </w:r>
          </w:p>
        </w:tc>
      </w:tr>
      <w:tr w:rsidR="00BA0213" w:rsidRPr="000404CC" w:rsidTr="004A5D16">
        <w:tc>
          <w:tcPr>
            <w:tcW w:w="674"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rPr>
            </w:pPr>
            <w:r w:rsidRPr="000404CC">
              <w:rPr>
                <w:sz w:val="26"/>
                <w:szCs w:val="26"/>
              </w:rPr>
              <w:t>1</w:t>
            </w:r>
          </w:p>
        </w:tc>
        <w:tc>
          <w:tcPr>
            <w:tcW w:w="312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r>
      <w:tr w:rsidR="00BA0213" w:rsidRPr="000404CC" w:rsidTr="004A5D16">
        <w:tc>
          <w:tcPr>
            <w:tcW w:w="674"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line="360" w:lineRule="exact"/>
              <w:jc w:val="center"/>
              <w:rPr>
                <w:sz w:val="26"/>
                <w:szCs w:val="26"/>
              </w:rPr>
            </w:pPr>
            <w:r w:rsidRPr="000404CC">
              <w:rPr>
                <w:sz w:val="26"/>
                <w:szCs w:val="26"/>
              </w:rPr>
              <w:t>2</w:t>
            </w:r>
          </w:p>
        </w:tc>
        <w:tc>
          <w:tcPr>
            <w:tcW w:w="3120"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198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line="360" w:lineRule="exact"/>
              <w:jc w:val="center"/>
              <w:rPr>
                <w:sz w:val="26"/>
                <w:szCs w:val="26"/>
              </w:rPr>
            </w:pPr>
          </w:p>
        </w:tc>
      </w:tr>
    </w:tbl>
    <w:p w:rsidR="00BA0213" w:rsidRPr="000404CC" w:rsidRDefault="00BA0213" w:rsidP="004A5D16">
      <w:pPr>
        <w:spacing w:line="360" w:lineRule="exact"/>
        <w:rPr>
          <w:i/>
          <w:iCs/>
        </w:rPr>
      </w:pPr>
      <w:r w:rsidRPr="000404CC">
        <w:rPr>
          <w:i/>
          <w:iCs/>
        </w:rPr>
        <w:t xml:space="preserve">Ghi chú: </w:t>
      </w:r>
    </w:p>
    <w:p w:rsidR="00BA0213" w:rsidRPr="000404CC" w:rsidRDefault="00BA0213" w:rsidP="004A5D16">
      <w:pPr>
        <w:spacing w:line="360" w:lineRule="exact"/>
        <w:rPr>
          <w:i/>
          <w:iCs/>
        </w:rPr>
      </w:pPr>
      <w:r w:rsidRPr="000404CC">
        <w:rPr>
          <w:i/>
          <w:iCs/>
        </w:rPr>
        <w:t>- Nhà thầu phải kê khai đầy đủ các cột cho tất cả các vật tư, vật liệu, thiết bị dùng cho công trình. Cột tên vật tư, thiết bị nêu rõ hãng sản xuất, cột xuất xứ ghi rõ tên quốc gia sản xuất</w:t>
      </w:r>
    </w:p>
    <w:p w:rsidR="00BA0213" w:rsidRPr="000404CC" w:rsidRDefault="00BA0213" w:rsidP="004A5D16">
      <w:pPr>
        <w:rPr>
          <w:rStyle w:val="mauChar"/>
          <w:rFonts w:eastAsia="Calibri"/>
          <w:lang w:val="en-SG"/>
        </w:rPr>
        <w:sectPr w:rsidR="00BA0213" w:rsidRPr="000404CC" w:rsidSect="00EF248A">
          <w:footnotePr>
            <w:numRestart w:val="eachPage"/>
          </w:footnotePr>
          <w:pgSz w:w="16838" w:h="11906" w:orient="landscape"/>
          <w:pgMar w:top="1701" w:right="1134" w:bottom="1134" w:left="1134" w:header="232" w:footer="913" w:gutter="0"/>
          <w:cols w:space="720"/>
        </w:sectPr>
      </w:pPr>
    </w:p>
    <w:p w:rsidR="00BA0213" w:rsidRPr="000404CC" w:rsidRDefault="00BA0213" w:rsidP="004A5D16">
      <w:pPr>
        <w:tabs>
          <w:tab w:val="left" w:pos="851"/>
        </w:tabs>
        <w:spacing w:line="380" w:lineRule="exact"/>
        <w:ind w:right="-284" w:firstLine="420"/>
        <w:rPr>
          <w:b/>
          <w:iCs/>
          <w:sz w:val="26"/>
          <w:szCs w:val="26"/>
          <w:lang w:val="nl-NL"/>
        </w:rPr>
      </w:pPr>
      <w:r w:rsidRPr="000404CC">
        <w:rPr>
          <w:b/>
          <w:iCs/>
          <w:sz w:val="26"/>
          <w:szCs w:val="26"/>
          <w:lang w:val="nl-NL"/>
        </w:rPr>
        <w:lastRenderedPageBreak/>
        <w:t xml:space="preserve">4. Yêu cầu về trình tự thi công, lắp đặt: </w:t>
      </w:r>
    </w:p>
    <w:p w:rsidR="00BA0213" w:rsidRPr="000404CC" w:rsidRDefault="00BA0213" w:rsidP="004A5D16">
      <w:pPr>
        <w:spacing w:line="380" w:lineRule="exact"/>
        <w:ind w:right="-284" w:firstLine="560"/>
        <w:jc w:val="both"/>
        <w:rPr>
          <w:sz w:val="26"/>
          <w:szCs w:val="26"/>
          <w:lang w:val="nl-NL"/>
        </w:rPr>
      </w:pPr>
      <w:r w:rsidRPr="000404CC">
        <w:rPr>
          <w:sz w:val="26"/>
          <w:szCs w:val="26"/>
          <w:lang w:val="nl-NL"/>
        </w:rPr>
        <w:t>Trình tự thi công, lắp đặt và vận hành thử nghiệm, an toàn các vật tư, thiết bị của công trình tuân thủ theo đúng tiêu chuẩn, quy phạm hiện hành theo quy định. Ngoài ra còn phải tuân thủ các quy trình thi công, lắp đặt vận hành thử nghiệm của nhà sản xuất.</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Nhà thầu phải trình các biện pháp chi tiết trước khi thực hiện công việc của một hạng mục công trình đảm bảo tuân thủ các tiêu chuẩn hiện hành của Nhà nước, không gây nguy hại đến các phần đã thi công trước.</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Cung cấp các bản vẽ biện pháp kỹ thuật thi công các công việc trong đó thể hiện rõ các chi tiết đặc biệt.</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Bản thuyết minh, trong đó nêu rõ: Các biện pháp thi công được lựa chọn, đặc biệt chú ý đến các biện pháp thi công thích hợp với các mùa trong năm (nóng, lạnh, mưa, bão...); Các biện pháp bảo đảm an toàn lao động; Mặt bằng thi công; Sơ đồ công nghệ thi công các công việc chủ yếu.</w:t>
      </w:r>
    </w:p>
    <w:p w:rsidR="00BA0213" w:rsidRPr="000404CC" w:rsidRDefault="00BA0213" w:rsidP="004A5D16">
      <w:pPr>
        <w:spacing w:line="380" w:lineRule="exact"/>
        <w:ind w:right="-284" w:firstLine="585"/>
        <w:jc w:val="both"/>
        <w:rPr>
          <w:sz w:val="26"/>
          <w:szCs w:val="26"/>
          <w:lang w:val="nl-NL"/>
        </w:rPr>
      </w:pPr>
      <w:r w:rsidRPr="000404CC">
        <w:rPr>
          <w:sz w:val="26"/>
          <w:szCs w:val="26"/>
          <w:lang w:val="nl-NL"/>
        </w:rPr>
        <w:t>Nhà thầu thi công phải tuân thủ các tiêu chuẩn hiện hành của Nhà nước về chất lượng cũng như an toàn.</w:t>
      </w:r>
    </w:p>
    <w:p w:rsidR="00BA0213" w:rsidRPr="000404CC" w:rsidRDefault="00BA0213" w:rsidP="004A5D16">
      <w:pPr>
        <w:tabs>
          <w:tab w:val="left" w:pos="851"/>
        </w:tabs>
        <w:spacing w:line="380" w:lineRule="exact"/>
        <w:ind w:right="-284" w:firstLine="420"/>
        <w:rPr>
          <w:b/>
          <w:iCs/>
          <w:sz w:val="28"/>
          <w:szCs w:val="28"/>
          <w:lang w:val="nl-NL"/>
        </w:rPr>
      </w:pPr>
      <w:r w:rsidRPr="000404CC">
        <w:rPr>
          <w:b/>
          <w:iCs/>
          <w:sz w:val="26"/>
          <w:szCs w:val="26"/>
          <w:lang w:val="nl-NL"/>
        </w:rPr>
        <w:t>5. Các yêu cầu về vận hành thử nghiệm, an toàn:</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266"/>
        <w:gridCol w:w="2664"/>
      </w:tblGrid>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b/>
                <w:bCs/>
                <w:iCs/>
                <w:sz w:val="26"/>
                <w:lang w:val="nl-NL"/>
              </w:rPr>
            </w:pPr>
            <w:r w:rsidRPr="000404CC">
              <w:rPr>
                <w:b/>
                <w:bCs/>
                <w:iCs/>
                <w:sz w:val="26"/>
                <w:lang w:val="nl-NL"/>
              </w:rPr>
              <w:t>TT</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b/>
                <w:bCs/>
                <w:iCs/>
                <w:sz w:val="26"/>
                <w:lang w:val="nl-NL"/>
              </w:rPr>
            </w:pPr>
            <w:r w:rsidRPr="000404CC">
              <w:rPr>
                <w:b/>
                <w:bCs/>
                <w:iCs/>
                <w:sz w:val="26"/>
                <w:lang w:val="nl-NL"/>
              </w:rPr>
              <w:t>Nội dung</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b/>
                <w:bCs/>
                <w:iCs/>
                <w:sz w:val="26"/>
                <w:lang w:val="nl-NL"/>
              </w:rPr>
              <w:t>Số hiệu</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b/>
                <w:bCs/>
                <w:iCs/>
                <w:lang w:val="nl-NL"/>
              </w:rPr>
            </w:pP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b/>
                <w:bCs/>
                <w:iCs/>
                <w:lang w:val="nl-NL"/>
              </w:rPr>
            </w:pPr>
            <w:r w:rsidRPr="000404CC">
              <w:rPr>
                <w:b/>
                <w:bCs/>
                <w:iCs/>
                <w:lang w:val="nl-NL"/>
              </w:rPr>
              <w:t>CÁC YÊU CẦU VỀ VẬN HÀNH THỬ NGHIỆM, AN TOÀN </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b/>
                <w:bCs/>
                <w:iCs/>
                <w:lang w:val="nl-NL"/>
              </w:rPr>
            </w:pP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1</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lang w:val="nl-NL"/>
              </w:rPr>
              <w:t>Quy chuẩn kỹ thuật Quốc Gia về an toàn điện</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A80AD9">
              <w:rPr>
                <w:iCs/>
                <w:sz w:val="26"/>
              </w:rPr>
              <w:t>QCVN 01:2020/BCAT</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2</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lang w:val="nl-NL"/>
              </w:rPr>
              <w:t>Nhà ở và công trình công cộng – An toàn sinh mạng và sức khoẻ.</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rPr>
              <w:t>QCXDVN 05:2008/BXD</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3</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lang w:val="nl-NL"/>
              </w:rPr>
              <w:t>An toàn đối với thiết bị điện gia dụng và các thiết bị điện tương tự</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rPr>
              <w:t>TCVN 5699:1998</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hideMark/>
          </w:tcPr>
          <w:p w:rsidR="00BA0213" w:rsidRPr="000404CC" w:rsidRDefault="00BA0213" w:rsidP="00BA0213">
            <w:pPr>
              <w:spacing w:before="80" w:after="80"/>
              <w:jc w:val="center"/>
              <w:rPr>
                <w:iCs/>
                <w:sz w:val="26"/>
                <w:lang w:val="nl-NL"/>
              </w:rPr>
            </w:pPr>
            <w:r w:rsidRPr="000404CC">
              <w:rPr>
                <w:iCs/>
                <w:sz w:val="26"/>
                <w:lang w:val="nl-NL"/>
              </w:rPr>
              <w:t>4</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lang w:val="nl-NL"/>
              </w:rPr>
              <w:t>Yêu cầu an toàn đối với các thiết bị điện tử và các thiết bị có liên quan, sử dụng điện mạng dùng trong gia đình và các nơi tương tự</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rPr>
              <w:t xml:space="preserve">TCVN 6385:2009 </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5</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lang w:val="nl-NL"/>
              </w:rPr>
            </w:pPr>
            <w:r w:rsidRPr="000404CC">
              <w:rPr>
                <w:iCs/>
                <w:sz w:val="26"/>
                <w:lang w:val="nl-NL"/>
              </w:rPr>
              <w:t>Quy phạm nối đất và nối không thiết bị điện</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rPr>
              <w:t>TCVN 4756:1989</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6</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rPr>
              <w:t>Hệ thống  tiêu chuẩn an toàn lao động. Quy định cơ bản</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rPr>
              <w:t>TCVN-2287-1978</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7</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lang w:val="nl-NL"/>
              </w:rPr>
              <w:t xml:space="preserve">Phương tiện bảo vệ người lao động. </w:t>
            </w:r>
            <w:r w:rsidRPr="000404CC">
              <w:rPr>
                <w:iCs/>
                <w:sz w:val="26"/>
              </w:rPr>
              <w:t>Phân loại</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rPr>
              <w:t xml:space="preserve">TCVN-2291-1978  </w:t>
            </w:r>
          </w:p>
        </w:tc>
      </w:tr>
      <w:tr w:rsidR="00BA0213" w:rsidRPr="000404CC" w:rsidTr="004A5D16">
        <w:tc>
          <w:tcPr>
            <w:tcW w:w="567"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jc w:val="center"/>
              <w:rPr>
                <w:iCs/>
                <w:sz w:val="26"/>
                <w:lang w:val="nl-NL"/>
              </w:rPr>
            </w:pPr>
            <w:r w:rsidRPr="000404CC">
              <w:rPr>
                <w:iCs/>
                <w:sz w:val="26"/>
                <w:lang w:val="nl-NL"/>
              </w:rPr>
              <w:t>8</w:t>
            </w:r>
          </w:p>
        </w:tc>
        <w:tc>
          <w:tcPr>
            <w:tcW w:w="6266"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lang w:val="nl-NL"/>
              </w:rPr>
              <w:t xml:space="preserve">Vận hành và khai thác hệ thống cấp thoát nước. </w:t>
            </w:r>
            <w:r w:rsidRPr="000404CC">
              <w:rPr>
                <w:iCs/>
                <w:sz w:val="26"/>
              </w:rPr>
              <w:t>Yêu cầu an toàn.</w:t>
            </w:r>
          </w:p>
        </w:tc>
        <w:tc>
          <w:tcPr>
            <w:tcW w:w="2664" w:type="dxa"/>
            <w:tcBorders>
              <w:top w:val="single" w:sz="4" w:space="0" w:color="auto"/>
              <w:left w:val="single" w:sz="4" w:space="0" w:color="auto"/>
              <w:bottom w:val="single" w:sz="4" w:space="0" w:color="auto"/>
              <w:right w:val="single" w:sz="4" w:space="0" w:color="auto"/>
            </w:tcBorders>
          </w:tcPr>
          <w:p w:rsidR="00BA0213" w:rsidRPr="000404CC" w:rsidRDefault="00BA0213" w:rsidP="00BA0213">
            <w:pPr>
              <w:spacing w:before="80" w:after="80"/>
              <w:rPr>
                <w:iCs/>
                <w:sz w:val="26"/>
              </w:rPr>
            </w:pPr>
            <w:r w:rsidRPr="000404CC">
              <w:rPr>
                <w:iCs/>
                <w:sz w:val="26"/>
              </w:rPr>
              <w:t>TCXD 66-1991</w:t>
            </w:r>
          </w:p>
        </w:tc>
      </w:tr>
    </w:tbl>
    <w:p w:rsidR="00BA0213" w:rsidRPr="000404CC" w:rsidRDefault="00BA0213" w:rsidP="004A5D16">
      <w:pPr>
        <w:tabs>
          <w:tab w:val="left" w:pos="851"/>
        </w:tabs>
        <w:spacing w:line="380" w:lineRule="exact"/>
        <w:ind w:firstLine="420"/>
        <w:rPr>
          <w:b/>
          <w:iCs/>
          <w:sz w:val="26"/>
          <w:szCs w:val="26"/>
          <w:lang w:val="nl-NL"/>
        </w:rPr>
      </w:pPr>
      <w:r w:rsidRPr="000404CC">
        <w:rPr>
          <w:b/>
          <w:iCs/>
          <w:sz w:val="26"/>
          <w:szCs w:val="26"/>
          <w:lang w:val="nl-NL"/>
        </w:rPr>
        <w:t>6. Yêu cầu về phòng, chống cháy, nổ:</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An toàn cháy. Yêu cầu chung TCVN 3254-1989</w:t>
      </w:r>
    </w:p>
    <w:p w:rsidR="00BA0213" w:rsidRPr="000404CC" w:rsidRDefault="00BA0213" w:rsidP="004A5D16">
      <w:pPr>
        <w:spacing w:line="370" w:lineRule="exact"/>
        <w:ind w:right="-285" w:firstLine="585"/>
        <w:jc w:val="both"/>
        <w:rPr>
          <w:bCs/>
          <w:sz w:val="26"/>
          <w:szCs w:val="26"/>
          <w:lang w:val="es-ES"/>
        </w:rPr>
      </w:pPr>
      <w:r w:rsidRPr="000404CC">
        <w:rPr>
          <w:sz w:val="26"/>
          <w:szCs w:val="26"/>
          <w:lang w:val="nl-NL"/>
        </w:rPr>
        <w:t>An</w:t>
      </w:r>
      <w:r w:rsidRPr="000404CC">
        <w:rPr>
          <w:bCs/>
          <w:sz w:val="26"/>
          <w:szCs w:val="26"/>
          <w:lang w:val="es-ES"/>
        </w:rPr>
        <w:t xml:space="preserve"> toàn nổ. Yêu cầu chung TCVN 3255-1986</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lastRenderedPageBreak/>
        <w:t>Nhà thầu phải tổ chức huấn luyện cho công nhân các quy định và kỹ thuật an toàn nổ, phòng cháy chữa cháy.</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Phổ biến các tiêu chuẩn, quy phạm kỹ thuật an toàn cháy nổ, phòng cháy chữa cháy và các chỉ dẫn cần thiết khi làm việc với các chất và vật liệu cháy nổ nguy hiểm.</w:t>
      </w:r>
    </w:p>
    <w:p w:rsidR="00BA0213" w:rsidRPr="000404CC" w:rsidRDefault="00BA0213" w:rsidP="004A5D16">
      <w:pPr>
        <w:spacing w:line="370" w:lineRule="exact"/>
        <w:ind w:right="-285" w:firstLine="585"/>
        <w:jc w:val="both"/>
        <w:rPr>
          <w:bCs/>
          <w:sz w:val="26"/>
          <w:szCs w:val="26"/>
          <w:lang w:val="es-ES"/>
        </w:rPr>
      </w:pPr>
      <w:r w:rsidRPr="000404CC">
        <w:rPr>
          <w:sz w:val="26"/>
          <w:szCs w:val="26"/>
          <w:lang w:val="nl-NL"/>
        </w:rPr>
        <w:t>Định</w:t>
      </w:r>
      <w:r w:rsidRPr="000404CC">
        <w:rPr>
          <w:bCs/>
          <w:sz w:val="26"/>
          <w:szCs w:val="26"/>
          <w:lang w:val="es-ES"/>
        </w:rPr>
        <w:t xml:space="preserve"> kỳ tổ chức việc kiểm tra thực hiện các quy định về phòng chống cháy nổ.</w:t>
      </w:r>
    </w:p>
    <w:p w:rsidR="00BA0213" w:rsidRPr="000404CC" w:rsidRDefault="00BA0213" w:rsidP="004A5D16">
      <w:pPr>
        <w:spacing w:line="370" w:lineRule="exact"/>
        <w:ind w:right="-285" w:firstLine="585"/>
        <w:jc w:val="both"/>
        <w:rPr>
          <w:sz w:val="26"/>
          <w:szCs w:val="26"/>
          <w:lang w:val="nl-NL"/>
        </w:rPr>
      </w:pPr>
      <w:r w:rsidRPr="000404CC">
        <w:rPr>
          <w:bCs/>
          <w:sz w:val="26"/>
          <w:szCs w:val="26"/>
          <w:lang w:val="es-ES"/>
        </w:rPr>
        <w:t xml:space="preserve">Bố trí hệ thống chống sét, nối đất cho nhà và thiết bị, các lối thoát nạn, tổ chức lực </w:t>
      </w:r>
      <w:r w:rsidRPr="000404CC">
        <w:rPr>
          <w:sz w:val="26"/>
          <w:szCs w:val="26"/>
          <w:lang w:val="nl-NL"/>
        </w:rPr>
        <w:t xml:space="preserve">lượng báo cháy cơ sở và bố trí các phương tiện chữa cháy tại chỗ.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Không sử dụng hoặc bảo quản các nhiên liệu, vật liệu dễ cháy, nổ ở nơi tiến hành công việc hàn điện.</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Khu vực hàn điện phải được cách ly với khu vực làm công việc khác. Có thể bố trí chỗ hàn cùng với khu vực làm việc khác nhưng giữa các vị trí phải đặt tấm chắn bằng vật liệu không cháy.</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Khi hàn trên cao sử dụng sàn thao tác bằng vật liệu không cháy, không để các giọt kim loại nóng đỏ, mẫu que hàn thừa, các vật liệu khác rơi xuống người làm việc ở dưới.</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Các máy thi công (ôtô...), các bình chứa áp lực đều phải qua kiểm định theo đúng quy phạm hiện hành.</w:t>
      </w:r>
    </w:p>
    <w:p w:rsidR="00BA0213" w:rsidRPr="000404CC" w:rsidRDefault="00BA0213" w:rsidP="004A5D16">
      <w:pPr>
        <w:spacing w:line="370" w:lineRule="exact"/>
        <w:ind w:right="-285" w:firstLine="585"/>
        <w:jc w:val="both"/>
        <w:rPr>
          <w:bCs/>
          <w:spacing w:val="4"/>
          <w:sz w:val="26"/>
          <w:szCs w:val="26"/>
          <w:lang w:val="es-ES"/>
        </w:rPr>
      </w:pPr>
      <w:r w:rsidRPr="000404CC">
        <w:rPr>
          <w:sz w:val="26"/>
          <w:szCs w:val="26"/>
          <w:lang w:val="nl-NL"/>
        </w:rPr>
        <w:t xml:space="preserve">Bố trí các thiết bị thi công (máy phát điện, máy hàn điện, hàn hơi . . .) phải đảm bảo theo đúng quy phạm an toàn về phòng chống cháy nổ. </w:t>
      </w:r>
    </w:p>
    <w:p w:rsidR="00BA0213" w:rsidRPr="000404CC" w:rsidRDefault="00BA0213" w:rsidP="004A5D16">
      <w:pPr>
        <w:tabs>
          <w:tab w:val="left" w:pos="851"/>
        </w:tabs>
        <w:spacing w:line="370" w:lineRule="exact"/>
        <w:ind w:right="-285" w:firstLine="420"/>
        <w:jc w:val="both"/>
        <w:rPr>
          <w:b/>
          <w:iCs/>
          <w:sz w:val="26"/>
          <w:szCs w:val="26"/>
          <w:lang w:val="nl-NL"/>
        </w:rPr>
      </w:pPr>
      <w:r w:rsidRPr="000404CC">
        <w:rPr>
          <w:b/>
          <w:iCs/>
          <w:sz w:val="26"/>
          <w:szCs w:val="26"/>
          <w:lang w:val="nl-NL"/>
        </w:rPr>
        <w:t>7. Yêu cầu về vệ sinh môi trường: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Công trường phải được che chắn chống bụi</w:t>
      </w:r>
      <w:r>
        <w:rPr>
          <w:sz w:val="26"/>
          <w:szCs w:val="26"/>
          <w:lang w:val="nl-NL"/>
        </w:rPr>
        <w:t>,</w:t>
      </w:r>
      <w:r w:rsidRPr="000404CC">
        <w:rPr>
          <w:sz w:val="26"/>
          <w:szCs w:val="26"/>
          <w:lang w:val="nl-NL"/>
        </w:rPr>
        <w:t xml:space="preserve"> chống ồn và rung động quá mức TCVN 3985:1999, phòng chống cháy TCVN 3254:1989, an toàn nổ TCVN 3255:1986 trong qua trình thi công.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Nhà thầu phải tự lo chỗ ở, lán trại tạm cho công nhân bên ngoài công trường.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tuân theo những biện pháp vệ sinh môi trường và những chi tiết về những tiêu chuẩn và pháp qui do cơ quan có thẩm quyền ban bố về việc này.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theo địa điểm Chủ đầu tư chỉ định tự lo chuẩn bị thiết bị vệ sinh, sau khi hoàn thành công trình phải cho làm vệ sinh tẩy uế khôi phục lại nguyên trạng.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thường xuyên giữ vệ sinh sạch sẽ trên công trường, tất cả các vật liệu thải cùng phế thải vệ sinh công trình phải tập kết ở vị trí quy định và đưa ngay ra khỏi công trình trong từng ngày.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w:t>
      </w:r>
      <w:r w:rsidRPr="000404CC">
        <w:rPr>
          <w:sz w:val="26"/>
          <w:szCs w:val="26"/>
          <w:lang w:val="nl-NL"/>
        </w:rPr>
        <w:lastRenderedPageBreak/>
        <w:t xml:space="preserve">vi phạm quy định sẽ dẫn tới bị phạt hoặc chịu trách nhiệm về bồi thường, tất cả do nhà thầu chịu trách nhiệm và không liên quan tới Chủ đầu tư.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tự xin thủ tục cấp giấy phép lưu thông xe, phương tiện thi công đi lại trong thành phố, nếu không có nhà thầu sẽ chịu trách nhiệm.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w:t>
      </w:r>
      <w:r>
        <w:rPr>
          <w:sz w:val="26"/>
          <w:szCs w:val="26"/>
          <w:lang w:val="nl-NL"/>
        </w:rPr>
        <w:t>0</w:t>
      </w:r>
      <w:r w:rsidRPr="000404CC">
        <w:rPr>
          <w:sz w:val="26"/>
          <w:szCs w:val="26"/>
          <w:lang w:val="nl-NL"/>
        </w:rPr>
        <w:t xml:space="preserve">5 ngày. Người lãnh đạo cấp Công ty của nhà thầu phải mỗi tuần trên 2 lần tới tham dự cuộc họp bàn bạc trên hiện trường.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Ngoài những vấn đề đã nêu ở trên, nhà thầu phải tuân theo những quy định hiện hành về quản lý công trình của những cơ quan có thẩm quyền. </w:t>
      </w:r>
    </w:p>
    <w:p w:rsidR="00BA0213" w:rsidRPr="000404CC" w:rsidRDefault="00BA0213" w:rsidP="004A5D16">
      <w:pPr>
        <w:tabs>
          <w:tab w:val="left" w:pos="851"/>
        </w:tabs>
        <w:spacing w:line="370" w:lineRule="exact"/>
        <w:ind w:right="-285" w:firstLine="420"/>
        <w:rPr>
          <w:b/>
          <w:iCs/>
          <w:sz w:val="26"/>
          <w:szCs w:val="26"/>
          <w:lang w:val="nl-NL"/>
        </w:rPr>
      </w:pPr>
      <w:r w:rsidRPr="000404CC">
        <w:rPr>
          <w:b/>
          <w:iCs/>
          <w:sz w:val="26"/>
          <w:szCs w:val="26"/>
          <w:lang w:val="nl-NL"/>
        </w:rPr>
        <w:t>8. Yêu cầu về an toàn lao động: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Công trường xây dựng phải thực hiện những quy định về an</w:t>
      </w:r>
      <w:r>
        <w:rPr>
          <w:sz w:val="26"/>
          <w:szCs w:val="26"/>
          <w:lang w:val="nl-NL"/>
        </w:rPr>
        <w:t xml:space="preserve"> toàn lao động theo QCVN 18:2021</w:t>
      </w:r>
      <w:r w:rsidRPr="000404CC">
        <w:rPr>
          <w:sz w:val="26"/>
          <w:szCs w:val="26"/>
          <w:lang w:val="nl-NL"/>
        </w:rPr>
        <w:t>/BXD, an toàn điện TCVN.</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 tra.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Tất cả nhân viên tham gia công trình, phải theo quy định đội mũ an toàn, đeo thẻ nhận dạng, nhân viên thi công trong hiện trường phải có đủ tư trang bảo hộ, khi tiến hành </w:t>
      </w:r>
      <w:r w:rsidRPr="000404CC">
        <w:rPr>
          <w:sz w:val="26"/>
          <w:szCs w:val="26"/>
          <w:lang w:val="nl-NL"/>
        </w:rPr>
        <w:lastRenderedPageBreak/>
        <w:t xml:space="preserve">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Chủ đầu tư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 </w:t>
      </w:r>
    </w:p>
    <w:p w:rsidR="00BA0213" w:rsidRPr="000404CC" w:rsidRDefault="00BA0213" w:rsidP="004A5D16">
      <w:pPr>
        <w:spacing w:line="370" w:lineRule="exact"/>
        <w:ind w:right="-285" w:firstLine="585"/>
        <w:jc w:val="both"/>
        <w:rPr>
          <w:b/>
          <w:bCs/>
          <w:sz w:val="26"/>
          <w:lang w:val="nl-NL"/>
        </w:rPr>
      </w:pPr>
      <w:r w:rsidRPr="000404CC">
        <w:rPr>
          <w:b/>
          <w:bCs/>
          <w:sz w:val="26"/>
          <w:lang w:val="nl-NL"/>
        </w:rPr>
        <w:t>Trách nhiệm về an toàn lao động của Nhà thầu</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hoàn toàn chịu trách nhiệm về an toàn lao động trong suốt quá trình thi công nhằm đảm bảo cho người, thiết bị, vật tư và các công trình lân cận.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w:t>
      </w:r>
      <w:r>
        <w:rPr>
          <w:sz w:val="26"/>
          <w:szCs w:val="26"/>
          <w:lang w:val="nl-NL"/>
        </w:rPr>
        <w:t>n toàn lao động trong xây dựng QC</w:t>
      </w:r>
      <w:r w:rsidRPr="000404CC">
        <w:rPr>
          <w:sz w:val="26"/>
          <w:szCs w:val="26"/>
          <w:lang w:val="nl-NL"/>
        </w:rPr>
        <w:t xml:space="preserve">VN </w:t>
      </w:r>
      <w:r>
        <w:rPr>
          <w:sz w:val="26"/>
          <w:szCs w:val="26"/>
          <w:lang w:val="nl-NL"/>
        </w:rPr>
        <w:t>18:2021</w:t>
      </w:r>
      <w:r w:rsidRPr="000404CC">
        <w:rPr>
          <w:sz w:val="26"/>
          <w:szCs w:val="26"/>
          <w:lang w:val="nl-NL"/>
        </w:rPr>
        <w:t xml:space="preserve">.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Nếu có xảy ra tai nạn lao động Nhà thầu phải hoàn toàn chịu trách nhiệm trước pháp luật. </w:t>
      </w:r>
    </w:p>
    <w:p w:rsidR="00BA0213" w:rsidRPr="000404CC" w:rsidRDefault="00BA0213" w:rsidP="004A5D16">
      <w:pPr>
        <w:tabs>
          <w:tab w:val="num" w:pos="798"/>
        </w:tabs>
        <w:spacing w:line="370" w:lineRule="exact"/>
        <w:ind w:right="-285" w:firstLine="573"/>
        <w:jc w:val="both"/>
        <w:rPr>
          <w:sz w:val="26"/>
          <w:szCs w:val="26"/>
          <w:lang w:val="pl-PL"/>
        </w:rPr>
      </w:pPr>
      <w:r w:rsidRPr="000404CC">
        <w:rPr>
          <w:sz w:val="26"/>
          <w:szCs w:val="26"/>
          <w:lang w:val="pl-PL"/>
        </w:rPr>
        <w:t>Nhà thầu phải chịu trách nhiệm về an toàn của tất cả các hoạt động tại khu vực thi công trong suốt quá trình từ khi nhà thầu nhận mặt bằng thi công đến khi bàn giao công trình cho chủ đầu tư, bao gồm (nhưng không hạn chế chỉ gồm các nội dung này):</w:t>
      </w:r>
    </w:p>
    <w:p w:rsidR="00BA0213" w:rsidRPr="000404CC" w:rsidRDefault="00BA0213" w:rsidP="004A5D16">
      <w:pPr>
        <w:pStyle w:val="ListParagraph"/>
        <w:numPr>
          <w:ilvl w:val="0"/>
          <w:numId w:val="1"/>
        </w:numPr>
        <w:tabs>
          <w:tab w:val="left" w:pos="284"/>
          <w:tab w:val="left" w:pos="426"/>
        </w:tabs>
        <w:spacing w:line="360" w:lineRule="exact"/>
        <w:ind w:left="0" w:right="-285" w:firstLine="567"/>
        <w:jc w:val="both"/>
        <w:rPr>
          <w:bCs/>
          <w:sz w:val="26"/>
          <w:szCs w:val="26"/>
          <w:lang w:val="es-ES"/>
        </w:rPr>
      </w:pPr>
      <w:r w:rsidRPr="000404CC">
        <w:rPr>
          <w:sz w:val="26"/>
          <w:szCs w:val="26"/>
          <w:lang w:val="pl-PL"/>
        </w:rPr>
        <w:t xml:space="preserve">An </w:t>
      </w:r>
      <w:r w:rsidRPr="000404CC">
        <w:rPr>
          <w:bCs/>
          <w:sz w:val="26"/>
          <w:szCs w:val="26"/>
          <w:lang w:val="es-ES"/>
        </w:rPr>
        <w:t>toàn đối với con người (công nhân, cán bộ thi công của nhà thầu, và tất cả những người khác có mặt tại khu vực thi công và các khu vực khác có liên quan).</w:t>
      </w:r>
    </w:p>
    <w:p w:rsidR="00BA0213" w:rsidRPr="000404CC" w:rsidRDefault="00BA0213" w:rsidP="004A5D16">
      <w:pPr>
        <w:pStyle w:val="ListParagraph"/>
        <w:numPr>
          <w:ilvl w:val="0"/>
          <w:numId w:val="1"/>
        </w:numPr>
        <w:tabs>
          <w:tab w:val="left" w:pos="284"/>
          <w:tab w:val="left" w:pos="426"/>
        </w:tabs>
        <w:spacing w:line="360" w:lineRule="exact"/>
        <w:ind w:left="0" w:right="-285" w:firstLine="567"/>
        <w:jc w:val="both"/>
        <w:rPr>
          <w:bCs/>
          <w:sz w:val="26"/>
          <w:szCs w:val="26"/>
          <w:lang w:val="es-ES"/>
        </w:rPr>
      </w:pPr>
      <w:r w:rsidRPr="000404CC">
        <w:rPr>
          <w:bCs/>
          <w:sz w:val="26"/>
          <w:szCs w:val="26"/>
          <w:lang w:val="es-ES"/>
        </w:rPr>
        <w:t xml:space="preserve">An toàn cho công trình; </w:t>
      </w:r>
    </w:p>
    <w:p w:rsidR="00BA0213" w:rsidRPr="000404CC" w:rsidRDefault="00BA0213" w:rsidP="004A5D16">
      <w:pPr>
        <w:pStyle w:val="ListParagraph"/>
        <w:numPr>
          <w:ilvl w:val="0"/>
          <w:numId w:val="1"/>
        </w:numPr>
        <w:tabs>
          <w:tab w:val="left" w:pos="284"/>
          <w:tab w:val="left" w:pos="426"/>
        </w:tabs>
        <w:spacing w:line="360" w:lineRule="exact"/>
        <w:ind w:left="0" w:right="-285" w:firstLine="567"/>
        <w:jc w:val="both"/>
        <w:rPr>
          <w:spacing w:val="-4"/>
          <w:sz w:val="26"/>
          <w:szCs w:val="26"/>
        </w:rPr>
      </w:pPr>
      <w:r w:rsidRPr="000404CC">
        <w:rPr>
          <w:bCs/>
          <w:sz w:val="26"/>
          <w:szCs w:val="26"/>
          <w:lang w:val="es-ES"/>
        </w:rPr>
        <w:t>An toàn</w:t>
      </w:r>
      <w:r w:rsidRPr="000404CC">
        <w:rPr>
          <w:spacing w:val="-4"/>
          <w:sz w:val="26"/>
          <w:szCs w:val="26"/>
        </w:rPr>
        <w:t xml:space="preserve"> phòng chống cháy nổ trong khu vực thi công và các khu vực khác có liên quan.</w:t>
      </w:r>
    </w:p>
    <w:p w:rsidR="00BA0213" w:rsidRPr="000404CC" w:rsidRDefault="00BA0213" w:rsidP="004A5D16">
      <w:pPr>
        <w:pStyle w:val="StyleJustifiedFirstline063cmLinespacingMultiple12"/>
        <w:spacing w:after="0" w:line="370" w:lineRule="exact"/>
        <w:ind w:right="-285" w:firstLine="585"/>
        <w:rPr>
          <w:b/>
          <w:bCs/>
          <w:spacing w:val="-2"/>
          <w:sz w:val="28"/>
          <w:szCs w:val="28"/>
          <w:lang w:val="en-GB"/>
        </w:rPr>
      </w:pPr>
      <w:r w:rsidRPr="000404CC">
        <w:rPr>
          <w:sz w:val="26"/>
          <w:szCs w:val="26"/>
        </w:rPr>
        <w:t>Bảo đảm trật tự, an ninh.</w:t>
      </w:r>
    </w:p>
    <w:p w:rsidR="00BA0213" w:rsidRPr="000404CC" w:rsidRDefault="00BA0213" w:rsidP="004A5D16">
      <w:pPr>
        <w:spacing w:line="370" w:lineRule="exact"/>
        <w:ind w:right="-285" w:firstLine="585"/>
        <w:rPr>
          <w:b/>
          <w:bCs/>
          <w:sz w:val="26"/>
          <w:lang w:val="nl-NL"/>
        </w:rPr>
      </w:pPr>
      <w:r w:rsidRPr="000404CC">
        <w:rPr>
          <w:b/>
          <w:bCs/>
          <w:sz w:val="26"/>
          <w:lang w:val="nl-NL"/>
        </w:rPr>
        <w:t>Xử lý tai nạn lao động</w:t>
      </w:r>
    </w:p>
    <w:p w:rsidR="00BA0213" w:rsidRPr="000404CC" w:rsidRDefault="00BA0213" w:rsidP="004A5D16">
      <w:pPr>
        <w:spacing w:line="370" w:lineRule="exact"/>
        <w:ind w:right="-285" w:firstLine="585"/>
        <w:rPr>
          <w:sz w:val="26"/>
          <w:szCs w:val="26"/>
          <w:lang w:val="nl-NL"/>
        </w:rPr>
      </w:pPr>
      <w:r w:rsidRPr="000404CC">
        <w:rPr>
          <w:sz w:val="26"/>
          <w:szCs w:val="26"/>
          <w:lang w:val="nl-NL"/>
        </w:rPr>
        <w:t xml:space="preserve">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 </w:t>
      </w:r>
    </w:p>
    <w:p w:rsidR="00BA0213" w:rsidRPr="000404CC" w:rsidRDefault="00BA0213" w:rsidP="004A5D16">
      <w:pPr>
        <w:tabs>
          <w:tab w:val="left" w:pos="851"/>
        </w:tabs>
        <w:spacing w:line="370" w:lineRule="exact"/>
        <w:ind w:right="-285" w:firstLine="420"/>
        <w:rPr>
          <w:b/>
          <w:iCs/>
          <w:sz w:val="26"/>
          <w:szCs w:val="26"/>
          <w:lang w:val="nl-NL"/>
        </w:rPr>
      </w:pPr>
      <w:r w:rsidRPr="000404CC">
        <w:rPr>
          <w:b/>
          <w:iCs/>
          <w:sz w:val="26"/>
          <w:szCs w:val="26"/>
          <w:lang w:val="nl-NL"/>
        </w:rPr>
        <w:t>9. Biện pháp huy động nhân lực và thiết bị phục vụ thi công: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lastRenderedPageBreak/>
        <w:t xml:space="preserve">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 </w:t>
      </w:r>
    </w:p>
    <w:p w:rsidR="00BA0213" w:rsidRPr="000404CC" w:rsidRDefault="00BA0213" w:rsidP="004A5D16">
      <w:pPr>
        <w:numPr>
          <w:ilvl w:val="0"/>
          <w:numId w:val="2"/>
        </w:numPr>
        <w:tabs>
          <w:tab w:val="left" w:pos="567"/>
        </w:tabs>
        <w:spacing w:line="370" w:lineRule="exact"/>
        <w:ind w:left="714" w:right="-285" w:hanging="357"/>
        <w:jc w:val="both"/>
        <w:rPr>
          <w:sz w:val="26"/>
          <w:szCs w:val="26"/>
          <w:lang w:val="nl-NL"/>
        </w:rPr>
      </w:pPr>
      <w:r w:rsidRPr="000404CC">
        <w:rPr>
          <w:sz w:val="26"/>
          <w:szCs w:val="26"/>
          <w:lang w:val="nl-NL"/>
        </w:rPr>
        <w:t xml:space="preserve">Thiết bị phục vụ thi công: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Đối với các máy móc chủ yếu do Nhà thầu đề xuất phù hợp với biện pháp thi công công trình nhà thầu phải có các tài liệu chứng minh thiết bị phù hợp với biện pháp thi công và khả năng cung cấp. Nhà thầu phải có biện pháp huy động thiết bị thi công đáp ứng được yêu cầu của gói thầu. Các máy móc phải được kiểm định theo quy định của Nhà nước.</w:t>
      </w:r>
    </w:p>
    <w:p w:rsidR="00BA0213" w:rsidRPr="000404CC" w:rsidRDefault="00BA0213" w:rsidP="004A5D16">
      <w:pPr>
        <w:numPr>
          <w:ilvl w:val="0"/>
          <w:numId w:val="2"/>
        </w:numPr>
        <w:tabs>
          <w:tab w:val="left" w:pos="567"/>
        </w:tabs>
        <w:spacing w:line="370" w:lineRule="exact"/>
        <w:ind w:left="714" w:right="-285" w:hanging="357"/>
        <w:jc w:val="both"/>
        <w:rPr>
          <w:sz w:val="26"/>
          <w:szCs w:val="26"/>
          <w:lang w:val="nl-NL"/>
        </w:rPr>
      </w:pPr>
      <w:r w:rsidRPr="000404CC">
        <w:rPr>
          <w:sz w:val="26"/>
          <w:szCs w:val="26"/>
          <w:lang w:val="nl-NL"/>
        </w:rPr>
        <w:t>Huy động nhân lực  và các yêu cầu về hệ thống tổ chức nhân sự.</w:t>
      </w:r>
    </w:p>
    <w:p w:rsidR="00BA0213" w:rsidRPr="000404CC" w:rsidRDefault="00BA0213" w:rsidP="004A5D16">
      <w:pPr>
        <w:spacing w:line="370" w:lineRule="exact"/>
        <w:ind w:right="-285" w:firstLine="585"/>
        <w:jc w:val="both"/>
        <w:rPr>
          <w:spacing w:val="2"/>
          <w:sz w:val="26"/>
          <w:szCs w:val="26"/>
          <w:lang w:val="nl-NL"/>
        </w:rPr>
      </w:pPr>
      <w:r w:rsidRPr="000404CC">
        <w:rPr>
          <w:spacing w:val="2"/>
          <w:sz w:val="26"/>
          <w:szCs w:val="26"/>
          <w:lang w:val="nl-NL"/>
        </w:rPr>
        <w:t xml:space="preserve">Nhà thầu nêu bộ máy quản lý tại </w:t>
      </w:r>
      <w:r>
        <w:rPr>
          <w:spacing w:val="2"/>
          <w:sz w:val="26"/>
          <w:szCs w:val="26"/>
          <w:lang w:val="nl-NL"/>
        </w:rPr>
        <w:t>Cải tạo, nâng cấp hệ thống cấp nước sạch thị trấn Cổ Phúc,</w:t>
      </w:r>
      <w:r w:rsidRPr="000404CC">
        <w:rPr>
          <w:spacing w:val="2"/>
          <w:sz w:val="26"/>
          <w:szCs w:val="26"/>
          <w:lang w:val="nl-NL"/>
        </w:rPr>
        <w:t xml:space="preserve"> và tại hiện trường (có sơ đồ và thuyết minh cụ thể).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Có thuyết minh đầy đủ nhiệm vụ của chỉ huy trưởng công trường và các bộ phận chức năng. Nêu rõ mối quan hệ của công ty đối với công trường.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Có đầy đủ các bộ phận: quản lý tiến độ, thí nghiệm, kỹ thuật, hành chính kế toán, an toàn, an ninh, môi trường, phòng chống cháy nổ và các tổ đội thi công.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Nhà thầu phải chịu hoàn toàn trách nhiệm về tính chất ổn định của tất cả các hoạt động ở công trường trong suốt thời gian thực hiện Hợp đồng.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tổ chức và nêu rõ nhiệm vụ cụ thể của các tổ đội thi công. </w:t>
      </w:r>
    </w:p>
    <w:p w:rsidR="00BA0213" w:rsidRPr="000404CC" w:rsidRDefault="00BA0213" w:rsidP="004A5D16">
      <w:pPr>
        <w:tabs>
          <w:tab w:val="left" w:pos="851"/>
        </w:tabs>
        <w:spacing w:line="370" w:lineRule="exact"/>
        <w:ind w:right="-285" w:firstLine="420"/>
        <w:rPr>
          <w:b/>
          <w:iCs/>
          <w:sz w:val="26"/>
          <w:szCs w:val="26"/>
          <w:lang w:val="nl-NL"/>
        </w:rPr>
      </w:pPr>
      <w:r w:rsidRPr="000404CC">
        <w:rPr>
          <w:b/>
          <w:iCs/>
          <w:sz w:val="26"/>
          <w:szCs w:val="26"/>
          <w:lang w:val="nl-NL"/>
        </w:rPr>
        <w:t>10. Yêu cầu về biện pháp tổ chức thi công tổng thể và các hạng mục:</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 xml:space="preserve">Thiết kế tổ chức thi công và biện pháp thi công chi tiết các hạng mục công trình do nhà thầu thực hiện phải được Chủ đầu tư chấp thuận (Đối với những hạng mục-phần việc có liên quan đến quyền hạn và trách nhiệm của cơ quan thiết kế phải được cả cơ quan thiết kế thông qua). Nhà thầu phải giao cho Chủ đầu tư hai bộ để lưu và để theo dõi kiểm tra.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 xml:space="preserve">Nhà thầu phải triển khai thi công đúng theo thiết kế tổ chức thi công, biện pháp thi công đã được chấp thuận.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 xml:space="preserve">Việc thiết kế, xây dựng lắp đặt các công trình tạm để phục vụ thi công thuộc trách nhiệm của Nhà thầu nhưng cũng phải được Chủ đầu tư chấp thuận.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 xml:space="preserve">Tuy các phần trên phải được sự chấp thuận của Chủ đầu tư nhưng không làm thay đổi trách nhiệm của Nhà thầu là hoàn toàn chịu trách nhiệm về tổ chức thi công, biện pháp thi công công trình tại hiện trường. </w:t>
      </w:r>
    </w:p>
    <w:p w:rsidR="00BA0213" w:rsidRPr="000404CC" w:rsidRDefault="00BA0213" w:rsidP="004A5D16">
      <w:pPr>
        <w:tabs>
          <w:tab w:val="left" w:pos="851"/>
        </w:tabs>
        <w:spacing w:line="370" w:lineRule="exact"/>
        <w:ind w:right="-285" w:firstLine="420"/>
        <w:jc w:val="both"/>
        <w:rPr>
          <w:b/>
          <w:iCs/>
          <w:sz w:val="26"/>
          <w:szCs w:val="26"/>
          <w:lang w:val="nl-NL"/>
        </w:rPr>
      </w:pPr>
      <w:r w:rsidRPr="000404CC">
        <w:rPr>
          <w:b/>
          <w:iCs/>
          <w:sz w:val="26"/>
          <w:szCs w:val="26"/>
          <w:lang w:val="nl-NL"/>
        </w:rPr>
        <w:t xml:space="preserve">11. Yêu cầu về hệ thống kiểm tra, giám sát chất lượng của nhà thầu: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 xml:space="preserve">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lastRenderedPageBreak/>
        <w:t xml:space="preserve">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 </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Bộ phận kiểm tra chất lượng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Nhà thầu phải có biện pháp bảo đảm chất lượng hiện có của các bộ phận công trình cũ được giữ lại trong quá trình thi công.</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Theo yêu cầu của tổ chức kiểm định chất lượng công trình hoặc khi Chủ đầu tư thấy cần kiểm định lại vật liệu, bộ phận kết cấu công trình, Chủ đầu tư sẽ thuê đơn vị độc lập để kiểm định.</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ab/>
        <w:t>+ Nếu kết quả kiểm định thấy vật liệu, bộ phận kết cấu công trình không đảm bảo chất lượng theo yêu cầu thì nhà thầu phải chịu trách nhiệm thanh toán chi phí đó và xử lý khắc phục các sai sót đó.</w:t>
      </w:r>
    </w:p>
    <w:p w:rsidR="00BA0213" w:rsidRPr="000404CC" w:rsidRDefault="00BA0213" w:rsidP="004A5D16">
      <w:pPr>
        <w:spacing w:line="370" w:lineRule="exact"/>
        <w:ind w:right="-285" w:firstLine="584"/>
        <w:jc w:val="both"/>
        <w:rPr>
          <w:sz w:val="26"/>
          <w:szCs w:val="26"/>
          <w:lang w:val="nl-NL"/>
        </w:rPr>
      </w:pPr>
      <w:r w:rsidRPr="000404CC">
        <w:rPr>
          <w:sz w:val="26"/>
          <w:szCs w:val="26"/>
          <w:lang w:val="nl-NL"/>
        </w:rPr>
        <w:tab/>
        <w:t>+ Nếu kết quả kiểm định thấy vật liệu, bộ phận kết cấu công trình đạt chất lượng theo yêu cầu thì chi phí đó chủ đầu tư chịu trách nhiệm thanh toán.</w:t>
      </w:r>
    </w:p>
    <w:p w:rsidR="00BA0213" w:rsidRPr="000404CC" w:rsidRDefault="00BA0213" w:rsidP="004A5D16">
      <w:pPr>
        <w:tabs>
          <w:tab w:val="left" w:pos="851"/>
        </w:tabs>
        <w:spacing w:line="370" w:lineRule="exact"/>
        <w:ind w:right="-285" w:firstLine="420"/>
        <w:jc w:val="both"/>
        <w:rPr>
          <w:b/>
          <w:iCs/>
          <w:sz w:val="26"/>
          <w:szCs w:val="26"/>
          <w:lang w:val="nl-NL"/>
        </w:rPr>
      </w:pPr>
      <w:r w:rsidRPr="000404CC">
        <w:rPr>
          <w:b/>
          <w:iCs/>
          <w:sz w:val="26"/>
          <w:szCs w:val="26"/>
          <w:lang w:val="nl-NL"/>
        </w:rPr>
        <w:t>12. Các yêu cầu khác căn cứ quy mô, tính chất của gói thầu.</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Không được xảy ra các yếu tố độc hại như bụi, hơi khí độc, tiếng ồn, thải nước, bùn rác, vật liệu phế thải, đất cát ra các khu vực xung quanh công trình.</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bố trí rửa xe trước khi xe ra khỏi công trường.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Không gây nguy hiểm cho dân cư xung quanh công trường.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Không gây lún, sụt, đổ nhà cửa công trình và hệ thống kỹ thuật hạ tầng liền kề.</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Không để gây ra sự cố cháy nổ.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Trước khi khởi công công trình Nhà thầu phải thực hiện các công việc sau: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Chuẩn bị mặt bằng thi công công trình theo đúng quy định.</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Hoàn thành việc che chắn và biển báo.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w:t>
      </w:r>
      <w:r w:rsidRPr="000404CC">
        <w:rPr>
          <w:sz w:val="26"/>
          <w:szCs w:val="26"/>
          <w:lang w:val="nl-NL"/>
        </w:rPr>
        <w:lastRenderedPageBreak/>
        <w:t xml:space="preserve">rãnh, hệ thống công trình kỹ thuật hạ tầng, nhà và công trình xung quanh do quá trình thi công gây nên. </w:t>
      </w:r>
    </w:p>
    <w:p w:rsidR="00BA0213" w:rsidRPr="000404CC" w:rsidRDefault="00BA0213" w:rsidP="004A5D16">
      <w:pPr>
        <w:spacing w:line="370" w:lineRule="exact"/>
        <w:ind w:right="-285" w:firstLine="700"/>
        <w:jc w:val="both"/>
        <w:rPr>
          <w:sz w:val="26"/>
          <w:szCs w:val="26"/>
          <w:lang w:val="nl-NL"/>
        </w:rPr>
      </w:pPr>
      <w:r w:rsidRPr="000404CC">
        <w:rPr>
          <w:sz w:val="26"/>
          <w:szCs w:val="26"/>
          <w:lang w:val="nl-NL"/>
        </w:rPr>
        <w:t xml:space="preserve">Trách nhiệm không làm ảnh hưởng và thiệt hại đến các công trình, nhà dân xung quanh công trường thi công: Nhà thầu phải hoàn toàn chịu trách nhiệm bảo đảm thi công không làm ảnh hưởng đến sự an toàn, ổn định của các công trình hiện hữu xung quanh, kết cấu công trình mới được xây dựng xong. Nếu có sự cố xảy ra trong quá trình thi công và cả trong thời gian bảo hành công trình, nhà thầu chịu hoàn toàn trách nhiệm giải quyết và chi phí bồi thường theo quy định.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Việc thuê các công trình tạm phục vụ thi công như lề đường, vỉa hè... do Nhà thầu tự lo về thủ tục và chịu mọi chi phí (Mọi chi phí về công trình tạm phục vụ thi công đã được tính trong giá dự thầu).</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Nhà thầu phải có biện pháp huy động nhân lực và thiết bị phục vụ thi công theo yêu cầu của hồ sơ mời thầu.</w:t>
      </w:r>
    </w:p>
    <w:p w:rsidR="00BA0213" w:rsidRPr="000404CC" w:rsidRDefault="00BA0213" w:rsidP="004A5D16">
      <w:pPr>
        <w:pStyle w:val="ListParagraph"/>
        <w:widowControl w:val="0"/>
        <w:spacing w:line="370" w:lineRule="exact"/>
        <w:ind w:left="340" w:right="-285" w:firstLine="245"/>
        <w:rPr>
          <w:b/>
          <w:iCs/>
          <w:sz w:val="26"/>
          <w:szCs w:val="26"/>
          <w:lang w:val="es-ES"/>
        </w:rPr>
      </w:pPr>
      <w:r w:rsidRPr="000404CC">
        <w:rPr>
          <w:b/>
          <w:iCs/>
          <w:sz w:val="26"/>
          <w:szCs w:val="26"/>
          <w:lang w:val="es-ES"/>
        </w:rPr>
        <w:t>IV. Yêu cầu về bảo hành:</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 xml:space="preserve">Nhà thầu phải có trách nhiệm bảo hành công trình, bảo hành thiết bị lắp đặt cho công trình theo quy định. Thời hạn bảo hành: tối thiểu 12 tháng kể từ ngày Chủ đầu tư, Nhà thầu và các bên liên quan ký biên bản nghiệm thu bàn giao đưa công trình vào sử dụng; </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t>Trong thời hạn bảo hành công trình, trong thời hạn tối đa là 05 ngày kể từ khi nhận được thông báo của Chủ đầu tư (bằng văn bản) Nhà thầu bằng chi phí của mình sửa chữa ngay các sai sót. Nếu Nhà thầu không tiến hành bảo hành theo cam kết (hoặc có nhưng không đáp ứng yêu cầu, được Chủ đầu tư chấp thuận) thì Chủ đầu tư có quyền thuê tổ chức, cá nhân khác thực hiện, mọi kinh phí được trừ vào kinh phí của Nhà thầu mà không cần ý kiến chấp nhận của Nhà thầu.</w:t>
      </w:r>
    </w:p>
    <w:p w:rsidR="00BA0213" w:rsidRPr="000404CC" w:rsidRDefault="00BA0213" w:rsidP="004A5D16">
      <w:pPr>
        <w:spacing w:line="370" w:lineRule="exact"/>
        <w:ind w:right="-285" w:firstLine="585"/>
        <w:jc w:val="both"/>
        <w:rPr>
          <w:sz w:val="26"/>
          <w:szCs w:val="26"/>
          <w:lang w:val="pl-PL"/>
        </w:rPr>
      </w:pPr>
      <w:r w:rsidRPr="000404CC">
        <w:rPr>
          <w:sz w:val="26"/>
          <w:szCs w:val="26"/>
          <w:lang w:val="nl-NL"/>
        </w:rPr>
        <w:t>Trong thời hạn 03 ngày kể từ khi nhận được thông báo của Chủ đầu tư, Nhà thầu phải lập kế hoạch</w:t>
      </w:r>
      <w:r w:rsidRPr="000404CC">
        <w:rPr>
          <w:sz w:val="26"/>
          <w:szCs w:val="26"/>
          <w:lang w:val="pl-PL"/>
        </w:rPr>
        <w:t xml:space="preserve">, biện pháp bảo hành công trình trình Chủ đầu tư để được chấp thuận và phối hợp thực hiện; </w:t>
      </w:r>
    </w:p>
    <w:p w:rsidR="00BA0213" w:rsidRPr="000404CC" w:rsidRDefault="00BA0213" w:rsidP="004A5D16">
      <w:pPr>
        <w:spacing w:line="370" w:lineRule="exact"/>
        <w:ind w:right="-285" w:firstLine="585"/>
        <w:jc w:val="both"/>
        <w:rPr>
          <w:sz w:val="26"/>
          <w:szCs w:val="26"/>
          <w:lang w:val="nl-NL"/>
        </w:rPr>
      </w:pPr>
      <w:r w:rsidRPr="000404CC">
        <w:rPr>
          <w:sz w:val="26"/>
          <w:szCs w:val="26"/>
          <w:lang w:val="pl-PL"/>
        </w:rPr>
        <w:t xml:space="preserve">Nhà </w:t>
      </w:r>
      <w:r w:rsidRPr="000404CC">
        <w:rPr>
          <w:sz w:val="26"/>
          <w:szCs w:val="26"/>
          <w:lang w:val="nl-NL"/>
        </w:rPr>
        <w:t>thầu có quyền từ chối bảo hành trong các trường hợp hư hỏng phát sinh không phải do lỗi của Nhà thầu gây ra hoặc do nguyên nhân bất khả kháng.</w:t>
      </w:r>
    </w:p>
    <w:p w:rsidR="00BA0213" w:rsidRPr="000404CC" w:rsidRDefault="00BA0213" w:rsidP="004A5D16">
      <w:pPr>
        <w:spacing w:line="370" w:lineRule="exact"/>
        <w:ind w:right="-285" w:firstLine="585"/>
        <w:jc w:val="both"/>
        <w:rPr>
          <w:sz w:val="26"/>
          <w:szCs w:val="26"/>
          <w:lang w:val="nl-NL"/>
        </w:rPr>
      </w:pPr>
      <w:r w:rsidRPr="000404CC">
        <w:rPr>
          <w:sz w:val="26"/>
          <w:szCs w:val="26"/>
          <w:lang w:val="nl-NL"/>
        </w:rPr>
        <w:lastRenderedPageBreak/>
        <w:t>Mức tiền bảo hành: 5% giá trị hợp đồng. Việc lưu giữ, sử dụng, hoàn trả tiền bảo hành và việc thay thế tiền bảo hành công trình xây dựng bằng thư bảo lãnh bảo hành của ngân hàng có giá trị tương đương. Các nhà thầu nêu trên chỉ được hoàn trả tiền bảo hành công trình hoặc giải tỏa thư bảo lãnh bảo hành sau khi kết thúc thời hạn bảo hành và được chủ đầu tư xác nhận đã hoàn thành công việc bảo hành.</w:t>
      </w:r>
    </w:p>
    <w:p w:rsidR="00BA0213" w:rsidRPr="000404CC" w:rsidRDefault="00BA0213" w:rsidP="004A5D16">
      <w:pPr>
        <w:pStyle w:val="StyleJustifiedFirstline063cmLinespacingMultiple12"/>
        <w:spacing w:after="0" w:line="370" w:lineRule="exact"/>
        <w:ind w:right="-285" w:firstLine="585"/>
        <w:rPr>
          <w:b/>
          <w:sz w:val="26"/>
          <w:szCs w:val="28"/>
          <w:lang w:val="nl-NL"/>
        </w:rPr>
      </w:pPr>
      <w:r w:rsidRPr="000404CC">
        <w:rPr>
          <w:b/>
          <w:sz w:val="26"/>
          <w:szCs w:val="28"/>
          <w:lang w:val="nl-NL"/>
        </w:rPr>
        <w:t xml:space="preserve">V. Yêu cầu về bảo hiểm: </w:t>
      </w:r>
    </w:p>
    <w:p w:rsidR="00BA0213" w:rsidRPr="000404CC" w:rsidRDefault="00BA0213" w:rsidP="004A5D16">
      <w:pPr>
        <w:spacing w:line="264" w:lineRule="auto"/>
        <w:ind w:firstLine="585"/>
        <w:jc w:val="both"/>
        <w:rPr>
          <w:sz w:val="26"/>
          <w:szCs w:val="26"/>
          <w:lang w:val="nl-NL"/>
        </w:rPr>
      </w:pPr>
      <w:r w:rsidRPr="000404CC">
        <w:rPr>
          <w:sz w:val="26"/>
          <w:szCs w:val="26"/>
          <w:lang w:val="nl-NL"/>
        </w:rPr>
        <w:t>Nhà thầu phải mua các loại bảo hiểm sau:</w:t>
      </w:r>
    </w:p>
    <w:p w:rsidR="00BA0213" w:rsidRPr="000404CC" w:rsidRDefault="00BA0213" w:rsidP="004A5D16">
      <w:pPr>
        <w:spacing w:line="264" w:lineRule="auto"/>
        <w:ind w:firstLine="585"/>
        <w:jc w:val="both"/>
        <w:rPr>
          <w:sz w:val="26"/>
          <w:szCs w:val="26"/>
          <w:lang w:val="nl-NL"/>
        </w:rPr>
      </w:pPr>
      <w:r w:rsidRPr="000404CC">
        <w:rPr>
          <w:sz w:val="26"/>
          <w:szCs w:val="26"/>
          <w:lang w:val="nl-NL"/>
        </w:rPr>
        <w:t>- Bảo hiểm trách nhiệm dân sự đối với bên thứ ba.</w:t>
      </w:r>
    </w:p>
    <w:p w:rsidR="00BA0213" w:rsidRPr="000404CC" w:rsidRDefault="00BA0213" w:rsidP="004A5D16">
      <w:pPr>
        <w:spacing w:line="264" w:lineRule="auto"/>
        <w:ind w:firstLine="585"/>
        <w:jc w:val="both"/>
        <w:rPr>
          <w:sz w:val="26"/>
          <w:szCs w:val="26"/>
          <w:lang w:val="nl-NL"/>
        </w:rPr>
      </w:pPr>
      <w:r w:rsidRPr="000404CC">
        <w:rPr>
          <w:sz w:val="26"/>
          <w:szCs w:val="26"/>
          <w:lang w:val="nl-NL"/>
        </w:rPr>
        <w:t>- Bảo hiểm đối với người lao động và máy móc thiết bị thi công trên công trường</w:t>
      </w:r>
    </w:p>
    <w:p w:rsidR="00BA0213" w:rsidRPr="000404CC" w:rsidRDefault="00BA0213" w:rsidP="004A5D16">
      <w:pPr>
        <w:spacing w:line="264" w:lineRule="auto"/>
        <w:ind w:right="-284" w:firstLine="585"/>
        <w:jc w:val="both"/>
        <w:rPr>
          <w:sz w:val="26"/>
          <w:szCs w:val="26"/>
          <w:lang w:val="nl-NL"/>
        </w:rPr>
      </w:pPr>
      <w:r w:rsidRPr="000404CC">
        <w:rPr>
          <w:sz w:val="26"/>
          <w:szCs w:val="26"/>
          <w:lang w:val="nl-NL"/>
        </w:rPr>
        <w:t>Trong trường hợp nhà thầu liên danh yêu cầu nhà thầu đứng đầu liên danh phải cam kết chịu trách nhiệm mua toàn bộ các loại bảo hiểm đã nêu ở trên.</w:t>
      </w:r>
    </w:p>
    <w:p w:rsidR="00BA0213" w:rsidRPr="000404CC" w:rsidRDefault="00BA0213" w:rsidP="004A5D16">
      <w:pPr>
        <w:spacing w:line="264" w:lineRule="auto"/>
        <w:ind w:right="-284" w:firstLine="585"/>
        <w:jc w:val="both"/>
        <w:rPr>
          <w:b/>
          <w:sz w:val="26"/>
          <w:szCs w:val="28"/>
          <w:lang w:val="nl-NL"/>
        </w:rPr>
      </w:pPr>
      <w:r w:rsidRPr="000404CC">
        <w:rPr>
          <w:sz w:val="26"/>
          <w:szCs w:val="26"/>
          <w:lang w:val="nl-NL"/>
        </w:rPr>
        <w:t>Các loại bảo hiểm trên phải tuân thủ đúng theo Nghị định 119/2015/NĐ-CP ngày 13/11/2015 của Chính phủ quy định Bảo hiểm bắt buộc trong hoạt động đầu tư xây dựng và Thông tư  329/2016/TT-BTC ngày 26/12/2016.</w:t>
      </w:r>
    </w:p>
    <w:p w:rsidR="00BA0213" w:rsidRPr="000404CC" w:rsidRDefault="00BA0213" w:rsidP="004A5D16">
      <w:pPr>
        <w:pStyle w:val="StyleJustifiedFirstline063cmLinespacingMultiple12"/>
        <w:spacing w:after="0" w:line="370" w:lineRule="exact"/>
        <w:ind w:right="-285" w:firstLine="585"/>
        <w:rPr>
          <w:b/>
          <w:sz w:val="26"/>
          <w:szCs w:val="28"/>
          <w:lang w:val="nl-NL"/>
        </w:rPr>
      </w:pPr>
      <w:r w:rsidRPr="000404CC">
        <w:rPr>
          <w:b/>
          <w:sz w:val="26"/>
          <w:szCs w:val="28"/>
          <w:lang w:val="nl-NL"/>
        </w:rPr>
        <w:t>VI. Yêu cầu về điều kiện năng lực của tổ chức thi công xây dựng công trình:</w:t>
      </w:r>
    </w:p>
    <w:p w:rsidR="00BA0213" w:rsidRPr="000404CC" w:rsidRDefault="00BA0213" w:rsidP="004A5D16">
      <w:pPr>
        <w:pStyle w:val="StyleJustifiedFirstline063cmLinespacingMultiple12"/>
        <w:spacing w:after="0" w:line="370" w:lineRule="exact"/>
        <w:ind w:right="-285" w:firstLine="357"/>
        <w:rPr>
          <w:sz w:val="26"/>
          <w:szCs w:val="26"/>
          <w:lang w:val="nl-NL"/>
        </w:rPr>
      </w:pPr>
      <w:r w:rsidRPr="000404CC">
        <w:rPr>
          <w:sz w:val="26"/>
          <w:szCs w:val="26"/>
          <w:lang w:val="nl-NL"/>
        </w:rPr>
        <w:t>Tại thời điểm ký kết hợp đồng bên nhận thầu phải đáp ứng điều kiện năng lực hành nghề, năng lực hoạt động theo quy định của pháp luật về xây dựng. Đối với nhà thầu liên danh, việc phân chia khối lượng công việc trong thỏa thuận liên danh phải phù hợp với năng lực hoạt động của từng thành viên trong liên danh.</w:t>
      </w:r>
    </w:p>
    <w:p w:rsidR="00BA0213" w:rsidRDefault="00BA0213" w:rsidP="00BA0213">
      <w:pPr>
        <w:widowControl w:val="0"/>
        <w:spacing w:before="120" w:after="120" w:line="264" w:lineRule="auto"/>
        <w:ind w:firstLine="720"/>
        <w:rPr>
          <w:b/>
          <w:sz w:val="26"/>
          <w:szCs w:val="26"/>
        </w:rPr>
      </w:pPr>
      <w:r>
        <w:rPr>
          <w:b/>
          <w:sz w:val="26"/>
          <w:szCs w:val="26"/>
        </w:rPr>
        <w:t>VII</w:t>
      </w:r>
      <w:r w:rsidRPr="00A06E37">
        <w:rPr>
          <w:b/>
          <w:sz w:val="26"/>
          <w:szCs w:val="26"/>
        </w:rPr>
        <w:t>. Các bản vẽ</w:t>
      </w:r>
    </w:p>
    <w:p w:rsidR="00BA0213" w:rsidRDefault="00BA0213" w:rsidP="00BA0213">
      <w:pPr>
        <w:widowControl w:val="0"/>
        <w:spacing w:before="120" w:after="120" w:line="264" w:lineRule="auto"/>
        <w:ind w:firstLine="993"/>
        <w:rPr>
          <w:i/>
          <w:sz w:val="26"/>
          <w:szCs w:val="26"/>
        </w:rPr>
      </w:pPr>
      <w:r w:rsidRPr="00A06E37">
        <w:rPr>
          <w:sz w:val="26"/>
          <w:szCs w:val="26"/>
        </w:rPr>
        <w:t xml:space="preserve">Liệt kê các bản vẽ </w:t>
      </w:r>
      <w:r w:rsidRPr="00710AF1">
        <w:rPr>
          <w:i/>
          <w:sz w:val="26"/>
          <w:szCs w:val="26"/>
        </w:rPr>
        <w:t>(gồm 01 tập bản vẽ kèm theo)</w:t>
      </w:r>
      <w:bookmarkStart w:id="0" w:name="_GoBack"/>
      <w:bookmarkEnd w:id="0"/>
    </w:p>
    <w:tbl>
      <w:tblPr>
        <w:tblpPr w:leftFromText="180" w:rightFromText="180" w:vertAnchor="text" w:tblpY="1"/>
        <w:tblOverlap w:val="neve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2146"/>
        <w:gridCol w:w="4437"/>
        <w:gridCol w:w="2162"/>
      </w:tblGrid>
      <w:tr w:rsidR="00A9721E" w:rsidRPr="00547E9B" w:rsidTr="00AD5A86">
        <w:trPr>
          <w:trHeight w:val="858"/>
        </w:trPr>
        <w:tc>
          <w:tcPr>
            <w:tcW w:w="716" w:type="dxa"/>
            <w:shd w:val="clear" w:color="auto" w:fill="auto"/>
            <w:vAlign w:val="center"/>
          </w:tcPr>
          <w:p w:rsidR="00A9721E" w:rsidRPr="00D24E8D" w:rsidRDefault="00A9721E" w:rsidP="00AD5A86">
            <w:pPr>
              <w:spacing w:before="120" w:after="120" w:line="312" w:lineRule="auto"/>
              <w:jc w:val="center"/>
              <w:rPr>
                <w:w w:val="90"/>
                <w:sz w:val="26"/>
                <w:szCs w:val="26"/>
                <w:lang w:val="nl-NL"/>
              </w:rPr>
            </w:pPr>
            <w:r w:rsidRPr="00D24E8D">
              <w:rPr>
                <w:w w:val="90"/>
                <w:sz w:val="26"/>
                <w:szCs w:val="26"/>
                <w:lang w:val="nl-NL"/>
              </w:rPr>
              <w:t>I</w:t>
            </w:r>
          </w:p>
        </w:tc>
        <w:tc>
          <w:tcPr>
            <w:tcW w:w="2146" w:type="dxa"/>
            <w:shd w:val="clear" w:color="auto" w:fill="auto"/>
            <w:vAlign w:val="center"/>
          </w:tcPr>
          <w:p w:rsidR="00A9721E" w:rsidRPr="00D24E8D" w:rsidRDefault="00A9721E" w:rsidP="00AD5A86">
            <w:pPr>
              <w:ind w:right="-57"/>
              <w:jc w:val="center"/>
              <w:rPr>
                <w:bCs/>
                <w:w w:val="90"/>
                <w:sz w:val="26"/>
                <w:szCs w:val="26"/>
                <w:lang w:val="nl-NL"/>
              </w:rPr>
            </w:pPr>
            <w:r w:rsidRPr="00D24E8D">
              <w:rPr>
                <w:bCs/>
                <w:w w:val="90"/>
                <w:sz w:val="26"/>
                <w:szCs w:val="26"/>
                <w:lang w:val="nl-NL"/>
              </w:rPr>
              <w:t>BVMT</w:t>
            </w:r>
          </w:p>
        </w:tc>
        <w:tc>
          <w:tcPr>
            <w:tcW w:w="4437" w:type="dxa"/>
            <w:shd w:val="clear" w:color="auto" w:fill="auto"/>
            <w:vAlign w:val="center"/>
          </w:tcPr>
          <w:p w:rsidR="00A9721E" w:rsidRPr="00D24E8D" w:rsidRDefault="00A9721E" w:rsidP="00AD5A86">
            <w:pPr>
              <w:jc w:val="center"/>
              <w:rPr>
                <w:w w:val="90"/>
                <w:sz w:val="26"/>
                <w:szCs w:val="26"/>
                <w:lang w:val="nl-NL"/>
              </w:rPr>
            </w:pPr>
            <w:r w:rsidRPr="00D24E8D">
              <w:rPr>
                <w:w w:val="90"/>
                <w:sz w:val="26"/>
                <w:szCs w:val="26"/>
                <w:lang w:val="nl-NL"/>
              </w:rPr>
              <w:t>Bản vẽ mời thầu</w:t>
            </w:r>
          </w:p>
        </w:tc>
        <w:tc>
          <w:tcPr>
            <w:tcW w:w="2162" w:type="dxa"/>
            <w:shd w:val="clear" w:color="auto" w:fill="auto"/>
            <w:vAlign w:val="center"/>
          </w:tcPr>
          <w:p w:rsidR="00A9721E" w:rsidRPr="00D24E8D" w:rsidRDefault="00A9721E" w:rsidP="00861C2F">
            <w:pPr>
              <w:spacing w:before="120" w:after="120" w:line="312" w:lineRule="auto"/>
              <w:jc w:val="center"/>
              <w:rPr>
                <w:w w:val="90"/>
                <w:sz w:val="26"/>
                <w:szCs w:val="26"/>
                <w:lang w:val="nl-NL"/>
              </w:rPr>
            </w:pPr>
            <w:r w:rsidRPr="00181625">
              <w:rPr>
                <w:w w:val="90"/>
                <w:sz w:val="26"/>
                <w:szCs w:val="26"/>
                <w:lang w:val="nl-NL"/>
              </w:rPr>
              <w:t xml:space="preserve">Tháng </w:t>
            </w:r>
            <w:r w:rsidR="00861C2F">
              <w:rPr>
                <w:w w:val="90"/>
                <w:sz w:val="26"/>
                <w:szCs w:val="26"/>
                <w:lang w:val="nl-NL"/>
              </w:rPr>
              <w:t>4</w:t>
            </w:r>
            <w:r w:rsidRPr="00181625">
              <w:rPr>
                <w:w w:val="90"/>
                <w:sz w:val="26"/>
                <w:szCs w:val="26"/>
                <w:lang w:val="nl-NL"/>
              </w:rPr>
              <w:t xml:space="preserve"> năm 202</w:t>
            </w:r>
            <w:r w:rsidR="00861C2F">
              <w:rPr>
                <w:w w:val="90"/>
                <w:sz w:val="26"/>
                <w:szCs w:val="26"/>
                <w:lang w:val="nl-NL"/>
              </w:rPr>
              <w:t>6</w:t>
            </w:r>
          </w:p>
        </w:tc>
      </w:tr>
    </w:tbl>
    <w:p w:rsidR="00A9721E" w:rsidRPr="00A06E37" w:rsidRDefault="00A9721E" w:rsidP="00A9721E">
      <w:pPr>
        <w:widowControl w:val="0"/>
        <w:autoSpaceDE w:val="0"/>
        <w:autoSpaceDN w:val="0"/>
        <w:adjustRightInd w:val="0"/>
        <w:spacing w:before="120" w:line="340" w:lineRule="exact"/>
        <w:ind w:right="-11"/>
      </w:pPr>
      <w:r w:rsidRPr="00A06E37">
        <w:rPr>
          <w:i/>
          <w:iCs/>
          <w:sz w:val="20"/>
          <w:szCs w:val="28"/>
        </w:rPr>
        <w:t>(Ghi chú: bên mời thầu đính kèm hồ sơ thiết kế, các bản vẽ là tệp tin PDF/Word/CAD cùng E-HSMT trên Hệ ống).</w:t>
      </w:r>
    </w:p>
    <w:p w:rsidR="00475B86" w:rsidRDefault="00475B86"/>
    <w:sectPr w:rsidR="00475B86" w:rsidSect="00F77021">
      <w:footerReference w:type="even" r:id="rId14"/>
      <w:footerReference w:type="default" r:id="rId1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6B8" w:rsidRDefault="006D36B8">
      <w:r>
        <w:separator/>
      </w:r>
    </w:p>
  </w:endnote>
  <w:endnote w:type="continuationSeparator" w:id="0">
    <w:p w:rsidR="006D36B8" w:rsidRDefault="006D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13" w:rsidRDefault="00BA0213" w:rsidP="00EF2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BA0213" w:rsidRDefault="00BA02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13" w:rsidRPr="008D2E0E" w:rsidRDefault="00BA0213" w:rsidP="00EF248A">
    <w:pPr>
      <w:pStyle w:val="Footer"/>
      <w:framePr w:wrap="around" w:vAnchor="text" w:hAnchor="page" w:x="10861" w:y="12"/>
      <w:rPr>
        <w:rStyle w:val="PageNumber"/>
        <w:sz w:val="26"/>
      </w:rPr>
    </w:pPr>
    <w:r w:rsidRPr="008D2E0E">
      <w:rPr>
        <w:rStyle w:val="PageNumber"/>
        <w:sz w:val="26"/>
      </w:rPr>
      <w:fldChar w:fldCharType="begin"/>
    </w:r>
    <w:r w:rsidRPr="008D2E0E">
      <w:rPr>
        <w:rStyle w:val="PageNumber"/>
        <w:sz w:val="26"/>
      </w:rPr>
      <w:instrText xml:space="preserve">PAGE  </w:instrText>
    </w:r>
    <w:r w:rsidRPr="008D2E0E">
      <w:rPr>
        <w:rStyle w:val="PageNumber"/>
        <w:sz w:val="26"/>
      </w:rPr>
      <w:fldChar w:fldCharType="separate"/>
    </w:r>
    <w:r w:rsidR="00EB5C33">
      <w:rPr>
        <w:rStyle w:val="PageNumber"/>
        <w:noProof/>
        <w:sz w:val="26"/>
      </w:rPr>
      <w:t>6</w:t>
    </w:r>
    <w:r w:rsidRPr="008D2E0E">
      <w:rPr>
        <w:rStyle w:val="PageNumber"/>
        <w:sz w:val="26"/>
      </w:rPr>
      <w:fldChar w:fldCharType="end"/>
    </w:r>
  </w:p>
  <w:p w:rsidR="00BA0213" w:rsidRDefault="00BA0213" w:rsidP="00EF248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8D" w:rsidRDefault="00A9721E" w:rsidP="00EF24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D24E8D" w:rsidRDefault="006D36B8">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8D" w:rsidRPr="008D2E0E" w:rsidRDefault="00A9721E" w:rsidP="00EF248A">
    <w:pPr>
      <w:pStyle w:val="Footer"/>
      <w:framePr w:wrap="around" w:vAnchor="text" w:hAnchor="page" w:x="10861" w:y="12"/>
      <w:rPr>
        <w:rStyle w:val="PageNumber"/>
        <w:sz w:val="26"/>
      </w:rPr>
    </w:pPr>
    <w:r w:rsidRPr="008D2E0E">
      <w:rPr>
        <w:rStyle w:val="PageNumber"/>
        <w:sz w:val="26"/>
      </w:rPr>
      <w:fldChar w:fldCharType="begin"/>
    </w:r>
    <w:r w:rsidRPr="008D2E0E">
      <w:rPr>
        <w:rStyle w:val="PageNumber"/>
        <w:sz w:val="26"/>
      </w:rPr>
      <w:instrText xml:space="preserve">PAGE  </w:instrText>
    </w:r>
    <w:r w:rsidRPr="008D2E0E">
      <w:rPr>
        <w:rStyle w:val="PageNumber"/>
        <w:sz w:val="26"/>
      </w:rPr>
      <w:fldChar w:fldCharType="separate"/>
    </w:r>
    <w:r w:rsidR="00EB5C33">
      <w:rPr>
        <w:rStyle w:val="PageNumber"/>
        <w:noProof/>
        <w:sz w:val="26"/>
      </w:rPr>
      <w:t>14</w:t>
    </w:r>
    <w:r w:rsidRPr="008D2E0E">
      <w:rPr>
        <w:rStyle w:val="PageNumber"/>
        <w:sz w:val="26"/>
      </w:rPr>
      <w:fldChar w:fldCharType="end"/>
    </w:r>
  </w:p>
  <w:p w:rsidR="00D24E8D" w:rsidRDefault="006D36B8" w:rsidP="00EF248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6B8" w:rsidRDefault="006D36B8">
      <w:r>
        <w:separator/>
      </w:r>
    </w:p>
  </w:footnote>
  <w:footnote w:type="continuationSeparator" w:id="0">
    <w:p w:rsidR="006D36B8" w:rsidRDefault="006D36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929"/>
    <w:multiLevelType w:val="hybridMultilevel"/>
    <w:tmpl w:val="5180EE02"/>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0399"/>
    <w:multiLevelType w:val="hybridMultilevel"/>
    <w:tmpl w:val="52CAA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3047AF"/>
    <w:multiLevelType w:val="hybridMultilevel"/>
    <w:tmpl w:val="39AE0FD4"/>
    <w:lvl w:ilvl="0" w:tplc="154A3E6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5156F"/>
    <w:multiLevelType w:val="hybridMultilevel"/>
    <w:tmpl w:val="9A9A7A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21E"/>
    <w:rsid w:val="0001267C"/>
    <w:rsid w:val="00031986"/>
    <w:rsid w:val="000A631E"/>
    <w:rsid w:val="000B0855"/>
    <w:rsid w:val="000B1D39"/>
    <w:rsid w:val="000D5E76"/>
    <w:rsid w:val="0013378B"/>
    <w:rsid w:val="00181625"/>
    <w:rsid w:val="00192077"/>
    <w:rsid w:val="001A1443"/>
    <w:rsid w:val="001A5736"/>
    <w:rsid w:val="001B09AD"/>
    <w:rsid w:val="00220CBE"/>
    <w:rsid w:val="002453D2"/>
    <w:rsid w:val="002F70BA"/>
    <w:rsid w:val="00323C51"/>
    <w:rsid w:val="003609C6"/>
    <w:rsid w:val="003E4FEC"/>
    <w:rsid w:val="00406BB7"/>
    <w:rsid w:val="00437A2D"/>
    <w:rsid w:val="00475B86"/>
    <w:rsid w:val="004E2FD4"/>
    <w:rsid w:val="00527010"/>
    <w:rsid w:val="00543125"/>
    <w:rsid w:val="00564922"/>
    <w:rsid w:val="005B0CBF"/>
    <w:rsid w:val="005B759E"/>
    <w:rsid w:val="005F0B76"/>
    <w:rsid w:val="00621016"/>
    <w:rsid w:val="00693632"/>
    <w:rsid w:val="006D36B8"/>
    <w:rsid w:val="006E2188"/>
    <w:rsid w:val="007031EF"/>
    <w:rsid w:val="007517CE"/>
    <w:rsid w:val="007B225C"/>
    <w:rsid w:val="00824735"/>
    <w:rsid w:val="00861C2F"/>
    <w:rsid w:val="008D0AD2"/>
    <w:rsid w:val="008E3E6F"/>
    <w:rsid w:val="00935778"/>
    <w:rsid w:val="00937B64"/>
    <w:rsid w:val="009564C3"/>
    <w:rsid w:val="0096296B"/>
    <w:rsid w:val="0099644D"/>
    <w:rsid w:val="00997FB1"/>
    <w:rsid w:val="009A20C4"/>
    <w:rsid w:val="009C47DD"/>
    <w:rsid w:val="009D654E"/>
    <w:rsid w:val="00A17F62"/>
    <w:rsid w:val="00A322A7"/>
    <w:rsid w:val="00A524AD"/>
    <w:rsid w:val="00A57E83"/>
    <w:rsid w:val="00A9721E"/>
    <w:rsid w:val="00AB2F1A"/>
    <w:rsid w:val="00AF57B3"/>
    <w:rsid w:val="00B06F0C"/>
    <w:rsid w:val="00B204B3"/>
    <w:rsid w:val="00BA0213"/>
    <w:rsid w:val="00C25D50"/>
    <w:rsid w:val="00C42C3B"/>
    <w:rsid w:val="00CD0FE9"/>
    <w:rsid w:val="00D3374E"/>
    <w:rsid w:val="00D45E19"/>
    <w:rsid w:val="00D861D8"/>
    <w:rsid w:val="00D960CE"/>
    <w:rsid w:val="00E40D7A"/>
    <w:rsid w:val="00E75F58"/>
    <w:rsid w:val="00EB5C33"/>
    <w:rsid w:val="00ED7FEF"/>
    <w:rsid w:val="00F0261F"/>
    <w:rsid w:val="00F77021"/>
    <w:rsid w:val="00F845BD"/>
    <w:rsid w:val="00F92A0A"/>
    <w:rsid w:val="00F960E5"/>
    <w:rsid w:val="00FF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5B2A1-3E3F-4395-ABE2-54B0F360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21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721E"/>
    <w:pPr>
      <w:tabs>
        <w:tab w:val="center" w:pos="4680"/>
        <w:tab w:val="right" w:pos="9360"/>
      </w:tabs>
    </w:pPr>
  </w:style>
  <w:style w:type="character" w:customStyle="1" w:styleId="FooterChar">
    <w:name w:val="Footer Char"/>
    <w:basedOn w:val="DefaultParagraphFont"/>
    <w:link w:val="Footer"/>
    <w:uiPriority w:val="99"/>
    <w:rsid w:val="00A9721E"/>
    <w:rPr>
      <w:rFonts w:eastAsia="Times New Roman" w:cs="Times New Roman"/>
      <w:sz w:val="24"/>
      <w:szCs w:val="24"/>
    </w:rPr>
  </w:style>
  <w:style w:type="paragraph" w:customStyle="1" w:styleId="abc">
    <w:name w:val="abc"/>
    <w:basedOn w:val="Normal"/>
    <w:link w:val="abcChar"/>
    <w:rsid w:val="00A9721E"/>
    <w:rPr>
      <w:rFonts w:ascii=".VnTime" w:hAnsi=".VnTime"/>
      <w:sz w:val="28"/>
      <w:szCs w:val="20"/>
    </w:rPr>
  </w:style>
  <w:style w:type="character" w:customStyle="1" w:styleId="abcChar">
    <w:name w:val="abc Char"/>
    <w:basedOn w:val="DefaultParagraphFont"/>
    <w:link w:val="abc"/>
    <w:rsid w:val="00A9721E"/>
    <w:rPr>
      <w:rFonts w:ascii=".VnTime" w:eastAsia="Times New Roman" w:hAnsi=".VnTime" w:cs="Times New Roman"/>
      <w:szCs w:val="20"/>
    </w:rPr>
  </w:style>
  <w:style w:type="paragraph" w:styleId="ListParagraph">
    <w:name w:val="List Paragraph"/>
    <w:aliases w:val="Gạch đầu dòng,ko,Sub-heading,List Paragraph (numbered (a)),Citation List,Resume Title,Riana Table Bullets 1,Normal 2,Main numbered paragraph,References,List_Paragraph,Multilevel para_II,MC Paragraphe Liste,ADB Normal,ANNEX"/>
    <w:basedOn w:val="Normal"/>
    <w:link w:val="ListParagraphChar"/>
    <w:uiPriority w:val="34"/>
    <w:qFormat/>
    <w:rsid w:val="00A9721E"/>
    <w:pPr>
      <w:ind w:left="720"/>
      <w:contextualSpacing/>
    </w:pPr>
  </w:style>
  <w:style w:type="character" w:styleId="PageNumber">
    <w:name w:val="page number"/>
    <w:basedOn w:val="DefaultParagraphFont"/>
    <w:rsid w:val="00A9721E"/>
  </w:style>
  <w:style w:type="character" w:customStyle="1" w:styleId="ListParagraphChar">
    <w:name w:val="List Paragraph Char"/>
    <w:aliases w:val="Gạch đầu dòng Char,ko Char,Sub-heading Char,List Paragraph (numbered (a)) Char,Citation List Char,Resume Title Char,Riana Table Bullets 1 Char,Normal 2 Char,Main numbered paragraph Char,References Char,List_Paragraph Char,ANNEX Char"/>
    <w:link w:val="ListParagraph"/>
    <w:uiPriority w:val="34"/>
    <w:locked/>
    <w:rsid w:val="00A9721E"/>
    <w:rPr>
      <w:rFonts w:eastAsia="Times New Roman" w:cs="Times New Roman"/>
      <w:sz w:val="24"/>
      <w:szCs w:val="24"/>
    </w:rPr>
  </w:style>
  <w:style w:type="paragraph" w:customStyle="1" w:styleId="StyleJustifiedFirstline063cmLinespacingMultiple12">
    <w:name w:val="Style Justified First line:  0.63 cm Line spacing:  Multiple 1.2 ..."/>
    <w:basedOn w:val="Normal"/>
    <w:rsid w:val="00A9721E"/>
    <w:pPr>
      <w:spacing w:after="200" w:line="288" w:lineRule="auto"/>
      <w:ind w:firstLine="360"/>
      <w:jc w:val="both"/>
    </w:pPr>
    <w:rPr>
      <w:szCs w:val="20"/>
    </w:rPr>
  </w:style>
  <w:style w:type="paragraph" w:customStyle="1" w:styleId="StyleBodyText2LinespacingMultiple12li">
    <w:name w:val="Style Body Text 2 + Line spacing:  Multiple 1.2 li"/>
    <w:basedOn w:val="BodyText2"/>
    <w:rsid w:val="00A9721E"/>
    <w:pPr>
      <w:spacing w:after="0" w:line="288" w:lineRule="auto"/>
      <w:jc w:val="both"/>
    </w:pPr>
    <w:rPr>
      <w:rFonts w:ascii=".VnTime" w:hAnsi=".VnTime"/>
      <w:sz w:val="28"/>
      <w:szCs w:val="20"/>
    </w:rPr>
  </w:style>
  <w:style w:type="paragraph" w:customStyle="1" w:styleId="mau">
    <w:name w:val="mau"/>
    <w:basedOn w:val="Normal"/>
    <w:link w:val="mauChar"/>
    <w:rsid w:val="00A9721E"/>
    <w:pPr>
      <w:keepNext/>
      <w:spacing w:before="60" w:after="60" w:line="252" w:lineRule="auto"/>
      <w:jc w:val="right"/>
      <w:outlineLvl w:val="0"/>
    </w:pPr>
    <w:rPr>
      <w:rFonts w:ascii="Cambria" w:hAnsi="Cambria"/>
      <w:b/>
      <w:bCs/>
      <w:sz w:val="26"/>
      <w:szCs w:val="26"/>
    </w:rPr>
  </w:style>
  <w:style w:type="character" w:customStyle="1" w:styleId="mauChar">
    <w:name w:val="mau Char"/>
    <w:link w:val="mau"/>
    <w:rsid w:val="00A9721E"/>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A9721E"/>
    <w:pPr>
      <w:spacing w:after="120" w:line="480" w:lineRule="auto"/>
    </w:pPr>
  </w:style>
  <w:style w:type="character" w:customStyle="1" w:styleId="BodyText2Char">
    <w:name w:val="Body Text 2 Char"/>
    <w:basedOn w:val="DefaultParagraphFont"/>
    <w:link w:val="BodyText2"/>
    <w:uiPriority w:val="99"/>
    <w:semiHidden/>
    <w:rsid w:val="00A9721E"/>
    <w:rPr>
      <w:rFonts w:eastAsia="Times New Roman" w:cs="Times New Roman"/>
      <w:sz w:val="24"/>
      <w:szCs w:val="24"/>
    </w:rPr>
  </w:style>
  <w:style w:type="paragraph" w:styleId="BalloonText">
    <w:name w:val="Balloon Text"/>
    <w:basedOn w:val="Normal"/>
    <w:link w:val="BalloonTextChar"/>
    <w:uiPriority w:val="99"/>
    <w:semiHidden/>
    <w:unhideWhenUsed/>
    <w:rsid w:val="008E3E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E6F"/>
    <w:rPr>
      <w:rFonts w:ascii="Segoe UI" w:eastAsia="Times New Roman" w:hAnsi="Segoe UI" w:cs="Segoe UI"/>
      <w:sz w:val="18"/>
      <w:szCs w:val="18"/>
    </w:rPr>
  </w:style>
  <w:style w:type="paragraph" w:customStyle="1" w:styleId="nqtitle">
    <w:name w:val="nqtitle"/>
    <w:basedOn w:val="Normal"/>
    <w:rsid w:val="00BA02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Cong-nghiep/TCVN-13502-2022-Yeu-cau-chung-bo-phan-su-dung-trong-ong-va-cong-thoat-nuoc-919755.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huvienphapluat.vn/TCVN/Nong-nghiep/TCVN-12286-2018-Cong-trinh-cap-nuoc-sinh-hoat-nong-thon-dap-ngam-918309.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TCVN/Cong-nghiep/TCVN-13501-2022-BS-EN-200-2008-Voi-nuoc-ve-sinh-voi-don-voi-ket-hop-kieu-1-2-919749.aspx"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thuvienphapluat.vn/TCVN/Xay-dung/TCVN13505-2022-Cong-trinh-thuy-loi-Tram-bom-cap-thoat-nuoc-Yeu-cau-thiet-ke-919957.aspx" TargetMode="External"/><Relationship Id="rId4" Type="http://schemas.openxmlformats.org/officeDocument/2006/relationships/webSettings" Target="webSettings.xml"/><Relationship Id="rId9" Type="http://schemas.openxmlformats.org/officeDocument/2006/relationships/hyperlink" Target="https://thuvienphapluat.vn/TCVN/Xay-dung/TCVN-9159-2022-Cong-trinh-thuy-loi-Yeu-cau-thiet-ke-va-nghiem-thu-khop-noi-920014.asp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14</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2022-07-26T16:13:00Z</cp:lastPrinted>
  <dcterms:created xsi:type="dcterms:W3CDTF">2022-05-15T07:26:00Z</dcterms:created>
  <dcterms:modified xsi:type="dcterms:W3CDTF">2026-04-20T01:28:00Z</dcterms:modified>
</cp:coreProperties>
</file>