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6A" w:rsidRPr="00960F6A" w:rsidRDefault="00960F6A" w:rsidP="00960F6A">
      <w:pPr>
        <w:pStyle w:val="TOC1"/>
        <w:spacing w:line="264" w:lineRule="auto"/>
        <w:rPr>
          <w:rFonts w:ascii="Times New Roman" w:hAnsi="Times New Roman" w:cs="Times New Roman"/>
        </w:rPr>
      </w:pPr>
      <w:r w:rsidRPr="00960F6A">
        <w:rPr>
          <w:rFonts w:ascii="Times New Roman" w:hAnsi="Times New Roman" w:cs="Times New Roman"/>
        </w:rPr>
        <w:t xml:space="preserve">Mục </w:t>
      </w:r>
      <w:r w:rsidRPr="00960F6A">
        <w:rPr>
          <w:rFonts w:ascii="Times New Roman" w:hAnsi="Times New Roman" w:cs="Times New Roman"/>
          <w:lang w:val="pl-PL"/>
        </w:rPr>
        <w:t>3</w:t>
      </w:r>
      <w:r w:rsidRPr="00960F6A">
        <w:rPr>
          <w:rFonts w:ascii="Times New Roman" w:hAnsi="Times New Roman" w:cs="Times New Roman"/>
        </w:rPr>
        <w:t>. Tiêu chuẩn đánh giá về kỹ thuật</w:t>
      </w:r>
    </w:p>
    <w:p w:rsidR="00960F6A" w:rsidRPr="00960F6A" w:rsidRDefault="00960F6A" w:rsidP="00960F6A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960F6A">
        <w:rPr>
          <w:sz w:val="28"/>
          <w:szCs w:val="28"/>
          <w:lang w:val="vi-VN"/>
        </w:rPr>
        <w:t>Sử dụng tiêu chí đạt/không đạt.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708"/>
        <w:gridCol w:w="4957"/>
        <w:gridCol w:w="1843"/>
        <w:gridCol w:w="1686"/>
        <w:gridCol w:w="12"/>
      </w:tblGrid>
      <w:tr w:rsidR="00960F6A" w:rsidRPr="00960F6A" w:rsidTr="00AF5D32">
        <w:trPr>
          <w:trHeight w:val="2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STT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  <w:lang w:val="vi-VN" w:eastAsia="vi-VN" w:bidi="vi-VN"/>
              </w:rPr>
              <w:t>Nội dung yêu cầu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Mức độ đáp ứng</w:t>
            </w:r>
          </w:p>
        </w:tc>
      </w:tr>
      <w:tr w:rsidR="00960F6A" w:rsidRPr="00960F6A" w:rsidTr="00AF5D32">
        <w:trPr>
          <w:trHeight w:val="20"/>
          <w:tblHeader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  <w:lang w:val="vi-VN" w:eastAsia="vi-VN" w:bidi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Đạt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Không đạt</w:t>
            </w:r>
          </w:p>
        </w:tc>
      </w:tr>
      <w:tr w:rsidR="00960F6A" w:rsidRPr="00960F6A" w:rsidTr="00AF5D32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  <w:lang w:bidi="en-US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F6A" w:rsidRPr="00960F6A" w:rsidRDefault="00960F6A" w:rsidP="00AF5D32">
            <w:pPr>
              <w:jc w:val="left"/>
              <w:rPr>
                <w:szCs w:val="24"/>
              </w:rPr>
            </w:pPr>
            <w:r w:rsidRPr="00960F6A">
              <w:rPr>
                <w:szCs w:val="24"/>
              </w:rPr>
              <w:t>Hàng hóa đáp ứng yêu cầu tại chương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Đáp ứng yêu cầu bên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Đáp ứng yêu cầu bên</w:t>
            </w:r>
          </w:p>
        </w:tc>
      </w:tr>
      <w:tr w:rsidR="00960F6A" w:rsidRPr="00960F6A" w:rsidTr="00AF5D32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6A" w:rsidRPr="00960F6A" w:rsidRDefault="00960F6A" w:rsidP="00AF5D32">
            <w:pPr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 xml:space="preserve">Tiến độ cung cấp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rPr>
                <w:b/>
                <w:bCs/>
                <w:szCs w:val="24"/>
              </w:rPr>
            </w:pPr>
          </w:p>
        </w:tc>
      </w:tr>
      <w:tr w:rsidR="00960F6A" w:rsidRPr="00960F6A" w:rsidTr="00AF5D3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F6A" w:rsidRPr="00960F6A" w:rsidRDefault="00960F6A" w:rsidP="00AF5D32">
            <w:pPr>
              <w:rPr>
                <w:bCs/>
                <w:szCs w:val="24"/>
              </w:rPr>
            </w:pPr>
            <w:r w:rsidRPr="00960F6A">
              <w:rPr>
                <w:bCs/>
                <w:szCs w:val="24"/>
              </w:rPr>
              <w:t>Cung cấp và hướng dẫn vận hành ≤ 60 ngày.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Không đáp ứng yêu cầu bên</w:t>
            </w:r>
          </w:p>
        </w:tc>
      </w:tr>
      <w:tr w:rsidR="00960F6A" w:rsidRPr="00960F6A" w:rsidTr="00AF5D3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F6A" w:rsidRPr="00960F6A" w:rsidRDefault="00960F6A" w:rsidP="00AF5D32">
            <w:pPr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Biện pháp tổ chức cung cấp hàng hóa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rPr>
                <w:b/>
                <w:bCs/>
                <w:szCs w:val="24"/>
              </w:rPr>
            </w:pPr>
          </w:p>
        </w:tc>
      </w:tr>
      <w:tr w:rsidR="00960F6A" w:rsidRPr="00960F6A" w:rsidTr="00AF5D3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F6A" w:rsidRPr="00960F6A" w:rsidRDefault="00960F6A" w:rsidP="00AF5D32">
            <w:pPr>
              <w:rPr>
                <w:szCs w:val="24"/>
              </w:rPr>
            </w:pPr>
            <w:r w:rsidRPr="00960F6A">
              <w:rPr>
                <w:szCs w:val="24"/>
                <w:lang w:val="vi-VN"/>
              </w:rPr>
              <w:t>Có giải pháp vận chuyển, bốc xếp hàng hóa và lắp đặt theo HSMT hợp lý.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Không đáp ứng yêu cầu bên</w:t>
            </w:r>
          </w:p>
        </w:tc>
      </w:tr>
      <w:tr w:rsidR="00960F6A" w:rsidRPr="00960F6A" w:rsidTr="00AF5D3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F6A" w:rsidRPr="00960F6A" w:rsidRDefault="00960F6A" w:rsidP="00AF5D32">
            <w:pPr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Bảo hành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rPr>
                <w:b/>
                <w:bCs/>
                <w:szCs w:val="24"/>
              </w:rPr>
            </w:pPr>
          </w:p>
        </w:tc>
      </w:tr>
      <w:tr w:rsidR="00960F6A" w:rsidRPr="00960F6A" w:rsidTr="00AF5D3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0F6A" w:rsidRPr="00960F6A" w:rsidRDefault="00960F6A" w:rsidP="00AF5D32">
            <w:pPr>
              <w:rPr>
                <w:szCs w:val="24"/>
              </w:rPr>
            </w:pPr>
            <w:r w:rsidRPr="00960F6A">
              <w:rPr>
                <w:szCs w:val="24"/>
              </w:rPr>
              <w:t>Các sản phẩm hàng hóa (không nêu yêu cầu bảo hành tại chương V) được bảo hành ≥ 01 năm kể từ ngày nghiệm thu giao hàng theo tiêu chuẩn của nhà sản xuất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Không đáp ứng yêu cầu bên</w:t>
            </w:r>
          </w:p>
        </w:tc>
      </w:tr>
      <w:tr w:rsidR="00960F6A" w:rsidRPr="00960F6A" w:rsidTr="00AF5D3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szCs w:val="24"/>
              </w:rPr>
            </w:pPr>
            <w:r w:rsidRPr="00960F6A">
              <w:rPr>
                <w:szCs w:val="24"/>
              </w:rPr>
              <w:t> 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Kết luận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Đáp ứng tất cả các yêu cầu trên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F6A" w:rsidRPr="00960F6A" w:rsidRDefault="00960F6A" w:rsidP="00AF5D32">
            <w:pPr>
              <w:jc w:val="center"/>
              <w:rPr>
                <w:b/>
                <w:bCs/>
                <w:szCs w:val="24"/>
              </w:rPr>
            </w:pPr>
            <w:r w:rsidRPr="00960F6A">
              <w:rPr>
                <w:b/>
                <w:bCs/>
                <w:szCs w:val="24"/>
              </w:rPr>
              <w:t>Không đáp ứng 01 hoặc nhiều hơn các yêu cầu trên</w:t>
            </w:r>
          </w:p>
        </w:tc>
      </w:tr>
    </w:tbl>
    <w:p w:rsidR="00DA3F3E" w:rsidRPr="00960F6A" w:rsidRDefault="00960F6A">
      <w:r w:rsidRPr="00960F6A">
        <w:rPr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  <w:bookmarkStart w:id="0" w:name="_GoBack"/>
      <w:bookmarkEnd w:id="0"/>
    </w:p>
    <w:sectPr w:rsidR="00DA3F3E" w:rsidRPr="00960F6A" w:rsidSect="009D35F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6A"/>
    <w:rsid w:val="00960F6A"/>
    <w:rsid w:val="009D35FB"/>
    <w:rsid w:val="00D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60F6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60F6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2026-05-06T07:34:00Z</dcterms:created>
  <dcterms:modified xsi:type="dcterms:W3CDTF">2026-05-06T07:34:00Z</dcterms:modified>
</cp:coreProperties>
</file>