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EE1C" w14:textId="77777777" w:rsidR="006E7A23" w:rsidRPr="006E7A23" w:rsidRDefault="006E7A23" w:rsidP="006E7A23">
      <w:pPr>
        <w:spacing w:before="120" w:after="120"/>
        <w:jc w:val="center"/>
        <w:outlineLvl w:val="0"/>
        <w:rPr>
          <w:b/>
          <w:bCs/>
          <w:color w:val="000000" w:themeColor="text1"/>
          <w:sz w:val="28"/>
          <w:szCs w:val="28"/>
          <w:lang w:val="nl-NL"/>
        </w:rPr>
      </w:pPr>
      <w:bookmarkStart w:id="0" w:name="_Toc104800534"/>
      <w:r w:rsidRPr="006E7A23">
        <w:rPr>
          <w:b/>
          <w:bCs/>
          <w:color w:val="000000" w:themeColor="text1"/>
          <w:sz w:val="28"/>
          <w:szCs w:val="28"/>
          <w:lang w:val="nl-NL"/>
        </w:rPr>
        <w:t>Phần 2. YÊU CẦU VỀ KỸ THUẬT</w:t>
      </w:r>
      <w:bookmarkEnd w:id="0"/>
    </w:p>
    <w:p w14:paraId="44F9B676" w14:textId="77777777" w:rsidR="006E7A23" w:rsidRPr="006E7A23" w:rsidRDefault="006E7A23" w:rsidP="006E7A23">
      <w:pPr>
        <w:spacing w:before="120" w:after="120"/>
        <w:jc w:val="center"/>
        <w:outlineLvl w:val="0"/>
        <w:rPr>
          <w:b/>
          <w:bCs/>
          <w:color w:val="000000" w:themeColor="text1"/>
          <w:sz w:val="28"/>
          <w:szCs w:val="28"/>
          <w:lang w:val="nl-NL"/>
        </w:rPr>
      </w:pPr>
      <w:bookmarkStart w:id="1" w:name="_Toc104800535"/>
      <w:r w:rsidRPr="006E7A23">
        <w:rPr>
          <w:b/>
          <w:bCs/>
          <w:color w:val="000000" w:themeColor="text1"/>
          <w:sz w:val="28"/>
          <w:szCs w:val="28"/>
          <w:lang w:val="nl-NL"/>
        </w:rPr>
        <w:t>Chương V. YÊU CẦU VỀ KỸ THUẬT</w:t>
      </w:r>
      <w:bookmarkEnd w:id="1"/>
    </w:p>
    <w:p w14:paraId="3AD9A44F" w14:textId="77777777" w:rsidR="006E7A23" w:rsidRPr="006E7A23" w:rsidRDefault="006E7A23" w:rsidP="006E7A23">
      <w:pPr>
        <w:spacing w:before="120" w:after="120"/>
        <w:ind w:firstLine="709"/>
        <w:rPr>
          <w:b/>
          <w:color w:val="000000" w:themeColor="text1"/>
          <w:sz w:val="28"/>
          <w:szCs w:val="28"/>
          <w:lang w:val="nl-NL"/>
        </w:rPr>
      </w:pPr>
      <w:r w:rsidRPr="006E7A23">
        <w:rPr>
          <w:b/>
          <w:color w:val="000000" w:themeColor="text1"/>
          <w:sz w:val="28"/>
          <w:szCs w:val="28"/>
          <w:lang w:val="nl-NL"/>
        </w:rPr>
        <w:t>1. Giới thiệu chung về dự án/dự toán mua sắm, gói thầu:</w:t>
      </w:r>
    </w:p>
    <w:p w14:paraId="4A814390" w14:textId="77777777" w:rsidR="006E7A23" w:rsidRPr="006E7A23" w:rsidRDefault="006E7A23" w:rsidP="006E7A23">
      <w:pPr>
        <w:tabs>
          <w:tab w:val="left" w:pos="993"/>
        </w:tabs>
        <w:snapToGrid w:val="0"/>
        <w:spacing w:before="120" w:after="120" w:line="300" w:lineRule="exact"/>
        <w:ind w:firstLine="709"/>
        <w:rPr>
          <w:color w:val="000000" w:themeColor="text1"/>
          <w:sz w:val="28"/>
          <w:szCs w:val="28"/>
          <w:lang w:val="es-ES"/>
        </w:rPr>
      </w:pPr>
      <w:r w:rsidRPr="006E7A23">
        <w:rPr>
          <w:color w:val="000000" w:themeColor="text1"/>
          <w:sz w:val="28"/>
          <w:szCs w:val="28"/>
          <w:lang w:val="es-ES"/>
        </w:rPr>
        <w:t xml:space="preserve">- Tên gói thầu: </w:t>
      </w:r>
      <w:r w:rsidRPr="006E7A23">
        <w:rPr>
          <w:color w:val="000000" w:themeColor="text1"/>
          <w:sz w:val="28"/>
          <w:szCs w:val="28"/>
        </w:rPr>
        <w:t>Thuê phần mềm quản lý bệnh án điện tử EMR của Bệnh viện Đa khoa Phúc Yên;</w:t>
      </w:r>
    </w:p>
    <w:p w14:paraId="5C09D57C" w14:textId="77777777" w:rsidR="006E7A23" w:rsidRPr="006E7A23" w:rsidRDefault="006E7A23" w:rsidP="006E7A23">
      <w:pPr>
        <w:tabs>
          <w:tab w:val="left" w:pos="993"/>
        </w:tabs>
        <w:snapToGrid w:val="0"/>
        <w:spacing w:before="120" w:after="120" w:line="300" w:lineRule="exact"/>
        <w:ind w:firstLine="709"/>
        <w:rPr>
          <w:color w:val="000000" w:themeColor="text1"/>
          <w:sz w:val="28"/>
          <w:szCs w:val="28"/>
          <w:lang w:val="es-ES"/>
        </w:rPr>
      </w:pPr>
      <w:r w:rsidRPr="006E7A23">
        <w:rPr>
          <w:color w:val="000000" w:themeColor="text1"/>
          <w:sz w:val="28"/>
          <w:szCs w:val="28"/>
          <w:lang w:val="es-ES"/>
        </w:rPr>
        <w:t xml:space="preserve">- Tên dự toán mua sắm: </w:t>
      </w:r>
      <w:r w:rsidRPr="006E7A23">
        <w:rPr>
          <w:color w:val="000000" w:themeColor="text1"/>
          <w:sz w:val="28"/>
          <w:szCs w:val="28"/>
        </w:rPr>
        <w:t>Thuê phần mềm quản lý bệnh án điện tử EMR của Bệnh viện Đa khoa Phúc Yên;</w:t>
      </w:r>
    </w:p>
    <w:p w14:paraId="004FDEA7" w14:textId="77777777" w:rsidR="006E7A23" w:rsidRPr="006E7A23" w:rsidRDefault="006E7A23" w:rsidP="006E7A23">
      <w:pPr>
        <w:tabs>
          <w:tab w:val="left" w:pos="993"/>
        </w:tabs>
        <w:snapToGrid w:val="0"/>
        <w:spacing w:before="120" w:after="120" w:line="300" w:lineRule="exact"/>
        <w:ind w:firstLine="709"/>
        <w:rPr>
          <w:color w:val="000000" w:themeColor="text1"/>
          <w:sz w:val="28"/>
          <w:szCs w:val="28"/>
          <w:lang w:val="es-ES"/>
        </w:rPr>
      </w:pPr>
      <w:r w:rsidRPr="006E7A23">
        <w:rPr>
          <w:color w:val="000000" w:themeColor="text1"/>
          <w:sz w:val="28"/>
          <w:szCs w:val="28"/>
          <w:lang w:val="es-ES"/>
        </w:rPr>
        <w:t>- Chủ đầu tư: Bệnh viện Đa khoa Phúc Yên;</w:t>
      </w:r>
    </w:p>
    <w:p w14:paraId="131D4FAA" w14:textId="77777777" w:rsidR="006E7A23" w:rsidRPr="006E7A23" w:rsidRDefault="006E7A23" w:rsidP="006E7A23">
      <w:pPr>
        <w:tabs>
          <w:tab w:val="left" w:pos="993"/>
        </w:tabs>
        <w:snapToGrid w:val="0"/>
        <w:spacing w:before="120" w:after="120" w:line="300" w:lineRule="exact"/>
        <w:ind w:firstLine="709"/>
        <w:rPr>
          <w:color w:val="000000" w:themeColor="text1"/>
          <w:sz w:val="28"/>
          <w:szCs w:val="28"/>
        </w:rPr>
      </w:pPr>
      <w:r w:rsidRPr="006E7A23">
        <w:rPr>
          <w:color w:val="000000" w:themeColor="text1"/>
          <w:sz w:val="28"/>
          <w:szCs w:val="28"/>
          <w:lang w:val="es-ES"/>
        </w:rPr>
        <w:t xml:space="preserve">- Địa chỉ thực hiện dịch vụ: </w:t>
      </w:r>
      <w:r w:rsidRPr="006E7A23">
        <w:rPr>
          <w:rFonts w:eastAsia="SimSun"/>
          <w:color w:val="000000" w:themeColor="text1"/>
          <w:sz w:val="28"/>
          <w:szCs w:val="28"/>
          <w:lang w:eastAsia="zh-CN" w:bidi="ar"/>
        </w:rPr>
        <w:t>Bệnh viện Đa khoa Phúc Yên, Địa chỉ: Ngõ 10, đường Hai Bà Trưng, phường Phúc Yên, tỉnh Phú Thọ;</w:t>
      </w:r>
    </w:p>
    <w:p w14:paraId="6685D990" w14:textId="77777777" w:rsidR="006E7A23" w:rsidRPr="006E7A23" w:rsidRDefault="006E7A23" w:rsidP="006E7A23">
      <w:pPr>
        <w:tabs>
          <w:tab w:val="left" w:pos="993"/>
        </w:tabs>
        <w:snapToGrid w:val="0"/>
        <w:spacing w:before="120" w:after="120" w:line="300" w:lineRule="exact"/>
        <w:ind w:firstLine="709"/>
        <w:rPr>
          <w:color w:val="000000" w:themeColor="text1"/>
          <w:sz w:val="28"/>
          <w:szCs w:val="28"/>
          <w:lang w:val="es-ES"/>
        </w:rPr>
      </w:pPr>
      <w:r w:rsidRPr="006E7A23">
        <w:rPr>
          <w:color w:val="000000" w:themeColor="text1"/>
          <w:sz w:val="28"/>
          <w:szCs w:val="28"/>
          <w:lang w:val="es-ES"/>
        </w:rPr>
        <w:t xml:space="preserve">- Nguồn vốn: </w:t>
      </w:r>
      <w:r w:rsidRPr="006E7A23">
        <w:rPr>
          <w:color w:val="000000" w:themeColor="text1"/>
          <w:sz w:val="28"/>
          <w:szCs w:val="28"/>
        </w:rPr>
        <w:t>Từ nguồn thu sự nghiệp</w:t>
      </w:r>
      <w:r w:rsidRPr="006E7A23">
        <w:rPr>
          <w:color w:val="000000" w:themeColor="text1"/>
          <w:sz w:val="28"/>
          <w:szCs w:val="28"/>
          <w:lang w:val="es-ES"/>
        </w:rPr>
        <w:t>;</w:t>
      </w:r>
    </w:p>
    <w:p w14:paraId="37F86959" w14:textId="77777777" w:rsidR="006E7A23" w:rsidRPr="006E7A23" w:rsidRDefault="006E7A23" w:rsidP="006E7A23">
      <w:pPr>
        <w:tabs>
          <w:tab w:val="left" w:pos="993"/>
        </w:tabs>
        <w:snapToGrid w:val="0"/>
        <w:spacing w:before="120" w:after="120" w:line="300" w:lineRule="exact"/>
        <w:ind w:firstLine="709"/>
        <w:rPr>
          <w:color w:val="000000" w:themeColor="text1"/>
          <w:sz w:val="28"/>
          <w:szCs w:val="28"/>
          <w:lang w:val="es-ES"/>
        </w:rPr>
      </w:pPr>
      <w:r w:rsidRPr="006E7A23">
        <w:rPr>
          <w:color w:val="000000" w:themeColor="text1"/>
          <w:sz w:val="28"/>
          <w:szCs w:val="28"/>
          <w:lang w:val="es-ES"/>
        </w:rPr>
        <w:t>- Hình thức đấu thầu: Đấu thầu rộng rãi, qua mạng;</w:t>
      </w:r>
    </w:p>
    <w:p w14:paraId="4FEE46EF" w14:textId="77777777" w:rsidR="006E7A23" w:rsidRPr="006E7A23" w:rsidRDefault="006E7A23" w:rsidP="006E7A23">
      <w:pPr>
        <w:tabs>
          <w:tab w:val="left" w:pos="993"/>
        </w:tabs>
        <w:snapToGrid w:val="0"/>
        <w:spacing w:before="120" w:after="120" w:line="300" w:lineRule="exact"/>
        <w:ind w:firstLine="709"/>
        <w:rPr>
          <w:color w:val="000000" w:themeColor="text1"/>
          <w:sz w:val="28"/>
          <w:szCs w:val="28"/>
          <w:lang w:val="es-ES"/>
        </w:rPr>
      </w:pPr>
      <w:r w:rsidRPr="006E7A23">
        <w:rPr>
          <w:color w:val="000000" w:themeColor="text1"/>
          <w:sz w:val="28"/>
          <w:szCs w:val="28"/>
          <w:lang w:val="es-ES"/>
        </w:rPr>
        <w:t>- Phương thức đấu thầu: Một giai đoạn, một túi hồ sơ;</w:t>
      </w:r>
    </w:p>
    <w:p w14:paraId="0324233B" w14:textId="14B21913" w:rsidR="006E7A23" w:rsidRPr="006E7A23" w:rsidRDefault="006E7A23" w:rsidP="006E7A23">
      <w:pPr>
        <w:tabs>
          <w:tab w:val="left" w:pos="993"/>
        </w:tabs>
        <w:snapToGrid w:val="0"/>
        <w:spacing w:before="120" w:after="120" w:line="300" w:lineRule="exact"/>
        <w:ind w:firstLine="709"/>
        <w:rPr>
          <w:color w:val="000000" w:themeColor="text1"/>
          <w:sz w:val="28"/>
          <w:szCs w:val="28"/>
          <w:lang w:val="es-ES"/>
        </w:rPr>
      </w:pPr>
      <w:r w:rsidRPr="006E7A23">
        <w:rPr>
          <w:color w:val="000000" w:themeColor="text1"/>
          <w:sz w:val="28"/>
          <w:szCs w:val="28"/>
          <w:lang w:val="es-ES"/>
        </w:rPr>
        <w:t xml:space="preserve">- Thời gian tổ chức lựa chọn nhà thầu: </w:t>
      </w:r>
      <w:r w:rsidRPr="006E7A23">
        <w:rPr>
          <w:color w:val="000000" w:themeColor="text1"/>
          <w:sz w:val="28"/>
          <w:szCs w:val="28"/>
          <w:lang w:val="es-ES"/>
        </w:rPr>
        <w:t>120</w:t>
      </w:r>
      <w:r w:rsidRPr="006E7A23">
        <w:rPr>
          <w:color w:val="000000" w:themeColor="text1"/>
          <w:sz w:val="28"/>
          <w:szCs w:val="28"/>
          <w:lang w:val="es-ES"/>
        </w:rPr>
        <w:t xml:space="preserve"> ngày;</w:t>
      </w:r>
    </w:p>
    <w:p w14:paraId="1C685132" w14:textId="77777777" w:rsidR="006E7A23" w:rsidRPr="006E7A23" w:rsidRDefault="006E7A23" w:rsidP="006E7A23">
      <w:pPr>
        <w:tabs>
          <w:tab w:val="left" w:pos="993"/>
        </w:tabs>
        <w:snapToGrid w:val="0"/>
        <w:spacing w:before="120" w:after="120" w:line="300" w:lineRule="exact"/>
        <w:ind w:firstLine="709"/>
        <w:rPr>
          <w:color w:val="000000" w:themeColor="text1"/>
          <w:sz w:val="28"/>
          <w:szCs w:val="28"/>
          <w:lang w:val="es-ES"/>
        </w:rPr>
      </w:pPr>
      <w:r w:rsidRPr="006E7A23">
        <w:rPr>
          <w:color w:val="000000" w:themeColor="text1"/>
          <w:sz w:val="28"/>
          <w:szCs w:val="28"/>
          <w:lang w:val="es-ES"/>
        </w:rPr>
        <w:t>- Thời gian bắt đầu tổ chức lựa chọn nhà thầu: Quý I, II/2026;</w:t>
      </w:r>
    </w:p>
    <w:p w14:paraId="68FFBEEF" w14:textId="77777777" w:rsidR="006E7A23" w:rsidRPr="006E7A23" w:rsidRDefault="006E7A23" w:rsidP="006E7A23">
      <w:pPr>
        <w:tabs>
          <w:tab w:val="left" w:pos="993"/>
        </w:tabs>
        <w:snapToGrid w:val="0"/>
        <w:spacing w:before="120" w:after="120" w:line="300" w:lineRule="exact"/>
        <w:ind w:firstLine="709"/>
        <w:rPr>
          <w:color w:val="000000" w:themeColor="text1"/>
          <w:sz w:val="28"/>
          <w:szCs w:val="28"/>
          <w:lang w:val="es-ES"/>
        </w:rPr>
      </w:pPr>
      <w:r w:rsidRPr="006E7A23">
        <w:rPr>
          <w:color w:val="000000" w:themeColor="text1"/>
          <w:sz w:val="28"/>
          <w:szCs w:val="28"/>
          <w:lang w:val="es-ES"/>
        </w:rPr>
        <w:t>- Loại hợp đồng: Trọn gói;</w:t>
      </w:r>
    </w:p>
    <w:p w14:paraId="364CCA84" w14:textId="77777777" w:rsidR="006E7A23" w:rsidRPr="006E7A23" w:rsidRDefault="006E7A23" w:rsidP="006E7A23">
      <w:pPr>
        <w:widowControl w:val="0"/>
        <w:tabs>
          <w:tab w:val="left" w:pos="993"/>
        </w:tabs>
        <w:spacing w:before="120" w:after="120" w:line="300" w:lineRule="exact"/>
        <w:ind w:firstLine="709"/>
        <w:rPr>
          <w:color w:val="000000" w:themeColor="text1"/>
          <w:spacing w:val="2"/>
          <w:sz w:val="28"/>
          <w:szCs w:val="28"/>
          <w:lang w:val="es-ES"/>
        </w:rPr>
      </w:pPr>
      <w:r w:rsidRPr="006E7A23">
        <w:rPr>
          <w:color w:val="000000" w:themeColor="text1"/>
          <w:sz w:val="28"/>
          <w:szCs w:val="28"/>
          <w:lang w:val="es-ES"/>
        </w:rPr>
        <w:t>- Thời gian thực hiện gói thầu: 24 tháng.</w:t>
      </w:r>
    </w:p>
    <w:p w14:paraId="3B01EED0" w14:textId="77777777" w:rsidR="006E7A23" w:rsidRPr="006E7A23" w:rsidRDefault="006E7A23" w:rsidP="006E7A23">
      <w:pPr>
        <w:spacing w:before="120" w:after="120" w:line="276" w:lineRule="auto"/>
        <w:ind w:firstLine="709"/>
        <w:rPr>
          <w:b/>
          <w:color w:val="000000" w:themeColor="text1"/>
          <w:sz w:val="28"/>
          <w:szCs w:val="28"/>
          <w:lang w:val="nl-NL"/>
        </w:rPr>
      </w:pPr>
      <w:r w:rsidRPr="006E7A23">
        <w:rPr>
          <w:b/>
          <w:color w:val="000000" w:themeColor="text1"/>
          <w:sz w:val="28"/>
          <w:szCs w:val="28"/>
          <w:lang w:val="nl-NL"/>
        </w:rPr>
        <w:t>2. Mục tiêu công việc:</w:t>
      </w:r>
    </w:p>
    <w:p w14:paraId="543378A1" w14:textId="77777777" w:rsidR="006E7A23" w:rsidRPr="006E7A23" w:rsidRDefault="006E7A23" w:rsidP="006E7A23">
      <w:pPr>
        <w:spacing w:line="276" w:lineRule="auto"/>
        <w:ind w:firstLine="709"/>
        <w:rPr>
          <w:b/>
          <w:color w:val="000000" w:themeColor="text1"/>
          <w:sz w:val="28"/>
          <w:szCs w:val="28"/>
          <w:lang w:val="nl-NL"/>
        </w:rPr>
      </w:pPr>
      <w:r w:rsidRPr="006E7A23">
        <w:rPr>
          <w:color w:val="000000" w:themeColor="text1"/>
          <w:sz w:val="28"/>
          <w:szCs w:val="28"/>
        </w:rPr>
        <w:t>Thuê các dịch vụ công nghệ thông tin và phần mềm quản lý góp phần giảm việc thực hiện các thủ tục hành chính, tiết kiệm chi phí văn phòng và các chi phí phát sinh không cần thiết; tăng cường chuyển đổi số, tăng hiệu quả hoạt động khám chữa bệnh, giảm thiểu thời gian chờ đợi cho bệnh nhân đồng thời tăng hiệu quả về mặt quản lý tại Bệnh viện Đa khoa Phúc Yên.</w:t>
      </w:r>
    </w:p>
    <w:p w14:paraId="55A794E0" w14:textId="77777777" w:rsidR="006E7A23" w:rsidRPr="006E7A23" w:rsidRDefault="006E7A23" w:rsidP="006E7A23">
      <w:pPr>
        <w:spacing w:line="276" w:lineRule="auto"/>
        <w:ind w:firstLine="709"/>
        <w:rPr>
          <w:b/>
          <w:color w:val="000000" w:themeColor="text1"/>
          <w:sz w:val="28"/>
          <w:szCs w:val="28"/>
          <w:lang w:val="nl-NL"/>
        </w:rPr>
      </w:pPr>
      <w:r w:rsidRPr="006E7A23">
        <w:rPr>
          <w:b/>
          <w:color w:val="000000" w:themeColor="text1"/>
          <w:sz w:val="28"/>
          <w:szCs w:val="28"/>
          <w:lang w:val="nl-NL"/>
        </w:rPr>
        <w:t>3. Yêu cầu kỹ thuật của gói thầu:</w:t>
      </w:r>
    </w:p>
    <w:p w14:paraId="19072DCB" w14:textId="77777777" w:rsidR="006E7A23" w:rsidRPr="006E7A23" w:rsidRDefault="006E7A23" w:rsidP="006E7A23">
      <w:pPr>
        <w:widowControl w:val="0"/>
        <w:spacing w:before="120" w:after="120" w:line="276" w:lineRule="auto"/>
        <w:ind w:firstLine="709"/>
        <w:rPr>
          <w:iCs/>
          <w:color w:val="000000" w:themeColor="text1"/>
          <w:spacing w:val="-2"/>
          <w:sz w:val="28"/>
          <w:szCs w:val="28"/>
          <w:lang w:val="nl-NL"/>
        </w:rPr>
      </w:pPr>
      <w:r w:rsidRPr="006E7A23">
        <w:rPr>
          <w:iCs/>
          <w:color w:val="000000" w:themeColor="text1"/>
          <w:spacing w:val="-2"/>
          <w:sz w:val="28"/>
          <w:szCs w:val="28"/>
          <w:lang w:val="nl-NL"/>
        </w:rPr>
        <w:t>- Phần mềm quản lý bệnh án điện tử EMR phải được xây dựng trên nền tảng website, cài đặt và lưu trữ trên hệ thống Cloud của đơn vị cung cấp dịch vụ. Đảm bảo đáp ứng quản lý và lưu trữ theo yêu cầu của bệnh viện.</w:t>
      </w:r>
    </w:p>
    <w:p w14:paraId="4374851C" w14:textId="77777777" w:rsidR="006E7A23" w:rsidRPr="006E7A23" w:rsidRDefault="006E7A23" w:rsidP="006E7A23">
      <w:pPr>
        <w:widowControl w:val="0"/>
        <w:spacing w:before="120" w:after="120" w:line="276" w:lineRule="auto"/>
        <w:ind w:firstLine="709"/>
        <w:rPr>
          <w:iCs/>
          <w:color w:val="000000" w:themeColor="text1"/>
          <w:spacing w:val="-2"/>
          <w:sz w:val="28"/>
          <w:szCs w:val="28"/>
          <w:lang w:val="nl-NL"/>
        </w:rPr>
      </w:pPr>
      <w:r w:rsidRPr="006E7A23">
        <w:rPr>
          <w:iCs/>
          <w:color w:val="000000" w:themeColor="text1"/>
          <w:spacing w:val="-2"/>
          <w:sz w:val="28"/>
          <w:szCs w:val="28"/>
          <w:lang w:val="nl-NL"/>
        </w:rPr>
        <w:t>- Phần mềm quản lý bệnh án điện tử EMR cần đáp ứng đầy đủ các chức năng và yêu cầu kỹ thuật được quy định tại Thông tư số 13/2025/TT-BYT ngày 06/06/2025 của Bộ Y tế và Văn bản số 365/TTYQG-GPQLCL ngày 06/06/2025 của Trung tâm thông tin y tế Quốc gia, cụ thể:</w:t>
      </w:r>
    </w:p>
    <w:tbl>
      <w:tblPr>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4A0" w:firstRow="1" w:lastRow="0" w:firstColumn="1" w:lastColumn="0" w:noHBand="0" w:noVBand="1"/>
      </w:tblPr>
      <w:tblGrid>
        <w:gridCol w:w="777"/>
        <w:gridCol w:w="8744"/>
      </w:tblGrid>
      <w:tr w:rsidR="006E7A23" w:rsidRPr="006E7A23" w14:paraId="1FA0FF97" w14:textId="77777777" w:rsidTr="001336F5">
        <w:trPr>
          <w:cantSplit/>
          <w:tblHead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68235E22"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lastRenderedPageBreak/>
              <w:t>STT</w:t>
            </w:r>
          </w:p>
        </w:tc>
        <w:tc>
          <w:tcPr>
            <w:tcW w:w="8744" w:type="dxa"/>
            <w:tcBorders>
              <w:top w:val="single" w:sz="4" w:space="0" w:color="000000"/>
              <w:left w:val="single" w:sz="4" w:space="0" w:color="000000"/>
              <w:bottom w:val="single" w:sz="4" w:space="0" w:color="000000"/>
              <w:right w:val="single" w:sz="4" w:space="0" w:color="000000"/>
            </w:tcBorders>
            <w:hideMark/>
          </w:tcPr>
          <w:p w14:paraId="2FDF2BD3"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Yêu cầu chức năng tối thiểu</w:t>
            </w:r>
          </w:p>
        </w:tc>
      </w:tr>
      <w:tr w:rsidR="006E7A23" w:rsidRPr="006E7A23" w14:paraId="776F3086"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7E7A17B2"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I</w:t>
            </w:r>
          </w:p>
        </w:tc>
        <w:tc>
          <w:tcPr>
            <w:tcW w:w="8744" w:type="dxa"/>
            <w:tcBorders>
              <w:top w:val="single" w:sz="4" w:space="0" w:color="000000"/>
              <w:left w:val="single" w:sz="4" w:space="0" w:color="000000"/>
              <w:bottom w:val="single" w:sz="4" w:space="0" w:color="000000"/>
              <w:right w:val="single" w:sz="4" w:space="0" w:color="000000"/>
            </w:tcBorders>
          </w:tcPr>
          <w:p w14:paraId="2CEC11AF" w14:textId="77777777" w:rsidR="006E7A23" w:rsidRPr="006E7A23" w:rsidRDefault="006E7A23" w:rsidP="006E7A23">
            <w:pPr>
              <w:spacing w:line="276" w:lineRule="auto"/>
              <w:rPr>
                <w:b/>
                <w:bCs/>
                <w:color w:val="000000" w:themeColor="text1"/>
                <w:sz w:val="28"/>
                <w:szCs w:val="28"/>
              </w:rPr>
            </w:pPr>
            <w:r w:rsidRPr="006E7A23">
              <w:rPr>
                <w:b/>
                <w:bCs/>
                <w:color w:val="000000" w:themeColor="text1"/>
                <w:sz w:val="28"/>
                <w:szCs w:val="28"/>
              </w:rPr>
              <w:t>Yêu cầu về phần mềm</w:t>
            </w:r>
          </w:p>
        </w:tc>
      </w:tr>
      <w:tr w:rsidR="006E7A23" w:rsidRPr="006E7A23" w14:paraId="69DDA27F"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7FA58F98"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1</w:t>
            </w:r>
          </w:p>
        </w:tc>
        <w:tc>
          <w:tcPr>
            <w:tcW w:w="8744" w:type="dxa"/>
            <w:tcBorders>
              <w:top w:val="single" w:sz="4" w:space="0" w:color="000000"/>
              <w:left w:val="single" w:sz="4" w:space="0" w:color="000000"/>
              <w:bottom w:val="single" w:sz="4" w:space="0" w:color="000000"/>
              <w:right w:val="single" w:sz="4" w:space="0" w:color="000000"/>
            </w:tcBorders>
            <w:hideMark/>
          </w:tcPr>
          <w:p w14:paraId="0D82B16F" w14:textId="77777777" w:rsidR="006E7A23" w:rsidRPr="006E7A23" w:rsidRDefault="006E7A23" w:rsidP="006E7A23">
            <w:pPr>
              <w:spacing w:line="276" w:lineRule="auto"/>
              <w:rPr>
                <w:b/>
                <w:bCs/>
                <w:color w:val="000000" w:themeColor="text1"/>
                <w:sz w:val="28"/>
                <w:szCs w:val="28"/>
              </w:rPr>
            </w:pPr>
            <w:r w:rsidRPr="006E7A23">
              <w:rPr>
                <w:b/>
                <w:bCs/>
                <w:color w:val="000000" w:themeColor="text1"/>
                <w:sz w:val="28"/>
                <w:szCs w:val="28"/>
              </w:rPr>
              <w:t>Yêu cầu chức năng phần mềm</w:t>
            </w:r>
          </w:p>
        </w:tc>
      </w:tr>
      <w:tr w:rsidR="006E7A23" w:rsidRPr="006E7A23" w14:paraId="4C7750DE"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76AFE4A9"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1.1</w:t>
            </w:r>
          </w:p>
        </w:tc>
        <w:tc>
          <w:tcPr>
            <w:tcW w:w="8744" w:type="dxa"/>
            <w:tcBorders>
              <w:top w:val="single" w:sz="4" w:space="0" w:color="000000"/>
              <w:left w:val="single" w:sz="4" w:space="0" w:color="000000"/>
              <w:bottom w:val="single" w:sz="4" w:space="0" w:color="000000"/>
              <w:right w:val="single" w:sz="4" w:space="0" w:color="000000"/>
            </w:tcBorders>
          </w:tcPr>
          <w:p w14:paraId="54E41144"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toàn bộ nội dung thông tin bệnh án như mẫu hồ sơ bệnh án giấy quy định của Bộ Y tế, bao gồm</w:t>
            </w:r>
          </w:p>
        </w:tc>
      </w:tr>
      <w:tr w:rsidR="006E7A23" w:rsidRPr="006E7A23" w14:paraId="1E38CDDA"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18663575" w14:textId="77777777" w:rsidR="006E7A23" w:rsidRPr="006E7A23" w:rsidRDefault="006E7A23" w:rsidP="006E7A23">
            <w:pPr>
              <w:spacing w:line="276" w:lineRule="auto"/>
              <w:jc w:val="center"/>
              <w:rPr>
                <w:color w:val="000000" w:themeColor="text1"/>
                <w:sz w:val="28"/>
                <w:szCs w:val="28"/>
              </w:rPr>
            </w:pPr>
            <w:r w:rsidRPr="006E7A23">
              <w:rPr>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241D970F"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thông tin tiền sử của bệnh nhân</w:t>
            </w:r>
          </w:p>
        </w:tc>
      </w:tr>
      <w:tr w:rsidR="006E7A23" w:rsidRPr="006E7A23" w14:paraId="21351907"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043DEEE7" w14:textId="77777777" w:rsidR="006E7A23" w:rsidRPr="006E7A23" w:rsidRDefault="006E7A23" w:rsidP="006E7A23">
            <w:pPr>
              <w:spacing w:line="276" w:lineRule="auto"/>
              <w:jc w:val="center"/>
              <w:rPr>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hideMark/>
          </w:tcPr>
          <w:p w14:paraId="5702CB10"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Xem và quản lý thông tin (lý do vào viện, quá trình bệnh lý, tiền sử bệnh bản thân, tiền sử bệnh gia đình, tiền sử xã hội: thuốc lá, rượu, ma túy)</w:t>
            </w:r>
          </w:p>
        </w:tc>
      </w:tr>
      <w:tr w:rsidR="006E7A23" w:rsidRPr="006E7A23" w14:paraId="23BBF43D"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0D0DF0D2" w14:textId="77777777" w:rsidR="006E7A23" w:rsidRPr="006E7A23" w:rsidRDefault="006E7A23" w:rsidP="006E7A23">
            <w:pPr>
              <w:spacing w:line="276" w:lineRule="auto"/>
              <w:jc w:val="center"/>
              <w:rPr>
                <w:color w:val="000000" w:themeColor="text1"/>
                <w:sz w:val="28"/>
                <w:szCs w:val="28"/>
              </w:rPr>
            </w:pPr>
            <w:r w:rsidRPr="006E7A23">
              <w:rPr>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6ADC6282"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tài liệu lâm sàng</w:t>
            </w:r>
          </w:p>
        </w:tc>
      </w:tr>
      <w:tr w:rsidR="006E7A23" w:rsidRPr="006E7A23" w14:paraId="28B3D315"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7C9587EC" w14:textId="77777777" w:rsidR="006E7A23" w:rsidRPr="006E7A23" w:rsidRDefault="006E7A23" w:rsidP="006E7A23">
            <w:pPr>
              <w:spacing w:line="276" w:lineRule="auto"/>
              <w:jc w:val="center"/>
              <w:rPr>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hideMark/>
          </w:tcPr>
          <w:p w14:paraId="0F8C58AE" w14:textId="77777777" w:rsidR="006E7A23" w:rsidRPr="006E7A23" w:rsidRDefault="006E7A23" w:rsidP="006E7A23">
            <w:pPr>
              <w:widowControl w:val="0"/>
              <w:tabs>
                <w:tab w:val="left" w:pos="192"/>
              </w:tabs>
              <w:autoSpaceDE w:val="0"/>
              <w:autoSpaceDN w:val="0"/>
              <w:spacing w:line="276" w:lineRule="auto"/>
              <w:ind w:left="44" w:hanging="2"/>
              <w:rPr>
                <w:color w:val="000000" w:themeColor="text1"/>
                <w:sz w:val="28"/>
                <w:szCs w:val="28"/>
              </w:rPr>
            </w:pPr>
            <w:r w:rsidRPr="006E7A23">
              <w:rPr>
                <w:color w:val="000000" w:themeColor="text1"/>
                <w:sz w:val="28"/>
                <w:szCs w:val="28"/>
              </w:rPr>
              <w:t>Xem, in, thêm mới các tài liệu lâm sàng trong hồ sơ bệnh án tối thiểu như:</w:t>
            </w:r>
          </w:p>
          <w:p w14:paraId="1632CD13"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Đơn thuốc (đơn cũ, đơn đang sử dụng)</w:t>
            </w:r>
          </w:p>
          <w:p w14:paraId="35F21EC8"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Biên bản hội chẩn</w:t>
            </w:r>
          </w:p>
          <w:p w14:paraId="2493A012"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Giấy chuyển tuyến của tuyến trước</w:t>
            </w:r>
          </w:p>
          <w:p w14:paraId="4E709BF8"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Phiếu chăm sóc</w:t>
            </w:r>
          </w:p>
          <w:p w14:paraId="511C533B"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Phiếu kế hoạch chăm sóc</w:t>
            </w:r>
          </w:p>
          <w:p w14:paraId="46B1EBFB"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Phiếu công khai sử dụng thuốc, vật tư</w:t>
            </w:r>
          </w:p>
          <w:p w14:paraId="32B6C517"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Phiếu theo dõi chức năng sống</w:t>
            </w:r>
          </w:p>
        </w:tc>
      </w:tr>
      <w:tr w:rsidR="006E7A23" w:rsidRPr="006E7A23" w14:paraId="11775235"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15B58A4C" w14:textId="77777777" w:rsidR="006E7A23" w:rsidRPr="006E7A23" w:rsidRDefault="006E7A23" w:rsidP="006E7A23">
            <w:pPr>
              <w:spacing w:line="276" w:lineRule="auto"/>
              <w:jc w:val="center"/>
              <w:rPr>
                <w:color w:val="000000" w:themeColor="text1"/>
                <w:sz w:val="28"/>
                <w:szCs w:val="28"/>
              </w:rPr>
            </w:pPr>
            <w:r w:rsidRPr="006E7A23">
              <w:rPr>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70874BE4"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chỉ định</w:t>
            </w:r>
          </w:p>
        </w:tc>
      </w:tr>
      <w:tr w:rsidR="006E7A23" w:rsidRPr="006E7A23" w14:paraId="6BD39966"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29996FC8" w14:textId="77777777" w:rsidR="006E7A23" w:rsidRPr="006E7A23" w:rsidRDefault="006E7A23" w:rsidP="006E7A23">
            <w:pPr>
              <w:spacing w:line="276" w:lineRule="auto"/>
              <w:jc w:val="center"/>
              <w:rPr>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hideMark/>
          </w:tcPr>
          <w:p w14:paraId="7E620BCB"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Quản lý các thông tin chỉ định dịch vụ của hồ sơ bệnh án tối thiểu như:</w:t>
            </w:r>
          </w:p>
          <w:p w14:paraId="126B572C"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Thời gian chỉ định, dịch vụ chỉ định, số lượng, đơn giá, thành tiền, phòng chỉ định, phòng thực hiện…</w:t>
            </w:r>
          </w:p>
          <w:p w14:paraId="3AFBE02B"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Các phiếu chỉ định bao gồm: Chỉ định chẩn đoán hình ảnh, chỉ định xét nghiệm, chỉ định PTTT, chỉ định chăm sóc…</w:t>
            </w:r>
          </w:p>
        </w:tc>
      </w:tr>
      <w:tr w:rsidR="006E7A23" w:rsidRPr="006E7A23" w14:paraId="0EB123EA"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B0DEB5" w14:textId="77777777" w:rsidR="006E7A23" w:rsidRPr="006E7A23" w:rsidRDefault="006E7A23" w:rsidP="006E7A23">
            <w:pPr>
              <w:spacing w:line="276" w:lineRule="auto"/>
              <w:jc w:val="center"/>
              <w:rPr>
                <w:color w:val="000000" w:themeColor="text1"/>
                <w:sz w:val="28"/>
                <w:szCs w:val="28"/>
              </w:rPr>
            </w:pPr>
            <w:r w:rsidRPr="006E7A23">
              <w:rPr>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2F5C9AF3"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kết quả cận lâm sàng</w:t>
            </w:r>
          </w:p>
        </w:tc>
      </w:tr>
      <w:tr w:rsidR="006E7A23" w:rsidRPr="006E7A23" w14:paraId="4CDE75A5"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3CBB6DFF" w14:textId="77777777" w:rsidR="006E7A23" w:rsidRPr="006E7A23" w:rsidRDefault="006E7A23" w:rsidP="006E7A23">
            <w:pPr>
              <w:spacing w:line="276" w:lineRule="auto"/>
              <w:jc w:val="center"/>
              <w:rPr>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hideMark/>
          </w:tcPr>
          <w:p w14:paraId="7D77ACFE"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xml:space="preserve">Quản lý kết quả cận lâm sàng từ các hệ thống khác nhau: </w:t>
            </w:r>
          </w:p>
          <w:p w14:paraId="733498E9"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Kết quả xét nghiệm</w:t>
            </w:r>
          </w:p>
          <w:p w14:paraId="43DB2099"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Kết quả CĐHA, hình ảnh đi kèm</w:t>
            </w:r>
          </w:p>
          <w:p w14:paraId="487E7475"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Kết quả giải phẫu bệnh</w:t>
            </w:r>
          </w:p>
          <w:p w14:paraId="36469568"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Kết quả, tường trình PTTT</w:t>
            </w:r>
          </w:p>
        </w:tc>
      </w:tr>
      <w:tr w:rsidR="006E7A23" w:rsidRPr="006E7A23" w14:paraId="3B3E7DB6"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0D5423FF" w14:textId="77777777" w:rsidR="006E7A23" w:rsidRPr="006E7A23" w:rsidRDefault="006E7A23" w:rsidP="006E7A23">
            <w:pPr>
              <w:spacing w:line="276" w:lineRule="auto"/>
              <w:jc w:val="center"/>
              <w:rPr>
                <w:color w:val="000000" w:themeColor="text1"/>
                <w:sz w:val="28"/>
                <w:szCs w:val="28"/>
              </w:rPr>
            </w:pPr>
            <w:r w:rsidRPr="006E7A23">
              <w:rPr>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6FF59413"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điều trị</w:t>
            </w:r>
          </w:p>
        </w:tc>
      </w:tr>
      <w:tr w:rsidR="006E7A23" w:rsidRPr="006E7A23" w14:paraId="0F47EF23"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67697CAA" w14:textId="77777777" w:rsidR="006E7A23" w:rsidRPr="006E7A23" w:rsidRDefault="006E7A23" w:rsidP="006E7A23">
            <w:pPr>
              <w:spacing w:line="276" w:lineRule="auto"/>
              <w:jc w:val="center"/>
              <w:rPr>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hideMark/>
          </w:tcPr>
          <w:p w14:paraId="54E085E2"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các giấy tờ trong quá trình điều trị tối thiểu như:</w:t>
            </w:r>
          </w:p>
          <w:p w14:paraId="447D202B"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Phiếu điều trị, phiếu truyền dịch, phiếu truyền máu, phiếu chăm sóc, phiếu theo dõi chức năng sống…</w:t>
            </w:r>
          </w:p>
        </w:tc>
      </w:tr>
      <w:tr w:rsidR="006E7A23" w:rsidRPr="006E7A23" w14:paraId="0E665ED8"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55ADB933" w14:textId="77777777" w:rsidR="006E7A23" w:rsidRPr="006E7A23" w:rsidRDefault="006E7A23" w:rsidP="006E7A23">
            <w:pPr>
              <w:spacing w:line="276" w:lineRule="auto"/>
              <w:jc w:val="center"/>
              <w:rPr>
                <w:color w:val="000000" w:themeColor="text1"/>
                <w:sz w:val="28"/>
                <w:szCs w:val="28"/>
              </w:rPr>
            </w:pPr>
            <w:r w:rsidRPr="006E7A23">
              <w:rPr>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04A6CF2B"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thuốc đã kê đơn cho người bệnh</w:t>
            </w:r>
          </w:p>
        </w:tc>
      </w:tr>
      <w:tr w:rsidR="006E7A23" w:rsidRPr="006E7A23" w14:paraId="046FAE57"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08513D1E" w14:textId="77777777" w:rsidR="006E7A23" w:rsidRPr="006E7A23" w:rsidRDefault="006E7A23" w:rsidP="006E7A23">
            <w:pPr>
              <w:spacing w:line="276" w:lineRule="auto"/>
              <w:jc w:val="center"/>
              <w:rPr>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hideMark/>
          </w:tcPr>
          <w:p w14:paraId="2FA267AA" w14:textId="77777777" w:rsidR="006E7A23" w:rsidRPr="006E7A23" w:rsidRDefault="006E7A23" w:rsidP="006E7A23">
            <w:pPr>
              <w:spacing w:line="276" w:lineRule="auto"/>
              <w:rPr>
                <w:b/>
                <w:bCs/>
                <w:color w:val="000000" w:themeColor="text1"/>
                <w:sz w:val="28"/>
                <w:szCs w:val="28"/>
              </w:rPr>
            </w:pPr>
            <w:r w:rsidRPr="006E7A23">
              <w:rPr>
                <w:color w:val="000000" w:themeColor="text1"/>
                <w:sz w:val="28"/>
                <w:szCs w:val="28"/>
              </w:rPr>
              <w:t>Quản lý thuốc đã kê đơn cho người bệnh như: tên thuốc, số lượng liều lượng, biệt dược…</w:t>
            </w:r>
          </w:p>
        </w:tc>
      </w:tr>
      <w:tr w:rsidR="006E7A23" w:rsidRPr="006E7A23" w14:paraId="31AE8097"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4B800151"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1.2</w:t>
            </w:r>
          </w:p>
        </w:tc>
        <w:tc>
          <w:tcPr>
            <w:tcW w:w="8744" w:type="dxa"/>
            <w:tcBorders>
              <w:top w:val="single" w:sz="4" w:space="0" w:color="000000"/>
              <w:left w:val="single" w:sz="4" w:space="0" w:color="000000"/>
              <w:bottom w:val="single" w:sz="4" w:space="0" w:color="000000"/>
              <w:right w:val="single" w:sz="4" w:space="0" w:color="000000"/>
            </w:tcBorders>
          </w:tcPr>
          <w:p w14:paraId="08BF65BC"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Mỗi người bệnh có một mã số định danh đơn nhất căn cứ theo số định danh cá nhân để kết nối liên thông dữ liệu hồ sơ bệnh án điện tử</w:t>
            </w:r>
          </w:p>
        </w:tc>
      </w:tr>
      <w:tr w:rsidR="006E7A23" w:rsidRPr="006E7A23" w14:paraId="027F13AD"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0E87E98A"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1.3</w:t>
            </w:r>
          </w:p>
        </w:tc>
        <w:tc>
          <w:tcPr>
            <w:tcW w:w="8744" w:type="dxa"/>
            <w:tcBorders>
              <w:top w:val="single" w:sz="4" w:space="0" w:color="000000"/>
              <w:left w:val="single" w:sz="4" w:space="0" w:color="000000"/>
              <w:bottom w:val="single" w:sz="4" w:space="0" w:color="000000"/>
              <w:right w:val="single" w:sz="4" w:space="0" w:color="000000"/>
            </w:tcBorders>
          </w:tcPr>
          <w:p w14:paraId="0F170DF4"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các tài liệu, thông tin liên quan đến người bệnh và quá trình khám bệnh, chữa bệnh;</w:t>
            </w:r>
          </w:p>
        </w:tc>
      </w:tr>
      <w:tr w:rsidR="006E7A23" w:rsidRPr="006E7A23" w14:paraId="00DC013A"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602272A4"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1.4</w:t>
            </w:r>
          </w:p>
        </w:tc>
        <w:tc>
          <w:tcPr>
            <w:tcW w:w="8744" w:type="dxa"/>
            <w:tcBorders>
              <w:top w:val="single" w:sz="4" w:space="0" w:color="000000"/>
              <w:left w:val="single" w:sz="4" w:space="0" w:color="000000"/>
              <w:bottom w:val="single" w:sz="4" w:space="0" w:color="000000"/>
              <w:right w:val="single" w:sz="4" w:space="0" w:color="000000"/>
            </w:tcBorders>
          </w:tcPr>
          <w:p w14:paraId="2494F086"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Ghi nhận toàn bộ nội dung thông tin như Hồ sơ bệnh án giấy. Bảo đảm đầy đủ các thông tin theo quy định tại Chương X, Thông tư số 32/2023/TT-BYT ngày 31 tháng 12 năm 2023 của Bộ Y tế quy định chi tiết một số điều của Luật Khám bệnh, chữa bệnh. Số hoá đầy đủ các mẫu biểu hồ sơ bệnh án theo quy định tại Chương X Thông tư số 32/2023/TT-BYT và thực hiện quản lý hồ sơ bệnh án:</w:t>
            </w:r>
          </w:p>
        </w:tc>
      </w:tr>
      <w:tr w:rsidR="006E7A23" w:rsidRPr="006E7A23" w14:paraId="54314CCD"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1327B88F"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tcPr>
          <w:p w14:paraId="75DFF90C"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Đồng bộ hồ sơ bệnh án</w:t>
            </w:r>
          </w:p>
          <w:p w14:paraId="2C62486B"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Đồng bộ dữ liệu bệnh án về máy chủ sao lưu của nhà cung cấp</w:t>
            </w:r>
          </w:p>
          <w:p w14:paraId="51810743"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Đồng bộ dữ liệu bệnh án trong các lượt khám chữa bệnh khác nhau</w:t>
            </w:r>
          </w:p>
          <w:p w14:paraId="5E007FBD"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Đồng bộ dữ liệu HSBA trong các hệ thống có liên kết</w:t>
            </w:r>
          </w:p>
        </w:tc>
      </w:tr>
      <w:tr w:rsidR="006E7A23" w:rsidRPr="006E7A23" w14:paraId="13BA2361"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025C37D5"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tcPr>
          <w:p w14:paraId="26D69450"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Lưu trữ và phục hồi hồ sơ bệnh án</w:t>
            </w:r>
          </w:p>
          <w:p w14:paraId="110481CE"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Lưu trữ hồ sơ bệnh án trên cloud của nhà cung cấp</w:t>
            </w:r>
          </w:p>
          <w:p w14:paraId="74F483EA"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Quản lý danh sách lưu trữ, thời gian lưu trữ theo từng HSBA</w:t>
            </w:r>
          </w:p>
          <w:p w14:paraId="63759E2B"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Cho phép người dùng xem danh sách các bệnh án hiện hữu đang lưu trữ trong hệ thống EMR: Cấp số lưu trữ, phân loại bệnh án, cập nhật vị trí lưu trữ, kết xuất danh sách</w:t>
            </w:r>
          </w:p>
          <w:p w14:paraId="3241C2B2"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Phục hồi dữ liệu lưu trữ theo chuẩn Datacenter.</w:t>
            </w:r>
          </w:p>
          <w:p w14:paraId="1FD6EFCC"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Lưu trữ theo quy định bằng định dạng XML theo chuẩn HL7, hỗ trợ tra cứu chi tiết đến từng trường thông tin</w:t>
            </w:r>
          </w:p>
        </w:tc>
      </w:tr>
      <w:tr w:rsidR="006E7A23" w:rsidRPr="006E7A23" w14:paraId="6F9BC0A3"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66EBF18A"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lastRenderedPageBreak/>
              <w:t>-</w:t>
            </w:r>
          </w:p>
        </w:tc>
        <w:tc>
          <w:tcPr>
            <w:tcW w:w="8744" w:type="dxa"/>
            <w:tcBorders>
              <w:top w:val="single" w:sz="4" w:space="0" w:color="000000"/>
              <w:left w:val="single" w:sz="4" w:space="0" w:color="000000"/>
              <w:bottom w:val="single" w:sz="4" w:space="0" w:color="000000"/>
              <w:right w:val="single" w:sz="4" w:space="0" w:color="000000"/>
            </w:tcBorders>
          </w:tcPr>
          <w:p w14:paraId="049E28E8"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Hồ sơ bệnh án mở:</w:t>
            </w:r>
          </w:p>
          <w:p w14:paraId="429403BA"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Cho phép người dùng xem danh sách các hồ sơ bệnh án đang mở điều trị trên hệ thống.</w:t>
            </w:r>
          </w:p>
          <w:p w14:paraId="435FE04B"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Đóng hồ sơ bệnh án</w:t>
            </w:r>
          </w:p>
          <w:p w14:paraId="502C8266"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Xem chi tiết HSBA</w:t>
            </w:r>
          </w:p>
          <w:p w14:paraId="56936523"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Ký số HSBA</w:t>
            </w:r>
          </w:p>
        </w:tc>
      </w:tr>
      <w:tr w:rsidR="006E7A23" w:rsidRPr="006E7A23" w14:paraId="6C4DD300"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453A0DA6"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tcPr>
          <w:p w14:paraId="5F2A6A73"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Tổng hợp lưu trữ HSBA: Chức năng cho phép người dùng tổng hợp danh sách các hồ sơ bệnh án đã kết thúc điều trị để gửi lưu trữ.</w:t>
            </w:r>
          </w:p>
          <w:p w14:paraId="7942B31D"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Tổng hợp lưu trữ</w:t>
            </w:r>
          </w:p>
          <w:p w14:paraId="0EDE4A9C"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Mở lại bệnh án</w:t>
            </w:r>
          </w:p>
          <w:p w14:paraId="00E10BE2"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Gửi lưu trữ</w:t>
            </w:r>
          </w:p>
          <w:p w14:paraId="54917BF9"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Hủy phiếu lưu trữ</w:t>
            </w:r>
          </w:p>
        </w:tc>
      </w:tr>
      <w:tr w:rsidR="006E7A23" w:rsidRPr="006E7A23" w14:paraId="5FFE7787"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00A4A09D"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tcPr>
          <w:p w14:paraId="46B25305"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Duyệt nhận hồ sơ bệnh án: cho phép người dùng chọn lưu trữ hoặc từ chối lưu trữ hồ sơ bệnh án, chức năng bao gồm:</w:t>
            </w:r>
          </w:p>
          <w:p w14:paraId="4227B232" w14:textId="77777777" w:rsidR="006E7A23" w:rsidRPr="006E7A23" w:rsidRDefault="006E7A23" w:rsidP="006E7A23">
            <w:pPr>
              <w:pStyle w:val="ListParagraph"/>
              <w:numPr>
                <w:ilvl w:val="0"/>
                <w:numId w:val="1"/>
              </w:numPr>
              <w:spacing w:line="276" w:lineRule="auto"/>
              <w:contextualSpacing w:val="0"/>
              <w:jc w:val="left"/>
              <w:rPr>
                <w:color w:val="000000" w:themeColor="text1"/>
                <w:sz w:val="28"/>
                <w:szCs w:val="28"/>
              </w:rPr>
            </w:pPr>
            <w:r w:rsidRPr="006E7A23">
              <w:rPr>
                <w:color w:val="000000" w:themeColor="text1"/>
                <w:sz w:val="28"/>
                <w:szCs w:val="28"/>
              </w:rPr>
              <w:t>Lưu trữ hồ sơ bệnh án</w:t>
            </w:r>
          </w:p>
          <w:p w14:paraId="07EC0321" w14:textId="77777777" w:rsidR="006E7A23" w:rsidRPr="006E7A23" w:rsidRDefault="006E7A23" w:rsidP="006E7A23">
            <w:pPr>
              <w:pStyle w:val="ListParagraph"/>
              <w:numPr>
                <w:ilvl w:val="0"/>
                <w:numId w:val="1"/>
              </w:numPr>
              <w:spacing w:line="276" w:lineRule="auto"/>
              <w:contextualSpacing w:val="0"/>
              <w:jc w:val="left"/>
              <w:rPr>
                <w:color w:val="000000" w:themeColor="text1"/>
                <w:sz w:val="28"/>
                <w:szCs w:val="28"/>
              </w:rPr>
            </w:pPr>
            <w:r w:rsidRPr="006E7A23">
              <w:rPr>
                <w:color w:val="000000" w:themeColor="text1"/>
                <w:sz w:val="28"/>
                <w:szCs w:val="28"/>
              </w:rPr>
              <w:t>Từ chối hồ sơ bệnh án</w:t>
            </w:r>
          </w:p>
          <w:p w14:paraId="0440D019" w14:textId="77777777" w:rsidR="006E7A23" w:rsidRPr="006E7A23" w:rsidRDefault="006E7A23" w:rsidP="006E7A23">
            <w:pPr>
              <w:pStyle w:val="ListParagraph"/>
              <w:numPr>
                <w:ilvl w:val="0"/>
                <w:numId w:val="1"/>
              </w:numPr>
              <w:spacing w:line="276" w:lineRule="auto"/>
              <w:contextualSpacing w:val="0"/>
              <w:jc w:val="left"/>
              <w:rPr>
                <w:color w:val="000000" w:themeColor="text1"/>
                <w:sz w:val="28"/>
                <w:szCs w:val="28"/>
              </w:rPr>
            </w:pPr>
            <w:r w:rsidRPr="006E7A23">
              <w:rPr>
                <w:color w:val="000000" w:themeColor="text1"/>
                <w:sz w:val="28"/>
                <w:szCs w:val="28"/>
              </w:rPr>
              <w:t>Phê duyệt phiếu tổng hợp</w:t>
            </w:r>
          </w:p>
          <w:p w14:paraId="457C1105" w14:textId="77777777" w:rsidR="006E7A23" w:rsidRPr="006E7A23" w:rsidRDefault="006E7A23" w:rsidP="006E7A23">
            <w:pPr>
              <w:pStyle w:val="ListParagraph"/>
              <w:numPr>
                <w:ilvl w:val="0"/>
                <w:numId w:val="1"/>
              </w:numPr>
              <w:spacing w:line="276" w:lineRule="auto"/>
              <w:contextualSpacing w:val="0"/>
              <w:jc w:val="left"/>
              <w:rPr>
                <w:color w:val="000000" w:themeColor="text1"/>
                <w:sz w:val="28"/>
                <w:szCs w:val="28"/>
              </w:rPr>
            </w:pPr>
            <w:r w:rsidRPr="006E7A23">
              <w:rPr>
                <w:color w:val="000000" w:themeColor="text1"/>
                <w:sz w:val="28"/>
                <w:szCs w:val="28"/>
              </w:rPr>
              <w:t>Hủy phê duyệt phiếu tổng hợp</w:t>
            </w:r>
          </w:p>
          <w:p w14:paraId="43A5C0A9" w14:textId="77777777" w:rsidR="006E7A23" w:rsidRPr="006E7A23" w:rsidRDefault="006E7A23" w:rsidP="006E7A23">
            <w:pPr>
              <w:pStyle w:val="ListParagraph"/>
              <w:numPr>
                <w:ilvl w:val="0"/>
                <w:numId w:val="1"/>
              </w:numPr>
              <w:spacing w:line="276" w:lineRule="auto"/>
              <w:contextualSpacing w:val="0"/>
              <w:jc w:val="left"/>
              <w:rPr>
                <w:color w:val="000000" w:themeColor="text1"/>
                <w:sz w:val="28"/>
                <w:szCs w:val="28"/>
              </w:rPr>
            </w:pPr>
            <w:r w:rsidRPr="006E7A23">
              <w:rPr>
                <w:color w:val="000000" w:themeColor="text1"/>
                <w:sz w:val="28"/>
                <w:szCs w:val="28"/>
              </w:rPr>
              <w:t>Xem báo cáo danh sách bàn giao HSBA</w:t>
            </w:r>
          </w:p>
          <w:p w14:paraId="48DCF70D"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Xem báo cáo danh sách bệnh án từ chối bàn giao.</w:t>
            </w:r>
          </w:p>
        </w:tc>
      </w:tr>
      <w:tr w:rsidR="006E7A23" w:rsidRPr="006E7A23" w14:paraId="49F35605"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403C4CA9"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tcPr>
          <w:p w14:paraId="6455C855"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Mô tả mượn hồ sơ bệnh án: Cho phép người dùng tạo phiếu mượn hồ sơ bệnh án, duyệt hoặc từ chối duyệt phiếu mượn</w:t>
            </w:r>
          </w:p>
        </w:tc>
      </w:tr>
      <w:tr w:rsidR="006E7A23" w:rsidRPr="006E7A23" w14:paraId="244AA442"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1737E24C"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1.5</w:t>
            </w:r>
          </w:p>
        </w:tc>
        <w:tc>
          <w:tcPr>
            <w:tcW w:w="8744" w:type="dxa"/>
            <w:tcBorders>
              <w:top w:val="single" w:sz="4" w:space="0" w:color="000000"/>
              <w:left w:val="single" w:sz="4" w:space="0" w:color="000000"/>
              <w:bottom w:val="single" w:sz="4" w:space="0" w:color="000000"/>
              <w:right w:val="single" w:sz="4" w:space="0" w:color="000000"/>
            </w:tcBorders>
          </w:tcPr>
          <w:p w14:paraId="55F14756"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Hỗ trợ xem được thông tin hồ sơ bệnh án điện tử tối thiểu với tập tin định dạng .pdf và XML</w:t>
            </w:r>
          </w:p>
        </w:tc>
      </w:tr>
      <w:tr w:rsidR="006E7A23" w:rsidRPr="006E7A23" w14:paraId="43571840"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5E8C2EAC"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1.6</w:t>
            </w:r>
          </w:p>
        </w:tc>
        <w:tc>
          <w:tcPr>
            <w:tcW w:w="8744" w:type="dxa"/>
            <w:tcBorders>
              <w:top w:val="single" w:sz="4" w:space="0" w:color="000000"/>
              <w:left w:val="single" w:sz="4" w:space="0" w:color="000000"/>
              <w:bottom w:val="single" w:sz="4" w:space="0" w:color="000000"/>
              <w:right w:val="single" w:sz="4" w:space="0" w:color="000000"/>
            </w:tcBorders>
          </w:tcPr>
          <w:p w14:paraId="42E76D40"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Có khả năng tạo lập, cập nhật tự động thông qua đồng bộ thông tin hồ sơ từ các hệ thống HIS, LIS, RIS/PACS của bệnh viện.</w:t>
            </w:r>
          </w:p>
        </w:tc>
      </w:tr>
      <w:tr w:rsidR="006E7A23" w:rsidRPr="006E7A23" w14:paraId="7B0E9C85"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7F4A2D95"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1.7</w:t>
            </w:r>
          </w:p>
        </w:tc>
        <w:tc>
          <w:tcPr>
            <w:tcW w:w="8744" w:type="dxa"/>
            <w:tcBorders>
              <w:top w:val="single" w:sz="4" w:space="0" w:color="000000"/>
              <w:left w:val="single" w:sz="4" w:space="0" w:color="000000"/>
              <w:bottom w:val="single" w:sz="4" w:space="0" w:color="000000"/>
              <w:right w:val="single" w:sz="4" w:space="0" w:color="000000"/>
            </w:tcBorders>
          </w:tcPr>
          <w:p w14:paraId="5BC3A144"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Có các chức năng quản lý danh sách hồ sơ bệnh án của người bệnh, cấu hình phân quyền xem, nhập mới, chỉnh sửa, hủy, khôi phục dữ liệu, thông tin trong hồ sơ bệnh án điện tử.</w:t>
            </w:r>
          </w:p>
        </w:tc>
      </w:tr>
      <w:tr w:rsidR="006E7A23" w:rsidRPr="006E7A23" w14:paraId="6E68F1E7"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7A978CF4"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lastRenderedPageBreak/>
              <w:t>1.8</w:t>
            </w:r>
          </w:p>
        </w:tc>
        <w:tc>
          <w:tcPr>
            <w:tcW w:w="8744" w:type="dxa"/>
            <w:tcBorders>
              <w:top w:val="single" w:sz="4" w:space="0" w:color="000000"/>
              <w:left w:val="single" w:sz="4" w:space="0" w:color="000000"/>
              <w:bottom w:val="single" w:sz="4" w:space="0" w:color="000000"/>
              <w:right w:val="single" w:sz="4" w:space="0" w:color="000000"/>
            </w:tcBorders>
          </w:tcPr>
          <w:p w14:paraId="2307698C"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Có khả năng kết xuất được thông tin hồ sơ bệnh án điện tử theo tập tin định dạng XML hoặc JSON phục vụ liên thông dữ liệu, chia sẻ bệnh án điện tử.</w:t>
            </w:r>
          </w:p>
        </w:tc>
      </w:tr>
      <w:tr w:rsidR="006E7A23" w:rsidRPr="006E7A23" w14:paraId="29C77967"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4B152726" w14:textId="77777777" w:rsidR="006E7A23" w:rsidRPr="006E7A23" w:rsidRDefault="006E7A23" w:rsidP="006E7A23">
            <w:pPr>
              <w:spacing w:line="276" w:lineRule="auto"/>
              <w:jc w:val="center"/>
              <w:rPr>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058BBCF1"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Giám sát được hành động của người sử dụng, trong đó:</w:t>
            </w:r>
          </w:p>
          <w:p w14:paraId="5CDC1EC0"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Bảo đảm quyền riêng tư, bảo mật và kiểm tra truy vết;</w:t>
            </w:r>
          </w:p>
          <w:p w14:paraId="0394843F"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Bảo đảm khả năng xác thực người dùng và cấp quyền cho người dùng;</w:t>
            </w:r>
          </w:p>
          <w:p w14:paraId="73A205DA"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Có khả năng ghi vết tất cả các giao dịch, tương tác của người dùng trên Phần mềm quản lý bệnh án điện tử</w:t>
            </w:r>
          </w:p>
        </w:tc>
      </w:tr>
      <w:tr w:rsidR="006E7A23" w:rsidRPr="006E7A23" w14:paraId="3AAE3B5F"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64892BF9"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1.9</w:t>
            </w:r>
          </w:p>
        </w:tc>
        <w:tc>
          <w:tcPr>
            <w:tcW w:w="8744" w:type="dxa"/>
            <w:tcBorders>
              <w:top w:val="single" w:sz="4" w:space="0" w:color="000000"/>
              <w:left w:val="single" w:sz="4" w:space="0" w:color="000000"/>
              <w:bottom w:val="single" w:sz="4" w:space="0" w:color="000000"/>
              <w:right w:val="single" w:sz="4" w:space="0" w:color="000000"/>
            </w:tcBorders>
          </w:tcPr>
          <w:p w14:paraId="7D68DB33"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Cho phép hiển thị trên màn hình máy tính hoặc các thiết bị điện tử cầm tay khác theo mẫu hồ sơ bệnh án và kết xuất ra máy in mẫu hồ sơ bệnh án theo quy định của Bộ Y tế</w:t>
            </w:r>
          </w:p>
        </w:tc>
      </w:tr>
      <w:tr w:rsidR="006E7A23" w:rsidRPr="006E7A23" w14:paraId="39CDB4D3"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4928917D"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1.10</w:t>
            </w:r>
          </w:p>
        </w:tc>
        <w:tc>
          <w:tcPr>
            <w:tcW w:w="8744" w:type="dxa"/>
            <w:tcBorders>
              <w:top w:val="single" w:sz="4" w:space="0" w:color="000000"/>
              <w:left w:val="single" w:sz="4" w:space="0" w:color="000000"/>
              <w:bottom w:val="single" w:sz="4" w:space="0" w:color="000000"/>
              <w:right w:val="single" w:sz="4" w:space="0" w:color="000000"/>
            </w:tcBorders>
          </w:tcPr>
          <w:p w14:paraId="34624A6B"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Phân quyền và bảo mật hồ sơ bệnh án điện tử</w:t>
            </w:r>
          </w:p>
        </w:tc>
      </w:tr>
      <w:tr w:rsidR="006E7A23" w:rsidRPr="006E7A23" w14:paraId="6F8A46B6"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239EE735" w14:textId="77777777" w:rsidR="006E7A23" w:rsidRPr="006E7A23" w:rsidRDefault="006E7A23" w:rsidP="006E7A23">
            <w:pPr>
              <w:spacing w:line="276" w:lineRule="auto"/>
              <w:jc w:val="center"/>
              <w:rPr>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2218ACF4"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xml:space="preserve">-Bảo đảm khả năng xác thực người dùng và cấp quyền cho người dùng; </w:t>
            </w:r>
          </w:p>
          <w:p w14:paraId="27AFD82C"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xml:space="preserve">- Bảo đảm quyền riêng tư bảo mật và kiểm tra truy vết; </w:t>
            </w:r>
          </w:p>
          <w:p w14:paraId="2004C70F"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xml:space="preserve">- Phân quyền người dùng theo từng vai trò công việc; </w:t>
            </w:r>
          </w:p>
          <w:p w14:paraId="72555154"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xml:space="preserve">- Thiết lập khoảng thời gian giới hạn cho phép người dùng truy cập vào phần mềm; </w:t>
            </w:r>
          </w:p>
          <w:p w14:paraId="4E1DFD46"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Bảo vệ, ngăn chặn việc truy cập trái phép vào hồ sơ bệnh án điện tử.</w:t>
            </w:r>
          </w:p>
        </w:tc>
      </w:tr>
      <w:tr w:rsidR="006E7A23" w:rsidRPr="006E7A23" w14:paraId="56985662"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26C79D9E"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1.11</w:t>
            </w:r>
          </w:p>
        </w:tc>
        <w:tc>
          <w:tcPr>
            <w:tcW w:w="8744" w:type="dxa"/>
            <w:tcBorders>
              <w:top w:val="single" w:sz="4" w:space="0" w:color="000000"/>
              <w:left w:val="single" w:sz="4" w:space="0" w:color="000000"/>
              <w:bottom w:val="single" w:sz="4" w:space="0" w:color="000000"/>
              <w:right w:val="single" w:sz="4" w:space="0" w:color="000000"/>
            </w:tcBorders>
          </w:tcPr>
          <w:p w14:paraId="52F686A5"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Sử dụng danh mục dùng chung theo quy định của Bộ Y tế.</w:t>
            </w:r>
          </w:p>
        </w:tc>
      </w:tr>
      <w:tr w:rsidR="006E7A23" w:rsidRPr="006E7A23" w14:paraId="1A565F41"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2D36E3C4" w14:textId="77777777" w:rsidR="006E7A23" w:rsidRPr="006E7A23" w:rsidRDefault="006E7A23" w:rsidP="006E7A23">
            <w:pPr>
              <w:spacing w:line="276" w:lineRule="auto"/>
              <w:jc w:val="center"/>
              <w:rPr>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2DCC9AD7"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Quản lý danh mục người dùng, phân quyền người dùng</w:t>
            </w:r>
          </w:p>
          <w:p w14:paraId="1D5CEC45"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Quản lý và phân quyền danh mục biểu mẫu, giấy tờ, báo cáo</w:t>
            </w:r>
          </w:p>
          <w:p w14:paraId="10E0D575"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Quản lý danh mục khoa/phòng</w:t>
            </w:r>
          </w:p>
          <w:p w14:paraId="1C699A6F" w14:textId="77777777" w:rsidR="006E7A23" w:rsidRPr="006E7A23" w:rsidRDefault="006E7A23" w:rsidP="006E7A23">
            <w:pPr>
              <w:widowControl w:val="0"/>
              <w:tabs>
                <w:tab w:val="left" w:pos="192"/>
              </w:tabs>
              <w:autoSpaceDE w:val="0"/>
              <w:autoSpaceDN w:val="0"/>
              <w:spacing w:line="276" w:lineRule="auto"/>
              <w:rPr>
                <w:color w:val="000000" w:themeColor="text1"/>
                <w:sz w:val="28"/>
                <w:szCs w:val="28"/>
              </w:rPr>
            </w:pPr>
            <w:r w:rsidRPr="006E7A23">
              <w:rPr>
                <w:color w:val="000000" w:themeColor="text1"/>
                <w:sz w:val="28"/>
                <w:szCs w:val="28"/>
              </w:rPr>
              <w:t>+ Quản lý danh mục tỉnh huyện xã</w:t>
            </w:r>
          </w:p>
        </w:tc>
      </w:tr>
      <w:tr w:rsidR="006E7A23" w:rsidRPr="006E7A23" w14:paraId="1439DA39"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7E910CA9"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1.12</w:t>
            </w:r>
          </w:p>
        </w:tc>
        <w:tc>
          <w:tcPr>
            <w:tcW w:w="8744" w:type="dxa"/>
            <w:tcBorders>
              <w:top w:val="single" w:sz="4" w:space="0" w:color="000000"/>
              <w:left w:val="single" w:sz="4" w:space="0" w:color="000000"/>
              <w:bottom w:val="single" w:sz="4" w:space="0" w:color="000000"/>
              <w:right w:val="single" w:sz="4" w:space="0" w:color="000000"/>
            </w:tcBorders>
          </w:tcPr>
          <w:p w14:paraId="1D9FBD9C" w14:textId="77777777" w:rsidR="006E7A23" w:rsidRPr="006E7A23" w:rsidRDefault="006E7A23" w:rsidP="006E7A23">
            <w:pPr>
              <w:pStyle w:val="ListParagraph"/>
              <w:widowControl w:val="0"/>
              <w:tabs>
                <w:tab w:val="left" w:pos="192"/>
              </w:tabs>
              <w:autoSpaceDE w:val="0"/>
              <w:autoSpaceDN w:val="0"/>
              <w:spacing w:line="276" w:lineRule="auto"/>
              <w:ind w:left="44"/>
              <w:contextualSpacing w:val="0"/>
              <w:rPr>
                <w:color w:val="000000" w:themeColor="text1"/>
                <w:sz w:val="28"/>
                <w:szCs w:val="28"/>
              </w:rPr>
            </w:pPr>
            <w:r w:rsidRPr="006E7A23">
              <w:rPr>
                <w:color w:val="000000" w:themeColor="text1"/>
                <w:sz w:val="28"/>
                <w:szCs w:val="28"/>
              </w:rPr>
              <w:t>L</w:t>
            </w:r>
            <w:r w:rsidRPr="006E7A23">
              <w:rPr>
                <w:bCs/>
                <w:color w:val="000000" w:themeColor="text1"/>
                <w:sz w:val="28"/>
                <w:szCs w:val="28"/>
              </w:rPr>
              <w:t>à một p</w:t>
            </w:r>
            <w:r w:rsidRPr="006E7A23">
              <w:rPr>
                <w:color w:val="000000" w:themeColor="text1"/>
                <w:sz w:val="28"/>
                <w:szCs w:val="28"/>
              </w:rPr>
              <w:t>hần mềm quản lý bệnh án điện tử</w:t>
            </w:r>
            <w:r w:rsidRPr="006E7A23">
              <w:rPr>
                <w:bCs/>
                <w:color w:val="000000" w:themeColor="text1"/>
                <w:sz w:val="28"/>
                <w:szCs w:val="28"/>
              </w:rPr>
              <w:t xml:space="preserve"> độc lập và đáp ứng được các tính năng tiếp nhận, lưu trữ. Liên thông kết nối được với phần mềm HIS của bệnh viện thực hiện trao đổi được thông tin cá nhân, kết quả khám bệnh, kết quả cận lâm sàng, kết quả thăm dò chức năng, quá trình chẩn đoán, điều trị, chăm sóc và những thông tin khác có liên quan trong quá trình chữa bệnh của người bệnh tại bệnh viện</w:t>
            </w:r>
          </w:p>
        </w:tc>
      </w:tr>
      <w:tr w:rsidR="006E7A23" w:rsidRPr="006E7A23" w14:paraId="050F2C05"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0A757A4D"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1.13</w:t>
            </w:r>
          </w:p>
        </w:tc>
        <w:tc>
          <w:tcPr>
            <w:tcW w:w="8744" w:type="dxa"/>
            <w:tcBorders>
              <w:top w:val="single" w:sz="4" w:space="0" w:color="000000"/>
              <w:left w:val="single" w:sz="4" w:space="0" w:color="000000"/>
              <w:bottom w:val="single" w:sz="4" w:space="0" w:color="000000"/>
              <w:right w:val="single" w:sz="4" w:space="0" w:color="000000"/>
            </w:tcBorders>
          </w:tcPr>
          <w:p w14:paraId="57E19B49" w14:textId="77777777" w:rsidR="006E7A23" w:rsidRPr="006E7A23" w:rsidRDefault="006E7A23" w:rsidP="006E7A23">
            <w:pPr>
              <w:pStyle w:val="ListParagraph"/>
              <w:widowControl w:val="0"/>
              <w:tabs>
                <w:tab w:val="left" w:pos="192"/>
              </w:tabs>
              <w:autoSpaceDE w:val="0"/>
              <w:autoSpaceDN w:val="0"/>
              <w:spacing w:line="276" w:lineRule="auto"/>
              <w:ind w:left="44"/>
              <w:contextualSpacing w:val="0"/>
              <w:rPr>
                <w:color w:val="000000" w:themeColor="text1"/>
                <w:sz w:val="28"/>
                <w:szCs w:val="28"/>
              </w:rPr>
            </w:pPr>
            <w:r w:rsidRPr="006E7A23">
              <w:rPr>
                <w:color w:val="000000" w:themeColor="text1"/>
                <w:sz w:val="28"/>
                <w:szCs w:val="28"/>
              </w:rPr>
              <w:t>Dữ liệu hồ sơ bệnh án điện tử của người bệnh được lưu trữ độc lập không phụ thuộc vào các hệ thống khác tại bệnh viện</w:t>
            </w:r>
          </w:p>
        </w:tc>
      </w:tr>
      <w:tr w:rsidR="006E7A23" w:rsidRPr="006E7A23" w14:paraId="27569CE3" w14:textId="77777777" w:rsidTr="001336F5">
        <w:trPr>
          <w:cantSplit/>
          <w:trHeight w:val="21"/>
        </w:trPr>
        <w:tc>
          <w:tcPr>
            <w:tcW w:w="777" w:type="dxa"/>
            <w:tcBorders>
              <w:top w:val="single" w:sz="4" w:space="0" w:color="000000"/>
              <w:left w:val="single" w:sz="4" w:space="0" w:color="000000"/>
              <w:bottom w:val="single" w:sz="4" w:space="0" w:color="000000"/>
              <w:right w:val="single" w:sz="4" w:space="0" w:color="000000"/>
            </w:tcBorders>
            <w:vAlign w:val="center"/>
          </w:tcPr>
          <w:p w14:paraId="32186FE5"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lastRenderedPageBreak/>
              <w:t>2</w:t>
            </w:r>
          </w:p>
        </w:tc>
        <w:tc>
          <w:tcPr>
            <w:tcW w:w="8744" w:type="dxa"/>
            <w:tcBorders>
              <w:top w:val="single" w:sz="4" w:space="0" w:color="000000"/>
              <w:left w:val="single" w:sz="4" w:space="0" w:color="000000"/>
              <w:bottom w:val="single" w:sz="4" w:space="0" w:color="000000"/>
              <w:right w:val="single" w:sz="4" w:space="0" w:color="000000"/>
            </w:tcBorders>
          </w:tcPr>
          <w:p w14:paraId="6E8960E1" w14:textId="77777777" w:rsidR="006E7A23" w:rsidRPr="006E7A23" w:rsidRDefault="006E7A23" w:rsidP="006E7A23">
            <w:pPr>
              <w:pStyle w:val="ListParagraph"/>
              <w:widowControl w:val="0"/>
              <w:tabs>
                <w:tab w:val="left" w:pos="192"/>
              </w:tabs>
              <w:autoSpaceDE w:val="0"/>
              <w:autoSpaceDN w:val="0"/>
              <w:spacing w:line="276" w:lineRule="auto"/>
              <w:ind w:left="44"/>
              <w:contextualSpacing w:val="0"/>
              <w:rPr>
                <w:b/>
                <w:bCs/>
                <w:color w:val="000000" w:themeColor="text1"/>
                <w:sz w:val="28"/>
                <w:szCs w:val="28"/>
              </w:rPr>
            </w:pPr>
            <w:r w:rsidRPr="006E7A23">
              <w:rPr>
                <w:b/>
                <w:bCs/>
                <w:color w:val="000000" w:themeColor="text1"/>
                <w:sz w:val="28"/>
                <w:szCs w:val="28"/>
              </w:rPr>
              <w:t>Yêu cầu phi chức năng</w:t>
            </w:r>
          </w:p>
        </w:tc>
      </w:tr>
      <w:tr w:rsidR="006E7A23" w:rsidRPr="006E7A23" w14:paraId="11289295"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40CD81C3"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2.1</w:t>
            </w:r>
          </w:p>
        </w:tc>
        <w:tc>
          <w:tcPr>
            <w:tcW w:w="8744" w:type="dxa"/>
            <w:tcBorders>
              <w:top w:val="single" w:sz="4" w:space="0" w:color="000000"/>
              <w:left w:val="single" w:sz="4" w:space="0" w:color="000000"/>
              <w:bottom w:val="single" w:sz="4" w:space="0" w:color="000000"/>
              <w:right w:val="single" w:sz="4" w:space="0" w:color="000000"/>
            </w:tcBorders>
          </w:tcPr>
          <w:p w14:paraId="26F7F2C1" w14:textId="77777777" w:rsidR="006E7A23" w:rsidRPr="006E7A23" w:rsidRDefault="006E7A23" w:rsidP="006E7A23">
            <w:pPr>
              <w:pStyle w:val="ListParagraph"/>
              <w:widowControl w:val="0"/>
              <w:tabs>
                <w:tab w:val="left" w:pos="192"/>
              </w:tabs>
              <w:autoSpaceDE w:val="0"/>
              <w:autoSpaceDN w:val="0"/>
              <w:spacing w:line="276" w:lineRule="auto"/>
              <w:ind w:left="44"/>
              <w:contextualSpacing w:val="0"/>
              <w:rPr>
                <w:b/>
                <w:bCs/>
                <w:color w:val="000000" w:themeColor="text1"/>
                <w:sz w:val="28"/>
                <w:szCs w:val="28"/>
              </w:rPr>
            </w:pPr>
            <w:r w:rsidRPr="006E7A23">
              <w:rPr>
                <w:bCs/>
                <w:color w:val="000000" w:themeColor="text1"/>
                <w:sz w:val="28"/>
                <w:szCs w:val="28"/>
              </w:rPr>
              <w:t>Yêu cầu đối với CSDL</w:t>
            </w:r>
          </w:p>
        </w:tc>
      </w:tr>
      <w:tr w:rsidR="006E7A23" w:rsidRPr="006E7A23" w14:paraId="5EB07BE1"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5C8C2802" w14:textId="77777777" w:rsidR="006E7A23" w:rsidRPr="006E7A23" w:rsidRDefault="006E7A23" w:rsidP="006E7A23">
            <w:pPr>
              <w:spacing w:line="276" w:lineRule="auto"/>
              <w:jc w:val="center"/>
              <w:rPr>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07E7B251" w14:textId="77777777" w:rsidR="006E7A23" w:rsidRPr="006E7A23" w:rsidRDefault="006E7A23" w:rsidP="006E7A23">
            <w:pPr>
              <w:spacing w:line="276" w:lineRule="auto"/>
              <w:rPr>
                <w:bCs/>
                <w:color w:val="000000" w:themeColor="text1"/>
                <w:sz w:val="28"/>
                <w:szCs w:val="28"/>
              </w:rPr>
            </w:pPr>
            <w:r w:rsidRPr="006E7A23">
              <w:rPr>
                <w:bCs/>
                <w:color w:val="000000" w:themeColor="text1"/>
                <w:sz w:val="28"/>
                <w:szCs w:val="28"/>
              </w:rPr>
              <w:t>Dữ liệu được mã hóa theo quyết định 130/QĐ-BYT/QĐ-BYT ngày 18/01/2023 và 4750/QĐ-BYT ngày 29/12/2023 về việc quy định chuẩn và định dạng dữ liệu đầu ra và sử dụng trong quá trình quản lý, giám định và thanh toán chi phí khám bệnh, chữa bệnh bảo hiểm y tế.</w:t>
            </w:r>
          </w:p>
        </w:tc>
      </w:tr>
      <w:tr w:rsidR="006E7A23" w:rsidRPr="006E7A23" w14:paraId="49C03A87"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338D5841" w14:textId="77777777" w:rsidR="006E7A23" w:rsidRPr="006E7A23" w:rsidRDefault="006E7A23" w:rsidP="006E7A23">
            <w:pPr>
              <w:spacing w:line="276" w:lineRule="auto"/>
              <w:jc w:val="center"/>
              <w:rPr>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507F9692" w14:textId="77777777" w:rsidR="006E7A23" w:rsidRPr="006E7A23" w:rsidRDefault="006E7A23" w:rsidP="006E7A23">
            <w:pPr>
              <w:spacing w:line="276" w:lineRule="auto"/>
              <w:rPr>
                <w:bCs/>
                <w:color w:val="000000" w:themeColor="text1"/>
                <w:sz w:val="28"/>
                <w:szCs w:val="28"/>
              </w:rPr>
            </w:pPr>
            <w:r w:rsidRPr="006E7A23">
              <w:rPr>
                <w:bCs/>
                <w:color w:val="000000" w:themeColor="text1"/>
                <w:sz w:val="28"/>
                <w:szCs w:val="28"/>
              </w:rPr>
              <w:t>Đáp ứng quy định sao lưu dự phòng và phục hồi hồ sơ bệnh án điện tử của bệnh viện: Việc sao lưu bệnh án điện tử được tiến hành theo chính sách SLA của nhà cung cấp. Mỗi tuần 1 lần sẽ sao lưu toàn bộ CSDL (Full backup) và hàng ngày sao lưu phần thay đổi (Incremental backup).</w:t>
            </w:r>
          </w:p>
        </w:tc>
      </w:tr>
      <w:tr w:rsidR="006E7A23" w:rsidRPr="006E7A23" w14:paraId="29600488"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6E921E90" w14:textId="77777777" w:rsidR="006E7A23" w:rsidRPr="006E7A23" w:rsidRDefault="006E7A23" w:rsidP="006E7A23">
            <w:pPr>
              <w:spacing w:line="276" w:lineRule="auto"/>
              <w:jc w:val="center"/>
              <w:rPr>
                <w:bCs/>
                <w:color w:val="000000" w:themeColor="text1"/>
                <w:sz w:val="28"/>
                <w:szCs w:val="28"/>
              </w:rPr>
            </w:pPr>
            <w:r w:rsidRPr="006E7A23">
              <w:rPr>
                <w:bCs/>
                <w:color w:val="000000" w:themeColor="text1"/>
                <w:sz w:val="28"/>
                <w:szCs w:val="28"/>
              </w:rPr>
              <w:t>2.2</w:t>
            </w:r>
          </w:p>
        </w:tc>
        <w:tc>
          <w:tcPr>
            <w:tcW w:w="8744" w:type="dxa"/>
            <w:tcBorders>
              <w:top w:val="single" w:sz="4" w:space="0" w:color="000000"/>
              <w:left w:val="single" w:sz="4" w:space="0" w:color="000000"/>
              <w:bottom w:val="single" w:sz="4" w:space="0" w:color="000000"/>
              <w:right w:val="single" w:sz="4" w:space="0" w:color="000000"/>
            </w:tcBorders>
          </w:tcPr>
          <w:p w14:paraId="76AB6C20" w14:textId="77777777" w:rsidR="006E7A23" w:rsidRPr="006E7A23" w:rsidRDefault="006E7A23" w:rsidP="006E7A23">
            <w:pPr>
              <w:spacing w:line="276" w:lineRule="auto"/>
              <w:rPr>
                <w:b/>
                <w:color w:val="000000" w:themeColor="text1"/>
                <w:sz w:val="28"/>
                <w:szCs w:val="28"/>
              </w:rPr>
            </w:pPr>
            <w:r w:rsidRPr="006E7A23">
              <w:rPr>
                <w:color w:val="000000" w:themeColor="text1"/>
                <w:sz w:val="28"/>
                <w:szCs w:val="28"/>
              </w:rPr>
              <w:t>Phần mềm quản lý bệnh án điện tử</w:t>
            </w:r>
            <w:r w:rsidRPr="006E7A23">
              <w:rPr>
                <w:b/>
                <w:color w:val="000000" w:themeColor="text1"/>
                <w:sz w:val="28"/>
                <w:szCs w:val="28"/>
              </w:rPr>
              <w:t xml:space="preserve"> </w:t>
            </w:r>
            <w:r w:rsidRPr="006E7A23">
              <w:rPr>
                <w:bCs/>
                <w:color w:val="000000" w:themeColor="text1"/>
                <w:sz w:val="28"/>
                <w:szCs w:val="28"/>
              </w:rPr>
              <w:t>cần được đảm bảo các yêu cầu về an toàn thông tin:</w:t>
            </w:r>
          </w:p>
        </w:tc>
      </w:tr>
      <w:tr w:rsidR="006E7A23" w:rsidRPr="006E7A23" w14:paraId="6C0FA3B5"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639AA773"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3F16E302" w14:textId="77777777" w:rsidR="006E7A23" w:rsidRPr="006E7A23" w:rsidRDefault="006E7A23" w:rsidP="006E7A23">
            <w:pPr>
              <w:spacing w:line="276" w:lineRule="auto"/>
              <w:rPr>
                <w:bCs/>
                <w:color w:val="000000" w:themeColor="text1"/>
                <w:sz w:val="28"/>
                <w:szCs w:val="28"/>
              </w:rPr>
            </w:pPr>
            <w:r w:rsidRPr="006E7A23">
              <w:rPr>
                <w:bCs/>
                <w:color w:val="000000" w:themeColor="text1"/>
                <w:sz w:val="28"/>
                <w:szCs w:val="28"/>
              </w:rPr>
              <w:t xml:space="preserve">- Phần mềm phải đáp ứng các yêu cầu về an toàn thông tin trước khi đưa vào sử dụng theo yêu cầu tại Quyết định số 742/QĐ-BTTTT ngày 22/4/2022 của Bộ trưởng Bộ Thông tin và Truyền thông ban hành yêu cầu an toàn cơ bản đối với phần mềm nội bộ. </w:t>
            </w:r>
          </w:p>
        </w:tc>
      </w:tr>
      <w:tr w:rsidR="006E7A23" w:rsidRPr="006E7A23" w14:paraId="5E89480F"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2F084ABF"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6C283BC1" w14:textId="77777777" w:rsidR="006E7A23" w:rsidRPr="006E7A23" w:rsidRDefault="006E7A23" w:rsidP="006E7A23">
            <w:pPr>
              <w:spacing w:line="276" w:lineRule="auto"/>
              <w:rPr>
                <w:bCs/>
                <w:color w:val="000000" w:themeColor="text1"/>
                <w:sz w:val="28"/>
                <w:szCs w:val="28"/>
              </w:rPr>
            </w:pPr>
            <w:r w:rsidRPr="006E7A23">
              <w:rPr>
                <w:bCs/>
                <w:color w:val="000000" w:themeColor="text1"/>
                <w:sz w:val="28"/>
                <w:szCs w:val="28"/>
              </w:rPr>
              <w:t>- Phần mềm có cơ chế mã hóa/giải mã thông tin người bệnh khi thực hiện truyền/nhận dữ liệu. Quản lý nhật ký người dùng, phân quyền và theo dõi hoạt động trên phần mềm.</w:t>
            </w:r>
          </w:p>
        </w:tc>
      </w:tr>
      <w:tr w:rsidR="006E7A23" w:rsidRPr="006E7A23" w14:paraId="1AE69BDB"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539E457C"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79DC7E4F" w14:textId="77777777" w:rsidR="006E7A23" w:rsidRPr="006E7A23" w:rsidRDefault="006E7A23" w:rsidP="006E7A23">
            <w:pPr>
              <w:spacing w:line="276" w:lineRule="auto"/>
              <w:rPr>
                <w:bCs/>
                <w:color w:val="000000" w:themeColor="text1"/>
                <w:sz w:val="28"/>
                <w:szCs w:val="28"/>
              </w:rPr>
            </w:pPr>
            <w:r w:rsidRPr="006E7A23">
              <w:rPr>
                <w:bCs/>
                <w:color w:val="000000" w:themeColor="text1"/>
                <w:sz w:val="28"/>
                <w:szCs w:val="28"/>
              </w:rPr>
              <w:t>- Các phần mềm nền tảng (hệ điều hành, hệ quản trị cơ sở dữ liệu, phần mềm ảo hóa,…) thường xuyên được cập nhật phiên bản, bản vá lỗi.</w:t>
            </w:r>
          </w:p>
        </w:tc>
      </w:tr>
      <w:tr w:rsidR="006E7A23" w:rsidRPr="006E7A23" w14:paraId="6DC1CB29"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1BF5DD7A"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3</w:t>
            </w:r>
          </w:p>
        </w:tc>
        <w:tc>
          <w:tcPr>
            <w:tcW w:w="8744" w:type="dxa"/>
            <w:tcBorders>
              <w:top w:val="single" w:sz="4" w:space="0" w:color="000000"/>
              <w:left w:val="single" w:sz="4" w:space="0" w:color="000000"/>
              <w:bottom w:val="single" w:sz="4" w:space="0" w:color="000000"/>
              <w:right w:val="single" w:sz="4" w:space="0" w:color="000000"/>
            </w:tcBorders>
          </w:tcPr>
          <w:p w14:paraId="423E5EA6" w14:textId="77777777" w:rsidR="006E7A23" w:rsidRPr="006E7A23" w:rsidRDefault="006E7A23" w:rsidP="006E7A23">
            <w:pPr>
              <w:spacing w:line="276" w:lineRule="auto"/>
              <w:rPr>
                <w:b/>
                <w:color w:val="000000" w:themeColor="text1"/>
                <w:sz w:val="28"/>
                <w:szCs w:val="28"/>
              </w:rPr>
            </w:pPr>
            <w:r w:rsidRPr="006E7A23">
              <w:rPr>
                <w:b/>
                <w:color w:val="000000" w:themeColor="text1"/>
                <w:sz w:val="28"/>
                <w:szCs w:val="28"/>
              </w:rPr>
              <w:t>Yêu cầu khác</w:t>
            </w:r>
          </w:p>
        </w:tc>
      </w:tr>
      <w:tr w:rsidR="006E7A23" w:rsidRPr="006E7A23" w14:paraId="51208B4A"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3E9BE153"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7D2009AF" w14:textId="77777777" w:rsidR="006E7A23" w:rsidRPr="006E7A23" w:rsidRDefault="006E7A23" w:rsidP="006E7A23">
            <w:pPr>
              <w:spacing w:line="276" w:lineRule="auto"/>
              <w:rPr>
                <w:bCs/>
                <w:color w:val="000000" w:themeColor="text1"/>
                <w:sz w:val="28"/>
                <w:szCs w:val="28"/>
              </w:rPr>
            </w:pPr>
            <w:r w:rsidRPr="006E7A23">
              <w:rPr>
                <w:bCs/>
                <w:color w:val="000000" w:themeColor="text1"/>
                <w:sz w:val="28"/>
                <w:szCs w:val="28"/>
              </w:rPr>
              <w:t>Tuân thủ Khung Kiến trúc Chính phủ điện tử Việt Nam, Kiến trúc Chính phủ điện tử cấp bộ hoặc Kiến trúc Chính quyền điện tử cấp tỉnh hiện hành.</w:t>
            </w:r>
          </w:p>
        </w:tc>
      </w:tr>
      <w:tr w:rsidR="006E7A23" w:rsidRPr="006E7A23" w14:paraId="24355322" w14:textId="77777777" w:rsidTr="001336F5">
        <w:trPr>
          <w:cantSplit/>
          <w:trHeight w:val="857"/>
        </w:trPr>
        <w:tc>
          <w:tcPr>
            <w:tcW w:w="777" w:type="dxa"/>
            <w:tcBorders>
              <w:top w:val="single" w:sz="4" w:space="0" w:color="000000"/>
              <w:left w:val="single" w:sz="4" w:space="0" w:color="000000"/>
              <w:bottom w:val="single" w:sz="4" w:space="0" w:color="000000"/>
              <w:right w:val="single" w:sz="4" w:space="0" w:color="000000"/>
            </w:tcBorders>
            <w:vAlign w:val="center"/>
          </w:tcPr>
          <w:p w14:paraId="688C7484"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6F5ED599" w14:textId="77777777" w:rsidR="006E7A23" w:rsidRPr="006E7A23" w:rsidRDefault="006E7A23" w:rsidP="006E7A23">
            <w:pPr>
              <w:spacing w:line="276" w:lineRule="auto"/>
              <w:rPr>
                <w:bCs/>
                <w:color w:val="000000" w:themeColor="text1"/>
                <w:sz w:val="28"/>
                <w:szCs w:val="28"/>
              </w:rPr>
            </w:pPr>
            <w:r w:rsidRPr="006E7A23">
              <w:rPr>
                <w:color w:val="000000" w:themeColor="text1"/>
                <w:sz w:val="28"/>
                <w:szCs w:val="28"/>
              </w:rPr>
              <w:t>Phần mềm quản lý bệnh án điện tử</w:t>
            </w:r>
            <w:r w:rsidRPr="006E7A23">
              <w:rPr>
                <w:bCs/>
                <w:color w:val="000000" w:themeColor="text1"/>
                <w:sz w:val="28"/>
                <w:szCs w:val="28"/>
              </w:rPr>
              <w:t xml:space="preserve"> cần đáp ứng các tiêu chuẩn liên quan được quy định tại Thông tư số 39/2017/TT-BTTTT ngày 15/12/2017 của Bộ Thông tin và Truyền thông ban hành Danh mục tiêu chuẩn kỹ thuật về ứng dụng công nghệ thông tin trong cơ quan nhà nước.</w:t>
            </w:r>
          </w:p>
        </w:tc>
      </w:tr>
      <w:tr w:rsidR="006E7A23" w:rsidRPr="006E7A23" w14:paraId="3A00632D"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2CC2FF44"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II</w:t>
            </w:r>
          </w:p>
        </w:tc>
        <w:tc>
          <w:tcPr>
            <w:tcW w:w="8744" w:type="dxa"/>
            <w:tcBorders>
              <w:top w:val="single" w:sz="4" w:space="0" w:color="000000"/>
              <w:left w:val="single" w:sz="4" w:space="0" w:color="000000"/>
              <w:bottom w:val="single" w:sz="4" w:space="0" w:color="000000"/>
              <w:right w:val="single" w:sz="4" w:space="0" w:color="000000"/>
            </w:tcBorders>
          </w:tcPr>
          <w:p w14:paraId="4FC7AB38" w14:textId="77777777" w:rsidR="006E7A23" w:rsidRPr="006E7A23" w:rsidRDefault="006E7A23" w:rsidP="006E7A23">
            <w:pPr>
              <w:spacing w:line="276" w:lineRule="auto"/>
              <w:rPr>
                <w:b/>
                <w:color w:val="000000" w:themeColor="text1"/>
                <w:sz w:val="28"/>
                <w:szCs w:val="28"/>
              </w:rPr>
            </w:pPr>
            <w:r w:rsidRPr="006E7A23">
              <w:rPr>
                <w:b/>
                <w:color w:val="000000" w:themeColor="text1"/>
                <w:sz w:val="28"/>
                <w:szCs w:val="28"/>
              </w:rPr>
              <w:t>Yêu cầu về hạ tầng kỹ thuật và an toàn thông tin</w:t>
            </w:r>
          </w:p>
        </w:tc>
      </w:tr>
      <w:tr w:rsidR="006E7A23" w:rsidRPr="006E7A23" w14:paraId="4A91D5BD"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3BE99B67"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0BFB8108" w14:textId="77777777" w:rsidR="006E7A23" w:rsidRPr="006E7A23" w:rsidRDefault="006E7A23" w:rsidP="006E7A23">
            <w:pPr>
              <w:spacing w:line="276" w:lineRule="auto"/>
              <w:rPr>
                <w:b/>
                <w:color w:val="000000" w:themeColor="text1"/>
                <w:sz w:val="28"/>
                <w:szCs w:val="28"/>
              </w:rPr>
            </w:pPr>
            <w:r w:rsidRPr="006E7A23">
              <w:rPr>
                <w:color w:val="000000" w:themeColor="text1"/>
                <w:sz w:val="28"/>
                <w:szCs w:val="28"/>
              </w:rPr>
              <w:t>Triển khai Phần mềm quản lý bệnh án điện tử trên hạ tầng điện toán đám mây (Cloud) của nhà cung cấp dịch vụ tại Việt Nam. Trung tâm dữ liệu của nhà cung cấp cần đáp ứng tối thiểu chứng nhận Uptime Tier 3.</w:t>
            </w:r>
          </w:p>
        </w:tc>
      </w:tr>
      <w:tr w:rsidR="006E7A23" w:rsidRPr="006E7A23" w14:paraId="75795E30"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57C19896"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3907A608"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Định kỳ thực hiện sao lưu dữ liệu gồm 01 bản tại bệnh viện và khuyến nghị có thêm 01 bản tại đơn vị cung cấp dịch vụ lưu trữ bảo đảm an toàn cho dữ liệu khi bị tấn công mạng</w:t>
            </w:r>
          </w:p>
        </w:tc>
      </w:tr>
      <w:tr w:rsidR="006E7A23" w:rsidRPr="006E7A23" w14:paraId="4794A2A8"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4C1F5D1C"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6A43D6CF"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lang w:val="vi-VN"/>
              </w:rPr>
              <w:t>Phần mềm EMR yêu cầu tối thiểu đạt cấp độ 2 về cấp độ an toàn thông tin theo Khoản 1, Điều 8, Nghị định 85/2016/NĐ-CP ngày 01 tháng 07 năm 2016 của Chính phủ về bảo đảm an toàn hệ thống thông tin theo cấp độ</w:t>
            </w:r>
            <w:r w:rsidRPr="006E7A23">
              <w:rPr>
                <w:color w:val="000000" w:themeColor="text1"/>
                <w:sz w:val="28"/>
                <w:szCs w:val="28"/>
              </w:rPr>
              <w:t>.</w:t>
            </w:r>
          </w:p>
        </w:tc>
      </w:tr>
      <w:tr w:rsidR="006E7A23" w:rsidRPr="006E7A23" w14:paraId="355D9C01"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2C30F09B"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III</w:t>
            </w:r>
          </w:p>
        </w:tc>
        <w:tc>
          <w:tcPr>
            <w:tcW w:w="8744" w:type="dxa"/>
            <w:tcBorders>
              <w:top w:val="single" w:sz="4" w:space="0" w:color="000000"/>
              <w:left w:val="single" w:sz="4" w:space="0" w:color="000000"/>
              <w:bottom w:val="single" w:sz="4" w:space="0" w:color="000000"/>
              <w:right w:val="single" w:sz="4" w:space="0" w:color="000000"/>
            </w:tcBorders>
          </w:tcPr>
          <w:p w14:paraId="6C8B4186" w14:textId="77777777" w:rsidR="006E7A23" w:rsidRPr="006E7A23" w:rsidRDefault="006E7A23" w:rsidP="006E7A23">
            <w:pPr>
              <w:spacing w:line="276" w:lineRule="auto"/>
              <w:rPr>
                <w:b/>
                <w:bCs/>
                <w:color w:val="000000" w:themeColor="text1"/>
                <w:sz w:val="28"/>
                <w:szCs w:val="28"/>
              </w:rPr>
            </w:pPr>
            <w:r w:rsidRPr="006E7A23">
              <w:rPr>
                <w:b/>
                <w:bCs/>
                <w:color w:val="000000" w:themeColor="text1"/>
                <w:sz w:val="28"/>
                <w:szCs w:val="28"/>
              </w:rPr>
              <w:t>Yêu cầu về liên thông</w:t>
            </w:r>
          </w:p>
        </w:tc>
      </w:tr>
      <w:tr w:rsidR="006E7A23" w:rsidRPr="006E7A23" w14:paraId="747B33B2"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6336A29C"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4209291E"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Phần mềm quản lý bệnh án điện tử tại bệnh viện đảm bảo kết xuất được thông tin hồ sơ bệnh án điện tử theo tệp XML hoặc JSON phục vụ liên thông dữ liệu khi có yêu cầu.</w:t>
            </w:r>
          </w:p>
        </w:tc>
      </w:tr>
      <w:tr w:rsidR="006E7A23" w:rsidRPr="006E7A23" w14:paraId="69A61D1E"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357B1EAA"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4F5421EB"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Phần mềm bệnh án điện tử đảm bảo liên thông được với các phần mềm HIS, LIS, RIS/PACS tại bệnh viện</w:t>
            </w:r>
          </w:p>
        </w:tc>
      </w:tr>
      <w:tr w:rsidR="006E7A23" w:rsidRPr="006E7A23" w14:paraId="705A0B01"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24B8058E"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IV</w:t>
            </w:r>
          </w:p>
        </w:tc>
        <w:tc>
          <w:tcPr>
            <w:tcW w:w="8744" w:type="dxa"/>
            <w:tcBorders>
              <w:top w:val="single" w:sz="4" w:space="0" w:color="000000"/>
              <w:left w:val="single" w:sz="4" w:space="0" w:color="000000"/>
              <w:bottom w:val="single" w:sz="4" w:space="0" w:color="000000"/>
              <w:right w:val="single" w:sz="4" w:space="0" w:color="000000"/>
            </w:tcBorders>
          </w:tcPr>
          <w:p w14:paraId="42B9E384" w14:textId="77777777" w:rsidR="006E7A23" w:rsidRPr="006E7A23" w:rsidRDefault="006E7A23" w:rsidP="006E7A23">
            <w:pPr>
              <w:spacing w:line="276" w:lineRule="auto"/>
              <w:rPr>
                <w:b/>
                <w:bCs/>
                <w:color w:val="000000" w:themeColor="text1"/>
                <w:sz w:val="28"/>
                <w:szCs w:val="28"/>
              </w:rPr>
            </w:pPr>
            <w:r w:rsidRPr="006E7A23">
              <w:rPr>
                <w:b/>
                <w:bCs/>
                <w:color w:val="000000" w:themeColor="text1"/>
                <w:sz w:val="28"/>
                <w:szCs w:val="28"/>
              </w:rPr>
              <w:t>Yêu cầu về ký, xác thực điện tử trong hồ sơ bệnh án điện tử</w:t>
            </w:r>
          </w:p>
        </w:tc>
      </w:tr>
      <w:tr w:rsidR="006E7A23" w:rsidRPr="006E7A23" w14:paraId="6D0C86A2"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tcPr>
          <w:p w14:paraId="49650D37" w14:textId="77777777" w:rsidR="006E7A23" w:rsidRPr="006E7A23" w:rsidRDefault="006E7A23" w:rsidP="006E7A23">
            <w:pPr>
              <w:spacing w:line="276" w:lineRule="auto"/>
              <w:jc w:val="center"/>
              <w:rPr>
                <w:b/>
                <w:bCs/>
                <w:color w:val="000000" w:themeColor="text1"/>
                <w:sz w:val="28"/>
                <w:szCs w:val="28"/>
              </w:rPr>
            </w:pPr>
          </w:p>
        </w:tc>
        <w:tc>
          <w:tcPr>
            <w:tcW w:w="8744" w:type="dxa"/>
            <w:tcBorders>
              <w:top w:val="single" w:sz="4" w:space="0" w:color="000000"/>
              <w:left w:val="single" w:sz="4" w:space="0" w:color="000000"/>
              <w:bottom w:val="single" w:sz="4" w:space="0" w:color="000000"/>
              <w:right w:val="single" w:sz="4" w:space="0" w:color="000000"/>
            </w:tcBorders>
          </w:tcPr>
          <w:p w14:paraId="44B8C787"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Phần mềm quản lý bệnh án điện tử EMR có chức năng cấu hình cài đặt và chức năng ký số theo hình thức ký từ xa cho Nhân viên y tế thực hiện ký các mẫu biều, hồ sơ bệnh án theo quy định.</w:t>
            </w:r>
          </w:p>
          <w:p w14:paraId="7FCB69FE"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Phần mềm quản lý bệnh án điện tử EMR có khả năng kết nối với các thiết bị bàn ký, ký vân tay. Có chức năng cho người nhà bệnh nhân hoặc bệnh nhân thực hiện ký qua bàn ký hoặc ký vân tay</w:t>
            </w:r>
          </w:p>
          <w:p w14:paraId="39AE4151"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xml:space="preserve">- Tất cả các hình thức ký được thực hiện trên kỹ thuật ký trực tiếp trên file dữ liệu XML. </w:t>
            </w:r>
          </w:p>
        </w:tc>
      </w:tr>
      <w:tr w:rsidR="006E7A23" w:rsidRPr="006E7A23" w14:paraId="45E349CE"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1495D643"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V</w:t>
            </w:r>
          </w:p>
        </w:tc>
        <w:tc>
          <w:tcPr>
            <w:tcW w:w="8744" w:type="dxa"/>
            <w:tcBorders>
              <w:top w:val="single" w:sz="4" w:space="0" w:color="000000"/>
              <w:left w:val="single" w:sz="4" w:space="0" w:color="000000"/>
              <w:bottom w:val="single" w:sz="4" w:space="0" w:color="000000"/>
              <w:right w:val="single" w:sz="4" w:space="0" w:color="000000"/>
            </w:tcBorders>
            <w:hideMark/>
          </w:tcPr>
          <w:p w14:paraId="534980E9" w14:textId="77777777" w:rsidR="006E7A23" w:rsidRPr="006E7A23" w:rsidRDefault="006E7A23" w:rsidP="006E7A23">
            <w:pPr>
              <w:spacing w:line="276" w:lineRule="auto"/>
              <w:rPr>
                <w:b/>
                <w:bCs/>
                <w:color w:val="000000" w:themeColor="text1"/>
                <w:sz w:val="28"/>
                <w:szCs w:val="28"/>
              </w:rPr>
            </w:pPr>
            <w:r w:rsidRPr="006E7A23">
              <w:rPr>
                <w:b/>
                <w:bCs/>
                <w:color w:val="000000" w:themeColor="text1"/>
                <w:sz w:val="28"/>
                <w:szCs w:val="28"/>
              </w:rPr>
              <w:t>Yêu cầu về các chức năng quản trị hệ thống</w:t>
            </w:r>
          </w:p>
        </w:tc>
      </w:tr>
      <w:tr w:rsidR="006E7A23" w:rsidRPr="006E7A23" w14:paraId="6D7CB06A"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3B93318A"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18E03C79"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Đăng nhập hệ thống: người dùng có thể đăng nhập vào hệ thống để thực hiện các nghiệp vụ theo phạm vi được phân công theo phân quyền tài khoản, cho phép xác thực qua OTP</w:t>
            </w:r>
          </w:p>
        </w:tc>
      </w:tr>
      <w:tr w:rsidR="006E7A23" w:rsidRPr="006E7A23" w14:paraId="3F39D276"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6388D721"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lastRenderedPageBreak/>
              <w:t>-</w:t>
            </w:r>
          </w:p>
        </w:tc>
        <w:tc>
          <w:tcPr>
            <w:tcW w:w="8744" w:type="dxa"/>
            <w:tcBorders>
              <w:top w:val="single" w:sz="4" w:space="0" w:color="000000"/>
              <w:left w:val="single" w:sz="4" w:space="0" w:color="000000"/>
              <w:bottom w:val="single" w:sz="4" w:space="0" w:color="000000"/>
              <w:right w:val="single" w:sz="4" w:space="0" w:color="000000"/>
            </w:tcBorders>
            <w:hideMark/>
          </w:tcPr>
          <w:p w14:paraId="13B1FA50"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xml:space="preserve">Trang chủ: </w:t>
            </w:r>
          </w:p>
          <w:p w14:paraId="2DDC8310"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Hiển thị thông tin trang chủ của hệ thống</w:t>
            </w:r>
          </w:p>
          <w:p w14:paraId="7F9CD8E5"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Kiểm tra các thông tin thông báo trên trang chủ</w:t>
            </w:r>
          </w:p>
        </w:tc>
      </w:tr>
      <w:tr w:rsidR="006E7A23" w:rsidRPr="006E7A23" w14:paraId="00F5FB1D"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84BC9B7"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7E864AF1"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Đăng xuất: Chức năng cho phép người sử dụng thoát khỏi hệ thống khi đã đăng nhập trước đó.</w:t>
            </w:r>
          </w:p>
        </w:tc>
      </w:tr>
      <w:tr w:rsidR="006E7A23" w:rsidRPr="006E7A23" w14:paraId="1351CD04"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77AF28E0"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15C01310"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log dữ liệu: tra cứu log dữ liệu gửi nhận giữa EMR và các hệ thống khác như HIS, LIS, RIS-PACS</w:t>
            </w:r>
          </w:p>
          <w:p w14:paraId="04A80B3B"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Tìm kiếm log</w:t>
            </w:r>
          </w:p>
          <w:p w14:paraId="3DC395AC"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Xem thông tin dữ liệu gốc và dữ liệu lỗi</w:t>
            </w:r>
          </w:p>
        </w:tc>
      </w:tr>
      <w:tr w:rsidR="006E7A23" w:rsidRPr="006E7A23" w14:paraId="10A67199"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4432CAA6"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6B9524FC"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Quản lý lịch sử thao tác hồ sơ bệnh án: Chức năng tra cứu các log thao tác trên HSBA.</w:t>
            </w:r>
          </w:p>
          <w:p w14:paraId="53B8B9DA"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Tìm kiếm từ ngày đến ngày</w:t>
            </w:r>
          </w:p>
          <w:p w14:paraId="70BEC605"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Tìm kiếm theo mã bệnh án</w:t>
            </w:r>
          </w:p>
          <w:p w14:paraId="61BFA83F"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 Tìm kiếm theo tác vụ</w:t>
            </w:r>
          </w:p>
        </w:tc>
      </w:tr>
      <w:tr w:rsidR="006E7A23" w:rsidRPr="006E7A23" w14:paraId="502D3CC6" w14:textId="77777777" w:rsidTr="001336F5">
        <w:trPr>
          <w:cantSplit/>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5C60C5F5" w14:textId="77777777" w:rsidR="006E7A23" w:rsidRPr="006E7A23" w:rsidRDefault="006E7A23" w:rsidP="006E7A23">
            <w:pPr>
              <w:spacing w:line="276" w:lineRule="auto"/>
              <w:jc w:val="center"/>
              <w:rPr>
                <w:b/>
                <w:bCs/>
                <w:color w:val="000000" w:themeColor="text1"/>
                <w:sz w:val="28"/>
                <w:szCs w:val="28"/>
              </w:rPr>
            </w:pPr>
            <w:r w:rsidRPr="006E7A23">
              <w:rPr>
                <w:b/>
                <w:bCs/>
                <w:color w:val="000000" w:themeColor="text1"/>
                <w:sz w:val="28"/>
                <w:szCs w:val="28"/>
              </w:rPr>
              <w:t>-</w:t>
            </w:r>
          </w:p>
        </w:tc>
        <w:tc>
          <w:tcPr>
            <w:tcW w:w="8744" w:type="dxa"/>
            <w:tcBorders>
              <w:top w:val="single" w:sz="4" w:space="0" w:color="000000"/>
              <w:left w:val="single" w:sz="4" w:space="0" w:color="000000"/>
              <w:bottom w:val="single" w:sz="4" w:space="0" w:color="000000"/>
              <w:right w:val="single" w:sz="4" w:space="0" w:color="000000"/>
            </w:tcBorders>
            <w:hideMark/>
          </w:tcPr>
          <w:p w14:paraId="07973DDF" w14:textId="77777777" w:rsidR="006E7A23" w:rsidRPr="006E7A23" w:rsidRDefault="006E7A23" w:rsidP="006E7A23">
            <w:pPr>
              <w:spacing w:line="276" w:lineRule="auto"/>
              <w:rPr>
                <w:color w:val="000000" w:themeColor="text1"/>
                <w:sz w:val="28"/>
                <w:szCs w:val="28"/>
              </w:rPr>
            </w:pPr>
            <w:r w:rsidRPr="006E7A23">
              <w:rPr>
                <w:color w:val="000000" w:themeColor="text1"/>
                <w:sz w:val="28"/>
                <w:szCs w:val="28"/>
              </w:rPr>
              <w:t>Thiết lập cấu hình đơn vị: Chức năng cho phép quản lý các cấu hình riêng theo đơn vị và thiết lập giá trị các cấu hình</w:t>
            </w:r>
          </w:p>
        </w:tc>
      </w:tr>
    </w:tbl>
    <w:p w14:paraId="72814A93" w14:textId="77777777" w:rsidR="006E7A23" w:rsidRPr="006E7A23" w:rsidRDefault="006E7A23" w:rsidP="006E7A23">
      <w:pPr>
        <w:spacing w:before="120" w:after="120"/>
        <w:ind w:firstLine="709"/>
        <w:rPr>
          <w:b/>
          <w:color w:val="000000" w:themeColor="text1"/>
          <w:sz w:val="28"/>
          <w:szCs w:val="28"/>
          <w:lang w:val="nl-NL"/>
        </w:rPr>
      </w:pPr>
      <w:r w:rsidRPr="006E7A23">
        <w:rPr>
          <w:b/>
          <w:color w:val="000000" w:themeColor="text1"/>
          <w:sz w:val="28"/>
          <w:szCs w:val="28"/>
          <w:lang w:val="nl-NL"/>
        </w:rPr>
        <w:t>4. Yêu cầu về chuyển đổi dữ liệu:</w:t>
      </w:r>
    </w:p>
    <w:p w14:paraId="6516D0A7"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Cam kết chuyển đổi toàn bộ, đầy đủ dữ liệu trên phần mềm quản lý bệnh án điện tử đang dùng của đơn vị sang hệ thống mới. Dữ liệu chuyển bao gồm: thông tin hồ sơ bệnh án (thông tin tiền sử của bệnh nhân, tài liệu lâm sàng, chỉ định, kết quả cận lâm sàng, quản lý điều trị, thuốc đã kê đơn....). Thời gian chuyển đổi tối đa 3 ngày.</w:t>
      </w:r>
    </w:p>
    <w:p w14:paraId="374F7C32" w14:textId="77777777" w:rsidR="006E7A23" w:rsidRPr="006E7A23" w:rsidRDefault="006E7A23" w:rsidP="006E7A23">
      <w:pPr>
        <w:spacing w:before="120" w:after="120"/>
        <w:ind w:firstLine="709"/>
        <w:rPr>
          <w:b/>
          <w:color w:val="000000" w:themeColor="text1"/>
          <w:sz w:val="28"/>
          <w:szCs w:val="28"/>
          <w:lang w:val="nl-NL"/>
        </w:rPr>
      </w:pPr>
      <w:r w:rsidRPr="006E7A23">
        <w:rPr>
          <w:b/>
          <w:color w:val="000000" w:themeColor="text1"/>
          <w:sz w:val="28"/>
          <w:szCs w:val="28"/>
          <w:lang w:val="nl-NL"/>
        </w:rPr>
        <w:t>5. Yêu cầu về đào tạo, hướng dẫn sử dụng:</w:t>
      </w:r>
    </w:p>
    <w:p w14:paraId="7F5C68B8"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xml:space="preserve">- Nhà thầu đào tạo, hướng dẫn sử dụng đầy đủ các chức năng của phần mềm EMR cho từng nhóm đối tượng của Bệnh viện, đảm bảo cán bộ của Bệnh viện sử dụng thành thạo các chức năng của phần mềm. </w:t>
      </w:r>
    </w:p>
    <w:p w14:paraId="172A63E4"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xml:space="preserve">- Hình thức đào tạo: Đào tạo tập trung trực tiếp tại Bệnh viện kết hợp hướng dẫn tại khoa phòng chức năng của Bệnh viện. </w:t>
      </w:r>
    </w:p>
    <w:p w14:paraId="5046DDD8"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xml:space="preserve">- Thời gian đào tạo: trong vòng 2-3 ngày </w:t>
      </w:r>
    </w:p>
    <w:p w14:paraId="49B99444"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lastRenderedPageBreak/>
        <w:t>- Hệ thống đào tạo: Nhà thầu phải chuẩn bị hệ thống phần mềm thật hoặc hệ thống demo (giả lập) giống như hệ thống thật để học viên thực hành trong buổi đào tạo.</w:t>
      </w:r>
    </w:p>
    <w:p w14:paraId="6F79C4A6" w14:textId="77777777" w:rsidR="006E7A23" w:rsidRPr="006E7A23" w:rsidRDefault="006E7A23" w:rsidP="006E7A23">
      <w:pPr>
        <w:spacing w:before="120" w:after="120"/>
        <w:ind w:firstLine="709"/>
        <w:rPr>
          <w:b/>
          <w:color w:val="000000" w:themeColor="text1"/>
          <w:sz w:val="28"/>
          <w:szCs w:val="28"/>
          <w:lang w:val="nl-NL"/>
        </w:rPr>
      </w:pPr>
      <w:r w:rsidRPr="006E7A23">
        <w:rPr>
          <w:b/>
          <w:color w:val="000000" w:themeColor="text1"/>
          <w:sz w:val="28"/>
          <w:szCs w:val="28"/>
          <w:lang w:val="nl-NL"/>
        </w:rPr>
        <w:t>6. Yêu cầu về bảo trì và hỗ trợ phần mềm:</w:t>
      </w:r>
    </w:p>
    <w:p w14:paraId="2D7A0D3E"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xml:space="preserve">- Yêu cầu bảo hành, bảo trì phần mềm EMR của Bệnh viện trong suốt thời gian thuê (24 tháng) </w:t>
      </w:r>
    </w:p>
    <w:p w14:paraId="3E5ABD98"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xml:space="preserve">- Địa điểm bảo hành: tại Bệnh viện đa khoa Phúc Yên, Địa chỉ: </w:t>
      </w:r>
      <w:r w:rsidRPr="006E7A23">
        <w:rPr>
          <w:iCs/>
          <w:color w:val="000000" w:themeColor="text1"/>
          <w:sz w:val="28"/>
          <w:szCs w:val="28"/>
          <w:lang w:val="pl-PL"/>
        </w:rPr>
        <w:t>Ngõ 10, đường Hai Bà Trưng, Phường Phúc Yên, tỉnh Phú Thọ</w:t>
      </w:r>
      <w:r w:rsidRPr="006E7A23">
        <w:rPr>
          <w:bCs/>
          <w:color w:val="000000" w:themeColor="text1"/>
          <w:sz w:val="28"/>
          <w:szCs w:val="28"/>
          <w:lang w:val="nl-NL"/>
        </w:rPr>
        <w:t>.</w:t>
      </w:r>
    </w:p>
    <w:p w14:paraId="3A28414B"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xml:space="preserve">- Yêu cầu đảm bảo hỗ trợ 24/7 cho các khoa phòng chức năng của Bệnh viện sử dụng phần mềm EMR.  </w:t>
      </w:r>
    </w:p>
    <w:p w14:paraId="355DA241"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Phương án khắc phục và xử lý sự cố đảm bảo có mặt tại hiện trường (khoa phòng của Bệnh viện) tiếp nhận thông tin sự cố tối đa trong vòng 04 giờ kể từ khi nhận được yêu cầu của chủ đầu tư.</w:t>
      </w:r>
    </w:p>
    <w:p w14:paraId="64266071" w14:textId="77777777" w:rsidR="006E7A23" w:rsidRPr="006E7A23" w:rsidRDefault="006E7A23" w:rsidP="006E7A23">
      <w:pPr>
        <w:spacing w:before="120" w:after="120"/>
        <w:ind w:firstLine="709"/>
        <w:rPr>
          <w:b/>
          <w:color w:val="000000" w:themeColor="text1"/>
          <w:sz w:val="28"/>
          <w:szCs w:val="28"/>
          <w:lang w:val="nl-NL"/>
        </w:rPr>
      </w:pPr>
      <w:r w:rsidRPr="006E7A23">
        <w:rPr>
          <w:b/>
          <w:color w:val="000000" w:themeColor="text1"/>
          <w:sz w:val="28"/>
          <w:szCs w:val="28"/>
          <w:lang w:val="nl-NL"/>
        </w:rPr>
        <w:t>7. Yêu cầu về sở hữu thông tin, dữ liệu hình thành trong quá trình cung cấp dịch vụ và phương án quản lý, chuyển giao cho bên thuê:</w:t>
      </w:r>
    </w:p>
    <w:p w14:paraId="2F4EBE2C"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xml:space="preserve">- Toàn bộ thông tin, dữ liệu hình thành trong quá trình thuê dịch vụ là tài sản thuộc sở hữu của Bệnh viện. Nhà thầu không được quyền khai thác và sử dụng bất kỳ thông tin dữ liệu nào mà chưa được bên thuê đồng ý bằng văn bản. </w:t>
      </w:r>
    </w:p>
    <w:p w14:paraId="7AE25FC5"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xml:space="preserve">- Nhà thầu trách nhiệm chuyển giao toàn bộ thông tin trong quá trình sử dụng phần mềm, dữ liệu phát sinh cho Bệnh viện khi hết hạn thuê dịch vụ mà bên Bệnh viện không gia hạn sử dụng dịch vụ nữa hoặc khi có yêu cầu bằng văn bản của Bệnh viện. </w:t>
      </w:r>
    </w:p>
    <w:p w14:paraId="5980F4D6"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xml:space="preserve">- Quy trình và phương án chuyển giao dữ liệu theo quy định tại Điểm a, Khoản 2, Điều 12 Thông tư số 16/2024/TT-BTTTT ngày 30/12/2024 của Bộ trưởng Bộ Thông tin và Truyền thông. </w:t>
      </w:r>
    </w:p>
    <w:p w14:paraId="433DA1B7" w14:textId="77777777" w:rsidR="006E7A23" w:rsidRPr="006E7A23" w:rsidRDefault="006E7A23" w:rsidP="006E7A23">
      <w:pPr>
        <w:spacing w:before="120" w:after="120"/>
        <w:ind w:firstLine="709"/>
        <w:rPr>
          <w:bCs/>
          <w:color w:val="000000" w:themeColor="text1"/>
          <w:sz w:val="28"/>
          <w:szCs w:val="28"/>
          <w:lang w:val="nl-NL"/>
        </w:rPr>
      </w:pPr>
      <w:r w:rsidRPr="006E7A23">
        <w:rPr>
          <w:bCs/>
          <w:color w:val="000000" w:themeColor="text1"/>
          <w:sz w:val="28"/>
          <w:szCs w:val="28"/>
          <w:lang w:val="nl-NL"/>
        </w:rPr>
        <w:t>- Trong quá trình vận hành hệ thống, chủ trì thuê sẽ được cung cấp các tài khoản hệ thống để truy cập, quản lý các thông tin dữ liệu do mình sở hữu.</w:t>
      </w:r>
    </w:p>
    <w:p w14:paraId="2E71B981" w14:textId="77777777" w:rsidR="006E7A23" w:rsidRPr="006E7A23" w:rsidRDefault="006E7A23" w:rsidP="006E7A23">
      <w:pPr>
        <w:spacing w:before="120" w:after="120"/>
        <w:ind w:firstLine="709"/>
        <w:rPr>
          <w:b/>
          <w:color w:val="000000" w:themeColor="text1"/>
          <w:sz w:val="28"/>
          <w:szCs w:val="28"/>
          <w:lang w:val="nl-NL"/>
        </w:rPr>
      </w:pPr>
      <w:r w:rsidRPr="006E7A23">
        <w:rPr>
          <w:b/>
          <w:color w:val="000000" w:themeColor="text1"/>
          <w:sz w:val="28"/>
          <w:szCs w:val="28"/>
          <w:lang w:val="nl-NL"/>
        </w:rPr>
        <w:t>8. Giải pháp và phương pháp luận:</w:t>
      </w:r>
    </w:p>
    <w:p w14:paraId="5BE66367" w14:textId="77777777" w:rsidR="006E7A23" w:rsidRPr="006E7A23" w:rsidRDefault="006E7A23" w:rsidP="006E7A23">
      <w:pPr>
        <w:spacing w:before="120" w:after="120"/>
        <w:ind w:firstLine="709"/>
        <w:rPr>
          <w:i/>
          <w:color w:val="000000" w:themeColor="text1"/>
          <w:spacing w:val="-2"/>
          <w:sz w:val="28"/>
          <w:szCs w:val="28"/>
          <w:lang w:val="nl-NL"/>
        </w:rPr>
      </w:pPr>
      <w:r w:rsidRPr="006E7A23">
        <w:rPr>
          <w:i/>
          <w:color w:val="000000" w:themeColor="text1"/>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30804295" w14:textId="77777777" w:rsidR="006E7A23" w:rsidRPr="006E7A23" w:rsidRDefault="006E7A23" w:rsidP="006E7A23">
      <w:pPr>
        <w:spacing w:before="120" w:after="120"/>
        <w:ind w:firstLine="709"/>
        <w:rPr>
          <w:i/>
          <w:color w:val="000000" w:themeColor="text1"/>
          <w:spacing w:val="-2"/>
          <w:sz w:val="28"/>
          <w:szCs w:val="28"/>
          <w:lang w:val="nl-NL"/>
        </w:rPr>
      </w:pPr>
      <w:r w:rsidRPr="006E7A23">
        <w:rPr>
          <w:i/>
          <w:color w:val="000000" w:themeColor="text1"/>
          <w:spacing w:val="-2"/>
          <w:sz w:val="28"/>
          <w:szCs w:val="28"/>
          <w:lang w:val="nl-NL"/>
        </w:rPr>
        <w:t>1. Giải pháp và phương pháp luận;</w:t>
      </w:r>
    </w:p>
    <w:p w14:paraId="438711A4" w14:textId="77777777" w:rsidR="006E7A23" w:rsidRPr="006E7A23" w:rsidRDefault="006E7A23" w:rsidP="006E7A23">
      <w:pPr>
        <w:spacing w:before="120" w:after="120"/>
        <w:ind w:firstLine="709"/>
        <w:rPr>
          <w:i/>
          <w:color w:val="000000" w:themeColor="text1"/>
          <w:spacing w:val="-2"/>
          <w:sz w:val="28"/>
          <w:szCs w:val="28"/>
          <w:lang w:val="nl-NL"/>
        </w:rPr>
      </w:pPr>
      <w:r w:rsidRPr="006E7A23">
        <w:rPr>
          <w:i/>
          <w:color w:val="000000" w:themeColor="text1"/>
          <w:spacing w:val="-2"/>
          <w:sz w:val="28"/>
          <w:szCs w:val="28"/>
          <w:lang w:val="nl-NL"/>
        </w:rPr>
        <w:t>2.  Kế hoạch công tác.</w:t>
      </w:r>
    </w:p>
    <w:p w14:paraId="2FBC8D4E" w14:textId="77777777" w:rsidR="006E7A23" w:rsidRPr="006E7A23" w:rsidRDefault="006E7A23" w:rsidP="006E7A23">
      <w:pPr>
        <w:spacing w:before="120" w:after="120"/>
        <w:ind w:firstLine="709"/>
        <w:rPr>
          <w:b/>
          <w:color w:val="000000" w:themeColor="text1"/>
          <w:sz w:val="28"/>
          <w:szCs w:val="28"/>
          <w:lang w:val="nl-NL"/>
        </w:rPr>
      </w:pPr>
      <w:r w:rsidRPr="006E7A23">
        <w:rPr>
          <w:b/>
          <w:color w:val="000000" w:themeColor="text1"/>
          <w:sz w:val="28"/>
          <w:szCs w:val="28"/>
          <w:lang w:val="nl-NL"/>
        </w:rPr>
        <w:t>9. Quy định về kiểm tra, nghiệm thu sản phẩm:</w:t>
      </w:r>
    </w:p>
    <w:p w14:paraId="6F85C32C" w14:textId="77777777" w:rsidR="006E7A23" w:rsidRPr="006E7A23" w:rsidRDefault="006E7A23" w:rsidP="006E7A23">
      <w:pPr>
        <w:spacing w:before="120" w:after="120"/>
        <w:ind w:firstLine="709"/>
        <w:rPr>
          <w:i/>
          <w:color w:val="000000" w:themeColor="text1"/>
          <w:spacing w:val="-2"/>
          <w:sz w:val="28"/>
          <w:szCs w:val="28"/>
          <w:lang w:val="nl-NL"/>
        </w:rPr>
      </w:pPr>
      <w:r w:rsidRPr="006E7A23">
        <w:rPr>
          <w:i/>
          <w:color w:val="000000" w:themeColor="text1"/>
          <w:spacing w:val="-2"/>
          <w:sz w:val="28"/>
          <w:szCs w:val="28"/>
          <w:lang w:val="nl-NL"/>
        </w:rPr>
        <w:lastRenderedPageBreak/>
        <w:t>Mục này quy định về quy trình kiểm tra, nghiệm thu sản phẩm, trình tự giao nộp sản phẩm (nếu có)... để phục vụ công tác thanh, quyết toán hợp đồng.</w:t>
      </w:r>
    </w:p>
    <w:p w14:paraId="56F6A6F1" w14:textId="77777777" w:rsidR="0058445F" w:rsidRPr="006E7A23" w:rsidRDefault="0058445F" w:rsidP="006E7A23">
      <w:pPr>
        <w:rPr>
          <w:color w:val="000000" w:themeColor="text1"/>
          <w:sz w:val="28"/>
          <w:szCs w:val="28"/>
        </w:rPr>
      </w:pPr>
    </w:p>
    <w:sectPr w:rsidR="0058445F" w:rsidRPr="006E7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15E"/>
    <w:multiLevelType w:val="hybridMultilevel"/>
    <w:tmpl w:val="2466A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298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5F"/>
    <w:rsid w:val="000019E8"/>
    <w:rsid w:val="0058445F"/>
    <w:rsid w:val="006E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EB7D"/>
  <w15:chartTrackingRefBased/>
  <w15:docId w15:val="{86B3C343-AA9D-4168-873B-81757B99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2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844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4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4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4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4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4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4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4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4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4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4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4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4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4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45F"/>
    <w:rPr>
      <w:rFonts w:eastAsiaTheme="majorEastAsia" w:cstheme="majorBidi"/>
      <w:color w:val="272727" w:themeColor="text1" w:themeTint="D8"/>
    </w:rPr>
  </w:style>
  <w:style w:type="paragraph" w:styleId="Title">
    <w:name w:val="Title"/>
    <w:basedOn w:val="Normal"/>
    <w:next w:val="Normal"/>
    <w:link w:val="TitleChar"/>
    <w:uiPriority w:val="10"/>
    <w:qFormat/>
    <w:rsid w:val="005844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45F"/>
    <w:pPr>
      <w:spacing w:before="160"/>
      <w:jc w:val="center"/>
    </w:pPr>
    <w:rPr>
      <w:i/>
      <w:iCs/>
      <w:color w:val="404040" w:themeColor="text1" w:themeTint="BF"/>
    </w:rPr>
  </w:style>
  <w:style w:type="character" w:customStyle="1" w:styleId="QuoteChar">
    <w:name w:val="Quote Char"/>
    <w:basedOn w:val="DefaultParagraphFont"/>
    <w:link w:val="Quote"/>
    <w:uiPriority w:val="29"/>
    <w:rsid w:val="0058445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8445F"/>
    <w:pPr>
      <w:ind w:left="720"/>
      <w:contextualSpacing/>
    </w:pPr>
  </w:style>
  <w:style w:type="character" w:styleId="IntenseEmphasis">
    <w:name w:val="Intense Emphasis"/>
    <w:basedOn w:val="DefaultParagraphFont"/>
    <w:uiPriority w:val="21"/>
    <w:qFormat/>
    <w:rsid w:val="0058445F"/>
    <w:rPr>
      <w:i/>
      <w:iCs/>
      <w:color w:val="2F5496" w:themeColor="accent1" w:themeShade="BF"/>
    </w:rPr>
  </w:style>
  <w:style w:type="paragraph" w:styleId="IntenseQuote">
    <w:name w:val="Intense Quote"/>
    <w:basedOn w:val="Normal"/>
    <w:next w:val="Normal"/>
    <w:link w:val="IntenseQuoteChar"/>
    <w:uiPriority w:val="30"/>
    <w:qFormat/>
    <w:rsid w:val="005844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45F"/>
    <w:rPr>
      <w:i/>
      <w:iCs/>
      <w:color w:val="2F5496" w:themeColor="accent1" w:themeShade="BF"/>
    </w:rPr>
  </w:style>
  <w:style w:type="character" w:styleId="IntenseReference">
    <w:name w:val="Intense Reference"/>
    <w:basedOn w:val="DefaultParagraphFont"/>
    <w:uiPriority w:val="32"/>
    <w:qFormat/>
    <w:rsid w:val="0058445F"/>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6E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2140</Words>
  <Characters>12201</Characters>
  <Application>Microsoft Office Word</Application>
  <DocSecurity>0</DocSecurity>
  <Lines>101</Lines>
  <Paragraphs>28</Paragraphs>
  <ScaleCrop>false</ScaleCrop>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2026-05-06T02:45:00Z</dcterms:created>
  <dcterms:modified xsi:type="dcterms:W3CDTF">2026-05-06T02:49:00Z</dcterms:modified>
</cp:coreProperties>
</file>